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7377" w14:textId="68F619EB" w:rsidR="008F6777" w:rsidRPr="00445349" w:rsidRDefault="008C2D8B" w:rsidP="003F491F">
      <w:pPr>
        <w:suppressAutoHyphens/>
        <w:ind w:right="49"/>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INSTITUTO MEXICANO DEL SEGURO SOCIAL</w:t>
      </w:r>
    </w:p>
    <w:p w14:paraId="322486A1"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3E4DA5A1"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ED8D6C3"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8DD0F79"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23A740D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6270490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08AF9813"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5369B94A"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19F6220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6B5300F4" w14:textId="12852238"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6A5880CE"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5F1F0B4" w14:textId="4C869BEC"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9942E51" w14:textId="390CAE72"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367059A8" w14:textId="77777777" w:rsidR="00AF7130" w:rsidRDefault="00AF7130" w:rsidP="00AF7130">
      <w:pPr>
        <w:ind w:right="49"/>
        <w:jc w:val="center"/>
        <w:rPr>
          <w:rFonts w:ascii="Montserrat" w:hAnsi="Montserrat" w:cs="Arial"/>
          <w:sz w:val="20"/>
          <w:szCs w:val="20"/>
          <w:lang w:val="es-ES_tradnl"/>
        </w:rPr>
      </w:pPr>
    </w:p>
    <w:p w14:paraId="0F2C459F" w14:textId="77777777" w:rsidR="00AF7130" w:rsidRDefault="00AF7130" w:rsidP="00AF7130">
      <w:pPr>
        <w:ind w:right="49"/>
        <w:jc w:val="center"/>
        <w:rPr>
          <w:rFonts w:ascii="Montserrat" w:hAnsi="Montserrat" w:cs="Arial"/>
          <w:sz w:val="20"/>
          <w:szCs w:val="20"/>
          <w:lang w:val="es-ES_tradnl"/>
        </w:rPr>
      </w:pPr>
    </w:p>
    <w:p w14:paraId="54C1BE4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27AD965E"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96E4F31" w14:textId="1E73548E" w:rsidR="008F6777" w:rsidRPr="00445349" w:rsidRDefault="007A11BF" w:rsidP="003F491F">
      <w:pPr>
        <w:suppressAutoHyphens/>
        <w:ind w:right="49"/>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CO</w:t>
      </w:r>
      <w:r w:rsidR="00C00E80" w:rsidRPr="00445349">
        <w:rPr>
          <w:rFonts w:ascii="Montserrat" w:eastAsia="Times New Roman" w:hAnsi="Montserrat" w:cs="Arial"/>
          <w:b/>
          <w:bCs/>
          <w:sz w:val="20"/>
          <w:szCs w:val="20"/>
          <w:lang w:val="es-ES_tradnl" w:eastAsia="ar-SA"/>
        </w:rPr>
        <w:t>NVOCATORIA</w:t>
      </w:r>
    </w:p>
    <w:p w14:paraId="27E0E9BD" w14:textId="77777777" w:rsidR="008F6777" w:rsidRPr="00445349" w:rsidRDefault="008F6777" w:rsidP="003F491F">
      <w:pPr>
        <w:suppressAutoHyphens/>
        <w:ind w:right="49"/>
        <w:jc w:val="center"/>
        <w:rPr>
          <w:rFonts w:ascii="Montserrat" w:eastAsia="Times New Roman" w:hAnsi="Montserrat" w:cs="Arial"/>
          <w:b/>
          <w:bCs/>
          <w:sz w:val="20"/>
          <w:szCs w:val="20"/>
          <w:lang w:val="es-ES_tradnl" w:eastAsia="ar-SA"/>
        </w:rPr>
      </w:pPr>
    </w:p>
    <w:p w14:paraId="7A73B074" w14:textId="77777777" w:rsidR="00C00E80" w:rsidRPr="00445349" w:rsidRDefault="008F6777" w:rsidP="003F491F">
      <w:pPr>
        <w:suppressAutoHyphens/>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 xml:space="preserve">Licitación Pública Electrónica Internacional </w:t>
      </w:r>
    </w:p>
    <w:p w14:paraId="43454634" w14:textId="77777777" w:rsidR="008F6777" w:rsidRPr="00445349" w:rsidRDefault="00713CB4" w:rsidP="003F491F">
      <w:pPr>
        <w:suppressAutoHyphens/>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Bajo la Cobertura de</w:t>
      </w:r>
      <w:r w:rsidR="008F6777" w:rsidRPr="00445349">
        <w:rPr>
          <w:rFonts w:ascii="Montserrat" w:eastAsia="Times New Roman" w:hAnsi="Montserrat" w:cs="Arial"/>
          <w:b/>
          <w:bCs/>
          <w:sz w:val="20"/>
          <w:szCs w:val="20"/>
          <w:lang w:val="es-ES_tradnl" w:eastAsia="ar-SA"/>
        </w:rPr>
        <w:t xml:space="preserve"> Tratados </w:t>
      </w:r>
    </w:p>
    <w:p w14:paraId="53A320AA" w14:textId="77777777" w:rsidR="008F6777" w:rsidRPr="00445349" w:rsidRDefault="008F6777" w:rsidP="003F491F">
      <w:pPr>
        <w:suppressAutoHyphens/>
        <w:jc w:val="center"/>
        <w:rPr>
          <w:rFonts w:ascii="Montserrat" w:eastAsia="Times New Roman" w:hAnsi="Montserrat" w:cs="Arial"/>
          <w:b/>
          <w:bCs/>
          <w:sz w:val="20"/>
          <w:szCs w:val="20"/>
          <w:lang w:val="es-ES_tradnl" w:eastAsia="ar-SA"/>
        </w:rPr>
      </w:pPr>
    </w:p>
    <w:p w14:paraId="3429098D" w14:textId="77777777" w:rsidR="004D22F0" w:rsidRPr="00445349" w:rsidRDefault="004D22F0" w:rsidP="003F491F">
      <w:pPr>
        <w:suppressAutoHyphens/>
        <w:jc w:val="center"/>
        <w:rPr>
          <w:rFonts w:ascii="Montserrat" w:eastAsia="Times New Roman" w:hAnsi="Montserrat" w:cs="Arial"/>
          <w:b/>
          <w:bCs/>
          <w:sz w:val="20"/>
          <w:szCs w:val="20"/>
          <w:lang w:val="es-ES_tradnl" w:eastAsia="ar-SA"/>
        </w:rPr>
      </w:pPr>
    </w:p>
    <w:p w14:paraId="2560405D" w14:textId="780C1C0F" w:rsidR="008F6777" w:rsidRPr="00445349" w:rsidRDefault="006A3053" w:rsidP="003F491F">
      <w:pPr>
        <w:suppressAutoHyphens/>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LA</w:t>
      </w:r>
      <w:r w:rsidR="00AF7130">
        <w:rPr>
          <w:rFonts w:ascii="Montserrat" w:eastAsia="Times New Roman" w:hAnsi="Montserrat" w:cs="Arial"/>
          <w:b/>
          <w:bCs/>
          <w:sz w:val="20"/>
          <w:szCs w:val="20"/>
          <w:lang w:val="es-ES_tradnl" w:eastAsia="ar-SA"/>
        </w:rPr>
        <w:t>-</w:t>
      </w:r>
      <w:r w:rsidR="002A7BA0">
        <w:rPr>
          <w:rFonts w:ascii="Montserrat" w:eastAsia="Times New Roman" w:hAnsi="Montserrat" w:cs="Arial"/>
          <w:b/>
          <w:bCs/>
          <w:sz w:val="20"/>
          <w:szCs w:val="20"/>
          <w:lang w:val="es-ES_tradnl" w:eastAsia="ar-SA"/>
        </w:rPr>
        <w:t>50-GYR-</w:t>
      </w:r>
      <w:r w:rsidR="00AF7130">
        <w:rPr>
          <w:rFonts w:ascii="Montserrat" w:eastAsia="Times New Roman" w:hAnsi="Montserrat" w:cs="Arial"/>
          <w:b/>
          <w:bCs/>
          <w:sz w:val="20"/>
          <w:szCs w:val="20"/>
          <w:lang w:val="es-ES_tradnl" w:eastAsia="ar-SA"/>
        </w:rPr>
        <w:t>050GYR</w:t>
      </w:r>
      <w:r w:rsidR="00AB2EBC">
        <w:rPr>
          <w:rFonts w:ascii="Montserrat" w:eastAsia="Times New Roman" w:hAnsi="Montserrat" w:cs="Arial"/>
          <w:b/>
          <w:bCs/>
          <w:sz w:val="20"/>
          <w:szCs w:val="20"/>
          <w:lang w:val="es-ES_tradnl" w:eastAsia="ar-SA"/>
        </w:rPr>
        <w:t>027</w:t>
      </w:r>
      <w:r w:rsidR="008F6777" w:rsidRPr="00445349">
        <w:rPr>
          <w:rFonts w:ascii="Montserrat" w:eastAsia="Times New Roman" w:hAnsi="Montserrat" w:cs="Arial"/>
          <w:b/>
          <w:bCs/>
          <w:sz w:val="20"/>
          <w:szCs w:val="20"/>
          <w:lang w:val="es-ES_tradnl" w:eastAsia="ar-SA"/>
        </w:rPr>
        <w:t>-</w:t>
      </w:r>
      <w:r w:rsidR="002A7BA0">
        <w:rPr>
          <w:rFonts w:ascii="Montserrat" w:eastAsia="Times New Roman" w:hAnsi="Montserrat" w:cs="Arial"/>
          <w:b/>
          <w:bCs/>
          <w:sz w:val="20"/>
          <w:szCs w:val="20"/>
          <w:lang w:val="es-ES_tradnl" w:eastAsia="ar-SA"/>
        </w:rPr>
        <w:t>T-</w:t>
      </w:r>
      <w:r>
        <w:rPr>
          <w:rFonts w:ascii="Montserrat" w:eastAsia="Times New Roman" w:hAnsi="Montserrat" w:cs="Arial"/>
          <w:b/>
          <w:bCs/>
          <w:sz w:val="20"/>
          <w:szCs w:val="20"/>
          <w:lang w:val="es-ES_tradnl" w:eastAsia="ar-SA"/>
        </w:rPr>
        <w:t>200</w:t>
      </w:r>
      <w:r w:rsidR="00364B85">
        <w:rPr>
          <w:rFonts w:ascii="Montserrat" w:eastAsia="Times New Roman" w:hAnsi="Montserrat" w:cs="Arial"/>
          <w:b/>
          <w:bCs/>
          <w:sz w:val="20"/>
          <w:szCs w:val="20"/>
          <w:lang w:val="es-ES_tradnl" w:eastAsia="ar-SA"/>
        </w:rPr>
        <w:t>-</w:t>
      </w:r>
      <w:r w:rsidR="00997DDC">
        <w:rPr>
          <w:rFonts w:ascii="Montserrat" w:eastAsia="Times New Roman" w:hAnsi="Montserrat" w:cs="Arial"/>
          <w:b/>
          <w:bCs/>
          <w:sz w:val="20"/>
          <w:szCs w:val="20"/>
          <w:lang w:val="es-ES_tradnl" w:eastAsia="ar-SA"/>
        </w:rPr>
        <w:t>2024</w:t>
      </w:r>
    </w:p>
    <w:p w14:paraId="7891F6F7" w14:textId="77777777" w:rsidR="008F6777" w:rsidRPr="00445349" w:rsidRDefault="008F6777" w:rsidP="003F491F">
      <w:pPr>
        <w:suppressAutoHyphens/>
        <w:ind w:right="49"/>
        <w:jc w:val="center"/>
        <w:rPr>
          <w:rFonts w:ascii="Montserrat" w:eastAsia="Times New Roman" w:hAnsi="Montserrat" w:cs="Arial"/>
          <w:b/>
          <w:bCs/>
          <w:sz w:val="20"/>
          <w:szCs w:val="20"/>
          <w:lang w:val="es-ES_tradnl" w:eastAsia="ar-SA"/>
        </w:rPr>
      </w:pPr>
    </w:p>
    <w:p w14:paraId="12BC5101" w14:textId="77777777" w:rsidR="004D22F0" w:rsidRPr="00445349" w:rsidRDefault="004D22F0" w:rsidP="003F491F">
      <w:pPr>
        <w:suppressAutoHyphens/>
        <w:ind w:right="49"/>
        <w:jc w:val="center"/>
        <w:rPr>
          <w:rFonts w:ascii="Montserrat" w:eastAsia="Times New Roman" w:hAnsi="Montserrat" w:cs="Arial"/>
          <w:b/>
          <w:bCs/>
          <w:sz w:val="20"/>
          <w:szCs w:val="20"/>
          <w:lang w:val="es-ES_tradnl" w:eastAsia="ar-SA"/>
        </w:rPr>
      </w:pPr>
    </w:p>
    <w:p w14:paraId="5D7C3CCC" w14:textId="77777777" w:rsidR="004D22F0" w:rsidRPr="00445349" w:rsidRDefault="004D22F0" w:rsidP="003F491F">
      <w:pPr>
        <w:suppressAutoHyphens/>
        <w:ind w:right="51"/>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 xml:space="preserve">CONTRATACIÓN </w:t>
      </w:r>
    </w:p>
    <w:p w14:paraId="10C3852F" w14:textId="5EE3D294" w:rsidR="00AF7130" w:rsidRPr="00445349" w:rsidRDefault="00A50DCC" w:rsidP="00364B85">
      <w:pPr>
        <w:suppressAutoHyphens/>
        <w:ind w:right="51"/>
        <w:jc w:val="center"/>
        <w:rPr>
          <w:rFonts w:ascii="Montserrat" w:eastAsia="Times New Roman" w:hAnsi="Montserrat" w:cs="Arial"/>
          <w:b/>
          <w:bCs/>
          <w:sz w:val="20"/>
          <w:szCs w:val="20"/>
          <w:lang w:val="es-ES_tradnl" w:eastAsia="ar-SA"/>
        </w:rPr>
      </w:pPr>
      <w:r w:rsidRPr="007A11BF">
        <w:rPr>
          <w:rFonts w:ascii="Montserrat" w:eastAsia="Times New Roman" w:hAnsi="Montserrat" w:cs="Arial"/>
          <w:b/>
          <w:bCs/>
          <w:sz w:val="20"/>
          <w:szCs w:val="20"/>
          <w:lang w:val="es-ES_tradnl" w:eastAsia="ar-SA"/>
        </w:rPr>
        <w:t>SERVICIO MÉDICO DE HEMODIÁLISIS SUBROGADA</w:t>
      </w:r>
    </w:p>
    <w:p w14:paraId="51427955"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120BFCDF" w14:textId="6FC735DE" w:rsidR="002A7BA0" w:rsidRDefault="002A7BA0" w:rsidP="003F491F">
      <w:pPr>
        <w:suppressAutoHyphens/>
        <w:spacing w:line="276" w:lineRule="auto"/>
        <w:jc w:val="center"/>
        <w:rPr>
          <w:rFonts w:ascii="Montserrat" w:eastAsia="Times New Roman" w:hAnsi="Montserrat" w:cs="Arial"/>
          <w:b/>
          <w:bCs/>
          <w:sz w:val="20"/>
          <w:szCs w:val="20"/>
          <w:lang w:val="es-ES_tradnl" w:eastAsia="ar-SA"/>
        </w:rPr>
      </w:pPr>
      <w:bookmarkStart w:id="0" w:name="_Toc398719462"/>
      <w:bookmarkStart w:id="1" w:name="_Toc405564391"/>
      <w:bookmarkStart w:id="2" w:name="_Toc405564509"/>
      <w:bookmarkStart w:id="3" w:name="_Toc405564608"/>
      <w:bookmarkStart w:id="4" w:name="_Toc405972053"/>
      <w:bookmarkStart w:id="5" w:name="_Toc405973743"/>
      <w:bookmarkStart w:id="6" w:name="_Toc405974306"/>
      <w:bookmarkStart w:id="7" w:name="_Toc405974526"/>
      <w:bookmarkStart w:id="8" w:name="_Toc368043447"/>
      <w:bookmarkStart w:id="9" w:name="_Toc368043521"/>
      <w:bookmarkStart w:id="10" w:name="_Toc368054985"/>
      <w:bookmarkStart w:id="11" w:name="_Toc368650755"/>
      <w:bookmarkStart w:id="12" w:name="_Toc369008309"/>
      <w:r>
        <w:rPr>
          <w:rFonts w:ascii="Montserrat" w:eastAsia="Times New Roman" w:hAnsi="Montserrat" w:cs="Arial"/>
          <w:b/>
          <w:bCs/>
          <w:sz w:val="20"/>
          <w:szCs w:val="20"/>
          <w:lang w:val="es-ES_tradnl" w:eastAsia="ar-SA"/>
        </w:rPr>
        <w:lastRenderedPageBreak/>
        <w:t xml:space="preserve">Convocatoria </w:t>
      </w:r>
    </w:p>
    <w:p w14:paraId="7E359AA1" w14:textId="70F0BA25" w:rsidR="00C00E80" w:rsidRPr="00445349" w:rsidRDefault="00C00E80" w:rsidP="003F491F">
      <w:pPr>
        <w:suppressAutoHyphens/>
        <w:spacing w:line="276" w:lineRule="auto"/>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 xml:space="preserve">Licitación Pública Electrónica Internacional </w:t>
      </w:r>
    </w:p>
    <w:p w14:paraId="697A00C8" w14:textId="77777777" w:rsidR="00C00E80" w:rsidRPr="00445349" w:rsidRDefault="00713CB4" w:rsidP="003F491F">
      <w:pPr>
        <w:suppressAutoHyphens/>
        <w:spacing w:line="276" w:lineRule="auto"/>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Bajo la Cobertura de</w:t>
      </w:r>
      <w:r w:rsidR="00C00E80" w:rsidRPr="00445349">
        <w:rPr>
          <w:rFonts w:ascii="Montserrat" w:eastAsia="Times New Roman" w:hAnsi="Montserrat" w:cs="Arial"/>
          <w:b/>
          <w:bCs/>
          <w:sz w:val="20"/>
          <w:szCs w:val="20"/>
          <w:lang w:val="es-ES_tradnl" w:eastAsia="ar-SA"/>
        </w:rPr>
        <w:t xml:space="preserve"> Tratados </w:t>
      </w:r>
    </w:p>
    <w:p w14:paraId="59E37537" w14:textId="77777777" w:rsidR="00C87418" w:rsidRDefault="00C87418" w:rsidP="003F491F">
      <w:pPr>
        <w:suppressAutoHyphens/>
        <w:spacing w:line="276" w:lineRule="auto"/>
        <w:jc w:val="center"/>
        <w:rPr>
          <w:rFonts w:ascii="Montserrat" w:eastAsia="Times New Roman" w:hAnsi="Montserrat" w:cs="Arial"/>
          <w:b/>
          <w:bCs/>
          <w:sz w:val="20"/>
          <w:szCs w:val="20"/>
          <w:lang w:val="es-ES_tradnl" w:eastAsia="ar-SA"/>
        </w:rPr>
      </w:pPr>
    </w:p>
    <w:p w14:paraId="087CE0E3" w14:textId="49A5AC3A" w:rsidR="005E4709" w:rsidRPr="00445349" w:rsidRDefault="006A3053" w:rsidP="003F491F">
      <w:pPr>
        <w:suppressAutoHyphens/>
        <w:spacing w:line="276" w:lineRule="auto"/>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LA</w:t>
      </w:r>
      <w:r w:rsidR="00AF7130">
        <w:rPr>
          <w:rFonts w:ascii="Montserrat" w:eastAsia="Times New Roman" w:hAnsi="Montserrat" w:cs="Arial"/>
          <w:b/>
          <w:bCs/>
          <w:sz w:val="20"/>
          <w:szCs w:val="20"/>
          <w:lang w:val="es-ES_tradnl" w:eastAsia="ar-SA"/>
        </w:rPr>
        <w:t>-</w:t>
      </w:r>
      <w:r w:rsidR="002A7BA0">
        <w:rPr>
          <w:rFonts w:ascii="Montserrat" w:eastAsia="Times New Roman" w:hAnsi="Montserrat" w:cs="Arial"/>
          <w:b/>
          <w:bCs/>
          <w:sz w:val="20"/>
          <w:szCs w:val="20"/>
          <w:lang w:val="es-ES_tradnl" w:eastAsia="ar-SA"/>
        </w:rPr>
        <w:t>50-GYR-</w:t>
      </w:r>
      <w:r w:rsidR="00AF7130">
        <w:rPr>
          <w:rFonts w:ascii="Montserrat" w:eastAsia="Times New Roman" w:hAnsi="Montserrat" w:cs="Arial"/>
          <w:b/>
          <w:bCs/>
          <w:sz w:val="20"/>
          <w:szCs w:val="20"/>
          <w:lang w:val="es-ES_tradnl" w:eastAsia="ar-SA"/>
        </w:rPr>
        <w:t>050GYR</w:t>
      </w:r>
      <w:r w:rsidR="00B90099">
        <w:rPr>
          <w:rFonts w:ascii="Montserrat" w:eastAsia="Times New Roman" w:hAnsi="Montserrat" w:cs="Arial"/>
          <w:b/>
          <w:bCs/>
          <w:sz w:val="20"/>
          <w:szCs w:val="20"/>
          <w:lang w:val="es-ES_tradnl" w:eastAsia="ar-SA"/>
        </w:rPr>
        <w:t>027</w:t>
      </w:r>
      <w:r w:rsidR="005E4709" w:rsidRPr="00445349">
        <w:rPr>
          <w:rFonts w:ascii="Montserrat" w:eastAsia="Times New Roman" w:hAnsi="Montserrat" w:cs="Arial"/>
          <w:b/>
          <w:bCs/>
          <w:sz w:val="20"/>
          <w:szCs w:val="20"/>
          <w:lang w:val="es-ES_tradnl" w:eastAsia="ar-SA"/>
        </w:rPr>
        <w:t>-</w:t>
      </w:r>
      <w:r w:rsidR="002A7BA0">
        <w:rPr>
          <w:rFonts w:ascii="Montserrat" w:eastAsia="Times New Roman" w:hAnsi="Montserrat" w:cs="Arial"/>
          <w:b/>
          <w:bCs/>
          <w:sz w:val="20"/>
          <w:szCs w:val="20"/>
          <w:lang w:val="es-ES_tradnl" w:eastAsia="ar-SA"/>
        </w:rPr>
        <w:t>T-</w:t>
      </w:r>
      <w:r>
        <w:rPr>
          <w:rFonts w:ascii="Montserrat" w:eastAsia="Times New Roman" w:hAnsi="Montserrat" w:cs="Arial"/>
          <w:b/>
          <w:bCs/>
          <w:sz w:val="20"/>
          <w:szCs w:val="20"/>
          <w:lang w:val="es-ES_tradnl" w:eastAsia="ar-SA"/>
        </w:rPr>
        <w:t>200</w:t>
      </w:r>
      <w:r w:rsidR="005E4709" w:rsidRPr="00445349">
        <w:rPr>
          <w:rFonts w:ascii="Montserrat" w:eastAsia="Times New Roman" w:hAnsi="Montserrat" w:cs="Arial"/>
          <w:b/>
          <w:bCs/>
          <w:sz w:val="20"/>
          <w:szCs w:val="20"/>
          <w:lang w:val="es-ES_tradnl" w:eastAsia="ar-SA"/>
        </w:rPr>
        <w:t>-</w:t>
      </w:r>
      <w:bookmarkEnd w:id="0"/>
      <w:bookmarkEnd w:id="1"/>
      <w:bookmarkEnd w:id="2"/>
      <w:bookmarkEnd w:id="3"/>
      <w:bookmarkEnd w:id="4"/>
      <w:bookmarkEnd w:id="5"/>
      <w:bookmarkEnd w:id="6"/>
      <w:bookmarkEnd w:id="7"/>
      <w:r w:rsidR="00997DDC">
        <w:rPr>
          <w:rFonts w:ascii="Montserrat" w:eastAsia="Times New Roman" w:hAnsi="Montserrat" w:cs="Arial"/>
          <w:b/>
          <w:bCs/>
          <w:sz w:val="20"/>
          <w:szCs w:val="20"/>
          <w:lang w:val="es-ES_tradnl" w:eastAsia="ar-SA"/>
        </w:rPr>
        <w:t>2024</w:t>
      </w:r>
    </w:p>
    <w:p w14:paraId="39CC0AFB" w14:textId="77777777" w:rsidR="00AA1954" w:rsidRPr="00445349" w:rsidRDefault="00AA1954" w:rsidP="003F491F">
      <w:pPr>
        <w:spacing w:line="276" w:lineRule="auto"/>
        <w:jc w:val="center"/>
        <w:rPr>
          <w:rFonts w:ascii="Montserrat" w:hAnsi="Montserrat" w:cs="Arial"/>
          <w:sz w:val="20"/>
          <w:szCs w:val="20"/>
          <w:lang w:val="it-IT"/>
        </w:rPr>
      </w:pPr>
    </w:p>
    <w:p w14:paraId="63CE0098" w14:textId="7063842F" w:rsidR="00C00E80" w:rsidRPr="00445349" w:rsidRDefault="00C00E80" w:rsidP="003F491F">
      <w:pPr>
        <w:spacing w:line="276" w:lineRule="auto"/>
        <w:jc w:val="center"/>
        <w:rPr>
          <w:rFonts w:ascii="Montserrat" w:hAnsi="Montserrat" w:cs="Arial"/>
          <w:sz w:val="20"/>
          <w:szCs w:val="20"/>
          <w:lang w:val="it-IT"/>
        </w:rPr>
      </w:pPr>
      <w:bookmarkStart w:id="13" w:name="_Toc393217950"/>
      <w:bookmarkStart w:id="14" w:name="_Toc405972054"/>
      <w:bookmarkStart w:id="15" w:name="_Toc405973744"/>
      <w:bookmarkStart w:id="16" w:name="_Toc405974307"/>
      <w:bookmarkStart w:id="17" w:name="_Toc405974527"/>
    </w:p>
    <w:p w14:paraId="70F9B702"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8"/>
      <w:bookmarkEnd w:id="9"/>
      <w:bookmarkEnd w:id="10"/>
      <w:bookmarkEnd w:id="11"/>
      <w:bookmarkEnd w:id="12"/>
      <w:bookmarkEnd w:id="13"/>
      <w:bookmarkEnd w:id="14"/>
      <w:bookmarkEnd w:id="15"/>
      <w:bookmarkEnd w:id="16"/>
      <w:bookmarkEnd w:id="17"/>
    </w:p>
    <w:p w14:paraId="36EEC8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73A086B4" w14:textId="77777777"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C00E80" w:rsidRPr="00445349">
        <w:rPr>
          <w:rFonts w:ascii="Montserrat" w:eastAsia="Calibri" w:hAnsi="Montserrat" w:cs="Arial"/>
          <w:b/>
          <w:sz w:val="20"/>
          <w:szCs w:val="20"/>
          <w:lang w:eastAsia="es-MX"/>
        </w:rPr>
        <w:t xml:space="preserve">25, 26 fracción I, 26 Bis fracción </w:t>
      </w:r>
      <w:r w:rsidR="00C00E80" w:rsidRPr="00A8691E">
        <w:rPr>
          <w:rFonts w:ascii="Montserrat" w:eastAsia="Calibri" w:hAnsi="Montserrat" w:cs="Arial"/>
          <w:b/>
          <w:sz w:val="20"/>
          <w:szCs w:val="20"/>
          <w:lang w:eastAsia="es-MX"/>
        </w:rPr>
        <w:t>II</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C00E80" w:rsidRPr="00445349">
        <w:rPr>
          <w:rFonts w:ascii="Montserrat" w:eastAsia="Calibri" w:hAnsi="Montserrat" w:cs="Arial"/>
          <w:b/>
          <w:sz w:val="20"/>
          <w:szCs w:val="20"/>
          <w:lang w:eastAsia="es-MX"/>
        </w:rPr>
        <w:t xml:space="preserve">27, 28 </w:t>
      </w:r>
      <w:r w:rsidRPr="00445349">
        <w:rPr>
          <w:rFonts w:ascii="Montserrat" w:eastAsia="Calibri" w:hAnsi="Montserrat" w:cs="Arial"/>
          <w:b/>
          <w:sz w:val="20"/>
          <w:szCs w:val="20"/>
          <w:lang w:eastAsia="es-MX"/>
        </w:rPr>
        <w:t>fracción I</w:t>
      </w:r>
      <w:r w:rsidR="00630804" w:rsidRPr="00445349">
        <w:rPr>
          <w:rFonts w:ascii="Montserrat" w:eastAsia="Calibri" w:hAnsi="Montserrat" w:cs="Arial"/>
          <w:b/>
          <w:sz w:val="20"/>
          <w:szCs w:val="20"/>
          <w:lang w:eastAsia="es-MX"/>
        </w:rPr>
        <w:t>I y</w:t>
      </w:r>
      <w:r w:rsidRPr="00445349">
        <w:rPr>
          <w:rFonts w:ascii="Montserrat" w:eastAsia="Calibri" w:hAnsi="Montserrat" w:cs="Arial"/>
          <w:sz w:val="20"/>
          <w:szCs w:val="20"/>
          <w:lang w:eastAsia="es-MX"/>
        </w:rPr>
        <w:t xml:space="preserve"> </w:t>
      </w:r>
      <w:r w:rsidRPr="00445349">
        <w:rPr>
          <w:rFonts w:ascii="Montserrat" w:eastAsia="Calibri" w:hAnsi="Montserrat" w:cs="Arial"/>
          <w:b/>
          <w:sz w:val="20"/>
          <w:szCs w:val="20"/>
          <w:lang w:eastAsia="es-MX"/>
        </w:rPr>
        <w:t>47</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 </w:t>
      </w:r>
      <w:r w:rsidR="006A5BAC" w:rsidRPr="00445349">
        <w:rPr>
          <w:rFonts w:ascii="Montserrat" w:hAnsi="Montserrat" w:cs="Arial"/>
          <w:sz w:val="20"/>
          <w:szCs w:val="20"/>
          <w:lang w:val="es-ES_tradnl"/>
        </w:rPr>
        <w:t xml:space="preserve">las </w:t>
      </w:r>
      <w:r w:rsidR="00463E60" w:rsidRPr="00445349">
        <w:rPr>
          <w:rFonts w:ascii="Montserrat" w:hAnsi="Montserrat" w:cs="Arial"/>
          <w:i/>
          <w:sz w:val="20"/>
          <w:szCs w:val="20"/>
          <w:lang w:val="es-ES_tradnl"/>
        </w:rPr>
        <w:t>“</w:t>
      </w:r>
      <w:r w:rsidR="006A5BAC" w:rsidRPr="00445349">
        <w:rPr>
          <w:rFonts w:ascii="Montserrat" w:hAnsi="Montserrat" w:cs="Arial"/>
          <w:i/>
          <w:sz w:val="20"/>
          <w:szCs w:val="20"/>
          <w:lang w:val="es-ES_tradnl"/>
        </w:rPr>
        <w:t>Reglas para la celebración de licitaciones públicas internacionales bajo la cobertura de tratados suscritos por los Estados Unidos Mexicanos</w:t>
      </w:r>
      <w:r w:rsidR="00463E60" w:rsidRPr="00445349">
        <w:rPr>
          <w:rFonts w:ascii="Montserrat" w:eastAsia="Calibri" w:hAnsi="Montserrat" w:cs="Arial"/>
          <w:sz w:val="20"/>
          <w:szCs w:val="20"/>
          <w:lang w:eastAsia="es-MX"/>
        </w:rPr>
        <w:t>”</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p>
    <w:p w14:paraId="4A98C42D" w14:textId="0D69819F"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2A7BA0">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BC7F6F" w:rsidRPr="00445349">
        <w:rPr>
          <w:rFonts w:ascii="Montserrat" w:hAnsi="Montserrat" w:cs="Arial"/>
          <w:sz w:val="20"/>
          <w:szCs w:val="20"/>
          <w:lang w:val="es-ES_tradnl"/>
        </w:rPr>
        <w:t xml:space="preserve"> </w:t>
      </w:r>
      <w:r w:rsidR="00486F42">
        <w:rPr>
          <w:rFonts w:ascii="Montserrat" w:hAnsi="Montserrat" w:cs="Arial"/>
          <w:sz w:val="20"/>
          <w:szCs w:val="20"/>
          <w:lang w:val="es-ES_tradnl"/>
        </w:rPr>
        <w:t xml:space="preserve">o </w:t>
      </w:r>
      <w:r w:rsidR="00486F42" w:rsidRPr="00445349">
        <w:rPr>
          <w:rFonts w:ascii="Montserrat" w:eastAsia="Calibri" w:hAnsi="Montserrat" w:cs="Arial"/>
          <w:sz w:val="20"/>
          <w:szCs w:val="20"/>
          <w:lang w:eastAsia="es-MX"/>
        </w:rPr>
        <w:t xml:space="preserve">de aquellos </w:t>
      </w:r>
      <w:r w:rsidR="00486F42" w:rsidRPr="00445349">
        <w:rPr>
          <w:rFonts w:ascii="Montserrat" w:hAnsi="Montserrat" w:cs="Arial"/>
          <w:sz w:val="20"/>
          <w:szCs w:val="20"/>
          <w:lang w:val="es-ES_tradnl"/>
        </w:rPr>
        <w:t>países con los que los Estados Unidos Mexicanos tenga celebrado un tratado con capítulo de compras gubernamentales</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 xml:space="preserve">actividad comercial esté relacionada con el servicio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w:t>
      </w:r>
      <w:r w:rsidR="00BC7F6F" w:rsidRPr="003B5617">
        <w:rPr>
          <w:rFonts w:ascii="Montserrat" w:eastAsia="Calibri" w:hAnsi="Montserrat" w:cs="Arial"/>
          <w:sz w:val="20"/>
          <w:szCs w:val="20"/>
          <w:lang w:eastAsia="es-MX"/>
        </w:rPr>
        <w:t xml:space="preserve">Anexos </w:t>
      </w:r>
      <w:r w:rsidR="00CE436E" w:rsidRPr="003B5617">
        <w:rPr>
          <w:rFonts w:ascii="Montserrat" w:eastAsia="Calibri" w:hAnsi="Montserrat" w:cs="Arial"/>
          <w:sz w:val="20"/>
          <w:szCs w:val="20"/>
          <w:lang w:eastAsia="es-MX"/>
        </w:rPr>
        <w:t xml:space="preserve">y </w:t>
      </w:r>
      <w:r w:rsidR="003B5617">
        <w:rPr>
          <w:rFonts w:ascii="Montserrat" w:eastAsia="Calibri" w:hAnsi="Montserrat" w:cs="Arial"/>
          <w:sz w:val="20"/>
          <w:szCs w:val="20"/>
          <w:lang w:eastAsia="es-MX"/>
        </w:rPr>
        <w:t xml:space="preserve">sus </w:t>
      </w:r>
      <w:r w:rsidR="003B5617">
        <w:rPr>
          <w:rFonts w:ascii="Montserrat" w:eastAsia="Calibri" w:hAnsi="Montserrat" w:cs="Arial"/>
          <w:sz w:val="20"/>
          <w:szCs w:val="20"/>
          <w:lang w:eastAsia="es-MX"/>
        </w:rPr>
        <w:lastRenderedPageBreak/>
        <w:t>correspondientes A</w:t>
      </w:r>
      <w:r w:rsidR="00486F42" w:rsidRPr="003B5617">
        <w:rPr>
          <w:rFonts w:ascii="Montserrat" w:eastAsia="Calibri" w:hAnsi="Montserrat" w:cs="Arial"/>
          <w:sz w:val="20"/>
          <w:szCs w:val="20"/>
          <w:lang w:eastAsia="es-MX"/>
        </w:rPr>
        <w:t>nexos</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AA1954" w:rsidRPr="00445349">
        <w:rPr>
          <w:rFonts w:ascii="Montserrat" w:eastAsia="Calibri" w:hAnsi="Montserrat" w:cs="Arial"/>
          <w:b/>
          <w:sz w:val="20"/>
          <w:szCs w:val="20"/>
          <w:lang w:eastAsia="es-MX"/>
        </w:rPr>
        <w:t>50</w:t>
      </w:r>
      <w:r w:rsidR="00AA1954" w:rsidRPr="00445349">
        <w:rPr>
          <w:rFonts w:ascii="Montserrat" w:eastAsia="Calibri" w:hAnsi="Montserrat" w:cs="Arial"/>
          <w:sz w:val="20"/>
          <w:szCs w:val="20"/>
          <w:lang w:eastAsia="es-MX"/>
        </w:rPr>
        <w:t xml:space="preserve"> y </w:t>
      </w:r>
      <w:r w:rsidR="00AA1954" w:rsidRPr="00445349">
        <w:rPr>
          <w:rFonts w:ascii="Montserrat" w:eastAsia="Calibri" w:hAnsi="Montserrat" w:cs="Arial"/>
          <w:b/>
          <w:sz w:val="20"/>
          <w:szCs w:val="20"/>
          <w:lang w:eastAsia="es-MX"/>
        </w:rPr>
        <w:t>60</w:t>
      </w:r>
      <w:r w:rsidR="00037377">
        <w:rPr>
          <w:rFonts w:ascii="Montserrat" w:eastAsia="Calibri" w:hAnsi="Montserrat" w:cs="Arial"/>
          <w:sz w:val="20"/>
          <w:szCs w:val="20"/>
          <w:lang w:eastAsia="es-MX"/>
        </w:rPr>
        <w:t xml:space="preserve"> de la LAASSP;</w:t>
      </w:r>
      <w:r w:rsidR="00486F42">
        <w:rPr>
          <w:rFonts w:ascii="Montserrat" w:eastAsia="Calibri" w:hAnsi="Montserrat" w:cs="Arial"/>
          <w:sz w:val="20"/>
          <w:szCs w:val="20"/>
          <w:lang w:eastAsia="es-MX"/>
        </w:rPr>
        <w:t xml:space="preserve"> los</w:t>
      </w:r>
      <w:r w:rsidR="00952576" w:rsidRPr="00445349">
        <w:rPr>
          <w:rFonts w:ascii="Montserrat" w:eastAsia="Calibri" w:hAnsi="Montserrat" w:cs="Arial"/>
          <w:sz w:val="20"/>
          <w:szCs w:val="20"/>
          <w:lang w:eastAsia="es-MX"/>
        </w:rPr>
        <w:t xml:space="preserve"> </w:t>
      </w:r>
      <w:r w:rsidR="00037377" w:rsidRPr="00037377">
        <w:rPr>
          <w:rFonts w:ascii="Montserrat" w:eastAsia="Calibri" w:hAnsi="Montserrat" w:cs="Arial"/>
          <w:sz w:val="20"/>
          <w:szCs w:val="20"/>
          <w:lang w:eastAsia="es-MX"/>
        </w:rPr>
        <w:t>tratado</w:t>
      </w:r>
      <w:r w:rsidR="00037377">
        <w:rPr>
          <w:rFonts w:ascii="Montserrat" w:eastAsia="Calibri" w:hAnsi="Montserrat" w:cs="Arial"/>
          <w:sz w:val="20"/>
          <w:szCs w:val="20"/>
          <w:lang w:eastAsia="es-MX"/>
        </w:rPr>
        <w:t>s</w:t>
      </w:r>
      <w:r w:rsidR="00037377" w:rsidRPr="00037377">
        <w:rPr>
          <w:rFonts w:ascii="Montserrat" w:eastAsia="Calibri" w:hAnsi="Montserrat" w:cs="Arial"/>
          <w:sz w:val="20"/>
          <w:szCs w:val="20"/>
          <w:lang w:eastAsia="es-MX"/>
        </w:rPr>
        <w:t xml:space="preserve"> con capítulo de compras gubernamentales</w:t>
      </w:r>
      <w:r w:rsidR="00037377">
        <w:rPr>
          <w:rFonts w:ascii="Montserrat" w:eastAsia="Calibri" w:hAnsi="Montserrat" w:cs="Arial"/>
          <w:sz w:val="20"/>
          <w:szCs w:val="20"/>
          <w:lang w:eastAsia="es-MX"/>
        </w:rPr>
        <w:t xml:space="preserve"> </w:t>
      </w:r>
      <w:r w:rsidR="003B5617">
        <w:rPr>
          <w:rFonts w:ascii="Montserrat" w:eastAsia="Calibri" w:hAnsi="Montserrat" w:cs="Arial"/>
          <w:sz w:val="20"/>
          <w:szCs w:val="20"/>
          <w:lang w:eastAsia="es-MX"/>
        </w:rPr>
        <w:t xml:space="preserve">referenciados </w:t>
      </w:r>
      <w:r w:rsidR="00037377">
        <w:rPr>
          <w:rFonts w:ascii="Montserrat" w:eastAsia="Calibri" w:hAnsi="Montserrat" w:cs="Arial"/>
          <w:sz w:val="20"/>
          <w:szCs w:val="20"/>
          <w:lang w:eastAsia="es-MX"/>
        </w:rPr>
        <w:t xml:space="preserve">son los siguientes: </w:t>
      </w:r>
    </w:p>
    <w:p w14:paraId="4E93D4E1" w14:textId="77777777" w:rsidR="009E431C" w:rsidRPr="00936D26" w:rsidRDefault="009E431C" w:rsidP="0079503F">
      <w:pPr>
        <w:jc w:val="both"/>
        <w:rPr>
          <w:rFonts w:ascii="Montserrat" w:eastAsia="Calibri" w:hAnsi="Montserrat" w:cs="Arial"/>
          <w:sz w:val="20"/>
          <w:szCs w:val="20"/>
          <w:lang w:eastAsia="es-MX"/>
        </w:rPr>
      </w:pPr>
    </w:p>
    <w:p w14:paraId="6E460325"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Tratado entre los Estados Unidos Mexicanos, los Estados Unidos de América y Canadá (T-MEC) (Capítulo 13).</w:t>
      </w:r>
    </w:p>
    <w:p w14:paraId="0EF3838D" w14:textId="77777777" w:rsidR="00963383" w:rsidRPr="00936D26" w:rsidRDefault="00963383" w:rsidP="0079503F">
      <w:pPr>
        <w:jc w:val="both"/>
        <w:rPr>
          <w:rFonts w:ascii="Montserrat" w:eastAsia="Calibri" w:hAnsi="Montserrat" w:cs="Arial"/>
          <w:sz w:val="20"/>
          <w:szCs w:val="20"/>
          <w:lang w:eastAsia="es-MX"/>
        </w:rPr>
      </w:pPr>
    </w:p>
    <w:p w14:paraId="2F0A7B49"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Tratado de Libre Comercio entre los Estados Unidos Mexicanos y el Estado de Israel (TLC México-Israel) (Capítulo VI).</w:t>
      </w:r>
    </w:p>
    <w:p w14:paraId="402868CD" w14:textId="77777777" w:rsidR="00963383" w:rsidRPr="00936D26" w:rsidRDefault="00963383" w:rsidP="0079503F">
      <w:pPr>
        <w:jc w:val="both"/>
        <w:rPr>
          <w:rFonts w:ascii="Montserrat" w:eastAsia="Calibri" w:hAnsi="Montserrat" w:cs="Arial"/>
          <w:sz w:val="20"/>
          <w:szCs w:val="20"/>
          <w:lang w:eastAsia="es-MX"/>
        </w:rPr>
      </w:pPr>
    </w:p>
    <w:p w14:paraId="69494CAC"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Tratado de Libre Comercio entre los Estados Unidos Mexicanos y los Estados de la Asociación Europea de Libre Comercio (TLC México AELC) (Capítulo V).</w:t>
      </w:r>
    </w:p>
    <w:p w14:paraId="3C0F5846" w14:textId="77777777" w:rsidR="00963383" w:rsidRPr="00936D26" w:rsidRDefault="00963383" w:rsidP="0079503F">
      <w:pPr>
        <w:jc w:val="both"/>
        <w:rPr>
          <w:rFonts w:ascii="Montserrat" w:eastAsia="Calibri" w:hAnsi="Montserrat" w:cs="Arial"/>
          <w:sz w:val="20"/>
          <w:szCs w:val="20"/>
          <w:lang w:eastAsia="es-MX"/>
        </w:rPr>
      </w:pPr>
    </w:p>
    <w:p w14:paraId="33BA3D96"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Acuerdo de Asociación Económica, Concertación Política y Cooperación entre los Estados Unidos Mexicanos y la Comunidad Europea y sus Estados Miembros, y en específico la Decisión 2/2000 del Consejo Conjunto CE-México. (TLCUEM) (Título III).</w:t>
      </w:r>
    </w:p>
    <w:p w14:paraId="0AD97A43" w14:textId="77777777" w:rsidR="00963383" w:rsidRPr="00936D26" w:rsidRDefault="00963383" w:rsidP="0079503F">
      <w:pPr>
        <w:jc w:val="both"/>
        <w:rPr>
          <w:rFonts w:ascii="Montserrat" w:eastAsia="Calibri" w:hAnsi="Montserrat" w:cs="Arial"/>
          <w:sz w:val="20"/>
          <w:szCs w:val="20"/>
          <w:lang w:eastAsia="es-MX"/>
        </w:rPr>
      </w:pPr>
    </w:p>
    <w:p w14:paraId="54341CDA"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Acuerdo para el Fortalecimiento de la Asociación Económica entre los Estados Unidos Mexicanos y el Japón (TLC México-Japón) (Capítulo 11).</w:t>
      </w:r>
    </w:p>
    <w:p w14:paraId="6E43C018" w14:textId="77777777" w:rsidR="00963383" w:rsidRPr="00936D26" w:rsidRDefault="00963383" w:rsidP="0079503F">
      <w:pPr>
        <w:jc w:val="both"/>
        <w:rPr>
          <w:rFonts w:ascii="Montserrat" w:eastAsia="Calibri" w:hAnsi="Montserrat" w:cs="Arial"/>
          <w:sz w:val="20"/>
          <w:szCs w:val="20"/>
          <w:lang w:eastAsia="es-MX"/>
        </w:rPr>
      </w:pPr>
    </w:p>
    <w:p w14:paraId="382D3DF3"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Tratado de Libre Comercio entre los Estados Unidos Mexicanos y la República de Chile (TLC México-Chile) (Capítulo 15 bis).</w:t>
      </w:r>
    </w:p>
    <w:p w14:paraId="3AAE560A" w14:textId="77777777" w:rsidR="00963383" w:rsidRPr="00936D26" w:rsidRDefault="00963383" w:rsidP="0079503F">
      <w:pPr>
        <w:jc w:val="both"/>
        <w:rPr>
          <w:rFonts w:ascii="Montserrat" w:eastAsia="Calibri" w:hAnsi="Montserrat" w:cs="Arial"/>
          <w:sz w:val="20"/>
          <w:szCs w:val="20"/>
          <w:lang w:eastAsia="es-MX"/>
        </w:rPr>
      </w:pPr>
    </w:p>
    <w:p w14:paraId="4D279167" w14:textId="77777777"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Protocolo Adicional del Acuerdo Marco de la Alianza del Pacífico (Capítulo 8). (Colombia, México, Chile y Perú)</w:t>
      </w:r>
    </w:p>
    <w:p w14:paraId="0201F91C" w14:textId="77777777" w:rsidR="00963383" w:rsidRPr="00936D26" w:rsidRDefault="00963383" w:rsidP="0079503F">
      <w:pPr>
        <w:jc w:val="both"/>
        <w:rPr>
          <w:rFonts w:ascii="Montserrat" w:eastAsia="Calibri" w:hAnsi="Montserrat" w:cs="Arial"/>
          <w:sz w:val="20"/>
          <w:szCs w:val="20"/>
          <w:lang w:eastAsia="es-MX"/>
        </w:rPr>
      </w:pPr>
    </w:p>
    <w:p w14:paraId="20BE4EBC" w14:textId="4B7E1ACC"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 xml:space="preserve">Tratado de Libre Comercio </w:t>
      </w:r>
      <w:r w:rsidR="00A01A22" w:rsidRPr="00936D26">
        <w:rPr>
          <w:rFonts w:ascii="Montserrat" w:eastAsia="Calibri" w:hAnsi="Montserrat" w:cs="Arial"/>
          <w:sz w:val="20"/>
          <w:szCs w:val="20"/>
          <w:lang w:eastAsia="es-MX"/>
        </w:rPr>
        <w:t xml:space="preserve">entre los Estados Unidos Mexicanos y la República de Colombia </w:t>
      </w:r>
      <w:r w:rsidRPr="00936D26">
        <w:rPr>
          <w:rFonts w:ascii="Montserrat" w:eastAsia="Calibri" w:hAnsi="Montserrat" w:cs="Arial"/>
          <w:sz w:val="20"/>
          <w:szCs w:val="20"/>
          <w:lang w:eastAsia="es-MX"/>
        </w:rPr>
        <w:t>(Capítulo XV).</w:t>
      </w:r>
    </w:p>
    <w:p w14:paraId="3FDF588B" w14:textId="77777777" w:rsidR="00963383" w:rsidRPr="00936D26" w:rsidRDefault="00963383" w:rsidP="0079503F">
      <w:pPr>
        <w:jc w:val="both"/>
        <w:rPr>
          <w:rFonts w:ascii="Montserrat" w:eastAsia="Calibri" w:hAnsi="Montserrat" w:cs="Arial"/>
          <w:sz w:val="20"/>
          <w:szCs w:val="20"/>
          <w:lang w:eastAsia="es-MX"/>
        </w:rPr>
      </w:pPr>
    </w:p>
    <w:p w14:paraId="76549998" w14:textId="311344B1" w:rsidR="00963383" w:rsidRPr="00936D26" w:rsidRDefault="00963383" w:rsidP="0079503F">
      <w:pPr>
        <w:pStyle w:val="Prrafodelista"/>
        <w:numPr>
          <w:ilvl w:val="0"/>
          <w:numId w:val="41"/>
        </w:numPr>
        <w:jc w:val="both"/>
        <w:rPr>
          <w:rFonts w:ascii="Montserrat" w:eastAsia="Calibri" w:hAnsi="Montserrat" w:cs="Arial"/>
          <w:sz w:val="20"/>
          <w:szCs w:val="20"/>
          <w:lang w:eastAsia="es-MX"/>
        </w:rPr>
      </w:pPr>
      <w:r w:rsidRPr="00936D26">
        <w:rPr>
          <w:rFonts w:ascii="Montserrat" w:eastAsia="Calibri" w:hAnsi="Montserrat" w:cs="Arial"/>
          <w:sz w:val="20"/>
          <w:szCs w:val="20"/>
          <w:lang w:eastAsia="es-MX"/>
        </w:rPr>
        <w:t xml:space="preserve">Tratado Integral y Progresista de Asociación </w:t>
      </w:r>
      <w:r w:rsidR="000339E2" w:rsidRPr="00936D26">
        <w:rPr>
          <w:rFonts w:ascii="Montserrat" w:eastAsia="Calibri" w:hAnsi="Montserrat" w:cs="Arial"/>
          <w:sz w:val="20"/>
          <w:szCs w:val="20"/>
          <w:lang w:eastAsia="es-MX"/>
        </w:rPr>
        <w:t>Transpacífico</w:t>
      </w:r>
      <w:r w:rsidR="00A01A22" w:rsidRPr="00936D26">
        <w:rPr>
          <w:rFonts w:ascii="Montserrat" w:eastAsia="Calibri" w:hAnsi="Montserrat" w:cs="Arial"/>
          <w:sz w:val="20"/>
          <w:szCs w:val="20"/>
          <w:lang w:eastAsia="es-MX"/>
        </w:rPr>
        <w:t xml:space="preserve"> (TI</w:t>
      </w:r>
      <w:r w:rsidRPr="00936D26">
        <w:rPr>
          <w:rFonts w:ascii="Montserrat" w:eastAsia="Calibri" w:hAnsi="Montserrat" w:cs="Arial"/>
          <w:sz w:val="20"/>
          <w:szCs w:val="20"/>
          <w:lang w:eastAsia="es-MX"/>
        </w:rPr>
        <w:t>PAT) (Capítulo 15).</w:t>
      </w:r>
      <w:r w:rsidR="007C5702" w:rsidRPr="00936D26">
        <w:rPr>
          <w:rFonts w:ascii="Montserrat" w:eastAsia="Calibri" w:hAnsi="Montserrat" w:cs="Arial"/>
          <w:sz w:val="20"/>
          <w:szCs w:val="20"/>
          <w:lang w:eastAsia="es-MX"/>
        </w:rPr>
        <w:t xml:space="preserve"> </w:t>
      </w:r>
      <w:r w:rsidRPr="00936D26">
        <w:rPr>
          <w:rFonts w:ascii="Montserrat" w:eastAsia="Calibri" w:hAnsi="Montserrat" w:cs="Arial"/>
          <w:sz w:val="20"/>
          <w:szCs w:val="20"/>
          <w:lang w:eastAsia="es-MX"/>
        </w:rPr>
        <w:t xml:space="preserve">(Australia, Brunéi Darussalam, Canadá, Chile, Japón, Malasia, México, Nueva Zelanda, Perú, Singapur, </w:t>
      </w:r>
      <w:r w:rsidR="00D608FA" w:rsidRPr="00936D26">
        <w:rPr>
          <w:rFonts w:ascii="Montserrat" w:eastAsia="Calibri" w:hAnsi="Montserrat" w:cs="Arial"/>
          <w:sz w:val="20"/>
          <w:szCs w:val="20"/>
          <w:lang w:eastAsia="es-MX"/>
        </w:rPr>
        <w:t>Vietnam</w:t>
      </w:r>
      <w:r w:rsidRPr="00936D26">
        <w:rPr>
          <w:rFonts w:ascii="Montserrat" w:eastAsia="Calibri" w:hAnsi="Montserrat" w:cs="Arial"/>
          <w:sz w:val="20"/>
          <w:szCs w:val="20"/>
          <w:lang w:eastAsia="es-MX"/>
        </w:rPr>
        <w:t>).</w:t>
      </w:r>
    </w:p>
    <w:p w14:paraId="269558E7" w14:textId="77777777" w:rsidR="00963383" w:rsidRPr="00445349" w:rsidRDefault="00963383" w:rsidP="0079503F">
      <w:pPr>
        <w:jc w:val="both"/>
        <w:rPr>
          <w:rFonts w:ascii="Montserrat" w:eastAsia="Calibri" w:hAnsi="Montserrat" w:cs="Arial"/>
          <w:sz w:val="20"/>
          <w:szCs w:val="20"/>
          <w:lang w:eastAsia="es-MX"/>
        </w:rPr>
      </w:pPr>
    </w:p>
    <w:p w14:paraId="239E65BD" w14:textId="77777777" w:rsidR="002A7BA0" w:rsidRDefault="002A7BA0" w:rsidP="0079503F">
      <w:pPr>
        <w:jc w:val="both"/>
        <w:rPr>
          <w:rFonts w:ascii="Montserrat" w:eastAsia="Calibri" w:hAnsi="Montserrat" w:cs="Arial"/>
          <w:sz w:val="20"/>
          <w:szCs w:val="20"/>
          <w:lang w:eastAsia="es-MX"/>
        </w:rPr>
      </w:pPr>
    </w:p>
    <w:p w14:paraId="0EB1C740" w14:textId="77777777" w:rsidR="002A7BA0" w:rsidRDefault="002A7BA0" w:rsidP="0079503F">
      <w:pPr>
        <w:jc w:val="both"/>
        <w:rPr>
          <w:rFonts w:ascii="Montserrat" w:eastAsia="Calibri" w:hAnsi="Montserrat" w:cs="Arial"/>
          <w:sz w:val="20"/>
          <w:szCs w:val="20"/>
          <w:lang w:eastAsia="es-MX"/>
        </w:rPr>
      </w:pPr>
    </w:p>
    <w:p w14:paraId="55358F95" w14:textId="77777777" w:rsidR="002A7BA0" w:rsidRDefault="002A7BA0" w:rsidP="0079503F">
      <w:pPr>
        <w:jc w:val="both"/>
        <w:rPr>
          <w:rFonts w:ascii="Montserrat" w:eastAsia="Calibri" w:hAnsi="Montserrat" w:cs="Arial"/>
          <w:sz w:val="20"/>
          <w:szCs w:val="20"/>
          <w:lang w:eastAsia="es-MX"/>
        </w:rPr>
      </w:pPr>
    </w:p>
    <w:p w14:paraId="02D21CDA" w14:textId="77777777" w:rsidR="002A7BA0" w:rsidRDefault="002A7BA0" w:rsidP="003C1FEB">
      <w:pPr>
        <w:spacing w:line="360" w:lineRule="auto"/>
        <w:jc w:val="both"/>
        <w:rPr>
          <w:rFonts w:ascii="Montserrat" w:eastAsia="Calibri" w:hAnsi="Montserrat" w:cs="Arial"/>
          <w:sz w:val="20"/>
          <w:szCs w:val="20"/>
          <w:lang w:eastAsia="es-MX"/>
        </w:rPr>
      </w:pPr>
    </w:p>
    <w:p w14:paraId="37F281E6" w14:textId="77777777" w:rsidR="0079503F" w:rsidRDefault="0079503F" w:rsidP="003C1FEB">
      <w:pPr>
        <w:spacing w:line="360" w:lineRule="auto"/>
        <w:jc w:val="both"/>
        <w:rPr>
          <w:rFonts w:ascii="Montserrat" w:eastAsia="Calibri" w:hAnsi="Montserrat" w:cs="Arial"/>
          <w:sz w:val="20"/>
          <w:szCs w:val="20"/>
          <w:lang w:eastAsia="es-MX"/>
        </w:rPr>
      </w:pPr>
    </w:p>
    <w:p w14:paraId="6D6E1A29" w14:textId="77777777" w:rsidR="0079503F" w:rsidRDefault="0079503F" w:rsidP="003C1FEB">
      <w:pPr>
        <w:spacing w:line="360" w:lineRule="auto"/>
        <w:jc w:val="both"/>
        <w:rPr>
          <w:rFonts w:ascii="Montserrat" w:eastAsia="Calibri" w:hAnsi="Montserrat" w:cs="Arial"/>
          <w:sz w:val="20"/>
          <w:szCs w:val="20"/>
          <w:lang w:eastAsia="es-MX"/>
        </w:rPr>
      </w:pPr>
    </w:p>
    <w:p w14:paraId="33EE8D48" w14:textId="77777777" w:rsidR="0079503F" w:rsidRDefault="0079503F" w:rsidP="003C1FEB">
      <w:pPr>
        <w:spacing w:line="360" w:lineRule="auto"/>
        <w:jc w:val="both"/>
        <w:rPr>
          <w:rFonts w:ascii="Montserrat" w:eastAsia="Calibri" w:hAnsi="Montserrat" w:cs="Arial"/>
          <w:sz w:val="20"/>
          <w:szCs w:val="20"/>
          <w:lang w:eastAsia="es-MX"/>
        </w:rPr>
      </w:pPr>
    </w:p>
    <w:p w14:paraId="61AEDCB2" w14:textId="77777777" w:rsidR="0079503F" w:rsidRDefault="0079503F" w:rsidP="003C1FEB">
      <w:pPr>
        <w:spacing w:line="360" w:lineRule="auto"/>
        <w:jc w:val="both"/>
        <w:rPr>
          <w:rFonts w:ascii="Montserrat" w:eastAsia="Calibri" w:hAnsi="Montserrat" w:cs="Arial"/>
          <w:sz w:val="20"/>
          <w:szCs w:val="20"/>
          <w:lang w:eastAsia="es-MX"/>
        </w:rPr>
      </w:pPr>
    </w:p>
    <w:p w14:paraId="4A8052FC" w14:textId="18A55AF9" w:rsidR="005E4709" w:rsidRPr="00445349" w:rsidRDefault="00BC7F6F"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 Intern</w:t>
      </w:r>
      <w:r w:rsidR="009B36A5" w:rsidRPr="00445349">
        <w:rPr>
          <w:rFonts w:ascii="Montserrat" w:eastAsia="Calibri" w:hAnsi="Montserrat" w:cs="Arial"/>
          <w:sz w:val="20"/>
          <w:szCs w:val="20"/>
          <w:lang w:eastAsia="es-MX"/>
        </w:rPr>
        <w:t>acional Bajo la Cobertura de</w:t>
      </w:r>
      <w:r w:rsidR="00A478F6" w:rsidRPr="00445349">
        <w:rPr>
          <w:rFonts w:ascii="Montserrat" w:eastAsia="Calibri" w:hAnsi="Montserrat" w:cs="Arial"/>
          <w:sz w:val="20"/>
          <w:szCs w:val="20"/>
          <w:lang w:eastAsia="es-MX"/>
        </w:rPr>
        <w:t xml:space="preserve"> Tratados </w:t>
      </w:r>
      <w:r w:rsidR="005E4709" w:rsidRPr="00445349">
        <w:rPr>
          <w:rFonts w:ascii="Montserrat" w:eastAsia="Calibri" w:hAnsi="Montserrat" w:cs="Arial"/>
          <w:sz w:val="20"/>
          <w:szCs w:val="20"/>
          <w:lang w:eastAsia="es-MX"/>
        </w:rPr>
        <w:t xml:space="preserve">número </w:t>
      </w:r>
      <w:r w:rsidR="006A3053">
        <w:rPr>
          <w:rFonts w:ascii="Montserrat" w:eastAsia="Calibri" w:hAnsi="Montserrat" w:cs="Arial"/>
          <w:b/>
          <w:sz w:val="20"/>
          <w:szCs w:val="20"/>
          <w:lang w:eastAsia="es-MX"/>
        </w:rPr>
        <w:t>LA</w:t>
      </w:r>
      <w:r w:rsidR="00A478F6" w:rsidRPr="00445349">
        <w:rPr>
          <w:rFonts w:ascii="Montserrat" w:eastAsia="Calibri" w:hAnsi="Montserrat" w:cs="Arial"/>
          <w:b/>
          <w:sz w:val="20"/>
          <w:szCs w:val="20"/>
          <w:lang w:eastAsia="es-MX"/>
        </w:rPr>
        <w:t>-</w:t>
      </w:r>
      <w:r w:rsidR="002A7BA0">
        <w:rPr>
          <w:rFonts w:ascii="Montserrat" w:eastAsia="Calibri" w:hAnsi="Montserrat" w:cs="Arial"/>
          <w:b/>
          <w:sz w:val="20"/>
          <w:szCs w:val="20"/>
          <w:lang w:eastAsia="es-MX"/>
        </w:rPr>
        <w:t>50-GYR-</w:t>
      </w:r>
      <w:r w:rsidR="00A478F6" w:rsidRPr="00445349">
        <w:rPr>
          <w:rFonts w:ascii="Montserrat" w:eastAsia="Calibri" w:hAnsi="Montserrat" w:cs="Arial"/>
          <w:b/>
          <w:sz w:val="20"/>
          <w:szCs w:val="20"/>
          <w:lang w:eastAsia="es-MX"/>
        </w:rPr>
        <w:t>050GYR</w:t>
      </w:r>
      <w:r w:rsidR="00B90099">
        <w:rPr>
          <w:rFonts w:ascii="Montserrat" w:eastAsia="Calibri" w:hAnsi="Montserrat" w:cs="Arial"/>
          <w:b/>
          <w:sz w:val="20"/>
          <w:szCs w:val="20"/>
          <w:lang w:eastAsia="es-MX"/>
        </w:rPr>
        <w:t>027</w:t>
      </w:r>
      <w:r w:rsidR="005E4709" w:rsidRPr="00445349">
        <w:rPr>
          <w:rFonts w:ascii="Montserrat" w:eastAsia="Calibri" w:hAnsi="Montserrat" w:cs="Arial"/>
          <w:b/>
          <w:sz w:val="20"/>
          <w:szCs w:val="20"/>
          <w:lang w:eastAsia="es-MX"/>
        </w:rPr>
        <w:t>-</w:t>
      </w:r>
      <w:r w:rsidR="002A7BA0">
        <w:rPr>
          <w:rFonts w:ascii="Montserrat" w:eastAsia="Calibri" w:hAnsi="Montserrat" w:cs="Arial"/>
          <w:b/>
          <w:sz w:val="20"/>
          <w:szCs w:val="20"/>
          <w:lang w:eastAsia="es-MX"/>
        </w:rPr>
        <w:t>T-</w:t>
      </w:r>
      <w:r w:rsidR="006A3053">
        <w:rPr>
          <w:rFonts w:ascii="Montserrat" w:eastAsia="Calibri" w:hAnsi="Montserrat" w:cs="Arial"/>
          <w:b/>
          <w:sz w:val="20"/>
          <w:szCs w:val="20"/>
          <w:lang w:eastAsia="es-MX"/>
        </w:rPr>
        <w:t>200</w:t>
      </w:r>
      <w:r w:rsidR="00612A69" w:rsidRPr="00445349">
        <w:rPr>
          <w:rFonts w:ascii="Montserrat" w:eastAsia="Calibri" w:hAnsi="Montserrat" w:cs="Arial"/>
          <w:b/>
          <w:sz w:val="20"/>
          <w:szCs w:val="20"/>
          <w:lang w:eastAsia="es-MX"/>
        </w:rPr>
        <w:t>-</w:t>
      </w:r>
      <w:r w:rsidR="00997DDC">
        <w:rPr>
          <w:rFonts w:ascii="Montserrat" w:eastAsia="Calibri" w:hAnsi="Montserrat" w:cs="Arial"/>
          <w:b/>
          <w:sz w:val="20"/>
          <w:szCs w:val="20"/>
          <w:lang w:eastAsia="es-MX"/>
        </w:rPr>
        <w:t>2024</w:t>
      </w:r>
      <w:r w:rsidR="005E4709" w:rsidRPr="00445349">
        <w:rPr>
          <w:rFonts w:ascii="Montserrat" w:eastAsia="Calibri" w:hAnsi="Montserrat" w:cs="Arial"/>
          <w:sz w:val="20"/>
          <w:szCs w:val="20"/>
          <w:lang w:eastAsia="es-MX"/>
        </w:rPr>
        <w:t xml:space="preserve"> para la contratación </w:t>
      </w:r>
      <w:r w:rsidR="00A478F6" w:rsidRPr="00445349">
        <w:rPr>
          <w:rFonts w:ascii="Montserrat" w:eastAsia="Calibri" w:hAnsi="Montserrat" w:cs="Arial"/>
          <w:sz w:val="20"/>
          <w:szCs w:val="20"/>
          <w:lang w:eastAsia="es-MX"/>
        </w:rPr>
        <w:t xml:space="preserve">del </w:t>
      </w:r>
      <w:r w:rsidR="00A478F6" w:rsidRPr="00445349">
        <w:rPr>
          <w:rFonts w:ascii="Montserrat" w:eastAsia="Calibri" w:hAnsi="Montserrat" w:cs="Arial"/>
          <w:b/>
          <w:sz w:val="20"/>
          <w:szCs w:val="20"/>
          <w:lang w:eastAsia="es-MX"/>
        </w:rPr>
        <w:t>“</w:t>
      </w:r>
      <w:r w:rsidR="00C87418" w:rsidRPr="00C87418">
        <w:rPr>
          <w:rFonts w:ascii="Montserrat" w:eastAsia="Calibri" w:hAnsi="Montserrat" w:cs="Arial"/>
          <w:b/>
          <w:sz w:val="20"/>
          <w:szCs w:val="20"/>
          <w:lang w:val="es-ES" w:eastAsia="es-MX"/>
        </w:rPr>
        <w:t>SERVICIO MÉDICO DE HEMODIÁLISIS SUBROGADA</w:t>
      </w:r>
      <w:r w:rsidR="00C87418">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48970EA0" w14:textId="77777777" w:rsidR="009B31C8" w:rsidRPr="00445349" w:rsidRDefault="009B31C8" w:rsidP="003F491F">
      <w:pPr>
        <w:spacing w:line="360" w:lineRule="auto"/>
        <w:ind w:left="900" w:hanging="900"/>
        <w:rPr>
          <w:rFonts w:ascii="Montserrat" w:hAnsi="Montserrat" w:cs="Arial"/>
          <w:spacing w:val="4"/>
          <w:sz w:val="20"/>
          <w:szCs w:val="20"/>
        </w:rPr>
      </w:pPr>
    </w:p>
    <w:p w14:paraId="646CAC86" w14:textId="110FF305"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8" w:name="_Toc368043448"/>
      <w:bookmarkStart w:id="19" w:name="_Toc368043522"/>
      <w:bookmarkStart w:id="20" w:name="_Toc368054986"/>
      <w:bookmarkStart w:id="21" w:name="_Toc368650756"/>
      <w:bookmarkStart w:id="22" w:name="_Toc369008310"/>
      <w:bookmarkStart w:id="23" w:name="_Toc393217951"/>
      <w:bookmarkStart w:id="24" w:name="_Toc405972055"/>
      <w:bookmarkStart w:id="25" w:name="_Toc405973745"/>
      <w:bookmarkStart w:id="26" w:name="_Toc405974308"/>
      <w:bookmarkStart w:id="27" w:name="_Toc405974528"/>
      <w:bookmarkStart w:id="28" w:name="_Toc433116488"/>
      <w:r w:rsidRPr="00445349">
        <w:rPr>
          <w:rFonts w:ascii="Montserrat" w:hAnsi="Montserrat" w:cs="Arial"/>
          <w:b/>
          <w:sz w:val="20"/>
          <w:szCs w:val="20"/>
        </w:rPr>
        <w:t>REQUISITOS DE PARTICIPACIÓN:</w:t>
      </w:r>
      <w:bookmarkEnd w:id="18"/>
      <w:bookmarkEnd w:id="19"/>
      <w:bookmarkEnd w:id="20"/>
      <w:bookmarkEnd w:id="21"/>
      <w:bookmarkEnd w:id="22"/>
      <w:bookmarkEnd w:id="23"/>
      <w:bookmarkEnd w:id="24"/>
      <w:bookmarkEnd w:id="25"/>
      <w:bookmarkEnd w:id="26"/>
      <w:bookmarkEnd w:id="27"/>
      <w:bookmarkEnd w:id="28"/>
      <w:r w:rsidR="008F6777" w:rsidRPr="00445349">
        <w:rPr>
          <w:rFonts w:ascii="Montserrat" w:eastAsia="Times New Roman" w:hAnsi="Montserrat" w:cs="Arial"/>
          <w:b/>
          <w:bCs/>
          <w:sz w:val="20"/>
          <w:szCs w:val="20"/>
          <w:lang w:val="es-ES_tradnl" w:eastAsia="ar-SA"/>
        </w:rPr>
        <w:br w:type="page"/>
      </w:r>
    </w:p>
    <w:p w14:paraId="38238C63"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46CD8788"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00D3BAF1" w14:textId="77777777" w:rsidR="004D3777" w:rsidRDefault="008F6777">
      <w:pPr>
        <w:pStyle w:val="TDC1"/>
        <w:tabs>
          <w:tab w:val="right" w:leader="dot" w:pos="8828"/>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174471638" w:history="1">
        <w:r w:rsidR="004D3777" w:rsidRPr="001D6336">
          <w:rPr>
            <w:rStyle w:val="Hipervnculo"/>
            <w:noProof/>
          </w:rPr>
          <w:t>GLOSARIO DE TÉRMINOS</w:t>
        </w:r>
        <w:r w:rsidR="004D3777">
          <w:rPr>
            <w:noProof/>
            <w:webHidden/>
          </w:rPr>
          <w:tab/>
        </w:r>
        <w:r w:rsidR="004D3777">
          <w:rPr>
            <w:noProof/>
            <w:webHidden/>
          </w:rPr>
          <w:fldChar w:fldCharType="begin"/>
        </w:r>
        <w:r w:rsidR="004D3777">
          <w:rPr>
            <w:noProof/>
            <w:webHidden/>
          </w:rPr>
          <w:instrText xml:space="preserve"> PAGEREF _Toc174471638 \h </w:instrText>
        </w:r>
        <w:r w:rsidR="004D3777">
          <w:rPr>
            <w:noProof/>
            <w:webHidden/>
          </w:rPr>
        </w:r>
        <w:r w:rsidR="004D3777">
          <w:rPr>
            <w:noProof/>
            <w:webHidden/>
          </w:rPr>
          <w:fldChar w:fldCharType="separate"/>
        </w:r>
        <w:r w:rsidR="004D3777">
          <w:rPr>
            <w:noProof/>
            <w:webHidden/>
          </w:rPr>
          <w:t>9</w:t>
        </w:r>
        <w:r w:rsidR="004D3777">
          <w:rPr>
            <w:noProof/>
            <w:webHidden/>
          </w:rPr>
          <w:fldChar w:fldCharType="end"/>
        </w:r>
      </w:hyperlink>
    </w:p>
    <w:p w14:paraId="55B75EC1"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39" w:history="1">
        <w:r w:rsidR="004D3777" w:rsidRPr="001D6336">
          <w:rPr>
            <w:rStyle w:val="Hipervnculo"/>
            <w:noProof/>
          </w:rPr>
          <w:t>DATOS GENERALES DE IDENTIFICACIÓN DE LA LICITACIÓN PÚBLICA.</w:t>
        </w:r>
        <w:r w:rsidR="004D3777">
          <w:rPr>
            <w:noProof/>
            <w:webHidden/>
          </w:rPr>
          <w:tab/>
        </w:r>
        <w:r w:rsidR="004D3777">
          <w:rPr>
            <w:noProof/>
            <w:webHidden/>
          </w:rPr>
          <w:fldChar w:fldCharType="begin"/>
        </w:r>
        <w:r w:rsidR="004D3777">
          <w:rPr>
            <w:noProof/>
            <w:webHidden/>
          </w:rPr>
          <w:instrText xml:space="preserve"> PAGEREF _Toc174471639 \h </w:instrText>
        </w:r>
        <w:r w:rsidR="004D3777">
          <w:rPr>
            <w:noProof/>
            <w:webHidden/>
          </w:rPr>
        </w:r>
        <w:r w:rsidR="004D3777">
          <w:rPr>
            <w:noProof/>
            <w:webHidden/>
          </w:rPr>
          <w:fldChar w:fldCharType="separate"/>
        </w:r>
        <w:r w:rsidR="004D3777">
          <w:rPr>
            <w:noProof/>
            <w:webHidden/>
          </w:rPr>
          <w:t>14</w:t>
        </w:r>
        <w:r w:rsidR="004D3777">
          <w:rPr>
            <w:noProof/>
            <w:webHidden/>
          </w:rPr>
          <w:fldChar w:fldCharType="end"/>
        </w:r>
      </w:hyperlink>
    </w:p>
    <w:p w14:paraId="76BAFC96" w14:textId="77777777" w:rsidR="004D3777" w:rsidRDefault="0021151A">
      <w:pPr>
        <w:pStyle w:val="TDC2"/>
        <w:tabs>
          <w:tab w:val="right" w:leader="dot" w:pos="8828"/>
        </w:tabs>
        <w:rPr>
          <w:rFonts w:eastAsiaTheme="minorEastAsia"/>
          <w:smallCaps w:val="0"/>
          <w:noProof/>
          <w:sz w:val="22"/>
          <w:szCs w:val="22"/>
          <w:lang w:eastAsia="es-MX"/>
        </w:rPr>
      </w:pPr>
      <w:hyperlink w:anchor="_Toc174471640" w:history="1">
        <w:r w:rsidR="004D3777" w:rsidRPr="001D6336">
          <w:rPr>
            <w:rStyle w:val="Hipervnculo"/>
            <w:rFonts w:ascii="Montserrat" w:hAnsi="Montserrat" w:cs="Arial"/>
            <w:noProof/>
            <w:lang w:val="es-ES_tradnl"/>
          </w:rPr>
          <w:t>1.1. Medio que utilizará la licitación pública y carácter de la misma.</w:t>
        </w:r>
        <w:r w:rsidR="004D3777">
          <w:rPr>
            <w:noProof/>
            <w:webHidden/>
          </w:rPr>
          <w:tab/>
        </w:r>
        <w:r w:rsidR="004D3777">
          <w:rPr>
            <w:noProof/>
            <w:webHidden/>
          </w:rPr>
          <w:fldChar w:fldCharType="begin"/>
        </w:r>
        <w:r w:rsidR="004D3777">
          <w:rPr>
            <w:noProof/>
            <w:webHidden/>
          </w:rPr>
          <w:instrText xml:space="preserve"> PAGEREF _Toc174471640 \h </w:instrText>
        </w:r>
        <w:r w:rsidR="004D3777">
          <w:rPr>
            <w:noProof/>
            <w:webHidden/>
          </w:rPr>
        </w:r>
        <w:r w:rsidR="004D3777">
          <w:rPr>
            <w:noProof/>
            <w:webHidden/>
          </w:rPr>
          <w:fldChar w:fldCharType="separate"/>
        </w:r>
        <w:r w:rsidR="004D3777">
          <w:rPr>
            <w:noProof/>
            <w:webHidden/>
          </w:rPr>
          <w:t>14</w:t>
        </w:r>
        <w:r w:rsidR="004D3777">
          <w:rPr>
            <w:noProof/>
            <w:webHidden/>
          </w:rPr>
          <w:fldChar w:fldCharType="end"/>
        </w:r>
      </w:hyperlink>
    </w:p>
    <w:p w14:paraId="7E78F010" w14:textId="77777777" w:rsidR="004D3777" w:rsidRDefault="0021151A">
      <w:pPr>
        <w:pStyle w:val="TDC2"/>
        <w:tabs>
          <w:tab w:val="right" w:leader="dot" w:pos="8828"/>
        </w:tabs>
        <w:rPr>
          <w:rFonts w:eastAsiaTheme="minorEastAsia"/>
          <w:smallCaps w:val="0"/>
          <w:noProof/>
          <w:sz w:val="22"/>
          <w:szCs w:val="22"/>
          <w:lang w:eastAsia="es-MX"/>
        </w:rPr>
      </w:pPr>
      <w:hyperlink w:anchor="_Toc174471641" w:history="1">
        <w:r w:rsidR="004D3777" w:rsidRPr="001D6336">
          <w:rPr>
            <w:rStyle w:val="Hipervnculo"/>
            <w:rFonts w:ascii="Montserrat" w:hAnsi="Montserrat" w:cs="Arial"/>
            <w:noProof/>
            <w:lang w:val="es-ES_tradnl"/>
          </w:rPr>
          <w:t>1.2. Número de identificación de la convocatoria a la licitación pública asignado por CompraNet.</w:t>
        </w:r>
        <w:r w:rsidR="004D3777">
          <w:rPr>
            <w:noProof/>
            <w:webHidden/>
          </w:rPr>
          <w:tab/>
        </w:r>
        <w:r w:rsidR="004D3777">
          <w:rPr>
            <w:noProof/>
            <w:webHidden/>
          </w:rPr>
          <w:fldChar w:fldCharType="begin"/>
        </w:r>
        <w:r w:rsidR="004D3777">
          <w:rPr>
            <w:noProof/>
            <w:webHidden/>
          </w:rPr>
          <w:instrText xml:space="preserve"> PAGEREF _Toc174471641 \h </w:instrText>
        </w:r>
        <w:r w:rsidR="004D3777">
          <w:rPr>
            <w:noProof/>
            <w:webHidden/>
          </w:rPr>
        </w:r>
        <w:r w:rsidR="004D3777">
          <w:rPr>
            <w:noProof/>
            <w:webHidden/>
          </w:rPr>
          <w:fldChar w:fldCharType="separate"/>
        </w:r>
        <w:r w:rsidR="004D3777">
          <w:rPr>
            <w:noProof/>
            <w:webHidden/>
          </w:rPr>
          <w:t>15</w:t>
        </w:r>
        <w:r w:rsidR="004D3777">
          <w:rPr>
            <w:noProof/>
            <w:webHidden/>
          </w:rPr>
          <w:fldChar w:fldCharType="end"/>
        </w:r>
      </w:hyperlink>
    </w:p>
    <w:p w14:paraId="009E9379" w14:textId="77777777" w:rsidR="004D3777" w:rsidRDefault="0021151A">
      <w:pPr>
        <w:pStyle w:val="TDC2"/>
        <w:tabs>
          <w:tab w:val="right" w:leader="dot" w:pos="8828"/>
        </w:tabs>
        <w:rPr>
          <w:rFonts w:eastAsiaTheme="minorEastAsia"/>
          <w:smallCaps w:val="0"/>
          <w:noProof/>
          <w:sz w:val="22"/>
          <w:szCs w:val="22"/>
          <w:lang w:eastAsia="es-MX"/>
        </w:rPr>
      </w:pPr>
      <w:hyperlink w:anchor="_Toc174471642" w:history="1">
        <w:r w:rsidR="004D3777" w:rsidRPr="001D6336">
          <w:rPr>
            <w:rStyle w:val="Hipervnculo"/>
            <w:rFonts w:ascii="Montserrat" w:hAnsi="Montserrat" w:cs="Arial"/>
            <w:noProof/>
            <w:lang w:val="es-ES_tradnl"/>
          </w:rPr>
          <w:t>1.3. Vigencia de la prestación del servicio.</w:t>
        </w:r>
        <w:r w:rsidR="004D3777">
          <w:rPr>
            <w:noProof/>
            <w:webHidden/>
          </w:rPr>
          <w:tab/>
        </w:r>
        <w:r w:rsidR="004D3777">
          <w:rPr>
            <w:noProof/>
            <w:webHidden/>
          </w:rPr>
          <w:fldChar w:fldCharType="begin"/>
        </w:r>
        <w:r w:rsidR="004D3777">
          <w:rPr>
            <w:noProof/>
            <w:webHidden/>
          </w:rPr>
          <w:instrText xml:space="preserve"> PAGEREF _Toc174471642 \h </w:instrText>
        </w:r>
        <w:r w:rsidR="004D3777">
          <w:rPr>
            <w:noProof/>
            <w:webHidden/>
          </w:rPr>
        </w:r>
        <w:r w:rsidR="004D3777">
          <w:rPr>
            <w:noProof/>
            <w:webHidden/>
          </w:rPr>
          <w:fldChar w:fldCharType="separate"/>
        </w:r>
        <w:r w:rsidR="004D3777">
          <w:rPr>
            <w:noProof/>
            <w:webHidden/>
          </w:rPr>
          <w:t>15</w:t>
        </w:r>
        <w:r w:rsidR="004D3777">
          <w:rPr>
            <w:noProof/>
            <w:webHidden/>
          </w:rPr>
          <w:fldChar w:fldCharType="end"/>
        </w:r>
      </w:hyperlink>
    </w:p>
    <w:p w14:paraId="5E8C2D98" w14:textId="77777777" w:rsidR="004D3777" w:rsidRDefault="0021151A">
      <w:pPr>
        <w:pStyle w:val="TDC2"/>
        <w:tabs>
          <w:tab w:val="right" w:leader="dot" w:pos="8828"/>
        </w:tabs>
        <w:rPr>
          <w:rFonts w:eastAsiaTheme="minorEastAsia"/>
          <w:smallCaps w:val="0"/>
          <w:noProof/>
          <w:sz w:val="22"/>
          <w:szCs w:val="22"/>
          <w:lang w:eastAsia="es-MX"/>
        </w:rPr>
      </w:pPr>
      <w:hyperlink w:anchor="_Toc174471643" w:history="1">
        <w:r w:rsidR="004D3777" w:rsidRPr="001D6336">
          <w:rPr>
            <w:rStyle w:val="Hipervnculo"/>
            <w:rFonts w:ascii="Montserrat" w:hAnsi="Montserrat" w:cs="Arial"/>
            <w:noProof/>
            <w:lang w:val="es-ES_tradnl"/>
          </w:rPr>
          <w:t>1.4. Idioma en el que se presentarán las proposiciones.</w:t>
        </w:r>
        <w:r w:rsidR="004D3777">
          <w:rPr>
            <w:noProof/>
            <w:webHidden/>
          </w:rPr>
          <w:tab/>
        </w:r>
        <w:r w:rsidR="004D3777">
          <w:rPr>
            <w:noProof/>
            <w:webHidden/>
          </w:rPr>
          <w:fldChar w:fldCharType="begin"/>
        </w:r>
        <w:r w:rsidR="004D3777">
          <w:rPr>
            <w:noProof/>
            <w:webHidden/>
          </w:rPr>
          <w:instrText xml:space="preserve"> PAGEREF _Toc174471643 \h </w:instrText>
        </w:r>
        <w:r w:rsidR="004D3777">
          <w:rPr>
            <w:noProof/>
            <w:webHidden/>
          </w:rPr>
        </w:r>
        <w:r w:rsidR="004D3777">
          <w:rPr>
            <w:noProof/>
            <w:webHidden/>
          </w:rPr>
          <w:fldChar w:fldCharType="separate"/>
        </w:r>
        <w:r w:rsidR="004D3777">
          <w:rPr>
            <w:noProof/>
            <w:webHidden/>
          </w:rPr>
          <w:t>16</w:t>
        </w:r>
        <w:r w:rsidR="004D3777">
          <w:rPr>
            <w:noProof/>
            <w:webHidden/>
          </w:rPr>
          <w:fldChar w:fldCharType="end"/>
        </w:r>
      </w:hyperlink>
    </w:p>
    <w:p w14:paraId="42BE199B" w14:textId="77777777" w:rsidR="004D3777" w:rsidRDefault="0021151A">
      <w:pPr>
        <w:pStyle w:val="TDC2"/>
        <w:tabs>
          <w:tab w:val="right" w:leader="dot" w:pos="8828"/>
        </w:tabs>
        <w:rPr>
          <w:rFonts w:eastAsiaTheme="minorEastAsia"/>
          <w:smallCaps w:val="0"/>
          <w:noProof/>
          <w:sz w:val="22"/>
          <w:szCs w:val="22"/>
          <w:lang w:eastAsia="es-MX"/>
        </w:rPr>
      </w:pPr>
      <w:hyperlink w:anchor="_Toc174471644" w:history="1">
        <w:r w:rsidR="004D3777" w:rsidRPr="001D6336">
          <w:rPr>
            <w:rStyle w:val="Hipervnculo"/>
            <w:rFonts w:ascii="Montserrat" w:hAnsi="Montserrat" w:cs="Arial"/>
            <w:noProof/>
            <w:lang w:val="es-ES_tradnl"/>
          </w:rPr>
          <w:t>1.5. Disponibilidad presupuestaria.</w:t>
        </w:r>
        <w:r w:rsidR="004D3777">
          <w:rPr>
            <w:noProof/>
            <w:webHidden/>
          </w:rPr>
          <w:tab/>
        </w:r>
        <w:r w:rsidR="004D3777">
          <w:rPr>
            <w:noProof/>
            <w:webHidden/>
          </w:rPr>
          <w:fldChar w:fldCharType="begin"/>
        </w:r>
        <w:r w:rsidR="004D3777">
          <w:rPr>
            <w:noProof/>
            <w:webHidden/>
          </w:rPr>
          <w:instrText xml:space="preserve"> PAGEREF _Toc174471644 \h </w:instrText>
        </w:r>
        <w:r w:rsidR="004D3777">
          <w:rPr>
            <w:noProof/>
            <w:webHidden/>
          </w:rPr>
        </w:r>
        <w:r w:rsidR="004D3777">
          <w:rPr>
            <w:noProof/>
            <w:webHidden/>
          </w:rPr>
          <w:fldChar w:fldCharType="separate"/>
        </w:r>
        <w:r w:rsidR="004D3777">
          <w:rPr>
            <w:noProof/>
            <w:webHidden/>
          </w:rPr>
          <w:t>16</w:t>
        </w:r>
        <w:r w:rsidR="004D3777">
          <w:rPr>
            <w:noProof/>
            <w:webHidden/>
          </w:rPr>
          <w:fldChar w:fldCharType="end"/>
        </w:r>
      </w:hyperlink>
    </w:p>
    <w:p w14:paraId="11E9182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45" w:history="1">
        <w:r w:rsidR="004D3777" w:rsidRPr="001D6336">
          <w:rPr>
            <w:rStyle w:val="Hipervnculo"/>
            <w:rFonts w:cs="Arial"/>
            <w:noProof/>
            <w:lang w:val="es-ES_tradnl"/>
          </w:rPr>
          <w:t>2. PLAZO DEL ENTREGA DEL BIEN, CALENDARIO CON PROGRAMA Y CONDICIONES DE ENTREGA.</w:t>
        </w:r>
        <w:r w:rsidR="004D3777">
          <w:rPr>
            <w:noProof/>
            <w:webHidden/>
          </w:rPr>
          <w:tab/>
        </w:r>
        <w:r w:rsidR="004D3777">
          <w:rPr>
            <w:noProof/>
            <w:webHidden/>
          </w:rPr>
          <w:fldChar w:fldCharType="begin"/>
        </w:r>
        <w:r w:rsidR="004D3777">
          <w:rPr>
            <w:noProof/>
            <w:webHidden/>
          </w:rPr>
          <w:instrText xml:space="preserve"> PAGEREF _Toc174471645 \h </w:instrText>
        </w:r>
        <w:r w:rsidR="004D3777">
          <w:rPr>
            <w:noProof/>
            <w:webHidden/>
          </w:rPr>
        </w:r>
        <w:r w:rsidR="004D3777">
          <w:rPr>
            <w:noProof/>
            <w:webHidden/>
          </w:rPr>
          <w:fldChar w:fldCharType="separate"/>
        </w:r>
        <w:r w:rsidR="004D3777">
          <w:rPr>
            <w:noProof/>
            <w:webHidden/>
          </w:rPr>
          <w:t>16</w:t>
        </w:r>
        <w:r w:rsidR="004D3777">
          <w:rPr>
            <w:noProof/>
            <w:webHidden/>
          </w:rPr>
          <w:fldChar w:fldCharType="end"/>
        </w:r>
      </w:hyperlink>
    </w:p>
    <w:p w14:paraId="364FE5D6" w14:textId="77777777" w:rsidR="004D3777" w:rsidRDefault="0021151A">
      <w:pPr>
        <w:pStyle w:val="TDC2"/>
        <w:tabs>
          <w:tab w:val="right" w:leader="dot" w:pos="8828"/>
        </w:tabs>
        <w:rPr>
          <w:rFonts w:eastAsiaTheme="minorEastAsia"/>
          <w:smallCaps w:val="0"/>
          <w:noProof/>
          <w:sz w:val="22"/>
          <w:szCs w:val="22"/>
          <w:lang w:eastAsia="es-MX"/>
        </w:rPr>
      </w:pPr>
      <w:hyperlink w:anchor="_Toc174471646" w:history="1">
        <w:r w:rsidR="004D3777" w:rsidRPr="001D6336">
          <w:rPr>
            <w:rStyle w:val="Hipervnculo"/>
            <w:rFonts w:ascii="Montserrat" w:hAnsi="Montserrat" w:cs="Arial"/>
            <w:noProof/>
            <w:lang w:val="es-ES_tradnl"/>
          </w:rPr>
          <w:t>2.1. Condiciones de la prestación del Servicio.</w:t>
        </w:r>
        <w:r w:rsidR="004D3777">
          <w:rPr>
            <w:noProof/>
            <w:webHidden/>
          </w:rPr>
          <w:tab/>
        </w:r>
        <w:r w:rsidR="004D3777">
          <w:rPr>
            <w:noProof/>
            <w:webHidden/>
          </w:rPr>
          <w:fldChar w:fldCharType="begin"/>
        </w:r>
        <w:r w:rsidR="004D3777">
          <w:rPr>
            <w:noProof/>
            <w:webHidden/>
          </w:rPr>
          <w:instrText xml:space="preserve"> PAGEREF _Toc174471646 \h </w:instrText>
        </w:r>
        <w:r w:rsidR="004D3777">
          <w:rPr>
            <w:noProof/>
            <w:webHidden/>
          </w:rPr>
        </w:r>
        <w:r w:rsidR="004D3777">
          <w:rPr>
            <w:noProof/>
            <w:webHidden/>
          </w:rPr>
          <w:fldChar w:fldCharType="separate"/>
        </w:r>
        <w:r w:rsidR="004D3777">
          <w:rPr>
            <w:noProof/>
            <w:webHidden/>
          </w:rPr>
          <w:t>16</w:t>
        </w:r>
        <w:r w:rsidR="004D3777">
          <w:rPr>
            <w:noProof/>
            <w:webHidden/>
          </w:rPr>
          <w:fldChar w:fldCharType="end"/>
        </w:r>
      </w:hyperlink>
    </w:p>
    <w:p w14:paraId="32310488" w14:textId="77777777" w:rsidR="004D3777" w:rsidRDefault="0021151A">
      <w:pPr>
        <w:pStyle w:val="TDC2"/>
        <w:tabs>
          <w:tab w:val="right" w:leader="dot" w:pos="8828"/>
        </w:tabs>
        <w:rPr>
          <w:rFonts w:eastAsiaTheme="minorEastAsia"/>
          <w:smallCaps w:val="0"/>
          <w:noProof/>
          <w:sz w:val="22"/>
          <w:szCs w:val="22"/>
          <w:lang w:eastAsia="es-MX"/>
        </w:rPr>
      </w:pPr>
      <w:hyperlink w:anchor="_Toc174471647" w:history="1">
        <w:r w:rsidR="004D3777" w:rsidRPr="001D6336">
          <w:rPr>
            <w:rStyle w:val="Hipervnculo"/>
            <w:rFonts w:ascii="Montserrat" w:hAnsi="Montserrat" w:cs="Arial"/>
            <w:noProof/>
            <w:lang w:val="es-ES_tradnl"/>
          </w:rPr>
          <w:t>2.2. La Unidad de hemodiálisis subrogada deberá cumplir con los siguientes puntos:</w:t>
        </w:r>
        <w:r w:rsidR="004D3777">
          <w:rPr>
            <w:noProof/>
            <w:webHidden/>
          </w:rPr>
          <w:tab/>
        </w:r>
        <w:r w:rsidR="004D3777">
          <w:rPr>
            <w:noProof/>
            <w:webHidden/>
          </w:rPr>
          <w:fldChar w:fldCharType="begin"/>
        </w:r>
        <w:r w:rsidR="004D3777">
          <w:rPr>
            <w:noProof/>
            <w:webHidden/>
          </w:rPr>
          <w:instrText xml:space="preserve"> PAGEREF _Toc174471647 \h </w:instrText>
        </w:r>
        <w:r w:rsidR="004D3777">
          <w:rPr>
            <w:noProof/>
            <w:webHidden/>
          </w:rPr>
        </w:r>
        <w:r w:rsidR="004D3777">
          <w:rPr>
            <w:noProof/>
            <w:webHidden/>
          </w:rPr>
          <w:fldChar w:fldCharType="separate"/>
        </w:r>
        <w:r w:rsidR="004D3777">
          <w:rPr>
            <w:noProof/>
            <w:webHidden/>
          </w:rPr>
          <w:t>17</w:t>
        </w:r>
        <w:r w:rsidR="004D3777">
          <w:rPr>
            <w:noProof/>
            <w:webHidden/>
          </w:rPr>
          <w:fldChar w:fldCharType="end"/>
        </w:r>
      </w:hyperlink>
    </w:p>
    <w:p w14:paraId="1D879B51"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48" w:history="1">
        <w:r w:rsidR="004D3777" w:rsidRPr="001D6336">
          <w:rPr>
            <w:rStyle w:val="Hipervnculo"/>
            <w:rFonts w:cs="Arial"/>
            <w:noProof/>
            <w:lang w:val="es-ES_tradnl"/>
          </w:rPr>
          <w:t>3. CRITERIO DE EVALUACIÓN DE PROPOSICIONES CONFORME A LO DISPUESTO POR LOS ARTÍCULOS 51, 52 Y 53 DEL RLAASSP</w:t>
        </w:r>
        <w:r w:rsidR="004D3777">
          <w:rPr>
            <w:noProof/>
            <w:webHidden/>
          </w:rPr>
          <w:tab/>
        </w:r>
        <w:r w:rsidR="004D3777">
          <w:rPr>
            <w:noProof/>
            <w:webHidden/>
          </w:rPr>
          <w:fldChar w:fldCharType="begin"/>
        </w:r>
        <w:r w:rsidR="004D3777">
          <w:rPr>
            <w:noProof/>
            <w:webHidden/>
          </w:rPr>
          <w:instrText xml:space="preserve"> PAGEREF _Toc174471648 \h </w:instrText>
        </w:r>
        <w:r w:rsidR="004D3777">
          <w:rPr>
            <w:noProof/>
            <w:webHidden/>
          </w:rPr>
        </w:r>
        <w:r w:rsidR="004D3777">
          <w:rPr>
            <w:noProof/>
            <w:webHidden/>
          </w:rPr>
          <w:fldChar w:fldCharType="separate"/>
        </w:r>
        <w:r w:rsidR="004D3777">
          <w:rPr>
            <w:noProof/>
            <w:webHidden/>
          </w:rPr>
          <w:t>19</w:t>
        </w:r>
        <w:r w:rsidR="004D3777">
          <w:rPr>
            <w:noProof/>
            <w:webHidden/>
          </w:rPr>
          <w:fldChar w:fldCharType="end"/>
        </w:r>
      </w:hyperlink>
    </w:p>
    <w:p w14:paraId="765E37F5"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49" w:history="1">
        <w:r w:rsidR="004D3777" w:rsidRPr="001D6336">
          <w:rPr>
            <w:rStyle w:val="Hipervnculo"/>
            <w:rFonts w:eastAsia="Times New Roman" w:cs="Times New Roman"/>
            <w:noProof/>
            <w:kern w:val="36"/>
            <w:lang w:eastAsia="ar-SA"/>
          </w:rPr>
          <w:t>Con fundamento en lo dispuesto por el artículo 36, de la Ley de Adquisiciones, Arrendamientos y Servicios del Sector Público, se evaluará mediante el criterio de evaluación BINARIO.</w:t>
        </w:r>
        <w:r w:rsidR="004D3777">
          <w:rPr>
            <w:noProof/>
            <w:webHidden/>
          </w:rPr>
          <w:tab/>
        </w:r>
        <w:r w:rsidR="004D3777">
          <w:rPr>
            <w:noProof/>
            <w:webHidden/>
          </w:rPr>
          <w:fldChar w:fldCharType="begin"/>
        </w:r>
        <w:r w:rsidR="004D3777">
          <w:rPr>
            <w:noProof/>
            <w:webHidden/>
          </w:rPr>
          <w:instrText xml:space="preserve"> PAGEREF _Toc174471649 \h </w:instrText>
        </w:r>
        <w:r w:rsidR="004D3777">
          <w:rPr>
            <w:noProof/>
            <w:webHidden/>
          </w:rPr>
        </w:r>
        <w:r w:rsidR="004D3777">
          <w:rPr>
            <w:noProof/>
            <w:webHidden/>
          </w:rPr>
          <w:fldChar w:fldCharType="separate"/>
        </w:r>
        <w:r w:rsidR="004D3777">
          <w:rPr>
            <w:noProof/>
            <w:webHidden/>
          </w:rPr>
          <w:t>19</w:t>
        </w:r>
        <w:r w:rsidR="004D3777">
          <w:rPr>
            <w:noProof/>
            <w:webHidden/>
          </w:rPr>
          <w:fldChar w:fldCharType="end"/>
        </w:r>
      </w:hyperlink>
    </w:p>
    <w:p w14:paraId="1795A16D"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50" w:history="1">
        <w:r w:rsidR="004D3777" w:rsidRPr="001D6336">
          <w:rPr>
            <w:rStyle w:val="Hipervnculo"/>
            <w:rFonts w:eastAsia="Times New Roman" w:cs="Times New Roman"/>
            <w:noProof/>
            <w:kern w:val="36"/>
            <w:lang w:eastAsia="ar-SA"/>
          </w:rPr>
          <w:t>En este supuesto, la convocante evaluará al menos las dos proposiciones cuyo precio resulte ser más bajo; de no resultar estas solventes, se evaluarán las que les sigan en precio.</w:t>
        </w:r>
        <w:r w:rsidR="004D3777">
          <w:rPr>
            <w:noProof/>
            <w:webHidden/>
          </w:rPr>
          <w:tab/>
        </w:r>
        <w:r w:rsidR="004D3777">
          <w:rPr>
            <w:noProof/>
            <w:webHidden/>
          </w:rPr>
          <w:fldChar w:fldCharType="begin"/>
        </w:r>
        <w:r w:rsidR="004D3777">
          <w:rPr>
            <w:noProof/>
            <w:webHidden/>
          </w:rPr>
          <w:instrText xml:space="preserve"> PAGEREF _Toc174471650 \h </w:instrText>
        </w:r>
        <w:r w:rsidR="004D3777">
          <w:rPr>
            <w:noProof/>
            <w:webHidden/>
          </w:rPr>
        </w:r>
        <w:r w:rsidR="004D3777">
          <w:rPr>
            <w:noProof/>
            <w:webHidden/>
          </w:rPr>
          <w:fldChar w:fldCharType="separate"/>
        </w:r>
        <w:r w:rsidR="004D3777">
          <w:rPr>
            <w:noProof/>
            <w:webHidden/>
          </w:rPr>
          <w:t>19</w:t>
        </w:r>
        <w:r w:rsidR="004D3777">
          <w:rPr>
            <w:noProof/>
            <w:webHidden/>
          </w:rPr>
          <w:fldChar w:fldCharType="end"/>
        </w:r>
      </w:hyperlink>
    </w:p>
    <w:p w14:paraId="625E89F8" w14:textId="77777777" w:rsidR="004D3777" w:rsidRDefault="0021151A">
      <w:pPr>
        <w:pStyle w:val="TDC2"/>
        <w:tabs>
          <w:tab w:val="right" w:leader="dot" w:pos="8828"/>
        </w:tabs>
        <w:rPr>
          <w:rFonts w:eastAsiaTheme="minorEastAsia"/>
          <w:smallCaps w:val="0"/>
          <w:noProof/>
          <w:sz w:val="22"/>
          <w:szCs w:val="22"/>
          <w:lang w:eastAsia="es-MX"/>
        </w:rPr>
      </w:pPr>
      <w:hyperlink w:anchor="_Toc174471651" w:history="1">
        <w:r w:rsidR="004D3777" w:rsidRPr="001D6336">
          <w:rPr>
            <w:rStyle w:val="Hipervnculo"/>
            <w:rFonts w:ascii="Montserrat" w:hAnsi="Montserrat" w:cs="Arial"/>
            <w:noProof/>
            <w:lang w:val="es-ES_tradnl"/>
          </w:rPr>
          <w:t>3.2. Documentación técnica necesaria.</w:t>
        </w:r>
        <w:r w:rsidR="004D3777">
          <w:rPr>
            <w:noProof/>
            <w:webHidden/>
          </w:rPr>
          <w:tab/>
        </w:r>
        <w:r w:rsidR="004D3777">
          <w:rPr>
            <w:noProof/>
            <w:webHidden/>
          </w:rPr>
          <w:fldChar w:fldCharType="begin"/>
        </w:r>
        <w:r w:rsidR="004D3777">
          <w:rPr>
            <w:noProof/>
            <w:webHidden/>
          </w:rPr>
          <w:instrText xml:space="preserve"> PAGEREF _Toc174471651 \h </w:instrText>
        </w:r>
        <w:r w:rsidR="004D3777">
          <w:rPr>
            <w:noProof/>
            <w:webHidden/>
          </w:rPr>
        </w:r>
        <w:r w:rsidR="004D3777">
          <w:rPr>
            <w:noProof/>
            <w:webHidden/>
          </w:rPr>
          <w:fldChar w:fldCharType="separate"/>
        </w:r>
        <w:r w:rsidR="004D3777">
          <w:rPr>
            <w:noProof/>
            <w:webHidden/>
          </w:rPr>
          <w:t>20</w:t>
        </w:r>
        <w:r w:rsidR="004D3777">
          <w:rPr>
            <w:noProof/>
            <w:webHidden/>
          </w:rPr>
          <w:fldChar w:fldCharType="end"/>
        </w:r>
      </w:hyperlink>
    </w:p>
    <w:p w14:paraId="5FDFD1D9" w14:textId="77777777" w:rsidR="004D3777" w:rsidRDefault="0021151A">
      <w:pPr>
        <w:pStyle w:val="TDC2"/>
        <w:tabs>
          <w:tab w:val="right" w:leader="dot" w:pos="8828"/>
        </w:tabs>
        <w:rPr>
          <w:rFonts w:eastAsiaTheme="minorEastAsia"/>
          <w:smallCaps w:val="0"/>
          <w:noProof/>
          <w:sz w:val="22"/>
          <w:szCs w:val="22"/>
          <w:lang w:eastAsia="es-MX"/>
        </w:rPr>
      </w:pPr>
      <w:hyperlink w:anchor="_Toc174471652" w:history="1">
        <w:r w:rsidR="004D3777" w:rsidRPr="001D6336">
          <w:rPr>
            <w:rStyle w:val="Hipervnculo"/>
            <w:rFonts w:ascii="Montserrat" w:hAnsi="Montserrat" w:cs="Arial"/>
            <w:noProof/>
            <w:lang w:val="es-ES_tradnl"/>
          </w:rPr>
          <w:t>Folletos, catálogos, fotografías, manuales entre otros, en caso de que se requieran para comprobar sus especificaciones</w:t>
        </w:r>
        <w:r w:rsidR="004D3777">
          <w:rPr>
            <w:noProof/>
            <w:webHidden/>
          </w:rPr>
          <w:tab/>
        </w:r>
        <w:r w:rsidR="004D3777">
          <w:rPr>
            <w:noProof/>
            <w:webHidden/>
          </w:rPr>
          <w:fldChar w:fldCharType="begin"/>
        </w:r>
        <w:r w:rsidR="004D3777">
          <w:rPr>
            <w:noProof/>
            <w:webHidden/>
          </w:rPr>
          <w:instrText xml:space="preserve"> PAGEREF _Toc174471652 \h </w:instrText>
        </w:r>
        <w:r w:rsidR="004D3777">
          <w:rPr>
            <w:noProof/>
            <w:webHidden/>
          </w:rPr>
        </w:r>
        <w:r w:rsidR="004D3777">
          <w:rPr>
            <w:noProof/>
            <w:webHidden/>
          </w:rPr>
          <w:fldChar w:fldCharType="separate"/>
        </w:r>
        <w:r w:rsidR="004D3777">
          <w:rPr>
            <w:noProof/>
            <w:webHidden/>
          </w:rPr>
          <w:t>20</w:t>
        </w:r>
        <w:r w:rsidR="004D3777">
          <w:rPr>
            <w:noProof/>
            <w:webHidden/>
          </w:rPr>
          <w:fldChar w:fldCharType="end"/>
        </w:r>
      </w:hyperlink>
    </w:p>
    <w:p w14:paraId="28825B1C"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53" w:history="1">
        <w:r w:rsidR="004D3777" w:rsidRPr="001D6336">
          <w:rPr>
            <w:rStyle w:val="Hipervnculo"/>
            <w:rFonts w:cs="Arial"/>
            <w:noProof/>
            <w:lang w:val="es-ES_tradnl" w:eastAsia="ar-SA"/>
          </w:rPr>
          <w:t>4. MECANISMO DE EVALUACION DE LAS PROPOSICIONES TECNICAS.</w:t>
        </w:r>
        <w:r w:rsidR="004D3777">
          <w:rPr>
            <w:noProof/>
            <w:webHidden/>
          </w:rPr>
          <w:tab/>
        </w:r>
        <w:r w:rsidR="004D3777">
          <w:rPr>
            <w:noProof/>
            <w:webHidden/>
          </w:rPr>
          <w:fldChar w:fldCharType="begin"/>
        </w:r>
        <w:r w:rsidR="004D3777">
          <w:rPr>
            <w:noProof/>
            <w:webHidden/>
          </w:rPr>
          <w:instrText xml:space="preserve"> PAGEREF _Toc174471653 \h </w:instrText>
        </w:r>
        <w:r w:rsidR="004D3777">
          <w:rPr>
            <w:noProof/>
            <w:webHidden/>
          </w:rPr>
        </w:r>
        <w:r w:rsidR="004D3777">
          <w:rPr>
            <w:noProof/>
            <w:webHidden/>
          </w:rPr>
          <w:fldChar w:fldCharType="separate"/>
        </w:r>
        <w:r w:rsidR="004D3777">
          <w:rPr>
            <w:noProof/>
            <w:webHidden/>
          </w:rPr>
          <w:t>20</w:t>
        </w:r>
        <w:r w:rsidR="004D3777">
          <w:rPr>
            <w:noProof/>
            <w:webHidden/>
          </w:rPr>
          <w:fldChar w:fldCharType="end"/>
        </w:r>
      </w:hyperlink>
    </w:p>
    <w:p w14:paraId="2BEDFC8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54" w:history="1">
        <w:r w:rsidR="004D3777" w:rsidRPr="001D6336">
          <w:rPr>
            <w:rStyle w:val="Hipervnculo"/>
            <w:rFonts w:cs="Arial"/>
            <w:noProof/>
            <w:lang w:val="es-ES_tradnl" w:eastAsia="ar-SA"/>
          </w:rPr>
          <w:t>4.1. Adjudicación.</w:t>
        </w:r>
        <w:r w:rsidR="004D3777">
          <w:rPr>
            <w:noProof/>
            <w:webHidden/>
          </w:rPr>
          <w:tab/>
        </w:r>
        <w:r w:rsidR="004D3777">
          <w:rPr>
            <w:noProof/>
            <w:webHidden/>
          </w:rPr>
          <w:fldChar w:fldCharType="begin"/>
        </w:r>
        <w:r w:rsidR="004D3777">
          <w:rPr>
            <w:noProof/>
            <w:webHidden/>
          </w:rPr>
          <w:instrText xml:space="preserve"> PAGEREF _Toc174471654 \h </w:instrText>
        </w:r>
        <w:r w:rsidR="004D3777">
          <w:rPr>
            <w:noProof/>
            <w:webHidden/>
          </w:rPr>
        </w:r>
        <w:r w:rsidR="004D3777">
          <w:rPr>
            <w:noProof/>
            <w:webHidden/>
          </w:rPr>
          <w:fldChar w:fldCharType="separate"/>
        </w:r>
        <w:r w:rsidR="004D3777">
          <w:rPr>
            <w:noProof/>
            <w:webHidden/>
          </w:rPr>
          <w:t>20</w:t>
        </w:r>
        <w:r w:rsidR="004D3777">
          <w:rPr>
            <w:noProof/>
            <w:webHidden/>
          </w:rPr>
          <w:fldChar w:fldCharType="end"/>
        </w:r>
      </w:hyperlink>
    </w:p>
    <w:p w14:paraId="63FD2865"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55" w:history="1">
        <w:r w:rsidR="004D3777" w:rsidRPr="001D6336">
          <w:rPr>
            <w:rStyle w:val="Hipervnculo"/>
            <w:rFonts w:cs="Arial"/>
            <w:noProof/>
            <w:lang w:val="es-ES_tradnl" w:eastAsia="ar-SA"/>
          </w:rPr>
          <w:t>5. VISITAS A LAS INSTALACIONES DE LOS LICITANTES.</w:t>
        </w:r>
        <w:r w:rsidR="004D3777">
          <w:rPr>
            <w:noProof/>
            <w:webHidden/>
          </w:rPr>
          <w:tab/>
        </w:r>
        <w:r w:rsidR="004D3777">
          <w:rPr>
            <w:noProof/>
            <w:webHidden/>
          </w:rPr>
          <w:fldChar w:fldCharType="begin"/>
        </w:r>
        <w:r w:rsidR="004D3777">
          <w:rPr>
            <w:noProof/>
            <w:webHidden/>
          </w:rPr>
          <w:instrText xml:space="preserve"> PAGEREF _Toc174471655 \h </w:instrText>
        </w:r>
        <w:r w:rsidR="004D3777">
          <w:rPr>
            <w:noProof/>
            <w:webHidden/>
          </w:rPr>
        </w:r>
        <w:r w:rsidR="004D3777">
          <w:rPr>
            <w:noProof/>
            <w:webHidden/>
          </w:rPr>
          <w:fldChar w:fldCharType="separate"/>
        </w:r>
        <w:r w:rsidR="004D3777">
          <w:rPr>
            <w:noProof/>
            <w:webHidden/>
          </w:rPr>
          <w:t>31</w:t>
        </w:r>
        <w:r w:rsidR="004D3777">
          <w:rPr>
            <w:noProof/>
            <w:webHidden/>
          </w:rPr>
          <w:fldChar w:fldCharType="end"/>
        </w:r>
      </w:hyperlink>
    </w:p>
    <w:p w14:paraId="02039FBC" w14:textId="77777777" w:rsidR="004D3777" w:rsidRDefault="0021151A">
      <w:pPr>
        <w:pStyle w:val="TDC2"/>
        <w:tabs>
          <w:tab w:val="right" w:leader="dot" w:pos="8828"/>
        </w:tabs>
        <w:rPr>
          <w:rFonts w:eastAsiaTheme="minorEastAsia"/>
          <w:smallCaps w:val="0"/>
          <w:noProof/>
          <w:sz w:val="22"/>
          <w:szCs w:val="22"/>
          <w:lang w:eastAsia="es-MX"/>
        </w:rPr>
      </w:pPr>
      <w:hyperlink w:anchor="_Toc174471656" w:history="1">
        <w:r w:rsidR="004D3777" w:rsidRPr="001D6336">
          <w:rPr>
            <w:rStyle w:val="Hipervnculo"/>
            <w:rFonts w:ascii="Montserrat" w:hAnsi="Montserrat" w:cs="Arial"/>
            <w:b/>
            <w:noProof/>
            <w:lang w:val="es-ES_tradnl" w:eastAsia="ar-SA"/>
          </w:rPr>
          <w:t>5.1. La realización de visitas a las instalaciones de los licitantes en las unidades de hemodiálisis subrogadas.</w:t>
        </w:r>
        <w:r w:rsidR="004D3777">
          <w:rPr>
            <w:noProof/>
            <w:webHidden/>
          </w:rPr>
          <w:tab/>
        </w:r>
        <w:r w:rsidR="004D3777">
          <w:rPr>
            <w:noProof/>
            <w:webHidden/>
          </w:rPr>
          <w:fldChar w:fldCharType="begin"/>
        </w:r>
        <w:r w:rsidR="004D3777">
          <w:rPr>
            <w:noProof/>
            <w:webHidden/>
          </w:rPr>
          <w:instrText xml:space="preserve"> PAGEREF _Toc174471656 \h </w:instrText>
        </w:r>
        <w:r w:rsidR="004D3777">
          <w:rPr>
            <w:noProof/>
            <w:webHidden/>
          </w:rPr>
        </w:r>
        <w:r w:rsidR="004D3777">
          <w:rPr>
            <w:noProof/>
            <w:webHidden/>
          </w:rPr>
          <w:fldChar w:fldCharType="separate"/>
        </w:r>
        <w:r w:rsidR="004D3777">
          <w:rPr>
            <w:noProof/>
            <w:webHidden/>
          </w:rPr>
          <w:t>32</w:t>
        </w:r>
        <w:r w:rsidR="004D3777">
          <w:rPr>
            <w:noProof/>
            <w:webHidden/>
          </w:rPr>
          <w:fldChar w:fldCharType="end"/>
        </w:r>
      </w:hyperlink>
    </w:p>
    <w:p w14:paraId="60139822" w14:textId="77777777" w:rsidR="004D3777" w:rsidRDefault="0021151A">
      <w:pPr>
        <w:pStyle w:val="TDC2"/>
        <w:tabs>
          <w:tab w:val="right" w:leader="dot" w:pos="8828"/>
        </w:tabs>
        <w:rPr>
          <w:rFonts w:eastAsiaTheme="minorEastAsia"/>
          <w:smallCaps w:val="0"/>
          <w:noProof/>
          <w:sz w:val="22"/>
          <w:szCs w:val="22"/>
          <w:lang w:eastAsia="es-MX"/>
        </w:rPr>
      </w:pPr>
      <w:hyperlink w:anchor="_Toc174471657" w:history="1">
        <w:r w:rsidR="004D3777" w:rsidRPr="001D6336">
          <w:rPr>
            <w:rStyle w:val="Hipervnculo"/>
            <w:rFonts w:ascii="Montserrat" w:hAnsi="Montserrat" w:cs="Arial"/>
            <w:b/>
            <w:noProof/>
            <w:lang w:val="es-ES_tradnl" w:eastAsia="ar-SA"/>
          </w:rPr>
          <w:t>5.2. Procedimiento para la realización de visitas a las instalaciones de los licitantes en las unidades de hemodiálisis subrogadas, para dar cumplimiento a los requisitos establecidos en el Anexo T3 (T Tres) “Cédula de verificación de las instalaciones en las unidades de hemodiálisis subrogada”.</w:t>
        </w:r>
        <w:r w:rsidR="004D3777">
          <w:rPr>
            <w:noProof/>
            <w:webHidden/>
          </w:rPr>
          <w:tab/>
        </w:r>
        <w:r w:rsidR="004D3777">
          <w:rPr>
            <w:noProof/>
            <w:webHidden/>
          </w:rPr>
          <w:fldChar w:fldCharType="begin"/>
        </w:r>
        <w:r w:rsidR="004D3777">
          <w:rPr>
            <w:noProof/>
            <w:webHidden/>
          </w:rPr>
          <w:instrText xml:space="preserve"> PAGEREF _Toc174471657 \h </w:instrText>
        </w:r>
        <w:r w:rsidR="004D3777">
          <w:rPr>
            <w:noProof/>
            <w:webHidden/>
          </w:rPr>
        </w:r>
        <w:r w:rsidR="004D3777">
          <w:rPr>
            <w:noProof/>
            <w:webHidden/>
          </w:rPr>
          <w:fldChar w:fldCharType="separate"/>
        </w:r>
        <w:r w:rsidR="004D3777">
          <w:rPr>
            <w:noProof/>
            <w:webHidden/>
          </w:rPr>
          <w:t>32</w:t>
        </w:r>
        <w:r w:rsidR="004D3777">
          <w:rPr>
            <w:noProof/>
            <w:webHidden/>
          </w:rPr>
          <w:fldChar w:fldCharType="end"/>
        </w:r>
      </w:hyperlink>
    </w:p>
    <w:p w14:paraId="6AC029F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58" w:history="1">
        <w:r w:rsidR="004D3777" w:rsidRPr="001D6336">
          <w:rPr>
            <w:rStyle w:val="Hipervnculo"/>
            <w:rFonts w:cs="Arial"/>
            <w:noProof/>
            <w:lang w:val="es-ES_tradnl" w:eastAsia="ar-SA"/>
          </w:rPr>
          <w:t>6. NIVELES DE SERVICIO, PENAS CONVENCIOBNALES Y DEDUCTIVAS.</w:t>
        </w:r>
        <w:r w:rsidR="004D3777">
          <w:rPr>
            <w:noProof/>
            <w:webHidden/>
          </w:rPr>
          <w:tab/>
        </w:r>
        <w:r w:rsidR="004D3777">
          <w:rPr>
            <w:noProof/>
            <w:webHidden/>
          </w:rPr>
          <w:fldChar w:fldCharType="begin"/>
        </w:r>
        <w:r w:rsidR="004D3777">
          <w:rPr>
            <w:noProof/>
            <w:webHidden/>
          </w:rPr>
          <w:instrText xml:space="preserve"> PAGEREF _Toc174471658 \h </w:instrText>
        </w:r>
        <w:r w:rsidR="004D3777">
          <w:rPr>
            <w:noProof/>
            <w:webHidden/>
          </w:rPr>
        </w:r>
        <w:r w:rsidR="004D3777">
          <w:rPr>
            <w:noProof/>
            <w:webHidden/>
          </w:rPr>
          <w:fldChar w:fldCharType="separate"/>
        </w:r>
        <w:r w:rsidR="004D3777">
          <w:rPr>
            <w:noProof/>
            <w:webHidden/>
          </w:rPr>
          <w:t>37</w:t>
        </w:r>
        <w:r w:rsidR="004D3777">
          <w:rPr>
            <w:noProof/>
            <w:webHidden/>
          </w:rPr>
          <w:fldChar w:fldCharType="end"/>
        </w:r>
      </w:hyperlink>
    </w:p>
    <w:p w14:paraId="6916E2DD" w14:textId="77777777" w:rsidR="004D3777" w:rsidRDefault="0021151A">
      <w:pPr>
        <w:pStyle w:val="TDC2"/>
        <w:tabs>
          <w:tab w:val="right" w:leader="dot" w:pos="8828"/>
        </w:tabs>
        <w:rPr>
          <w:rFonts w:eastAsiaTheme="minorEastAsia"/>
          <w:smallCaps w:val="0"/>
          <w:noProof/>
          <w:sz w:val="22"/>
          <w:szCs w:val="22"/>
          <w:lang w:eastAsia="es-MX"/>
        </w:rPr>
      </w:pPr>
      <w:hyperlink w:anchor="_Toc174471659" w:history="1">
        <w:r w:rsidR="004D3777" w:rsidRPr="001D6336">
          <w:rPr>
            <w:rStyle w:val="Hipervnculo"/>
            <w:rFonts w:ascii="Montserrat" w:hAnsi="Montserrat" w:cs="Arial"/>
            <w:b/>
            <w:noProof/>
            <w:lang w:val="es-ES_tradnl" w:eastAsia="ar-SA"/>
          </w:rPr>
          <w:t>6.2. Penas Convencionales por atraso en la prestación de los Servicios.</w:t>
        </w:r>
        <w:r w:rsidR="004D3777">
          <w:rPr>
            <w:noProof/>
            <w:webHidden/>
          </w:rPr>
          <w:tab/>
        </w:r>
        <w:r w:rsidR="004D3777">
          <w:rPr>
            <w:noProof/>
            <w:webHidden/>
          </w:rPr>
          <w:fldChar w:fldCharType="begin"/>
        </w:r>
        <w:r w:rsidR="004D3777">
          <w:rPr>
            <w:noProof/>
            <w:webHidden/>
          </w:rPr>
          <w:instrText xml:space="preserve"> PAGEREF _Toc174471659 \h </w:instrText>
        </w:r>
        <w:r w:rsidR="004D3777">
          <w:rPr>
            <w:noProof/>
            <w:webHidden/>
          </w:rPr>
        </w:r>
        <w:r w:rsidR="004D3777">
          <w:rPr>
            <w:noProof/>
            <w:webHidden/>
          </w:rPr>
          <w:fldChar w:fldCharType="separate"/>
        </w:r>
        <w:r w:rsidR="004D3777">
          <w:rPr>
            <w:noProof/>
            <w:webHidden/>
          </w:rPr>
          <w:t>39</w:t>
        </w:r>
        <w:r w:rsidR="004D3777">
          <w:rPr>
            <w:noProof/>
            <w:webHidden/>
          </w:rPr>
          <w:fldChar w:fldCharType="end"/>
        </w:r>
      </w:hyperlink>
    </w:p>
    <w:p w14:paraId="2E0A14F9" w14:textId="77777777" w:rsidR="004D3777" w:rsidRDefault="0021151A">
      <w:pPr>
        <w:pStyle w:val="TDC2"/>
        <w:tabs>
          <w:tab w:val="right" w:leader="dot" w:pos="8828"/>
        </w:tabs>
        <w:rPr>
          <w:rFonts w:eastAsiaTheme="minorEastAsia"/>
          <w:smallCaps w:val="0"/>
          <w:noProof/>
          <w:sz w:val="22"/>
          <w:szCs w:val="22"/>
          <w:lang w:eastAsia="es-MX"/>
        </w:rPr>
      </w:pPr>
      <w:hyperlink w:anchor="_Toc174471660" w:history="1">
        <w:r w:rsidR="004D3777" w:rsidRPr="001D6336">
          <w:rPr>
            <w:rStyle w:val="Hipervnculo"/>
            <w:rFonts w:ascii="Montserrat" w:hAnsi="Montserrat" w:cs="Arial"/>
            <w:b/>
            <w:noProof/>
            <w:lang w:val="es-ES_tradnl" w:eastAsia="ar-SA"/>
          </w:rPr>
          <w:t>6.3. Deducciones por incumplimiento parcial o deficiente en la prestación del servicio de Hemodiálisis.</w:t>
        </w:r>
        <w:r w:rsidR="004D3777">
          <w:rPr>
            <w:noProof/>
            <w:webHidden/>
          </w:rPr>
          <w:tab/>
        </w:r>
        <w:r w:rsidR="004D3777">
          <w:rPr>
            <w:noProof/>
            <w:webHidden/>
          </w:rPr>
          <w:fldChar w:fldCharType="begin"/>
        </w:r>
        <w:r w:rsidR="004D3777">
          <w:rPr>
            <w:noProof/>
            <w:webHidden/>
          </w:rPr>
          <w:instrText xml:space="preserve"> PAGEREF _Toc174471660 \h </w:instrText>
        </w:r>
        <w:r w:rsidR="004D3777">
          <w:rPr>
            <w:noProof/>
            <w:webHidden/>
          </w:rPr>
        </w:r>
        <w:r w:rsidR="004D3777">
          <w:rPr>
            <w:noProof/>
            <w:webHidden/>
          </w:rPr>
          <w:fldChar w:fldCharType="separate"/>
        </w:r>
        <w:r w:rsidR="004D3777">
          <w:rPr>
            <w:noProof/>
            <w:webHidden/>
          </w:rPr>
          <w:t>49</w:t>
        </w:r>
        <w:r w:rsidR="004D3777">
          <w:rPr>
            <w:noProof/>
            <w:webHidden/>
          </w:rPr>
          <w:fldChar w:fldCharType="end"/>
        </w:r>
      </w:hyperlink>
    </w:p>
    <w:p w14:paraId="53D3626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1" w:history="1">
        <w:r w:rsidR="004D3777" w:rsidRPr="001D6336">
          <w:rPr>
            <w:rStyle w:val="Hipervnculo"/>
            <w:rFonts w:cs="Arial"/>
            <w:noProof/>
            <w:lang w:val="es-ES_tradnl" w:eastAsia="ar-SA"/>
          </w:rPr>
          <w:t>7. DEVOLUCION POR DEFECTOS, VICIOS OCULTOS DE LOS BIENES O DE LA CALIDAD DE LOS SERVICIOS.</w:t>
        </w:r>
        <w:r w:rsidR="004D3777">
          <w:rPr>
            <w:noProof/>
            <w:webHidden/>
          </w:rPr>
          <w:tab/>
        </w:r>
        <w:r w:rsidR="004D3777">
          <w:rPr>
            <w:noProof/>
            <w:webHidden/>
          </w:rPr>
          <w:fldChar w:fldCharType="begin"/>
        </w:r>
        <w:r w:rsidR="004D3777">
          <w:rPr>
            <w:noProof/>
            <w:webHidden/>
          </w:rPr>
          <w:instrText xml:space="preserve"> PAGEREF _Toc174471661 \h </w:instrText>
        </w:r>
        <w:r w:rsidR="004D3777">
          <w:rPr>
            <w:noProof/>
            <w:webHidden/>
          </w:rPr>
        </w:r>
        <w:r w:rsidR="004D3777">
          <w:rPr>
            <w:noProof/>
            <w:webHidden/>
          </w:rPr>
          <w:fldChar w:fldCharType="separate"/>
        </w:r>
        <w:r w:rsidR="004D3777">
          <w:rPr>
            <w:noProof/>
            <w:webHidden/>
          </w:rPr>
          <w:t>57</w:t>
        </w:r>
        <w:r w:rsidR="004D3777">
          <w:rPr>
            <w:noProof/>
            <w:webHidden/>
          </w:rPr>
          <w:fldChar w:fldCharType="end"/>
        </w:r>
      </w:hyperlink>
    </w:p>
    <w:p w14:paraId="6F721FD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2" w:history="1">
        <w:r w:rsidR="004D3777" w:rsidRPr="001D6336">
          <w:rPr>
            <w:rStyle w:val="Hipervnculo"/>
            <w:rFonts w:cs="Arial"/>
            <w:noProof/>
            <w:lang w:val="es-ES_tradnl" w:eastAsia="ar-SA"/>
          </w:rPr>
          <w:t>8. GARANTIA DE CUMPLIMIENTO.</w:t>
        </w:r>
        <w:r w:rsidR="004D3777">
          <w:rPr>
            <w:noProof/>
            <w:webHidden/>
          </w:rPr>
          <w:tab/>
        </w:r>
        <w:r w:rsidR="004D3777">
          <w:rPr>
            <w:noProof/>
            <w:webHidden/>
          </w:rPr>
          <w:fldChar w:fldCharType="begin"/>
        </w:r>
        <w:r w:rsidR="004D3777">
          <w:rPr>
            <w:noProof/>
            <w:webHidden/>
          </w:rPr>
          <w:instrText xml:space="preserve"> PAGEREF _Toc174471662 \h </w:instrText>
        </w:r>
        <w:r w:rsidR="004D3777">
          <w:rPr>
            <w:noProof/>
            <w:webHidden/>
          </w:rPr>
        </w:r>
        <w:r w:rsidR="004D3777">
          <w:rPr>
            <w:noProof/>
            <w:webHidden/>
          </w:rPr>
          <w:fldChar w:fldCharType="separate"/>
        </w:r>
        <w:r w:rsidR="004D3777">
          <w:rPr>
            <w:noProof/>
            <w:webHidden/>
          </w:rPr>
          <w:t>57</w:t>
        </w:r>
        <w:r w:rsidR="004D3777">
          <w:rPr>
            <w:noProof/>
            <w:webHidden/>
          </w:rPr>
          <w:fldChar w:fldCharType="end"/>
        </w:r>
      </w:hyperlink>
    </w:p>
    <w:p w14:paraId="083C7DEF"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3" w:history="1">
        <w:r w:rsidR="004D3777" w:rsidRPr="001D6336">
          <w:rPr>
            <w:rStyle w:val="Hipervnculo"/>
            <w:noProof/>
            <w:lang w:val="es-ES" w:eastAsia="es-MX"/>
          </w:rPr>
          <w:t>Precisar la forma de pago para lo cual deberán especificar el tipo de moneda y si se realizará en una sola exhibición o en pagos progresivos conforme a las entregas programadas en el contrato respectivo.</w:t>
        </w:r>
        <w:r w:rsidR="004D3777">
          <w:rPr>
            <w:noProof/>
            <w:webHidden/>
          </w:rPr>
          <w:tab/>
        </w:r>
        <w:r w:rsidR="004D3777">
          <w:rPr>
            <w:noProof/>
            <w:webHidden/>
          </w:rPr>
          <w:fldChar w:fldCharType="begin"/>
        </w:r>
        <w:r w:rsidR="004D3777">
          <w:rPr>
            <w:noProof/>
            <w:webHidden/>
          </w:rPr>
          <w:instrText xml:space="preserve"> PAGEREF _Toc174471663 \h </w:instrText>
        </w:r>
        <w:r w:rsidR="004D3777">
          <w:rPr>
            <w:noProof/>
            <w:webHidden/>
          </w:rPr>
        </w:r>
        <w:r w:rsidR="004D3777">
          <w:rPr>
            <w:noProof/>
            <w:webHidden/>
          </w:rPr>
          <w:fldChar w:fldCharType="separate"/>
        </w:r>
        <w:r w:rsidR="004D3777">
          <w:rPr>
            <w:noProof/>
            <w:webHidden/>
          </w:rPr>
          <w:t>58</w:t>
        </w:r>
        <w:r w:rsidR="004D3777">
          <w:rPr>
            <w:noProof/>
            <w:webHidden/>
          </w:rPr>
          <w:fldChar w:fldCharType="end"/>
        </w:r>
      </w:hyperlink>
    </w:p>
    <w:p w14:paraId="13B7F2FF"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4" w:history="1">
        <w:r w:rsidR="004D3777" w:rsidRPr="001D6336">
          <w:rPr>
            <w:rStyle w:val="Hipervnculo"/>
            <w:rFonts w:cs="Arial"/>
            <w:noProof/>
            <w:lang w:val="es-ES_tradnl" w:eastAsia="ar-SA"/>
          </w:rPr>
          <w:t>9. FORMA DE PAGO.</w:t>
        </w:r>
        <w:r w:rsidR="004D3777">
          <w:rPr>
            <w:noProof/>
            <w:webHidden/>
          </w:rPr>
          <w:tab/>
        </w:r>
        <w:r w:rsidR="004D3777">
          <w:rPr>
            <w:noProof/>
            <w:webHidden/>
          </w:rPr>
          <w:fldChar w:fldCharType="begin"/>
        </w:r>
        <w:r w:rsidR="004D3777">
          <w:rPr>
            <w:noProof/>
            <w:webHidden/>
          </w:rPr>
          <w:instrText xml:space="preserve"> PAGEREF _Toc174471664 \h </w:instrText>
        </w:r>
        <w:r w:rsidR="004D3777">
          <w:rPr>
            <w:noProof/>
            <w:webHidden/>
          </w:rPr>
        </w:r>
        <w:r w:rsidR="004D3777">
          <w:rPr>
            <w:noProof/>
            <w:webHidden/>
          </w:rPr>
          <w:fldChar w:fldCharType="separate"/>
        </w:r>
        <w:r w:rsidR="004D3777">
          <w:rPr>
            <w:noProof/>
            <w:webHidden/>
          </w:rPr>
          <w:t>58</w:t>
        </w:r>
        <w:r w:rsidR="004D3777">
          <w:rPr>
            <w:noProof/>
            <w:webHidden/>
          </w:rPr>
          <w:fldChar w:fldCharType="end"/>
        </w:r>
      </w:hyperlink>
    </w:p>
    <w:p w14:paraId="12F1EAD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5" w:history="1">
        <w:r w:rsidR="004D3777" w:rsidRPr="001D6336">
          <w:rPr>
            <w:rStyle w:val="Hipervnculo"/>
            <w:rFonts w:cs="Arial"/>
            <w:noProof/>
            <w:lang w:val="es-ES_tradnl" w:eastAsia="ar-SA"/>
          </w:rPr>
          <w:t>10. ESTABLECER  LOS MECANISMOS DE COMPROBACIÓN, SUPERVISIÓN Y ERIFICACIÓN DE LOS BIENES O DE LOS SERVICIOS CONTRATADOS Y EFECTIVAMENTE ENTREGADOS O PRESTADOS, ASÍ COMO DEL CUMPLIMIENTO DE LAS REQUISICIONES DE CADA ENTREGABLE.</w:t>
        </w:r>
        <w:r w:rsidR="004D3777">
          <w:rPr>
            <w:noProof/>
            <w:webHidden/>
          </w:rPr>
          <w:tab/>
        </w:r>
        <w:r w:rsidR="004D3777">
          <w:rPr>
            <w:noProof/>
            <w:webHidden/>
          </w:rPr>
          <w:fldChar w:fldCharType="begin"/>
        </w:r>
        <w:r w:rsidR="004D3777">
          <w:rPr>
            <w:noProof/>
            <w:webHidden/>
          </w:rPr>
          <w:instrText xml:space="preserve"> PAGEREF _Toc174471665 \h </w:instrText>
        </w:r>
        <w:r w:rsidR="004D3777">
          <w:rPr>
            <w:noProof/>
            <w:webHidden/>
          </w:rPr>
        </w:r>
        <w:r w:rsidR="004D3777">
          <w:rPr>
            <w:noProof/>
            <w:webHidden/>
          </w:rPr>
          <w:fldChar w:fldCharType="separate"/>
        </w:r>
        <w:r w:rsidR="004D3777">
          <w:rPr>
            <w:noProof/>
            <w:webHidden/>
          </w:rPr>
          <w:t>60</w:t>
        </w:r>
        <w:r w:rsidR="004D3777">
          <w:rPr>
            <w:noProof/>
            <w:webHidden/>
          </w:rPr>
          <w:fldChar w:fldCharType="end"/>
        </w:r>
      </w:hyperlink>
    </w:p>
    <w:p w14:paraId="65CA2705"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6" w:history="1">
        <w:r w:rsidR="004D3777" w:rsidRPr="001D6336">
          <w:rPr>
            <w:rStyle w:val="Hipervnculo"/>
            <w:rFonts w:eastAsia="Times New Roman"/>
            <w:noProof/>
            <w:lang w:eastAsia="ar-SA"/>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r w:rsidR="004D3777">
          <w:rPr>
            <w:noProof/>
            <w:webHidden/>
          </w:rPr>
          <w:tab/>
        </w:r>
        <w:r w:rsidR="004D3777">
          <w:rPr>
            <w:noProof/>
            <w:webHidden/>
          </w:rPr>
          <w:fldChar w:fldCharType="begin"/>
        </w:r>
        <w:r w:rsidR="004D3777">
          <w:rPr>
            <w:noProof/>
            <w:webHidden/>
          </w:rPr>
          <w:instrText xml:space="preserve"> PAGEREF _Toc174471666 \h </w:instrText>
        </w:r>
        <w:r w:rsidR="004D3777">
          <w:rPr>
            <w:noProof/>
            <w:webHidden/>
          </w:rPr>
        </w:r>
        <w:r w:rsidR="004D3777">
          <w:rPr>
            <w:noProof/>
            <w:webHidden/>
          </w:rPr>
          <w:fldChar w:fldCharType="separate"/>
        </w:r>
        <w:r w:rsidR="004D3777">
          <w:rPr>
            <w:noProof/>
            <w:webHidden/>
          </w:rPr>
          <w:t>60</w:t>
        </w:r>
        <w:r w:rsidR="004D3777">
          <w:rPr>
            <w:noProof/>
            <w:webHidden/>
          </w:rPr>
          <w:fldChar w:fldCharType="end"/>
        </w:r>
      </w:hyperlink>
    </w:p>
    <w:p w14:paraId="1747D58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7" w:history="1">
        <w:r w:rsidR="004D3777" w:rsidRPr="001D6336">
          <w:rPr>
            <w:rStyle w:val="Hipervnculo"/>
            <w:rFonts w:cs="Arial"/>
            <w:noProof/>
            <w:lang w:val="es-ES_tradnl" w:eastAsia="ar-SA"/>
          </w:rPr>
          <w:t>11. NORMAS OFICIALES QUE DEBEN CONSIDERAR A CUMPLIR LAS PERSONAS FÍSICAS O MORALES PARA PRESTACIÓN DEL SERVICIO.</w:t>
        </w:r>
        <w:r w:rsidR="004D3777">
          <w:rPr>
            <w:noProof/>
            <w:webHidden/>
          </w:rPr>
          <w:tab/>
        </w:r>
        <w:r w:rsidR="004D3777">
          <w:rPr>
            <w:noProof/>
            <w:webHidden/>
          </w:rPr>
          <w:fldChar w:fldCharType="begin"/>
        </w:r>
        <w:r w:rsidR="004D3777">
          <w:rPr>
            <w:noProof/>
            <w:webHidden/>
          </w:rPr>
          <w:instrText xml:space="preserve"> PAGEREF _Toc174471667 \h </w:instrText>
        </w:r>
        <w:r w:rsidR="004D3777">
          <w:rPr>
            <w:noProof/>
            <w:webHidden/>
          </w:rPr>
        </w:r>
        <w:r w:rsidR="004D3777">
          <w:rPr>
            <w:noProof/>
            <w:webHidden/>
          </w:rPr>
          <w:fldChar w:fldCharType="separate"/>
        </w:r>
        <w:r w:rsidR="004D3777">
          <w:rPr>
            <w:noProof/>
            <w:webHidden/>
          </w:rPr>
          <w:t>60</w:t>
        </w:r>
        <w:r w:rsidR="004D3777">
          <w:rPr>
            <w:noProof/>
            <w:webHidden/>
          </w:rPr>
          <w:fldChar w:fldCharType="end"/>
        </w:r>
      </w:hyperlink>
    </w:p>
    <w:p w14:paraId="39D6F59B"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8" w:history="1">
        <w:r w:rsidR="004D3777" w:rsidRPr="001D6336">
          <w:rPr>
            <w:rStyle w:val="Hipervnculo"/>
            <w:noProof/>
            <w:lang w:eastAsia="ar-SA"/>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r w:rsidR="004D3777">
          <w:rPr>
            <w:noProof/>
            <w:webHidden/>
          </w:rPr>
          <w:tab/>
        </w:r>
        <w:r w:rsidR="004D3777">
          <w:rPr>
            <w:noProof/>
            <w:webHidden/>
          </w:rPr>
          <w:fldChar w:fldCharType="begin"/>
        </w:r>
        <w:r w:rsidR="004D3777">
          <w:rPr>
            <w:noProof/>
            <w:webHidden/>
          </w:rPr>
          <w:instrText xml:space="preserve"> PAGEREF _Toc174471668 \h </w:instrText>
        </w:r>
        <w:r w:rsidR="004D3777">
          <w:rPr>
            <w:noProof/>
            <w:webHidden/>
          </w:rPr>
        </w:r>
        <w:r w:rsidR="004D3777">
          <w:rPr>
            <w:noProof/>
            <w:webHidden/>
          </w:rPr>
          <w:fldChar w:fldCharType="separate"/>
        </w:r>
        <w:r w:rsidR="004D3777">
          <w:rPr>
            <w:noProof/>
            <w:webHidden/>
          </w:rPr>
          <w:t>61</w:t>
        </w:r>
        <w:r w:rsidR="004D3777">
          <w:rPr>
            <w:noProof/>
            <w:webHidden/>
          </w:rPr>
          <w:fldChar w:fldCharType="end"/>
        </w:r>
      </w:hyperlink>
    </w:p>
    <w:p w14:paraId="06990E2F"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69" w:history="1">
        <w:r w:rsidR="004D3777" w:rsidRPr="001D6336">
          <w:rPr>
            <w:rStyle w:val="Hipervnculo"/>
            <w:rFonts w:cs="Arial"/>
            <w:noProof/>
            <w:lang w:val="es-ES_tradnl" w:eastAsia="ar-SA"/>
          </w:rPr>
          <w:t>12. AVISO DE PRIVACIDAD.</w:t>
        </w:r>
        <w:r w:rsidR="004D3777">
          <w:rPr>
            <w:noProof/>
            <w:webHidden/>
          </w:rPr>
          <w:tab/>
        </w:r>
        <w:r w:rsidR="004D3777">
          <w:rPr>
            <w:noProof/>
            <w:webHidden/>
          </w:rPr>
          <w:fldChar w:fldCharType="begin"/>
        </w:r>
        <w:r w:rsidR="004D3777">
          <w:rPr>
            <w:noProof/>
            <w:webHidden/>
          </w:rPr>
          <w:instrText xml:space="preserve"> PAGEREF _Toc174471669 \h </w:instrText>
        </w:r>
        <w:r w:rsidR="004D3777">
          <w:rPr>
            <w:noProof/>
            <w:webHidden/>
          </w:rPr>
        </w:r>
        <w:r w:rsidR="004D3777">
          <w:rPr>
            <w:noProof/>
            <w:webHidden/>
          </w:rPr>
          <w:fldChar w:fldCharType="separate"/>
        </w:r>
        <w:r w:rsidR="004D3777">
          <w:rPr>
            <w:noProof/>
            <w:webHidden/>
          </w:rPr>
          <w:t>61</w:t>
        </w:r>
        <w:r w:rsidR="004D3777">
          <w:rPr>
            <w:noProof/>
            <w:webHidden/>
          </w:rPr>
          <w:fldChar w:fldCharType="end"/>
        </w:r>
      </w:hyperlink>
    </w:p>
    <w:p w14:paraId="38C1D081"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70" w:history="1">
        <w:r w:rsidR="004D3777" w:rsidRPr="001D6336">
          <w:rPr>
            <w:rStyle w:val="Hipervnculo"/>
            <w:rFonts w:cs="Calibri"/>
            <w:noProof/>
            <w:lang w:val="es-ES_tradnl"/>
          </w:rPr>
          <w:t>13. FORMA Y TÉRMINOS QUE REGIRÁN LOS DIVERSOS ACTOS DEL PROCEDIMIENTO DE LICITACIÓN PÚBLICA.</w:t>
        </w:r>
        <w:r w:rsidR="004D3777">
          <w:rPr>
            <w:noProof/>
            <w:webHidden/>
          </w:rPr>
          <w:tab/>
        </w:r>
        <w:r w:rsidR="004D3777">
          <w:rPr>
            <w:noProof/>
            <w:webHidden/>
          </w:rPr>
          <w:fldChar w:fldCharType="begin"/>
        </w:r>
        <w:r w:rsidR="004D3777">
          <w:rPr>
            <w:noProof/>
            <w:webHidden/>
          </w:rPr>
          <w:instrText xml:space="preserve"> PAGEREF _Toc174471670 \h </w:instrText>
        </w:r>
        <w:r w:rsidR="004D3777">
          <w:rPr>
            <w:noProof/>
            <w:webHidden/>
          </w:rPr>
        </w:r>
        <w:r w:rsidR="004D3777">
          <w:rPr>
            <w:noProof/>
            <w:webHidden/>
          </w:rPr>
          <w:fldChar w:fldCharType="separate"/>
        </w:r>
        <w:r w:rsidR="004D3777">
          <w:rPr>
            <w:noProof/>
            <w:webHidden/>
          </w:rPr>
          <w:t>61</w:t>
        </w:r>
        <w:r w:rsidR="004D3777">
          <w:rPr>
            <w:noProof/>
            <w:webHidden/>
          </w:rPr>
          <w:fldChar w:fldCharType="end"/>
        </w:r>
      </w:hyperlink>
    </w:p>
    <w:p w14:paraId="7E68BDE0" w14:textId="77777777" w:rsidR="004D3777" w:rsidRDefault="0021151A">
      <w:pPr>
        <w:pStyle w:val="TDC2"/>
        <w:tabs>
          <w:tab w:val="right" w:leader="dot" w:pos="8828"/>
        </w:tabs>
        <w:rPr>
          <w:rFonts w:eastAsiaTheme="minorEastAsia"/>
          <w:smallCaps w:val="0"/>
          <w:noProof/>
          <w:sz w:val="22"/>
          <w:szCs w:val="22"/>
          <w:lang w:eastAsia="es-MX"/>
        </w:rPr>
      </w:pPr>
      <w:hyperlink w:anchor="_Toc174471671" w:history="1">
        <w:r w:rsidR="004D3777" w:rsidRPr="001D6336">
          <w:rPr>
            <w:rStyle w:val="Hipervnculo"/>
            <w:rFonts w:ascii="Montserrat" w:hAnsi="Montserrat" w:cs="Arial"/>
            <w:noProof/>
            <w:lang w:val="es-ES_tradnl"/>
          </w:rPr>
          <w:t>13.3. Visitas a las instalaciones institucionales, donde se suministrarán o colocarán los bienes o donde se prestarán los servicios, en su caso.</w:t>
        </w:r>
        <w:r w:rsidR="004D3777">
          <w:rPr>
            <w:noProof/>
            <w:webHidden/>
          </w:rPr>
          <w:tab/>
        </w:r>
        <w:r w:rsidR="004D3777">
          <w:rPr>
            <w:noProof/>
            <w:webHidden/>
          </w:rPr>
          <w:fldChar w:fldCharType="begin"/>
        </w:r>
        <w:r w:rsidR="004D3777">
          <w:rPr>
            <w:noProof/>
            <w:webHidden/>
          </w:rPr>
          <w:instrText xml:space="preserve"> PAGEREF _Toc174471671 \h </w:instrText>
        </w:r>
        <w:r w:rsidR="004D3777">
          <w:rPr>
            <w:noProof/>
            <w:webHidden/>
          </w:rPr>
        </w:r>
        <w:r w:rsidR="004D3777">
          <w:rPr>
            <w:noProof/>
            <w:webHidden/>
          </w:rPr>
          <w:fldChar w:fldCharType="separate"/>
        </w:r>
        <w:r w:rsidR="004D3777">
          <w:rPr>
            <w:noProof/>
            <w:webHidden/>
          </w:rPr>
          <w:t>62</w:t>
        </w:r>
        <w:r w:rsidR="004D3777">
          <w:rPr>
            <w:noProof/>
            <w:webHidden/>
          </w:rPr>
          <w:fldChar w:fldCharType="end"/>
        </w:r>
      </w:hyperlink>
    </w:p>
    <w:p w14:paraId="1349327D" w14:textId="77777777" w:rsidR="004D3777" w:rsidRDefault="0021151A">
      <w:pPr>
        <w:pStyle w:val="TDC2"/>
        <w:tabs>
          <w:tab w:val="right" w:leader="dot" w:pos="8828"/>
        </w:tabs>
        <w:rPr>
          <w:rFonts w:eastAsiaTheme="minorEastAsia"/>
          <w:smallCaps w:val="0"/>
          <w:noProof/>
          <w:sz w:val="22"/>
          <w:szCs w:val="22"/>
          <w:lang w:eastAsia="es-MX"/>
        </w:rPr>
      </w:pPr>
      <w:hyperlink w:anchor="_Toc174471672" w:history="1">
        <w:r w:rsidR="004D3777" w:rsidRPr="001D6336">
          <w:rPr>
            <w:rStyle w:val="Hipervnculo"/>
            <w:rFonts w:ascii="Montserrat" w:hAnsi="Montserrat" w:cs="Arial"/>
            <w:noProof/>
            <w:lang w:val="es-ES_tradnl"/>
          </w:rPr>
          <w:t>13.4. Junta de Aclaraciones.</w:t>
        </w:r>
        <w:r w:rsidR="004D3777">
          <w:rPr>
            <w:noProof/>
            <w:webHidden/>
          </w:rPr>
          <w:tab/>
        </w:r>
        <w:r w:rsidR="004D3777">
          <w:rPr>
            <w:noProof/>
            <w:webHidden/>
          </w:rPr>
          <w:fldChar w:fldCharType="begin"/>
        </w:r>
        <w:r w:rsidR="004D3777">
          <w:rPr>
            <w:noProof/>
            <w:webHidden/>
          </w:rPr>
          <w:instrText xml:space="preserve"> PAGEREF _Toc174471672 \h </w:instrText>
        </w:r>
        <w:r w:rsidR="004D3777">
          <w:rPr>
            <w:noProof/>
            <w:webHidden/>
          </w:rPr>
        </w:r>
        <w:r w:rsidR="004D3777">
          <w:rPr>
            <w:noProof/>
            <w:webHidden/>
          </w:rPr>
          <w:fldChar w:fldCharType="separate"/>
        </w:r>
        <w:r w:rsidR="004D3777">
          <w:rPr>
            <w:noProof/>
            <w:webHidden/>
          </w:rPr>
          <w:t>63</w:t>
        </w:r>
        <w:r w:rsidR="004D3777">
          <w:rPr>
            <w:noProof/>
            <w:webHidden/>
          </w:rPr>
          <w:fldChar w:fldCharType="end"/>
        </w:r>
      </w:hyperlink>
    </w:p>
    <w:p w14:paraId="7A229F7A" w14:textId="77777777" w:rsidR="004D3777" w:rsidRDefault="0021151A">
      <w:pPr>
        <w:pStyle w:val="TDC2"/>
        <w:tabs>
          <w:tab w:val="right" w:leader="dot" w:pos="8828"/>
        </w:tabs>
        <w:rPr>
          <w:rFonts w:eastAsiaTheme="minorEastAsia"/>
          <w:smallCaps w:val="0"/>
          <w:noProof/>
          <w:sz w:val="22"/>
          <w:szCs w:val="22"/>
          <w:lang w:eastAsia="es-MX"/>
        </w:rPr>
      </w:pPr>
      <w:hyperlink w:anchor="_Toc174471673" w:history="1">
        <w:r w:rsidR="004D3777" w:rsidRPr="001D6336">
          <w:rPr>
            <w:rStyle w:val="Hipervnculo"/>
            <w:rFonts w:ascii="Montserrat" w:hAnsi="Montserrat" w:cs="Arial"/>
            <w:noProof/>
            <w:lang w:val="es-ES_tradnl"/>
          </w:rPr>
          <w:t>13.5. Acto de Presentación y Apertura de Proposiciones.</w:t>
        </w:r>
        <w:r w:rsidR="004D3777">
          <w:rPr>
            <w:noProof/>
            <w:webHidden/>
          </w:rPr>
          <w:tab/>
        </w:r>
        <w:r w:rsidR="004D3777">
          <w:rPr>
            <w:noProof/>
            <w:webHidden/>
          </w:rPr>
          <w:fldChar w:fldCharType="begin"/>
        </w:r>
        <w:r w:rsidR="004D3777">
          <w:rPr>
            <w:noProof/>
            <w:webHidden/>
          </w:rPr>
          <w:instrText xml:space="preserve"> PAGEREF _Toc174471673 \h </w:instrText>
        </w:r>
        <w:r w:rsidR="004D3777">
          <w:rPr>
            <w:noProof/>
            <w:webHidden/>
          </w:rPr>
        </w:r>
        <w:r w:rsidR="004D3777">
          <w:rPr>
            <w:noProof/>
            <w:webHidden/>
          </w:rPr>
          <w:fldChar w:fldCharType="separate"/>
        </w:r>
        <w:r w:rsidR="004D3777">
          <w:rPr>
            <w:noProof/>
            <w:webHidden/>
          </w:rPr>
          <w:t>65</w:t>
        </w:r>
        <w:r w:rsidR="004D3777">
          <w:rPr>
            <w:noProof/>
            <w:webHidden/>
          </w:rPr>
          <w:fldChar w:fldCharType="end"/>
        </w:r>
      </w:hyperlink>
    </w:p>
    <w:p w14:paraId="1D4D02C2" w14:textId="77777777" w:rsidR="004D3777" w:rsidRDefault="0021151A">
      <w:pPr>
        <w:pStyle w:val="TDC2"/>
        <w:tabs>
          <w:tab w:val="right" w:leader="dot" w:pos="8828"/>
        </w:tabs>
        <w:rPr>
          <w:rFonts w:eastAsiaTheme="minorEastAsia"/>
          <w:smallCaps w:val="0"/>
          <w:noProof/>
          <w:sz w:val="22"/>
          <w:szCs w:val="22"/>
          <w:lang w:eastAsia="es-MX"/>
        </w:rPr>
      </w:pPr>
      <w:hyperlink w:anchor="_Toc174471674" w:history="1">
        <w:r w:rsidR="004D3777" w:rsidRPr="001D6336">
          <w:rPr>
            <w:rStyle w:val="Hipervnculo"/>
            <w:rFonts w:ascii="Montserrat" w:hAnsi="Montserrat" w:cs="Arial"/>
            <w:noProof/>
            <w:lang w:val="es-ES_tradnl"/>
          </w:rPr>
          <w:t>13.6. Proposiciones conjuntas.</w:t>
        </w:r>
        <w:r w:rsidR="004D3777">
          <w:rPr>
            <w:noProof/>
            <w:webHidden/>
          </w:rPr>
          <w:tab/>
        </w:r>
        <w:r w:rsidR="004D3777">
          <w:rPr>
            <w:noProof/>
            <w:webHidden/>
          </w:rPr>
          <w:fldChar w:fldCharType="begin"/>
        </w:r>
        <w:r w:rsidR="004D3777">
          <w:rPr>
            <w:noProof/>
            <w:webHidden/>
          </w:rPr>
          <w:instrText xml:space="preserve"> PAGEREF _Toc174471674 \h </w:instrText>
        </w:r>
        <w:r w:rsidR="004D3777">
          <w:rPr>
            <w:noProof/>
            <w:webHidden/>
          </w:rPr>
        </w:r>
        <w:r w:rsidR="004D3777">
          <w:rPr>
            <w:noProof/>
            <w:webHidden/>
          </w:rPr>
          <w:fldChar w:fldCharType="separate"/>
        </w:r>
        <w:r w:rsidR="004D3777">
          <w:rPr>
            <w:noProof/>
            <w:webHidden/>
          </w:rPr>
          <w:t>67</w:t>
        </w:r>
        <w:r w:rsidR="004D3777">
          <w:rPr>
            <w:noProof/>
            <w:webHidden/>
          </w:rPr>
          <w:fldChar w:fldCharType="end"/>
        </w:r>
      </w:hyperlink>
    </w:p>
    <w:p w14:paraId="2E6F94A2" w14:textId="77777777" w:rsidR="004D3777" w:rsidRDefault="0021151A">
      <w:pPr>
        <w:pStyle w:val="TDC2"/>
        <w:tabs>
          <w:tab w:val="right" w:leader="dot" w:pos="8828"/>
        </w:tabs>
        <w:rPr>
          <w:rFonts w:eastAsiaTheme="minorEastAsia"/>
          <w:smallCaps w:val="0"/>
          <w:noProof/>
          <w:sz w:val="22"/>
          <w:szCs w:val="22"/>
          <w:lang w:eastAsia="es-MX"/>
        </w:rPr>
      </w:pPr>
      <w:hyperlink w:anchor="_Toc174471675" w:history="1">
        <w:r w:rsidR="004D3777" w:rsidRPr="001D6336">
          <w:rPr>
            <w:rStyle w:val="Hipervnculo"/>
            <w:rFonts w:ascii="Montserrat" w:hAnsi="Montserrat" w:cs="Arial"/>
            <w:noProof/>
            <w:lang w:val="es-ES_tradnl"/>
          </w:rPr>
          <w:t>13.7. Envío de una sola proposición.</w:t>
        </w:r>
        <w:r w:rsidR="004D3777">
          <w:rPr>
            <w:noProof/>
            <w:webHidden/>
          </w:rPr>
          <w:tab/>
        </w:r>
        <w:r w:rsidR="004D3777">
          <w:rPr>
            <w:noProof/>
            <w:webHidden/>
          </w:rPr>
          <w:fldChar w:fldCharType="begin"/>
        </w:r>
        <w:r w:rsidR="004D3777">
          <w:rPr>
            <w:noProof/>
            <w:webHidden/>
          </w:rPr>
          <w:instrText xml:space="preserve"> PAGEREF _Toc174471675 \h </w:instrText>
        </w:r>
        <w:r w:rsidR="004D3777">
          <w:rPr>
            <w:noProof/>
            <w:webHidden/>
          </w:rPr>
        </w:r>
        <w:r w:rsidR="004D3777">
          <w:rPr>
            <w:noProof/>
            <w:webHidden/>
          </w:rPr>
          <w:fldChar w:fldCharType="separate"/>
        </w:r>
        <w:r w:rsidR="004D3777">
          <w:rPr>
            <w:noProof/>
            <w:webHidden/>
          </w:rPr>
          <w:t>69</w:t>
        </w:r>
        <w:r w:rsidR="004D3777">
          <w:rPr>
            <w:noProof/>
            <w:webHidden/>
          </w:rPr>
          <w:fldChar w:fldCharType="end"/>
        </w:r>
      </w:hyperlink>
    </w:p>
    <w:p w14:paraId="09A5E19F" w14:textId="77777777" w:rsidR="004D3777" w:rsidRDefault="0021151A">
      <w:pPr>
        <w:pStyle w:val="TDC2"/>
        <w:tabs>
          <w:tab w:val="right" w:leader="dot" w:pos="8828"/>
        </w:tabs>
        <w:rPr>
          <w:rFonts w:eastAsiaTheme="minorEastAsia"/>
          <w:smallCaps w:val="0"/>
          <w:noProof/>
          <w:sz w:val="22"/>
          <w:szCs w:val="22"/>
          <w:lang w:eastAsia="es-MX"/>
        </w:rPr>
      </w:pPr>
      <w:hyperlink w:anchor="_Toc174471676" w:history="1">
        <w:r w:rsidR="004D3777" w:rsidRPr="001D6336">
          <w:rPr>
            <w:rStyle w:val="Hipervnculo"/>
            <w:rFonts w:ascii="Montserrat" w:hAnsi="Montserrat" w:cs="Arial"/>
            <w:noProof/>
            <w:lang w:val="es-ES_tradnl"/>
          </w:rPr>
          <w:t>13.8. Acreditamiento de personalidad jurídica y datos de notificación.</w:t>
        </w:r>
        <w:r w:rsidR="004D3777">
          <w:rPr>
            <w:noProof/>
            <w:webHidden/>
          </w:rPr>
          <w:tab/>
        </w:r>
        <w:r w:rsidR="004D3777">
          <w:rPr>
            <w:noProof/>
            <w:webHidden/>
          </w:rPr>
          <w:fldChar w:fldCharType="begin"/>
        </w:r>
        <w:r w:rsidR="004D3777">
          <w:rPr>
            <w:noProof/>
            <w:webHidden/>
          </w:rPr>
          <w:instrText xml:space="preserve"> PAGEREF _Toc174471676 \h </w:instrText>
        </w:r>
        <w:r w:rsidR="004D3777">
          <w:rPr>
            <w:noProof/>
            <w:webHidden/>
          </w:rPr>
        </w:r>
        <w:r w:rsidR="004D3777">
          <w:rPr>
            <w:noProof/>
            <w:webHidden/>
          </w:rPr>
          <w:fldChar w:fldCharType="separate"/>
        </w:r>
        <w:r w:rsidR="004D3777">
          <w:rPr>
            <w:noProof/>
            <w:webHidden/>
          </w:rPr>
          <w:t>69</w:t>
        </w:r>
        <w:r w:rsidR="004D3777">
          <w:rPr>
            <w:noProof/>
            <w:webHidden/>
          </w:rPr>
          <w:fldChar w:fldCharType="end"/>
        </w:r>
      </w:hyperlink>
    </w:p>
    <w:p w14:paraId="3BCD5147" w14:textId="77777777" w:rsidR="004D3777" w:rsidRDefault="0021151A">
      <w:pPr>
        <w:pStyle w:val="TDC2"/>
        <w:tabs>
          <w:tab w:val="right" w:leader="dot" w:pos="8828"/>
        </w:tabs>
        <w:rPr>
          <w:rFonts w:eastAsiaTheme="minorEastAsia"/>
          <w:smallCaps w:val="0"/>
          <w:noProof/>
          <w:sz w:val="22"/>
          <w:szCs w:val="22"/>
          <w:lang w:eastAsia="es-MX"/>
        </w:rPr>
      </w:pPr>
      <w:hyperlink w:anchor="_Toc174471677" w:history="1">
        <w:r w:rsidR="004D3777" w:rsidRPr="001D6336">
          <w:rPr>
            <w:rStyle w:val="Hipervnculo"/>
            <w:rFonts w:ascii="Montserrat" w:hAnsi="Montserrat" w:cs="Arial"/>
            <w:noProof/>
            <w:lang w:val="es-ES_tradnl"/>
          </w:rPr>
          <w:t>13.9. Documentación que se rubricará.</w:t>
        </w:r>
        <w:r w:rsidR="004D3777">
          <w:rPr>
            <w:noProof/>
            <w:webHidden/>
          </w:rPr>
          <w:tab/>
        </w:r>
        <w:r w:rsidR="004D3777">
          <w:rPr>
            <w:noProof/>
            <w:webHidden/>
          </w:rPr>
          <w:fldChar w:fldCharType="begin"/>
        </w:r>
        <w:r w:rsidR="004D3777">
          <w:rPr>
            <w:noProof/>
            <w:webHidden/>
          </w:rPr>
          <w:instrText xml:space="preserve"> PAGEREF _Toc174471677 \h </w:instrText>
        </w:r>
        <w:r w:rsidR="004D3777">
          <w:rPr>
            <w:noProof/>
            <w:webHidden/>
          </w:rPr>
        </w:r>
        <w:r w:rsidR="004D3777">
          <w:rPr>
            <w:noProof/>
            <w:webHidden/>
          </w:rPr>
          <w:fldChar w:fldCharType="separate"/>
        </w:r>
        <w:r w:rsidR="004D3777">
          <w:rPr>
            <w:noProof/>
            <w:webHidden/>
          </w:rPr>
          <w:t>69</w:t>
        </w:r>
        <w:r w:rsidR="004D3777">
          <w:rPr>
            <w:noProof/>
            <w:webHidden/>
          </w:rPr>
          <w:fldChar w:fldCharType="end"/>
        </w:r>
      </w:hyperlink>
    </w:p>
    <w:p w14:paraId="4EB3D354" w14:textId="77777777" w:rsidR="004D3777" w:rsidRDefault="0021151A">
      <w:pPr>
        <w:pStyle w:val="TDC2"/>
        <w:tabs>
          <w:tab w:val="right" w:leader="dot" w:pos="8828"/>
        </w:tabs>
        <w:rPr>
          <w:rFonts w:eastAsiaTheme="minorEastAsia"/>
          <w:smallCaps w:val="0"/>
          <w:noProof/>
          <w:sz w:val="22"/>
          <w:szCs w:val="22"/>
          <w:lang w:eastAsia="es-MX"/>
        </w:rPr>
      </w:pPr>
      <w:hyperlink w:anchor="_Toc174471678" w:history="1">
        <w:r w:rsidR="004D3777" w:rsidRPr="001D6336">
          <w:rPr>
            <w:rStyle w:val="Hipervnculo"/>
            <w:rFonts w:ascii="Montserrat" w:hAnsi="Montserrat" w:cs="Arial"/>
            <w:noProof/>
            <w:lang w:val="es-ES_tradnl"/>
          </w:rPr>
          <w:t>13.10. Acto de Fallo</w:t>
        </w:r>
        <w:r w:rsidR="004D3777">
          <w:rPr>
            <w:noProof/>
            <w:webHidden/>
          </w:rPr>
          <w:tab/>
        </w:r>
        <w:r w:rsidR="004D3777">
          <w:rPr>
            <w:noProof/>
            <w:webHidden/>
          </w:rPr>
          <w:fldChar w:fldCharType="begin"/>
        </w:r>
        <w:r w:rsidR="004D3777">
          <w:rPr>
            <w:noProof/>
            <w:webHidden/>
          </w:rPr>
          <w:instrText xml:space="preserve"> PAGEREF _Toc174471678 \h </w:instrText>
        </w:r>
        <w:r w:rsidR="004D3777">
          <w:rPr>
            <w:noProof/>
            <w:webHidden/>
          </w:rPr>
        </w:r>
        <w:r w:rsidR="004D3777">
          <w:rPr>
            <w:noProof/>
            <w:webHidden/>
          </w:rPr>
          <w:fldChar w:fldCharType="separate"/>
        </w:r>
        <w:r w:rsidR="004D3777">
          <w:rPr>
            <w:noProof/>
            <w:webHidden/>
          </w:rPr>
          <w:t>69</w:t>
        </w:r>
        <w:r w:rsidR="004D3777">
          <w:rPr>
            <w:noProof/>
            <w:webHidden/>
          </w:rPr>
          <w:fldChar w:fldCharType="end"/>
        </w:r>
      </w:hyperlink>
    </w:p>
    <w:p w14:paraId="63BF22BE" w14:textId="77777777" w:rsidR="004D3777" w:rsidRDefault="0021151A">
      <w:pPr>
        <w:pStyle w:val="TDC2"/>
        <w:tabs>
          <w:tab w:val="right" w:leader="dot" w:pos="8828"/>
        </w:tabs>
        <w:rPr>
          <w:rFonts w:eastAsiaTheme="minorEastAsia"/>
          <w:smallCaps w:val="0"/>
          <w:noProof/>
          <w:sz w:val="22"/>
          <w:szCs w:val="22"/>
          <w:lang w:eastAsia="es-MX"/>
        </w:rPr>
      </w:pPr>
      <w:hyperlink w:anchor="_Toc174471679" w:history="1">
        <w:r w:rsidR="004D3777" w:rsidRPr="001D6336">
          <w:rPr>
            <w:rStyle w:val="Hipervnculo"/>
            <w:rFonts w:ascii="Montserrat" w:hAnsi="Montserrat" w:cs="Arial"/>
            <w:noProof/>
            <w:lang w:val="es-ES_tradnl"/>
          </w:rPr>
          <w:t>13.11. Firma de Contrato.</w:t>
        </w:r>
        <w:r w:rsidR="004D3777">
          <w:rPr>
            <w:noProof/>
            <w:webHidden/>
          </w:rPr>
          <w:tab/>
        </w:r>
        <w:r w:rsidR="004D3777">
          <w:rPr>
            <w:noProof/>
            <w:webHidden/>
          </w:rPr>
          <w:fldChar w:fldCharType="begin"/>
        </w:r>
        <w:r w:rsidR="004D3777">
          <w:rPr>
            <w:noProof/>
            <w:webHidden/>
          </w:rPr>
          <w:instrText xml:space="preserve"> PAGEREF _Toc174471679 \h </w:instrText>
        </w:r>
        <w:r w:rsidR="004D3777">
          <w:rPr>
            <w:noProof/>
            <w:webHidden/>
          </w:rPr>
        </w:r>
        <w:r w:rsidR="004D3777">
          <w:rPr>
            <w:noProof/>
            <w:webHidden/>
          </w:rPr>
          <w:fldChar w:fldCharType="separate"/>
        </w:r>
        <w:r w:rsidR="004D3777">
          <w:rPr>
            <w:noProof/>
            <w:webHidden/>
          </w:rPr>
          <w:t>71</w:t>
        </w:r>
        <w:r w:rsidR="004D3777">
          <w:rPr>
            <w:noProof/>
            <w:webHidden/>
          </w:rPr>
          <w:fldChar w:fldCharType="end"/>
        </w:r>
      </w:hyperlink>
    </w:p>
    <w:p w14:paraId="36A4BC13"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680" w:history="1">
        <w:r w:rsidR="004D3777" w:rsidRPr="001D6336">
          <w:rPr>
            <w:rStyle w:val="Hipervnculo"/>
            <w:rFonts w:cs="Arial"/>
            <w:noProof/>
            <w:lang w:val="es-ES_tradnl"/>
          </w:rPr>
          <w:t>14. REQUISITOS QUE LOS LICITANTES DEBEN CUMPLIR.</w:t>
        </w:r>
        <w:r w:rsidR="004D3777">
          <w:rPr>
            <w:noProof/>
            <w:webHidden/>
          </w:rPr>
          <w:tab/>
        </w:r>
        <w:r w:rsidR="004D3777">
          <w:rPr>
            <w:noProof/>
            <w:webHidden/>
          </w:rPr>
          <w:fldChar w:fldCharType="begin"/>
        </w:r>
        <w:r w:rsidR="004D3777">
          <w:rPr>
            <w:noProof/>
            <w:webHidden/>
          </w:rPr>
          <w:instrText xml:space="preserve"> PAGEREF _Toc174471680 \h </w:instrText>
        </w:r>
        <w:r w:rsidR="004D3777">
          <w:rPr>
            <w:noProof/>
            <w:webHidden/>
          </w:rPr>
        </w:r>
        <w:r w:rsidR="004D3777">
          <w:rPr>
            <w:noProof/>
            <w:webHidden/>
          </w:rPr>
          <w:fldChar w:fldCharType="separate"/>
        </w:r>
        <w:r w:rsidR="004D3777">
          <w:rPr>
            <w:noProof/>
            <w:webHidden/>
          </w:rPr>
          <w:t>71</w:t>
        </w:r>
        <w:r w:rsidR="004D3777">
          <w:rPr>
            <w:noProof/>
            <w:webHidden/>
          </w:rPr>
          <w:fldChar w:fldCharType="end"/>
        </w:r>
      </w:hyperlink>
    </w:p>
    <w:p w14:paraId="68CFF1B4" w14:textId="77777777" w:rsidR="004D3777" w:rsidRDefault="0021151A">
      <w:pPr>
        <w:pStyle w:val="TDC2"/>
        <w:tabs>
          <w:tab w:val="right" w:leader="dot" w:pos="8828"/>
        </w:tabs>
        <w:rPr>
          <w:rFonts w:eastAsiaTheme="minorEastAsia"/>
          <w:smallCaps w:val="0"/>
          <w:noProof/>
          <w:sz w:val="22"/>
          <w:szCs w:val="22"/>
          <w:lang w:eastAsia="es-MX"/>
        </w:rPr>
      </w:pPr>
      <w:hyperlink w:anchor="_Toc174471681" w:history="1">
        <w:r w:rsidR="004D3777" w:rsidRPr="001D6336">
          <w:rPr>
            <w:rStyle w:val="Hipervnculo"/>
            <w:rFonts w:ascii="Montserrat" w:hAnsi="Montserrat" w:cs="Arial"/>
            <w:noProof/>
            <w:lang w:val="es-ES_tradnl"/>
          </w:rPr>
          <w:t>14.1. Propuesta legal-administrativa.</w:t>
        </w:r>
        <w:r w:rsidR="004D3777">
          <w:rPr>
            <w:noProof/>
            <w:webHidden/>
          </w:rPr>
          <w:tab/>
        </w:r>
        <w:r w:rsidR="004D3777">
          <w:rPr>
            <w:noProof/>
            <w:webHidden/>
          </w:rPr>
          <w:fldChar w:fldCharType="begin"/>
        </w:r>
        <w:r w:rsidR="004D3777">
          <w:rPr>
            <w:noProof/>
            <w:webHidden/>
          </w:rPr>
          <w:instrText xml:space="preserve"> PAGEREF _Toc174471681 \h </w:instrText>
        </w:r>
        <w:r w:rsidR="004D3777">
          <w:rPr>
            <w:noProof/>
            <w:webHidden/>
          </w:rPr>
        </w:r>
        <w:r w:rsidR="004D3777">
          <w:rPr>
            <w:noProof/>
            <w:webHidden/>
          </w:rPr>
          <w:fldChar w:fldCharType="separate"/>
        </w:r>
        <w:r w:rsidR="004D3777">
          <w:rPr>
            <w:noProof/>
            <w:webHidden/>
          </w:rPr>
          <w:t>72</w:t>
        </w:r>
        <w:r w:rsidR="004D3777">
          <w:rPr>
            <w:noProof/>
            <w:webHidden/>
          </w:rPr>
          <w:fldChar w:fldCharType="end"/>
        </w:r>
      </w:hyperlink>
    </w:p>
    <w:p w14:paraId="0C786734"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2" w:history="1">
        <w:r w:rsidR="004D3777" w:rsidRPr="001D6336">
          <w:rPr>
            <w:rStyle w:val="Hipervnculo"/>
            <w:rFonts w:ascii="Montserrat" w:hAnsi="Montserrat"/>
            <w:noProof/>
          </w:rPr>
          <w:t>14.1.1.</w:t>
        </w:r>
        <w:r w:rsidR="004D3777">
          <w:rPr>
            <w:rFonts w:eastAsiaTheme="minorEastAsia"/>
            <w:smallCaps w:val="0"/>
            <w:noProof/>
            <w:sz w:val="22"/>
            <w:szCs w:val="22"/>
            <w:lang w:eastAsia="es-MX"/>
          </w:rPr>
          <w:tab/>
        </w:r>
        <w:r w:rsidR="004D3777" w:rsidRPr="001D6336">
          <w:rPr>
            <w:rStyle w:val="Hipervnculo"/>
            <w:rFonts w:ascii="Montserrat" w:hAnsi="Montserrat"/>
            <w:noProof/>
          </w:rPr>
          <w:t>Acreditamiento de la Personalidad Jurídica.</w:t>
        </w:r>
        <w:r w:rsidR="004D3777">
          <w:rPr>
            <w:noProof/>
            <w:webHidden/>
          </w:rPr>
          <w:tab/>
        </w:r>
        <w:r w:rsidR="004D3777">
          <w:rPr>
            <w:noProof/>
            <w:webHidden/>
          </w:rPr>
          <w:fldChar w:fldCharType="begin"/>
        </w:r>
        <w:r w:rsidR="004D3777">
          <w:rPr>
            <w:noProof/>
            <w:webHidden/>
          </w:rPr>
          <w:instrText xml:space="preserve"> PAGEREF _Toc174471682 \h </w:instrText>
        </w:r>
        <w:r w:rsidR="004D3777">
          <w:rPr>
            <w:noProof/>
            <w:webHidden/>
          </w:rPr>
        </w:r>
        <w:r w:rsidR="004D3777">
          <w:rPr>
            <w:noProof/>
            <w:webHidden/>
          </w:rPr>
          <w:fldChar w:fldCharType="separate"/>
        </w:r>
        <w:r w:rsidR="004D3777">
          <w:rPr>
            <w:noProof/>
            <w:webHidden/>
          </w:rPr>
          <w:t>73</w:t>
        </w:r>
        <w:r w:rsidR="004D3777">
          <w:rPr>
            <w:noProof/>
            <w:webHidden/>
          </w:rPr>
          <w:fldChar w:fldCharType="end"/>
        </w:r>
      </w:hyperlink>
    </w:p>
    <w:p w14:paraId="021BDD15"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3" w:history="1">
        <w:r w:rsidR="004D3777" w:rsidRPr="001D6336">
          <w:rPr>
            <w:rStyle w:val="Hipervnculo"/>
            <w:rFonts w:ascii="Montserrat" w:hAnsi="Montserrat"/>
            <w:noProof/>
          </w:rPr>
          <w:t>14.1.2.</w:t>
        </w:r>
        <w:r w:rsidR="004D3777">
          <w:rPr>
            <w:rFonts w:eastAsiaTheme="minorEastAsia"/>
            <w:smallCaps w:val="0"/>
            <w:noProof/>
            <w:sz w:val="22"/>
            <w:szCs w:val="22"/>
            <w:lang w:eastAsia="es-MX"/>
          </w:rPr>
          <w:tab/>
        </w:r>
        <w:r w:rsidR="004D3777" w:rsidRPr="001D6336">
          <w:rPr>
            <w:rStyle w:val="Hipervnculo"/>
            <w:rFonts w:ascii="Montserrat" w:hAnsi="Montserrat"/>
            <w:noProof/>
          </w:rPr>
          <w:t>Dirección de correo electrónico del licitante.</w:t>
        </w:r>
        <w:r w:rsidR="004D3777">
          <w:rPr>
            <w:noProof/>
            <w:webHidden/>
          </w:rPr>
          <w:tab/>
        </w:r>
        <w:r w:rsidR="004D3777">
          <w:rPr>
            <w:noProof/>
            <w:webHidden/>
          </w:rPr>
          <w:fldChar w:fldCharType="begin"/>
        </w:r>
        <w:r w:rsidR="004D3777">
          <w:rPr>
            <w:noProof/>
            <w:webHidden/>
          </w:rPr>
          <w:instrText xml:space="preserve"> PAGEREF _Toc174471683 \h </w:instrText>
        </w:r>
        <w:r w:rsidR="004D3777">
          <w:rPr>
            <w:noProof/>
            <w:webHidden/>
          </w:rPr>
        </w:r>
        <w:r w:rsidR="004D3777">
          <w:rPr>
            <w:noProof/>
            <w:webHidden/>
          </w:rPr>
          <w:fldChar w:fldCharType="separate"/>
        </w:r>
        <w:r w:rsidR="004D3777">
          <w:rPr>
            <w:noProof/>
            <w:webHidden/>
          </w:rPr>
          <w:t>73</w:t>
        </w:r>
        <w:r w:rsidR="004D3777">
          <w:rPr>
            <w:noProof/>
            <w:webHidden/>
          </w:rPr>
          <w:fldChar w:fldCharType="end"/>
        </w:r>
      </w:hyperlink>
    </w:p>
    <w:p w14:paraId="01FD2209"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4" w:history="1">
        <w:r w:rsidR="004D3777" w:rsidRPr="001D6336">
          <w:rPr>
            <w:rStyle w:val="Hipervnculo"/>
            <w:rFonts w:ascii="Montserrat" w:hAnsi="Montserrat"/>
            <w:noProof/>
          </w:rPr>
          <w:t>14.1.3.</w:t>
        </w:r>
        <w:r w:rsidR="004D3777">
          <w:rPr>
            <w:rFonts w:eastAsiaTheme="minorEastAsia"/>
            <w:smallCaps w:val="0"/>
            <w:noProof/>
            <w:sz w:val="22"/>
            <w:szCs w:val="22"/>
            <w:lang w:eastAsia="es-MX"/>
          </w:rPr>
          <w:tab/>
        </w:r>
        <w:r w:rsidR="004D3777" w:rsidRPr="001D6336">
          <w:rPr>
            <w:rStyle w:val="Hipervnculo"/>
            <w:rFonts w:ascii="Montserrat" w:hAnsi="Montserrat"/>
            <w:noProof/>
          </w:rPr>
          <w:t>Domicilio para recibir notificaciones.</w:t>
        </w:r>
        <w:r w:rsidR="004D3777">
          <w:rPr>
            <w:noProof/>
            <w:webHidden/>
          </w:rPr>
          <w:tab/>
        </w:r>
        <w:r w:rsidR="004D3777">
          <w:rPr>
            <w:noProof/>
            <w:webHidden/>
          </w:rPr>
          <w:fldChar w:fldCharType="begin"/>
        </w:r>
        <w:r w:rsidR="004D3777">
          <w:rPr>
            <w:noProof/>
            <w:webHidden/>
          </w:rPr>
          <w:instrText xml:space="preserve"> PAGEREF _Toc174471684 \h </w:instrText>
        </w:r>
        <w:r w:rsidR="004D3777">
          <w:rPr>
            <w:noProof/>
            <w:webHidden/>
          </w:rPr>
        </w:r>
        <w:r w:rsidR="004D3777">
          <w:rPr>
            <w:noProof/>
            <w:webHidden/>
          </w:rPr>
          <w:fldChar w:fldCharType="separate"/>
        </w:r>
        <w:r w:rsidR="004D3777">
          <w:rPr>
            <w:noProof/>
            <w:webHidden/>
          </w:rPr>
          <w:t>73</w:t>
        </w:r>
        <w:r w:rsidR="004D3777">
          <w:rPr>
            <w:noProof/>
            <w:webHidden/>
          </w:rPr>
          <w:fldChar w:fldCharType="end"/>
        </w:r>
      </w:hyperlink>
    </w:p>
    <w:p w14:paraId="670F579C"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5" w:history="1">
        <w:r w:rsidR="004D3777" w:rsidRPr="001D6336">
          <w:rPr>
            <w:rStyle w:val="Hipervnculo"/>
            <w:rFonts w:ascii="Montserrat" w:hAnsi="Montserrat"/>
            <w:noProof/>
          </w:rPr>
          <w:t>14.1.4.</w:t>
        </w:r>
        <w:r w:rsidR="004D3777">
          <w:rPr>
            <w:rFonts w:eastAsiaTheme="minorEastAsia"/>
            <w:smallCaps w:val="0"/>
            <w:noProof/>
            <w:sz w:val="22"/>
            <w:szCs w:val="22"/>
            <w:lang w:eastAsia="es-MX"/>
          </w:rPr>
          <w:tab/>
        </w:r>
        <w:r w:rsidR="004D3777" w:rsidRPr="001D6336">
          <w:rPr>
            <w:rStyle w:val="Hipervnculo"/>
            <w:rFonts w:ascii="Montserrat" w:hAnsi="Montserrat"/>
            <w:noProof/>
          </w:rPr>
          <w:t>Escrito de no encontrarse en los supuestos de los artículos 50 y 60 de la LAASSP.</w:t>
        </w:r>
        <w:r w:rsidR="004D3777">
          <w:rPr>
            <w:noProof/>
            <w:webHidden/>
          </w:rPr>
          <w:tab/>
        </w:r>
        <w:r w:rsidR="004D3777">
          <w:rPr>
            <w:noProof/>
            <w:webHidden/>
          </w:rPr>
          <w:fldChar w:fldCharType="begin"/>
        </w:r>
        <w:r w:rsidR="004D3777">
          <w:rPr>
            <w:noProof/>
            <w:webHidden/>
          </w:rPr>
          <w:instrText xml:space="preserve"> PAGEREF _Toc174471685 \h </w:instrText>
        </w:r>
        <w:r w:rsidR="004D3777">
          <w:rPr>
            <w:noProof/>
            <w:webHidden/>
          </w:rPr>
        </w:r>
        <w:r w:rsidR="004D3777">
          <w:rPr>
            <w:noProof/>
            <w:webHidden/>
          </w:rPr>
          <w:fldChar w:fldCharType="separate"/>
        </w:r>
        <w:r w:rsidR="004D3777">
          <w:rPr>
            <w:noProof/>
            <w:webHidden/>
          </w:rPr>
          <w:t>73</w:t>
        </w:r>
        <w:r w:rsidR="004D3777">
          <w:rPr>
            <w:noProof/>
            <w:webHidden/>
          </w:rPr>
          <w:fldChar w:fldCharType="end"/>
        </w:r>
      </w:hyperlink>
    </w:p>
    <w:p w14:paraId="52A0F02E"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6" w:history="1">
        <w:r w:rsidR="004D3777" w:rsidRPr="001D6336">
          <w:rPr>
            <w:rStyle w:val="Hipervnculo"/>
            <w:rFonts w:ascii="Montserrat" w:hAnsi="Montserrat"/>
            <w:noProof/>
          </w:rPr>
          <w:t>14.1.5.</w:t>
        </w:r>
        <w:r w:rsidR="004D3777">
          <w:rPr>
            <w:rFonts w:eastAsiaTheme="minorEastAsia"/>
            <w:smallCaps w:val="0"/>
            <w:noProof/>
            <w:sz w:val="22"/>
            <w:szCs w:val="22"/>
            <w:lang w:eastAsia="es-MX"/>
          </w:rPr>
          <w:tab/>
        </w:r>
        <w:r w:rsidR="004D3777" w:rsidRPr="001D6336">
          <w:rPr>
            <w:rStyle w:val="Hipervnculo"/>
            <w:rFonts w:ascii="Montserrat" w:hAnsi="Montserrat"/>
            <w:noProof/>
          </w:rPr>
          <w:t>Declaración de Integridad.</w:t>
        </w:r>
        <w:r w:rsidR="004D3777">
          <w:rPr>
            <w:noProof/>
            <w:webHidden/>
          </w:rPr>
          <w:tab/>
        </w:r>
        <w:r w:rsidR="004D3777">
          <w:rPr>
            <w:noProof/>
            <w:webHidden/>
          </w:rPr>
          <w:fldChar w:fldCharType="begin"/>
        </w:r>
        <w:r w:rsidR="004D3777">
          <w:rPr>
            <w:noProof/>
            <w:webHidden/>
          </w:rPr>
          <w:instrText xml:space="preserve"> PAGEREF _Toc174471686 \h </w:instrText>
        </w:r>
        <w:r w:rsidR="004D3777">
          <w:rPr>
            <w:noProof/>
            <w:webHidden/>
          </w:rPr>
        </w:r>
        <w:r w:rsidR="004D3777">
          <w:rPr>
            <w:noProof/>
            <w:webHidden/>
          </w:rPr>
          <w:fldChar w:fldCharType="separate"/>
        </w:r>
        <w:r w:rsidR="004D3777">
          <w:rPr>
            <w:noProof/>
            <w:webHidden/>
          </w:rPr>
          <w:t>73</w:t>
        </w:r>
        <w:r w:rsidR="004D3777">
          <w:rPr>
            <w:noProof/>
            <w:webHidden/>
          </w:rPr>
          <w:fldChar w:fldCharType="end"/>
        </w:r>
      </w:hyperlink>
    </w:p>
    <w:p w14:paraId="032AF838"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7" w:history="1">
        <w:r w:rsidR="004D3777" w:rsidRPr="001D6336">
          <w:rPr>
            <w:rStyle w:val="Hipervnculo"/>
            <w:rFonts w:ascii="Montserrat" w:hAnsi="Montserrat"/>
            <w:noProof/>
          </w:rPr>
          <w:t>14.1.6.</w:t>
        </w:r>
        <w:r w:rsidR="004D3777">
          <w:rPr>
            <w:rFonts w:eastAsiaTheme="minorEastAsia"/>
            <w:smallCaps w:val="0"/>
            <w:noProof/>
            <w:sz w:val="22"/>
            <w:szCs w:val="22"/>
            <w:lang w:eastAsia="es-MX"/>
          </w:rPr>
          <w:tab/>
        </w:r>
        <w:r w:rsidR="004D3777" w:rsidRPr="001D6336">
          <w:rPr>
            <w:rStyle w:val="Hipervnculo"/>
            <w:rFonts w:ascii="Montserrat" w:hAnsi="Montserrat"/>
            <w:noProof/>
          </w:rPr>
          <w:t>Opinión de cumplimiento de obligaciones fiscales</w:t>
        </w:r>
        <w:r w:rsidR="004D3777">
          <w:rPr>
            <w:noProof/>
            <w:webHidden/>
          </w:rPr>
          <w:tab/>
        </w:r>
        <w:r w:rsidR="004D3777">
          <w:rPr>
            <w:noProof/>
            <w:webHidden/>
          </w:rPr>
          <w:fldChar w:fldCharType="begin"/>
        </w:r>
        <w:r w:rsidR="004D3777">
          <w:rPr>
            <w:noProof/>
            <w:webHidden/>
          </w:rPr>
          <w:instrText xml:space="preserve"> PAGEREF _Toc174471687 \h </w:instrText>
        </w:r>
        <w:r w:rsidR="004D3777">
          <w:rPr>
            <w:noProof/>
            <w:webHidden/>
          </w:rPr>
        </w:r>
        <w:r w:rsidR="004D3777">
          <w:rPr>
            <w:noProof/>
            <w:webHidden/>
          </w:rPr>
          <w:fldChar w:fldCharType="separate"/>
        </w:r>
        <w:r w:rsidR="004D3777">
          <w:rPr>
            <w:noProof/>
            <w:webHidden/>
          </w:rPr>
          <w:t>74</w:t>
        </w:r>
        <w:r w:rsidR="004D3777">
          <w:rPr>
            <w:noProof/>
            <w:webHidden/>
          </w:rPr>
          <w:fldChar w:fldCharType="end"/>
        </w:r>
      </w:hyperlink>
    </w:p>
    <w:p w14:paraId="22813837"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8" w:history="1">
        <w:r w:rsidR="004D3777" w:rsidRPr="001D6336">
          <w:rPr>
            <w:rStyle w:val="Hipervnculo"/>
            <w:rFonts w:ascii="Montserrat" w:hAnsi="Montserrat" w:cs="Arial"/>
            <w:noProof/>
            <w:lang w:val="es-ES_tradnl"/>
          </w:rPr>
          <w:t>14.1.7.</w:t>
        </w:r>
        <w:r w:rsidR="004D3777">
          <w:rPr>
            <w:rFonts w:eastAsiaTheme="minorEastAsia"/>
            <w:smallCaps w:val="0"/>
            <w:noProof/>
            <w:sz w:val="22"/>
            <w:szCs w:val="22"/>
            <w:lang w:eastAsia="es-MX"/>
          </w:rPr>
          <w:tab/>
        </w:r>
        <w:r w:rsidR="004D3777" w:rsidRPr="001D6336">
          <w:rPr>
            <w:rStyle w:val="Hipervnculo"/>
            <w:rFonts w:ascii="Montserrat" w:hAnsi="Montserrat" w:cs="Arial"/>
            <w:noProof/>
            <w:lang w:val="es-ES_tradnl"/>
          </w:rPr>
          <w:t>Estratificación de las micro, pequeñas y medianas empresas (MIPYMES).</w:t>
        </w:r>
        <w:r w:rsidR="004D3777">
          <w:rPr>
            <w:noProof/>
            <w:webHidden/>
          </w:rPr>
          <w:tab/>
        </w:r>
        <w:r w:rsidR="004D3777">
          <w:rPr>
            <w:noProof/>
            <w:webHidden/>
          </w:rPr>
          <w:fldChar w:fldCharType="begin"/>
        </w:r>
        <w:r w:rsidR="004D3777">
          <w:rPr>
            <w:noProof/>
            <w:webHidden/>
          </w:rPr>
          <w:instrText xml:space="preserve"> PAGEREF _Toc174471688 \h </w:instrText>
        </w:r>
        <w:r w:rsidR="004D3777">
          <w:rPr>
            <w:noProof/>
            <w:webHidden/>
          </w:rPr>
        </w:r>
        <w:r w:rsidR="004D3777">
          <w:rPr>
            <w:noProof/>
            <w:webHidden/>
          </w:rPr>
          <w:fldChar w:fldCharType="separate"/>
        </w:r>
        <w:r w:rsidR="004D3777">
          <w:rPr>
            <w:noProof/>
            <w:webHidden/>
          </w:rPr>
          <w:t>74</w:t>
        </w:r>
        <w:r w:rsidR="004D3777">
          <w:rPr>
            <w:noProof/>
            <w:webHidden/>
          </w:rPr>
          <w:fldChar w:fldCharType="end"/>
        </w:r>
      </w:hyperlink>
    </w:p>
    <w:p w14:paraId="52564E7A"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89" w:history="1">
        <w:r w:rsidR="004D3777" w:rsidRPr="001D6336">
          <w:rPr>
            <w:rStyle w:val="Hipervnculo"/>
            <w:rFonts w:ascii="Montserrat" w:hAnsi="Montserrat"/>
            <w:noProof/>
          </w:rPr>
          <w:t>14.1.8.</w:t>
        </w:r>
        <w:r w:rsidR="004D3777">
          <w:rPr>
            <w:rFonts w:eastAsiaTheme="minorEastAsia"/>
            <w:smallCaps w:val="0"/>
            <w:noProof/>
            <w:sz w:val="22"/>
            <w:szCs w:val="22"/>
            <w:lang w:eastAsia="es-MX"/>
          </w:rPr>
          <w:tab/>
        </w:r>
        <w:r w:rsidR="004D3777" w:rsidRPr="001D6336">
          <w:rPr>
            <w:rStyle w:val="Hipervnculo"/>
            <w:rFonts w:ascii="Montserrat" w:hAnsi="Montserrat"/>
            <w:noProof/>
          </w:rPr>
          <w:t>Manifestación de Nacionalidad</w:t>
        </w:r>
        <w:r w:rsidR="004D3777">
          <w:rPr>
            <w:noProof/>
            <w:webHidden/>
          </w:rPr>
          <w:tab/>
        </w:r>
        <w:r w:rsidR="004D3777">
          <w:rPr>
            <w:noProof/>
            <w:webHidden/>
          </w:rPr>
          <w:fldChar w:fldCharType="begin"/>
        </w:r>
        <w:r w:rsidR="004D3777">
          <w:rPr>
            <w:noProof/>
            <w:webHidden/>
          </w:rPr>
          <w:instrText xml:space="preserve"> PAGEREF _Toc174471689 \h </w:instrText>
        </w:r>
        <w:r w:rsidR="004D3777">
          <w:rPr>
            <w:noProof/>
            <w:webHidden/>
          </w:rPr>
        </w:r>
        <w:r w:rsidR="004D3777">
          <w:rPr>
            <w:noProof/>
            <w:webHidden/>
          </w:rPr>
          <w:fldChar w:fldCharType="separate"/>
        </w:r>
        <w:r w:rsidR="004D3777">
          <w:rPr>
            <w:noProof/>
            <w:webHidden/>
          </w:rPr>
          <w:t>74</w:t>
        </w:r>
        <w:r w:rsidR="004D3777">
          <w:rPr>
            <w:noProof/>
            <w:webHidden/>
          </w:rPr>
          <w:fldChar w:fldCharType="end"/>
        </w:r>
      </w:hyperlink>
    </w:p>
    <w:p w14:paraId="540D8D83" w14:textId="77777777" w:rsidR="004D3777" w:rsidRDefault="0021151A">
      <w:pPr>
        <w:pStyle w:val="TDC2"/>
        <w:tabs>
          <w:tab w:val="left" w:pos="1320"/>
          <w:tab w:val="right" w:leader="dot" w:pos="8828"/>
        </w:tabs>
        <w:rPr>
          <w:rFonts w:eastAsiaTheme="minorEastAsia"/>
          <w:smallCaps w:val="0"/>
          <w:noProof/>
          <w:sz w:val="22"/>
          <w:szCs w:val="22"/>
          <w:lang w:eastAsia="es-MX"/>
        </w:rPr>
      </w:pPr>
      <w:hyperlink w:anchor="_Toc174471690" w:history="1">
        <w:r w:rsidR="004D3777" w:rsidRPr="001D6336">
          <w:rPr>
            <w:rStyle w:val="Hipervnculo"/>
            <w:rFonts w:ascii="Montserrat" w:hAnsi="Montserrat"/>
            <w:noProof/>
          </w:rPr>
          <w:t>14.1.9.</w:t>
        </w:r>
        <w:r w:rsidR="004D3777">
          <w:rPr>
            <w:rFonts w:eastAsiaTheme="minorEastAsia"/>
            <w:smallCaps w:val="0"/>
            <w:noProof/>
            <w:sz w:val="22"/>
            <w:szCs w:val="22"/>
            <w:lang w:eastAsia="es-MX"/>
          </w:rPr>
          <w:tab/>
        </w:r>
        <w:r w:rsidR="004D3777" w:rsidRPr="001D6336">
          <w:rPr>
            <w:rStyle w:val="Hipervnculo"/>
            <w:rFonts w:ascii="Montserrat" w:hAnsi="Montserrat"/>
            <w:noProof/>
          </w:rPr>
          <w:t>Convenio de participación conjunta.</w:t>
        </w:r>
        <w:r w:rsidR="004D3777">
          <w:rPr>
            <w:noProof/>
            <w:webHidden/>
          </w:rPr>
          <w:tab/>
        </w:r>
        <w:r w:rsidR="004D3777">
          <w:rPr>
            <w:noProof/>
            <w:webHidden/>
          </w:rPr>
          <w:fldChar w:fldCharType="begin"/>
        </w:r>
        <w:r w:rsidR="004D3777">
          <w:rPr>
            <w:noProof/>
            <w:webHidden/>
          </w:rPr>
          <w:instrText xml:space="preserve"> PAGEREF _Toc174471690 \h </w:instrText>
        </w:r>
        <w:r w:rsidR="004D3777">
          <w:rPr>
            <w:noProof/>
            <w:webHidden/>
          </w:rPr>
        </w:r>
        <w:r w:rsidR="004D3777">
          <w:rPr>
            <w:noProof/>
            <w:webHidden/>
          </w:rPr>
          <w:fldChar w:fldCharType="separate"/>
        </w:r>
        <w:r w:rsidR="004D3777">
          <w:rPr>
            <w:noProof/>
            <w:webHidden/>
          </w:rPr>
          <w:t>75</w:t>
        </w:r>
        <w:r w:rsidR="004D3777">
          <w:rPr>
            <w:noProof/>
            <w:webHidden/>
          </w:rPr>
          <w:fldChar w:fldCharType="end"/>
        </w:r>
      </w:hyperlink>
    </w:p>
    <w:p w14:paraId="26FAC9B6"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1" w:history="1">
        <w:r w:rsidR="004D3777" w:rsidRPr="001D6336">
          <w:rPr>
            <w:rStyle w:val="Hipervnculo"/>
            <w:rFonts w:ascii="Montserrat" w:hAnsi="Montserrat"/>
            <w:noProof/>
          </w:rPr>
          <w:t>14.1.10.</w:t>
        </w:r>
        <w:r w:rsidR="004D3777">
          <w:rPr>
            <w:rFonts w:eastAsiaTheme="minorEastAsia"/>
            <w:smallCaps w:val="0"/>
            <w:noProof/>
            <w:sz w:val="22"/>
            <w:szCs w:val="22"/>
            <w:lang w:eastAsia="es-MX"/>
          </w:rPr>
          <w:tab/>
        </w:r>
        <w:r w:rsidR="004D3777" w:rsidRPr="001D6336">
          <w:rPr>
            <w:rStyle w:val="Hipervnculo"/>
            <w:rFonts w:ascii="Montserrat" w:hAnsi="Montserrat"/>
            <w:noProof/>
          </w:rPr>
          <w:t>Identificación oficial vigente.</w:t>
        </w:r>
        <w:r w:rsidR="004D3777">
          <w:rPr>
            <w:noProof/>
            <w:webHidden/>
          </w:rPr>
          <w:tab/>
        </w:r>
        <w:r w:rsidR="004D3777">
          <w:rPr>
            <w:noProof/>
            <w:webHidden/>
          </w:rPr>
          <w:fldChar w:fldCharType="begin"/>
        </w:r>
        <w:r w:rsidR="004D3777">
          <w:rPr>
            <w:noProof/>
            <w:webHidden/>
          </w:rPr>
          <w:instrText xml:space="preserve"> PAGEREF _Toc174471691 \h </w:instrText>
        </w:r>
        <w:r w:rsidR="004D3777">
          <w:rPr>
            <w:noProof/>
            <w:webHidden/>
          </w:rPr>
        </w:r>
        <w:r w:rsidR="004D3777">
          <w:rPr>
            <w:noProof/>
            <w:webHidden/>
          </w:rPr>
          <w:fldChar w:fldCharType="separate"/>
        </w:r>
        <w:r w:rsidR="004D3777">
          <w:rPr>
            <w:noProof/>
            <w:webHidden/>
          </w:rPr>
          <w:t>76</w:t>
        </w:r>
        <w:r w:rsidR="004D3777">
          <w:rPr>
            <w:noProof/>
            <w:webHidden/>
          </w:rPr>
          <w:fldChar w:fldCharType="end"/>
        </w:r>
      </w:hyperlink>
    </w:p>
    <w:p w14:paraId="7E190CE7"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2" w:history="1">
        <w:r w:rsidR="004D3777" w:rsidRPr="001D6336">
          <w:rPr>
            <w:rStyle w:val="Hipervnculo"/>
            <w:rFonts w:ascii="Montserrat" w:hAnsi="Montserrat"/>
            <w:noProof/>
          </w:rPr>
          <w:t>14.1.11.</w:t>
        </w:r>
        <w:r w:rsidR="004D3777">
          <w:rPr>
            <w:rFonts w:eastAsiaTheme="minorEastAsia"/>
            <w:smallCaps w:val="0"/>
            <w:noProof/>
            <w:sz w:val="22"/>
            <w:szCs w:val="22"/>
            <w:lang w:eastAsia="es-MX"/>
          </w:rPr>
          <w:tab/>
        </w:r>
        <w:r w:rsidR="004D3777" w:rsidRPr="001D6336">
          <w:rPr>
            <w:rStyle w:val="Hipervnculo"/>
            <w:rFonts w:ascii="Montserrat" w:hAnsi="Montserrat"/>
            <w:noProof/>
          </w:rPr>
          <w:t>Aceptación de las disposiciones del Sistema CompraNet.</w:t>
        </w:r>
        <w:r w:rsidR="004D3777">
          <w:rPr>
            <w:noProof/>
            <w:webHidden/>
          </w:rPr>
          <w:tab/>
        </w:r>
        <w:r w:rsidR="004D3777">
          <w:rPr>
            <w:noProof/>
            <w:webHidden/>
          </w:rPr>
          <w:fldChar w:fldCharType="begin"/>
        </w:r>
        <w:r w:rsidR="004D3777">
          <w:rPr>
            <w:noProof/>
            <w:webHidden/>
          </w:rPr>
          <w:instrText xml:space="preserve"> PAGEREF _Toc174471692 \h </w:instrText>
        </w:r>
        <w:r w:rsidR="004D3777">
          <w:rPr>
            <w:noProof/>
            <w:webHidden/>
          </w:rPr>
        </w:r>
        <w:r w:rsidR="004D3777">
          <w:rPr>
            <w:noProof/>
            <w:webHidden/>
          </w:rPr>
          <w:fldChar w:fldCharType="separate"/>
        </w:r>
        <w:r w:rsidR="004D3777">
          <w:rPr>
            <w:noProof/>
            <w:webHidden/>
          </w:rPr>
          <w:t>76</w:t>
        </w:r>
        <w:r w:rsidR="004D3777">
          <w:rPr>
            <w:noProof/>
            <w:webHidden/>
          </w:rPr>
          <w:fldChar w:fldCharType="end"/>
        </w:r>
      </w:hyperlink>
    </w:p>
    <w:p w14:paraId="2210E631"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3" w:history="1">
        <w:r w:rsidR="004D3777" w:rsidRPr="001D6336">
          <w:rPr>
            <w:rStyle w:val="Hipervnculo"/>
            <w:rFonts w:ascii="Montserrat" w:hAnsi="Montserrat"/>
            <w:noProof/>
          </w:rPr>
          <w:t>14.1.12.</w:t>
        </w:r>
        <w:r w:rsidR="004D3777">
          <w:rPr>
            <w:rFonts w:eastAsiaTheme="minorEastAsia"/>
            <w:smallCaps w:val="0"/>
            <w:noProof/>
            <w:sz w:val="22"/>
            <w:szCs w:val="22"/>
            <w:lang w:eastAsia="es-MX"/>
          </w:rPr>
          <w:tab/>
        </w:r>
        <w:r w:rsidR="004D3777" w:rsidRPr="001D6336">
          <w:rPr>
            <w:rStyle w:val="Hipervnculo"/>
            <w:rFonts w:ascii="Montserrat" w:hAnsi="Montserrat"/>
            <w:noProof/>
          </w:rPr>
          <w:t>Aceptación de la Convocatoria y Junta de Aclaraciones</w:t>
        </w:r>
        <w:r w:rsidR="004D3777">
          <w:rPr>
            <w:noProof/>
            <w:webHidden/>
          </w:rPr>
          <w:tab/>
        </w:r>
        <w:r w:rsidR="004D3777">
          <w:rPr>
            <w:noProof/>
            <w:webHidden/>
          </w:rPr>
          <w:fldChar w:fldCharType="begin"/>
        </w:r>
        <w:r w:rsidR="004D3777">
          <w:rPr>
            <w:noProof/>
            <w:webHidden/>
          </w:rPr>
          <w:instrText xml:space="preserve"> PAGEREF _Toc174471693 \h </w:instrText>
        </w:r>
        <w:r w:rsidR="004D3777">
          <w:rPr>
            <w:noProof/>
            <w:webHidden/>
          </w:rPr>
        </w:r>
        <w:r w:rsidR="004D3777">
          <w:rPr>
            <w:noProof/>
            <w:webHidden/>
          </w:rPr>
          <w:fldChar w:fldCharType="separate"/>
        </w:r>
        <w:r w:rsidR="004D3777">
          <w:rPr>
            <w:noProof/>
            <w:webHidden/>
          </w:rPr>
          <w:t>76</w:t>
        </w:r>
        <w:r w:rsidR="004D3777">
          <w:rPr>
            <w:noProof/>
            <w:webHidden/>
          </w:rPr>
          <w:fldChar w:fldCharType="end"/>
        </w:r>
      </w:hyperlink>
    </w:p>
    <w:p w14:paraId="7D5BAB68"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4" w:history="1">
        <w:r w:rsidR="004D3777" w:rsidRPr="001D6336">
          <w:rPr>
            <w:rStyle w:val="Hipervnculo"/>
            <w:rFonts w:ascii="Montserrat" w:hAnsi="Montserrat"/>
            <w:noProof/>
          </w:rPr>
          <w:t>14.1.13.</w:t>
        </w:r>
        <w:r w:rsidR="004D3777">
          <w:rPr>
            <w:rFonts w:eastAsiaTheme="minorEastAsia"/>
            <w:smallCaps w:val="0"/>
            <w:noProof/>
            <w:sz w:val="22"/>
            <w:szCs w:val="22"/>
            <w:lang w:eastAsia="es-MX"/>
          </w:rPr>
          <w:tab/>
        </w:r>
        <w:r w:rsidR="004D3777" w:rsidRPr="001D6336">
          <w:rPr>
            <w:rStyle w:val="Hipervnculo"/>
            <w:rFonts w:ascii="Montserrat" w:hAnsi="Montserrat"/>
            <w:noProof/>
          </w:rPr>
          <w:t>Manifestación si utiliza subcontratación de servicios u obras especializadas.</w:t>
        </w:r>
        <w:r w:rsidR="004D3777">
          <w:rPr>
            <w:noProof/>
            <w:webHidden/>
          </w:rPr>
          <w:tab/>
        </w:r>
        <w:r w:rsidR="004D3777">
          <w:rPr>
            <w:noProof/>
            <w:webHidden/>
          </w:rPr>
          <w:fldChar w:fldCharType="begin"/>
        </w:r>
        <w:r w:rsidR="004D3777">
          <w:rPr>
            <w:noProof/>
            <w:webHidden/>
          </w:rPr>
          <w:instrText xml:space="preserve"> PAGEREF _Toc174471694 \h </w:instrText>
        </w:r>
        <w:r w:rsidR="004D3777">
          <w:rPr>
            <w:noProof/>
            <w:webHidden/>
          </w:rPr>
        </w:r>
        <w:r w:rsidR="004D3777">
          <w:rPr>
            <w:noProof/>
            <w:webHidden/>
          </w:rPr>
          <w:fldChar w:fldCharType="separate"/>
        </w:r>
        <w:r w:rsidR="004D3777">
          <w:rPr>
            <w:noProof/>
            <w:webHidden/>
          </w:rPr>
          <w:t>77</w:t>
        </w:r>
        <w:r w:rsidR="004D3777">
          <w:rPr>
            <w:noProof/>
            <w:webHidden/>
          </w:rPr>
          <w:fldChar w:fldCharType="end"/>
        </w:r>
      </w:hyperlink>
    </w:p>
    <w:p w14:paraId="40CBAB2B"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5" w:history="1">
        <w:r w:rsidR="004D3777" w:rsidRPr="001D6336">
          <w:rPr>
            <w:rStyle w:val="Hipervnculo"/>
            <w:rFonts w:ascii="Montserrat" w:hAnsi="Montserrat"/>
            <w:noProof/>
          </w:rPr>
          <w:t>14.1.14.</w:t>
        </w:r>
        <w:r w:rsidR="004D3777">
          <w:rPr>
            <w:rFonts w:eastAsiaTheme="minorEastAsia"/>
            <w:smallCaps w:val="0"/>
            <w:noProof/>
            <w:sz w:val="22"/>
            <w:szCs w:val="22"/>
            <w:lang w:eastAsia="es-MX"/>
          </w:rPr>
          <w:tab/>
        </w:r>
        <w:r w:rsidR="004D3777" w:rsidRPr="001D6336">
          <w:rPr>
            <w:rStyle w:val="Hipervnculo"/>
            <w:rFonts w:ascii="Montserrat" w:hAnsi="Montserrat"/>
            <w:noProof/>
          </w:rPr>
          <w:t>Autorización para consultar su opinión de cumplimiento (32-D).</w:t>
        </w:r>
        <w:r w:rsidR="004D3777">
          <w:rPr>
            <w:noProof/>
            <w:webHidden/>
          </w:rPr>
          <w:tab/>
        </w:r>
        <w:r w:rsidR="004D3777">
          <w:rPr>
            <w:noProof/>
            <w:webHidden/>
          </w:rPr>
          <w:fldChar w:fldCharType="begin"/>
        </w:r>
        <w:r w:rsidR="004D3777">
          <w:rPr>
            <w:noProof/>
            <w:webHidden/>
          </w:rPr>
          <w:instrText xml:space="preserve"> PAGEREF _Toc174471695 \h </w:instrText>
        </w:r>
        <w:r w:rsidR="004D3777">
          <w:rPr>
            <w:noProof/>
            <w:webHidden/>
          </w:rPr>
        </w:r>
        <w:r w:rsidR="004D3777">
          <w:rPr>
            <w:noProof/>
            <w:webHidden/>
          </w:rPr>
          <w:fldChar w:fldCharType="separate"/>
        </w:r>
        <w:r w:rsidR="004D3777">
          <w:rPr>
            <w:noProof/>
            <w:webHidden/>
          </w:rPr>
          <w:t>77</w:t>
        </w:r>
        <w:r w:rsidR="004D3777">
          <w:rPr>
            <w:noProof/>
            <w:webHidden/>
          </w:rPr>
          <w:fldChar w:fldCharType="end"/>
        </w:r>
      </w:hyperlink>
    </w:p>
    <w:p w14:paraId="60726A29"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6" w:history="1">
        <w:r w:rsidR="004D3777" w:rsidRPr="001D6336">
          <w:rPr>
            <w:rStyle w:val="Hipervnculo"/>
            <w:rFonts w:ascii="Montserrat" w:hAnsi="Montserrat"/>
            <w:noProof/>
          </w:rPr>
          <w:t>14.1.15.</w:t>
        </w:r>
        <w:r w:rsidR="004D3777">
          <w:rPr>
            <w:rFonts w:eastAsiaTheme="minorEastAsia"/>
            <w:smallCaps w:val="0"/>
            <w:noProof/>
            <w:sz w:val="22"/>
            <w:szCs w:val="22"/>
            <w:lang w:eastAsia="es-MX"/>
          </w:rPr>
          <w:tab/>
        </w:r>
        <w:r w:rsidR="004D3777" w:rsidRPr="001D6336">
          <w:rPr>
            <w:rStyle w:val="Hipervnculo"/>
            <w:rFonts w:ascii="Montserrat" w:hAnsi="Montserrat"/>
            <w:noProof/>
          </w:rPr>
          <w:t>Opiniones positivas de cumplimiento.</w:t>
        </w:r>
        <w:r w:rsidR="004D3777">
          <w:rPr>
            <w:noProof/>
            <w:webHidden/>
          </w:rPr>
          <w:tab/>
        </w:r>
        <w:r w:rsidR="004D3777">
          <w:rPr>
            <w:noProof/>
            <w:webHidden/>
          </w:rPr>
          <w:fldChar w:fldCharType="begin"/>
        </w:r>
        <w:r w:rsidR="004D3777">
          <w:rPr>
            <w:noProof/>
            <w:webHidden/>
          </w:rPr>
          <w:instrText xml:space="preserve"> PAGEREF _Toc174471696 \h </w:instrText>
        </w:r>
        <w:r w:rsidR="004D3777">
          <w:rPr>
            <w:noProof/>
            <w:webHidden/>
          </w:rPr>
        </w:r>
        <w:r w:rsidR="004D3777">
          <w:rPr>
            <w:noProof/>
            <w:webHidden/>
          </w:rPr>
          <w:fldChar w:fldCharType="separate"/>
        </w:r>
        <w:r w:rsidR="004D3777">
          <w:rPr>
            <w:noProof/>
            <w:webHidden/>
          </w:rPr>
          <w:t>77</w:t>
        </w:r>
        <w:r w:rsidR="004D3777">
          <w:rPr>
            <w:noProof/>
            <w:webHidden/>
          </w:rPr>
          <w:fldChar w:fldCharType="end"/>
        </w:r>
      </w:hyperlink>
    </w:p>
    <w:p w14:paraId="205F830F"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7" w:history="1">
        <w:r w:rsidR="004D3777" w:rsidRPr="001D6336">
          <w:rPr>
            <w:rStyle w:val="Hipervnculo"/>
            <w:rFonts w:ascii="Montserrat" w:hAnsi="Montserrat"/>
            <w:noProof/>
          </w:rPr>
          <w:t>14.1.16.</w:t>
        </w:r>
        <w:r w:rsidR="004D3777">
          <w:rPr>
            <w:rFonts w:eastAsiaTheme="minorEastAsia"/>
            <w:smallCaps w:val="0"/>
            <w:noProof/>
            <w:sz w:val="22"/>
            <w:szCs w:val="22"/>
            <w:lang w:eastAsia="es-MX"/>
          </w:rPr>
          <w:tab/>
        </w:r>
        <w:r w:rsidR="004D3777" w:rsidRPr="001D6336">
          <w:rPr>
            <w:rStyle w:val="Hipervnculo"/>
            <w:rFonts w:ascii="Montserrat" w:hAnsi="Montserrat"/>
            <w:noProof/>
          </w:rPr>
          <w:t>Información reservada y confidencial.</w:t>
        </w:r>
        <w:r w:rsidR="004D3777">
          <w:rPr>
            <w:noProof/>
            <w:webHidden/>
          </w:rPr>
          <w:tab/>
        </w:r>
        <w:r w:rsidR="004D3777">
          <w:rPr>
            <w:noProof/>
            <w:webHidden/>
          </w:rPr>
          <w:fldChar w:fldCharType="begin"/>
        </w:r>
        <w:r w:rsidR="004D3777">
          <w:rPr>
            <w:noProof/>
            <w:webHidden/>
          </w:rPr>
          <w:instrText xml:space="preserve"> PAGEREF _Toc174471697 \h </w:instrText>
        </w:r>
        <w:r w:rsidR="004D3777">
          <w:rPr>
            <w:noProof/>
            <w:webHidden/>
          </w:rPr>
        </w:r>
        <w:r w:rsidR="004D3777">
          <w:rPr>
            <w:noProof/>
            <w:webHidden/>
          </w:rPr>
          <w:fldChar w:fldCharType="separate"/>
        </w:r>
        <w:r w:rsidR="004D3777">
          <w:rPr>
            <w:noProof/>
            <w:webHidden/>
          </w:rPr>
          <w:t>77</w:t>
        </w:r>
        <w:r w:rsidR="004D3777">
          <w:rPr>
            <w:noProof/>
            <w:webHidden/>
          </w:rPr>
          <w:fldChar w:fldCharType="end"/>
        </w:r>
      </w:hyperlink>
    </w:p>
    <w:p w14:paraId="0B3399F7"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8" w:history="1">
        <w:r w:rsidR="004D3777" w:rsidRPr="001D6336">
          <w:rPr>
            <w:rStyle w:val="Hipervnculo"/>
            <w:rFonts w:ascii="Montserrat" w:hAnsi="Montserrat"/>
            <w:noProof/>
          </w:rPr>
          <w:t>14.1.17.</w:t>
        </w:r>
        <w:r w:rsidR="004D3777">
          <w:rPr>
            <w:rFonts w:eastAsiaTheme="minorEastAsia"/>
            <w:smallCaps w:val="0"/>
            <w:noProof/>
            <w:sz w:val="22"/>
            <w:szCs w:val="22"/>
            <w:lang w:eastAsia="es-MX"/>
          </w:rPr>
          <w:tab/>
        </w:r>
        <w:r w:rsidR="004D3777" w:rsidRPr="001D6336">
          <w:rPr>
            <w:rStyle w:val="Hipervnculo"/>
            <w:rFonts w:ascii="Montserrat" w:hAnsi="Montserrat"/>
            <w:noProof/>
          </w:rPr>
          <w:t>Escrito de no conflicto de Interés.</w:t>
        </w:r>
        <w:r w:rsidR="004D3777">
          <w:rPr>
            <w:noProof/>
            <w:webHidden/>
          </w:rPr>
          <w:tab/>
        </w:r>
        <w:r w:rsidR="004D3777">
          <w:rPr>
            <w:noProof/>
            <w:webHidden/>
          </w:rPr>
          <w:fldChar w:fldCharType="begin"/>
        </w:r>
        <w:r w:rsidR="004D3777">
          <w:rPr>
            <w:noProof/>
            <w:webHidden/>
          </w:rPr>
          <w:instrText xml:space="preserve"> PAGEREF _Toc174471698 \h </w:instrText>
        </w:r>
        <w:r w:rsidR="004D3777">
          <w:rPr>
            <w:noProof/>
            <w:webHidden/>
          </w:rPr>
        </w:r>
        <w:r w:rsidR="004D3777">
          <w:rPr>
            <w:noProof/>
            <w:webHidden/>
          </w:rPr>
          <w:fldChar w:fldCharType="separate"/>
        </w:r>
        <w:r w:rsidR="004D3777">
          <w:rPr>
            <w:noProof/>
            <w:webHidden/>
          </w:rPr>
          <w:t>78</w:t>
        </w:r>
        <w:r w:rsidR="004D3777">
          <w:rPr>
            <w:noProof/>
            <w:webHidden/>
          </w:rPr>
          <w:fldChar w:fldCharType="end"/>
        </w:r>
      </w:hyperlink>
    </w:p>
    <w:p w14:paraId="55A63F18"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699" w:history="1">
        <w:r w:rsidR="004D3777" w:rsidRPr="001D6336">
          <w:rPr>
            <w:rStyle w:val="Hipervnculo"/>
            <w:rFonts w:ascii="Montserrat" w:hAnsi="Montserrat"/>
            <w:noProof/>
          </w:rPr>
          <w:t>14.1.18.</w:t>
        </w:r>
        <w:r w:rsidR="004D3777">
          <w:rPr>
            <w:rFonts w:eastAsiaTheme="minorEastAsia"/>
            <w:smallCaps w:val="0"/>
            <w:noProof/>
            <w:sz w:val="22"/>
            <w:szCs w:val="22"/>
            <w:lang w:eastAsia="es-MX"/>
          </w:rPr>
          <w:tab/>
        </w:r>
        <w:r w:rsidR="004D3777" w:rsidRPr="001D6336">
          <w:rPr>
            <w:rStyle w:val="Hipervnculo"/>
            <w:rFonts w:ascii="Montserrat" w:hAnsi="Montserrat"/>
            <w:noProof/>
          </w:rPr>
          <w:t>Protocolo de actuación en materia de contrataciones públicas y otorgamiento y prórroga de licencias, permisos, autorizaciones y concesiones.</w:t>
        </w:r>
        <w:r w:rsidR="004D3777">
          <w:rPr>
            <w:noProof/>
            <w:webHidden/>
          </w:rPr>
          <w:tab/>
        </w:r>
        <w:r w:rsidR="004D3777">
          <w:rPr>
            <w:noProof/>
            <w:webHidden/>
          </w:rPr>
          <w:fldChar w:fldCharType="begin"/>
        </w:r>
        <w:r w:rsidR="004D3777">
          <w:rPr>
            <w:noProof/>
            <w:webHidden/>
          </w:rPr>
          <w:instrText xml:space="preserve"> PAGEREF _Toc174471699 \h </w:instrText>
        </w:r>
        <w:r w:rsidR="004D3777">
          <w:rPr>
            <w:noProof/>
            <w:webHidden/>
          </w:rPr>
        </w:r>
        <w:r w:rsidR="004D3777">
          <w:rPr>
            <w:noProof/>
            <w:webHidden/>
          </w:rPr>
          <w:fldChar w:fldCharType="separate"/>
        </w:r>
        <w:r w:rsidR="004D3777">
          <w:rPr>
            <w:noProof/>
            <w:webHidden/>
          </w:rPr>
          <w:t>78</w:t>
        </w:r>
        <w:r w:rsidR="004D3777">
          <w:rPr>
            <w:noProof/>
            <w:webHidden/>
          </w:rPr>
          <w:fldChar w:fldCharType="end"/>
        </w:r>
      </w:hyperlink>
    </w:p>
    <w:p w14:paraId="65CF558E"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700" w:history="1">
        <w:r w:rsidR="004D3777" w:rsidRPr="001D6336">
          <w:rPr>
            <w:rStyle w:val="Hipervnculo"/>
            <w:rFonts w:ascii="Montserrat" w:hAnsi="Montserrat" w:cs="Arial"/>
            <w:noProof/>
            <w:lang w:val="es-ES_tradnl"/>
          </w:rPr>
          <w:t>14.1.19.</w:t>
        </w:r>
        <w:r w:rsidR="004D3777">
          <w:rPr>
            <w:rFonts w:eastAsiaTheme="minorEastAsia"/>
            <w:smallCaps w:val="0"/>
            <w:noProof/>
            <w:sz w:val="22"/>
            <w:szCs w:val="22"/>
            <w:lang w:eastAsia="es-MX"/>
          </w:rPr>
          <w:tab/>
        </w:r>
        <w:r w:rsidR="004D3777" w:rsidRPr="001D6336">
          <w:rPr>
            <w:rStyle w:val="Hipervnculo"/>
            <w:rFonts w:ascii="Montserrat" w:hAnsi="Montserrat" w:cs="Arial"/>
            <w:noProof/>
            <w:lang w:val="es-ES_tradnl"/>
          </w:rPr>
          <w:t>Declaración de no colusión de la Comisión Federal de Competencia Económica.</w:t>
        </w:r>
        <w:r w:rsidR="004D3777">
          <w:rPr>
            <w:noProof/>
            <w:webHidden/>
          </w:rPr>
          <w:tab/>
        </w:r>
        <w:r w:rsidR="004D3777">
          <w:rPr>
            <w:noProof/>
            <w:webHidden/>
          </w:rPr>
          <w:fldChar w:fldCharType="begin"/>
        </w:r>
        <w:r w:rsidR="004D3777">
          <w:rPr>
            <w:noProof/>
            <w:webHidden/>
          </w:rPr>
          <w:instrText xml:space="preserve"> PAGEREF _Toc174471700 \h </w:instrText>
        </w:r>
        <w:r w:rsidR="004D3777">
          <w:rPr>
            <w:noProof/>
            <w:webHidden/>
          </w:rPr>
        </w:r>
        <w:r w:rsidR="004D3777">
          <w:rPr>
            <w:noProof/>
            <w:webHidden/>
          </w:rPr>
          <w:fldChar w:fldCharType="separate"/>
        </w:r>
        <w:r w:rsidR="004D3777">
          <w:rPr>
            <w:noProof/>
            <w:webHidden/>
          </w:rPr>
          <w:t>79</w:t>
        </w:r>
        <w:r w:rsidR="004D3777">
          <w:rPr>
            <w:noProof/>
            <w:webHidden/>
          </w:rPr>
          <w:fldChar w:fldCharType="end"/>
        </w:r>
      </w:hyperlink>
    </w:p>
    <w:p w14:paraId="5E12209F"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701" w:history="1">
        <w:r w:rsidR="004D3777" w:rsidRPr="001D6336">
          <w:rPr>
            <w:rStyle w:val="Hipervnculo"/>
            <w:rFonts w:ascii="Montserrat" w:hAnsi="Montserrat"/>
            <w:noProof/>
          </w:rPr>
          <w:t>14.1.20.</w:t>
        </w:r>
        <w:r w:rsidR="004D3777">
          <w:rPr>
            <w:rFonts w:eastAsiaTheme="minorEastAsia"/>
            <w:smallCaps w:val="0"/>
            <w:noProof/>
            <w:sz w:val="22"/>
            <w:szCs w:val="22"/>
            <w:lang w:eastAsia="es-MX"/>
          </w:rPr>
          <w:tab/>
        </w:r>
        <w:r w:rsidR="004D3777" w:rsidRPr="001D6336">
          <w:rPr>
            <w:rStyle w:val="Hipervnculo"/>
            <w:rFonts w:ascii="Montserrat" w:hAnsi="Montserrat"/>
            <w:noProof/>
          </w:rPr>
          <w:t>Nota informativa para participantes de países miembros de la Organización para la Cooperación y el Desarrollo Económico (OCDE).</w:t>
        </w:r>
        <w:r w:rsidR="004D3777">
          <w:rPr>
            <w:noProof/>
            <w:webHidden/>
          </w:rPr>
          <w:tab/>
        </w:r>
        <w:r w:rsidR="004D3777">
          <w:rPr>
            <w:noProof/>
            <w:webHidden/>
          </w:rPr>
          <w:fldChar w:fldCharType="begin"/>
        </w:r>
        <w:r w:rsidR="004D3777">
          <w:rPr>
            <w:noProof/>
            <w:webHidden/>
          </w:rPr>
          <w:instrText xml:space="preserve"> PAGEREF _Toc174471701 \h </w:instrText>
        </w:r>
        <w:r w:rsidR="004D3777">
          <w:rPr>
            <w:noProof/>
            <w:webHidden/>
          </w:rPr>
        </w:r>
        <w:r w:rsidR="004D3777">
          <w:rPr>
            <w:noProof/>
            <w:webHidden/>
          </w:rPr>
          <w:fldChar w:fldCharType="separate"/>
        </w:r>
        <w:r w:rsidR="004D3777">
          <w:rPr>
            <w:noProof/>
            <w:webHidden/>
          </w:rPr>
          <w:t>79</w:t>
        </w:r>
        <w:r w:rsidR="004D3777">
          <w:rPr>
            <w:noProof/>
            <w:webHidden/>
          </w:rPr>
          <w:fldChar w:fldCharType="end"/>
        </w:r>
      </w:hyperlink>
    </w:p>
    <w:p w14:paraId="787A4D26" w14:textId="77777777" w:rsidR="004D3777" w:rsidRDefault="0021151A">
      <w:pPr>
        <w:pStyle w:val="TDC2"/>
        <w:tabs>
          <w:tab w:val="left" w:pos="1540"/>
          <w:tab w:val="right" w:leader="dot" w:pos="8828"/>
        </w:tabs>
        <w:rPr>
          <w:rFonts w:eastAsiaTheme="minorEastAsia"/>
          <w:smallCaps w:val="0"/>
          <w:noProof/>
          <w:sz w:val="22"/>
          <w:szCs w:val="22"/>
          <w:lang w:eastAsia="es-MX"/>
        </w:rPr>
      </w:pPr>
      <w:hyperlink w:anchor="_Toc174471702" w:history="1">
        <w:r w:rsidR="004D3777" w:rsidRPr="001D6336">
          <w:rPr>
            <w:rStyle w:val="Hipervnculo"/>
            <w:rFonts w:ascii="Montserrat" w:hAnsi="Montserrat"/>
            <w:noProof/>
          </w:rPr>
          <w:t>14.1.21.</w:t>
        </w:r>
        <w:r w:rsidR="004D3777">
          <w:rPr>
            <w:rFonts w:eastAsiaTheme="minorEastAsia"/>
            <w:smallCaps w:val="0"/>
            <w:noProof/>
            <w:sz w:val="22"/>
            <w:szCs w:val="22"/>
            <w:lang w:eastAsia="es-MX"/>
          </w:rPr>
          <w:tab/>
        </w:r>
        <w:r w:rsidR="004D3777" w:rsidRPr="001D6336">
          <w:rPr>
            <w:rStyle w:val="Hipervnculo"/>
            <w:rFonts w:ascii="Montserrat" w:hAnsi="Montserrat"/>
            <w:noProof/>
          </w:rPr>
          <w:t>Relación de entrega de documentación que debe presentar el licitante.</w:t>
        </w:r>
        <w:r w:rsidR="004D3777">
          <w:rPr>
            <w:noProof/>
            <w:webHidden/>
          </w:rPr>
          <w:tab/>
        </w:r>
        <w:r w:rsidR="004D3777">
          <w:rPr>
            <w:noProof/>
            <w:webHidden/>
          </w:rPr>
          <w:fldChar w:fldCharType="begin"/>
        </w:r>
        <w:r w:rsidR="004D3777">
          <w:rPr>
            <w:noProof/>
            <w:webHidden/>
          </w:rPr>
          <w:instrText xml:space="preserve"> PAGEREF _Toc174471702 \h </w:instrText>
        </w:r>
        <w:r w:rsidR="004D3777">
          <w:rPr>
            <w:noProof/>
            <w:webHidden/>
          </w:rPr>
        </w:r>
        <w:r w:rsidR="004D3777">
          <w:rPr>
            <w:noProof/>
            <w:webHidden/>
          </w:rPr>
          <w:fldChar w:fldCharType="separate"/>
        </w:r>
        <w:r w:rsidR="004D3777">
          <w:rPr>
            <w:noProof/>
            <w:webHidden/>
          </w:rPr>
          <w:t>79</w:t>
        </w:r>
        <w:r w:rsidR="004D3777">
          <w:rPr>
            <w:noProof/>
            <w:webHidden/>
          </w:rPr>
          <w:fldChar w:fldCharType="end"/>
        </w:r>
      </w:hyperlink>
    </w:p>
    <w:p w14:paraId="06EE9F66" w14:textId="77777777" w:rsidR="004D3777" w:rsidRDefault="0021151A">
      <w:pPr>
        <w:pStyle w:val="TDC2"/>
        <w:tabs>
          <w:tab w:val="right" w:leader="dot" w:pos="8828"/>
        </w:tabs>
        <w:rPr>
          <w:rFonts w:eastAsiaTheme="minorEastAsia"/>
          <w:smallCaps w:val="0"/>
          <w:noProof/>
          <w:sz w:val="22"/>
          <w:szCs w:val="22"/>
          <w:lang w:eastAsia="es-MX"/>
        </w:rPr>
      </w:pPr>
      <w:hyperlink w:anchor="_Toc174471703" w:history="1">
        <w:r w:rsidR="004D3777" w:rsidRPr="001D6336">
          <w:rPr>
            <w:rStyle w:val="Hipervnculo"/>
            <w:rFonts w:ascii="Montserrat" w:hAnsi="Montserrat" w:cs="Arial"/>
            <w:noProof/>
            <w:lang w:val="es-ES_tradnl"/>
          </w:rPr>
          <w:t>14.2. Propuesta técnica.</w:t>
        </w:r>
        <w:r w:rsidR="004D3777">
          <w:rPr>
            <w:noProof/>
            <w:webHidden/>
          </w:rPr>
          <w:tab/>
        </w:r>
        <w:r w:rsidR="004D3777">
          <w:rPr>
            <w:noProof/>
            <w:webHidden/>
          </w:rPr>
          <w:fldChar w:fldCharType="begin"/>
        </w:r>
        <w:r w:rsidR="004D3777">
          <w:rPr>
            <w:noProof/>
            <w:webHidden/>
          </w:rPr>
          <w:instrText xml:space="preserve"> PAGEREF _Toc174471703 \h </w:instrText>
        </w:r>
        <w:r w:rsidR="004D3777">
          <w:rPr>
            <w:noProof/>
            <w:webHidden/>
          </w:rPr>
        </w:r>
        <w:r w:rsidR="004D3777">
          <w:rPr>
            <w:noProof/>
            <w:webHidden/>
          </w:rPr>
          <w:fldChar w:fldCharType="separate"/>
        </w:r>
        <w:r w:rsidR="004D3777">
          <w:rPr>
            <w:noProof/>
            <w:webHidden/>
          </w:rPr>
          <w:t>79</w:t>
        </w:r>
        <w:r w:rsidR="004D3777">
          <w:rPr>
            <w:noProof/>
            <w:webHidden/>
          </w:rPr>
          <w:fldChar w:fldCharType="end"/>
        </w:r>
      </w:hyperlink>
    </w:p>
    <w:p w14:paraId="0B65B173" w14:textId="77777777" w:rsidR="004D3777" w:rsidRDefault="0021151A">
      <w:pPr>
        <w:pStyle w:val="TDC2"/>
        <w:tabs>
          <w:tab w:val="right" w:leader="dot" w:pos="8828"/>
        </w:tabs>
        <w:rPr>
          <w:rFonts w:eastAsiaTheme="minorEastAsia"/>
          <w:smallCaps w:val="0"/>
          <w:noProof/>
          <w:sz w:val="22"/>
          <w:szCs w:val="22"/>
          <w:lang w:eastAsia="es-MX"/>
        </w:rPr>
      </w:pPr>
      <w:hyperlink w:anchor="_Toc174471704" w:history="1">
        <w:r w:rsidR="004D3777" w:rsidRPr="001D6336">
          <w:rPr>
            <w:rStyle w:val="Hipervnculo"/>
            <w:rFonts w:ascii="Montserrat" w:hAnsi="Montserrat" w:cs="Arial"/>
            <w:noProof/>
            <w:lang w:val="es-ES_tradnl"/>
          </w:rPr>
          <w:t>14.3. Propuesta económica.</w:t>
        </w:r>
        <w:r w:rsidR="004D3777">
          <w:rPr>
            <w:noProof/>
            <w:webHidden/>
          </w:rPr>
          <w:tab/>
        </w:r>
        <w:r w:rsidR="004D3777">
          <w:rPr>
            <w:noProof/>
            <w:webHidden/>
          </w:rPr>
          <w:fldChar w:fldCharType="begin"/>
        </w:r>
        <w:r w:rsidR="004D3777">
          <w:rPr>
            <w:noProof/>
            <w:webHidden/>
          </w:rPr>
          <w:instrText xml:space="preserve"> PAGEREF _Toc174471704 \h </w:instrText>
        </w:r>
        <w:r w:rsidR="004D3777">
          <w:rPr>
            <w:noProof/>
            <w:webHidden/>
          </w:rPr>
        </w:r>
        <w:r w:rsidR="004D3777">
          <w:rPr>
            <w:noProof/>
            <w:webHidden/>
          </w:rPr>
          <w:fldChar w:fldCharType="separate"/>
        </w:r>
        <w:r w:rsidR="004D3777">
          <w:rPr>
            <w:noProof/>
            <w:webHidden/>
          </w:rPr>
          <w:t>80</w:t>
        </w:r>
        <w:r w:rsidR="004D3777">
          <w:rPr>
            <w:noProof/>
            <w:webHidden/>
          </w:rPr>
          <w:fldChar w:fldCharType="end"/>
        </w:r>
      </w:hyperlink>
    </w:p>
    <w:p w14:paraId="57552E6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05" w:history="1">
        <w:r w:rsidR="004D3777" w:rsidRPr="001D6336">
          <w:rPr>
            <w:rStyle w:val="Hipervnculo"/>
            <w:rFonts w:cs="Arial"/>
            <w:noProof/>
            <w:lang w:val="es-ES_tradnl"/>
          </w:rPr>
          <w:t>15. CRITERIO DE EVALUACIÓN DE PROPOSICIONES CONFORME A LO DISPUESTO POR LOS ARTÍCULOS 51, 52 Y 53 DEL RLAASSP.</w:t>
        </w:r>
        <w:r w:rsidR="004D3777">
          <w:rPr>
            <w:noProof/>
            <w:webHidden/>
          </w:rPr>
          <w:tab/>
        </w:r>
        <w:r w:rsidR="004D3777">
          <w:rPr>
            <w:noProof/>
            <w:webHidden/>
          </w:rPr>
          <w:fldChar w:fldCharType="begin"/>
        </w:r>
        <w:r w:rsidR="004D3777">
          <w:rPr>
            <w:noProof/>
            <w:webHidden/>
          </w:rPr>
          <w:instrText xml:space="preserve"> PAGEREF _Toc174471705 \h </w:instrText>
        </w:r>
        <w:r w:rsidR="004D3777">
          <w:rPr>
            <w:noProof/>
            <w:webHidden/>
          </w:rPr>
        </w:r>
        <w:r w:rsidR="004D3777">
          <w:rPr>
            <w:noProof/>
            <w:webHidden/>
          </w:rPr>
          <w:fldChar w:fldCharType="separate"/>
        </w:r>
        <w:r w:rsidR="004D3777">
          <w:rPr>
            <w:noProof/>
            <w:webHidden/>
          </w:rPr>
          <w:t>80</w:t>
        </w:r>
        <w:r w:rsidR="004D3777">
          <w:rPr>
            <w:noProof/>
            <w:webHidden/>
          </w:rPr>
          <w:fldChar w:fldCharType="end"/>
        </w:r>
      </w:hyperlink>
    </w:p>
    <w:p w14:paraId="79E19335" w14:textId="77777777" w:rsidR="004D3777" w:rsidRDefault="0021151A">
      <w:pPr>
        <w:pStyle w:val="TDC2"/>
        <w:tabs>
          <w:tab w:val="right" w:leader="dot" w:pos="8828"/>
        </w:tabs>
        <w:rPr>
          <w:rFonts w:eastAsiaTheme="minorEastAsia"/>
          <w:smallCaps w:val="0"/>
          <w:noProof/>
          <w:sz w:val="22"/>
          <w:szCs w:val="22"/>
          <w:lang w:eastAsia="es-MX"/>
        </w:rPr>
      </w:pPr>
      <w:hyperlink w:anchor="_Toc174471706" w:history="1">
        <w:r w:rsidR="004D3777" w:rsidRPr="001D6336">
          <w:rPr>
            <w:rStyle w:val="Hipervnculo"/>
            <w:rFonts w:ascii="Montserrat" w:hAnsi="Montserrat" w:cs="Arial"/>
            <w:noProof/>
            <w:lang w:val="es-ES_tradnl"/>
          </w:rPr>
          <w:t>15.1. Criterios de evaluación de la propuesta legal-administrativa.</w:t>
        </w:r>
        <w:r w:rsidR="004D3777">
          <w:rPr>
            <w:noProof/>
            <w:webHidden/>
          </w:rPr>
          <w:tab/>
        </w:r>
        <w:r w:rsidR="004D3777">
          <w:rPr>
            <w:noProof/>
            <w:webHidden/>
          </w:rPr>
          <w:fldChar w:fldCharType="begin"/>
        </w:r>
        <w:r w:rsidR="004D3777">
          <w:rPr>
            <w:noProof/>
            <w:webHidden/>
          </w:rPr>
          <w:instrText xml:space="preserve"> PAGEREF _Toc174471706 \h </w:instrText>
        </w:r>
        <w:r w:rsidR="004D3777">
          <w:rPr>
            <w:noProof/>
            <w:webHidden/>
          </w:rPr>
        </w:r>
        <w:r w:rsidR="004D3777">
          <w:rPr>
            <w:noProof/>
            <w:webHidden/>
          </w:rPr>
          <w:fldChar w:fldCharType="separate"/>
        </w:r>
        <w:r w:rsidR="004D3777">
          <w:rPr>
            <w:noProof/>
            <w:webHidden/>
          </w:rPr>
          <w:t>81</w:t>
        </w:r>
        <w:r w:rsidR="004D3777">
          <w:rPr>
            <w:noProof/>
            <w:webHidden/>
          </w:rPr>
          <w:fldChar w:fldCharType="end"/>
        </w:r>
      </w:hyperlink>
    </w:p>
    <w:p w14:paraId="5DD95323" w14:textId="77777777" w:rsidR="004D3777" w:rsidRDefault="0021151A">
      <w:pPr>
        <w:pStyle w:val="TDC2"/>
        <w:tabs>
          <w:tab w:val="right" w:leader="dot" w:pos="8828"/>
        </w:tabs>
        <w:rPr>
          <w:rFonts w:eastAsiaTheme="minorEastAsia"/>
          <w:smallCaps w:val="0"/>
          <w:noProof/>
          <w:sz w:val="22"/>
          <w:szCs w:val="22"/>
          <w:lang w:eastAsia="es-MX"/>
        </w:rPr>
      </w:pPr>
      <w:hyperlink w:anchor="_Toc174471707" w:history="1">
        <w:r w:rsidR="004D3777" w:rsidRPr="001D6336">
          <w:rPr>
            <w:rStyle w:val="Hipervnculo"/>
            <w:rFonts w:ascii="Montserrat" w:hAnsi="Montserrat" w:cs="Arial"/>
            <w:noProof/>
            <w:lang w:val="es-ES_tradnl"/>
          </w:rPr>
          <w:t>15.2. Criterios de evaluación de la propuesta técnica.</w:t>
        </w:r>
        <w:r w:rsidR="004D3777">
          <w:rPr>
            <w:noProof/>
            <w:webHidden/>
          </w:rPr>
          <w:tab/>
        </w:r>
        <w:r w:rsidR="004D3777">
          <w:rPr>
            <w:noProof/>
            <w:webHidden/>
          </w:rPr>
          <w:fldChar w:fldCharType="begin"/>
        </w:r>
        <w:r w:rsidR="004D3777">
          <w:rPr>
            <w:noProof/>
            <w:webHidden/>
          </w:rPr>
          <w:instrText xml:space="preserve"> PAGEREF _Toc174471707 \h </w:instrText>
        </w:r>
        <w:r w:rsidR="004D3777">
          <w:rPr>
            <w:noProof/>
            <w:webHidden/>
          </w:rPr>
        </w:r>
        <w:r w:rsidR="004D3777">
          <w:rPr>
            <w:noProof/>
            <w:webHidden/>
          </w:rPr>
          <w:fldChar w:fldCharType="separate"/>
        </w:r>
        <w:r w:rsidR="004D3777">
          <w:rPr>
            <w:noProof/>
            <w:webHidden/>
          </w:rPr>
          <w:t>81</w:t>
        </w:r>
        <w:r w:rsidR="004D3777">
          <w:rPr>
            <w:noProof/>
            <w:webHidden/>
          </w:rPr>
          <w:fldChar w:fldCharType="end"/>
        </w:r>
      </w:hyperlink>
    </w:p>
    <w:p w14:paraId="75573B5B" w14:textId="77777777" w:rsidR="004D3777" w:rsidRDefault="0021151A">
      <w:pPr>
        <w:pStyle w:val="TDC2"/>
        <w:tabs>
          <w:tab w:val="right" w:leader="dot" w:pos="8828"/>
        </w:tabs>
        <w:rPr>
          <w:rFonts w:eastAsiaTheme="minorEastAsia"/>
          <w:smallCaps w:val="0"/>
          <w:noProof/>
          <w:sz w:val="22"/>
          <w:szCs w:val="22"/>
          <w:lang w:eastAsia="es-MX"/>
        </w:rPr>
      </w:pPr>
      <w:hyperlink w:anchor="_Toc174471708" w:history="1">
        <w:r w:rsidR="004D3777" w:rsidRPr="001D6336">
          <w:rPr>
            <w:rStyle w:val="Hipervnculo"/>
            <w:rFonts w:ascii="Montserrat" w:hAnsi="Montserrat" w:cs="Arial"/>
            <w:noProof/>
            <w:lang w:val="es-ES_tradnl"/>
          </w:rPr>
          <w:t>15.3. Criterios de evaluación de la propuesta económica.</w:t>
        </w:r>
        <w:r w:rsidR="004D3777">
          <w:rPr>
            <w:noProof/>
            <w:webHidden/>
          </w:rPr>
          <w:tab/>
        </w:r>
        <w:r w:rsidR="004D3777">
          <w:rPr>
            <w:noProof/>
            <w:webHidden/>
          </w:rPr>
          <w:fldChar w:fldCharType="begin"/>
        </w:r>
        <w:r w:rsidR="004D3777">
          <w:rPr>
            <w:noProof/>
            <w:webHidden/>
          </w:rPr>
          <w:instrText xml:space="preserve"> PAGEREF _Toc174471708 \h </w:instrText>
        </w:r>
        <w:r w:rsidR="004D3777">
          <w:rPr>
            <w:noProof/>
            <w:webHidden/>
          </w:rPr>
        </w:r>
        <w:r w:rsidR="004D3777">
          <w:rPr>
            <w:noProof/>
            <w:webHidden/>
          </w:rPr>
          <w:fldChar w:fldCharType="separate"/>
        </w:r>
        <w:r w:rsidR="004D3777">
          <w:rPr>
            <w:noProof/>
            <w:webHidden/>
          </w:rPr>
          <w:t>83</w:t>
        </w:r>
        <w:r w:rsidR="004D3777">
          <w:rPr>
            <w:noProof/>
            <w:webHidden/>
          </w:rPr>
          <w:fldChar w:fldCharType="end"/>
        </w:r>
      </w:hyperlink>
    </w:p>
    <w:p w14:paraId="2E8D0380"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09" w:history="1">
        <w:r w:rsidR="004D3777" w:rsidRPr="001D6336">
          <w:rPr>
            <w:rStyle w:val="Hipervnculo"/>
            <w:rFonts w:cs="Arial"/>
            <w:noProof/>
            <w:lang w:val="es-ES_tradnl"/>
          </w:rPr>
          <w:t>16. CAUSALES EXPRESAS DE DESECHAMIENTO.</w:t>
        </w:r>
        <w:r w:rsidR="004D3777">
          <w:rPr>
            <w:noProof/>
            <w:webHidden/>
          </w:rPr>
          <w:tab/>
        </w:r>
        <w:r w:rsidR="004D3777">
          <w:rPr>
            <w:noProof/>
            <w:webHidden/>
          </w:rPr>
          <w:fldChar w:fldCharType="begin"/>
        </w:r>
        <w:r w:rsidR="004D3777">
          <w:rPr>
            <w:noProof/>
            <w:webHidden/>
          </w:rPr>
          <w:instrText xml:space="preserve"> PAGEREF _Toc174471709 \h </w:instrText>
        </w:r>
        <w:r w:rsidR="004D3777">
          <w:rPr>
            <w:noProof/>
            <w:webHidden/>
          </w:rPr>
        </w:r>
        <w:r w:rsidR="004D3777">
          <w:rPr>
            <w:noProof/>
            <w:webHidden/>
          </w:rPr>
          <w:fldChar w:fldCharType="separate"/>
        </w:r>
        <w:r w:rsidR="004D3777">
          <w:rPr>
            <w:noProof/>
            <w:webHidden/>
          </w:rPr>
          <w:t>84</w:t>
        </w:r>
        <w:r w:rsidR="004D3777">
          <w:rPr>
            <w:noProof/>
            <w:webHidden/>
          </w:rPr>
          <w:fldChar w:fldCharType="end"/>
        </w:r>
      </w:hyperlink>
    </w:p>
    <w:p w14:paraId="72CC1FA3"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0" w:history="1">
        <w:r w:rsidR="004D3777" w:rsidRPr="001D6336">
          <w:rPr>
            <w:rStyle w:val="Hipervnculo"/>
            <w:rFonts w:cs="Arial"/>
            <w:noProof/>
            <w:lang w:val="es-ES_tradnl"/>
          </w:rPr>
          <w:t>17. DE LA ADJUDICACIÓN.</w:t>
        </w:r>
        <w:r w:rsidR="004D3777">
          <w:rPr>
            <w:noProof/>
            <w:webHidden/>
          </w:rPr>
          <w:tab/>
        </w:r>
        <w:r w:rsidR="004D3777">
          <w:rPr>
            <w:noProof/>
            <w:webHidden/>
          </w:rPr>
          <w:fldChar w:fldCharType="begin"/>
        </w:r>
        <w:r w:rsidR="004D3777">
          <w:rPr>
            <w:noProof/>
            <w:webHidden/>
          </w:rPr>
          <w:instrText xml:space="preserve"> PAGEREF _Toc174471710 \h </w:instrText>
        </w:r>
        <w:r w:rsidR="004D3777">
          <w:rPr>
            <w:noProof/>
            <w:webHidden/>
          </w:rPr>
        </w:r>
        <w:r w:rsidR="004D3777">
          <w:rPr>
            <w:noProof/>
            <w:webHidden/>
          </w:rPr>
          <w:fldChar w:fldCharType="separate"/>
        </w:r>
        <w:r w:rsidR="004D3777">
          <w:rPr>
            <w:noProof/>
            <w:webHidden/>
          </w:rPr>
          <w:t>88</w:t>
        </w:r>
        <w:r w:rsidR="004D3777">
          <w:rPr>
            <w:noProof/>
            <w:webHidden/>
          </w:rPr>
          <w:fldChar w:fldCharType="end"/>
        </w:r>
      </w:hyperlink>
    </w:p>
    <w:p w14:paraId="1BE69DC3"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1" w:history="1">
        <w:r w:rsidR="004D3777" w:rsidRPr="001D6336">
          <w:rPr>
            <w:rStyle w:val="Hipervnculo"/>
            <w:rFonts w:cs="Arial"/>
            <w:noProof/>
            <w:lang w:val="es-ES_tradnl"/>
          </w:rPr>
          <w:t>18. INCONFORMIDADES.</w:t>
        </w:r>
        <w:r w:rsidR="004D3777">
          <w:rPr>
            <w:noProof/>
            <w:webHidden/>
          </w:rPr>
          <w:tab/>
        </w:r>
        <w:r w:rsidR="004D3777">
          <w:rPr>
            <w:noProof/>
            <w:webHidden/>
          </w:rPr>
          <w:fldChar w:fldCharType="begin"/>
        </w:r>
        <w:r w:rsidR="004D3777">
          <w:rPr>
            <w:noProof/>
            <w:webHidden/>
          </w:rPr>
          <w:instrText xml:space="preserve"> PAGEREF _Toc174471711 \h </w:instrText>
        </w:r>
        <w:r w:rsidR="004D3777">
          <w:rPr>
            <w:noProof/>
            <w:webHidden/>
          </w:rPr>
        </w:r>
        <w:r w:rsidR="004D3777">
          <w:rPr>
            <w:noProof/>
            <w:webHidden/>
          </w:rPr>
          <w:fldChar w:fldCharType="separate"/>
        </w:r>
        <w:r w:rsidR="004D3777">
          <w:rPr>
            <w:noProof/>
            <w:webHidden/>
          </w:rPr>
          <w:t>89</w:t>
        </w:r>
        <w:r w:rsidR="004D3777">
          <w:rPr>
            <w:noProof/>
            <w:webHidden/>
          </w:rPr>
          <w:fldChar w:fldCharType="end"/>
        </w:r>
      </w:hyperlink>
    </w:p>
    <w:p w14:paraId="793F0AE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2" w:history="1">
        <w:r w:rsidR="004D3777" w:rsidRPr="001D6336">
          <w:rPr>
            <w:rStyle w:val="Hipervnculo"/>
            <w:rFonts w:cs="Arial"/>
            <w:noProof/>
            <w:lang w:val="es-ES_tradnl"/>
          </w:rPr>
          <w:t>19. CANCELACIÓN DE LA LICITACIÓN, PARTIDA(S), O CONCEPTOS INCLUIDOS EN ÉSTA.</w:t>
        </w:r>
        <w:r w:rsidR="004D3777">
          <w:rPr>
            <w:noProof/>
            <w:webHidden/>
          </w:rPr>
          <w:tab/>
        </w:r>
        <w:r w:rsidR="004D3777">
          <w:rPr>
            <w:noProof/>
            <w:webHidden/>
          </w:rPr>
          <w:fldChar w:fldCharType="begin"/>
        </w:r>
        <w:r w:rsidR="004D3777">
          <w:rPr>
            <w:noProof/>
            <w:webHidden/>
          </w:rPr>
          <w:instrText xml:space="preserve"> PAGEREF _Toc174471712 \h </w:instrText>
        </w:r>
        <w:r w:rsidR="004D3777">
          <w:rPr>
            <w:noProof/>
            <w:webHidden/>
          </w:rPr>
        </w:r>
        <w:r w:rsidR="004D3777">
          <w:rPr>
            <w:noProof/>
            <w:webHidden/>
          </w:rPr>
          <w:fldChar w:fldCharType="separate"/>
        </w:r>
        <w:r w:rsidR="004D3777">
          <w:rPr>
            <w:noProof/>
            <w:webHidden/>
          </w:rPr>
          <w:t>90</w:t>
        </w:r>
        <w:r w:rsidR="004D3777">
          <w:rPr>
            <w:noProof/>
            <w:webHidden/>
          </w:rPr>
          <w:fldChar w:fldCharType="end"/>
        </w:r>
      </w:hyperlink>
    </w:p>
    <w:p w14:paraId="0291D0DB"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3" w:history="1">
        <w:r w:rsidR="004D3777" w:rsidRPr="001D6336">
          <w:rPr>
            <w:rStyle w:val="Hipervnculo"/>
            <w:rFonts w:cs="Arial"/>
            <w:noProof/>
            <w:lang w:val="es-ES_tradnl"/>
          </w:rPr>
          <w:t>20. DECLARACIÓN DE PROCEDIMIENTO DESIERTO</w:t>
        </w:r>
        <w:r w:rsidR="004D3777">
          <w:rPr>
            <w:noProof/>
            <w:webHidden/>
          </w:rPr>
          <w:tab/>
        </w:r>
        <w:r w:rsidR="004D3777">
          <w:rPr>
            <w:noProof/>
            <w:webHidden/>
          </w:rPr>
          <w:fldChar w:fldCharType="begin"/>
        </w:r>
        <w:r w:rsidR="004D3777">
          <w:rPr>
            <w:noProof/>
            <w:webHidden/>
          </w:rPr>
          <w:instrText xml:space="preserve"> PAGEREF _Toc174471713 \h </w:instrText>
        </w:r>
        <w:r w:rsidR="004D3777">
          <w:rPr>
            <w:noProof/>
            <w:webHidden/>
          </w:rPr>
        </w:r>
        <w:r w:rsidR="004D3777">
          <w:rPr>
            <w:noProof/>
            <w:webHidden/>
          </w:rPr>
          <w:fldChar w:fldCharType="separate"/>
        </w:r>
        <w:r w:rsidR="004D3777">
          <w:rPr>
            <w:noProof/>
            <w:webHidden/>
          </w:rPr>
          <w:t>90</w:t>
        </w:r>
        <w:r w:rsidR="004D3777">
          <w:rPr>
            <w:noProof/>
            <w:webHidden/>
          </w:rPr>
          <w:fldChar w:fldCharType="end"/>
        </w:r>
      </w:hyperlink>
    </w:p>
    <w:p w14:paraId="2F06172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4" w:history="1">
        <w:r w:rsidR="004D3777" w:rsidRPr="001D6336">
          <w:rPr>
            <w:rStyle w:val="Hipervnculo"/>
            <w:rFonts w:cs="Arial"/>
            <w:noProof/>
            <w:lang w:val="es-ES_tradnl"/>
          </w:rPr>
          <w:t>21. FORMATOS QUE FACILITARÁN Y AGILIZARÁN LA PRESENTACIÓN Y RECEPCIÓN DE LAS PROPOSICIONES.</w:t>
        </w:r>
        <w:r w:rsidR="004D3777">
          <w:rPr>
            <w:noProof/>
            <w:webHidden/>
          </w:rPr>
          <w:tab/>
        </w:r>
        <w:r w:rsidR="004D3777">
          <w:rPr>
            <w:noProof/>
            <w:webHidden/>
          </w:rPr>
          <w:fldChar w:fldCharType="begin"/>
        </w:r>
        <w:r w:rsidR="004D3777">
          <w:rPr>
            <w:noProof/>
            <w:webHidden/>
          </w:rPr>
          <w:instrText xml:space="preserve"> PAGEREF _Toc174471714 \h </w:instrText>
        </w:r>
        <w:r w:rsidR="004D3777">
          <w:rPr>
            <w:noProof/>
            <w:webHidden/>
          </w:rPr>
        </w:r>
        <w:r w:rsidR="004D3777">
          <w:rPr>
            <w:noProof/>
            <w:webHidden/>
          </w:rPr>
          <w:fldChar w:fldCharType="separate"/>
        </w:r>
        <w:r w:rsidR="004D3777">
          <w:rPr>
            <w:noProof/>
            <w:webHidden/>
          </w:rPr>
          <w:t>90</w:t>
        </w:r>
        <w:r w:rsidR="004D3777">
          <w:rPr>
            <w:noProof/>
            <w:webHidden/>
          </w:rPr>
          <w:fldChar w:fldCharType="end"/>
        </w:r>
      </w:hyperlink>
    </w:p>
    <w:p w14:paraId="17B24853"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5" w:history="1">
        <w:r w:rsidR="004D3777" w:rsidRPr="001D6336">
          <w:rPr>
            <w:rStyle w:val="Hipervnculo"/>
            <w:rFonts w:cs="Arial"/>
            <w:noProof/>
            <w:lang w:val="es-ES_tradnl"/>
          </w:rPr>
          <w:t>22. NOTA INFORMATIVA OCDE.</w:t>
        </w:r>
        <w:r w:rsidR="004D3777">
          <w:rPr>
            <w:noProof/>
            <w:webHidden/>
          </w:rPr>
          <w:tab/>
        </w:r>
        <w:r w:rsidR="004D3777">
          <w:rPr>
            <w:noProof/>
            <w:webHidden/>
          </w:rPr>
          <w:fldChar w:fldCharType="begin"/>
        </w:r>
        <w:r w:rsidR="004D3777">
          <w:rPr>
            <w:noProof/>
            <w:webHidden/>
          </w:rPr>
          <w:instrText xml:space="preserve"> PAGEREF _Toc174471715 \h </w:instrText>
        </w:r>
        <w:r w:rsidR="004D3777">
          <w:rPr>
            <w:noProof/>
            <w:webHidden/>
          </w:rPr>
        </w:r>
        <w:r w:rsidR="004D3777">
          <w:rPr>
            <w:noProof/>
            <w:webHidden/>
          </w:rPr>
          <w:fldChar w:fldCharType="separate"/>
        </w:r>
        <w:r w:rsidR="004D3777">
          <w:rPr>
            <w:noProof/>
            <w:webHidden/>
          </w:rPr>
          <w:t>91</w:t>
        </w:r>
        <w:r w:rsidR="004D3777">
          <w:rPr>
            <w:noProof/>
            <w:webHidden/>
          </w:rPr>
          <w:fldChar w:fldCharType="end"/>
        </w:r>
      </w:hyperlink>
    </w:p>
    <w:p w14:paraId="2D8D61E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6" w:history="1">
        <w:r w:rsidR="004D3777" w:rsidRPr="001D6336">
          <w:rPr>
            <w:rStyle w:val="Hipervnculo"/>
            <w:rFonts w:cs="Arial"/>
            <w:noProof/>
            <w:lang w:val="es-ES_tradnl"/>
          </w:rPr>
          <w:t>23. PROTOCOLO DE ACTUACIÓN EN MATERIA DE CONTRATACIONES PÚBLICAS Y OTORGAMIENTO Y PRÓRROGA DE LICENCIAS, PERMISOS, AUTORIZACIONES Y CONCESIONES.</w:t>
        </w:r>
        <w:r w:rsidR="004D3777">
          <w:rPr>
            <w:noProof/>
            <w:webHidden/>
          </w:rPr>
          <w:tab/>
        </w:r>
        <w:r w:rsidR="004D3777">
          <w:rPr>
            <w:noProof/>
            <w:webHidden/>
          </w:rPr>
          <w:fldChar w:fldCharType="begin"/>
        </w:r>
        <w:r w:rsidR="004D3777">
          <w:rPr>
            <w:noProof/>
            <w:webHidden/>
          </w:rPr>
          <w:instrText xml:space="preserve"> PAGEREF _Toc174471716 \h </w:instrText>
        </w:r>
        <w:r w:rsidR="004D3777">
          <w:rPr>
            <w:noProof/>
            <w:webHidden/>
          </w:rPr>
        </w:r>
        <w:r w:rsidR="004D3777">
          <w:rPr>
            <w:noProof/>
            <w:webHidden/>
          </w:rPr>
          <w:fldChar w:fldCharType="separate"/>
        </w:r>
        <w:r w:rsidR="004D3777">
          <w:rPr>
            <w:noProof/>
            <w:webHidden/>
          </w:rPr>
          <w:t>92</w:t>
        </w:r>
        <w:r w:rsidR="004D3777">
          <w:rPr>
            <w:noProof/>
            <w:webHidden/>
          </w:rPr>
          <w:fldChar w:fldCharType="end"/>
        </w:r>
      </w:hyperlink>
    </w:p>
    <w:p w14:paraId="23F0EAC1"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7" w:history="1">
        <w:r w:rsidR="004D3777" w:rsidRPr="001D6336">
          <w:rPr>
            <w:rStyle w:val="Hipervnculo"/>
            <w:rFonts w:cs="Arial"/>
            <w:noProof/>
          </w:rPr>
          <w:t>ANEXO</w:t>
        </w:r>
        <w:r w:rsidR="004D3777" w:rsidRPr="001D6336">
          <w:rPr>
            <w:rStyle w:val="Hipervnculo"/>
            <w:rFonts w:cs="Arial"/>
            <w:noProof/>
            <w:lang w:val="es-ES"/>
          </w:rPr>
          <w:t xml:space="preserve"> I  ACREDITAMIENTO DE PERSONALIDAD JURÍDICA</w:t>
        </w:r>
        <w:r w:rsidR="004D3777">
          <w:rPr>
            <w:noProof/>
            <w:webHidden/>
          </w:rPr>
          <w:tab/>
        </w:r>
        <w:r w:rsidR="004D3777">
          <w:rPr>
            <w:noProof/>
            <w:webHidden/>
          </w:rPr>
          <w:fldChar w:fldCharType="begin"/>
        </w:r>
        <w:r w:rsidR="004D3777">
          <w:rPr>
            <w:noProof/>
            <w:webHidden/>
          </w:rPr>
          <w:instrText xml:space="preserve"> PAGEREF _Toc174471717 \h </w:instrText>
        </w:r>
        <w:r w:rsidR="004D3777">
          <w:rPr>
            <w:noProof/>
            <w:webHidden/>
          </w:rPr>
        </w:r>
        <w:r w:rsidR="004D3777">
          <w:rPr>
            <w:noProof/>
            <w:webHidden/>
          </w:rPr>
          <w:fldChar w:fldCharType="separate"/>
        </w:r>
        <w:r w:rsidR="004D3777">
          <w:rPr>
            <w:noProof/>
            <w:webHidden/>
          </w:rPr>
          <w:t>96</w:t>
        </w:r>
        <w:r w:rsidR="004D3777">
          <w:rPr>
            <w:noProof/>
            <w:webHidden/>
          </w:rPr>
          <w:fldChar w:fldCharType="end"/>
        </w:r>
      </w:hyperlink>
    </w:p>
    <w:p w14:paraId="6C6AA4CF"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8" w:history="1">
        <w:r w:rsidR="004D3777" w:rsidRPr="001D6336">
          <w:rPr>
            <w:rStyle w:val="Hipervnculo"/>
            <w:rFonts w:cs="Arial"/>
            <w:noProof/>
          </w:rPr>
          <w:t>ANEXO</w:t>
        </w:r>
        <w:r w:rsidR="004D3777" w:rsidRPr="001D6336">
          <w:rPr>
            <w:rStyle w:val="Hipervnculo"/>
            <w:rFonts w:cs="Arial"/>
            <w:noProof/>
            <w:lang w:val="es-ES"/>
          </w:rPr>
          <w:t xml:space="preserve"> II  ESCRITO DE DIRECCIÓN DE CORREO ELECTRÓNICO DEL LICITANTE</w:t>
        </w:r>
        <w:r w:rsidR="004D3777">
          <w:rPr>
            <w:noProof/>
            <w:webHidden/>
          </w:rPr>
          <w:tab/>
        </w:r>
        <w:r w:rsidR="004D3777">
          <w:rPr>
            <w:noProof/>
            <w:webHidden/>
          </w:rPr>
          <w:fldChar w:fldCharType="begin"/>
        </w:r>
        <w:r w:rsidR="004D3777">
          <w:rPr>
            <w:noProof/>
            <w:webHidden/>
          </w:rPr>
          <w:instrText xml:space="preserve"> PAGEREF _Toc174471718 \h </w:instrText>
        </w:r>
        <w:r w:rsidR="004D3777">
          <w:rPr>
            <w:noProof/>
            <w:webHidden/>
          </w:rPr>
        </w:r>
        <w:r w:rsidR="004D3777">
          <w:rPr>
            <w:noProof/>
            <w:webHidden/>
          </w:rPr>
          <w:fldChar w:fldCharType="separate"/>
        </w:r>
        <w:r w:rsidR="004D3777">
          <w:rPr>
            <w:noProof/>
            <w:webHidden/>
          </w:rPr>
          <w:t>98</w:t>
        </w:r>
        <w:r w:rsidR="004D3777">
          <w:rPr>
            <w:noProof/>
            <w:webHidden/>
          </w:rPr>
          <w:fldChar w:fldCharType="end"/>
        </w:r>
      </w:hyperlink>
    </w:p>
    <w:p w14:paraId="524189F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19" w:history="1">
        <w:r w:rsidR="004D3777" w:rsidRPr="001D6336">
          <w:rPr>
            <w:rStyle w:val="Hipervnculo"/>
            <w:rFonts w:cs="Arial"/>
            <w:noProof/>
          </w:rPr>
          <w:t>ANEXO</w:t>
        </w:r>
        <w:r w:rsidR="004D3777" w:rsidRPr="001D6336">
          <w:rPr>
            <w:rStyle w:val="Hipervnculo"/>
            <w:rFonts w:cs="Arial"/>
            <w:noProof/>
            <w:lang w:val="es-ES"/>
          </w:rPr>
          <w:t xml:space="preserve"> III  ESCRITO DE DOMICILIO PARA OÍR Y RECIBIR NOTIFICACIONES DEL LICITANTE</w:t>
        </w:r>
        <w:r w:rsidR="004D3777">
          <w:rPr>
            <w:noProof/>
            <w:webHidden/>
          </w:rPr>
          <w:tab/>
        </w:r>
        <w:r w:rsidR="004D3777">
          <w:rPr>
            <w:noProof/>
            <w:webHidden/>
          </w:rPr>
          <w:fldChar w:fldCharType="begin"/>
        </w:r>
        <w:r w:rsidR="004D3777">
          <w:rPr>
            <w:noProof/>
            <w:webHidden/>
          </w:rPr>
          <w:instrText xml:space="preserve"> PAGEREF _Toc174471719 \h </w:instrText>
        </w:r>
        <w:r w:rsidR="004D3777">
          <w:rPr>
            <w:noProof/>
            <w:webHidden/>
          </w:rPr>
        </w:r>
        <w:r w:rsidR="004D3777">
          <w:rPr>
            <w:noProof/>
            <w:webHidden/>
          </w:rPr>
          <w:fldChar w:fldCharType="separate"/>
        </w:r>
        <w:r w:rsidR="004D3777">
          <w:rPr>
            <w:noProof/>
            <w:webHidden/>
          </w:rPr>
          <w:t>100</w:t>
        </w:r>
        <w:r w:rsidR="004D3777">
          <w:rPr>
            <w:noProof/>
            <w:webHidden/>
          </w:rPr>
          <w:fldChar w:fldCharType="end"/>
        </w:r>
      </w:hyperlink>
    </w:p>
    <w:p w14:paraId="3756B0CF"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0" w:history="1">
        <w:r w:rsidR="004D3777" w:rsidRPr="001D6336">
          <w:rPr>
            <w:rStyle w:val="Hipervnculo"/>
            <w:rFonts w:cs="Arial"/>
            <w:noProof/>
          </w:rPr>
          <w:t xml:space="preserve">ANEXO IV  </w:t>
        </w:r>
        <w:r w:rsidR="004D3777" w:rsidRPr="001D6336">
          <w:rPr>
            <w:rStyle w:val="Hipervnculo"/>
            <w:rFonts w:cs="Arial"/>
            <w:noProof/>
            <w:lang w:val="es-ES"/>
          </w:rPr>
          <w:t>ESCRITO DE LOS SUPUESTOS ESTABLECIDOS EN LOS ARTÍCULOS 50 Y 60 DE LA LAASSP</w:t>
        </w:r>
        <w:r w:rsidR="004D3777">
          <w:rPr>
            <w:noProof/>
            <w:webHidden/>
          </w:rPr>
          <w:tab/>
        </w:r>
        <w:r w:rsidR="004D3777">
          <w:rPr>
            <w:noProof/>
            <w:webHidden/>
          </w:rPr>
          <w:fldChar w:fldCharType="begin"/>
        </w:r>
        <w:r w:rsidR="004D3777">
          <w:rPr>
            <w:noProof/>
            <w:webHidden/>
          </w:rPr>
          <w:instrText xml:space="preserve"> PAGEREF _Toc174471720 \h </w:instrText>
        </w:r>
        <w:r w:rsidR="004D3777">
          <w:rPr>
            <w:noProof/>
            <w:webHidden/>
          </w:rPr>
        </w:r>
        <w:r w:rsidR="004D3777">
          <w:rPr>
            <w:noProof/>
            <w:webHidden/>
          </w:rPr>
          <w:fldChar w:fldCharType="separate"/>
        </w:r>
        <w:r w:rsidR="004D3777">
          <w:rPr>
            <w:noProof/>
            <w:webHidden/>
          </w:rPr>
          <w:t>102</w:t>
        </w:r>
        <w:r w:rsidR="004D3777">
          <w:rPr>
            <w:noProof/>
            <w:webHidden/>
          </w:rPr>
          <w:fldChar w:fldCharType="end"/>
        </w:r>
      </w:hyperlink>
    </w:p>
    <w:p w14:paraId="13C9B42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1" w:history="1">
        <w:r w:rsidR="004D3777" w:rsidRPr="001D6336">
          <w:rPr>
            <w:rStyle w:val="Hipervnculo"/>
            <w:rFonts w:cs="Arial"/>
            <w:noProof/>
          </w:rPr>
          <w:t>ANEXO V DECLARACIÓN DE INTEGRIDAD</w:t>
        </w:r>
        <w:r w:rsidR="004D3777">
          <w:rPr>
            <w:noProof/>
            <w:webHidden/>
          </w:rPr>
          <w:tab/>
        </w:r>
        <w:r w:rsidR="004D3777">
          <w:rPr>
            <w:noProof/>
            <w:webHidden/>
          </w:rPr>
          <w:fldChar w:fldCharType="begin"/>
        </w:r>
        <w:r w:rsidR="004D3777">
          <w:rPr>
            <w:noProof/>
            <w:webHidden/>
          </w:rPr>
          <w:instrText xml:space="preserve"> PAGEREF _Toc174471721 \h </w:instrText>
        </w:r>
        <w:r w:rsidR="004D3777">
          <w:rPr>
            <w:noProof/>
            <w:webHidden/>
          </w:rPr>
        </w:r>
        <w:r w:rsidR="004D3777">
          <w:rPr>
            <w:noProof/>
            <w:webHidden/>
          </w:rPr>
          <w:fldChar w:fldCharType="separate"/>
        </w:r>
        <w:r w:rsidR="004D3777">
          <w:rPr>
            <w:noProof/>
            <w:webHidden/>
          </w:rPr>
          <w:t>103</w:t>
        </w:r>
        <w:r w:rsidR="004D3777">
          <w:rPr>
            <w:noProof/>
            <w:webHidden/>
          </w:rPr>
          <w:fldChar w:fldCharType="end"/>
        </w:r>
      </w:hyperlink>
    </w:p>
    <w:p w14:paraId="3C1092BC"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2" w:history="1">
        <w:r w:rsidR="004D3777" w:rsidRPr="001D6336">
          <w:rPr>
            <w:rStyle w:val="Hipervnculo"/>
            <w:rFonts w:cs="Arial"/>
            <w:noProof/>
          </w:rPr>
          <w:t>ANEXO VI OPINIÓN DE CUMPLIMIENTO DE OBLIGACIONES FISCALES</w:t>
        </w:r>
        <w:r w:rsidR="004D3777">
          <w:rPr>
            <w:noProof/>
            <w:webHidden/>
          </w:rPr>
          <w:tab/>
        </w:r>
        <w:r w:rsidR="004D3777">
          <w:rPr>
            <w:noProof/>
            <w:webHidden/>
          </w:rPr>
          <w:fldChar w:fldCharType="begin"/>
        </w:r>
        <w:r w:rsidR="004D3777">
          <w:rPr>
            <w:noProof/>
            <w:webHidden/>
          </w:rPr>
          <w:instrText xml:space="preserve"> PAGEREF _Toc174471722 \h </w:instrText>
        </w:r>
        <w:r w:rsidR="004D3777">
          <w:rPr>
            <w:noProof/>
            <w:webHidden/>
          </w:rPr>
        </w:r>
        <w:r w:rsidR="004D3777">
          <w:rPr>
            <w:noProof/>
            <w:webHidden/>
          </w:rPr>
          <w:fldChar w:fldCharType="separate"/>
        </w:r>
        <w:r w:rsidR="004D3777">
          <w:rPr>
            <w:noProof/>
            <w:webHidden/>
          </w:rPr>
          <w:t>104</w:t>
        </w:r>
        <w:r w:rsidR="004D3777">
          <w:rPr>
            <w:noProof/>
            <w:webHidden/>
          </w:rPr>
          <w:fldChar w:fldCharType="end"/>
        </w:r>
      </w:hyperlink>
    </w:p>
    <w:p w14:paraId="62D9FEFA"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3" w:history="1">
        <w:r w:rsidR="004D3777" w:rsidRPr="001D6336">
          <w:rPr>
            <w:rStyle w:val="Hipervnculo"/>
            <w:rFonts w:cs="Arial"/>
            <w:noProof/>
          </w:rPr>
          <w:t xml:space="preserve">ANEXO VII </w:t>
        </w:r>
        <w:r w:rsidR="004D3777" w:rsidRPr="001D6336">
          <w:rPr>
            <w:rStyle w:val="Hipervnculo"/>
            <w:rFonts w:cs="Arial"/>
            <w:smallCaps/>
            <w:noProof/>
          </w:rPr>
          <w:t>ESTRATIFICACIÓN DE LAS MICRO, PEQUEÑAS Y MEDIANAS EMPRESAS (MIPYMES)</w:t>
        </w:r>
        <w:r w:rsidR="004D3777">
          <w:rPr>
            <w:noProof/>
            <w:webHidden/>
          </w:rPr>
          <w:tab/>
        </w:r>
        <w:r w:rsidR="004D3777">
          <w:rPr>
            <w:noProof/>
            <w:webHidden/>
          </w:rPr>
          <w:fldChar w:fldCharType="begin"/>
        </w:r>
        <w:r w:rsidR="004D3777">
          <w:rPr>
            <w:noProof/>
            <w:webHidden/>
          </w:rPr>
          <w:instrText xml:space="preserve"> PAGEREF _Toc174471723 \h </w:instrText>
        </w:r>
        <w:r w:rsidR="004D3777">
          <w:rPr>
            <w:noProof/>
            <w:webHidden/>
          </w:rPr>
        </w:r>
        <w:r w:rsidR="004D3777">
          <w:rPr>
            <w:noProof/>
            <w:webHidden/>
          </w:rPr>
          <w:fldChar w:fldCharType="separate"/>
        </w:r>
        <w:r w:rsidR="004D3777">
          <w:rPr>
            <w:noProof/>
            <w:webHidden/>
          </w:rPr>
          <w:t>105</w:t>
        </w:r>
        <w:r w:rsidR="004D3777">
          <w:rPr>
            <w:noProof/>
            <w:webHidden/>
          </w:rPr>
          <w:fldChar w:fldCharType="end"/>
        </w:r>
      </w:hyperlink>
    </w:p>
    <w:p w14:paraId="60179E00"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4" w:history="1">
        <w:r w:rsidR="004D3777" w:rsidRPr="001D6336">
          <w:rPr>
            <w:rStyle w:val="Hipervnculo"/>
            <w:rFonts w:cs="Arial"/>
            <w:noProof/>
          </w:rPr>
          <w:t xml:space="preserve">ANEXO VIII  </w:t>
        </w:r>
        <w:r w:rsidR="004D3777" w:rsidRPr="001D6336">
          <w:rPr>
            <w:rStyle w:val="Hipervnculo"/>
            <w:rFonts w:cs="Arial"/>
            <w:noProof/>
            <w:lang w:val="es-ES"/>
          </w:rPr>
          <w:t>MANIFIESTO DE NACIONALIDAD</w:t>
        </w:r>
        <w:r w:rsidR="004D3777">
          <w:rPr>
            <w:noProof/>
            <w:webHidden/>
          </w:rPr>
          <w:tab/>
        </w:r>
        <w:r w:rsidR="004D3777">
          <w:rPr>
            <w:noProof/>
            <w:webHidden/>
          </w:rPr>
          <w:fldChar w:fldCharType="begin"/>
        </w:r>
        <w:r w:rsidR="004D3777">
          <w:rPr>
            <w:noProof/>
            <w:webHidden/>
          </w:rPr>
          <w:instrText xml:space="preserve"> PAGEREF _Toc174471724 \h </w:instrText>
        </w:r>
        <w:r w:rsidR="004D3777">
          <w:rPr>
            <w:noProof/>
            <w:webHidden/>
          </w:rPr>
        </w:r>
        <w:r w:rsidR="004D3777">
          <w:rPr>
            <w:noProof/>
            <w:webHidden/>
          </w:rPr>
          <w:fldChar w:fldCharType="separate"/>
        </w:r>
        <w:r w:rsidR="004D3777">
          <w:rPr>
            <w:noProof/>
            <w:webHidden/>
          </w:rPr>
          <w:t>107</w:t>
        </w:r>
        <w:r w:rsidR="004D3777">
          <w:rPr>
            <w:noProof/>
            <w:webHidden/>
          </w:rPr>
          <w:fldChar w:fldCharType="end"/>
        </w:r>
      </w:hyperlink>
    </w:p>
    <w:p w14:paraId="05155665"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5" w:history="1">
        <w:r w:rsidR="004D3777" w:rsidRPr="001D6336">
          <w:rPr>
            <w:rStyle w:val="Hipervnculo"/>
            <w:rFonts w:cs="Arial"/>
            <w:noProof/>
          </w:rPr>
          <w:t>ANEXO</w:t>
        </w:r>
        <w:r w:rsidR="004D3777" w:rsidRPr="001D6336">
          <w:rPr>
            <w:rStyle w:val="Hipervnculo"/>
            <w:rFonts w:cs="Arial"/>
            <w:noProof/>
            <w:lang w:val="es-ES"/>
          </w:rPr>
          <w:t xml:space="preserve"> IX  </w:t>
        </w:r>
        <w:r w:rsidR="004D3777" w:rsidRPr="001D6336">
          <w:rPr>
            <w:rStyle w:val="Hipervnculo"/>
            <w:rFonts w:cs="Arial"/>
            <w:noProof/>
          </w:rPr>
          <w:t>MODELO DE CONVENIO DE PARTICIPACIÓN CONJUNTA</w:t>
        </w:r>
        <w:r w:rsidR="004D3777">
          <w:rPr>
            <w:noProof/>
            <w:webHidden/>
          </w:rPr>
          <w:tab/>
        </w:r>
        <w:r w:rsidR="004D3777">
          <w:rPr>
            <w:noProof/>
            <w:webHidden/>
          </w:rPr>
          <w:fldChar w:fldCharType="begin"/>
        </w:r>
        <w:r w:rsidR="004D3777">
          <w:rPr>
            <w:noProof/>
            <w:webHidden/>
          </w:rPr>
          <w:instrText xml:space="preserve"> PAGEREF _Toc174471725 \h </w:instrText>
        </w:r>
        <w:r w:rsidR="004D3777">
          <w:rPr>
            <w:noProof/>
            <w:webHidden/>
          </w:rPr>
        </w:r>
        <w:r w:rsidR="004D3777">
          <w:rPr>
            <w:noProof/>
            <w:webHidden/>
          </w:rPr>
          <w:fldChar w:fldCharType="separate"/>
        </w:r>
        <w:r w:rsidR="004D3777">
          <w:rPr>
            <w:noProof/>
            <w:webHidden/>
          </w:rPr>
          <w:t>111</w:t>
        </w:r>
        <w:r w:rsidR="004D3777">
          <w:rPr>
            <w:noProof/>
            <w:webHidden/>
          </w:rPr>
          <w:fldChar w:fldCharType="end"/>
        </w:r>
      </w:hyperlink>
    </w:p>
    <w:p w14:paraId="1EA025DA"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6" w:history="1">
        <w:r w:rsidR="004D3777" w:rsidRPr="001D6336">
          <w:rPr>
            <w:rStyle w:val="Hipervnculo"/>
            <w:rFonts w:cs="Arial"/>
            <w:noProof/>
          </w:rPr>
          <w:t>ANEXO X IDENTIFICACIÓN OFICIAL VIGENTE</w:t>
        </w:r>
        <w:r w:rsidR="004D3777">
          <w:rPr>
            <w:noProof/>
            <w:webHidden/>
          </w:rPr>
          <w:tab/>
        </w:r>
        <w:r w:rsidR="004D3777">
          <w:rPr>
            <w:noProof/>
            <w:webHidden/>
          </w:rPr>
          <w:fldChar w:fldCharType="begin"/>
        </w:r>
        <w:r w:rsidR="004D3777">
          <w:rPr>
            <w:noProof/>
            <w:webHidden/>
          </w:rPr>
          <w:instrText xml:space="preserve"> PAGEREF _Toc174471726 \h </w:instrText>
        </w:r>
        <w:r w:rsidR="004D3777">
          <w:rPr>
            <w:noProof/>
            <w:webHidden/>
          </w:rPr>
        </w:r>
        <w:r w:rsidR="004D3777">
          <w:rPr>
            <w:noProof/>
            <w:webHidden/>
          </w:rPr>
          <w:fldChar w:fldCharType="separate"/>
        </w:r>
        <w:r w:rsidR="004D3777">
          <w:rPr>
            <w:noProof/>
            <w:webHidden/>
          </w:rPr>
          <w:t>115</w:t>
        </w:r>
        <w:r w:rsidR="004D3777">
          <w:rPr>
            <w:noProof/>
            <w:webHidden/>
          </w:rPr>
          <w:fldChar w:fldCharType="end"/>
        </w:r>
      </w:hyperlink>
    </w:p>
    <w:p w14:paraId="00D8E8C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7" w:history="1">
        <w:r w:rsidR="004D3777" w:rsidRPr="001D6336">
          <w:rPr>
            <w:rStyle w:val="Hipervnculo"/>
            <w:rFonts w:cs="Arial"/>
            <w:noProof/>
          </w:rPr>
          <w:t>ANEXO XI ACEPTACIÓN DE LAS DISPOSICIONES DEL SISTEMA COMPRANET</w:t>
        </w:r>
        <w:r w:rsidR="004D3777">
          <w:rPr>
            <w:noProof/>
            <w:webHidden/>
          </w:rPr>
          <w:tab/>
        </w:r>
        <w:r w:rsidR="004D3777">
          <w:rPr>
            <w:noProof/>
            <w:webHidden/>
          </w:rPr>
          <w:fldChar w:fldCharType="begin"/>
        </w:r>
        <w:r w:rsidR="004D3777">
          <w:rPr>
            <w:noProof/>
            <w:webHidden/>
          </w:rPr>
          <w:instrText xml:space="preserve"> PAGEREF _Toc174471727 \h </w:instrText>
        </w:r>
        <w:r w:rsidR="004D3777">
          <w:rPr>
            <w:noProof/>
            <w:webHidden/>
          </w:rPr>
        </w:r>
        <w:r w:rsidR="004D3777">
          <w:rPr>
            <w:noProof/>
            <w:webHidden/>
          </w:rPr>
          <w:fldChar w:fldCharType="separate"/>
        </w:r>
        <w:r w:rsidR="004D3777">
          <w:rPr>
            <w:noProof/>
            <w:webHidden/>
          </w:rPr>
          <w:t>116</w:t>
        </w:r>
        <w:r w:rsidR="004D3777">
          <w:rPr>
            <w:noProof/>
            <w:webHidden/>
          </w:rPr>
          <w:fldChar w:fldCharType="end"/>
        </w:r>
      </w:hyperlink>
    </w:p>
    <w:p w14:paraId="1C66BFD6"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8" w:history="1">
        <w:r w:rsidR="004D3777" w:rsidRPr="001D6336">
          <w:rPr>
            <w:rStyle w:val="Hipervnculo"/>
            <w:rFonts w:cs="Arial"/>
            <w:noProof/>
          </w:rPr>
          <w:t>ANEXO XII ACEPTACIÓN DE LA CONVOCATORIA Y JUNTAS DE ACLARACIONES</w:t>
        </w:r>
        <w:r w:rsidR="004D3777">
          <w:rPr>
            <w:noProof/>
            <w:webHidden/>
          </w:rPr>
          <w:tab/>
        </w:r>
        <w:r w:rsidR="004D3777">
          <w:rPr>
            <w:noProof/>
            <w:webHidden/>
          </w:rPr>
          <w:fldChar w:fldCharType="begin"/>
        </w:r>
        <w:r w:rsidR="004D3777">
          <w:rPr>
            <w:noProof/>
            <w:webHidden/>
          </w:rPr>
          <w:instrText xml:space="preserve"> PAGEREF _Toc174471728 \h </w:instrText>
        </w:r>
        <w:r w:rsidR="004D3777">
          <w:rPr>
            <w:noProof/>
            <w:webHidden/>
          </w:rPr>
        </w:r>
        <w:r w:rsidR="004D3777">
          <w:rPr>
            <w:noProof/>
            <w:webHidden/>
          </w:rPr>
          <w:fldChar w:fldCharType="separate"/>
        </w:r>
        <w:r w:rsidR="004D3777">
          <w:rPr>
            <w:noProof/>
            <w:webHidden/>
          </w:rPr>
          <w:t>117</w:t>
        </w:r>
        <w:r w:rsidR="004D3777">
          <w:rPr>
            <w:noProof/>
            <w:webHidden/>
          </w:rPr>
          <w:fldChar w:fldCharType="end"/>
        </w:r>
      </w:hyperlink>
    </w:p>
    <w:p w14:paraId="2CDA284C"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29" w:history="1">
        <w:r w:rsidR="004D3777" w:rsidRPr="001D6336">
          <w:rPr>
            <w:rStyle w:val="Hipervnculo"/>
            <w:rFonts w:cs="Arial"/>
            <w:noProof/>
          </w:rPr>
          <w:t xml:space="preserve">ANEXO XIII  </w:t>
        </w:r>
        <w:r w:rsidR="004D3777" w:rsidRPr="001D6336">
          <w:rPr>
            <w:rStyle w:val="Hipervnculo"/>
            <w:noProof/>
          </w:rPr>
          <w:t>Manifestación si utiliza subcontratación de servicios u obras especializadas</w:t>
        </w:r>
        <w:r w:rsidR="004D3777">
          <w:rPr>
            <w:noProof/>
            <w:webHidden/>
          </w:rPr>
          <w:tab/>
        </w:r>
        <w:r w:rsidR="004D3777">
          <w:rPr>
            <w:noProof/>
            <w:webHidden/>
          </w:rPr>
          <w:fldChar w:fldCharType="begin"/>
        </w:r>
        <w:r w:rsidR="004D3777">
          <w:rPr>
            <w:noProof/>
            <w:webHidden/>
          </w:rPr>
          <w:instrText xml:space="preserve"> PAGEREF _Toc174471729 \h </w:instrText>
        </w:r>
        <w:r w:rsidR="004D3777">
          <w:rPr>
            <w:noProof/>
            <w:webHidden/>
          </w:rPr>
        </w:r>
        <w:r w:rsidR="004D3777">
          <w:rPr>
            <w:noProof/>
            <w:webHidden/>
          </w:rPr>
          <w:fldChar w:fldCharType="separate"/>
        </w:r>
        <w:r w:rsidR="004D3777">
          <w:rPr>
            <w:noProof/>
            <w:webHidden/>
          </w:rPr>
          <w:t>118</w:t>
        </w:r>
        <w:r w:rsidR="004D3777">
          <w:rPr>
            <w:noProof/>
            <w:webHidden/>
          </w:rPr>
          <w:fldChar w:fldCharType="end"/>
        </w:r>
      </w:hyperlink>
    </w:p>
    <w:p w14:paraId="4848A963"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0" w:history="1">
        <w:r w:rsidR="004D3777" w:rsidRPr="001D6336">
          <w:rPr>
            <w:rStyle w:val="Hipervnculo"/>
            <w:rFonts w:cs="Arial"/>
            <w:noProof/>
          </w:rPr>
          <w:t xml:space="preserve">ANEXO XIV  AUTORIZACIÓN PARA </w:t>
        </w:r>
        <w:r w:rsidR="004D3777" w:rsidRPr="001D6336">
          <w:rPr>
            <w:rStyle w:val="Hipervnculo"/>
            <w:rFonts w:cs="Arial"/>
            <w:noProof/>
            <w:kern w:val="22"/>
          </w:rPr>
          <w:t>consultar su opinión de  cumplimiento (32-D) ANTE EL IMSS</w:t>
        </w:r>
        <w:r w:rsidR="004D3777">
          <w:rPr>
            <w:noProof/>
            <w:webHidden/>
          </w:rPr>
          <w:tab/>
        </w:r>
        <w:r w:rsidR="004D3777">
          <w:rPr>
            <w:noProof/>
            <w:webHidden/>
          </w:rPr>
          <w:fldChar w:fldCharType="begin"/>
        </w:r>
        <w:r w:rsidR="004D3777">
          <w:rPr>
            <w:noProof/>
            <w:webHidden/>
          </w:rPr>
          <w:instrText xml:space="preserve"> PAGEREF _Toc174471730 \h </w:instrText>
        </w:r>
        <w:r w:rsidR="004D3777">
          <w:rPr>
            <w:noProof/>
            <w:webHidden/>
          </w:rPr>
        </w:r>
        <w:r w:rsidR="004D3777">
          <w:rPr>
            <w:noProof/>
            <w:webHidden/>
          </w:rPr>
          <w:fldChar w:fldCharType="separate"/>
        </w:r>
        <w:r w:rsidR="004D3777">
          <w:rPr>
            <w:noProof/>
            <w:webHidden/>
          </w:rPr>
          <w:t>119</w:t>
        </w:r>
        <w:r w:rsidR="004D3777">
          <w:rPr>
            <w:noProof/>
            <w:webHidden/>
          </w:rPr>
          <w:fldChar w:fldCharType="end"/>
        </w:r>
      </w:hyperlink>
    </w:p>
    <w:p w14:paraId="26971EE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1" w:history="1">
        <w:r w:rsidR="004D3777" w:rsidRPr="001D6336">
          <w:rPr>
            <w:rStyle w:val="Hipervnculo"/>
            <w:rFonts w:cs="Arial"/>
            <w:noProof/>
          </w:rPr>
          <w:t>ANEXO XV OPINIONES DE CUMPLIMIENTO</w:t>
        </w:r>
        <w:r w:rsidR="004D3777">
          <w:rPr>
            <w:noProof/>
            <w:webHidden/>
          </w:rPr>
          <w:tab/>
        </w:r>
        <w:r w:rsidR="004D3777">
          <w:rPr>
            <w:noProof/>
            <w:webHidden/>
          </w:rPr>
          <w:fldChar w:fldCharType="begin"/>
        </w:r>
        <w:r w:rsidR="004D3777">
          <w:rPr>
            <w:noProof/>
            <w:webHidden/>
          </w:rPr>
          <w:instrText xml:space="preserve"> PAGEREF _Toc174471731 \h </w:instrText>
        </w:r>
        <w:r w:rsidR="004D3777">
          <w:rPr>
            <w:noProof/>
            <w:webHidden/>
          </w:rPr>
        </w:r>
        <w:r w:rsidR="004D3777">
          <w:rPr>
            <w:noProof/>
            <w:webHidden/>
          </w:rPr>
          <w:fldChar w:fldCharType="separate"/>
        </w:r>
        <w:r w:rsidR="004D3777">
          <w:rPr>
            <w:noProof/>
            <w:webHidden/>
          </w:rPr>
          <w:t>120</w:t>
        </w:r>
        <w:r w:rsidR="004D3777">
          <w:rPr>
            <w:noProof/>
            <w:webHidden/>
          </w:rPr>
          <w:fldChar w:fldCharType="end"/>
        </w:r>
      </w:hyperlink>
    </w:p>
    <w:p w14:paraId="0E88931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2" w:history="1">
        <w:r w:rsidR="004D3777" w:rsidRPr="001D6336">
          <w:rPr>
            <w:rStyle w:val="Hipervnculo"/>
            <w:rFonts w:cs="Arial"/>
            <w:noProof/>
          </w:rPr>
          <w:t xml:space="preserve">ANEXO XVI </w:t>
        </w:r>
        <w:r w:rsidR="004D3777" w:rsidRPr="001D6336">
          <w:rPr>
            <w:rStyle w:val="Hipervnculo"/>
            <w:rFonts w:cs="Arial"/>
            <w:noProof/>
            <w:lang w:val="es-ES_tradnl"/>
          </w:rPr>
          <w:t>INFORMACIÓN RESERVADA Y CONFIDENCIAL</w:t>
        </w:r>
        <w:r w:rsidR="004D3777">
          <w:rPr>
            <w:noProof/>
            <w:webHidden/>
          </w:rPr>
          <w:tab/>
        </w:r>
        <w:r w:rsidR="004D3777">
          <w:rPr>
            <w:noProof/>
            <w:webHidden/>
          </w:rPr>
          <w:fldChar w:fldCharType="begin"/>
        </w:r>
        <w:r w:rsidR="004D3777">
          <w:rPr>
            <w:noProof/>
            <w:webHidden/>
          </w:rPr>
          <w:instrText xml:space="preserve"> PAGEREF _Toc174471732 \h </w:instrText>
        </w:r>
        <w:r w:rsidR="004D3777">
          <w:rPr>
            <w:noProof/>
            <w:webHidden/>
          </w:rPr>
        </w:r>
        <w:r w:rsidR="004D3777">
          <w:rPr>
            <w:noProof/>
            <w:webHidden/>
          </w:rPr>
          <w:fldChar w:fldCharType="separate"/>
        </w:r>
        <w:r w:rsidR="004D3777">
          <w:rPr>
            <w:noProof/>
            <w:webHidden/>
          </w:rPr>
          <w:t>121</w:t>
        </w:r>
        <w:r w:rsidR="004D3777">
          <w:rPr>
            <w:noProof/>
            <w:webHidden/>
          </w:rPr>
          <w:fldChar w:fldCharType="end"/>
        </w:r>
      </w:hyperlink>
    </w:p>
    <w:p w14:paraId="287F2AFA"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3" w:history="1">
        <w:r w:rsidR="004D3777" w:rsidRPr="001D6336">
          <w:rPr>
            <w:rStyle w:val="Hipervnculo"/>
            <w:rFonts w:cs="Arial"/>
            <w:noProof/>
          </w:rPr>
          <w:t>ANEXO XVII FORMATO DE MANIFESTACIÓN QUE NO DESEMPEÑA EMPLEO, CARGO O COMISIÓN EN EL SERVICIO PÚBLICO O, EN SU CASO, QUE A PESAR DE DESEMPEÑARLO, CON LA FORMALIZACIÓN DEL CONTRATO CORRESPONDIENTE NO SE ACTUALIZA UN CONFLICTO DE INTERÉS.</w:t>
        </w:r>
        <w:r w:rsidR="004D3777">
          <w:rPr>
            <w:noProof/>
            <w:webHidden/>
          </w:rPr>
          <w:tab/>
        </w:r>
        <w:r w:rsidR="004D3777">
          <w:rPr>
            <w:noProof/>
            <w:webHidden/>
          </w:rPr>
          <w:fldChar w:fldCharType="begin"/>
        </w:r>
        <w:r w:rsidR="004D3777">
          <w:rPr>
            <w:noProof/>
            <w:webHidden/>
          </w:rPr>
          <w:instrText xml:space="preserve"> PAGEREF _Toc174471733 \h </w:instrText>
        </w:r>
        <w:r w:rsidR="004D3777">
          <w:rPr>
            <w:noProof/>
            <w:webHidden/>
          </w:rPr>
        </w:r>
        <w:r w:rsidR="004D3777">
          <w:rPr>
            <w:noProof/>
            <w:webHidden/>
          </w:rPr>
          <w:fldChar w:fldCharType="separate"/>
        </w:r>
        <w:r w:rsidR="004D3777">
          <w:rPr>
            <w:noProof/>
            <w:webHidden/>
          </w:rPr>
          <w:t>122</w:t>
        </w:r>
        <w:r w:rsidR="004D3777">
          <w:rPr>
            <w:noProof/>
            <w:webHidden/>
          </w:rPr>
          <w:fldChar w:fldCharType="end"/>
        </w:r>
      </w:hyperlink>
    </w:p>
    <w:p w14:paraId="31A081F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4" w:history="1">
        <w:r w:rsidR="004D3777" w:rsidRPr="001D6336">
          <w:rPr>
            <w:rStyle w:val="Hipervnculo"/>
            <w:rFonts w:cs="Arial"/>
            <w:noProof/>
          </w:rPr>
          <w:t>ANEXO XVIII PROTOCOLO DE ACTUACIÓN</w:t>
        </w:r>
        <w:r w:rsidR="004D3777">
          <w:rPr>
            <w:noProof/>
            <w:webHidden/>
          </w:rPr>
          <w:tab/>
        </w:r>
        <w:r w:rsidR="004D3777">
          <w:rPr>
            <w:noProof/>
            <w:webHidden/>
          </w:rPr>
          <w:fldChar w:fldCharType="begin"/>
        </w:r>
        <w:r w:rsidR="004D3777">
          <w:rPr>
            <w:noProof/>
            <w:webHidden/>
          </w:rPr>
          <w:instrText xml:space="preserve"> PAGEREF _Toc174471734 \h </w:instrText>
        </w:r>
        <w:r w:rsidR="004D3777">
          <w:rPr>
            <w:noProof/>
            <w:webHidden/>
          </w:rPr>
        </w:r>
        <w:r w:rsidR="004D3777">
          <w:rPr>
            <w:noProof/>
            <w:webHidden/>
          </w:rPr>
          <w:fldChar w:fldCharType="separate"/>
        </w:r>
        <w:r w:rsidR="004D3777">
          <w:rPr>
            <w:noProof/>
            <w:webHidden/>
          </w:rPr>
          <w:t>123</w:t>
        </w:r>
        <w:r w:rsidR="004D3777">
          <w:rPr>
            <w:noProof/>
            <w:webHidden/>
          </w:rPr>
          <w:fldChar w:fldCharType="end"/>
        </w:r>
      </w:hyperlink>
    </w:p>
    <w:p w14:paraId="75A62BE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5" w:history="1">
        <w:r w:rsidR="004D3777" w:rsidRPr="001D6336">
          <w:rPr>
            <w:rStyle w:val="Hipervnculo"/>
            <w:rFonts w:cs="Arial"/>
            <w:noProof/>
          </w:rPr>
          <w:t>ANEXO XIX  DECLARACIÓN DE NO COLUSIÓN. COMISIÓN FEDERAL DE COMPETENCIA ECONÓMICA</w:t>
        </w:r>
        <w:r w:rsidR="004D3777">
          <w:rPr>
            <w:noProof/>
            <w:webHidden/>
          </w:rPr>
          <w:tab/>
        </w:r>
        <w:r w:rsidR="004D3777">
          <w:rPr>
            <w:noProof/>
            <w:webHidden/>
          </w:rPr>
          <w:fldChar w:fldCharType="begin"/>
        </w:r>
        <w:r w:rsidR="004D3777">
          <w:rPr>
            <w:noProof/>
            <w:webHidden/>
          </w:rPr>
          <w:instrText xml:space="preserve"> PAGEREF _Toc174471735 \h </w:instrText>
        </w:r>
        <w:r w:rsidR="004D3777">
          <w:rPr>
            <w:noProof/>
            <w:webHidden/>
          </w:rPr>
        </w:r>
        <w:r w:rsidR="004D3777">
          <w:rPr>
            <w:noProof/>
            <w:webHidden/>
          </w:rPr>
          <w:fldChar w:fldCharType="separate"/>
        </w:r>
        <w:r w:rsidR="004D3777">
          <w:rPr>
            <w:noProof/>
            <w:webHidden/>
          </w:rPr>
          <w:t>124</w:t>
        </w:r>
        <w:r w:rsidR="004D3777">
          <w:rPr>
            <w:noProof/>
            <w:webHidden/>
          </w:rPr>
          <w:fldChar w:fldCharType="end"/>
        </w:r>
      </w:hyperlink>
    </w:p>
    <w:p w14:paraId="02EF3AF4"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6" w:history="1">
        <w:r w:rsidR="004D3777" w:rsidRPr="001D6336">
          <w:rPr>
            <w:rStyle w:val="Hipervnculo"/>
            <w:rFonts w:cs="Arial"/>
            <w:noProof/>
          </w:rPr>
          <w:t xml:space="preserve">ANEXO XX  </w:t>
        </w:r>
        <w:r w:rsidR="004D3777" w:rsidRPr="001D6336">
          <w:rPr>
            <w:rStyle w:val="Hipervnculo"/>
            <w:rFonts w:cs="Arial"/>
            <w:noProof/>
            <w:lang w:val="es-ES" w:eastAsia="es-ES"/>
          </w:rPr>
          <w:t>NOTA OCDE</w:t>
        </w:r>
        <w:r w:rsidR="004D3777">
          <w:rPr>
            <w:noProof/>
            <w:webHidden/>
          </w:rPr>
          <w:tab/>
        </w:r>
        <w:r w:rsidR="004D3777">
          <w:rPr>
            <w:noProof/>
            <w:webHidden/>
          </w:rPr>
          <w:fldChar w:fldCharType="begin"/>
        </w:r>
        <w:r w:rsidR="004D3777">
          <w:rPr>
            <w:noProof/>
            <w:webHidden/>
          </w:rPr>
          <w:instrText xml:space="preserve"> PAGEREF _Toc174471736 \h </w:instrText>
        </w:r>
        <w:r w:rsidR="004D3777">
          <w:rPr>
            <w:noProof/>
            <w:webHidden/>
          </w:rPr>
        </w:r>
        <w:r w:rsidR="004D3777">
          <w:rPr>
            <w:noProof/>
            <w:webHidden/>
          </w:rPr>
          <w:fldChar w:fldCharType="separate"/>
        </w:r>
        <w:r w:rsidR="004D3777">
          <w:rPr>
            <w:noProof/>
            <w:webHidden/>
          </w:rPr>
          <w:t>127</w:t>
        </w:r>
        <w:r w:rsidR="004D3777">
          <w:rPr>
            <w:noProof/>
            <w:webHidden/>
          </w:rPr>
          <w:fldChar w:fldCharType="end"/>
        </w:r>
      </w:hyperlink>
    </w:p>
    <w:p w14:paraId="2EB543D6"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7" w:history="1">
        <w:r w:rsidR="004D3777" w:rsidRPr="001D6336">
          <w:rPr>
            <w:rStyle w:val="Hipervnculo"/>
            <w:rFonts w:cs="Arial"/>
            <w:noProof/>
          </w:rPr>
          <w:t>ANEXO XXI RELACIÓN DE ENTREGA DE DOCUMENTACIÓN</w:t>
        </w:r>
        <w:r w:rsidR="004D3777">
          <w:rPr>
            <w:noProof/>
            <w:webHidden/>
          </w:rPr>
          <w:tab/>
        </w:r>
        <w:r w:rsidR="004D3777">
          <w:rPr>
            <w:noProof/>
            <w:webHidden/>
          </w:rPr>
          <w:fldChar w:fldCharType="begin"/>
        </w:r>
        <w:r w:rsidR="004D3777">
          <w:rPr>
            <w:noProof/>
            <w:webHidden/>
          </w:rPr>
          <w:instrText xml:space="preserve"> PAGEREF _Toc174471737 \h </w:instrText>
        </w:r>
        <w:r w:rsidR="004D3777">
          <w:rPr>
            <w:noProof/>
            <w:webHidden/>
          </w:rPr>
        </w:r>
        <w:r w:rsidR="004D3777">
          <w:rPr>
            <w:noProof/>
            <w:webHidden/>
          </w:rPr>
          <w:fldChar w:fldCharType="separate"/>
        </w:r>
        <w:r w:rsidR="004D3777">
          <w:rPr>
            <w:noProof/>
            <w:webHidden/>
          </w:rPr>
          <w:t>130</w:t>
        </w:r>
        <w:r w:rsidR="004D3777">
          <w:rPr>
            <w:noProof/>
            <w:webHidden/>
          </w:rPr>
          <w:fldChar w:fldCharType="end"/>
        </w:r>
      </w:hyperlink>
    </w:p>
    <w:p w14:paraId="7AF82E20"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8" w:history="1">
        <w:r w:rsidR="004D3777" w:rsidRPr="001D6336">
          <w:rPr>
            <w:rStyle w:val="Hipervnculo"/>
            <w:rFonts w:cs="Arial"/>
            <w:noProof/>
          </w:rPr>
          <w:t>ANEXO XXII PRECIOS MÁXIMOS DE REFERENCIA</w:t>
        </w:r>
        <w:r w:rsidR="004D3777">
          <w:rPr>
            <w:noProof/>
            <w:webHidden/>
          </w:rPr>
          <w:tab/>
        </w:r>
        <w:r w:rsidR="004D3777">
          <w:rPr>
            <w:noProof/>
            <w:webHidden/>
          </w:rPr>
          <w:fldChar w:fldCharType="begin"/>
        </w:r>
        <w:r w:rsidR="004D3777">
          <w:rPr>
            <w:noProof/>
            <w:webHidden/>
          </w:rPr>
          <w:instrText xml:space="preserve"> PAGEREF _Toc174471738 \h </w:instrText>
        </w:r>
        <w:r w:rsidR="004D3777">
          <w:rPr>
            <w:noProof/>
            <w:webHidden/>
          </w:rPr>
        </w:r>
        <w:r w:rsidR="004D3777">
          <w:rPr>
            <w:noProof/>
            <w:webHidden/>
          </w:rPr>
          <w:fldChar w:fldCharType="separate"/>
        </w:r>
        <w:r w:rsidR="004D3777">
          <w:rPr>
            <w:noProof/>
            <w:webHidden/>
          </w:rPr>
          <w:t>133</w:t>
        </w:r>
        <w:r w:rsidR="004D3777">
          <w:rPr>
            <w:noProof/>
            <w:webHidden/>
          </w:rPr>
          <w:fldChar w:fldCharType="end"/>
        </w:r>
      </w:hyperlink>
    </w:p>
    <w:p w14:paraId="1E0E7A1D"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39" w:history="1">
        <w:r w:rsidR="004D3777" w:rsidRPr="001D6336">
          <w:rPr>
            <w:rStyle w:val="Hipervnculo"/>
            <w:rFonts w:cs="Arial"/>
            <w:noProof/>
          </w:rPr>
          <w:t>ANEXO XXIII  PROPUESTA</w:t>
        </w:r>
        <w:r w:rsidR="004D3777" w:rsidRPr="001D6336">
          <w:rPr>
            <w:rStyle w:val="Hipervnculo"/>
            <w:rFonts w:cs="Arial"/>
            <w:noProof/>
            <w:lang w:val="pt-BR"/>
          </w:rPr>
          <w:t xml:space="preserve"> ECONÓMICA</w:t>
        </w:r>
        <w:r w:rsidR="004D3777">
          <w:rPr>
            <w:noProof/>
            <w:webHidden/>
          </w:rPr>
          <w:tab/>
        </w:r>
        <w:r w:rsidR="004D3777">
          <w:rPr>
            <w:noProof/>
            <w:webHidden/>
          </w:rPr>
          <w:fldChar w:fldCharType="begin"/>
        </w:r>
        <w:r w:rsidR="004D3777">
          <w:rPr>
            <w:noProof/>
            <w:webHidden/>
          </w:rPr>
          <w:instrText xml:space="preserve"> PAGEREF _Toc174471739 \h </w:instrText>
        </w:r>
        <w:r w:rsidR="004D3777">
          <w:rPr>
            <w:noProof/>
            <w:webHidden/>
          </w:rPr>
        </w:r>
        <w:r w:rsidR="004D3777">
          <w:rPr>
            <w:noProof/>
            <w:webHidden/>
          </w:rPr>
          <w:fldChar w:fldCharType="separate"/>
        </w:r>
        <w:r w:rsidR="004D3777">
          <w:rPr>
            <w:noProof/>
            <w:webHidden/>
          </w:rPr>
          <w:t>134</w:t>
        </w:r>
        <w:r w:rsidR="004D3777">
          <w:rPr>
            <w:noProof/>
            <w:webHidden/>
          </w:rPr>
          <w:fldChar w:fldCharType="end"/>
        </w:r>
      </w:hyperlink>
    </w:p>
    <w:p w14:paraId="2C6F6102"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40" w:history="1">
        <w:r w:rsidR="004D3777" w:rsidRPr="001D6336">
          <w:rPr>
            <w:rStyle w:val="Hipervnculo"/>
            <w:rFonts w:cs="Arial"/>
            <w:noProof/>
            <w:lang w:val="es-ES"/>
          </w:rPr>
          <w:t>ANEXO XXIV  MANIFESTACIÓN DE INTERÉS EN PARTICIPAR EN LA LICITACIÓN</w:t>
        </w:r>
        <w:r w:rsidR="004D3777">
          <w:rPr>
            <w:noProof/>
            <w:webHidden/>
          </w:rPr>
          <w:tab/>
        </w:r>
        <w:r w:rsidR="004D3777">
          <w:rPr>
            <w:noProof/>
            <w:webHidden/>
          </w:rPr>
          <w:fldChar w:fldCharType="begin"/>
        </w:r>
        <w:r w:rsidR="004D3777">
          <w:rPr>
            <w:noProof/>
            <w:webHidden/>
          </w:rPr>
          <w:instrText xml:space="preserve"> PAGEREF _Toc174471740 \h </w:instrText>
        </w:r>
        <w:r w:rsidR="004D3777">
          <w:rPr>
            <w:noProof/>
            <w:webHidden/>
          </w:rPr>
        </w:r>
        <w:r w:rsidR="004D3777">
          <w:rPr>
            <w:noProof/>
            <w:webHidden/>
          </w:rPr>
          <w:fldChar w:fldCharType="separate"/>
        </w:r>
        <w:r w:rsidR="004D3777">
          <w:rPr>
            <w:noProof/>
            <w:webHidden/>
          </w:rPr>
          <w:t>135</w:t>
        </w:r>
        <w:r w:rsidR="004D3777">
          <w:rPr>
            <w:noProof/>
            <w:webHidden/>
          </w:rPr>
          <w:fldChar w:fldCharType="end"/>
        </w:r>
      </w:hyperlink>
    </w:p>
    <w:p w14:paraId="47E96597"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41" w:history="1">
        <w:r w:rsidR="004D3777" w:rsidRPr="001D6336">
          <w:rPr>
            <w:rStyle w:val="Hipervnculo"/>
            <w:rFonts w:cs="Arial"/>
            <w:noProof/>
          </w:rPr>
          <w:t xml:space="preserve">ANEXO XXV  </w:t>
        </w:r>
        <w:r w:rsidR="004D3777" w:rsidRPr="001D6336">
          <w:rPr>
            <w:rStyle w:val="Hipervnculo"/>
            <w:rFonts w:cs="Arial"/>
            <w:noProof/>
            <w:lang w:val="es-ES"/>
          </w:rPr>
          <w:t>FORMATO DE SOLICITUD DE ACLARACIONES A LA CONVOCATORIA</w:t>
        </w:r>
        <w:r w:rsidR="004D3777">
          <w:rPr>
            <w:noProof/>
            <w:webHidden/>
          </w:rPr>
          <w:tab/>
        </w:r>
        <w:r w:rsidR="004D3777">
          <w:rPr>
            <w:noProof/>
            <w:webHidden/>
          </w:rPr>
          <w:fldChar w:fldCharType="begin"/>
        </w:r>
        <w:r w:rsidR="004D3777">
          <w:rPr>
            <w:noProof/>
            <w:webHidden/>
          </w:rPr>
          <w:instrText xml:space="preserve"> PAGEREF _Toc174471741 \h </w:instrText>
        </w:r>
        <w:r w:rsidR="004D3777">
          <w:rPr>
            <w:noProof/>
            <w:webHidden/>
          </w:rPr>
        </w:r>
        <w:r w:rsidR="004D3777">
          <w:rPr>
            <w:noProof/>
            <w:webHidden/>
          </w:rPr>
          <w:fldChar w:fldCharType="separate"/>
        </w:r>
        <w:r w:rsidR="004D3777">
          <w:rPr>
            <w:noProof/>
            <w:webHidden/>
          </w:rPr>
          <w:t>136</w:t>
        </w:r>
        <w:r w:rsidR="004D3777">
          <w:rPr>
            <w:noProof/>
            <w:webHidden/>
          </w:rPr>
          <w:fldChar w:fldCharType="end"/>
        </w:r>
      </w:hyperlink>
    </w:p>
    <w:p w14:paraId="5FEB1FDB"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42" w:history="1">
        <w:r w:rsidR="004D3777" w:rsidRPr="001D6336">
          <w:rPr>
            <w:rStyle w:val="Hipervnculo"/>
            <w:rFonts w:cs="Arial"/>
            <w:noProof/>
          </w:rPr>
          <w:t xml:space="preserve">ANEXO XXVI  </w:t>
        </w:r>
        <w:r w:rsidR="004D3777" w:rsidRPr="001D6336">
          <w:rPr>
            <w:rStyle w:val="Hipervnculo"/>
            <w:rFonts w:cs="Arial"/>
            <w:noProof/>
            <w:lang w:eastAsia="es-ES"/>
          </w:rPr>
          <w:t>AVISO DE PRIVACIDAD INTEGRAL DE LOS PROCEDIMIENTOS DE ADQUISICIONES DE BIENES, ARRENDAMIENTOS Y CONTRATACIÓN DE SERVICIOS</w:t>
        </w:r>
        <w:r w:rsidR="004D3777">
          <w:rPr>
            <w:noProof/>
            <w:webHidden/>
          </w:rPr>
          <w:tab/>
        </w:r>
        <w:r w:rsidR="004D3777">
          <w:rPr>
            <w:noProof/>
            <w:webHidden/>
          </w:rPr>
          <w:fldChar w:fldCharType="begin"/>
        </w:r>
        <w:r w:rsidR="004D3777">
          <w:rPr>
            <w:noProof/>
            <w:webHidden/>
          </w:rPr>
          <w:instrText xml:space="preserve"> PAGEREF _Toc174471742 \h </w:instrText>
        </w:r>
        <w:r w:rsidR="004D3777">
          <w:rPr>
            <w:noProof/>
            <w:webHidden/>
          </w:rPr>
        </w:r>
        <w:r w:rsidR="004D3777">
          <w:rPr>
            <w:noProof/>
            <w:webHidden/>
          </w:rPr>
          <w:fldChar w:fldCharType="separate"/>
        </w:r>
        <w:r w:rsidR="004D3777">
          <w:rPr>
            <w:noProof/>
            <w:webHidden/>
          </w:rPr>
          <w:t>137</w:t>
        </w:r>
        <w:r w:rsidR="004D3777">
          <w:rPr>
            <w:noProof/>
            <w:webHidden/>
          </w:rPr>
          <w:fldChar w:fldCharType="end"/>
        </w:r>
      </w:hyperlink>
    </w:p>
    <w:p w14:paraId="5A31F1C5"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43" w:history="1">
        <w:r w:rsidR="004D3777" w:rsidRPr="001D6336">
          <w:rPr>
            <w:rStyle w:val="Hipervnculo"/>
            <w:rFonts w:cs="Arial"/>
            <w:noProof/>
          </w:rPr>
          <w:t xml:space="preserve">ANEXO XXVII  </w:t>
        </w:r>
        <w:r w:rsidR="004D3777" w:rsidRPr="001D6336">
          <w:rPr>
            <w:rStyle w:val="Hipervnculo"/>
            <w:rFonts w:cs="Arial"/>
            <w:noProof/>
            <w:lang w:eastAsia="es-ES"/>
          </w:rPr>
          <w:t>MODELO DE CONTRATO, FIANZA Y DOCUMENTACIÓN SOLICITADA PARA LA ELABORACIÓN DEL CONTRATO.</w:t>
        </w:r>
        <w:r w:rsidR="004D3777">
          <w:rPr>
            <w:noProof/>
            <w:webHidden/>
          </w:rPr>
          <w:tab/>
        </w:r>
        <w:r w:rsidR="004D3777">
          <w:rPr>
            <w:noProof/>
            <w:webHidden/>
          </w:rPr>
          <w:fldChar w:fldCharType="begin"/>
        </w:r>
        <w:r w:rsidR="004D3777">
          <w:rPr>
            <w:noProof/>
            <w:webHidden/>
          </w:rPr>
          <w:instrText xml:space="preserve"> PAGEREF _Toc174471743 \h </w:instrText>
        </w:r>
        <w:r w:rsidR="004D3777">
          <w:rPr>
            <w:noProof/>
            <w:webHidden/>
          </w:rPr>
        </w:r>
        <w:r w:rsidR="004D3777">
          <w:rPr>
            <w:noProof/>
            <w:webHidden/>
          </w:rPr>
          <w:fldChar w:fldCharType="separate"/>
        </w:r>
        <w:r w:rsidR="004D3777">
          <w:rPr>
            <w:noProof/>
            <w:webHidden/>
          </w:rPr>
          <w:t>140</w:t>
        </w:r>
        <w:r w:rsidR="004D3777">
          <w:rPr>
            <w:noProof/>
            <w:webHidden/>
          </w:rPr>
          <w:fldChar w:fldCharType="end"/>
        </w:r>
      </w:hyperlink>
    </w:p>
    <w:p w14:paraId="4914EAE8" w14:textId="77777777" w:rsidR="004D3777" w:rsidRDefault="0021151A">
      <w:pPr>
        <w:pStyle w:val="TDC1"/>
        <w:tabs>
          <w:tab w:val="right" w:leader="dot" w:pos="8828"/>
        </w:tabs>
        <w:rPr>
          <w:rFonts w:asciiTheme="minorHAnsi" w:eastAsiaTheme="minorEastAsia" w:hAnsiTheme="minorHAnsi"/>
          <w:b w:val="0"/>
          <w:bCs w:val="0"/>
          <w:caps w:val="0"/>
          <w:noProof/>
          <w:sz w:val="22"/>
          <w:szCs w:val="22"/>
          <w:lang w:eastAsia="es-MX"/>
        </w:rPr>
      </w:pPr>
      <w:hyperlink w:anchor="_Toc174471744" w:history="1">
        <w:r w:rsidR="004D3777" w:rsidRPr="001D6336">
          <w:rPr>
            <w:rStyle w:val="Hipervnculo"/>
            <w:rFonts w:cs="Arial"/>
            <w:noProof/>
          </w:rPr>
          <w:t xml:space="preserve">ANEXO XXVIII </w:t>
        </w:r>
        <w:r w:rsidR="004D3777" w:rsidRPr="001D6336">
          <w:rPr>
            <w:rStyle w:val="Hipervnculo"/>
            <w:rFonts w:cs="Arial"/>
            <w:noProof/>
            <w:lang w:eastAsia="es-ES"/>
          </w:rPr>
          <w:t>ANEXOS ÁREA REQUIRENTE</w:t>
        </w:r>
        <w:r w:rsidR="004D3777">
          <w:rPr>
            <w:noProof/>
            <w:webHidden/>
          </w:rPr>
          <w:tab/>
        </w:r>
        <w:r w:rsidR="004D3777">
          <w:rPr>
            <w:noProof/>
            <w:webHidden/>
          </w:rPr>
          <w:fldChar w:fldCharType="begin"/>
        </w:r>
        <w:r w:rsidR="004D3777">
          <w:rPr>
            <w:noProof/>
            <w:webHidden/>
          </w:rPr>
          <w:instrText xml:space="preserve"> PAGEREF _Toc174471744 \h </w:instrText>
        </w:r>
        <w:r w:rsidR="004D3777">
          <w:rPr>
            <w:noProof/>
            <w:webHidden/>
          </w:rPr>
        </w:r>
        <w:r w:rsidR="004D3777">
          <w:rPr>
            <w:noProof/>
            <w:webHidden/>
          </w:rPr>
          <w:fldChar w:fldCharType="separate"/>
        </w:r>
        <w:r w:rsidR="004D3777">
          <w:rPr>
            <w:noProof/>
            <w:webHidden/>
          </w:rPr>
          <w:t>141</w:t>
        </w:r>
        <w:r w:rsidR="004D3777">
          <w:rPr>
            <w:noProof/>
            <w:webHidden/>
          </w:rPr>
          <w:fldChar w:fldCharType="end"/>
        </w:r>
      </w:hyperlink>
    </w:p>
    <w:p w14:paraId="260946BC" w14:textId="4284A60A" w:rsidR="008F6777" w:rsidRPr="004D3777" w:rsidRDefault="008F6777" w:rsidP="004D3777">
      <w:pPr>
        <w:pStyle w:val="TDC2"/>
        <w:tabs>
          <w:tab w:val="right" w:leader="dot" w:pos="9487"/>
        </w:tabs>
        <w:ind w:left="0" w:right="49"/>
        <w:rPr>
          <w:b/>
        </w:rPr>
      </w:pPr>
      <w:r w:rsidRPr="00111B25">
        <w:rPr>
          <w:rFonts w:cstheme="minorHAnsi"/>
          <w:bCs/>
          <w:caps/>
        </w:rPr>
        <w:fldChar w:fldCharType="end"/>
      </w:r>
      <w:r w:rsidRPr="00111B25">
        <w:rPr>
          <w:rFonts w:cstheme="minorHAnsi"/>
          <w:bCs/>
          <w:caps/>
        </w:rPr>
        <w:br w:type="page"/>
      </w:r>
      <w:bookmarkStart w:id="29" w:name="_Toc174471638"/>
      <w:r w:rsidR="006A5BAC" w:rsidRPr="004D3777">
        <w:rPr>
          <w:rFonts w:ascii="Montserrat" w:eastAsia="Times New Roman" w:hAnsi="Montserrat" w:cs="Arial"/>
          <w:b/>
          <w:smallCaps w:val="0"/>
          <w:lang w:val="es-ES" w:eastAsia="ar-SA"/>
        </w:rPr>
        <w:lastRenderedPageBreak/>
        <w:t>GLOSARIO DE TÉRMINOS</w:t>
      </w:r>
      <w:bookmarkEnd w:id="29"/>
    </w:p>
    <w:p w14:paraId="4CEB6CDE"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7EBC60E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1BDF73F6"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08449AD6" w14:textId="77777777" w:rsidR="00CC718B" w:rsidRDefault="00CC718B" w:rsidP="00CC718B">
      <w:pPr>
        <w:spacing w:before="120" w:after="120"/>
        <w:jc w:val="both"/>
        <w:rPr>
          <w:rFonts w:ascii="Montserrat" w:eastAsia="Calibri" w:hAnsi="Montserrat" w:cs="Arial"/>
          <w:b/>
          <w:bCs/>
          <w:sz w:val="20"/>
          <w:szCs w:val="20"/>
          <w:lang w:val="en-US"/>
        </w:rPr>
      </w:pPr>
      <w:r>
        <w:rPr>
          <w:rFonts w:ascii="Montserrat" w:eastAsia="Times New Roman" w:hAnsi="Montserrat" w:cs="Arial"/>
          <w:b/>
          <w:bCs/>
          <w:sz w:val="20"/>
          <w:szCs w:val="20"/>
          <w:lang w:val="en-US" w:eastAsia="ar-SA"/>
        </w:rPr>
        <w:t xml:space="preserve">AAMI: </w:t>
      </w:r>
      <w:r>
        <w:rPr>
          <w:rFonts w:ascii="Montserrat" w:eastAsia="Times New Roman" w:hAnsi="Montserrat" w:cs="Arial"/>
          <w:bCs/>
          <w:sz w:val="20"/>
          <w:szCs w:val="20"/>
          <w:lang w:val="en-US" w:eastAsia="ar-SA"/>
        </w:rPr>
        <w:t>Association for the Advancement of Medical Instrumentation.</w:t>
      </w:r>
      <w:r>
        <w:rPr>
          <w:rFonts w:ascii="Montserrat" w:eastAsia="Calibri" w:hAnsi="Montserrat" w:cs="Arial"/>
          <w:b/>
          <w:bCs/>
          <w:sz w:val="20"/>
          <w:szCs w:val="20"/>
          <w:lang w:val="en-US"/>
        </w:rPr>
        <w:t xml:space="preserve"> </w:t>
      </w:r>
    </w:p>
    <w:p w14:paraId="4AF4A7EF" w14:textId="77777777" w:rsidR="00CC718B" w:rsidRDefault="00CC718B" w:rsidP="00CC718B">
      <w:pPr>
        <w:spacing w:before="120" w:after="120"/>
        <w:jc w:val="both"/>
        <w:rPr>
          <w:rFonts w:ascii="Montserrat" w:eastAsia="Times New Roman" w:hAnsi="Montserrat" w:cs="Arial"/>
          <w:bCs/>
          <w:sz w:val="20"/>
          <w:szCs w:val="20"/>
          <w:lang w:eastAsia="ar-SA"/>
        </w:rPr>
      </w:pPr>
      <w:r>
        <w:rPr>
          <w:rFonts w:ascii="Montserrat" w:eastAsia="Times New Roman" w:hAnsi="Montserrat" w:cs="Arial"/>
          <w:b/>
          <w:bCs/>
          <w:sz w:val="20"/>
          <w:szCs w:val="20"/>
          <w:lang w:eastAsia="ar-SA"/>
        </w:rPr>
        <w:t xml:space="preserve">Acuerdo de Nivel de Servicio: </w:t>
      </w:r>
      <w:r>
        <w:rPr>
          <w:rFonts w:ascii="Montserrat" w:eastAsia="Times New Roman" w:hAnsi="Montserrat" w:cs="Arial"/>
          <w:bCs/>
          <w:sz w:val="20"/>
          <w:szCs w:val="20"/>
          <w:lang w:eastAsia="ar-SA"/>
        </w:rPr>
        <w:t>Estándares cuantificables de mínimo desempeño asociados al servicio y que garantizan la prestación del Servicio Médico de Hemodiálisis Subrogada para cada una de sus partidas, así como el envío de la información generada por este servicio al Sistema de Información requerido por el área solicitante.</w:t>
      </w:r>
    </w:p>
    <w:p w14:paraId="26DB4B66" w14:textId="77777777" w:rsidR="00CC718B" w:rsidRDefault="00CC718B" w:rsidP="00CC718B">
      <w:pPr>
        <w:jc w:val="both"/>
        <w:rPr>
          <w:rFonts w:ascii="Montserrat" w:eastAsia="Calibri" w:hAnsi="Montserrat" w:cs="Arial"/>
          <w:sz w:val="20"/>
          <w:szCs w:val="20"/>
        </w:rPr>
      </w:pPr>
      <w:r>
        <w:rPr>
          <w:rFonts w:ascii="Montserrat" w:eastAsia="Times New Roman" w:hAnsi="Montserrat" w:cs="Arial"/>
          <w:b/>
          <w:bCs/>
          <w:sz w:val="20"/>
          <w:szCs w:val="20"/>
          <w:lang w:eastAsia="ar-SA"/>
        </w:rPr>
        <w:t>Administrador del Contrato</w:t>
      </w:r>
      <w:r>
        <w:rPr>
          <w:rFonts w:ascii="Montserrat" w:eastAsia="Times New Roman" w:hAnsi="Montserrat" w:cs="Arial"/>
          <w:bCs/>
          <w:i/>
          <w:sz w:val="20"/>
          <w:szCs w:val="20"/>
          <w:lang w:eastAsia="ar-SA"/>
        </w:rPr>
        <w:t>:</w:t>
      </w:r>
      <w:r>
        <w:rPr>
          <w:rFonts w:ascii="Montserrat" w:eastAsia="Calibri" w:hAnsi="Montserrat" w:cs="Arial"/>
          <w:sz w:val="20"/>
          <w:szCs w:val="20"/>
        </w:rPr>
        <w:t xml:space="preserve"> </w:t>
      </w:r>
      <w:bookmarkStart w:id="30" w:name="_Hlk147839005"/>
      <w:r>
        <w:rPr>
          <w:rFonts w:ascii="Montserrat" w:eastAsia="Calibri" w:hAnsi="Montserrat" w:cs="Arial"/>
          <w:sz w:val="20"/>
          <w:szCs w:val="20"/>
        </w:rPr>
        <w:t>Persona servidora pública del IMSS con nivel jerárquico de cuando menos Jefe de División o equivalente, conforme al numeral 5.3.15 de estas POBALINES, quien fungirá como lo establecen los artículos 2 fracción III Bis y 84, penúltimo párrafo, del RLAASSP, así como el numeral 1 “Definiciones y Siglas” del MAAGAASSP.</w:t>
      </w:r>
    </w:p>
    <w:bookmarkEnd w:id="30"/>
    <w:p w14:paraId="45E85E26" w14:textId="77777777" w:rsidR="00CC718B" w:rsidRDefault="00CC718B" w:rsidP="00CC718B">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120" w:after="120"/>
        <w:jc w:val="both"/>
        <w:textAlignment w:val="baseline"/>
        <w:rPr>
          <w:rFonts w:ascii="Montserrat" w:eastAsia="Times New Roman" w:hAnsi="Montserrat" w:cs="Arial"/>
          <w:bCs/>
          <w:sz w:val="20"/>
          <w:szCs w:val="20"/>
          <w:lang w:eastAsia="ar-SA"/>
        </w:rPr>
      </w:pPr>
      <w:r>
        <w:rPr>
          <w:rFonts w:ascii="Montserrat" w:eastAsia="Times New Roman" w:hAnsi="Montserrat" w:cs="Arial"/>
          <w:b/>
          <w:bCs/>
          <w:sz w:val="20"/>
          <w:szCs w:val="20"/>
          <w:lang w:eastAsia="es-ES"/>
        </w:rPr>
        <w:t>ALT:</w:t>
      </w:r>
      <w:r>
        <w:rPr>
          <w:rFonts w:ascii="Montserrat" w:eastAsia="Times New Roman" w:hAnsi="Montserrat" w:cs="Arial"/>
          <w:sz w:val="20"/>
          <w:szCs w:val="20"/>
          <w:lang w:eastAsia="es-ES"/>
        </w:rPr>
        <w:t xml:space="preserve"> </w:t>
      </w:r>
      <w:proofErr w:type="spellStart"/>
      <w:r>
        <w:rPr>
          <w:rFonts w:ascii="Montserrat" w:eastAsia="Times New Roman" w:hAnsi="Montserrat" w:cs="Arial"/>
          <w:sz w:val="20"/>
          <w:szCs w:val="20"/>
          <w:lang w:eastAsia="es-ES"/>
        </w:rPr>
        <w:t>Alanino</w:t>
      </w:r>
      <w:proofErr w:type="spellEnd"/>
      <w:r>
        <w:rPr>
          <w:rFonts w:ascii="Montserrat" w:eastAsia="Times New Roman" w:hAnsi="Montserrat" w:cs="Arial"/>
          <w:sz w:val="20"/>
          <w:szCs w:val="20"/>
          <w:lang w:eastAsia="es-ES"/>
        </w:rPr>
        <w:t xml:space="preserve"> </w:t>
      </w:r>
      <w:proofErr w:type="spellStart"/>
      <w:r>
        <w:rPr>
          <w:rFonts w:ascii="Montserrat" w:eastAsia="Times New Roman" w:hAnsi="Montserrat" w:cs="Arial"/>
          <w:sz w:val="20"/>
          <w:szCs w:val="20"/>
          <w:lang w:eastAsia="es-ES"/>
        </w:rPr>
        <w:t>Aminotransferasa</w:t>
      </w:r>
      <w:proofErr w:type="spellEnd"/>
      <w:r>
        <w:rPr>
          <w:rFonts w:ascii="Montserrat" w:eastAsia="Times New Roman" w:hAnsi="Montserrat" w:cs="Arial"/>
          <w:sz w:val="20"/>
          <w:szCs w:val="20"/>
          <w:lang w:eastAsia="es-ES"/>
        </w:rPr>
        <w:t>.</w:t>
      </w:r>
    </w:p>
    <w:p w14:paraId="7E70A653" w14:textId="77777777" w:rsidR="00CC718B" w:rsidRDefault="00CC718B" w:rsidP="00CC718B">
      <w:pPr>
        <w:jc w:val="both"/>
        <w:rPr>
          <w:rFonts w:ascii="Montserrat" w:eastAsia="Calibri" w:hAnsi="Montserrat" w:cs="Arial"/>
          <w:strike/>
          <w:sz w:val="20"/>
          <w:szCs w:val="20"/>
        </w:rPr>
      </w:pPr>
      <w:r>
        <w:rPr>
          <w:rFonts w:ascii="Montserrat" w:eastAsia="Times New Roman" w:hAnsi="Montserrat" w:cs="Arial"/>
          <w:b/>
          <w:sz w:val="20"/>
          <w:szCs w:val="20"/>
          <w:lang w:eastAsia="ar-SA"/>
        </w:rPr>
        <w:t>Área Contratante:</w:t>
      </w:r>
      <w:bookmarkStart w:id="31" w:name="_Hlk147839784"/>
      <w:r>
        <w:rPr>
          <w:rFonts w:ascii="Montserrat" w:eastAsia="Times New Roman" w:hAnsi="Montserrat" w:cs="Arial"/>
          <w:b/>
          <w:sz w:val="20"/>
          <w:szCs w:val="20"/>
          <w:lang w:eastAsia="ar-SA"/>
        </w:rPr>
        <w:t xml:space="preserve"> </w:t>
      </w:r>
      <w:r>
        <w:rPr>
          <w:rFonts w:ascii="Montserrat" w:eastAsia="Times New Roman" w:hAnsi="Montserrat" w:cs="Arial"/>
          <w:bCs/>
          <w:sz w:val="20"/>
          <w:szCs w:val="20"/>
          <w:lang w:eastAsia="ar-SA"/>
        </w:rPr>
        <w:t>La f</w:t>
      </w:r>
      <w:r>
        <w:rPr>
          <w:rFonts w:ascii="Montserrat" w:eastAsia="Calibri" w:hAnsi="Montserrat" w:cs="Arial"/>
          <w:sz w:val="20"/>
          <w:szCs w:val="20"/>
        </w:rPr>
        <w:t>acultada para llevar a cabo los procedimientos de contratación para la adquisición o arrendamiento de bienes muebles, así como para pactar la prestación de servicios, en términos del artículo 2, fracción I del RLAASSP y conforme al numeral 5.3.16 de las POBALINES.</w:t>
      </w:r>
    </w:p>
    <w:bookmarkEnd w:id="31"/>
    <w:p w14:paraId="42A9CC24" w14:textId="77777777" w:rsidR="00CC718B" w:rsidRDefault="00CC718B" w:rsidP="00CC718B">
      <w:p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right="51"/>
        <w:jc w:val="both"/>
        <w:rPr>
          <w:rFonts w:ascii="Montserrat" w:eastAsia="Calibri" w:hAnsi="Montserrat" w:cs="Arial"/>
          <w:sz w:val="20"/>
          <w:szCs w:val="20"/>
        </w:rPr>
      </w:pPr>
      <w:r>
        <w:rPr>
          <w:rFonts w:ascii="Montserrat" w:eastAsia="Times New Roman" w:hAnsi="Montserrat" w:cs="Arial"/>
          <w:b/>
          <w:sz w:val="20"/>
          <w:szCs w:val="20"/>
          <w:lang w:eastAsia="ar-SA"/>
        </w:rPr>
        <w:t xml:space="preserve">Área Requirente: </w:t>
      </w:r>
      <w:r>
        <w:rPr>
          <w:rFonts w:ascii="Montserrat" w:eastAsia="Calibri" w:hAnsi="Montserrat" w:cs="Arial"/>
          <w:sz w:val="20"/>
          <w:szCs w:val="20"/>
        </w:rPr>
        <w:t>Aquélla que, en la dependencia o entidad, solicite o requiera formalmente la adquisición o arrendamiento de bienes o la prestación de servicios, o bien aquélla que los utilizará, en términos del artículo 2 fracción II del RLAASSP.</w:t>
      </w:r>
    </w:p>
    <w:p w14:paraId="07096303" w14:textId="77777777" w:rsidR="00CC718B" w:rsidRDefault="00CC718B" w:rsidP="00CC718B">
      <w:pPr>
        <w:jc w:val="both"/>
        <w:rPr>
          <w:rFonts w:ascii="Montserrat" w:eastAsia="Calibri" w:hAnsi="Montserrat" w:cs="Arial"/>
          <w:sz w:val="20"/>
          <w:szCs w:val="20"/>
        </w:rPr>
      </w:pPr>
      <w:r>
        <w:rPr>
          <w:rFonts w:ascii="Montserrat" w:eastAsia="Times New Roman" w:hAnsi="Montserrat" w:cs="Arial"/>
          <w:b/>
          <w:sz w:val="20"/>
          <w:szCs w:val="20"/>
          <w:lang w:eastAsia="ar-SA"/>
        </w:rPr>
        <w:t xml:space="preserve">Área Técnica: </w:t>
      </w:r>
      <w:bookmarkStart w:id="32" w:name="_Hlk147839855"/>
      <w:r>
        <w:rPr>
          <w:rFonts w:ascii="Montserrat" w:eastAsia="Times New Roman" w:hAnsi="Montserrat" w:cs="Arial"/>
          <w:bCs/>
          <w:sz w:val="20"/>
          <w:szCs w:val="20"/>
          <w:lang w:eastAsia="ar-SA"/>
        </w:rPr>
        <w:t>L</w:t>
      </w:r>
      <w:r>
        <w:rPr>
          <w:rFonts w:ascii="Montserrat" w:eastAsia="Calibri" w:hAnsi="Montserrat" w:cs="Arial"/>
          <w:sz w:val="20"/>
          <w:szCs w:val="20"/>
        </w:rPr>
        <w:t>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en términos del artículo 2 fracción III del RLAASSP concordante con el ordinal 4.2.2.1.16 del MAAGAASSP.</w:t>
      </w:r>
      <w:bookmarkEnd w:id="32"/>
    </w:p>
    <w:p w14:paraId="0E282D14" w14:textId="77777777" w:rsidR="00CC718B" w:rsidRDefault="00CC718B" w:rsidP="00CC718B">
      <w:pPr>
        <w:spacing w:before="120" w:after="120"/>
        <w:contextualSpacing/>
        <w:jc w:val="both"/>
        <w:rPr>
          <w:rFonts w:ascii="Montserrat" w:eastAsia="Times New Roman" w:hAnsi="Montserrat" w:cs="Arial"/>
          <w:b/>
          <w:sz w:val="20"/>
          <w:szCs w:val="20"/>
          <w:lang w:eastAsia="ar-SA"/>
        </w:rPr>
      </w:pPr>
    </w:p>
    <w:p w14:paraId="36561A94" w14:textId="77777777" w:rsidR="00CC718B" w:rsidRDefault="00CC718B" w:rsidP="00CC718B">
      <w:pPr>
        <w:spacing w:before="120" w:after="120"/>
        <w:contextualSpacing/>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AST:</w:t>
      </w:r>
      <w:r>
        <w:rPr>
          <w:rFonts w:ascii="Montserrat" w:eastAsia="Times New Roman" w:hAnsi="Montserrat" w:cs="Arial"/>
          <w:b/>
          <w:sz w:val="20"/>
          <w:szCs w:val="20"/>
          <w:lang w:eastAsia="es-ES"/>
        </w:rPr>
        <w:t xml:space="preserve"> </w:t>
      </w:r>
      <w:proofErr w:type="spellStart"/>
      <w:r>
        <w:rPr>
          <w:rFonts w:ascii="Montserrat" w:eastAsia="Times New Roman" w:hAnsi="Montserrat" w:cs="Arial"/>
          <w:sz w:val="20"/>
          <w:szCs w:val="20"/>
          <w:lang w:eastAsia="ar-SA"/>
        </w:rPr>
        <w:t>Aspartato</w:t>
      </w:r>
      <w:proofErr w:type="spellEnd"/>
      <w:r>
        <w:rPr>
          <w:rFonts w:ascii="Montserrat" w:eastAsia="Times New Roman" w:hAnsi="Montserrat" w:cs="Arial"/>
          <w:sz w:val="20"/>
          <w:szCs w:val="20"/>
          <w:lang w:eastAsia="ar-SA"/>
        </w:rPr>
        <w:t xml:space="preserve"> </w:t>
      </w:r>
      <w:proofErr w:type="spellStart"/>
      <w:r>
        <w:rPr>
          <w:rFonts w:ascii="Montserrat" w:eastAsia="Times New Roman" w:hAnsi="Montserrat" w:cs="Arial"/>
          <w:sz w:val="20"/>
          <w:szCs w:val="20"/>
          <w:lang w:eastAsia="ar-SA"/>
        </w:rPr>
        <w:t>Aminotransferasa</w:t>
      </w:r>
      <w:proofErr w:type="spellEnd"/>
      <w:r>
        <w:rPr>
          <w:rFonts w:ascii="Montserrat" w:eastAsia="Times New Roman" w:hAnsi="Montserrat" w:cs="Arial"/>
          <w:sz w:val="20"/>
          <w:szCs w:val="20"/>
          <w:lang w:eastAsia="ar-SA"/>
        </w:rPr>
        <w:t>.</w:t>
      </w:r>
    </w:p>
    <w:p w14:paraId="20467017" w14:textId="77777777" w:rsidR="00CC718B" w:rsidRDefault="00CC718B" w:rsidP="00CC718B">
      <w:pPr>
        <w:spacing w:before="120" w:after="120"/>
        <w:contextualSpacing/>
        <w:jc w:val="both"/>
        <w:rPr>
          <w:rFonts w:ascii="Montserrat" w:eastAsia="Times New Roman" w:hAnsi="Montserrat" w:cs="Arial"/>
          <w:sz w:val="20"/>
          <w:szCs w:val="20"/>
          <w:lang w:eastAsia="ar-SA"/>
        </w:rPr>
      </w:pPr>
    </w:p>
    <w:p w14:paraId="4946F168" w14:textId="77777777" w:rsidR="00CC718B" w:rsidRDefault="00CC718B" w:rsidP="00CC718B">
      <w:pPr>
        <w:jc w:val="both"/>
        <w:rPr>
          <w:rFonts w:ascii="Montserrat" w:eastAsia="Calibri" w:hAnsi="Montserrat" w:cs="Arial"/>
          <w:sz w:val="20"/>
          <w:szCs w:val="20"/>
        </w:rPr>
      </w:pPr>
      <w:r>
        <w:rPr>
          <w:rFonts w:ascii="Montserrat" w:eastAsia="Calibri" w:hAnsi="Montserrat" w:cs="Arial"/>
          <w:b/>
          <w:sz w:val="20"/>
          <w:szCs w:val="20"/>
        </w:rPr>
        <w:t>CABCS</w:t>
      </w:r>
      <w:r>
        <w:rPr>
          <w:rFonts w:ascii="Montserrat" w:eastAsia="Calibri" w:hAnsi="Montserrat" w:cs="Arial"/>
          <w:sz w:val="20"/>
          <w:szCs w:val="20"/>
        </w:rPr>
        <w:t xml:space="preserve">: </w:t>
      </w:r>
      <w:bookmarkStart w:id="33" w:name="_Hlk147839969"/>
      <w:r>
        <w:rPr>
          <w:rFonts w:ascii="Montserrat" w:eastAsia="Calibri" w:hAnsi="Montserrat" w:cs="Arial"/>
          <w:sz w:val="20"/>
          <w:szCs w:val="20"/>
        </w:rPr>
        <w:t>Coordinación de Adquisición de Bienes y Contratación de Servicios, adscrita a la Unidad de Adquisiciones de la DA.</w:t>
      </w:r>
    </w:p>
    <w:p w14:paraId="41A7EE76" w14:textId="77777777" w:rsidR="00CC718B" w:rsidRDefault="00CC718B" w:rsidP="00CC718B">
      <w:pPr>
        <w:jc w:val="both"/>
        <w:rPr>
          <w:rFonts w:ascii="Montserrat" w:eastAsia="Calibri" w:hAnsi="Montserrat" w:cs="Arial"/>
          <w:sz w:val="20"/>
          <w:szCs w:val="20"/>
        </w:rPr>
      </w:pPr>
    </w:p>
    <w:p w14:paraId="6273E9E0" w14:textId="77777777" w:rsidR="00CC718B" w:rsidRDefault="00CC718B" w:rsidP="00CC718B">
      <w:pPr>
        <w:jc w:val="both"/>
        <w:rPr>
          <w:rFonts w:ascii="Montserrat" w:eastAsia="Calibri" w:hAnsi="Montserrat" w:cs="Arial"/>
          <w:sz w:val="20"/>
          <w:szCs w:val="20"/>
        </w:rPr>
      </w:pPr>
      <w:r>
        <w:rPr>
          <w:rFonts w:ascii="Montserrat" w:hAnsi="Montserrat" w:cs="Arial"/>
          <w:b/>
          <w:sz w:val="20"/>
          <w:szCs w:val="20"/>
          <w:lang w:val="es-ES"/>
        </w:rPr>
        <w:t>Catálogo de Insumos</w:t>
      </w:r>
      <w:r>
        <w:rPr>
          <w:rFonts w:ascii="Montserrat" w:hAnsi="Montserrat" w:cs="Arial"/>
          <w:sz w:val="20"/>
          <w:szCs w:val="20"/>
          <w:lang w:val="es-ES"/>
        </w:rPr>
        <w:t>: El expedido por el Consejo de Salubridad General.</w:t>
      </w:r>
    </w:p>
    <w:bookmarkEnd w:id="33"/>
    <w:p w14:paraId="13E01B62" w14:textId="77777777" w:rsidR="00CC718B" w:rsidRDefault="00CC718B" w:rsidP="00CC718B">
      <w:pPr>
        <w:spacing w:before="120" w:after="120"/>
        <w:contextualSpacing/>
        <w:jc w:val="both"/>
        <w:rPr>
          <w:rFonts w:ascii="Montserrat" w:eastAsia="Times New Roman" w:hAnsi="Montserrat" w:cs="Arial"/>
          <w:sz w:val="20"/>
          <w:szCs w:val="20"/>
          <w:lang w:eastAsia="ar-SA"/>
        </w:rPr>
      </w:pPr>
    </w:p>
    <w:p w14:paraId="17872C63" w14:textId="77777777" w:rsidR="00CC718B" w:rsidRDefault="00CC718B" w:rsidP="00CC718B">
      <w:pPr>
        <w:jc w:val="both"/>
        <w:rPr>
          <w:rFonts w:ascii="Montserrat" w:eastAsiaTheme="minorEastAsia" w:hAnsi="Montserrat" w:cs="Arial"/>
          <w:bCs/>
          <w:sz w:val="20"/>
          <w:szCs w:val="20"/>
          <w:lang w:val="es-ES_tradnl"/>
        </w:rPr>
      </w:pPr>
      <w:r>
        <w:rPr>
          <w:rFonts w:ascii="Montserrat" w:eastAsia="Times New Roman" w:hAnsi="Montserrat" w:cs="Arial"/>
          <w:b/>
          <w:bCs/>
          <w:sz w:val="20"/>
          <w:szCs w:val="20"/>
          <w:lang w:eastAsia="ar-SA"/>
        </w:rPr>
        <w:t>CCILE:</w:t>
      </w:r>
      <w:r>
        <w:rPr>
          <w:rFonts w:ascii="Montserrat" w:eastAsia="Times New Roman" w:hAnsi="Montserrat" w:cs="Arial"/>
          <w:sz w:val="20"/>
          <w:szCs w:val="20"/>
          <w:lang w:eastAsia="ar-SA"/>
        </w:rPr>
        <w:t xml:space="preserve"> </w:t>
      </w:r>
      <w:bookmarkStart w:id="34" w:name="_Hlk147840281"/>
      <w:r>
        <w:rPr>
          <w:rFonts w:ascii="Montserrat" w:hAnsi="Montserrat" w:cs="Arial"/>
          <w:bCs/>
          <w:sz w:val="20"/>
          <w:szCs w:val="20"/>
        </w:rPr>
        <w:t>Coordinación de Calidad de Insumos y Laboratorios Especializados, adscrita a la Unidad de Planeación e Innovación en Salud, de la DPM.</w:t>
      </w:r>
      <w:bookmarkEnd w:id="34"/>
    </w:p>
    <w:p w14:paraId="37BE84C4" w14:textId="77777777" w:rsidR="00CC718B" w:rsidRDefault="00CC718B" w:rsidP="00CC718B">
      <w:pPr>
        <w:spacing w:before="120" w:after="120"/>
        <w:contextualSpacing/>
        <w:jc w:val="both"/>
        <w:rPr>
          <w:rFonts w:ascii="Montserrat" w:eastAsia="Times New Roman" w:hAnsi="Montserrat" w:cs="Arial"/>
          <w:sz w:val="20"/>
          <w:szCs w:val="20"/>
          <w:lang w:eastAsia="ar-SA"/>
        </w:rPr>
      </w:pPr>
    </w:p>
    <w:p w14:paraId="22F832E3" w14:textId="77777777" w:rsidR="00CC718B" w:rsidRDefault="00CC718B" w:rsidP="00CC718B">
      <w:pPr>
        <w:spacing w:before="120" w:after="120"/>
        <w:contextualSpacing/>
        <w:jc w:val="both"/>
        <w:rPr>
          <w:rFonts w:ascii="Montserrat" w:eastAsia="Times New Roman" w:hAnsi="Montserrat" w:cs="Arial"/>
          <w:sz w:val="20"/>
          <w:szCs w:val="20"/>
          <w:lang w:eastAsia="ar-SA"/>
        </w:rPr>
      </w:pPr>
      <w:r>
        <w:rPr>
          <w:rFonts w:ascii="Montserrat" w:eastAsia="Times New Roman" w:hAnsi="Montserrat" w:cs="Arial"/>
          <w:b/>
          <w:bCs/>
          <w:sz w:val="20"/>
          <w:szCs w:val="20"/>
          <w:lang w:eastAsia="ar-SA"/>
        </w:rPr>
        <w:t>CCSG:</w:t>
      </w:r>
      <w:r>
        <w:rPr>
          <w:rFonts w:ascii="Montserrat" w:eastAsia="Times New Roman" w:hAnsi="Montserrat" w:cs="Arial"/>
          <w:sz w:val="20"/>
          <w:szCs w:val="20"/>
          <w:lang w:eastAsia="ar-SA"/>
        </w:rPr>
        <w:t xml:space="preserve"> Coordinación de Conservación y Servicios Generales.</w:t>
      </w:r>
    </w:p>
    <w:p w14:paraId="26C50695" w14:textId="77777777" w:rsidR="00CC718B" w:rsidRDefault="00CC718B" w:rsidP="00CC718B">
      <w:pPr>
        <w:spacing w:before="120" w:after="120"/>
        <w:contextualSpacing/>
        <w:jc w:val="both"/>
        <w:rPr>
          <w:rFonts w:ascii="Montserrat" w:eastAsia="Times New Roman" w:hAnsi="Montserrat" w:cs="Arial"/>
          <w:sz w:val="20"/>
          <w:szCs w:val="20"/>
          <w:lang w:eastAsia="ar-SA"/>
        </w:rPr>
      </w:pPr>
    </w:p>
    <w:p w14:paraId="6F9A4CFB"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CDI:</w:t>
      </w:r>
      <w:r>
        <w:rPr>
          <w:rFonts w:ascii="Montserrat" w:eastAsia="Times New Roman" w:hAnsi="Montserrat" w:cs="Arial"/>
          <w:sz w:val="20"/>
          <w:szCs w:val="20"/>
          <w:lang w:eastAsia="ar-SA"/>
        </w:rPr>
        <w:t xml:space="preserve"> Coordinador Delegacional de Informática.</w:t>
      </w:r>
    </w:p>
    <w:p w14:paraId="0D8824A2" w14:textId="77777777" w:rsidR="00CC718B" w:rsidRDefault="00CC718B" w:rsidP="00CC718B">
      <w:pPr>
        <w:rPr>
          <w:rFonts w:ascii="Montserrat" w:eastAsia="Calibri" w:hAnsi="Montserrat" w:cs="Arial"/>
          <w:sz w:val="20"/>
          <w:szCs w:val="20"/>
          <w:lang w:val="es-ES"/>
        </w:rPr>
      </w:pPr>
      <w:r>
        <w:rPr>
          <w:rFonts w:ascii="Montserrat" w:eastAsia="Times New Roman" w:hAnsi="Montserrat" w:cs="Arial"/>
          <w:b/>
          <w:bCs/>
          <w:sz w:val="20"/>
          <w:szCs w:val="20"/>
          <w:lang w:eastAsia="ar-SA"/>
        </w:rPr>
        <w:lastRenderedPageBreak/>
        <w:t>COFEPRIS</w:t>
      </w:r>
      <w:r>
        <w:rPr>
          <w:rFonts w:ascii="Montserrat" w:eastAsia="Times New Roman" w:hAnsi="Montserrat" w:cs="Arial"/>
          <w:i/>
          <w:sz w:val="20"/>
          <w:szCs w:val="20"/>
          <w:lang w:eastAsia="ar-SA"/>
        </w:rPr>
        <w:t xml:space="preserve">. </w:t>
      </w:r>
      <w:bookmarkStart w:id="35" w:name="_Hlk147840400"/>
      <w:r>
        <w:rPr>
          <w:rFonts w:ascii="Montserrat" w:eastAsia="Calibri" w:hAnsi="Montserrat" w:cs="Arial"/>
          <w:sz w:val="20"/>
          <w:szCs w:val="20"/>
          <w:lang w:val="es-ES"/>
        </w:rPr>
        <w:t>Comisión Federal para la Protección contra Riesgos Sanitarios, Órgano Administrativo desconcentrado de la Secretaría de Salud.</w:t>
      </w:r>
    </w:p>
    <w:bookmarkEnd w:id="35"/>
    <w:p w14:paraId="3AF2209C"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 xml:space="preserve">Compendio Nacional de Insumos para la Salud: </w:t>
      </w:r>
      <w:r>
        <w:rPr>
          <w:rFonts w:ascii="Montserrat" w:eastAsia="Times New Roman" w:hAnsi="Montserrat" w:cs="Arial"/>
          <w:sz w:val="20"/>
          <w:szCs w:val="20"/>
          <w:lang w:eastAsia="ar-SA"/>
        </w:rPr>
        <w:t xml:space="preserve">Documento normativo que regula los insumos que se utilizan en las instituciones del Sistema Nacional de Salud. </w:t>
      </w:r>
    </w:p>
    <w:p w14:paraId="75D9DEA1" w14:textId="77777777" w:rsidR="00CC718B" w:rsidRDefault="00CC718B" w:rsidP="00CC718B">
      <w:pPr>
        <w:jc w:val="both"/>
        <w:rPr>
          <w:rFonts w:ascii="Montserrat" w:eastAsia="Calibri" w:hAnsi="Montserrat" w:cs="Arial"/>
          <w:sz w:val="20"/>
          <w:szCs w:val="20"/>
        </w:rPr>
      </w:pPr>
      <w:proofErr w:type="spellStart"/>
      <w:r>
        <w:rPr>
          <w:rFonts w:ascii="Montserrat" w:eastAsia="Times New Roman" w:hAnsi="Montserrat" w:cs="Arial"/>
          <w:b/>
          <w:sz w:val="20"/>
          <w:szCs w:val="20"/>
          <w:lang w:eastAsia="ar-SA"/>
        </w:rPr>
        <w:t>CompraNet</w:t>
      </w:r>
      <w:proofErr w:type="spellEnd"/>
      <w:r>
        <w:rPr>
          <w:rFonts w:ascii="Montserrat" w:eastAsia="Times New Roman" w:hAnsi="Montserrat" w:cs="Arial"/>
          <w:sz w:val="20"/>
          <w:szCs w:val="20"/>
          <w:lang w:eastAsia="ar-SA"/>
        </w:rPr>
        <w:t xml:space="preserve">: </w:t>
      </w:r>
      <w:bookmarkStart w:id="36" w:name="_Hlk147840376"/>
      <w:r>
        <w:rPr>
          <w:rFonts w:ascii="Montserrat" w:eastAsia="Calibri" w:hAnsi="Montserrat" w:cs="Arial"/>
          <w:sz w:val="20"/>
          <w:szCs w:val="20"/>
        </w:rPr>
        <w:t>Sistema electrónico de información pública gubernamental al que se refiere el artículo 2, fracción II de la LAASSP.</w:t>
      </w:r>
    </w:p>
    <w:bookmarkEnd w:id="36"/>
    <w:p w14:paraId="423EBE26" w14:textId="77777777" w:rsidR="00CC718B" w:rsidRDefault="00CC718B" w:rsidP="00CC718B">
      <w:pPr>
        <w:rPr>
          <w:rFonts w:ascii="Montserrat" w:eastAsiaTheme="minorEastAsia" w:hAnsi="Montserrat" w:cs="Arial"/>
          <w:sz w:val="8"/>
          <w:szCs w:val="6"/>
          <w:lang w:val="es-ES"/>
        </w:rPr>
      </w:pPr>
    </w:p>
    <w:p w14:paraId="7C1194CA" w14:textId="77777777" w:rsidR="00CC718B" w:rsidRDefault="00CC718B" w:rsidP="00CC718B">
      <w:pPr>
        <w:rPr>
          <w:rFonts w:ascii="Montserrat" w:hAnsi="Montserrat" w:cs="Arial"/>
          <w:b/>
          <w:bCs/>
          <w:sz w:val="20"/>
          <w:szCs w:val="20"/>
          <w:lang w:val="es-ES"/>
        </w:rPr>
      </w:pPr>
      <w:r>
        <w:rPr>
          <w:rFonts w:ascii="Montserrat" w:hAnsi="Montserrat" w:cs="Arial"/>
          <w:b/>
          <w:bCs/>
          <w:sz w:val="20"/>
          <w:szCs w:val="20"/>
          <w:lang w:val="es-ES"/>
        </w:rPr>
        <w:t xml:space="preserve">CNIS. </w:t>
      </w:r>
      <w:r>
        <w:rPr>
          <w:rFonts w:ascii="Montserrat" w:hAnsi="Montserrat" w:cs="Arial"/>
          <w:sz w:val="20"/>
          <w:szCs w:val="20"/>
          <w:lang w:val="es-ES"/>
        </w:rPr>
        <w:t>Compendio Nacional de Insumos para la Salud.</w:t>
      </w:r>
    </w:p>
    <w:p w14:paraId="4985F32E"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 xml:space="preserve">Consumible: </w:t>
      </w:r>
      <w:r>
        <w:rPr>
          <w:rFonts w:ascii="Montserrat" w:eastAsia="Times New Roman" w:hAnsi="Montserrat" w:cs="Arial"/>
          <w:sz w:val="20"/>
          <w:szCs w:val="20"/>
          <w:lang w:eastAsia="ar-SA"/>
        </w:rPr>
        <w:t xml:space="preserve">Los materiales desechables necesarios para que el insumo realice sus funciones conforme a su intención de uso que pierden sus propiedades o características de origen después de usarse y que son de consumo repetitivo. </w:t>
      </w:r>
    </w:p>
    <w:p w14:paraId="32CF17D5" w14:textId="77777777" w:rsidR="00CC718B" w:rsidRDefault="00CC718B" w:rsidP="00CC718B">
      <w:pPr>
        <w:spacing w:before="120" w:after="120"/>
        <w:jc w:val="both"/>
        <w:rPr>
          <w:rFonts w:ascii="Montserrat" w:eastAsia="Times New Roman" w:hAnsi="Montserrat"/>
          <w:b/>
          <w:sz w:val="20"/>
          <w:szCs w:val="20"/>
          <w:lang w:eastAsia="ar-SA"/>
        </w:rPr>
      </w:pPr>
      <w:r>
        <w:rPr>
          <w:rFonts w:ascii="Montserrat" w:eastAsia="Times New Roman" w:hAnsi="Montserrat" w:cs="Arial"/>
          <w:b/>
          <w:sz w:val="20"/>
          <w:szCs w:val="20"/>
          <w:lang w:eastAsia="ar-SA"/>
        </w:rPr>
        <w:t>Control de Calidad</w:t>
      </w:r>
      <w:r>
        <w:rPr>
          <w:rFonts w:ascii="Montserrat" w:eastAsia="Times New Roman" w:hAnsi="Montserrat"/>
          <w:b/>
          <w:sz w:val="20"/>
          <w:szCs w:val="20"/>
          <w:lang w:eastAsia="ar-SA"/>
        </w:rPr>
        <w:t xml:space="preserve">: </w:t>
      </w:r>
      <w:r>
        <w:rPr>
          <w:rFonts w:ascii="Montserrat" w:eastAsia="Times New Roman" w:hAnsi="Montserrat" w:cs="Arial"/>
          <w:sz w:val="20"/>
          <w:szCs w:val="20"/>
          <w:lang w:eastAsia="ar-SA"/>
        </w:rPr>
        <w:t xml:space="preserve">Son las actividades en la etapa </w:t>
      </w:r>
      <w:proofErr w:type="spellStart"/>
      <w:r>
        <w:rPr>
          <w:rFonts w:ascii="Montserrat" w:eastAsia="Times New Roman" w:hAnsi="Montserrat" w:cs="Arial"/>
          <w:sz w:val="20"/>
          <w:szCs w:val="20"/>
          <w:lang w:eastAsia="ar-SA"/>
        </w:rPr>
        <w:t>preanalítica</w:t>
      </w:r>
      <w:proofErr w:type="spellEnd"/>
      <w:r>
        <w:rPr>
          <w:rFonts w:ascii="Montserrat" w:eastAsia="Times New Roman" w:hAnsi="Montserrat" w:cs="Arial"/>
          <w:sz w:val="20"/>
          <w:szCs w:val="20"/>
          <w:lang w:eastAsia="ar-SA"/>
        </w:rPr>
        <w:t xml:space="preserve">, analítica y </w:t>
      </w:r>
      <w:proofErr w:type="spellStart"/>
      <w:r>
        <w:rPr>
          <w:rFonts w:ascii="Montserrat" w:eastAsia="Times New Roman" w:hAnsi="Montserrat" w:cs="Arial"/>
          <w:sz w:val="20"/>
          <w:szCs w:val="20"/>
          <w:lang w:eastAsia="ar-SA"/>
        </w:rPr>
        <w:t>postanalítica</w:t>
      </w:r>
      <w:proofErr w:type="spellEnd"/>
      <w:r>
        <w:rPr>
          <w:rFonts w:ascii="Montserrat" w:eastAsia="Times New Roman" w:hAnsi="Montserrat" w:cs="Arial"/>
          <w:sz w:val="20"/>
          <w:szCs w:val="20"/>
          <w:lang w:eastAsia="ar-SA"/>
        </w:rPr>
        <w:t xml:space="preserve"> y técnicas operativas desarrolladas para cumplir con los requisitos de calidad establecidos por la normatividad.</w:t>
      </w:r>
    </w:p>
    <w:p w14:paraId="4DD22457" w14:textId="77777777" w:rsidR="00CC718B" w:rsidRDefault="00CC718B" w:rsidP="0079503F">
      <w:pPr>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Convocatoria:</w:t>
      </w:r>
      <w:r>
        <w:rPr>
          <w:rFonts w:ascii="Montserrat" w:eastAsia="Times New Roman" w:hAnsi="Montserrat"/>
          <w:b/>
          <w:sz w:val="20"/>
          <w:szCs w:val="20"/>
          <w:lang w:eastAsia="ar-SA"/>
        </w:rPr>
        <w:t xml:space="preserve"> </w:t>
      </w:r>
      <w:r>
        <w:rPr>
          <w:rFonts w:ascii="Montserrat" w:eastAsia="Times New Roman" w:hAnsi="Montserrat" w:cs="Arial"/>
          <w:sz w:val="20"/>
          <w:szCs w:val="20"/>
          <w:lang w:eastAsia="ar-SA"/>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 apartado 1. Definiciones y siglas, párrafo noveno.</w:t>
      </w:r>
    </w:p>
    <w:p w14:paraId="0DFECC09" w14:textId="77777777" w:rsidR="0079503F" w:rsidRDefault="0079503F" w:rsidP="0079503F">
      <w:pPr>
        <w:rPr>
          <w:rFonts w:ascii="Montserrat" w:eastAsia="Times New Roman" w:hAnsi="Montserrat" w:cs="Arial"/>
          <w:b/>
          <w:sz w:val="20"/>
          <w:szCs w:val="20"/>
          <w:lang w:eastAsia="ar-SA"/>
        </w:rPr>
      </w:pPr>
    </w:p>
    <w:p w14:paraId="11C8EEE8" w14:textId="77777777" w:rsidR="00CC718B" w:rsidRDefault="00CC718B" w:rsidP="0079503F">
      <w:pPr>
        <w:rPr>
          <w:rFonts w:ascii="Montserrat" w:eastAsia="Times New Roman" w:hAnsi="Montserrat" w:cs="Arial"/>
          <w:bCs/>
          <w:sz w:val="20"/>
          <w:szCs w:val="20"/>
          <w:lang w:eastAsia="ar-SA"/>
        </w:rPr>
      </w:pPr>
      <w:r>
        <w:rPr>
          <w:rFonts w:ascii="Montserrat" w:eastAsia="Times New Roman" w:hAnsi="Montserrat" w:cs="Arial"/>
          <w:b/>
          <w:sz w:val="20"/>
          <w:szCs w:val="20"/>
          <w:lang w:eastAsia="ar-SA"/>
        </w:rPr>
        <w:t xml:space="preserve">CPSMA: </w:t>
      </w:r>
      <w:r>
        <w:rPr>
          <w:rFonts w:ascii="Montserrat" w:eastAsia="Times New Roman" w:hAnsi="Montserrat" w:cs="Arial"/>
          <w:bCs/>
          <w:sz w:val="20"/>
          <w:szCs w:val="20"/>
          <w:lang w:eastAsia="ar-SA"/>
        </w:rPr>
        <w:t>Coordinación de Planeación de Servicios Médicos de Apoyo.</w:t>
      </w:r>
    </w:p>
    <w:p w14:paraId="02E63CD5" w14:textId="77777777" w:rsidR="0079503F" w:rsidRDefault="0079503F" w:rsidP="0079503F">
      <w:pPr>
        <w:rPr>
          <w:rFonts w:ascii="Montserrat" w:eastAsia="Times New Roman" w:hAnsi="Montserrat" w:cs="Arial"/>
          <w:b/>
          <w:sz w:val="20"/>
          <w:szCs w:val="20"/>
          <w:lang w:eastAsia="ar-SA"/>
        </w:rPr>
      </w:pPr>
    </w:p>
    <w:p w14:paraId="6481F0D4" w14:textId="77777777" w:rsidR="00CC718B" w:rsidRDefault="00CC718B" w:rsidP="0079503F">
      <w:pPr>
        <w:rPr>
          <w:rFonts w:ascii="Montserrat" w:eastAsia="Times New Roman" w:hAnsi="Montserrat" w:cs="Arial"/>
          <w:b/>
          <w:sz w:val="20"/>
          <w:szCs w:val="20"/>
          <w:lang w:eastAsia="ar-SA"/>
        </w:rPr>
      </w:pPr>
      <w:r>
        <w:rPr>
          <w:rFonts w:ascii="Montserrat" w:eastAsia="Times New Roman" w:hAnsi="Montserrat" w:cs="Arial"/>
          <w:b/>
          <w:sz w:val="20"/>
          <w:szCs w:val="20"/>
          <w:lang w:eastAsia="ar-SA"/>
        </w:rPr>
        <w:t xml:space="preserve">CSDISA: </w:t>
      </w:r>
      <w:r>
        <w:rPr>
          <w:rFonts w:ascii="Montserrat" w:eastAsia="Times New Roman" w:hAnsi="Montserrat" w:cs="Arial"/>
          <w:bCs/>
          <w:sz w:val="20"/>
          <w:szCs w:val="20"/>
          <w:lang w:eastAsia="ar-SA"/>
        </w:rPr>
        <w:t>Coordinación de Servicios Digitales y de Información para la Salud y Administrativos.</w:t>
      </w:r>
    </w:p>
    <w:p w14:paraId="55B85666" w14:textId="77777777" w:rsidR="0079503F" w:rsidRDefault="0079503F" w:rsidP="0079503F">
      <w:pPr>
        <w:rPr>
          <w:rFonts w:ascii="Montserrat" w:eastAsia="Calibri" w:hAnsi="Montserrat" w:cs="Arial"/>
          <w:b/>
          <w:sz w:val="20"/>
          <w:szCs w:val="20"/>
        </w:rPr>
      </w:pPr>
    </w:p>
    <w:p w14:paraId="6800D7D8" w14:textId="77777777" w:rsidR="00CC718B" w:rsidRDefault="00CC718B" w:rsidP="0079503F">
      <w:pPr>
        <w:rPr>
          <w:rFonts w:ascii="Montserrat" w:eastAsia="Calibri" w:hAnsi="Montserrat" w:cs="Arial"/>
          <w:sz w:val="20"/>
          <w:szCs w:val="20"/>
          <w:lang w:val="es-ES_tradnl"/>
        </w:rPr>
      </w:pPr>
      <w:r>
        <w:rPr>
          <w:rFonts w:ascii="Montserrat" w:eastAsia="Calibri" w:hAnsi="Montserrat" w:cs="Arial"/>
          <w:b/>
          <w:sz w:val="20"/>
          <w:szCs w:val="20"/>
        </w:rPr>
        <w:t>CTSDIS:</w:t>
      </w:r>
      <w:r>
        <w:rPr>
          <w:rFonts w:ascii="Montserrat" w:eastAsia="Calibri" w:hAnsi="Montserrat" w:cs="Arial"/>
          <w:sz w:val="20"/>
          <w:szCs w:val="20"/>
        </w:rPr>
        <w:t xml:space="preserve"> Coordinación Técnica de Servicios Digitales y de Información para la Salud. </w:t>
      </w:r>
    </w:p>
    <w:p w14:paraId="1BD7688B" w14:textId="77777777" w:rsidR="0079503F" w:rsidRDefault="0079503F" w:rsidP="0079503F">
      <w:pPr>
        <w:rPr>
          <w:rFonts w:ascii="Montserrat" w:eastAsia="Times New Roman" w:hAnsi="Montserrat" w:cs="Arial"/>
          <w:b/>
          <w:bCs/>
          <w:sz w:val="20"/>
          <w:szCs w:val="20"/>
          <w:lang w:eastAsia="ar-SA"/>
        </w:rPr>
      </w:pPr>
    </w:p>
    <w:p w14:paraId="036569B7" w14:textId="77777777" w:rsidR="00CC718B" w:rsidRDefault="00CC718B" w:rsidP="0079503F">
      <w:pPr>
        <w:rPr>
          <w:rFonts w:ascii="Montserrat" w:eastAsia="Times New Roman" w:hAnsi="Montserrat" w:cs="Arial"/>
          <w:sz w:val="20"/>
          <w:szCs w:val="20"/>
          <w:lang w:eastAsia="ar-SA"/>
        </w:rPr>
      </w:pPr>
      <w:r>
        <w:rPr>
          <w:rFonts w:ascii="Montserrat" w:eastAsia="Times New Roman" w:hAnsi="Montserrat" w:cs="Arial"/>
          <w:b/>
          <w:bCs/>
          <w:sz w:val="20"/>
          <w:szCs w:val="20"/>
          <w:lang w:eastAsia="ar-SA"/>
        </w:rPr>
        <w:t>CTSRI:</w:t>
      </w:r>
      <w:r>
        <w:rPr>
          <w:rFonts w:ascii="Montserrat" w:eastAsia="Times New Roman" w:hAnsi="Montserrat" w:cs="Arial"/>
          <w:sz w:val="20"/>
          <w:szCs w:val="20"/>
          <w:lang w:eastAsia="ar-SA"/>
        </w:rPr>
        <w:t xml:space="preserve"> Coordinación Técnica de Seguridad y Resguardo de Inmuebles.</w:t>
      </w:r>
    </w:p>
    <w:p w14:paraId="31D24CAD" w14:textId="77777777" w:rsidR="0079503F" w:rsidRDefault="0079503F" w:rsidP="0079503F">
      <w:pPr>
        <w:rPr>
          <w:rFonts w:ascii="Montserrat" w:eastAsia="Times New Roman" w:hAnsi="Montserrat" w:cs="Arial"/>
          <w:b/>
          <w:sz w:val="20"/>
          <w:szCs w:val="20"/>
          <w:lang w:eastAsia="ar-SA"/>
        </w:rPr>
      </w:pPr>
    </w:p>
    <w:p w14:paraId="649548B3" w14:textId="77777777" w:rsidR="00CC718B" w:rsidRDefault="00CC718B" w:rsidP="0079503F">
      <w:pPr>
        <w:rPr>
          <w:rFonts w:ascii="Montserrat" w:eastAsia="Calibri" w:hAnsi="Montserrat" w:cs="Arial"/>
          <w:sz w:val="20"/>
          <w:szCs w:val="20"/>
          <w:lang w:val="es-ES_tradnl"/>
        </w:rPr>
      </w:pPr>
      <w:r>
        <w:rPr>
          <w:rFonts w:ascii="Montserrat" w:eastAsia="Times New Roman" w:hAnsi="Montserrat" w:cs="Arial"/>
          <w:b/>
          <w:sz w:val="20"/>
          <w:szCs w:val="20"/>
          <w:lang w:eastAsia="ar-SA"/>
        </w:rPr>
        <w:t>CUCOP</w:t>
      </w:r>
      <w:r>
        <w:rPr>
          <w:rFonts w:ascii="Montserrat" w:eastAsia="Times New Roman" w:hAnsi="Montserrat"/>
          <w:b/>
          <w:sz w:val="20"/>
          <w:szCs w:val="20"/>
          <w:lang w:eastAsia="ar-SA"/>
        </w:rPr>
        <w:t xml:space="preserve">: </w:t>
      </w:r>
      <w:r>
        <w:rPr>
          <w:rFonts w:ascii="Montserrat" w:eastAsia="Calibri" w:hAnsi="Montserrat" w:cs="Arial"/>
          <w:sz w:val="20"/>
          <w:szCs w:val="20"/>
        </w:rPr>
        <w:t xml:space="preserve">Clasificador Único de las Contrataciones Públicas en </w:t>
      </w:r>
      <w:proofErr w:type="spellStart"/>
      <w:r>
        <w:rPr>
          <w:rFonts w:ascii="Montserrat" w:eastAsia="Calibri" w:hAnsi="Montserrat" w:cs="Arial"/>
          <w:sz w:val="20"/>
          <w:szCs w:val="20"/>
        </w:rPr>
        <w:t>CompraNet</w:t>
      </w:r>
      <w:proofErr w:type="spellEnd"/>
      <w:r>
        <w:rPr>
          <w:rFonts w:ascii="Montserrat" w:eastAsia="Calibri" w:hAnsi="Montserrat" w:cs="Arial"/>
          <w:sz w:val="20"/>
          <w:szCs w:val="20"/>
        </w:rPr>
        <w:t xml:space="preserve">, establecido en el numeral 28 del “Acuerdo por el que se establecen las disposiciones que se deberán observar para la utilización del Sistema Electrónico de Información Pública Gubernamental denominado </w:t>
      </w:r>
      <w:proofErr w:type="spellStart"/>
      <w:r>
        <w:rPr>
          <w:rFonts w:ascii="Montserrat" w:eastAsia="Calibri" w:hAnsi="Montserrat" w:cs="Arial"/>
          <w:sz w:val="20"/>
          <w:szCs w:val="20"/>
        </w:rPr>
        <w:t>CompraNet</w:t>
      </w:r>
      <w:proofErr w:type="spellEnd"/>
      <w:r>
        <w:rPr>
          <w:rFonts w:ascii="Montserrat" w:eastAsia="Calibri" w:hAnsi="Montserrat" w:cs="Arial"/>
          <w:sz w:val="20"/>
          <w:szCs w:val="20"/>
        </w:rPr>
        <w:t>”.</w:t>
      </w:r>
    </w:p>
    <w:p w14:paraId="6BD45AD1" w14:textId="77777777" w:rsidR="0079503F" w:rsidRDefault="0079503F" w:rsidP="0079503F">
      <w:pPr>
        <w:rPr>
          <w:rFonts w:ascii="Montserrat" w:eastAsia="Times New Roman" w:hAnsi="Montserrat" w:cs="Arial"/>
          <w:b/>
          <w:sz w:val="20"/>
          <w:szCs w:val="20"/>
          <w:lang w:eastAsia="ar-SA"/>
        </w:rPr>
      </w:pPr>
    </w:p>
    <w:p w14:paraId="487C40C5" w14:textId="77777777" w:rsidR="00CC718B" w:rsidRDefault="00CC718B" w:rsidP="0079503F">
      <w:pPr>
        <w:rPr>
          <w:rFonts w:ascii="Montserrat" w:eastAsia="Times New Roman" w:hAnsi="Montserrat" w:cs="Arial"/>
          <w:b/>
          <w:sz w:val="20"/>
          <w:szCs w:val="20"/>
          <w:lang w:eastAsia="ar-SA"/>
        </w:rPr>
      </w:pPr>
      <w:r>
        <w:rPr>
          <w:rFonts w:ascii="Montserrat" w:eastAsia="Times New Roman" w:hAnsi="Montserrat" w:cs="Arial"/>
          <w:b/>
          <w:sz w:val="20"/>
          <w:szCs w:val="20"/>
          <w:lang w:eastAsia="ar-SA"/>
        </w:rPr>
        <w:t xml:space="preserve">DIB: </w:t>
      </w:r>
      <w:r>
        <w:rPr>
          <w:rFonts w:ascii="Montserrat" w:eastAsia="Times New Roman" w:hAnsi="Montserrat" w:cs="Arial"/>
          <w:bCs/>
          <w:sz w:val="20"/>
          <w:szCs w:val="20"/>
          <w:lang w:eastAsia="ar-SA"/>
        </w:rPr>
        <w:t>División de Ingeniería Biomédica.</w:t>
      </w:r>
    </w:p>
    <w:p w14:paraId="4CACF930" w14:textId="77777777" w:rsidR="0079503F" w:rsidRDefault="0079503F" w:rsidP="0079503F">
      <w:pPr>
        <w:jc w:val="both"/>
        <w:rPr>
          <w:rFonts w:ascii="Montserrat" w:eastAsia="Times New Roman" w:hAnsi="Montserrat" w:cs="Arial"/>
          <w:b/>
          <w:sz w:val="20"/>
          <w:szCs w:val="20"/>
          <w:lang w:eastAsia="ar-SA"/>
        </w:rPr>
      </w:pPr>
    </w:p>
    <w:p w14:paraId="61CDA686" w14:textId="77777777" w:rsidR="00CC718B" w:rsidRDefault="00CC718B" w:rsidP="0079503F">
      <w:pPr>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DIDT</w:t>
      </w:r>
      <w:r>
        <w:rPr>
          <w:rFonts w:ascii="Montserrat" w:eastAsia="Times New Roman" w:hAnsi="Montserrat" w:cs="Arial"/>
          <w:sz w:val="20"/>
          <w:szCs w:val="20"/>
          <w:lang w:eastAsia="ar-SA"/>
        </w:rPr>
        <w:t>: Dirección de Innovación y Desarrollo Tecnológico.</w:t>
      </w:r>
    </w:p>
    <w:p w14:paraId="22E08A9E" w14:textId="77777777" w:rsidR="0079503F" w:rsidRDefault="0079503F" w:rsidP="0079503F">
      <w:pPr>
        <w:rPr>
          <w:rFonts w:ascii="Montserrat" w:eastAsia="Times New Roman" w:hAnsi="Montserrat"/>
          <w:b/>
          <w:sz w:val="20"/>
          <w:szCs w:val="20"/>
          <w:lang w:eastAsia="ar-SA"/>
        </w:rPr>
      </w:pPr>
    </w:p>
    <w:p w14:paraId="297A3E2B" w14:textId="77777777" w:rsidR="00CC718B" w:rsidRDefault="00CC718B" w:rsidP="0079503F">
      <w:pPr>
        <w:rPr>
          <w:rFonts w:ascii="Montserrat" w:eastAsia="Times New Roman" w:hAnsi="Montserrat"/>
          <w:sz w:val="20"/>
          <w:szCs w:val="20"/>
          <w:lang w:eastAsia="ar-SA"/>
        </w:rPr>
      </w:pPr>
      <w:r>
        <w:rPr>
          <w:rFonts w:ascii="Montserrat" w:eastAsia="Times New Roman" w:hAnsi="Montserrat"/>
          <w:b/>
          <w:sz w:val="20"/>
          <w:szCs w:val="20"/>
          <w:lang w:eastAsia="ar-SA"/>
        </w:rPr>
        <w:t>DOF</w:t>
      </w:r>
      <w:r>
        <w:rPr>
          <w:rFonts w:ascii="Montserrat" w:eastAsia="Times New Roman" w:hAnsi="Montserrat"/>
          <w:sz w:val="20"/>
          <w:szCs w:val="20"/>
          <w:lang w:eastAsia="ar-SA"/>
        </w:rPr>
        <w:t xml:space="preserve">: </w:t>
      </w:r>
      <w:r>
        <w:rPr>
          <w:rFonts w:ascii="Montserrat" w:eastAsia="Times New Roman" w:hAnsi="Montserrat" w:cs="Arial"/>
          <w:sz w:val="20"/>
          <w:szCs w:val="20"/>
          <w:lang w:eastAsia="ar-SA"/>
        </w:rPr>
        <w:t>Diario Oficial de la Federación.</w:t>
      </w:r>
      <w:r>
        <w:rPr>
          <w:rFonts w:ascii="Montserrat" w:eastAsia="Times New Roman" w:hAnsi="Montserrat"/>
          <w:sz w:val="20"/>
          <w:szCs w:val="20"/>
          <w:lang w:eastAsia="ar-SA"/>
        </w:rPr>
        <w:t xml:space="preserve"> </w:t>
      </w:r>
    </w:p>
    <w:p w14:paraId="1B32A39F" w14:textId="77777777" w:rsidR="0079503F" w:rsidRDefault="0079503F" w:rsidP="0079503F">
      <w:pPr>
        <w:jc w:val="both"/>
        <w:rPr>
          <w:rFonts w:ascii="Montserrat" w:eastAsia="Times New Roman" w:hAnsi="Montserrat" w:cs="Arial"/>
          <w:b/>
          <w:sz w:val="20"/>
          <w:szCs w:val="20"/>
          <w:lang w:eastAsia="ar-SA"/>
        </w:rPr>
      </w:pPr>
    </w:p>
    <w:p w14:paraId="51AFC924" w14:textId="77777777" w:rsidR="00CC718B" w:rsidRDefault="00CC718B" w:rsidP="0079503F">
      <w:pPr>
        <w:jc w:val="both"/>
        <w:rPr>
          <w:rFonts w:ascii="Montserrat" w:eastAsia="Times New Roman" w:hAnsi="Montserrat" w:cs="Arial"/>
          <w:bCs/>
          <w:sz w:val="20"/>
          <w:szCs w:val="20"/>
          <w:lang w:eastAsia="ar-SA"/>
        </w:rPr>
      </w:pPr>
      <w:r>
        <w:rPr>
          <w:rFonts w:ascii="Montserrat" w:eastAsia="Times New Roman" w:hAnsi="Montserrat" w:cs="Arial"/>
          <w:b/>
          <w:sz w:val="20"/>
          <w:szCs w:val="20"/>
          <w:lang w:eastAsia="ar-SA"/>
        </w:rPr>
        <w:t xml:space="preserve">DSDICDS: </w:t>
      </w:r>
      <w:r>
        <w:rPr>
          <w:rFonts w:ascii="Montserrat" w:eastAsia="Times New Roman" w:hAnsi="Montserrat" w:cs="Arial"/>
          <w:bCs/>
          <w:sz w:val="20"/>
          <w:szCs w:val="20"/>
          <w:lang w:eastAsia="ar-SA"/>
        </w:rPr>
        <w:t>División de Servicios Digitales y de Información para el Cuidado Digital de la Salud.</w:t>
      </w:r>
    </w:p>
    <w:p w14:paraId="5FC45BE5" w14:textId="77777777" w:rsidR="00CC718B" w:rsidRDefault="00CC718B" w:rsidP="0079503F">
      <w:pPr>
        <w:rPr>
          <w:rFonts w:ascii="Montserrat" w:eastAsia="Calibri" w:hAnsi="Montserrat" w:cs="Arial"/>
          <w:sz w:val="20"/>
          <w:szCs w:val="20"/>
          <w:lang w:val="es-ES_tradnl"/>
        </w:rPr>
      </w:pPr>
      <w:r>
        <w:rPr>
          <w:rFonts w:ascii="Montserrat" w:hAnsi="Montserrat" w:cs="Arial"/>
          <w:b/>
          <w:bCs/>
          <w:sz w:val="20"/>
          <w:szCs w:val="20"/>
        </w:rPr>
        <w:lastRenderedPageBreak/>
        <w:t xml:space="preserve">Dumping: </w:t>
      </w:r>
      <w:r>
        <w:rPr>
          <w:rFonts w:ascii="Montserrat" w:hAnsi="Montserrat" w:cs="Arial"/>
          <w:bCs/>
          <w:sz w:val="20"/>
          <w:szCs w:val="20"/>
        </w:rPr>
        <w:t>Práctica desleal de comercio internacional que consiste en la introducción de mercancías al territorio nacional a un precio inferior de su valor normal.</w:t>
      </w:r>
    </w:p>
    <w:p w14:paraId="00BBC489" w14:textId="77777777" w:rsidR="0079503F" w:rsidRDefault="0079503F" w:rsidP="0079503F">
      <w:pPr>
        <w:jc w:val="both"/>
        <w:rPr>
          <w:rFonts w:ascii="Montserrat" w:eastAsia="Times New Roman" w:hAnsi="Montserrat" w:cs="Arial"/>
          <w:b/>
          <w:sz w:val="20"/>
          <w:szCs w:val="20"/>
          <w:lang w:eastAsia="ar-SA"/>
        </w:rPr>
      </w:pPr>
    </w:p>
    <w:p w14:paraId="0B0636AA" w14:textId="77777777" w:rsidR="00CC718B" w:rsidRDefault="00CC718B" w:rsidP="0079503F">
      <w:pPr>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EMA:</w:t>
      </w:r>
      <w:r>
        <w:rPr>
          <w:rFonts w:ascii="Montserrat" w:eastAsia="Times New Roman" w:hAnsi="Montserrat" w:cs="Arial"/>
          <w:sz w:val="20"/>
          <w:szCs w:val="20"/>
          <w:lang w:eastAsia="ar-SA"/>
        </w:rPr>
        <w:t xml:space="preserve"> Entidad Mexicana de Acreditación A.C.</w:t>
      </w:r>
    </w:p>
    <w:p w14:paraId="086BBC67" w14:textId="77777777" w:rsidR="00CC718B" w:rsidRDefault="00CC718B" w:rsidP="00CC718B">
      <w:pPr>
        <w:spacing w:before="120" w:after="120"/>
        <w:jc w:val="both"/>
        <w:rPr>
          <w:rFonts w:ascii="Montserrat" w:eastAsia="Arial Unicode MS" w:hAnsi="Montserrat" w:cs="Arial"/>
          <w:b/>
          <w:sz w:val="20"/>
          <w:szCs w:val="20"/>
          <w:lang w:eastAsia="ar-SA"/>
        </w:rPr>
      </w:pPr>
      <w:r>
        <w:rPr>
          <w:rFonts w:ascii="Montserrat" w:eastAsia="Times New Roman" w:hAnsi="Montserrat" w:cs="Arial"/>
          <w:b/>
          <w:sz w:val="20"/>
          <w:szCs w:val="20"/>
          <w:lang w:eastAsia="ar-SA"/>
        </w:rPr>
        <w:t>Equipo de Cómputo:</w:t>
      </w:r>
      <w:r>
        <w:rPr>
          <w:rFonts w:ascii="Montserrat" w:eastAsia="Arial Unicode MS" w:hAnsi="Montserrat" w:cs="Arial"/>
          <w:b/>
          <w:sz w:val="20"/>
          <w:szCs w:val="20"/>
          <w:lang w:eastAsia="ar-SA"/>
        </w:rPr>
        <w:t xml:space="preserve"> </w:t>
      </w:r>
      <w:r>
        <w:rPr>
          <w:rFonts w:ascii="Montserrat" w:eastAsia="Times New Roman" w:hAnsi="Montserrat" w:cs="Arial"/>
          <w:sz w:val="20"/>
          <w:szCs w:val="20"/>
          <w:lang w:eastAsia="ar-SA"/>
        </w:rPr>
        <w:t>Equipo requerido para la correcta operación del sistema de información en cuanto a entradas, procesamientos y salidas de información, tanto electrónica como manual.</w:t>
      </w:r>
    </w:p>
    <w:p w14:paraId="28276814"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Arial Unicode MS" w:hAnsi="Montserrat" w:cs="Arial"/>
          <w:b/>
          <w:sz w:val="20"/>
          <w:szCs w:val="20"/>
          <w:lang w:eastAsia="ar-SA"/>
        </w:rPr>
        <w:t xml:space="preserve">Equipo Médico: </w:t>
      </w:r>
      <w:r>
        <w:rPr>
          <w:rFonts w:ascii="Montserrat" w:eastAsia="Times New Roman" w:hAnsi="Montserrat" w:cs="Arial"/>
          <w:bCs/>
          <w:sz w:val="20"/>
          <w:szCs w:val="20"/>
          <w:lang w:eastAsia="ar-SA"/>
        </w:rPr>
        <w:t xml:space="preserve">Son los aparatos con los que se realizarán los procedimientos </w:t>
      </w:r>
      <w:proofErr w:type="spellStart"/>
      <w:r>
        <w:rPr>
          <w:rFonts w:ascii="Montserrat" w:eastAsia="Times New Roman" w:hAnsi="Montserrat" w:cs="Arial"/>
          <w:bCs/>
          <w:sz w:val="20"/>
          <w:szCs w:val="20"/>
          <w:lang w:eastAsia="ar-SA"/>
        </w:rPr>
        <w:t>hemodialíticos</w:t>
      </w:r>
      <w:proofErr w:type="spellEnd"/>
      <w:r>
        <w:rPr>
          <w:rFonts w:ascii="Montserrat" w:eastAsia="Times New Roman" w:hAnsi="Montserrat" w:cs="Arial"/>
          <w:bCs/>
          <w:sz w:val="20"/>
          <w:szCs w:val="20"/>
          <w:lang w:eastAsia="ar-SA"/>
        </w:rPr>
        <w:t xml:space="preserve"> a los pacientes que presentan insuficiencia renal aguda o crónica u otros padecimientos que requieran </w:t>
      </w:r>
      <w:proofErr w:type="spellStart"/>
      <w:r>
        <w:rPr>
          <w:rFonts w:ascii="Montserrat" w:eastAsia="Times New Roman" w:hAnsi="Montserrat" w:cs="Arial"/>
          <w:bCs/>
          <w:sz w:val="20"/>
          <w:szCs w:val="20"/>
          <w:lang w:eastAsia="ar-SA"/>
        </w:rPr>
        <w:t>detoxificación</w:t>
      </w:r>
      <w:proofErr w:type="spellEnd"/>
      <w:r>
        <w:rPr>
          <w:rFonts w:ascii="Montserrat" w:eastAsia="Times New Roman" w:hAnsi="Montserrat" w:cs="Arial"/>
          <w:bCs/>
          <w:sz w:val="20"/>
          <w:szCs w:val="20"/>
          <w:lang w:eastAsia="ar-SA"/>
        </w:rPr>
        <w:t xml:space="preserve"> sanguínea, consisten en las máquinas de hemodiálisis, planta de tratamiento de agua y</w:t>
      </w:r>
      <w:r>
        <w:rPr>
          <w:rFonts w:ascii="Montserrat" w:eastAsia="Times New Roman" w:hAnsi="Montserrat" w:cs="Arial"/>
          <w:sz w:val="20"/>
          <w:szCs w:val="20"/>
          <w:lang w:eastAsia="ar-SA"/>
        </w:rPr>
        <w:t xml:space="preserve"> sillón clínico.</w:t>
      </w:r>
    </w:p>
    <w:p w14:paraId="0AD084A3"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bCs/>
          <w:sz w:val="20"/>
          <w:szCs w:val="20"/>
          <w:lang w:eastAsia="ar-SA"/>
        </w:rPr>
        <w:t>ETIMSS:</w:t>
      </w:r>
      <w:r>
        <w:rPr>
          <w:rFonts w:ascii="Montserrat" w:eastAsia="Times New Roman" w:hAnsi="Montserrat" w:cs="Arial"/>
          <w:sz w:val="20"/>
          <w:szCs w:val="20"/>
          <w:lang w:eastAsia="ar-SA"/>
        </w:rPr>
        <w:t xml:space="preserve"> Especificación Técnica del Instituto Mexicano del Seguro Social.</w:t>
      </w:r>
    </w:p>
    <w:p w14:paraId="7C7D0B9F" w14:textId="77777777" w:rsidR="00CC718B" w:rsidRDefault="00CC718B" w:rsidP="00CC718B">
      <w:pPr>
        <w:spacing w:before="120" w:after="120"/>
        <w:jc w:val="both"/>
        <w:rPr>
          <w:rFonts w:ascii="Montserrat" w:eastAsia="Times New Roman" w:hAnsi="Montserrat" w:cs="Arial"/>
          <w:bCs/>
          <w:sz w:val="20"/>
          <w:szCs w:val="20"/>
          <w:lang w:eastAsia="ar-SA"/>
        </w:rPr>
      </w:pPr>
      <w:r>
        <w:rPr>
          <w:rFonts w:ascii="Montserrat" w:eastAsia="Times New Roman" w:hAnsi="Montserrat" w:cs="Arial"/>
          <w:b/>
          <w:bCs/>
          <w:sz w:val="20"/>
          <w:szCs w:val="20"/>
          <w:lang w:eastAsia="es-ES"/>
        </w:rPr>
        <w:t xml:space="preserve">Hemodiálisis: </w:t>
      </w:r>
      <w:r>
        <w:rPr>
          <w:rFonts w:ascii="Montserrat" w:eastAsia="Times New Roman" w:hAnsi="Montserrat" w:cs="Arial"/>
          <w:bCs/>
          <w:sz w:val="20"/>
          <w:szCs w:val="20"/>
          <w:lang w:eastAsia="ar-SA"/>
        </w:rPr>
        <w:t>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6433CB9F" w14:textId="77777777" w:rsidR="00CC718B" w:rsidRDefault="00CC718B" w:rsidP="00CC718B">
      <w:pPr>
        <w:spacing w:before="120" w:after="120"/>
        <w:jc w:val="both"/>
        <w:rPr>
          <w:rFonts w:ascii="Montserrat" w:eastAsia="Times New Roman" w:hAnsi="Montserrat" w:cs="Arial"/>
          <w:b/>
          <w:bCs/>
          <w:sz w:val="20"/>
          <w:szCs w:val="20"/>
          <w:lang w:eastAsia="es-ES"/>
        </w:rPr>
      </w:pPr>
      <w:r>
        <w:rPr>
          <w:rFonts w:ascii="Montserrat" w:eastAsia="Times New Roman" w:hAnsi="Montserrat" w:cs="Arial"/>
          <w:b/>
          <w:sz w:val="20"/>
          <w:szCs w:val="20"/>
          <w:lang w:eastAsia="ar-SA"/>
        </w:rPr>
        <w:t>Instituto o IMSS</w:t>
      </w:r>
      <w:r>
        <w:rPr>
          <w:rFonts w:ascii="Montserrat" w:eastAsia="Times New Roman" w:hAnsi="Montserrat" w:cs="Arial"/>
          <w:b/>
          <w:bCs/>
          <w:sz w:val="20"/>
          <w:szCs w:val="20"/>
          <w:lang w:eastAsia="ar-SA"/>
        </w:rPr>
        <w:t xml:space="preserve">: </w:t>
      </w:r>
      <w:r>
        <w:rPr>
          <w:rFonts w:ascii="Montserrat" w:eastAsia="Times New Roman" w:hAnsi="Montserrat" w:cs="Arial"/>
          <w:bCs/>
          <w:sz w:val="20"/>
          <w:szCs w:val="20"/>
          <w:lang w:eastAsia="ar-SA"/>
        </w:rPr>
        <w:t>Instituto Mexicano del Seguro Social.</w:t>
      </w:r>
    </w:p>
    <w:p w14:paraId="32176C27" w14:textId="77777777" w:rsidR="00CC718B" w:rsidRDefault="00CC718B" w:rsidP="00CC718B">
      <w:pPr>
        <w:spacing w:before="120" w:after="120"/>
        <w:jc w:val="both"/>
        <w:rPr>
          <w:rFonts w:ascii="Montserrat" w:eastAsia="Times New Roman" w:hAnsi="Montserrat" w:cs="Arial"/>
          <w:bCs/>
          <w:sz w:val="20"/>
          <w:szCs w:val="20"/>
          <w:lang w:eastAsia="ar-SA"/>
        </w:rPr>
      </w:pPr>
      <w:r>
        <w:rPr>
          <w:rFonts w:ascii="Montserrat" w:eastAsia="Times New Roman" w:hAnsi="Montserrat" w:cs="Arial"/>
          <w:b/>
          <w:sz w:val="20"/>
          <w:szCs w:val="20"/>
          <w:lang w:eastAsia="ar-SA"/>
        </w:rPr>
        <w:t>Insuficiencia Renal Crónica o IRC</w:t>
      </w:r>
      <w:r>
        <w:rPr>
          <w:rFonts w:ascii="Montserrat" w:eastAsia="Times New Roman" w:hAnsi="Montserrat" w:cs="Arial"/>
          <w:b/>
          <w:sz w:val="20"/>
          <w:szCs w:val="20"/>
          <w:lang w:eastAsia="es-ES"/>
        </w:rPr>
        <w:t>:</w:t>
      </w:r>
      <w:r>
        <w:rPr>
          <w:rFonts w:ascii="Montserrat" w:eastAsia="Times New Roman" w:hAnsi="Montserrat" w:cs="Arial"/>
          <w:sz w:val="20"/>
          <w:szCs w:val="20"/>
          <w:lang w:eastAsia="es-ES"/>
        </w:rPr>
        <w:t xml:space="preserve"> </w:t>
      </w:r>
      <w:r>
        <w:rPr>
          <w:rFonts w:ascii="Montserrat" w:eastAsia="Times New Roman" w:hAnsi="Montserrat" w:cs="Arial"/>
          <w:bCs/>
          <w:sz w:val="20"/>
          <w:szCs w:val="20"/>
          <w:lang w:eastAsia="ar-SA"/>
        </w:rPr>
        <w:t>Pérdida de la función renal generalmente lenta y progresiva, irreversible, de origen multifactorial.</w:t>
      </w:r>
    </w:p>
    <w:p w14:paraId="479CE265"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I.V.A.:</w:t>
      </w:r>
      <w:r>
        <w:rPr>
          <w:rFonts w:ascii="Montserrat" w:eastAsia="Times New Roman" w:hAnsi="Montserrat" w:cs="Arial"/>
          <w:sz w:val="20"/>
          <w:szCs w:val="20"/>
          <w:lang w:eastAsia="ar-SA"/>
        </w:rPr>
        <w:t xml:space="preserve"> Impuesto al Valor Agregado.</w:t>
      </w:r>
    </w:p>
    <w:p w14:paraId="68A60871" w14:textId="77777777" w:rsidR="00CC718B" w:rsidRDefault="00CC718B" w:rsidP="00CC718B">
      <w:pPr>
        <w:spacing w:before="120" w:after="120"/>
        <w:jc w:val="both"/>
        <w:rPr>
          <w:rFonts w:ascii="Montserrat" w:eastAsia="Times New Roman" w:hAnsi="Montserrat" w:cs="Arial"/>
          <w:sz w:val="20"/>
          <w:szCs w:val="20"/>
          <w:lang w:eastAsia="es-ES"/>
        </w:rPr>
      </w:pPr>
      <w:r>
        <w:rPr>
          <w:rFonts w:ascii="Montserrat" w:eastAsia="Times New Roman" w:hAnsi="Montserrat" w:cs="Arial"/>
          <w:b/>
          <w:bCs/>
          <w:sz w:val="20"/>
          <w:szCs w:val="20"/>
          <w:lang w:eastAsia="es-ES"/>
        </w:rPr>
        <w:t>KT/V.</w:t>
      </w:r>
      <w:r>
        <w:rPr>
          <w:rFonts w:ascii="Montserrat" w:eastAsia="Times New Roman" w:hAnsi="Montserrat" w:cs="Arial"/>
          <w:b/>
          <w:sz w:val="20"/>
          <w:szCs w:val="20"/>
          <w:lang w:eastAsia="es-ES"/>
        </w:rPr>
        <w:t xml:space="preserve"> </w:t>
      </w:r>
      <w:r>
        <w:rPr>
          <w:rFonts w:ascii="Montserrat" w:eastAsia="Times New Roman" w:hAnsi="Montserrat" w:cs="Arial"/>
          <w:bCs/>
          <w:sz w:val="20"/>
          <w:szCs w:val="20"/>
          <w:lang w:eastAsia="es-ES"/>
        </w:rPr>
        <w:t>Índice matemático que emplea a la urea como marcador para determinar la dosis de diálisis, tanto en hemodiálisis como en diálisis peritoneal. Rango de referencia de 1.2 - 1.4.</w:t>
      </w:r>
    </w:p>
    <w:p w14:paraId="449EC964"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LAASSP</w:t>
      </w:r>
      <w:r>
        <w:rPr>
          <w:rFonts w:ascii="Montserrat" w:eastAsia="Times New Roman" w:hAnsi="Montserrat" w:cs="Arial"/>
          <w:sz w:val="20"/>
          <w:szCs w:val="20"/>
          <w:lang w:eastAsia="ar-SA"/>
        </w:rPr>
        <w:t>: Ley de Adquisiciones, Arrendamientos y Servicios del Sector Público.</w:t>
      </w:r>
    </w:p>
    <w:p w14:paraId="1AA0E237" w14:textId="77777777" w:rsidR="00CC718B" w:rsidRDefault="00CC718B" w:rsidP="00CC718B">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120" w:after="120"/>
        <w:ind w:right="51"/>
        <w:jc w:val="both"/>
        <w:textAlignment w:val="baseline"/>
        <w:rPr>
          <w:rFonts w:ascii="Montserrat" w:eastAsia="Times New Roman" w:hAnsi="Montserrat" w:cs="Arial"/>
          <w:b/>
          <w:strike/>
          <w:sz w:val="20"/>
          <w:szCs w:val="20"/>
          <w:lang w:eastAsia="ar-SA"/>
        </w:rPr>
      </w:pPr>
      <w:r>
        <w:rPr>
          <w:rFonts w:ascii="Montserrat" w:eastAsia="Times New Roman" w:hAnsi="Montserrat" w:cs="Arial"/>
          <w:b/>
          <w:sz w:val="20"/>
          <w:szCs w:val="20"/>
          <w:lang w:eastAsia="ar-SA"/>
        </w:rPr>
        <w:t xml:space="preserve">Localidad: </w:t>
      </w:r>
      <w:r>
        <w:rPr>
          <w:rFonts w:ascii="Montserrat" w:eastAsia="Times New Roman" w:hAnsi="Montserrat" w:cs="Arial"/>
          <w:sz w:val="20"/>
          <w:szCs w:val="20"/>
          <w:lang w:eastAsia="ar-SA"/>
        </w:rPr>
        <w:t xml:space="preserve">Circunscripciones territoriales señaladas por este Instituto en el Anexo T1 del presente documento. </w:t>
      </w:r>
    </w:p>
    <w:p w14:paraId="29130623" w14:textId="77777777" w:rsidR="00CC718B" w:rsidRDefault="00CC718B" w:rsidP="00CC718B">
      <w:pPr>
        <w:rPr>
          <w:rFonts w:ascii="Montserrat" w:eastAsiaTheme="minorEastAsia" w:hAnsi="Montserrat" w:cs="Arial"/>
          <w:sz w:val="20"/>
          <w:szCs w:val="20"/>
          <w:lang w:val="es-ES"/>
        </w:rPr>
      </w:pPr>
      <w:r>
        <w:rPr>
          <w:rFonts w:ascii="Montserrat" w:eastAsia="Times New Roman" w:hAnsi="Montserrat" w:cs="Arial"/>
          <w:b/>
          <w:sz w:val="20"/>
          <w:szCs w:val="20"/>
          <w:lang w:eastAsia="ar-SA"/>
        </w:rPr>
        <w:t>Mantenimiento Correctivo</w:t>
      </w:r>
      <w:r>
        <w:rPr>
          <w:rFonts w:ascii="Montserrat" w:eastAsia="Times New Roman" w:hAnsi="Montserrat" w:cs="Arial"/>
          <w:sz w:val="20"/>
          <w:szCs w:val="20"/>
          <w:lang w:eastAsia="ar-SA"/>
        </w:rPr>
        <w:t xml:space="preserve">: </w:t>
      </w:r>
      <w:r>
        <w:rPr>
          <w:rFonts w:ascii="Montserrat" w:hAnsi="Montserrat" w:cs="Arial"/>
          <w:sz w:val="20"/>
          <w:szCs w:val="20"/>
          <w:lang w:val="es-ES"/>
        </w:rPr>
        <w:t>Es el servicio que debe realizar el proveedor al equipo médico que presente fallas a fin de garantizar los niveles de servicio requeridos por el Instituto.</w:t>
      </w:r>
    </w:p>
    <w:p w14:paraId="683A83C4" w14:textId="77777777" w:rsidR="0079503F" w:rsidRDefault="0079503F" w:rsidP="00CC718B">
      <w:pPr>
        <w:rPr>
          <w:rFonts w:ascii="Montserrat" w:eastAsia="Times New Roman" w:hAnsi="Montserrat" w:cs="Arial"/>
          <w:b/>
          <w:sz w:val="20"/>
          <w:szCs w:val="20"/>
          <w:lang w:eastAsia="ar-SA"/>
        </w:rPr>
      </w:pPr>
    </w:p>
    <w:p w14:paraId="59DF425B" w14:textId="77777777" w:rsidR="00CC718B" w:rsidRDefault="00CC718B" w:rsidP="00CC718B">
      <w:pPr>
        <w:rPr>
          <w:rFonts w:ascii="Montserrat" w:hAnsi="Montserrat" w:cs="Arial"/>
          <w:sz w:val="20"/>
          <w:szCs w:val="20"/>
          <w:lang w:val="es-ES"/>
        </w:rPr>
      </w:pPr>
      <w:r>
        <w:rPr>
          <w:rFonts w:ascii="Montserrat" w:eastAsia="Times New Roman" w:hAnsi="Montserrat" w:cs="Arial"/>
          <w:b/>
          <w:sz w:val="20"/>
          <w:szCs w:val="20"/>
          <w:lang w:eastAsia="ar-SA"/>
        </w:rPr>
        <w:t xml:space="preserve">Mantenimiento Preventivo: </w:t>
      </w:r>
      <w:r>
        <w:rPr>
          <w:rFonts w:ascii="Montserrat" w:hAnsi="Montserrat" w:cs="Arial"/>
          <w:sz w:val="20"/>
          <w:szCs w:val="20"/>
          <w:lang w:val="es-ES"/>
        </w:rPr>
        <w:t>Es el servicio programado que debe realizar el proveedor al equipo médico a fin de garantizar los niveles de servicio requeridos por el Instituto.</w:t>
      </w:r>
    </w:p>
    <w:p w14:paraId="0C5574D4" w14:textId="77777777" w:rsidR="0079503F" w:rsidRDefault="0079503F" w:rsidP="00CC718B">
      <w:pPr>
        <w:rPr>
          <w:rFonts w:ascii="Montserrat" w:eastAsia="Calibri" w:hAnsi="Montserrat" w:cs="Arial"/>
          <w:b/>
          <w:sz w:val="20"/>
          <w:szCs w:val="20"/>
        </w:rPr>
      </w:pPr>
    </w:p>
    <w:p w14:paraId="65018E80" w14:textId="77777777" w:rsidR="00CC718B" w:rsidRDefault="00CC718B" w:rsidP="00CC718B">
      <w:pPr>
        <w:rPr>
          <w:rFonts w:ascii="Montserrat" w:eastAsia="Calibri" w:hAnsi="Montserrat" w:cs="Arial"/>
          <w:sz w:val="20"/>
          <w:szCs w:val="20"/>
          <w:lang w:val="es-ES_tradnl"/>
        </w:rPr>
      </w:pPr>
      <w:r>
        <w:rPr>
          <w:rFonts w:ascii="Montserrat" w:eastAsia="Calibri" w:hAnsi="Montserrat" w:cs="Arial"/>
          <w:b/>
          <w:sz w:val="20"/>
          <w:szCs w:val="20"/>
        </w:rPr>
        <w:t>MIPYMES</w:t>
      </w:r>
      <w:r>
        <w:rPr>
          <w:rFonts w:ascii="Montserrat" w:eastAsia="Calibri" w:hAnsi="Montserrat" w:cs="Arial"/>
          <w:sz w:val="20"/>
          <w:szCs w:val="20"/>
        </w:rPr>
        <w:t xml:space="preserve">: </w:t>
      </w:r>
      <w:bookmarkStart w:id="37" w:name="_Hlk147842397"/>
      <w:r>
        <w:rPr>
          <w:rFonts w:ascii="Montserrat" w:eastAsia="Calibri" w:hAnsi="Montserrat" w:cs="Arial"/>
          <w:sz w:val="20"/>
          <w:szCs w:val="20"/>
        </w:rPr>
        <w:t>Micro, Pequeña y Mediana Empresa.</w:t>
      </w:r>
    </w:p>
    <w:bookmarkEnd w:id="37"/>
    <w:p w14:paraId="456FAC87" w14:textId="77777777" w:rsidR="0079503F" w:rsidRDefault="0079503F" w:rsidP="00CC718B">
      <w:pPr>
        <w:rPr>
          <w:rFonts w:ascii="Montserrat" w:eastAsia="Calibri" w:hAnsi="Montserrat" w:cs="Arial"/>
          <w:b/>
          <w:sz w:val="20"/>
          <w:szCs w:val="20"/>
        </w:rPr>
      </w:pPr>
    </w:p>
    <w:p w14:paraId="07C49E7E" w14:textId="77777777" w:rsidR="00CC718B" w:rsidRDefault="00CC718B" w:rsidP="00CC718B">
      <w:pPr>
        <w:rPr>
          <w:rFonts w:ascii="Montserrat" w:eastAsia="Calibri" w:hAnsi="Montserrat" w:cs="Arial"/>
          <w:sz w:val="20"/>
          <w:szCs w:val="20"/>
        </w:rPr>
      </w:pPr>
      <w:r>
        <w:rPr>
          <w:rFonts w:ascii="Montserrat" w:eastAsia="Calibri" w:hAnsi="Montserrat" w:cs="Arial"/>
          <w:b/>
          <w:sz w:val="20"/>
          <w:szCs w:val="20"/>
        </w:rPr>
        <w:t>NOM:</w:t>
      </w:r>
      <w:r>
        <w:rPr>
          <w:rFonts w:ascii="Montserrat" w:eastAsia="Calibri" w:hAnsi="Montserrat" w:cs="Arial"/>
          <w:sz w:val="20"/>
          <w:szCs w:val="20"/>
        </w:rPr>
        <w:t xml:space="preserve"> Norma Oficial Mexicana.</w:t>
      </w:r>
    </w:p>
    <w:p w14:paraId="1D010105"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NOM-003-SSA3-2010</w:t>
      </w:r>
      <w:r>
        <w:rPr>
          <w:rFonts w:ascii="Montserrat" w:eastAsia="Times New Roman" w:hAnsi="Montserrat" w:cs="Arial"/>
          <w:sz w:val="20"/>
          <w:szCs w:val="20"/>
          <w:lang w:eastAsia="ar-SA"/>
        </w:rPr>
        <w:t xml:space="preserve">: Norma Oficial Mexicana para la práctica de Hemodiálisis. </w:t>
      </w:r>
    </w:p>
    <w:p w14:paraId="4A90EDF7" w14:textId="77777777" w:rsidR="00CC718B" w:rsidRDefault="00CC718B" w:rsidP="00CC718B">
      <w:pPr>
        <w:spacing w:before="120" w:after="120"/>
        <w:jc w:val="both"/>
        <w:rPr>
          <w:rFonts w:ascii="Montserrat" w:eastAsia="Times New Roman" w:hAnsi="Montserrat" w:cs="Arial"/>
          <w:sz w:val="20"/>
          <w:szCs w:val="20"/>
          <w:lang w:eastAsia="es-ES"/>
        </w:rPr>
      </w:pPr>
      <w:r>
        <w:rPr>
          <w:rFonts w:ascii="Montserrat" w:eastAsia="Times New Roman" w:hAnsi="Montserrat" w:cs="Arial"/>
          <w:b/>
          <w:sz w:val="20"/>
          <w:szCs w:val="20"/>
          <w:lang w:eastAsia="es-ES"/>
        </w:rPr>
        <w:lastRenderedPageBreak/>
        <w:t>OIC:</w:t>
      </w:r>
      <w:r>
        <w:rPr>
          <w:rFonts w:ascii="Montserrat" w:eastAsia="Times New Roman" w:hAnsi="Montserrat" w:cs="Arial"/>
          <w:bCs/>
          <w:sz w:val="20"/>
          <w:szCs w:val="20"/>
          <w:lang w:eastAsia="es-ES"/>
        </w:rPr>
        <w:t xml:space="preserve"> </w:t>
      </w:r>
      <w:r>
        <w:rPr>
          <w:rFonts w:ascii="Montserrat" w:eastAsia="Times New Roman" w:hAnsi="Montserrat" w:cs="Arial"/>
          <w:sz w:val="20"/>
          <w:szCs w:val="20"/>
          <w:lang w:eastAsia="ar-SA"/>
        </w:rPr>
        <w:t>Órgano Interno de Control en el Instituto Mexicano del Seguro Social.</w:t>
      </w:r>
    </w:p>
    <w:p w14:paraId="3505EBB5" w14:textId="77777777" w:rsidR="00CC718B" w:rsidRDefault="00CC718B" w:rsidP="00CC718B">
      <w:pPr>
        <w:spacing w:before="120" w:after="120"/>
        <w:jc w:val="both"/>
        <w:rPr>
          <w:rFonts w:ascii="Montserrat" w:eastAsia="Times New Roman" w:hAnsi="Montserrat" w:cs="Arial"/>
          <w:sz w:val="20"/>
          <w:szCs w:val="20"/>
          <w:lang w:eastAsia="ar-SA"/>
        </w:rPr>
      </w:pPr>
      <w:proofErr w:type="spellStart"/>
      <w:r>
        <w:rPr>
          <w:rFonts w:ascii="Montserrat" w:eastAsia="Arial Unicode MS" w:hAnsi="Montserrat" w:cs="Arial"/>
          <w:b/>
          <w:sz w:val="20"/>
          <w:szCs w:val="20"/>
          <w:lang w:eastAsia="ar-SA"/>
        </w:rPr>
        <w:t>Only</w:t>
      </w:r>
      <w:proofErr w:type="spellEnd"/>
      <w:r>
        <w:rPr>
          <w:rFonts w:ascii="Montserrat" w:eastAsia="Arial Unicode MS" w:hAnsi="Montserrat" w:cs="Arial"/>
          <w:b/>
          <w:sz w:val="20"/>
          <w:szCs w:val="20"/>
          <w:lang w:eastAsia="ar-SA"/>
        </w:rPr>
        <w:t xml:space="preserve"> </w:t>
      </w:r>
      <w:proofErr w:type="spellStart"/>
      <w:r>
        <w:rPr>
          <w:rFonts w:ascii="Montserrat" w:eastAsia="Arial Unicode MS" w:hAnsi="Montserrat" w:cs="Arial"/>
          <w:b/>
          <w:sz w:val="20"/>
          <w:szCs w:val="20"/>
          <w:lang w:eastAsia="ar-SA"/>
        </w:rPr>
        <w:t>Exportation</w:t>
      </w:r>
      <w:proofErr w:type="spellEnd"/>
      <w:r>
        <w:rPr>
          <w:rFonts w:ascii="Montserrat" w:eastAsia="Arial Unicode MS" w:hAnsi="Montserrat" w:cs="Arial"/>
          <w:sz w:val="20"/>
          <w:szCs w:val="20"/>
          <w:lang w:eastAsia="ar-SA"/>
        </w:rPr>
        <w:t>: Equipos que son fabricados en un país y que no se usan en el mismo por no cubrir con las disposiciones oficiales de calidad.</w:t>
      </w:r>
    </w:p>
    <w:p w14:paraId="3F304377" w14:textId="77777777" w:rsidR="00CC718B" w:rsidRDefault="00CC718B" w:rsidP="00CC718B">
      <w:pPr>
        <w:spacing w:before="120" w:after="120"/>
        <w:jc w:val="both"/>
        <w:rPr>
          <w:rFonts w:ascii="Montserrat" w:eastAsia="Arial Unicode MS" w:hAnsi="Montserrat" w:cs="Arial"/>
          <w:sz w:val="20"/>
          <w:szCs w:val="20"/>
          <w:lang w:eastAsia="ar-SA"/>
        </w:rPr>
      </w:pPr>
      <w:proofErr w:type="spellStart"/>
      <w:r>
        <w:rPr>
          <w:rFonts w:ascii="Montserrat" w:eastAsia="Arial Unicode MS" w:hAnsi="Montserrat" w:cs="Arial"/>
          <w:b/>
          <w:sz w:val="20"/>
          <w:szCs w:val="20"/>
          <w:lang w:eastAsia="ar-SA"/>
        </w:rPr>
        <w:t>Only</w:t>
      </w:r>
      <w:proofErr w:type="spellEnd"/>
      <w:r>
        <w:rPr>
          <w:rFonts w:ascii="Montserrat" w:eastAsia="Arial Unicode MS" w:hAnsi="Montserrat" w:cs="Arial"/>
          <w:b/>
          <w:sz w:val="20"/>
          <w:szCs w:val="20"/>
          <w:lang w:eastAsia="ar-SA"/>
        </w:rPr>
        <w:t xml:space="preserve"> </w:t>
      </w:r>
      <w:proofErr w:type="spellStart"/>
      <w:r>
        <w:rPr>
          <w:rFonts w:ascii="Montserrat" w:eastAsia="Arial Unicode MS" w:hAnsi="Montserrat" w:cs="Arial"/>
          <w:b/>
          <w:sz w:val="20"/>
          <w:szCs w:val="20"/>
          <w:lang w:eastAsia="ar-SA"/>
        </w:rPr>
        <w:t>Investigation</w:t>
      </w:r>
      <w:proofErr w:type="spellEnd"/>
      <w:r>
        <w:rPr>
          <w:rFonts w:ascii="Montserrat" w:eastAsia="Arial Unicode MS" w:hAnsi="Montserrat" w:cs="Arial"/>
          <w:sz w:val="20"/>
          <w:szCs w:val="20"/>
          <w:lang w:eastAsia="ar-SA"/>
        </w:rPr>
        <w:t>: Equipos que son utilizados en el país donde son fabricados como prototipos para investigación y desarrollo de los mismos, que no acreditan en operación normal funcionen al 100% con relación a equipos de fabricación normal.</w:t>
      </w:r>
    </w:p>
    <w:p w14:paraId="3998F55C" w14:textId="77777777" w:rsidR="00CC718B" w:rsidRDefault="00CC718B" w:rsidP="00CC718B">
      <w:pPr>
        <w:rPr>
          <w:rFonts w:ascii="Montserrat" w:eastAsia="Calibri" w:hAnsi="Montserrat" w:cs="Arial"/>
          <w:sz w:val="20"/>
          <w:szCs w:val="20"/>
          <w:lang w:val="es-ES"/>
        </w:rPr>
      </w:pPr>
      <w:r>
        <w:rPr>
          <w:rFonts w:ascii="Montserrat" w:eastAsia="Arial Unicode MS" w:hAnsi="Montserrat" w:cs="Arial"/>
          <w:b/>
          <w:sz w:val="20"/>
          <w:szCs w:val="20"/>
          <w:lang w:eastAsia="ar-SA"/>
        </w:rPr>
        <w:t>OOAD</w:t>
      </w:r>
      <w:r>
        <w:rPr>
          <w:rFonts w:ascii="Montserrat" w:eastAsia="Batang" w:hAnsi="Montserrat" w:cs="Arial"/>
          <w:sz w:val="20"/>
          <w:szCs w:val="20"/>
          <w:lang w:eastAsia="ko-KR"/>
        </w:rPr>
        <w:t xml:space="preserve">: </w:t>
      </w:r>
      <w:bookmarkStart w:id="38" w:name="_Hlk147842467"/>
      <w:r>
        <w:rPr>
          <w:rFonts w:ascii="Montserrat" w:eastAsia="Calibri" w:hAnsi="Montserrat" w:cs="Arial"/>
          <w:sz w:val="20"/>
          <w:szCs w:val="20"/>
          <w:lang w:val="es-ES"/>
        </w:rPr>
        <w:t>Órganos de Operación Administrativa Desconcentrada Estatales y Regionales, a los que se refiere el artículo 2 fracción IV inciso a) del RIIMSS, en términos del acuerdo ACDO.SA2.HCT.310822/244.P.DA de fecha 31 de agosto de 2022.</w:t>
      </w:r>
    </w:p>
    <w:bookmarkEnd w:id="38"/>
    <w:p w14:paraId="6A7B0EE2" w14:textId="77777777" w:rsidR="0079503F" w:rsidRDefault="0079503F" w:rsidP="0079503F">
      <w:pPr>
        <w:jc w:val="both"/>
        <w:rPr>
          <w:rFonts w:ascii="Montserrat" w:eastAsia="Times New Roman" w:hAnsi="Montserrat" w:cs="Arial"/>
          <w:b/>
          <w:sz w:val="20"/>
          <w:szCs w:val="20"/>
          <w:lang w:eastAsia="es-ES"/>
        </w:rPr>
      </w:pPr>
    </w:p>
    <w:p w14:paraId="3C09AF0D" w14:textId="77777777" w:rsidR="00CC718B" w:rsidRDefault="00CC718B" w:rsidP="0079503F">
      <w:pPr>
        <w:jc w:val="both"/>
        <w:rPr>
          <w:rFonts w:ascii="Montserrat" w:eastAsia="Arial Unicode MS" w:hAnsi="Montserrat" w:cs="Arial"/>
          <w:sz w:val="20"/>
          <w:szCs w:val="20"/>
          <w:lang w:eastAsia="ar-SA"/>
        </w:rPr>
      </w:pPr>
      <w:r>
        <w:rPr>
          <w:rFonts w:ascii="Montserrat" w:eastAsia="Times New Roman" w:hAnsi="Montserrat" w:cs="Arial"/>
          <w:b/>
          <w:sz w:val="20"/>
          <w:szCs w:val="20"/>
          <w:lang w:eastAsia="es-ES"/>
        </w:rPr>
        <w:t>Paciente de nuevo ingreso:</w:t>
      </w:r>
      <w:r>
        <w:rPr>
          <w:rFonts w:ascii="Montserrat" w:eastAsia="Arial Unicode MS" w:hAnsi="Montserrat" w:cs="Arial"/>
          <w:sz w:val="20"/>
          <w:szCs w:val="20"/>
          <w:lang w:eastAsia="ar-SA"/>
        </w:rPr>
        <w:t xml:space="preserve"> Es el paciente que ingresa al programa de hemodiálisis subrogada de manera definitiva, incluyendo a pacientes que fueron dados de baja del programa anteriormente y que requieren nuevamente esta modalidad de terapia de manera definitiva.</w:t>
      </w:r>
    </w:p>
    <w:p w14:paraId="0DF6E77F" w14:textId="77777777" w:rsidR="0079503F" w:rsidRDefault="0079503F" w:rsidP="0079503F">
      <w:pPr>
        <w:jc w:val="both"/>
        <w:rPr>
          <w:rFonts w:ascii="Montserrat" w:eastAsia="Times New Roman" w:hAnsi="Montserrat" w:cs="Arial"/>
          <w:b/>
          <w:sz w:val="20"/>
          <w:szCs w:val="20"/>
          <w:lang w:eastAsia="es-ES"/>
        </w:rPr>
      </w:pPr>
    </w:p>
    <w:p w14:paraId="5A8D5D63" w14:textId="77777777" w:rsidR="00CC718B" w:rsidRDefault="00CC718B" w:rsidP="0079503F">
      <w:pPr>
        <w:jc w:val="both"/>
        <w:rPr>
          <w:rFonts w:ascii="Montserrat" w:eastAsia="Calibri" w:hAnsi="Montserrat" w:cs="Arial"/>
          <w:b/>
          <w:sz w:val="20"/>
          <w:szCs w:val="20"/>
        </w:rPr>
      </w:pPr>
      <w:r>
        <w:rPr>
          <w:rFonts w:ascii="Montserrat" w:eastAsia="Times New Roman" w:hAnsi="Montserrat" w:cs="Arial"/>
          <w:b/>
          <w:sz w:val="20"/>
          <w:szCs w:val="20"/>
          <w:lang w:eastAsia="es-ES"/>
        </w:rPr>
        <w:t>Partida:</w:t>
      </w:r>
      <w:r>
        <w:rPr>
          <w:rFonts w:ascii="Montserrat" w:eastAsia="Times New Roman" w:hAnsi="Montserrat" w:cs="Arial"/>
          <w:sz w:val="20"/>
          <w:szCs w:val="20"/>
          <w:lang w:eastAsia="es-ES"/>
        </w:rPr>
        <w:t xml:space="preserve"> La división o desglose de los bienes o servicios, contenidos en un procedimiento de contratación o en un contrato o pedido, para diferenciarlos unos de otros, clasificarlos o agruparlos.  </w:t>
      </w:r>
    </w:p>
    <w:p w14:paraId="541B9C1F" w14:textId="77777777" w:rsidR="0079503F" w:rsidRDefault="0079503F" w:rsidP="0079503F">
      <w:pPr>
        <w:jc w:val="both"/>
        <w:rPr>
          <w:rFonts w:ascii="Montserrat" w:eastAsia="Times New Roman" w:hAnsi="Montserrat" w:cs="Arial"/>
          <w:b/>
          <w:bCs/>
          <w:sz w:val="20"/>
          <w:szCs w:val="20"/>
          <w:lang w:eastAsia="es-ES"/>
        </w:rPr>
      </w:pPr>
    </w:p>
    <w:p w14:paraId="7C448CBB" w14:textId="77777777" w:rsidR="00CC718B" w:rsidRDefault="00CC718B" w:rsidP="0079503F">
      <w:pPr>
        <w:jc w:val="both"/>
        <w:rPr>
          <w:rFonts w:ascii="Montserrat" w:eastAsia="Times New Roman" w:hAnsi="Montserrat" w:cs="Arial"/>
          <w:sz w:val="20"/>
          <w:szCs w:val="20"/>
          <w:lang w:eastAsia="es-ES"/>
        </w:rPr>
      </w:pPr>
      <w:r>
        <w:rPr>
          <w:rFonts w:ascii="Montserrat" w:eastAsia="Times New Roman" w:hAnsi="Montserrat" w:cs="Arial"/>
          <w:b/>
          <w:bCs/>
          <w:sz w:val="20"/>
          <w:szCs w:val="20"/>
          <w:lang w:eastAsia="es-ES"/>
        </w:rPr>
        <w:t>Planta de Tratamiento de Agua</w:t>
      </w:r>
      <w:r>
        <w:rPr>
          <w:rFonts w:ascii="Montserrat" w:eastAsia="Times New Roman" w:hAnsi="Montserrat" w:cs="Arial"/>
          <w:b/>
          <w:sz w:val="20"/>
          <w:szCs w:val="20"/>
          <w:lang w:eastAsia="es-ES"/>
        </w:rPr>
        <w:t>:</w:t>
      </w:r>
      <w:r>
        <w:rPr>
          <w:rFonts w:ascii="Montserrat" w:eastAsia="Times New Roman" w:hAnsi="Montserrat" w:cs="Arial"/>
          <w:sz w:val="20"/>
          <w:szCs w:val="20"/>
          <w:lang w:eastAsia="es-ES"/>
        </w:rPr>
        <w:t xml:space="preserve"> Sistema central de tratamiento de agua por ósmosis inversa para la producción de agua de calidad para empleo en hemodiálisis, de acuerdo a lo establecido en el Apéndice Normativo “A” de la NORMA Oficial Mexicana NOM-003-SSA3-2010, Para la práctica de hemodiálisis.</w:t>
      </w:r>
    </w:p>
    <w:p w14:paraId="424138D0" w14:textId="77777777" w:rsidR="0079503F" w:rsidRDefault="0079503F" w:rsidP="0079503F">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102"/>
        <w:jc w:val="both"/>
        <w:textAlignment w:val="baseline"/>
        <w:rPr>
          <w:rFonts w:ascii="Montserrat" w:eastAsia="Times New Roman" w:hAnsi="Montserrat" w:cs="Arial"/>
          <w:b/>
          <w:sz w:val="20"/>
          <w:szCs w:val="20"/>
          <w:lang w:eastAsia="es-ES"/>
        </w:rPr>
      </w:pPr>
    </w:p>
    <w:p w14:paraId="6CD7E61B" w14:textId="77777777" w:rsidR="00CC718B" w:rsidRDefault="00CC718B" w:rsidP="0079503F">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102"/>
        <w:jc w:val="both"/>
        <w:textAlignment w:val="baseline"/>
        <w:rPr>
          <w:rFonts w:ascii="Montserrat" w:eastAsia="Times New Roman" w:hAnsi="Montserrat" w:cs="Arial"/>
          <w:sz w:val="20"/>
          <w:szCs w:val="20"/>
          <w:lang w:eastAsia="es-ES"/>
        </w:rPr>
      </w:pPr>
      <w:r>
        <w:rPr>
          <w:rFonts w:ascii="Montserrat" w:eastAsia="Times New Roman" w:hAnsi="Montserrat" w:cs="Arial"/>
          <w:b/>
          <w:sz w:val="20"/>
          <w:szCs w:val="20"/>
          <w:lang w:eastAsia="es-ES"/>
        </w:rPr>
        <w:t>POBALINES:</w:t>
      </w:r>
      <w:r>
        <w:rPr>
          <w:rFonts w:ascii="Montserrat" w:eastAsia="Times New Roman" w:hAnsi="Montserrat" w:cs="Arial"/>
          <w:sz w:val="20"/>
          <w:szCs w:val="20"/>
          <w:lang w:eastAsia="es-ES"/>
        </w:rPr>
        <w:t xml:space="preserve"> Políticas, Bases y Lineamientos en materia de Adquisiciones, Arrendamientos y Servicios del Instituto Mexicano del Seguro Social.</w:t>
      </w:r>
    </w:p>
    <w:p w14:paraId="31A38389" w14:textId="77777777" w:rsidR="00CC718B" w:rsidRDefault="00CC718B" w:rsidP="0079503F">
      <w:pPr>
        <w:jc w:val="both"/>
        <w:rPr>
          <w:rFonts w:ascii="Montserrat" w:eastAsia="Times New Roman" w:hAnsi="Montserrat" w:cs="Arial"/>
          <w:sz w:val="20"/>
          <w:szCs w:val="20"/>
          <w:lang w:eastAsia="es-ES"/>
        </w:rPr>
      </w:pPr>
      <w:r>
        <w:rPr>
          <w:rFonts w:ascii="Montserrat" w:eastAsia="Times New Roman" w:hAnsi="Montserrat" w:cs="Arial"/>
          <w:b/>
          <w:bCs/>
          <w:sz w:val="20"/>
          <w:szCs w:val="20"/>
          <w:lang w:eastAsia="es-ES"/>
        </w:rPr>
        <w:t xml:space="preserve">Procedimiento de </w:t>
      </w:r>
      <w:r>
        <w:rPr>
          <w:rFonts w:ascii="Montserrat" w:eastAsia="Times New Roman" w:hAnsi="Montserrat" w:cs="Arial"/>
          <w:b/>
          <w:sz w:val="20"/>
          <w:szCs w:val="20"/>
          <w:lang w:eastAsia="es-ES"/>
        </w:rPr>
        <w:t>Hemodiálisis</w:t>
      </w:r>
      <w:r>
        <w:rPr>
          <w:rFonts w:ascii="Montserrat" w:eastAsia="Times New Roman" w:hAnsi="Montserrat" w:cs="Arial"/>
          <w:sz w:val="20"/>
          <w:szCs w:val="20"/>
          <w:lang w:eastAsia="es-ES"/>
        </w:rPr>
        <w:t>: Procedimiento terapéutico especializado que utiliza como principio físico-químico la difusión de agua y solutos pasiva a través de una membrana artificial semipermeable, y que se emplea en el tratamiento de la insuficiencia renal aplicando los aparatos e instrumentos adecuados.</w:t>
      </w:r>
    </w:p>
    <w:p w14:paraId="5B2D5E73" w14:textId="77777777" w:rsidR="0079503F" w:rsidRDefault="0079503F" w:rsidP="0079503F">
      <w:pPr>
        <w:jc w:val="both"/>
        <w:rPr>
          <w:rFonts w:ascii="Montserrat" w:eastAsia="Times New Roman" w:hAnsi="Montserrat" w:cs="Arial"/>
          <w:b/>
          <w:sz w:val="20"/>
          <w:szCs w:val="20"/>
          <w:lang w:eastAsia="ar-SA"/>
        </w:rPr>
      </w:pPr>
    </w:p>
    <w:p w14:paraId="68F9DDA2" w14:textId="77777777" w:rsidR="00CC718B" w:rsidRDefault="00CC718B" w:rsidP="0079503F">
      <w:pPr>
        <w:jc w:val="both"/>
        <w:rPr>
          <w:rFonts w:ascii="Montserrat" w:eastAsia="Calibri" w:hAnsi="Montserrat" w:cs="Arial"/>
          <w:sz w:val="20"/>
          <w:szCs w:val="20"/>
          <w:lang w:val="es-ES"/>
        </w:rPr>
      </w:pPr>
      <w:r>
        <w:rPr>
          <w:rFonts w:ascii="Montserrat" w:eastAsia="Times New Roman" w:hAnsi="Montserrat" w:cs="Arial"/>
          <w:b/>
          <w:sz w:val="20"/>
          <w:szCs w:val="20"/>
          <w:lang w:eastAsia="ar-SA"/>
        </w:rPr>
        <w:t>Proveedor</w:t>
      </w:r>
      <w:r>
        <w:rPr>
          <w:rFonts w:ascii="Montserrat" w:eastAsia="Times New Roman" w:hAnsi="Montserrat" w:cs="Arial"/>
          <w:sz w:val="20"/>
          <w:szCs w:val="20"/>
          <w:lang w:eastAsia="ar-SA"/>
        </w:rPr>
        <w:t xml:space="preserve">: </w:t>
      </w:r>
      <w:r>
        <w:rPr>
          <w:rFonts w:ascii="Montserrat" w:eastAsia="Calibri" w:hAnsi="Montserrat" w:cs="Arial"/>
          <w:sz w:val="20"/>
          <w:szCs w:val="20"/>
          <w:lang w:val="es-ES"/>
        </w:rPr>
        <w:t>La persona que celebre contratos de adquisiciones, arrendamientos o servicios, en términos del artículo 2 fracción VI de la LAASSP.</w:t>
      </w:r>
    </w:p>
    <w:p w14:paraId="768D4847" w14:textId="77777777" w:rsidR="0079503F" w:rsidRDefault="0079503F" w:rsidP="0079503F">
      <w:pPr>
        <w:rPr>
          <w:rFonts w:ascii="Montserrat" w:eastAsia="Times New Roman" w:hAnsi="Montserrat" w:cs="Arial"/>
          <w:b/>
          <w:sz w:val="20"/>
          <w:szCs w:val="20"/>
          <w:lang w:eastAsia="ar-SA"/>
        </w:rPr>
      </w:pPr>
    </w:p>
    <w:p w14:paraId="54B878E6" w14:textId="77777777" w:rsidR="00CC718B" w:rsidRDefault="00CC718B" w:rsidP="0079503F">
      <w:pPr>
        <w:rPr>
          <w:rFonts w:ascii="Montserrat" w:eastAsia="Calibri" w:hAnsi="Montserrat" w:cs="Arial"/>
          <w:sz w:val="20"/>
          <w:szCs w:val="20"/>
          <w:lang w:val="es-ES_tradnl"/>
        </w:rPr>
      </w:pPr>
      <w:r>
        <w:rPr>
          <w:rFonts w:ascii="Montserrat" w:eastAsia="Times New Roman" w:hAnsi="Montserrat" w:cs="Arial"/>
          <w:b/>
          <w:sz w:val="20"/>
          <w:szCs w:val="20"/>
          <w:lang w:eastAsia="ar-SA"/>
        </w:rPr>
        <w:t>Puesta a Punto</w:t>
      </w:r>
      <w:r>
        <w:rPr>
          <w:rFonts w:ascii="Montserrat" w:eastAsia="Times New Roman" w:hAnsi="Montserrat" w:cs="Arial"/>
          <w:sz w:val="20"/>
          <w:szCs w:val="20"/>
          <w:lang w:eastAsia="ar-SA"/>
        </w:rPr>
        <w:t xml:space="preserve">: </w:t>
      </w:r>
      <w:r>
        <w:rPr>
          <w:rFonts w:ascii="Montserrat" w:eastAsia="Calibri" w:hAnsi="Montserrat" w:cs="Arial"/>
          <w:sz w:val="20"/>
          <w:szCs w:val="20"/>
        </w:rPr>
        <w:t>Actividades requeridas para iniciar la operación conforme a los niveles de servicio requeridos por el Instituto.</w:t>
      </w:r>
    </w:p>
    <w:p w14:paraId="251AB837" w14:textId="77777777" w:rsidR="0079503F" w:rsidRDefault="0079503F" w:rsidP="0079503F">
      <w:pPr>
        <w:jc w:val="both"/>
        <w:rPr>
          <w:rFonts w:ascii="Montserrat" w:eastAsia="Times New Roman" w:hAnsi="Montserrat" w:cs="Arial"/>
          <w:b/>
          <w:sz w:val="20"/>
          <w:szCs w:val="20"/>
          <w:lang w:eastAsia="ar-SA"/>
        </w:rPr>
      </w:pPr>
    </w:p>
    <w:p w14:paraId="440302B8" w14:textId="77777777" w:rsidR="00CC718B" w:rsidRDefault="00CC718B" w:rsidP="0079503F">
      <w:pPr>
        <w:jc w:val="both"/>
        <w:rPr>
          <w:rFonts w:ascii="Montserrat" w:eastAsia="Calibri" w:hAnsi="Montserrat" w:cs="Arial"/>
          <w:sz w:val="20"/>
          <w:szCs w:val="20"/>
        </w:rPr>
      </w:pPr>
      <w:r>
        <w:rPr>
          <w:rFonts w:ascii="Montserrat" w:eastAsia="Times New Roman" w:hAnsi="Montserrat" w:cs="Arial"/>
          <w:b/>
          <w:sz w:val="20"/>
          <w:szCs w:val="20"/>
          <w:lang w:eastAsia="ar-SA"/>
        </w:rPr>
        <w:t>Reglamento o RLAAASP:</w:t>
      </w:r>
      <w:r>
        <w:rPr>
          <w:rFonts w:ascii="Montserrat" w:eastAsia="Times New Roman" w:hAnsi="Montserrat" w:cs="Arial"/>
          <w:sz w:val="20"/>
          <w:szCs w:val="20"/>
          <w:lang w:eastAsia="ar-SA"/>
        </w:rPr>
        <w:t xml:space="preserve"> </w:t>
      </w:r>
      <w:r>
        <w:rPr>
          <w:rFonts w:ascii="Montserrat" w:eastAsia="Calibri" w:hAnsi="Montserrat" w:cs="Arial"/>
          <w:sz w:val="20"/>
          <w:szCs w:val="20"/>
        </w:rPr>
        <w:t>Reglamento de la Ley de Adquisiciones, Arrendamientos y Servicios del Sector Público.</w:t>
      </w:r>
    </w:p>
    <w:p w14:paraId="0D19E987" w14:textId="77777777" w:rsidR="0079503F" w:rsidRDefault="0079503F" w:rsidP="0079503F">
      <w:pPr>
        <w:rPr>
          <w:rFonts w:ascii="Montserrat" w:eastAsia="Times New Roman" w:hAnsi="Montserrat" w:cs="Arial"/>
          <w:b/>
          <w:sz w:val="20"/>
          <w:szCs w:val="20"/>
          <w:lang w:eastAsia="ar-SA"/>
        </w:rPr>
      </w:pPr>
    </w:p>
    <w:p w14:paraId="428C2DA7" w14:textId="77777777" w:rsidR="00CC718B" w:rsidRDefault="00CC718B" w:rsidP="0079503F">
      <w:pPr>
        <w:rPr>
          <w:rFonts w:ascii="Montserrat" w:eastAsia="Calibri" w:hAnsi="Montserrat" w:cs="Arial"/>
          <w:sz w:val="20"/>
          <w:szCs w:val="20"/>
          <w:lang w:val="es-ES"/>
        </w:rPr>
      </w:pPr>
      <w:r>
        <w:rPr>
          <w:rFonts w:ascii="Montserrat" w:eastAsia="Times New Roman" w:hAnsi="Montserrat" w:cs="Arial"/>
          <w:b/>
          <w:sz w:val="20"/>
          <w:szCs w:val="20"/>
          <w:lang w:eastAsia="ar-SA"/>
        </w:rPr>
        <w:t>SAT:</w:t>
      </w:r>
      <w:r>
        <w:rPr>
          <w:rFonts w:ascii="Montserrat" w:eastAsia="Times New Roman" w:hAnsi="Montserrat" w:cs="Arial"/>
          <w:sz w:val="20"/>
          <w:szCs w:val="20"/>
          <w:lang w:eastAsia="ar-SA"/>
        </w:rPr>
        <w:t xml:space="preserve"> </w:t>
      </w:r>
      <w:bookmarkStart w:id="39" w:name="_Hlk148611566"/>
      <w:r>
        <w:rPr>
          <w:rFonts w:ascii="Montserrat" w:eastAsia="Calibri" w:hAnsi="Montserrat" w:cs="Arial"/>
          <w:sz w:val="20"/>
          <w:szCs w:val="20"/>
          <w:lang w:val="es-ES"/>
        </w:rPr>
        <w:t>Servicio de Administración Tributaria, es un Órgano Administrativo Desconcentrado de la Secretaría de Hacienda y Crédito Público</w:t>
      </w:r>
      <w:bookmarkEnd w:id="39"/>
      <w:r>
        <w:rPr>
          <w:rFonts w:ascii="Montserrat" w:eastAsia="Calibri" w:hAnsi="Montserrat" w:cs="Arial"/>
          <w:sz w:val="20"/>
          <w:szCs w:val="20"/>
          <w:lang w:val="es-ES"/>
        </w:rPr>
        <w:t>.</w:t>
      </w:r>
    </w:p>
    <w:p w14:paraId="16C02D39" w14:textId="77777777" w:rsidR="00CC718B" w:rsidRDefault="00CC718B" w:rsidP="00CC718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Montserrat" w:eastAsia="Times New Roman" w:hAnsi="Montserrat" w:cs="Arial"/>
          <w:sz w:val="20"/>
          <w:szCs w:val="20"/>
          <w:lang w:eastAsia="es-MX"/>
        </w:rPr>
      </w:pPr>
      <w:r>
        <w:rPr>
          <w:rFonts w:ascii="Montserrat" w:eastAsia="Times New Roman" w:hAnsi="Montserrat" w:cs="Arial"/>
          <w:b/>
          <w:bCs/>
          <w:sz w:val="20"/>
          <w:szCs w:val="20"/>
          <w:lang w:eastAsia="es-ES"/>
        </w:rPr>
        <w:lastRenderedPageBreak/>
        <w:t>Sesiones de Hemodiálisis</w:t>
      </w:r>
      <w:r>
        <w:rPr>
          <w:rFonts w:ascii="Montserrat" w:eastAsia="Times New Roman" w:hAnsi="Montserrat" w:cs="Arial"/>
          <w:b/>
          <w:sz w:val="20"/>
          <w:szCs w:val="20"/>
          <w:lang w:eastAsia="es-ES"/>
        </w:rPr>
        <w:t>:</w:t>
      </w:r>
      <w:r>
        <w:rPr>
          <w:rFonts w:ascii="Montserrat" w:eastAsia="Times New Roman" w:hAnsi="Montserrat" w:cs="Arial"/>
          <w:sz w:val="20"/>
          <w:szCs w:val="20"/>
          <w:lang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6593971B" w14:textId="77777777" w:rsidR="00CC718B" w:rsidRDefault="00CC718B" w:rsidP="00CC718B">
      <w:pPr>
        <w:spacing w:before="120" w:after="120"/>
        <w:jc w:val="both"/>
        <w:rPr>
          <w:rFonts w:ascii="Montserrat" w:eastAsia="Times New Roman" w:hAnsi="Montserrat" w:cs="Arial"/>
          <w:sz w:val="20"/>
          <w:szCs w:val="20"/>
          <w:lang w:eastAsia="ar-SA"/>
        </w:rPr>
      </w:pPr>
      <w:r>
        <w:rPr>
          <w:rFonts w:ascii="Montserrat" w:eastAsia="Times New Roman" w:hAnsi="Montserrat" w:cs="Arial"/>
          <w:b/>
          <w:sz w:val="20"/>
          <w:szCs w:val="20"/>
          <w:lang w:eastAsia="ar-SA"/>
        </w:rPr>
        <w:t>SFP</w:t>
      </w:r>
      <w:r>
        <w:rPr>
          <w:rFonts w:ascii="Montserrat" w:eastAsia="Times New Roman" w:hAnsi="Montserrat" w:cs="Arial"/>
          <w:sz w:val="20"/>
          <w:szCs w:val="20"/>
          <w:lang w:eastAsia="ar-SA"/>
        </w:rPr>
        <w:t>: Secretaría de la Función Pública.</w:t>
      </w:r>
    </w:p>
    <w:p w14:paraId="6A18D7E0" w14:textId="77777777" w:rsidR="00CC718B" w:rsidRDefault="00CC718B" w:rsidP="00CC718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20" w:after="120"/>
        <w:jc w:val="both"/>
        <w:textAlignment w:val="baseline"/>
        <w:rPr>
          <w:rFonts w:ascii="Montserrat" w:eastAsia="Times New Roman" w:hAnsi="Montserrat" w:cs="Arial"/>
          <w:sz w:val="20"/>
          <w:szCs w:val="20"/>
          <w:lang w:eastAsia="ar-SA"/>
        </w:rPr>
      </w:pPr>
      <w:r>
        <w:rPr>
          <w:rFonts w:ascii="Montserrat" w:eastAsia="Times New Roman" w:hAnsi="Montserrat" w:cs="Arial"/>
          <w:b/>
          <w:sz w:val="20"/>
          <w:szCs w:val="20"/>
          <w:lang w:eastAsia="ar-SA"/>
        </w:rPr>
        <w:t>SSA:</w:t>
      </w:r>
      <w:r>
        <w:rPr>
          <w:rFonts w:ascii="Montserrat" w:eastAsia="Times New Roman" w:hAnsi="Montserrat" w:cs="Arial"/>
          <w:sz w:val="20"/>
          <w:szCs w:val="20"/>
          <w:lang w:eastAsia="ar-SA"/>
        </w:rPr>
        <w:t xml:space="preserve"> Secretaría de Salud.</w:t>
      </w:r>
    </w:p>
    <w:p w14:paraId="6C9C9750" w14:textId="77777777" w:rsidR="00CC718B" w:rsidRDefault="00CC718B" w:rsidP="00CC718B">
      <w:pPr>
        <w:spacing w:before="120" w:after="120"/>
        <w:jc w:val="both"/>
        <w:rPr>
          <w:rFonts w:ascii="Montserrat" w:eastAsia="Calibri" w:hAnsi="Montserrat" w:cs="Arial"/>
          <w:sz w:val="20"/>
          <w:szCs w:val="20"/>
        </w:rPr>
      </w:pPr>
      <w:r>
        <w:rPr>
          <w:rFonts w:ascii="Montserrat" w:eastAsia="Times New Roman" w:hAnsi="Montserrat" w:cs="Arial"/>
          <w:b/>
          <w:sz w:val="20"/>
          <w:szCs w:val="20"/>
          <w:lang w:eastAsia="ar-SA"/>
        </w:rPr>
        <w:t>Unidad de Hemodiálisis Subrogada</w:t>
      </w:r>
      <w:r>
        <w:rPr>
          <w:rFonts w:ascii="Montserrat" w:eastAsia="Calibri" w:hAnsi="Montserrat" w:cs="Arial"/>
          <w:sz w:val="20"/>
          <w:szCs w:val="20"/>
        </w:rPr>
        <w:t>: Área física donde se llevan a cabo los procedimientos de Hemodiálisis.</w:t>
      </w:r>
    </w:p>
    <w:p w14:paraId="4E65CDB3" w14:textId="77777777" w:rsidR="00CC718B" w:rsidRDefault="00CC718B" w:rsidP="00CC718B">
      <w:pPr>
        <w:jc w:val="both"/>
        <w:rPr>
          <w:rFonts w:ascii="Montserrat" w:eastAsia="Calibri" w:hAnsi="Montserrat" w:cs="Arial"/>
          <w:sz w:val="20"/>
          <w:szCs w:val="20"/>
        </w:rPr>
      </w:pPr>
      <w:r>
        <w:rPr>
          <w:rFonts w:ascii="Montserrat" w:eastAsia="Times New Roman" w:hAnsi="Montserrat" w:cs="Arial"/>
          <w:b/>
          <w:sz w:val="20"/>
          <w:szCs w:val="20"/>
          <w:lang w:eastAsia="ar-SA"/>
        </w:rPr>
        <w:t>Unidad Médica</w:t>
      </w:r>
      <w:r>
        <w:rPr>
          <w:rFonts w:ascii="Montserrat" w:eastAsia="Times New Roman" w:hAnsi="Montserrat" w:cs="Arial"/>
          <w:sz w:val="20"/>
          <w:szCs w:val="20"/>
          <w:lang w:eastAsia="ar-SA"/>
        </w:rPr>
        <w:t xml:space="preserve">: </w:t>
      </w:r>
      <w:r>
        <w:rPr>
          <w:rFonts w:ascii="Montserrat" w:eastAsia="Calibri" w:hAnsi="Montserrat" w:cs="Arial"/>
          <w:sz w:val="20"/>
          <w:szCs w:val="20"/>
        </w:rPr>
        <w:t xml:space="preserve">El establecimiento físico que cuenta con los recursos materiales, humanos, tecnológicos y económicos, cuya complejidad es equivalente al nivel de operación y está destinado a proporcionar atención médica integral a la población, en términos de la NOM 040-SSA2-2004; en Materia de Información en Salud, entendiéndose para este instituto las: Unidades de Medicina Familiar, Hospitales Generales de Zona, Hospitales Regionales, Hospitales Generales de </w:t>
      </w:r>
      <w:proofErr w:type="spellStart"/>
      <w:r>
        <w:rPr>
          <w:rFonts w:ascii="Montserrat" w:eastAsia="Calibri" w:hAnsi="Montserrat" w:cs="Arial"/>
          <w:sz w:val="20"/>
          <w:szCs w:val="20"/>
        </w:rPr>
        <w:t>Subzona</w:t>
      </w:r>
      <w:proofErr w:type="spellEnd"/>
      <w:r>
        <w:rPr>
          <w:rFonts w:ascii="Montserrat" w:eastAsia="Calibri" w:hAnsi="Montserrat" w:cs="Arial"/>
          <w:sz w:val="20"/>
          <w:szCs w:val="20"/>
        </w:rPr>
        <w:t>, Hospitales Generales de Zona con Medicina Familiar y Unidades Médicas de Alta Especialidad (UMAE).</w:t>
      </w:r>
    </w:p>
    <w:p w14:paraId="32912CC3" w14:textId="77777777" w:rsidR="00CC718B" w:rsidRDefault="00CC718B" w:rsidP="00CC718B">
      <w:pPr>
        <w:spacing w:before="120" w:after="120"/>
        <w:jc w:val="both"/>
        <w:rPr>
          <w:rFonts w:ascii="Montserrat" w:eastAsia="Times New Roman" w:hAnsi="Montserrat" w:cs="Arial"/>
          <w:sz w:val="20"/>
          <w:szCs w:val="20"/>
          <w:lang w:eastAsia="es-ES"/>
        </w:rPr>
      </w:pPr>
      <w:r>
        <w:rPr>
          <w:rFonts w:ascii="Montserrat" w:eastAsia="Times New Roman" w:hAnsi="Montserrat" w:cs="Arial"/>
          <w:b/>
          <w:sz w:val="20"/>
          <w:szCs w:val="20"/>
          <w:lang w:eastAsia="es-ES"/>
        </w:rPr>
        <w:t xml:space="preserve">URR: </w:t>
      </w:r>
      <w:r>
        <w:rPr>
          <w:rFonts w:ascii="Montserrat" w:eastAsia="Times New Roman" w:hAnsi="Montserrat" w:cs="Arial"/>
          <w:sz w:val="20"/>
          <w:szCs w:val="20"/>
          <w:lang w:eastAsia="es-ES"/>
        </w:rPr>
        <w:t>Tasa de Reducción de Urea.</w:t>
      </w:r>
    </w:p>
    <w:p w14:paraId="066EFB6D" w14:textId="77777777" w:rsidR="00CC718B" w:rsidRDefault="00CC718B" w:rsidP="00CC718B">
      <w:pPr>
        <w:tabs>
          <w:tab w:val="left" w:pos="1996"/>
        </w:tabs>
        <w:spacing w:before="120" w:after="120"/>
        <w:jc w:val="both"/>
        <w:rPr>
          <w:rFonts w:ascii="Montserrat" w:eastAsia="Times New Roman" w:hAnsi="Montserrat" w:cs="Arial"/>
          <w:sz w:val="20"/>
          <w:szCs w:val="20"/>
          <w:lang w:eastAsia="es-ES"/>
        </w:rPr>
      </w:pPr>
      <w:r>
        <w:rPr>
          <w:rFonts w:ascii="Montserrat" w:eastAsia="Times New Roman" w:hAnsi="Montserrat" w:cs="Arial"/>
          <w:b/>
          <w:sz w:val="20"/>
          <w:szCs w:val="20"/>
          <w:lang w:eastAsia="es-ES"/>
        </w:rPr>
        <w:t>Verificación o Inspección:</w:t>
      </w:r>
      <w:r>
        <w:rPr>
          <w:rFonts w:ascii="Montserrat" w:eastAsia="Times New Roman" w:hAnsi="Montserrat" w:cs="Arial"/>
          <w:sz w:val="20"/>
          <w:szCs w:val="20"/>
          <w:lang w:eastAsia="es-ES"/>
        </w:rPr>
        <w:t xml:space="preserve"> la comprobación ocular o mediante muestreo, medición, pruebas de laboratorio, o examen de documentos que se realizan para evaluar la conformidad contra requisitos establecidos en un momento determinado.</w:t>
      </w:r>
    </w:p>
    <w:p w14:paraId="6AB03C1E" w14:textId="77777777" w:rsidR="00CC718B" w:rsidRDefault="00CC718B" w:rsidP="00CC718B">
      <w:pPr>
        <w:tabs>
          <w:tab w:val="left" w:pos="851"/>
          <w:tab w:val="left" w:pos="1134"/>
          <w:tab w:val="left" w:pos="199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Montserrat" w:eastAsiaTheme="minorEastAsia" w:hAnsi="Montserrat" w:cs="Calibri"/>
          <w:noProof/>
          <w:sz w:val="20"/>
          <w:szCs w:val="20"/>
        </w:rPr>
      </w:pPr>
      <w:r>
        <w:rPr>
          <w:rFonts w:ascii="Montserrat" w:hAnsi="Montserrat" w:cs="Calibri"/>
          <w:b/>
          <w:noProof/>
          <w:sz w:val="20"/>
          <w:szCs w:val="20"/>
        </w:rPr>
        <w:t xml:space="preserve">Visitas a las Instalaciones de los Licitantes: </w:t>
      </w:r>
      <w:r>
        <w:rPr>
          <w:rFonts w:ascii="Montserrat" w:hAnsi="Montserrat" w:cs="Calibri"/>
          <w:noProof/>
          <w:sz w:val="20"/>
          <w:szCs w:val="20"/>
        </w:rPr>
        <w:t>Las señaladas en la Convocatoria y que forman parte de propuesta técnica del licitante, debiendo cumplir con los requisitos de ponderación señalados en el Anexo T3 (Anexo tres), Cédula de Verificación de las instalaciones en las Unidades de Hemodiálisis. Siguiendo el procedimiento para realizar las visitas, señalado en el apartado de Términos y Condiciones.</w:t>
      </w:r>
    </w:p>
    <w:p w14:paraId="68AA63C8" w14:textId="3F32DDA4" w:rsidR="008F6777" w:rsidRPr="00DE6F27" w:rsidRDefault="008F6777" w:rsidP="00FE72F9">
      <w:pPr>
        <w:pStyle w:val="Prrafodelista"/>
        <w:widowControl w:val="0"/>
        <w:ind w:left="-567" w:right="-234"/>
        <w:contextualSpacing/>
        <w:jc w:val="both"/>
        <w:rPr>
          <w:rFonts w:ascii="Montserrat" w:eastAsia="Calibri" w:hAnsi="Montserrat" w:cstheme="minorHAnsi"/>
          <w:noProof/>
          <w:sz w:val="19"/>
          <w:szCs w:val="19"/>
        </w:rPr>
      </w:pPr>
      <w:r w:rsidRPr="00DE6F27">
        <w:rPr>
          <w:rFonts w:ascii="Montserrat" w:hAnsi="Montserrat" w:cs="Arial"/>
          <w:b/>
          <w:sz w:val="19"/>
          <w:szCs w:val="19"/>
          <w:lang w:val="es-ES_tradnl" w:eastAsia="ar-SA"/>
        </w:rPr>
        <w:br w:type="page"/>
      </w:r>
    </w:p>
    <w:p w14:paraId="6BC2CB84" w14:textId="7AF3F06D" w:rsidR="008F6777" w:rsidRPr="0005167F" w:rsidRDefault="00963383" w:rsidP="006A3053">
      <w:pPr>
        <w:pStyle w:val="MMTopic1"/>
        <w:numPr>
          <w:ilvl w:val="0"/>
          <w:numId w:val="59"/>
        </w:numPr>
      </w:pPr>
      <w:bookmarkStart w:id="40" w:name="_Toc367205732"/>
      <w:bookmarkStart w:id="41" w:name="_Toc174471639"/>
      <w:r w:rsidRPr="0005167F">
        <w:lastRenderedPageBreak/>
        <w:t xml:space="preserve">DATOS GENERALES DE </w:t>
      </w:r>
      <w:r w:rsidR="008F6777" w:rsidRPr="0005167F">
        <w:t>IDENTIFICACIÓN DE LA LICITACIÓN PÚBLICA.</w:t>
      </w:r>
      <w:bookmarkEnd w:id="40"/>
      <w:bookmarkEnd w:id="41"/>
    </w:p>
    <w:p w14:paraId="2B067B52" w14:textId="77777777" w:rsidR="008F6777" w:rsidRPr="00BF512D" w:rsidRDefault="008F6777" w:rsidP="003F491F">
      <w:pPr>
        <w:rPr>
          <w:rFonts w:ascii="Montserrat" w:eastAsia="Calibri" w:hAnsi="Montserrat" w:cs="Arial"/>
          <w:sz w:val="20"/>
          <w:szCs w:val="20"/>
          <w:lang w:eastAsia="es-MX"/>
        </w:rPr>
      </w:pPr>
    </w:p>
    <w:p w14:paraId="32B5AFB6" w14:textId="0DC3FBD0" w:rsidR="008F6777" w:rsidRPr="0005167F" w:rsidRDefault="00075E1B" w:rsidP="006A3053">
      <w:pPr>
        <w:pStyle w:val="MMTopic3"/>
        <w:numPr>
          <w:ilvl w:val="0"/>
          <w:numId w:val="0"/>
        </w:numPr>
        <w:ind w:firstLine="360"/>
      </w:pPr>
      <w:bookmarkStart w:id="42" w:name="_Toc367205733"/>
      <w:r w:rsidRPr="0005167F">
        <w:t>DATOS GENERALES DE IDENTIFICACIÓN.</w:t>
      </w:r>
    </w:p>
    <w:p w14:paraId="7F22B86C"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5000" w:type="pct"/>
        <w:jc w:val="center"/>
        <w:tblLook w:val="04A0" w:firstRow="1" w:lastRow="0" w:firstColumn="1" w:lastColumn="0" w:noHBand="0" w:noVBand="1"/>
      </w:tblPr>
      <w:tblGrid>
        <w:gridCol w:w="2637"/>
        <w:gridCol w:w="6417"/>
      </w:tblGrid>
      <w:tr w:rsidR="008F6777" w:rsidRPr="00445349" w14:paraId="04EFAF6B" w14:textId="77777777" w:rsidTr="001552AB">
        <w:trPr>
          <w:trHeight w:val="482"/>
          <w:jc w:val="center"/>
        </w:trPr>
        <w:tc>
          <w:tcPr>
            <w:tcW w:w="1456" w:type="pct"/>
          </w:tcPr>
          <w:bookmarkEnd w:id="42"/>
          <w:p w14:paraId="720A093B"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544" w:type="pct"/>
          </w:tcPr>
          <w:p w14:paraId="06112256"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5A5EE122" w14:textId="77777777" w:rsidR="008F6777" w:rsidRPr="00445349" w:rsidRDefault="008F6777" w:rsidP="003F491F">
            <w:pPr>
              <w:ind w:right="49"/>
              <w:jc w:val="both"/>
              <w:rPr>
                <w:rFonts w:ascii="Montserrat" w:hAnsi="Montserrat" w:cs="Arial"/>
              </w:rPr>
            </w:pPr>
          </w:p>
        </w:tc>
      </w:tr>
      <w:tr w:rsidR="008F6777" w:rsidRPr="00445349" w14:paraId="674BF43C" w14:textId="77777777" w:rsidTr="001552AB">
        <w:trPr>
          <w:trHeight w:val="823"/>
          <w:jc w:val="center"/>
        </w:trPr>
        <w:tc>
          <w:tcPr>
            <w:tcW w:w="1456" w:type="pct"/>
          </w:tcPr>
          <w:p w14:paraId="7A295C15" w14:textId="77777777" w:rsidR="008F6777" w:rsidRPr="00445349" w:rsidRDefault="008F6777" w:rsidP="003F491F">
            <w:pPr>
              <w:ind w:right="49"/>
              <w:jc w:val="both"/>
              <w:rPr>
                <w:rFonts w:ascii="Montserrat" w:hAnsi="Montserrat" w:cs="Arial"/>
                <w:b/>
              </w:rPr>
            </w:pPr>
            <w:bookmarkStart w:id="43" w:name="_Toc428352174"/>
            <w:bookmarkStart w:id="44" w:name="_Toc428352788"/>
            <w:bookmarkStart w:id="45" w:name="_Toc428355179"/>
            <w:bookmarkStart w:id="46" w:name="_Toc428360164"/>
            <w:bookmarkStart w:id="47" w:name="_Toc428378483"/>
            <w:r w:rsidRPr="00445349">
              <w:rPr>
                <w:rFonts w:ascii="Montserrat" w:hAnsi="Montserrat" w:cs="Arial"/>
                <w:b/>
              </w:rPr>
              <w:t xml:space="preserve">Área </w:t>
            </w:r>
            <w:bookmarkEnd w:id="43"/>
            <w:bookmarkEnd w:id="44"/>
            <w:bookmarkEnd w:id="45"/>
            <w:bookmarkEnd w:id="46"/>
            <w:bookmarkEnd w:id="47"/>
            <w:r w:rsidRPr="00445349">
              <w:rPr>
                <w:rFonts w:ascii="Montserrat" w:hAnsi="Montserrat" w:cs="Arial"/>
                <w:b/>
              </w:rPr>
              <w:t>contratante:</w:t>
            </w:r>
          </w:p>
        </w:tc>
        <w:tc>
          <w:tcPr>
            <w:tcW w:w="3544" w:type="pct"/>
          </w:tcPr>
          <w:p w14:paraId="7A63A5BF" w14:textId="1745CE69" w:rsidR="001552AB"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Pr>
                <w:rFonts w:ascii="Montserrat" w:eastAsia="Calibri" w:hAnsi="Montserrat" w:cs="Arial"/>
              </w:rPr>
              <w:t xml:space="preserve"> </w:t>
            </w:r>
          </w:p>
          <w:p w14:paraId="5169EA3D" w14:textId="7585561F"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78BC39D6" w14:textId="77777777" w:rsidTr="001552AB">
        <w:trPr>
          <w:trHeight w:val="482"/>
          <w:jc w:val="center"/>
        </w:trPr>
        <w:tc>
          <w:tcPr>
            <w:tcW w:w="1456" w:type="pct"/>
          </w:tcPr>
          <w:p w14:paraId="67E585F9" w14:textId="7A128EEE"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544" w:type="pct"/>
          </w:tcPr>
          <w:p w14:paraId="6F87262E" w14:textId="77777777" w:rsidR="002A7BA0" w:rsidRDefault="002A7BA0" w:rsidP="002E5A8E">
            <w:pPr>
              <w:tabs>
                <w:tab w:val="center" w:pos="4394"/>
                <w:tab w:val="left" w:pos="7851"/>
              </w:tabs>
              <w:suppressAutoHyphens/>
              <w:ind w:right="49"/>
              <w:rPr>
                <w:rFonts w:ascii="Montserrat" w:hAnsi="Montserrat" w:cs="Arial"/>
              </w:rPr>
            </w:pPr>
          </w:p>
          <w:p w14:paraId="0D012100" w14:textId="3B9573C5" w:rsidR="002E5A8E" w:rsidRPr="002E5A8E" w:rsidRDefault="002A7BA0" w:rsidP="002E5A8E">
            <w:pPr>
              <w:tabs>
                <w:tab w:val="center" w:pos="4394"/>
                <w:tab w:val="left" w:pos="7851"/>
              </w:tabs>
              <w:suppressAutoHyphens/>
              <w:ind w:right="49"/>
              <w:rPr>
                <w:rFonts w:ascii="Montserrat" w:hAnsi="Montserrat" w:cs="Arial"/>
              </w:rPr>
            </w:pPr>
            <w:r>
              <w:rPr>
                <w:rFonts w:ascii="Montserrat" w:hAnsi="Montserrat" w:cs="Arial"/>
              </w:rPr>
              <w:t>Jefatura de Servicios de Prestaciones Medicas</w:t>
            </w:r>
          </w:p>
          <w:p w14:paraId="34DC0BC4" w14:textId="77777777" w:rsidR="00A376B6" w:rsidRPr="002E5A8E" w:rsidRDefault="00A376B6" w:rsidP="002A7BA0">
            <w:pPr>
              <w:rPr>
                <w:rFonts w:ascii="Montserrat" w:hAnsi="Montserrat" w:cs="Arial"/>
              </w:rPr>
            </w:pPr>
          </w:p>
        </w:tc>
      </w:tr>
      <w:tr w:rsidR="008D6D2E" w:rsidRPr="00AE5938" w14:paraId="770B8176" w14:textId="77777777" w:rsidTr="001552AB">
        <w:trPr>
          <w:trHeight w:val="482"/>
          <w:jc w:val="center"/>
        </w:trPr>
        <w:tc>
          <w:tcPr>
            <w:tcW w:w="1456" w:type="pct"/>
          </w:tcPr>
          <w:p w14:paraId="6803CC90" w14:textId="06D53C98"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544" w:type="pct"/>
          </w:tcPr>
          <w:p w14:paraId="6FC96A25" w14:textId="2ED095D8" w:rsidR="00C25238" w:rsidRPr="00C25238" w:rsidRDefault="00C25238" w:rsidP="00C25238">
            <w:pPr>
              <w:spacing w:after="200"/>
              <w:jc w:val="both"/>
              <w:rPr>
                <w:rFonts w:ascii="Montserrat" w:eastAsia="Calibri" w:hAnsi="Montserrat" w:cstheme="minorHAnsi"/>
                <w:iCs/>
                <w:noProof/>
                <w:lang w:val="es-ES_tradnl"/>
              </w:rPr>
            </w:pPr>
            <w:r w:rsidRPr="00C25238">
              <w:rPr>
                <w:rFonts w:ascii="Montserrat" w:eastAsia="Calibri" w:hAnsi="Montserrat" w:cstheme="minorHAnsi"/>
                <w:iCs/>
                <w:noProof/>
                <w:lang w:val="es-ES_tradnl"/>
              </w:rPr>
              <w:t>Para la evaluación técnico-médica será el pe</w:t>
            </w:r>
            <w:r>
              <w:rPr>
                <w:rFonts w:ascii="Montserrat" w:eastAsia="Calibri" w:hAnsi="Montserrat" w:cstheme="minorHAnsi"/>
                <w:iCs/>
                <w:noProof/>
                <w:lang w:val="es-ES_tradnl"/>
              </w:rPr>
              <w:t>r</w:t>
            </w:r>
            <w:r w:rsidRPr="00C25238">
              <w:rPr>
                <w:rFonts w:ascii="Montserrat" w:eastAsia="Calibri" w:hAnsi="Montserrat" w:cstheme="minorHAnsi"/>
                <w:iCs/>
                <w:noProof/>
                <w:lang w:val="es-ES_tradnl"/>
              </w:rPr>
              <w:t xml:space="preserve">sonal designado por la Jefatura de Servicios de Prestaciones Médicas en el OOAD Consolidador, con apoyo de quienes designen las Jefaturas de Servicios de Prestaciones Médicas. </w:t>
            </w:r>
          </w:p>
          <w:p w14:paraId="41E1306C" w14:textId="17A82AE6" w:rsidR="006824C6" w:rsidRPr="00AE5938" w:rsidRDefault="00C25238" w:rsidP="002A7BA0">
            <w:pPr>
              <w:pStyle w:val="Prrafodelista"/>
              <w:suppressAutoHyphens/>
              <w:ind w:left="0"/>
              <w:jc w:val="both"/>
              <w:rPr>
                <w:rFonts w:ascii="Montserrat" w:hAnsi="Montserrat" w:cs="Arial"/>
                <w:highlight w:val="yellow"/>
              </w:rPr>
            </w:pPr>
            <w:r w:rsidRPr="00C25238">
              <w:rPr>
                <w:rFonts w:ascii="Montserrat" w:eastAsia="Calibri" w:hAnsi="Montserrat" w:cstheme="minorHAnsi"/>
                <w:iCs/>
                <w:noProof/>
                <w:sz w:val="20"/>
                <w:szCs w:val="20"/>
                <w:lang w:val="es-ES_tradnl" w:eastAsia="en-US"/>
              </w:rPr>
              <w:t>Para la evaluación de los aspectos técnico informáticos, será la Coordinación Delegacional de Informática (CDI) en el OOAD Consolidador, con apoyo de quienes designen las Coordinaciones Delegacionales de Informática</w:t>
            </w:r>
            <w:r w:rsidR="002A7BA0">
              <w:rPr>
                <w:rFonts w:ascii="Montserrat" w:eastAsia="Calibri" w:hAnsi="Montserrat" w:cstheme="minorHAnsi"/>
                <w:iCs/>
                <w:noProof/>
                <w:sz w:val="20"/>
                <w:szCs w:val="20"/>
                <w:lang w:val="es-ES_tradnl" w:eastAsia="en-US"/>
              </w:rPr>
              <w:t>.</w:t>
            </w:r>
            <w:r w:rsidRPr="00C25238">
              <w:rPr>
                <w:rFonts w:ascii="Montserrat" w:eastAsia="Calibri" w:hAnsi="Montserrat" w:cstheme="minorHAnsi"/>
                <w:iCs/>
                <w:noProof/>
                <w:sz w:val="20"/>
                <w:szCs w:val="20"/>
                <w:lang w:val="es-ES_tradnl" w:eastAsia="en-US"/>
              </w:rPr>
              <w:t xml:space="preserve"> </w:t>
            </w:r>
          </w:p>
        </w:tc>
      </w:tr>
      <w:tr w:rsidR="008D6D2E" w:rsidRPr="00445349" w14:paraId="0F860B24" w14:textId="77777777" w:rsidTr="001552AB">
        <w:trPr>
          <w:trHeight w:val="482"/>
          <w:jc w:val="center"/>
        </w:trPr>
        <w:tc>
          <w:tcPr>
            <w:tcW w:w="1456" w:type="pct"/>
          </w:tcPr>
          <w:p w14:paraId="0F729118" w14:textId="77777777" w:rsidR="008D6D2E" w:rsidRPr="00445349" w:rsidRDefault="008D6D2E" w:rsidP="003F491F">
            <w:pPr>
              <w:ind w:right="49"/>
              <w:jc w:val="both"/>
              <w:rPr>
                <w:rFonts w:ascii="Montserrat" w:hAnsi="Montserrat" w:cs="Arial"/>
                <w:b/>
              </w:rPr>
            </w:pPr>
            <w:bookmarkStart w:id="48" w:name="_Toc428352176"/>
            <w:bookmarkStart w:id="49" w:name="_Toc428352790"/>
            <w:bookmarkStart w:id="50" w:name="_Toc428355181"/>
            <w:bookmarkStart w:id="51" w:name="_Toc428360166"/>
            <w:bookmarkStart w:id="52" w:name="_Toc428378485"/>
            <w:r w:rsidRPr="00445349">
              <w:rPr>
                <w:rFonts w:ascii="Montserrat" w:hAnsi="Montserrat" w:cs="Arial"/>
                <w:b/>
              </w:rPr>
              <w:t>Domicilio:</w:t>
            </w:r>
            <w:bookmarkEnd w:id="48"/>
            <w:bookmarkEnd w:id="49"/>
            <w:bookmarkEnd w:id="50"/>
            <w:bookmarkEnd w:id="51"/>
            <w:bookmarkEnd w:id="52"/>
          </w:p>
        </w:tc>
        <w:tc>
          <w:tcPr>
            <w:tcW w:w="3544" w:type="pct"/>
          </w:tcPr>
          <w:p w14:paraId="5124E585" w14:textId="75613F7B"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5283133B" w14:textId="77777777" w:rsidR="00BC7F6F" w:rsidRPr="00445349" w:rsidRDefault="00BC7F6F" w:rsidP="003F491F">
      <w:pPr>
        <w:ind w:right="49"/>
        <w:jc w:val="both"/>
        <w:rPr>
          <w:rFonts w:ascii="Montserrat" w:hAnsi="Montserrat"/>
          <w:sz w:val="20"/>
          <w:szCs w:val="20"/>
          <w:lang w:val="es-ES_tradnl" w:eastAsia="ar-SA"/>
        </w:rPr>
      </w:pPr>
      <w:bookmarkStart w:id="53" w:name="_Toc367205734"/>
    </w:p>
    <w:p w14:paraId="0985B187" w14:textId="77777777" w:rsidR="008F6777" w:rsidRPr="00445349" w:rsidRDefault="00B559FC" w:rsidP="00921AD6">
      <w:pPr>
        <w:pStyle w:val="Ttulo2"/>
        <w:numPr>
          <w:ilvl w:val="1"/>
          <w:numId w:val="19"/>
        </w:numPr>
        <w:tabs>
          <w:tab w:val="num" w:pos="0"/>
        </w:tabs>
        <w:spacing w:before="0" w:after="0"/>
        <w:ind w:left="0" w:right="49" w:firstLine="0"/>
        <w:jc w:val="both"/>
        <w:rPr>
          <w:rFonts w:ascii="Montserrat" w:hAnsi="Montserrat" w:cs="Arial"/>
          <w:i w:val="0"/>
          <w:sz w:val="20"/>
          <w:lang w:val="es-ES_tradnl"/>
        </w:rPr>
      </w:pPr>
      <w:bookmarkStart w:id="54" w:name="_Toc174471640"/>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53"/>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54"/>
    </w:p>
    <w:p w14:paraId="68F83B84" w14:textId="77777777" w:rsidR="008F6777" w:rsidRPr="00445349" w:rsidRDefault="008F6777" w:rsidP="003F491F">
      <w:pPr>
        <w:ind w:right="49"/>
        <w:jc w:val="both"/>
        <w:rPr>
          <w:rFonts w:ascii="Montserrat" w:hAnsi="Montserrat"/>
          <w:sz w:val="20"/>
          <w:szCs w:val="20"/>
          <w:lang w:val="es-ES_tradnl" w:eastAsia="ar-SA"/>
        </w:rPr>
      </w:pPr>
      <w:bookmarkStart w:id="55" w:name="_Toc8304254"/>
      <w:bookmarkStart w:id="56" w:name="_Toc367205737"/>
    </w:p>
    <w:p w14:paraId="16102EFE" w14:textId="4F98BDED" w:rsidR="00971C52" w:rsidRPr="00445349" w:rsidRDefault="008F6777" w:rsidP="003F491F">
      <w:pPr>
        <w:ind w:right="-93"/>
        <w:jc w:val="both"/>
        <w:rPr>
          <w:rFonts w:ascii="Montserrat" w:hAnsi="Montserrat" w:cs="Arial"/>
          <w:sz w:val="20"/>
          <w:szCs w:val="20"/>
        </w:rPr>
      </w:pPr>
      <w:r w:rsidRPr="00445349">
        <w:rPr>
          <w:rFonts w:ascii="Montserrat" w:hAnsi="Montserrat" w:cs="Arial"/>
          <w:sz w:val="20"/>
          <w:szCs w:val="20"/>
        </w:rPr>
        <w:t xml:space="preserve">La presente licitación </w:t>
      </w:r>
      <w:r w:rsidR="00D0162F" w:rsidRPr="00445349">
        <w:rPr>
          <w:rFonts w:ascii="Montserrat" w:hAnsi="Montserrat" w:cs="Arial"/>
          <w:sz w:val="20"/>
          <w:szCs w:val="20"/>
        </w:rPr>
        <w:t xml:space="preserve">pública </w:t>
      </w:r>
      <w:r w:rsidRPr="00445349">
        <w:rPr>
          <w:rFonts w:ascii="Montserrat" w:hAnsi="Montserrat" w:cs="Arial"/>
          <w:sz w:val="20"/>
          <w:szCs w:val="20"/>
        </w:rPr>
        <w:t xml:space="preserve">conforme al medio utilizado </w:t>
      </w:r>
      <w:r w:rsidR="0099139E" w:rsidRPr="00445349">
        <w:rPr>
          <w:rFonts w:ascii="Montserrat" w:hAnsi="Montserrat" w:cs="Arial"/>
          <w:sz w:val="20"/>
          <w:szCs w:val="20"/>
        </w:rPr>
        <w:t>es</w:t>
      </w:r>
      <w:r w:rsidRPr="00445349">
        <w:rPr>
          <w:rFonts w:ascii="Montserrat" w:hAnsi="Montserrat" w:cs="Arial"/>
          <w:sz w:val="20"/>
          <w:szCs w:val="20"/>
        </w:rPr>
        <w:t xml:space="preserve"> </w:t>
      </w:r>
      <w:r w:rsidR="00BF489B" w:rsidRPr="00445349">
        <w:rPr>
          <w:rFonts w:ascii="Montserrat" w:hAnsi="Montserrat" w:cs="Arial"/>
          <w:b/>
          <w:sz w:val="20"/>
          <w:szCs w:val="20"/>
        </w:rPr>
        <w:t>Electrónica</w:t>
      </w:r>
      <w:r w:rsidRPr="00445349">
        <w:rPr>
          <w:rFonts w:ascii="Montserrat" w:hAnsi="Montserrat" w:cs="Arial"/>
          <w:sz w:val="20"/>
          <w:szCs w:val="20"/>
        </w:rPr>
        <w:t>, por lo cual los licitantes deberán participar únicamente a través del Sistema Electrónico de Información Pú</w:t>
      </w:r>
      <w:r w:rsidR="00B37574" w:rsidRPr="00445349">
        <w:rPr>
          <w:rFonts w:ascii="Montserrat" w:hAnsi="Montserrat" w:cs="Arial"/>
          <w:sz w:val="20"/>
          <w:szCs w:val="20"/>
        </w:rPr>
        <w:t xml:space="preserve">blica Gubernamental denominado </w:t>
      </w:r>
      <w:proofErr w:type="spellStart"/>
      <w:r w:rsidR="00B37574" w:rsidRPr="00445349">
        <w:rPr>
          <w:rFonts w:ascii="Montserrat" w:hAnsi="Montserrat" w:cs="Arial"/>
          <w:sz w:val="20"/>
          <w:szCs w:val="20"/>
        </w:rPr>
        <w:t>CompraNet</w:t>
      </w:r>
      <w:proofErr w:type="spellEnd"/>
      <w:r w:rsidRPr="00445349">
        <w:rPr>
          <w:rFonts w:ascii="Montserrat" w:hAnsi="Montserrat" w:cs="Arial"/>
          <w:sz w:val="20"/>
          <w:szCs w:val="20"/>
        </w:rPr>
        <w:t xml:space="preserve">, de conformidad con lo dispuesto en los artículos </w:t>
      </w:r>
      <w:r w:rsidRPr="00445349">
        <w:rPr>
          <w:rFonts w:ascii="Montserrat" w:hAnsi="Montserrat" w:cs="Arial"/>
          <w:b/>
          <w:sz w:val="20"/>
          <w:szCs w:val="20"/>
        </w:rPr>
        <w:t xml:space="preserve">26 Bis </w:t>
      </w:r>
      <w:r w:rsidRPr="00445349">
        <w:rPr>
          <w:rFonts w:ascii="Montserrat" w:hAnsi="Montserrat" w:cs="Arial"/>
          <w:sz w:val="20"/>
          <w:szCs w:val="20"/>
        </w:rPr>
        <w:t xml:space="preserve">fracción </w:t>
      </w:r>
      <w:r w:rsidRPr="00445349">
        <w:rPr>
          <w:rFonts w:ascii="Montserrat" w:hAnsi="Montserrat" w:cs="Arial"/>
          <w:b/>
          <w:sz w:val="20"/>
          <w:szCs w:val="20"/>
        </w:rPr>
        <w:t>II</w:t>
      </w:r>
      <w:r w:rsidRPr="00445349">
        <w:rPr>
          <w:rFonts w:ascii="Montserrat" w:hAnsi="Montserrat" w:cs="Arial"/>
          <w:sz w:val="20"/>
          <w:szCs w:val="20"/>
        </w:rPr>
        <w:t xml:space="preserve"> de la LAASSP y el </w:t>
      </w:r>
      <w:r w:rsidRPr="00445349">
        <w:rPr>
          <w:rFonts w:ascii="Montserrat" w:hAnsi="Montserrat" w:cs="Arial"/>
          <w:i/>
          <w:sz w:val="20"/>
          <w:szCs w:val="20"/>
        </w:rPr>
        <w:t xml:space="preserve">“Acuerdo por el que se establecen las disposiciones que deberán observar para la utilización del Sistema Electrónico de Información Pública Gubernamental, denominado </w:t>
      </w:r>
      <w:proofErr w:type="spellStart"/>
      <w:r w:rsidRPr="00445349">
        <w:rPr>
          <w:rFonts w:ascii="Montserrat" w:hAnsi="Montserrat" w:cs="Arial"/>
          <w:i/>
          <w:sz w:val="20"/>
          <w:szCs w:val="20"/>
        </w:rPr>
        <w:t>CompraNet</w:t>
      </w:r>
      <w:proofErr w:type="spellEnd"/>
      <w:r w:rsidRPr="00445349">
        <w:rPr>
          <w:rFonts w:ascii="Montserrat" w:hAnsi="Montserrat" w:cs="Arial"/>
          <w:i/>
          <w:sz w:val="20"/>
          <w:szCs w:val="20"/>
        </w:rPr>
        <w:t>”</w:t>
      </w:r>
      <w:r w:rsidRPr="00445349">
        <w:rPr>
          <w:rFonts w:ascii="Montserrat" w:hAnsi="Montserrat" w:cs="Arial"/>
          <w:sz w:val="20"/>
          <w:szCs w:val="20"/>
        </w:rPr>
        <w:t xml:space="preserve">, publicado en el DOF el 28 de junio de 2011. </w:t>
      </w:r>
    </w:p>
    <w:p w14:paraId="05E7794E" w14:textId="77777777" w:rsidR="0023662C" w:rsidRPr="00445349" w:rsidRDefault="0023662C" w:rsidP="003F491F">
      <w:pPr>
        <w:ind w:right="-93"/>
        <w:jc w:val="both"/>
        <w:rPr>
          <w:rFonts w:ascii="Montserrat" w:hAnsi="Montserrat" w:cs="Arial"/>
          <w:sz w:val="20"/>
          <w:szCs w:val="20"/>
        </w:rPr>
      </w:pPr>
    </w:p>
    <w:p w14:paraId="07C4F6E2" w14:textId="71C7F631" w:rsidR="0050610A" w:rsidRPr="00445349" w:rsidRDefault="008F6777" w:rsidP="003F491F">
      <w:pPr>
        <w:ind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 xml:space="preserve">las proposiciones remitidas a través de </w:t>
      </w:r>
      <w:proofErr w:type="spellStart"/>
      <w:r w:rsidRPr="00445349">
        <w:rPr>
          <w:rFonts w:ascii="Montserrat" w:hAnsi="Montserrat" w:cs="Arial"/>
          <w:sz w:val="20"/>
          <w:szCs w:val="20"/>
        </w:rPr>
        <w:t>CompraNet</w:t>
      </w:r>
      <w:proofErr w:type="spellEnd"/>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729A49A4" w14:textId="77777777" w:rsidR="0050610A" w:rsidRPr="00445349" w:rsidRDefault="0050610A" w:rsidP="003F491F">
      <w:pPr>
        <w:ind w:right="-93"/>
        <w:jc w:val="both"/>
        <w:rPr>
          <w:rFonts w:ascii="Montserrat" w:hAnsi="Montserrat" w:cs="Arial"/>
          <w:sz w:val="20"/>
          <w:szCs w:val="20"/>
        </w:rPr>
      </w:pPr>
    </w:p>
    <w:p w14:paraId="1C254D33" w14:textId="74283840" w:rsidR="0099139E" w:rsidRPr="00445349" w:rsidRDefault="0050610A" w:rsidP="003F491F">
      <w:pPr>
        <w:ind w:right="-93"/>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 xml:space="preserve">o anterior conforme a lo establecido en los párrafos penúltimo y último del artículo </w:t>
      </w:r>
      <w:r w:rsidR="008F6777" w:rsidRPr="001C790A">
        <w:rPr>
          <w:rFonts w:ascii="Montserrat" w:hAnsi="Montserrat" w:cs="Arial"/>
          <w:sz w:val="20"/>
          <w:szCs w:val="20"/>
        </w:rPr>
        <w:t>27 de la LAASSP y 50</w:t>
      </w:r>
      <w:r w:rsidR="008F6777" w:rsidRPr="00445349">
        <w:rPr>
          <w:rFonts w:ascii="Montserrat" w:hAnsi="Montserrat" w:cs="Arial"/>
          <w:sz w:val="20"/>
          <w:szCs w:val="20"/>
        </w:rPr>
        <w:t xml:space="preserve"> de su Reglamento</w:t>
      </w:r>
      <w:bookmarkEnd w:id="55"/>
      <w:r w:rsidR="0099139E" w:rsidRPr="00445349">
        <w:rPr>
          <w:rFonts w:ascii="Montserrat" w:hAnsi="Montserrat" w:cs="Arial"/>
          <w:sz w:val="20"/>
          <w:szCs w:val="20"/>
        </w:rPr>
        <w:t xml:space="preserve">, así como los numerales </w:t>
      </w:r>
      <w:r w:rsidR="0099139E" w:rsidRPr="001C790A">
        <w:rPr>
          <w:rFonts w:ascii="Montserrat" w:hAnsi="Montserrat" w:cs="Arial"/>
          <w:sz w:val="20"/>
          <w:szCs w:val="20"/>
        </w:rPr>
        <w:t>14 y 16</w:t>
      </w:r>
      <w:r w:rsidR="0099139E" w:rsidRPr="00445349">
        <w:rPr>
          <w:rFonts w:ascii="Montserrat" w:hAnsi="Montserrat" w:cs="Arial"/>
          <w:b/>
          <w:sz w:val="20"/>
          <w:szCs w:val="20"/>
        </w:rPr>
        <w:t xml:space="preserve"> </w:t>
      </w:r>
      <w:r w:rsidR="0099139E" w:rsidRPr="00445349">
        <w:rPr>
          <w:rFonts w:ascii="Montserrat" w:hAnsi="Montserrat" w:cs="Arial"/>
          <w:sz w:val="20"/>
          <w:szCs w:val="20"/>
        </w:rPr>
        <w:t>del “</w:t>
      </w:r>
      <w:r w:rsidR="0099139E" w:rsidRPr="00445349">
        <w:rPr>
          <w:rFonts w:ascii="Montserrat" w:hAnsi="Montserrat" w:cs="Arial"/>
          <w:i/>
          <w:sz w:val="20"/>
          <w:szCs w:val="20"/>
        </w:rPr>
        <w:t xml:space="preserve">ACUERDO por el que se establecen las disposiciones que se </w:t>
      </w:r>
      <w:r w:rsidR="0099139E" w:rsidRPr="00445349">
        <w:rPr>
          <w:rFonts w:ascii="Montserrat" w:hAnsi="Montserrat" w:cs="Arial"/>
          <w:i/>
          <w:sz w:val="20"/>
          <w:szCs w:val="20"/>
        </w:rPr>
        <w:lastRenderedPageBreak/>
        <w:t xml:space="preserve">deberán observar para la utilización del Sistema Electrónico de Información Pública Gubernamental denominado </w:t>
      </w:r>
      <w:proofErr w:type="spellStart"/>
      <w:r w:rsidR="0099139E" w:rsidRPr="00445349">
        <w:rPr>
          <w:rFonts w:ascii="Montserrat" w:hAnsi="Montserrat" w:cs="Arial"/>
          <w:i/>
          <w:sz w:val="20"/>
          <w:szCs w:val="20"/>
        </w:rPr>
        <w:t>CompraNet</w:t>
      </w:r>
      <w:proofErr w:type="spellEnd"/>
      <w:r w:rsidR="00E32705" w:rsidRPr="00445349">
        <w:rPr>
          <w:rFonts w:ascii="Montserrat" w:hAnsi="Montserrat" w:cs="Arial"/>
          <w:sz w:val="20"/>
          <w:szCs w:val="20"/>
        </w:rPr>
        <w:t>”, publicado</w:t>
      </w:r>
      <w:r w:rsidR="0099139E" w:rsidRPr="00445349">
        <w:rPr>
          <w:rFonts w:ascii="Montserrat" w:hAnsi="Montserrat" w:cs="Arial"/>
          <w:sz w:val="20"/>
          <w:szCs w:val="20"/>
        </w:rPr>
        <w:t xml:space="preserve"> en el DOF el 28 de junio de 2011, y el Manual de </w:t>
      </w:r>
      <w:r w:rsidR="00486A78" w:rsidRPr="00445349">
        <w:rPr>
          <w:rFonts w:ascii="Montserrat" w:hAnsi="Montserrat" w:cs="Arial"/>
          <w:sz w:val="20"/>
          <w:szCs w:val="20"/>
        </w:rPr>
        <w:t>Unidades Compradoras</w:t>
      </w:r>
      <w:r w:rsidR="0099139E" w:rsidRPr="00445349">
        <w:rPr>
          <w:rFonts w:ascii="Montserrat" w:hAnsi="Montserrat" w:cs="Arial"/>
          <w:sz w:val="20"/>
          <w:szCs w:val="20"/>
        </w:rPr>
        <w:t xml:space="preserve"> publicado por la </w:t>
      </w:r>
      <w:r w:rsidR="00B917E6" w:rsidRPr="00445349">
        <w:rPr>
          <w:rFonts w:ascii="Montserrat" w:hAnsi="Montserrat" w:cs="Arial"/>
          <w:sz w:val="20"/>
          <w:szCs w:val="20"/>
        </w:rPr>
        <w:t>SHCP</w:t>
      </w:r>
      <w:r w:rsidR="0099139E" w:rsidRPr="00445349">
        <w:rPr>
          <w:rFonts w:ascii="Montserrat" w:hAnsi="Montserrat" w:cs="Arial"/>
          <w:sz w:val="20"/>
          <w:szCs w:val="20"/>
        </w:rPr>
        <w:t>.</w:t>
      </w:r>
    </w:p>
    <w:p w14:paraId="5E0F6947" w14:textId="77777777" w:rsidR="00971C52" w:rsidRPr="00445349" w:rsidRDefault="00971C52" w:rsidP="003F491F">
      <w:pPr>
        <w:jc w:val="both"/>
        <w:rPr>
          <w:rFonts w:ascii="Montserrat" w:eastAsia="Batang" w:hAnsi="Montserrat" w:cs="Arial"/>
          <w:sz w:val="20"/>
          <w:szCs w:val="20"/>
        </w:rPr>
      </w:pPr>
    </w:p>
    <w:p w14:paraId="1046BB23" w14:textId="0B9B88C8" w:rsidR="008F6777" w:rsidRPr="00445349" w:rsidRDefault="008F6777" w:rsidP="003F491F">
      <w:pPr>
        <w:jc w:val="both"/>
        <w:rPr>
          <w:rFonts w:ascii="Montserrat" w:hAnsi="Montserrat" w:cs="Arial"/>
          <w:sz w:val="20"/>
          <w:szCs w:val="20"/>
          <w:lang w:val="es-ES"/>
        </w:rPr>
      </w:pPr>
      <w:r w:rsidRPr="00445349">
        <w:rPr>
          <w:rFonts w:ascii="Montserrat" w:hAnsi="Montserrat" w:cs="Arial"/>
          <w:sz w:val="20"/>
          <w:szCs w:val="20"/>
          <w:lang w:val="es-ES"/>
        </w:rPr>
        <w:t xml:space="preserve">El carácter del presente procedimiento de contratación es </w:t>
      </w:r>
      <w:r w:rsidRPr="00445349">
        <w:rPr>
          <w:rFonts w:ascii="Montserrat" w:hAnsi="Montserrat" w:cs="Arial"/>
          <w:b/>
          <w:sz w:val="20"/>
          <w:szCs w:val="20"/>
          <w:lang w:val="es-ES"/>
        </w:rPr>
        <w:t>Intern</w:t>
      </w:r>
      <w:r w:rsidR="009B36A5" w:rsidRPr="00445349">
        <w:rPr>
          <w:rFonts w:ascii="Montserrat" w:hAnsi="Montserrat" w:cs="Arial"/>
          <w:b/>
          <w:sz w:val="20"/>
          <w:szCs w:val="20"/>
          <w:lang w:val="es-ES"/>
        </w:rPr>
        <w:t>acional Bajo la Cobertura de</w:t>
      </w:r>
      <w:r w:rsidRPr="00445349">
        <w:rPr>
          <w:rFonts w:ascii="Montserrat" w:hAnsi="Montserrat" w:cs="Arial"/>
          <w:b/>
          <w:sz w:val="20"/>
          <w:szCs w:val="20"/>
          <w:lang w:val="es-ES"/>
        </w:rPr>
        <w:t xml:space="preserve"> Tratados </w:t>
      </w:r>
      <w:r w:rsidRPr="00445349">
        <w:rPr>
          <w:rFonts w:ascii="Montserrat" w:hAnsi="Montserrat" w:cs="Arial"/>
          <w:sz w:val="20"/>
          <w:szCs w:val="20"/>
          <w:lang w:val="es-ES"/>
        </w:rPr>
        <w:t xml:space="preserve">con capítulo de compras gubernamentales celebrados por los Estados Unidos Mexicanos, en términos de lo establecido en el artículo </w:t>
      </w:r>
      <w:r w:rsidRPr="00445349">
        <w:rPr>
          <w:rFonts w:ascii="Montserrat" w:hAnsi="Montserrat" w:cs="Arial"/>
          <w:b/>
          <w:sz w:val="20"/>
          <w:szCs w:val="20"/>
          <w:lang w:val="es-ES"/>
        </w:rPr>
        <w:t>28</w:t>
      </w:r>
      <w:r w:rsidR="00971C52" w:rsidRPr="00445349">
        <w:rPr>
          <w:rFonts w:ascii="Montserrat" w:hAnsi="Montserrat" w:cs="Arial"/>
          <w:b/>
          <w:sz w:val="20"/>
          <w:szCs w:val="20"/>
          <w:lang w:val="es-ES"/>
        </w:rPr>
        <w:t>,</w:t>
      </w:r>
      <w:r w:rsidRPr="00445349">
        <w:rPr>
          <w:rFonts w:ascii="Montserrat" w:hAnsi="Montserrat" w:cs="Arial"/>
          <w:sz w:val="20"/>
          <w:szCs w:val="20"/>
          <w:lang w:val="es-ES"/>
        </w:rPr>
        <w:t xml:space="preserve"> fracción </w:t>
      </w:r>
      <w:r w:rsidRPr="00445349">
        <w:rPr>
          <w:rFonts w:ascii="Montserrat" w:hAnsi="Montserrat" w:cs="Arial"/>
          <w:b/>
          <w:sz w:val="20"/>
          <w:szCs w:val="20"/>
          <w:lang w:val="es-ES"/>
        </w:rPr>
        <w:t>II</w:t>
      </w:r>
      <w:r w:rsidRPr="00445349">
        <w:rPr>
          <w:rFonts w:ascii="Montserrat" w:hAnsi="Montserrat" w:cs="Arial"/>
          <w:sz w:val="20"/>
          <w:szCs w:val="20"/>
          <w:lang w:val="es-ES"/>
        </w:rPr>
        <w:t xml:space="preserve"> de la LAASSP.</w:t>
      </w:r>
    </w:p>
    <w:p w14:paraId="0485E83D" w14:textId="77777777" w:rsidR="008F6777" w:rsidRPr="00445349" w:rsidRDefault="008F6777" w:rsidP="003F491F">
      <w:pPr>
        <w:jc w:val="both"/>
        <w:rPr>
          <w:rFonts w:ascii="Montserrat" w:hAnsi="Montserrat"/>
          <w:sz w:val="20"/>
          <w:szCs w:val="20"/>
          <w:lang w:val="es-ES_tradnl" w:eastAsia="ar-SA"/>
        </w:rPr>
      </w:pPr>
    </w:p>
    <w:p w14:paraId="202B1A51" w14:textId="52B58B44" w:rsidR="008F6777" w:rsidRPr="00445349" w:rsidRDefault="008F6777" w:rsidP="003F491F">
      <w:pPr>
        <w:jc w:val="both"/>
        <w:rPr>
          <w:rFonts w:ascii="Montserrat" w:hAnsi="Montserrat"/>
          <w:sz w:val="20"/>
          <w:szCs w:val="20"/>
          <w:lang w:val="es-ES_tradnl" w:eastAsia="ar-SA"/>
        </w:rPr>
      </w:pPr>
      <w:r w:rsidRPr="00445349">
        <w:rPr>
          <w:rFonts w:ascii="Montserrat" w:hAnsi="Montserrat"/>
          <w:sz w:val="20"/>
          <w:szCs w:val="20"/>
          <w:lang w:val="es-ES_tradnl" w:eastAsia="ar-SA"/>
        </w:rPr>
        <w:t xml:space="preserve">Por lo anterior, aquellos interesados en participar en </w:t>
      </w:r>
      <w:r w:rsidR="00486A78" w:rsidRPr="00445349">
        <w:rPr>
          <w:rFonts w:ascii="Montserrat" w:hAnsi="Montserrat"/>
          <w:sz w:val="20"/>
          <w:szCs w:val="20"/>
          <w:lang w:val="es-ES_tradnl" w:eastAsia="ar-SA"/>
        </w:rPr>
        <w:t>la presente</w:t>
      </w:r>
      <w:r w:rsidRPr="00445349">
        <w:rPr>
          <w:rFonts w:ascii="Montserrat" w:hAnsi="Montserrat"/>
          <w:sz w:val="20"/>
          <w:szCs w:val="20"/>
          <w:lang w:val="es-ES_tradnl" w:eastAsia="ar-SA"/>
        </w:rPr>
        <w:t xml:space="preserve"> licitación que requieran asesoría o presenten situaciones particulares sobre el manejo</w:t>
      </w:r>
      <w:r w:rsidR="00486A78" w:rsidRPr="00445349">
        <w:rPr>
          <w:rFonts w:ascii="Montserrat" w:hAnsi="Montserrat"/>
          <w:sz w:val="20"/>
          <w:szCs w:val="20"/>
          <w:lang w:val="es-ES_tradnl" w:eastAsia="ar-SA"/>
        </w:rPr>
        <w:t xml:space="preserve"> y uso </w:t>
      </w:r>
      <w:r w:rsidRPr="00445349">
        <w:rPr>
          <w:rFonts w:ascii="Montserrat" w:hAnsi="Montserrat"/>
          <w:sz w:val="20"/>
          <w:szCs w:val="20"/>
          <w:lang w:val="es-ES_tradnl" w:eastAsia="ar-SA"/>
        </w:rPr>
        <w:t xml:space="preserve">del </w:t>
      </w:r>
      <w:r w:rsidR="00486A78" w:rsidRPr="00445349">
        <w:rPr>
          <w:rFonts w:ascii="Montserrat" w:hAnsi="Montserrat"/>
          <w:sz w:val="20"/>
          <w:szCs w:val="20"/>
          <w:lang w:val="es-ES_tradnl" w:eastAsia="ar-SA"/>
        </w:rPr>
        <w:t>S</w:t>
      </w:r>
      <w:r w:rsidRPr="00445349">
        <w:rPr>
          <w:rFonts w:ascii="Montserrat" w:hAnsi="Montserrat"/>
          <w:sz w:val="20"/>
          <w:szCs w:val="20"/>
          <w:lang w:val="es-ES_tradnl" w:eastAsia="ar-SA"/>
        </w:rPr>
        <w:t>istema</w:t>
      </w:r>
      <w:r w:rsidR="00486A78" w:rsidRPr="00445349">
        <w:rPr>
          <w:rFonts w:ascii="Montserrat" w:hAnsi="Montserrat"/>
          <w:sz w:val="20"/>
          <w:szCs w:val="20"/>
          <w:lang w:val="es-ES_tradnl" w:eastAsia="ar-SA"/>
        </w:rPr>
        <w:t xml:space="preserve"> Electrónico de Información Pública Gubernamental denominado </w:t>
      </w:r>
      <w:proofErr w:type="spellStart"/>
      <w:r w:rsidRPr="00445349">
        <w:rPr>
          <w:rFonts w:ascii="Montserrat" w:hAnsi="Montserrat"/>
          <w:sz w:val="20"/>
          <w:szCs w:val="20"/>
          <w:lang w:val="es-ES_tradnl" w:eastAsia="ar-SA"/>
        </w:rPr>
        <w:t>CompraNet</w:t>
      </w:r>
      <w:proofErr w:type="spellEnd"/>
      <w:r w:rsidRPr="00445349">
        <w:rPr>
          <w:rFonts w:ascii="Montserrat" w:hAnsi="Montserrat"/>
          <w:sz w:val="20"/>
          <w:szCs w:val="20"/>
          <w:lang w:val="es-ES_tradnl" w:eastAsia="ar-SA"/>
        </w:rPr>
        <w:t xml:space="preserve">, deberán dirigirse </w:t>
      </w:r>
      <w:r w:rsidR="00486A78" w:rsidRPr="00445349">
        <w:rPr>
          <w:rFonts w:ascii="Montserrat" w:hAnsi="Montserrat"/>
          <w:sz w:val="20"/>
          <w:szCs w:val="20"/>
          <w:lang w:val="es-ES_tradnl" w:eastAsia="ar-SA"/>
        </w:rPr>
        <w:t>a</w:t>
      </w:r>
      <w:r w:rsidRPr="00445349">
        <w:rPr>
          <w:rFonts w:ascii="Montserrat" w:hAnsi="Montserrat"/>
          <w:sz w:val="20"/>
          <w:szCs w:val="20"/>
          <w:lang w:val="es-ES_tradnl" w:eastAsia="ar-SA"/>
        </w:rPr>
        <w:t xml:space="preserve">l personal </w:t>
      </w:r>
      <w:r w:rsidR="00E32705" w:rsidRPr="00445349">
        <w:rPr>
          <w:rFonts w:ascii="Montserrat" w:hAnsi="Montserrat"/>
          <w:sz w:val="20"/>
          <w:szCs w:val="20"/>
          <w:lang w:val="es-ES_tradnl" w:eastAsia="ar-SA"/>
        </w:rPr>
        <w:t>que administra</w:t>
      </w:r>
      <w:r w:rsidRPr="00445349">
        <w:rPr>
          <w:rFonts w:ascii="Montserrat" w:hAnsi="Montserrat"/>
          <w:sz w:val="20"/>
          <w:szCs w:val="20"/>
          <w:lang w:val="es-ES_tradnl" w:eastAsia="ar-SA"/>
        </w:rPr>
        <w:t xml:space="preserve"> dicho sistema; los datos de contacto podrán ser localizados en la página web: </w:t>
      </w:r>
      <w:hyperlink r:id="rId9" w:history="1">
        <w:r w:rsidRPr="00445349">
          <w:rPr>
            <w:rStyle w:val="Hipervnculo"/>
            <w:rFonts w:ascii="Montserrat" w:hAnsi="Montserrat"/>
            <w:color w:val="auto"/>
            <w:sz w:val="20"/>
            <w:szCs w:val="20"/>
          </w:rPr>
          <w:t>https://</w:t>
        </w:r>
        <w:hyperlink r:id="rId10" w:history="1">
          <w:r w:rsidRPr="00445349">
            <w:rPr>
              <w:rStyle w:val="Hipervnculo"/>
              <w:rFonts w:ascii="Montserrat" w:hAnsi="Montserrat"/>
              <w:color w:val="auto"/>
              <w:sz w:val="20"/>
              <w:szCs w:val="20"/>
            </w:rPr>
            <w:t>compranet.hacienda.gob.mx</w:t>
          </w:r>
        </w:hyperlink>
      </w:hyperlink>
      <w:r w:rsidRPr="00445349">
        <w:rPr>
          <w:rStyle w:val="Hipervnculo"/>
          <w:rFonts w:ascii="Montserrat" w:hAnsi="Montserrat"/>
          <w:color w:val="auto"/>
          <w:sz w:val="20"/>
          <w:szCs w:val="20"/>
        </w:rPr>
        <w:t>.</w:t>
      </w:r>
    </w:p>
    <w:p w14:paraId="309D6B12" w14:textId="77777777" w:rsidR="008F6777" w:rsidRPr="00445349" w:rsidRDefault="008F6777" w:rsidP="003F491F">
      <w:pPr>
        <w:jc w:val="both"/>
        <w:rPr>
          <w:rFonts w:ascii="Montserrat" w:hAnsi="Montserrat" w:cs="Arial"/>
          <w:sz w:val="20"/>
          <w:szCs w:val="20"/>
          <w:lang w:val="es-ES"/>
        </w:rPr>
      </w:pPr>
    </w:p>
    <w:p w14:paraId="22215C9F" w14:textId="77777777" w:rsidR="008F6777" w:rsidRPr="00445349" w:rsidRDefault="00B559FC" w:rsidP="00921AD6">
      <w:pPr>
        <w:pStyle w:val="Ttulo2"/>
        <w:numPr>
          <w:ilvl w:val="1"/>
          <w:numId w:val="19"/>
        </w:numPr>
        <w:tabs>
          <w:tab w:val="num" w:pos="0"/>
        </w:tabs>
        <w:spacing w:before="0" w:after="0"/>
        <w:ind w:left="0" w:right="49" w:firstLine="0"/>
        <w:jc w:val="both"/>
        <w:rPr>
          <w:rFonts w:ascii="Montserrat" w:hAnsi="Montserrat" w:cs="Arial"/>
          <w:i w:val="0"/>
          <w:sz w:val="20"/>
          <w:lang w:val="es-ES_tradnl"/>
        </w:rPr>
      </w:pPr>
      <w:bookmarkStart w:id="57" w:name="_Toc174471641"/>
      <w:r w:rsidRPr="00445349">
        <w:rPr>
          <w:rFonts w:ascii="Montserrat" w:hAnsi="Montserrat" w:cs="Arial"/>
          <w:i w:val="0"/>
          <w:sz w:val="20"/>
          <w:lang w:val="es-ES_tradnl"/>
        </w:rPr>
        <w:t xml:space="preserve">Número de identificación de la convocatoria a la licitación pública asignado por </w:t>
      </w:r>
      <w:proofErr w:type="spellStart"/>
      <w:r w:rsidRPr="00445349">
        <w:rPr>
          <w:rFonts w:ascii="Montserrat" w:hAnsi="Montserrat" w:cs="Arial"/>
          <w:i w:val="0"/>
          <w:sz w:val="20"/>
          <w:lang w:val="es-ES_tradnl"/>
        </w:rPr>
        <w:t>CompraNet</w:t>
      </w:r>
      <w:proofErr w:type="spellEnd"/>
      <w:r w:rsidRPr="00445349">
        <w:rPr>
          <w:rFonts w:ascii="Montserrat" w:hAnsi="Montserrat" w:cs="Arial"/>
          <w:i w:val="0"/>
          <w:sz w:val="20"/>
          <w:lang w:val="es-ES_tradnl"/>
        </w:rPr>
        <w:t>.</w:t>
      </w:r>
      <w:bookmarkEnd w:id="57"/>
      <w:r w:rsidRPr="00445349">
        <w:rPr>
          <w:rFonts w:ascii="Montserrat" w:hAnsi="Montserrat" w:cs="Arial"/>
          <w:i w:val="0"/>
          <w:sz w:val="20"/>
          <w:lang w:val="es-ES_tradnl"/>
        </w:rPr>
        <w:t xml:space="preserve"> </w:t>
      </w:r>
    </w:p>
    <w:p w14:paraId="74EAF362" w14:textId="77777777" w:rsidR="008F6777" w:rsidRPr="00445349" w:rsidRDefault="008F6777" w:rsidP="003F491F">
      <w:pPr>
        <w:ind w:right="49"/>
        <w:jc w:val="both"/>
        <w:rPr>
          <w:rFonts w:ascii="Montserrat" w:hAnsi="Montserrat" w:cs="Arial"/>
          <w:sz w:val="20"/>
          <w:szCs w:val="20"/>
          <w:lang w:val="es-ES_tradnl"/>
        </w:rPr>
      </w:pPr>
    </w:p>
    <w:p w14:paraId="7487FC92" w14:textId="45E50D44" w:rsidR="00486A78" w:rsidRPr="00445349" w:rsidRDefault="00486A78" w:rsidP="00A83570">
      <w:pPr>
        <w:ind w:left="426"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la presente Convocatoria el Sistema Electrónico de Información Pública Gubernamental denominado </w:t>
      </w:r>
      <w:proofErr w:type="spellStart"/>
      <w:r w:rsidRPr="00445349">
        <w:rPr>
          <w:rFonts w:ascii="Montserrat" w:hAnsi="Montserrat" w:cs="Arial"/>
          <w:sz w:val="20"/>
          <w:szCs w:val="20"/>
          <w:lang w:val="es-ES_tradnl"/>
        </w:rPr>
        <w:t>CompraNet</w:t>
      </w:r>
      <w:proofErr w:type="spellEnd"/>
      <w:r w:rsidRPr="00445349">
        <w:rPr>
          <w:rFonts w:ascii="Montserrat" w:hAnsi="Montserrat" w:cs="Arial"/>
          <w:sz w:val="20"/>
          <w:szCs w:val="20"/>
          <w:lang w:val="es-ES_tradnl"/>
        </w:rPr>
        <w:t xml:space="preserve">, le asignó el </w:t>
      </w:r>
      <w:r w:rsidR="00AF0650" w:rsidRPr="00445349">
        <w:rPr>
          <w:rFonts w:ascii="Montserrat" w:hAnsi="Montserrat" w:cs="Arial"/>
          <w:sz w:val="20"/>
          <w:szCs w:val="20"/>
          <w:lang w:val="es-ES_tradnl"/>
        </w:rPr>
        <w:t>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5A7F9B">
        <w:rPr>
          <w:rFonts w:ascii="Montserrat" w:hAnsi="Montserrat" w:cs="Arial"/>
          <w:sz w:val="20"/>
          <w:szCs w:val="20"/>
          <w:lang w:val="es-ES_tradnl"/>
        </w:rPr>
        <w:t>LA</w:t>
      </w:r>
      <w:r w:rsidRPr="00445349">
        <w:rPr>
          <w:rFonts w:ascii="Montserrat" w:hAnsi="Montserrat" w:cs="Arial"/>
          <w:b/>
          <w:sz w:val="20"/>
          <w:szCs w:val="20"/>
          <w:lang w:val="es-ES_tradnl"/>
        </w:rPr>
        <w:t>-</w:t>
      </w:r>
      <w:r w:rsidR="002E5A8E">
        <w:rPr>
          <w:rFonts w:ascii="Montserrat" w:hAnsi="Montserrat" w:cs="Arial"/>
          <w:b/>
          <w:sz w:val="20"/>
          <w:szCs w:val="20"/>
          <w:lang w:val="es-ES_tradnl"/>
        </w:rPr>
        <w:t>50-GYR-</w:t>
      </w:r>
      <w:r w:rsidRPr="00445349">
        <w:rPr>
          <w:rFonts w:ascii="Montserrat" w:hAnsi="Montserrat" w:cs="Arial"/>
          <w:b/>
          <w:sz w:val="20"/>
          <w:szCs w:val="20"/>
          <w:lang w:val="es-ES_tradnl"/>
        </w:rPr>
        <w:t>050GYR</w:t>
      </w:r>
      <w:r w:rsidR="00FE72F9">
        <w:rPr>
          <w:rFonts w:ascii="Montserrat" w:hAnsi="Montserrat" w:cs="Arial"/>
          <w:b/>
          <w:sz w:val="20"/>
          <w:szCs w:val="20"/>
          <w:lang w:val="es-ES_tradnl"/>
        </w:rPr>
        <w:t>027</w:t>
      </w:r>
      <w:r w:rsidRPr="00445349">
        <w:rPr>
          <w:rFonts w:ascii="Montserrat" w:hAnsi="Montserrat" w:cs="Arial"/>
          <w:b/>
          <w:sz w:val="20"/>
          <w:szCs w:val="20"/>
          <w:lang w:val="es-ES_tradnl"/>
        </w:rPr>
        <w:t>-</w:t>
      </w:r>
      <w:r w:rsidR="002A7BA0">
        <w:rPr>
          <w:rFonts w:ascii="Montserrat" w:hAnsi="Montserrat" w:cs="Arial"/>
          <w:b/>
          <w:sz w:val="20"/>
          <w:szCs w:val="20"/>
          <w:lang w:val="es-ES_tradnl"/>
        </w:rPr>
        <w:t>T-</w:t>
      </w:r>
      <w:r w:rsidR="005A7F9B">
        <w:rPr>
          <w:rFonts w:ascii="Montserrat" w:hAnsi="Montserrat" w:cs="Arial"/>
          <w:b/>
          <w:sz w:val="20"/>
          <w:szCs w:val="20"/>
          <w:lang w:val="es-ES_tradnl"/>
        </w:rPr>
        <w:t>200</w:t>
      </w:r>
      <w:r w:rsidR="00612A69" w:rsidRPr="00445349">
        <w:rPr>
          <w:rFonts w:ascii="Montserrat" w:hAnsi="Montserrat" w:cs="Arial"/>
          <w:b/>
          <w:sz w:val="20"/>
          <w:szCs w:val="20"/>
          <w:lang w:val="es-ES_tradnl"/>
        </w:rPr>
        <w:t>-</w:t>
      </w:r>
      <w:r w:rsidR="00997DDC">
        <w:rPr>
          <w:rFonts w:ascii="Montserrat" w:hAnsi="Montserrat" w:cs="Arial"/>
          <w:b/>
          <w:sz w:val="20"/>
          <w:szCs w:val="20"/>
          <w:lang w:val="es-ES_tradnl"/>
        </w:rPr>
        <w:t>2024</w:t>
      </w:r>
      <w:r w:rsidR="00EA741B" w:rsidRPr="00445349">
        <w:rPr>
          <w:rFonts w:ascii="Montserrat" w:hAnsi="Montserrat" w:cs="Arial"/>
          <w:b/>
          <w:sz w:val="20"/>
          <w:szCs w:val="20"/>
          <w:lang w:val="es-ES_tradnl"/>
        </w:rPr>
        <w:t>.</w:t>
      </w:r>
    </w:p>
    <w:p w14:paraId="1FF1648D" w14:textId="77777777" w:rsidR="008F6777" w:rsidRPr="00445349" w:rsidRDefault="008F6777" w:rsidP="00A83570">
      <w:pPr>
        <w:ind w:left="426" w:right="49"/>
        <w:jc w:val="both"/>
        <w:rPr>
          <w:rFonts w:ascii="Montserrat" w:hAnsi="Montserrat" w:cs="Arial"/>
          <w:sz w:val="20"/>
          <w:szCs w:val="20"/>
          <w:lang w:val="es-ES_tradnl"/>
        </w:rPr>
      </w:pPr>
    </w:p>
    <w:p w14:paraId="0AAB4447" w14:textId="67EB5568" w:rsidR="008F6777" w:rsidRPr="00445349" w:rsidRDefault="007B1EB4" w:rsidP="00921AD6">
      <w:pPr>
        <w:pStyle w:val="Ttulo2"/>
        <w:numPr>
          <w:ilvl w:val="1"/>
          <w:numId w:val="19"/>
        </w:numPr>
        <w:tabs>
          <w:tab w:val="num" w:pos="0"/>
        </w:tabs>
        <w:spacing w:before="0" w:after="0"/>
        <w:ind w:left="0" w:right="49" w:firstLine="0"/>
        <w:jc w:val="both"/>
        <w:rPr>
          <w:rFonts w:ascii="Montserrat" w:hAnsi="Montserrat" w:cs="Arial"/>
          <w:i w:val="0"/>
          <w:sz w:val="20"/>
          <w:lang w:val="es-ES_tradnl"/>
        </w:rPr>
      </w:pPr>
      <w:bookmarkStart w:id="58" w:name="_Toc174471642"/>
      <w:r w:rsidRPr="00445349">
        <w:rPr>
          <w:rFonts w:ascii="Montserrat" w:hAnsi="Montserrat" w:cs="Arial"/>
          <w:i w:val="0"/>
          <w:sz w:val="20"/>
          <w:lang w:val="es-ES_tradnl"/>
        </w:rPr>
        <w:t>Vigencia</w:t>
      </w:r>
      <w:r w:rsidR="009B36A5" w:rsidRPr="00445349">
        <w:rPr>
          <w:rFonts w:ascii="Montserrat" w:hAnsi="Montserrat" w:cs="Arial"/>
          <w:i w:val="0"/>
          <w:sz w:val="20"/>
          <w:lang w:val="es-ES_tradnl"/>
        </w:rPr>
        <w:t xml:space="preserve"> de la prestación del servicio.</w:t>
      </w:r>
      <w:bookmarkEnd w:id="58"/>
    </w:p>
    <w:p w14:paraId="4F894ED7" w14:textId="77777777" w:rsidR="00AA6BC6" w:rsidRPr="00445349" w:rsidRDefault="00AA6BC6" w:rsidP="003F491F">
      <w:pPr>
        <w:rPr>
          <w:rFonts w:ascii="Montserrat" w:hAnsi="Montserrat"/>
          <w:sz w:val="20"/>
          <w:szCs w:val="20"/>
          <w:lang w:val="es-ES_tradnl" w:eastAsia="ar-SA"/>
        </w:rPr>
      </w:pPr>
    </w:p>
    <w:p w14:paraId="04ECF032" w14:textId="6E59614F" w:rsidR="001D2210" w:rsidRDefault="001D2210" w:rsidP="005A7F9B">
      <w:pPr>
        <w:autoSpaceDE w:val="0"/>
        <w:ind w:left="993" w:right="-80" w:hanging="567"/>
        <w:jc w:val="both"/>
        <w:rPr>
          <w:rFonts w:ascii="Montserrat" w:hAnsi="Montserrat"/>
          <w:bCs/>
          <w:sz w:val="20"/>
          <w:szCs w:val="20"/>
          <w:lang w:eastAsia="es-MX"/>
        </w:rPr>
      </w:pPr>
      <w:r>
        <w:rPr>
          <w:rFonts w:ascii="Montserrat" w:eastAsia="Times New Roman" w:hAnsi="Montserrat" w:cs="Arial"/>
          <w:b/>
          <w:bCs/>
          <w:sz w:val="20"/>
          <w:szCs w:val="20"/>
          <w:lang w:eastAsia="es-MX"/>
        </w:rPr>
        <w:t>a.1</w:t>
      </w:r>
      <w:r>
        <w:rPr>
          <w:rFonts w:ascii="Montserrat" w:eastAsia="Times New Roman" w:hAnsi="Montserrat" w:cs="Arial"/>
          <w:bCs/>
          <w:sz w:val="20"/>
          <w:szCs w:val="20"/>
          <w:lang w:eastAsia="es-MX"/>
        </w:rPr>
        <w:t xml:space="preserve"> El plazo para la prestación del Servicio </w:t>
      </w:r>
      <w:r>
        <w:rPr>
          <w:rFonts w:ascii="Montserrat" w:hAnsi="Montserrat"/>
          <w:bCs/>
          <w:sz w:val="20"/>
          <w:szCs w:val="20"/>
          <w:lang w:eastAsia="es-MX"/>
        </w:rPr>
        <w:t>será para un período de contratación a partir del día 16 natural posterior de la emisión y notificación del fallo y hasta el 31 de diciembre del 2024.</w:t>
      </w:r>
    </w:p>
    <w:p w14:paraId="7516A2E0" w14:textId="77777777" w:rsidR="005A7F9B" w:rsidRDefault="005A7F9B" w:rsidP="005A7F9B">
      <w:pPr>
        <w:autoSpaceDE w:val="0"/>
        <w:ind w:left="993" w:right="-80" w:hanging="567"/>
        <w:jc w:val="both"/>
        <w:rPr>
          <w:rFonts w:ascii="Montserrat" w:hAnsi="Montserrat"/>
          <w:bCs/>
          <w:sz w:val="20"/>
          <w:szCs w:val="20"/>
          <w:lang w:eastAsia="es-MX"/>
        </w:rPr>
      </w:pPr>
    </w:p>
    <w:p w14:paraId="10C763D1" w14:textId="007356FA" w:rsidR="001D2210" w:rsidRDefault="001D2210" w:rsidP="005A7F9B">
      <w:pPr>
        <w:autoSpaceDE w:val="0"/>
        <w:ind w:left="993" w:right="-80" w:hanging="567"/>
        <w:jc w:val="both"/>
        <w:rPr>
          <w:rFonts w:ascii="Montserrat" w:hAnsi="Montserrat"/>
          <w:bCs/>
          <w:sz w:val="20"/>
          <w:szCs w:val="20"/>
          <w:lang w:eastAsia="es-MX"/>
        </w:rPr>
      </w:pPr>
      <w:r>
        <w:rPr>
          <w:rFonts w:ascii="Montserrat" w:eastAsia="Times New Roman" w:hAnsi="Montserrat" w:cs="Arial"/>
          <w:b/>
          <w:bCs/>
          <w:sz w:val="20"/>
          <w:szCs w:val="20"/>
          <w:lang w:eastAsia="es-MX"/>
        </w:rPr>
        <w:t>b.1</w:t>
      </w:r>
      <w:r>
        <w:rPr>
          <w:rFonts w:ascii="Montserrat" w:eastAsia="Times New Roman" w:hAnsi="Montserrat" w:cs="Arial"/>
          <w:bCs/>
          <w:sz w:val="20"/>
          <w:szCs w:val="20"/>
          <w:lang w:eastAsia="es-MX"/>
        </w:rPr>
        <w:t xml:space="preserve"> La vigencia del contrato será </w:t>
      </w:r>
      <w:r>
        <w:rPr>
          <w:rFonts w:ascii="Montserrat" w:hAnsi="Montserrat"/>
          <w:bCs/>
          <w:sz w:val="20"/>
          <w:szCs w:val="20"/>
          <w:lang w:eastAsia="es-MX"/>
        </w:rPr>
        <w:t>al día siguiente natural de la emisión y notificación del fallo hasta el 31 de diciembre del 2024.</w:t>
      </w:r>
    </w:p>
    <w:p w14:paraId="4C4CFE80" w14:textId="77777777" w:rsidR="001D2210" w:rsidRDefault="001D2210" w:rsidP="005A7F9B">
      <w:pPr>
        <w:autoSpaceDE w:val="0"/>
        <w:ind w:left="993" w:right="-80" w:hanging="567"/>
        <w:jc w:val="both"/>
        <w:rPr>
          <w:rFonts w:ascii="Montserrat" w:hAnsi="Montserrat"/>
          <w:bCs/>
          <w:sz w:val="20"/>
          <w:szCs w:val="20"/>
          <w:lang w:eastAsia="es-MX"/>
        </w:rPr>
      </w:pPr>
      <w:r>
        <w:rPr>
          <w:rFonts w:ascii="Montserrat" w:eastAsia="Times New Roman" w:hAnsi="Montserrat" w:cs="Arial"/>
          <w:b/>
          <w:bCs/>
          <w:sz w:val="20"/>
          <w:szCs w:val="20"/>
          <w:lang w:eastAsia="es-MX"/>
        </w:rPr>
        <w:t>c.1</w:t>
      </w:r>
      <w:r>
        <w:rPr>
          <w:rFonts w:ascii="Montserrat" w:eastAsia="Times New Roman" w:hAnsi="Montserrat" w:cs="Arial"/>
          <w:bCs/>
          <w:sz w:val="20"/>
          <w:szCs w:val="20"/>
          <w:lang w:eastAsia="es-MX"/>
        </w:rPr>
        <w:t xml:space="preserve">  La vigencia de la prestación del Servicio será </w:t>
      </w:r>
      <w:r>
        <w:rPr>
          <w:rFonts w:ascii="Montserrat" w:hAnsi="Montserrat"/>
          <w:bCs/>
          <w:sz w:val="20"/>
          <w:szCs w:val="20"/>
          <w:lang w:eastAsia="es-MX"/>
        </w:rPr>
        <w:t>al día siguiente natural de la emisión y notificación del fallo hasta el 31 de diciembre del 2024.</w:t>
      </w:r>
    </w:p>
    <w:p w14:paraId="7CD6588F" w14:textId="77777777" w:rsidR="005A7F9B" w:rsidRDefault="005A7F9B" w:rsidP="005A7F9B">
      <w:pPr>
        <w:autoSpaceDE w:val="0"/>
        <w:ind w:left="993" w:right="-80" w:hanging="567"/>
        <w:jc w:val="both"/>
        <w:rPr>
          <w:rFonts w:ascii="Montserrat" w:hAnsi="Montserrat"/>
          <w:bCs/>
          <w:sz w:val="20"/>
          <w:szCs w:val="20"/>
          <w:lang w:eastAsia="es-MX"/>
        </w:rPr>
      </w:pPr>
    </w:p>
    <w:p w14:paraId="3E93FFAC" w14:textId="77777777" w:rsidR="00A83570" w:rsidRDefault="001D2210" w:rsidP="005A7F9B">
      <w:pPr>
        <w:pStyle w:val="Sinespaciado"/>
        <w:spacing w:after="120"/>
        <w:ind w:left="426"/>
        <w:jc w:val="both"/>
        <w:rPr>
          <w:rFonts w:ascii="Montserrat" w:hAnsi="Montserrat"/>
          <w:bCs/>
          <w:sz w:val="20"/>
          <w:szCs w:val="20"/>
        </w:rPr>
      </w:pPr>
      <w:r w:rsidRPr="00A83570">
        <w:rPr>
          <w:rFonts w:ascii="Montserrat" w:hAnsi="Montserrat"/>
          <w:b/>
          <w:bCs/>
          <w:sz w:val="20"/>
          <w:szCs w:val="20"/>
        </w:rPr>
        <w:t>Nota:</w:t>
      </w:r>
      <w:r>
        <w:rPr>
          <w:rFonts w:ascii="Montserrat" w:hAnsi="Montserrat"/>
          <w:bCs/>
          <w:sz w:val="20"/>
          <w:szCs w:val="20"/>
        </w:rPr>
        <w:t xml:space="preserve"> En caso de que el licitante adjudicado este en posibilidades de dar inicio antes del vencimiento del plazo de puesta a punto de 15 (quince) días naturales, podrá hacerlo, previa coordinación y corresponsabilidad con el Administrador de Contrato y Auxiliares del contrato del Instituto correspondiente, de forma que el Servicio Médico de Hemodiálisis Subrogada, se otorgue de manera ininterrumpida a la </w:t>
      </w:r>
      <w:proofErr w:type="spellStart"/>
      <w:r>
        <w:rPr>
          <w:rFonts w:ascii="Montserrat" w:hAnsi="Montserrat"/>
          <w:bCs/>
          <w:sz w:val="20"/>
          <w:szCs w:val="20"/>
        </w:rPr>
        <w:t>derechohabiencia</w:t>
      </w:r>
      <w:proofErr w:type="spellEnd"/>
      <w:r>
        <w:rPr>
          <w:rFonts w:ascii="Montserrat" w:hAnsi="Montserrat"/>
          <w:bCs/>
          <w:sz w:val="20"/>
          <w:szCs w:val="20"/>
        </w:rPr>
        <w:t>.</w:t>
      </w:r>
    </w:p>
    <w:p w14:paraId="57FED3DA" w14:textId="77777777" w:rsidR="00A83570" w:rsidRDefault="00A83570" w:rsidP="00A83570">
      <w:pPr>
        <w:pStyle w:val="Sinespaciado"/>
        <w:spacing w:before="120" w:after="120"/>
        <w:ind w:left="426"/>
        <w:jc w:val="both"/>
        <w:rPr>
          <w:rFonts w:ascii="Montserrat" w:hAnsi="Montserrat"/>
          <w:bCs/>
          <w:sz w:val="20"/>
          <w:szCs w:val="20"/>
        </w:rPr>
      </w:pPr>
    </w:p>
    <w:p w14:paraId="66123CE4" w14:textId="77777777" w:rsidR="00A83570" w:rsidRDefault="00A83570" w:rsidP="00A83570">
      <w:pPr>
        <w:pStyle w:val="Sinespaciado"/>
        <w:spacing w:before="120" w:after="120"/>
        <w:ind w:left="426"/>
        <w:jc w:val="both"/>
        <w:rPr>
          <w:rFonts w:ascii="Montserrat" w:hAnsi="Montserrat"/>
          <w:bCs/>
          <w:sz w:val="20"/>
          <w:szCs w:val="20"/>
        </w:rPr>
      </w:pPr>
    </w:p>
    <w:p w14:paraId="64B6E9D7" w14:textId="77777777" w:rsidR="00A83570" w:rsidRDefault="00A83570" w:rsidP="00A83570">
      <w:pPr>
        <w:pStyle w:val="Sinespaciado"/>
        <w:spacing w:before="120" w:after="120"/>
        <w:ind w:left="426"/>
        <w:jc w:val="both"/>
        <w:rPr>
          <w:rFonts w:ascii="Montserrat" w:hAnsi="Montserrat"/>
          <w:bCs/>
          <w:sz w:val="20"/>
          <w:szCs w:val="20"/>
        </w:rPr>
      </w:pPr>
    </w:p>
    <w:p w14:paraId="5835D657" w14:textId="77777777" w:rsidR="00A83570" w:rsidRDefault="00A83570" w:rsidP="00A83570">
      <w:pPr>
        <w:pStyle w:val="Sinespaciado"/>
        <w:spacing w:before="120" w:after="120"/>
        <w:ind w:left="426"/>
        <w:jc w:val="both"/>
        <w:rPr>
          <w:rFonts w:ascii="Montserrat" w:hAnsi="Montserrat"/>
          <w:bCs/>
          <w:sz w:val="20"/>
          <w:szCs w:val="20"/>
        </w:rPr>
      </w:pPr>
    </w:p>
    <w:p w14:paraId="40CC4978" w14:textId="4EC433AA" w:rsidR="001D2210" w:rsidRDefault="001D2210" w:rsidP="00A83570">
      <w:pPr>
        <w:pStyle w:val="Sinespaciado"/>
        <w:spacing w:before="120" w:after="120"/>
        <w:ind w:left="426"/>
        <w:jc w:val="both"/>
        <w:rPr>
          <w:rFonts w:ascii="Montserrat" w:hAnsi="Montserrat"/>
          <w:bCs/>
          <w:sz w:val="20"/>
          <w:szCs w:val="20"/>
          <w:lang w:eastAsia="es-MX"/>
        </w:rPr>
      </w:pPr>
      <w:r>
        <w:rPr>
          <w:rFonts w:ascii="Montserrat" w:hAnsi="Montserrat"/>
          <w:bCs/>
          <w:sz w:val="20"/>
          <w:szCs w:val="20"/>
        </w:rPr>
        <w:lastRenderedPageBreak/>
        <w:t xml:space="preserve">  </w:t>
      </w:r>
    </w:p>
    <w:p w14:paraId="577738B2" w14:textId="77777777" w:rsidR="001D2210" w:rsidRPr="001D2210" w:rsidRDefault="001D2210" w:rsidP="005A7F9B">
      <w:pPr>
        <w:ind w:left="709" w:hanging="283"/>
        <w:jc w:val="both"/>
        <w:rPr>
          <w:rFonts w:ascii="Montserrat" w:hAnsi="Montserrat"/>
          <w:sz w:val="20"/>
          <w:szCs w:val="20"/>
          <w:lang w:val="es-ES_tradnl" w:eastAsia="ar-SA"/>
        </w:rPr>
      </w:pPr>
      <w:r w:rsidRPr="001D2210">
        <w:rPr>
          <w:rFonts w:ascii="Montserrat" w:hAnsi="Montserrat"/>
          <w:sz w:val="20"/>
          <w:szCs w:val="20"/>
          <w:lang w:val="es-ES_tradnl" w:eastAsia="ar-SA"/>
        </w:rPr>
        <w:t>b)</w:t>
      </w:r>
      <w:r w:rsidRPr="001D2210">
        <w:rPr>
          <w:rFonts w:ascii="Montserrat" w:hAnsi="Montserrat"/>
          <w:sz w:val="20"/>
          <w:szCs w:val="20"/>
          <w:lang w:val="es-ES_tradnl" w:eastAsia="ar-SA"/>
        </w:rPr>
        <w:tab/>
        <w:t>Plazo de entrega del bien, arrendamiento o servicio, indicando en su caso, el calendario con programa y condiciones de entregas que corresponda.</w:t>
      </w:r>
    </w:p>
    <w:p w14:paraId="3172E509" w14:textId="77777777" w:rsidR="001D2210" w:rsidRPr="00445349" w:rsidRDefault="001D2210" w:rsidP="003F491F">
      <w:pPr>
        <w:jc w:val="both"/>
        <w:rPr>
          <w:rFonts w:ascii="Montserrat" w:hAnsi="Montserrat"/>
          <w:sz w:val="20"/>
          <w:szCs w:val="20"/>
          <w:lang w:val="es-ES_tradnl" w:eastAsia="ar-SA"/>
        </w:rPr>
      </w:pPr>
    </w:p>
    <w:p w14:paraId="3E4D162D" w14:textId="77777777" w:rsidR="008F6777" w:rsidRPr="00445349" w:rsidRDefault="00B559FC" w:rsidP="00921AD6">
      <w:pPr>
        <w:pStyle w:val="Ttulo2"/>
        <w:numPr>
          <w:ilvl w:val="1"/>
          <w:numId w:val="19"/>
        </w:numPr>
        <w:tabs>
          <w:tab w:val="num" w:pos="0"/>
        </w:tabs>
        <w:spacing w:before="0" w:after="0"/>
        <w:ind w:left="0" w:right="49" w:firstLine="0"/>
        <w:jc w:val="both"/>
        <w:rPr>
          <w:rFonts w:ascii="Montserrat" w:hAnsi="Montserrat" w:cs="Arial"/>
          <w:i w:val="0"/>
          <w:sz w:val="20"/>
          <w:lang w:val="es-ES_tradnl"/>
        </w:rPr>
      </w:pPr>
      <w:bookmarkStart w:id="59" w:name="_Toc174471643"/>
      <w:bookmarkStart w:id="60" w:name="_Toc445203813"/>
      <w:bookmarkEnd w:id="56"/>
      <w:r w:rsidRPr="00445349">
        <w:rPr>
          <w:rFonts w:ascii="Montserrat" w:hAnsi="Montserrat" w:cs="Arial"/>
          <w:i w:val="0"/>
          <w:sz w:val="20"/>
          <w:lang w:val="es-ES_tradnl"/>
        </w:rPr>
        <w:t>Idioma en el que se presentarán las proposiciones.</w:t>
      </w:r>
      <w:bookmarkEnd w:id="59"/>
      <w:r w:rsidR="00EA741B" w:rsidRPr="00445349">
        <w:rPr>
          <w:rFonts w:ascii="Montserrat" w:hAnsi="Montserrat" w:cs="Arial"/>
          <w:i w:val="0"/>
          <w:sz w:val="20"/>
          <w:lang w:val="es-ES_tradnl"/>
        </w:rPr>
        <w:t xml:space="preserve"> </w:t>
      </w:r>
      <w:bookmarkEnd w:id="60"/>
    </w:p>
    <w:p w14:paraId="2E589032" w14:textId="77777777" w:rsidR="008F6777" w:rsidRPr="00445349" w:rsidRDefault="008F6777" w:rsidP="003F491F">
      <w:pPr>
        <w:ind w:right="49"/>
        <w:jc w:val="both"/>
        <w:rPr>
          <w:rFonts w:ascii="Montserrat" w:hAnsi="Montserrat" w:cs="Arial"/>
          <w:sz w:val="20"/>
          <w:szCs w:val="20"/>
          <w:lang w:val="es-ES_tradnl"/>
        </w:rPr>
      </w:pPr>
    </w:p>
    <w:p w14:paraId="23547B2A" w14:textId="31E9D6F1" w:rsidR="00A713C9" w:rsidRDefault="00DC0C02" w:rsidP="005A7F9B">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Las proposiciones deberán presentarse en idioma </w:t>
      </w:r>
      <w:r w:rsidRPr="00445349">
        <w:rPr>
          <w:rFonts w:ascii="Montserrat" w:hAnsi="Montserrat" w:cs="Arial"/>
          <w:b/>
          <w:sz w:val="20"/>
          <w:szCs w:val="20"/>
          <w:lang w:val="es-ES_tradnl"/>
        </w:rPr>
        <w:t>español</w:t>
      </w:r>
      <w:r w:rsidRPr="00445349">
        <w:rPr>
          <w:rFonts w:ascii="Montserrat" w:hAnsi="Montserrat" w:cs="Arial"/>
          <w:sz w:val="20"/>
          <w:szCs w:val="20"/>
          <w:lang w:val="es-ES_tradnl"/>
        </w:rPr>
        <w:t>, los licitantes participantes, deberán adjuntar como parte de su propuesta</w:t>
      </w:r>
      <w:r w:rsidR="00A713C9" w:rsidRPr="00FE72F9">
        <w:rPr>
          <w:rFonts w:ascii="Montserrat" w:hAnsi="Montserrat"/>
          <w:sz w:val="20"/>
          <w:szCs w:val="20"/>
          <w:lang w:val="es-ES_tradnl" w:eastAsia="ar-SA"/>
        </w:rPr>
        <w:t xml:space="preserve"> conforme se especifique en Términos y Condiciones</w:t>
      </w:r>
      <w:r w:rsidR="00FE72F9">
        <w:rPr>
          <w:rFonts w:ascii="Montserrat" w:hAnsi="Montserrat"/>
          <w:sz w:val="20"/>
          <w:szCs w:val="20"/>
          <w:lang w:val="es-ES_tradnl" w:eastAsia="ar-SA"/>
        </w:rPr>
        <w:t xml:space="preserve"> y </w:t>
      </w:r>
      <w:r w:rsidR="00A713C9" w:rsidRPr="00FE72F9">
        <w:rPr>
          <w:rFonts w:ascii="Montserrat" w:hAnsi="Montserrat"/>
          <w:sz w:val="20"/>
          <w:szCs w:val="20"/>
          <w:lang w:val="es-ES_tradnl" w:eastAsia="ar-SA"/>
        </w:rPr>
        <w:t>Anexo Técnico</w:t>
      </w:r>
      <w:r w:rsidR="00FE72F9">
        <w:rPr>
          <w:rFonts w:ascii="Montserrat" w:hAnsi="Montserrat"/>
          <w:sz w:val="20"/>
          <w:szCs w:val="20"/>
          <w:lang w:val="es-ES_tradnl" w:eastAsia="ar-SA"/>
        </w:rPr>
        <w:t>.</w:t>
      </w:r>
    </w:p>
    <w:p w14:paraId="272E3135" w14:textId="77777777" w:rsidR="00A713C9" w:rsidRDefault="00A713C9" w:rsidP="003F491F">
      <w:pPr>
        <w:ind w:right="49"/>
        <w:jc w:val="both"/>
        <w:rPr>
          <w:rFonts w:ascii="Montserrat" w:hAnsi="Montserrat" w:cs="Arial"/>
          <w:sz w:val="20"/>
          <w:szCs w:val="20"/>
          <w:lang w:val="es-ES_tradnl"/>
        </w:rPr>
      </w:pPr>
    </w:p>
    <w:p w14:paraId="74F49A50" w14:textId="77777777" w:rsidR="008F6777" w:rsidRPr="00445349" w:rsidRDefault="00EA741B" w:rsidP="00921AD6">
      <w:pPr>
        <w:pStyle w:val="Ttulo2"/>
        <w:numPr>
          <w:ilvl w:val="1"/>
          <w:numId w:val="19"/>
        </w:numPr>
        <w:tabs>
          <w:tab w:val="num" w:pos="0"/>
        </w:tabs>
        <w:spacing w:before="0" w:after="0"/>
        <w:ind w:left="0" w:right="49" w:firstLine="0"/>
        <w:jc w:val="both"/>
        <w:rPr>
          <w:rFonts w:ascii="Montserrat" w:hAnsi="Montserrat" w:cs="Arial"/>
          <w:i w:val="0"/>
          <w:sz w:val="20"/>
          <w:lang w:val="es-ES_tradnl"/>
        </w:rPr>
      </w:pPr>
      <w:bookmarkStart w:id="61" w:name="_Toc367205738"/>
      <w:bookmarkStart w:id="62" w:name="_Toc174471644"/>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61"/>
      <w:bookmarkEnd w:id="62"/>
    </w:p>
    <w:p w14:paraId="66D0EE5D" w14:textId="77777777" w:rsidR="008F6777" w:rsidRPr="00445349" w:rsidRDefault="008F6777" w:rsidP="003F491F">
      <w:pPr>
        <w:jc w:val="both"/>
        <w:rPr>
          <w:rFonts w:ascii="Montserrat" w:hAnsi="Montserrat"/>
          <w:sz w:val="20"/>
          <w:szCs w:val="20"/>
          <w:lang w:val="es-ES_tradnl" w:eastAsia="ar-SA"/>
        </w:rPr>
      </w:pPr>
    </w:p>
    <w:p w14:paraId="78555700" w14:textId="120446F2" w:rsidR="00C93BDE" w:rsidRDefault="00EA741B" w:rsidP="005A7F9B">
      <w:pPr>
        <w:ind w:left="426"/>
        <w:jc w:val="both"/>
        <w:rPr>
          <w:rFonts w:ascii="Montserrat" w:hAnsi="Montserrat"/>
          <w:sz w:val="20"/>
          <w:szCs w:val="20"/>
          <w:lang w:val="es-ES_tradnl" w:eastAsia="ar-SA"/>
        </w:rPr>
      </w:pPr>
      <w:r w:rsidRPr="00445349">
        <w:rPr>
          <w:rFonts w:ascii="Montserrat" w:hAnsi="Montserrat"/>
          <w:sz w:val="20"/>
          <w:szCs w:val="20"/>
          <w:lang w:val="es-ES_tradnl" w:eastAsia="ar-SA"/>
        </w:rPr>
        <w:t xml:space="preserve">El </w:t>
      </w:r>
      <w:r w:rsidR="00463E60" w:rsidRPr="00445349">
        <w:rPr>
          <w:rFonts w:ascii="Montserrat" w:hAnsi="Montserrat"/>
          <w:sz w:val="20"/>
          <w:szCs w:val="20"/>
          <w:lang w:val="es-ES_tradnl" w:eastAsia="ar-SA"/>
        </w:rPr>
        <w:t>IMSS</w:t>
      </w:r>
      <w:r w:rsidRPr="00445349">
        <w:rPr>
          <w:rFonts w:ascii="Montserrat" w:hAnsi="Montserrat"/>
          <w:sz w:val="20"/>
          <w:szCs w:val="20"/>
          <w:lang w:val="es-ES_tradnl" w:eastAsia="ar-SA"/>
        </w:rPr>
        <w:t xml:space="preserve"> </w:t>
      </w:r>
      <w:r w:rsidR="006C3591" w:rsidRPr="00445349">
        <w:rPr>
          <w:rFonts w:ascii="Montserrat" w:hAnsi="Montserrat"/>
          <w:sz w:val="20"/>
          <w:szCs w:val="20"/>
          <w:lang w:val="es-ES_tradnl" w:eastAsia="ar-SA"/>
        </w:rPr>
        <w:t xml:space="preserve">cuenta </w:t>
      </w:r>
      <w:r w:rsidR="00D125AA" w:rsidRPr="00445349">
        <w:rPr>
          <w:rFonts w:ascii="Montserrat" w:hAnsi="Montserrat"/>
          <w:sz w:val="20"/>
          <w:szCs w:val="20"/>
          <w:lang w:val="es-ES_tradnl" w:eastAsia="ar-SA"/>
        </w:rPr>
        <w:t xml:space="preserve">para el inicio del procedimiento </w:t>
      </w:r>
      <w:r w:rsidR="006C3591" w:rsidRPr="00445349">
        <w:rPr>
          <w:rFonts w:ascii="Montserrat" w:hAnsi="Montserrat"/>
          <w:sz w:val="20"/>
          <w:szCs w:val="20"/>
          <w:lang w:val="es-ES_tradnl" w:eastAsia="ar-SA"/>
        </w:rPr>
        <w:t>con</w:t>
      </w:r>
      <w:r w:rsidRPr="00445349">
        <w:rPr>
          <w:rFonts w:ascii="Montserrat" w:hAnsi="Montserrat"/>
          <w:sz w:val="20"/>
          <w:szCs w:val="20"/>
          <w:lang w:val="es-ES_tradnl" w:eastAsia="ar-SA"/>
        </w:rPr>
        <w:t xml:space="preserve"> </w:t>
      </w:r>
      <w:r w:rsidRPr="00FD5E2A">
        <w:rPr>
          <w:rFonts w:ascii="Montserrat" w:hAnsi="Montserrat"/>
          <w:sz w:val="20"/>
          <w:szCs w:val="20"/>
          <w:lang w:val="es-ES_tradnl" w:eastAsia="ar-SA"/>
        </w:rPr>
        <w:t xml:space="preserve">el Certificado de </w:t>
      </w:r>
      <w:r w:rsidRPr="004C648A">
        <w:rPr>
          <w:rFonts w:ascii="Montserrat" w:hAnsi="Montserrat"/>
          <w:b/>
          <w:sz w:val="20"/>
          <w:szCs w:val="20"/>
          <w:lang w:val="es-ES_tradnl" w:eastAsia="ar-SA"/>
        </w:rPr>
        <w:t>Disponibilidad Presupuestal Previo N</w:t>
      </w:r>
      <w:r w:rsidR="00257184">
        <w:rPr>
          <w:rFonts w:ascii="Montserrat" w:hAnsi="Montserrat"/>
          <w:b/>
          <w:sz w:val="20"/>
          <w:szCs w:val="20"/>
          <w:lang w:val="es-ES_tradnl" w:eastAsia="ar-SA"/>
        </w:rPr>
        <w:t>umero de solicitud</w:t>
      </w:r>
      <w:r w:rsidR="00FE72F9" w:rsidRPr="004C648A">
        <w:rPr>
          <w:b/>
        </w:rPr>
        <w:t xml:space="preserve"> </w:t>
      </w:r>
      <w:r w:rsidR="00FE72F9" w:rsidRPr="004C648A">
        <w:rPr>
          <w:rFonts w:ascii="Montserrat" w:hAnsi="Montserrat"/>
          <w:b/>
          <w:sz w:val="20"/>
          <w:szCs w:val="20"/>
          <w:lang w:val="es-ES_tradnl" w:eastAsia="ar-SA"/>
        </w:rPr>
        <w:t>00002</w:t>
      </w:r>
      <w:r w:rsidR="00A83570">
        <w:rPr>
          <w:rFonts w:ascii="Montserrat" w:hAnsi="Montserrat"/>
          <w:b/>
          <w:sz w:val="20"/>
          <w:szCs w:val="20"/>
          <w:lang w:val="es-ES_tradnl" w:eastAsia="ar-SA"/>
        </w:rPr>
        <w:t>9206-2024</w:t>
      </w:r>
      <w:r w:rsidR="00A56C26">
        <w:rPr>
          <w:rFonts w:ascii="Montserrat" w:hAnsi="Montserrat"/>
          <w:sz w:val="20"/>
          <w:szCs w:val="20"/>
          <w:lang w:val="es-ES_tradnl" w:eastAsia="ar-SA"/>
        </w:rPr>
        <w:t>,</w:t>
      </w:r>
    </w:p>
    <w:p w14:paraId="551EE34D" w14:textId="77777777" w:rsidR="00A56C26" w:rsidRDefault="00A56C26" w:rsidP="003F491F">
      <w:pPr>
        <w:jc w:val="both"/>
        <w:rPr>
          <w:rFonts w:ascii="Montserrat" w:hAnsi="Montserrat"/>
          <w:sz w:val="20"/>
          <w:szCs w:val="20"/>
          <w:lang w:val="es-ES_tradnl" w:eastAsia="ar-SA"/>
        </w:rPr>
      </w:pPr>
    </w:p>
    <w:p w14:paraId="29151BEB" w14:textId="77777777" w:rsidR="008F5F49" w:rsidRPr="00445349" w:rsidRDefault="008F5F49" w:rsidP="003F491F">
      <w:pPr>
        <w:ind w:right="49"/>
        <w:jc w:val="both"/>
        <w:rPr>
          <w:rFonts w:ascii="Montserrat" w:hAnsi="Montserrat" w:cs="Arial"/>
          <w:sz w:val="20"/>
          <w:szCs w:val="20"/>
          <w:lang w:val="es-ES_tradnl"/>
        </w:rPr>
      </w:pPr>
    </w:p>
    <w:p w14:paraId="1AAE82FB" w14:textId="54472CA5" w:rsidR="008F6777" w:rsidRPr="00445349" w:rsidRDefault="00545374" w:rsidP="00921AD6">
      <w:pPr>
        <w:pStyle w:val="Ttulo1"/>
        <w:numPr>
          <w:ilvl w:val="0"/>
          <w:numId w:val="19"/>
        </w:numPr>
        <w:spacing w:before="0" w:after="0"/>
        <w:ind w:right="49"/>
        <w:jc w:val="both"/>
        <w:rPr>
          <w:rFonts w:ascii="Montserrat" w:hAnsi="Montserrat" w:cs="Arial"/>
          <w:sz w:val="20"/>
          <w:szCs w:val="20"/>
          <w:lang w:val="es-ES_tradnl"/>
        </w:rPr>
      </w:pPr>
      <w:bookmarkStart w:id="63" w:name="_Toc367205740"/>
      <w:bookmarkStart w:id="64" w:name="_Toc174471645"/>
      <w:r>
        <w:rPr>
          <w:rFonts w:ascii="Montserrat" w:hAnsi="Montserrat" w:cs="Arial"/>
          <w:sz w:val="20"/>
          <w:szCs w:val="20"/>
          <w:lang w:val="es-ES_tradnl"/>
        </w:rPr>
        <w:t>PLAZO DEL ENTREGA DEL BIEN, CALENDARIO CON PROGRAMA Y CONDICIONES DE ENTREGA.</w:t>
      </w:r>
      <w:bookmarkEnd w:id="63"/>
      <w:bookmarkEnd w:id="64"/>
    </w:p>
    <w:p w14:paraId="33E3A45C" w14:textId="77777777" w:rsidR="008F6777" w:rsidRPr="00445349" w:rsidRDefault="008F6777" w:rsidP="003F491F">
      <w:pPr>
        <w:ind w:right="49"/>
        <w:jc w:val="both"/>
        <w:rPr>
          <w:rFonts w:ascii="Montserrat" w:hAnsi="Montserrat" w:cs="Arial"/>
          <w:sz w:val="20"/>
          <w:szCs w:val="20"/>
          <w:lang w:val="es-ES_tradnl"/>
        </w:rPr>
      </w:pPr>
    </w:p>
    <w:p w14:paraId="3F253AB5" w14:textId="1E18DEB2" w:rsidR="008F6777" w:rsidRPr="00445349" w:rsidRDefault="00545374" w:rsidP="00921AD6">
      <w:pPr>
        <w:pStyle w:val="Ttulo2"/>
        <w:numPr>
          <w:ilvl w:val="1"/>
          <w:numId w:val="19"/>
        </w:numPr>
        <w:tabs>
          <w:tab w:val="num" w:pos="284"/>
        </w:tabs>
        <w:spacing w:before="0" w:after="0"/>
        <w:ind w:left="284" w:right="49" w:firstLine="0"/>
        <w:jc w:val="both"/>
        <w:rPr>
          <w:rFonts w:ascii="Montserrat" w:hAnsi="Montserrat" w:cs="Arial"/>
          <w:i w:val="0"/>
          <w:sz w:val="20"/>
          <w:lang w:val="es-ES_tradnl"/>
        </w:rPr>
      </w:pPr>
      <w:bookmarkStart w:id="65" w:name="_Toc174471646"/>
      <w:r>
        <w:rPr>
          <w:rFonts w:ascii="Montserrat" w:hAnsi="Montserrat" w:cs="Arial"/>
          <w:i w:val="0"/>
          <w:sz w:val="20"/>
          <w:lang w:val="es-ES_tradnl"/>
        </w:rPr>
        <w:t>Condiciones de la prestación del Servicio</w:t>
      </w:r>
      <w:r w:rsidR="008F6777" w:rsidRPr="00445349">
        <w:rPr>
          <w:rFonts w:ascii="Montserrat" w:hAnsi="Montserrat" w:cs="Arial"/>
          <w:i w:val="0"/>
          <w:sz w:val="20"/>
          <w:lang w:val="es-ES_tradnl"/>
        </w:rPr>
        <w:t>.</w:t>
      </w:r>
      <w:bookmarkEnd w:id="65"/>
    </w:p>
    <w:p w14:paraId="26A06847" w14:textId="77777777" w:rsidR="00545374" w:rsidRDefault="00545374" w:rsidP="00545374">
      <w:pPr>
        <w:ind w:left="426"/>
        <w:jc w:val="both"/>
        <w:rPr>
          <w:rFonts w:ascii="Montserrat" w:eastAsia="Times New Roman" w:hAnsi="Montserrat"/>
          <w:sz w:val="20"/>
          <w:szCs w:val="20"/>
          <w:lang w:val="es-ES" w:eastAsia="ar-SA"/>
        </w:rPr>
      </w:pPr>
      <w:bookmarkStart w:id="66" w:name="_Toc367205742"/>
    </w:p>
    <w:p w14:paraId="0974371B" w14:textId="77777777" w:rsidR="00545374" w:rsidRPr="00545374" w:rsidRDefault="00545374" w:rsidP="00545374">
      <w:pPr>
        <w:ind w:left="426"/>
        <w:jc w:val="both"/>
        <w:rPr>
          <w:rFonts w:ascii="Montserrat" w:eastAsia="Times New Roman" w:hAnsi="Montserrat"/>
          <w:sz w:val="20"/>
          <w:szCs w:val="20"/>
          <w:lang w:val="es-ES" w:eastAsia="ar-SA"/>
        </w:rPr>
      </w:pPr>
      <w:r w:rsidRPr="00545374">
        <w:rPr>
          <w:rFonts w:ascii="Montserrat" w:eastAsia="Times New Roman" w:hAnsi="Montserrat"/>
          <w:sz w:val="20"/>
          <w:szCs w:val="20"/>
          <w:lang w:val="es-ES" w:eastAsia="ar-SA"/>
        </w:rPr>
        <w:t>El licitante deberá ofertar en su propuesta que el procedimiento de hemodiálisis se llevará a cabo únicamente en las instalaciones de la unidad de hemodiálisis subrogada del licitante adjudicado.</w:t>
      </w:r>
    </w:p>
    <w:p w14:paraId="4A72BF14" w14:textId="77777777" w:rsidR="00545374" w:rsidRPr="00545374" w:rsidRDefault="00545374" w:rsidP="00545374">
      <w:pPr>
        <w:spacing w:before="120" w:after="120"/>
        <w:ind w:left="426"/>
        <w:jc w:val="both"/>
        <w:rPr>
          <w:rFonts w:ascii="Montserrat" w:eastAsia="Times New Roman" w:hAnsi="Montserrat"/>
          <w:sz w:val="20"/>
          <w:szCs w:val="20"/>
          <w:lang w:val="es-ES" w:eastAsia="ar-SA"/>
        </w:rPr>
      </w:pPr>
      <w:r w:rsidRPr="00545374">
        <w:rPr>
          <w:rFonts w:ascii="Montserrat" w:eastAsia="Times New Roman" w:hAnsi="Montserrat"/>
          <w:bCs/>
          <w:sz w:val="20"/>
          <w:szCs w:val="20"/>
          <w:lang w:val="es-ES" w:eastAsia="ar-SA"/>
        </w:rPr>
        <w:t>Por ningún motivo podrá el prestador del servicio otorgar el procedimiento de hemodiálisis a través de terceros o en instalaciones distintas a las propuestas y estipuladas en su oferta técnica.</w:t>
      </w:r>
    </w:p>
    <w:p w14:paraId="2F194BEA" w14:textId="77777777" w:rsidR="00545374" w:rsidRPr="00545374" w:rsidRDefault="00545374" w:rsidP="00545374">
      <w:pPr>
        <w:spacing w:before="120" w:after="120"/>
        <w:ind w:left="426"/>
        <w:jc w:val="both"/>
        <w:rPr>
          <w:rFonts w:ascii="Montserrat" w:eastAsia="Times New Roman" w:hAnsi="Montserrat"/>
          <w:sz w:val="20"/>
          <w:szCs w:val="20"/>
          <w:lang w:val="es-ES" w:eastAsia="ar-SA"/>
        </w:rPr>
      </w:pPr>
      <w:r w:rsidRPr="00545374">
        <w:rPr>
          <w:rFonts w:ascii="Montserrat" w:eastAsia="Times New Roman" w:hAnsi="Montserrat"/>
          <w:sz w:val="20"/>
          <w:szCs w:val="20"/>
          <w:lang w:val="es-ES" w:eastAsia="ar-SA"/>
        </w:rPr>
        <w:t xml:space="preserve">El horario de servicio será de las 7:00 a las 21:00 horas de lunes a sábado; incluyendo días festivos, de conformidad con lo que indica el inciso a) </w:t>
      </w:r>
      <w:bookmarkStart w:id="67" w:name="_Toc150785693"/>
      <w:r w:rsidRPr="00545374">
        <w:rPr>
          <w:rFonts w:ascii="Montserrat" w:eastAsia="Times New Roman" w:hAnsi="Montserrat"/>
          <w:sz w:val="20"/>
          <w:szCs w:val="20"/>
          <w:lang w:val="es-ES" w:eastAsia="ar-SA"/>
        </w:rPr>
        <w:t>del Anexo Técnico “La Unidad de Hemodiálisis Subrogada deberá cumplir con los siguientes puntos</w:t>
      </w:r>
      <w:bookmarkEnd w:id="67"/>
      <w:r w:rsidRPr="00545374">
        <w:rPr>
          <w:rFonts w:ascii="Montserrat" w:eastAsia="Times New Roman" w:hAnsi="Montserrat"/>
          <w:sz w:val="20"/>
          <w:szCs w:val="20"/>
          <w:lang w:val="es-ES" w:eastAsia="ar-SA"/>
        </w:rPr>
        <w:t>”. Sin embargo, si se requiere incrementar el tiempo de atención para cubrir los requerimientos de las necesidades de las Unidades Médicas del Instituto, se podrá aumentar a más de 4 turnos al día.</w:t>
      </w:r>
    </w:p>
    <w:p w14:paraId="78822E31" w14:textId="77777777" w:rsidR="00545374" w:rsidRPr="00545374" w:rsidRDefault="00545374" w:rsidP="00545374">
      <w:pPr>
        <w:ind w:left="426"/>
        <w:jc w:val="both"/>
        <w:rPr>
          <w:rFonts w:ascii="Montserrat" w:eastAsia="Times New Roman" w:hAnsi="Montserrat"/>
          <w:sz w:val="20"/>
          <w:szCs w:val="20"/>
          <w:lang w:val="es-ES" w:eastAsia="ar-SA"/>
        </w:rPr>
      </w:pPr>
      <w:r w:rsidRPr="00545374">
        <w:rPr>
          <w:rFonts w:ascii="Montserrat" w:eastAsia="Times New Roman" w:hAnsi="Montserrat"/>
          <w:sz w:val="20"/>
          <w:szCs w:val="20"/>
          <w:lang w:val="es-ES" w:eastAsia="ar-SA"/>
        </w:rPr>
        <w:t>El servicio de hemodiálisis deberá ser prestado dentro del plazo establecido y de acuerdo con las necesidades de las unidades médicas contenidas en el Anexo T1 (T-uno), el cual forma parte del presente documento.</w:t>
      </w:r>
    </w:p>
    <w:p w14:paraId="1E047759" w14:textId="77777777" w:rsidR="00545374" w:rsidRPr="00445349" w:rsidRDefault="00545374" w:rsidP="00545374">
      <w:pPr>
        <w:pStyle w:val="Prrafodelista"/>
        <w:ind w:left="720" w:right="51"/>
        <w:jc w:val="both"/>
        <w:rPr>
          <w:rFonts w:ascii="Montserrat" w:hAnsi="Montserrat" w:cs="Arial"/>
          <w:b/>
          <w:sz w:val="20"/>
          <w:szCs w:val="20"/>
        </w:rPr>
      </w:pPr>
    </w:p>
    <w:p w14:paraId="1EC3CF82" w14:textId="77777777" w:rsidR="008F6777" w:rsidRPr="00445349" w:rsidRDefault="008F6777" w:rsidP="00545374">
      <w:pPr>
        <w:pStyle w:val="Prrafodelista"/>
        <w:ind w:left="426" w:right="51"/>
        <w:jc w:val="both"/>
        <w:rPr>
          <w:rFonts w:ascii="Montserrat" w:hAnsi="Montserrat" w:cs="Arial"/>
          <w:b/>
          <w:sz w:val="20"/>
          <w:szCs w:val="20"/>
        </w:rPr>
      </w:pPr>
      <w:r w:rsidRPr="00445349">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párrafo del artículo 26 de la LAASSP.</w:t>
      </w:r>
    </w:p>
    <w:p w14:paraId="4986C715" w14:textId="77777777" w:rsidR="00D37CA5" w:rsidRDefault="00D37CA5" w:rsidP="003F491F">
      <w:pPr>
        <w:ind w:right="51"/>
        <w:jc w:val="both"/>
        <w:rPr>
          <w:rFonts w:ascii="Montserrat" w:hAnsi="Montserrat" w:cs="Arial"/>
          <w:sz w:val="20"/>
          <w:szCs w:val="20"/>
        </w:rPr>
      </w:pPr>
    </w:p>
    <w:p w14:paraId="7A079C59" w14:textId="77777777" w:rsidR="00545374" w:rsidRDefault="00545374" w:rsidP="003F491F">
      <w:pPr>
        <w:ind w:right="51"/>
        <w:jc w:val="both"/>
        <w:rPr>
          <w:rFonts w:ascii="Montserrat" w:hAnsi="Montserrat" w:cs="Arial"/>
          <w:sz w:val="20"/>
          <w:szCs w:val="20"/>
        </w:rPr>
      </w:pPr>
    </w:p>
    <w:p w14:paraId="1105F679" w14:textId="77777777" w:rsidR="00545374" w:rsidRDefault="00545374" w:rsidP="003F491F">
      <w:pPr>
        <w:ind w:right="51"/>
        <w:jc w:val="both"/>
        <w:rPr>
          <w:rFonts w:ascii="Montserrat" w:hAnsi="Montserrat" w:cs="Arial"/>
          <w:sz w:val="20"/>
          <w:szCs w:val="20"/>
        </w:rPr>
      </w:pPr>
    </w:p>
    <w:p w14:paraId="2CCD486A" w14:textId="77777777" w:rsidR="00545374" w:rsidRPr="00445349" w:rsidRDefault="00545374" w:rsidP="003F491F">
      <w:pPr>
        <w:ind w:right="51"/>
        <w:jc w:val="both"/>
        <w:rPr>
          <w:rFonts w:ascii="Montserrat" w:hAnsi="Montserrat" w:cs="Arial"/>
          <w:sz w:val="20"/>
          <w:szCs w:val="20"/>
        </w:rPr>
      </w:pPr>
    </w:p>
    <w:p w14:paraId="683F6567" w14:textId="29C6BDB8" w:rsidR="008F6777" w:rsidRPr="00445349" w:rsidRDefault="008F6777" w:rsidP="00921AD6">
      <w:pPr>
        <w:pStyle w:val="Ttulo2"/>
        <w:numPr>
          <w:ilvl w:val="1"/>
          <w:numId w:val="19"/>
        </w:numPr>
        <w:spacing w:before="0" w:after="0"/>
        <w:ind w:left="567" w:right="49" w:hanging="567"/>
        <w:jc w:val="both"/>
        <w:rPr>
          <w:rFonts w:ascii="Montserrat" w:hAnsi="Montserrat" w:cs="Arial"/>
          <w:i w:val="0"/>
          <w:sz w:val="20"/>
          <w:lang w:val="es-ES_tradnl"/>
        </w:rPr>
      </w:pPr>
      <w:r w:rsidRPr="00445349">
        <w:rPr>
          <w:rFonts w:ascii="Montserrat" w:hAnsi="Montserrat" w:cs="Arial"/>
          <w:i w:val="0"/>
          <w:sz w:val="20"/>
          <w:lang w:val="es-ES_tradnl"/>
        </w:rPr>
        <w:lastRenderedPageBreak/>
        <w:t xml:space="preserve"> </w:t>
      </w:r>
      <w:bookmarkStart w:id="68" w:name="_Toc174471647"/>
      <w:r w:rsidR="00545374">
        <w:rPr>
          <w:rFonts w:ascii="Montserrat" w:hAnsi="Montserrat" w:cs="Arial"/>
          <w:i w:val="0"/>
          <w:sz w:val="20"/>
          <w:lang w:val="es-ES_tradnl"/>
        </w:rPr>
        <w:t>La Unidad de hemodiálisis subrogada deberá cumplir con los siguientes puntos:</w:t>
      </w:r>
      <w:bookmarkEnd w:id="68"/>
    </w:p>
    <w:p w14:paraId="632201E6" w14:textId="77777777" w:rsidR="008F6777" w:rsidRPr="00445349" w:rsidRDefault="008F6777" w:rsidP="003F491F">
      <w:pPr>
        <w:pStyle w:val="Prrafodelista"/>
        <w:ind w:left="0" w:right="51"/>
        <w:jc w:val="both"/>
        <w:rPr>
          <w:rFonts w:ascii="Montserrat" w:hAnsi="Montserrat" w:cs="Arial"/>
          <w:sz w:val="20"/>
          <w:szCs w:val="20"/>
        </w:rPr>
      </w:pPr>
    </w:p>
    <w:p w14:paraId="2CC0FEC5" w14:textId="77777777" w:rsidR="00545374" w:rsidRDefault="00545374" w:rsidP="005A7F9B">
      <w:pPr>
        <w:ind w:left="567"/>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El servicio deberá ser prestado por personal que cumpla con lo estipulado en la NOM-003-SSA3-2010 “Para la práctica de la Hemodiálisis” que a continuación se desglosa:</w:t>
      </w:r>
    </w:p>
    <w:p w14:paraId="6E49BCBB" w14:textId="77777777" w:rsidR="005A7F9B" w:rsidRDefault="005A7F9B" w:rsidP="005A7F9B">
      <w:pPr>
        <w:ind w:left="567"/>
        <w:jc w:val="both"/>
        <w:rPr>
          <w:rFonts w:ascii="Montserrat" w:eastAsia="Times New Roman" w:hAnsi="Montserrat"/>
          <w:sz w:val="20"/>
          <w:szCs w:val="20"/>
          <w:lang w:eastAsia="es-ES"/>
        </w:rPr>
      </w:pPr>
    </w:p>
    <w:p w14:paraId="238B01AF" w14:textId="77777777" w:rsidR="00545374" w:rsidRDefault="00545374" w:rsidP="005A7F9B">
      <w:pPr>
        <w:numPr>
          <w:ilvl w:val="0"/>
          <w:numId w:val="61"/>
        </w:numPr>
        <w:tabs>
          <w:tab w:val="left" w:pos="993"/>
        </w:tabs>
        <w:ind w:left="1276" w:hanging="709"/>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Deberá presentar un responsable de la unidad de hemodiálisis subrogada quien deberá ser un médico especialista en nefrología, con certificado de especialización, y cédula profesional, debiendo encontrarse en la unidad de hemodiálisis durante el horario de la práctica de esta a los pacientes del Instituto.</w:t>
      </w:r>
    </w:p>
    <w:p w14:paraId="7CCDBF9C" w14:textId="77777777" w:rsidR="0006784C" w:rsidRDefault="0006784C" w:rsidP="0006784C">
      <w:pPr>
        <w:tabs>
          <w:tab w:val="left" w:pos="993"/>
        </w:tabs>
        <w:ind w:left="1276"/>
        <w:jc w:val="both"/>
        <w:rPr>
          <w:rFonts w:ascii="Montserrat" w:eastAsia="Times New Roman" w:hAnsi="Montserrat"/>
          <w:sz w:val="20"/>
          <w:szCs w:val="20"/>
          <w:lang w:eastAsia="es-ES"/>
        </w:rPr>
      </w:pPr>
    </w:p>
    <w:p w14:paraId="26CC62DA" w14:textId="77777777" w:rsidR="00545374" w:rsidRPr="0006784C" w:rsidRDefault="00545374" w:rsidP="00921AD6">
      <w:pPr>
        <w:numPr>
          <w:ilvl w:val="0"/>
          <w:numId w:val="61"/>
        </w:numPr>
        <w:tabs>
          <w:tab w:val="left" w:pos="993"/>
        </w:tabs>
        <w:ind w:left="1276" w:hanging="709"/>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2A43A58F" w14:textId="77777777" w:rsidR="00285F9B" w:rsidRPr="00545374" w:rsidRDefault="00285F9B" w:rsidP="00285F9B">
      <w:pPr>
        <w:tabs>
          <w:tab w:val="left" w:pos="993"/>
        </w:tabs>
        <w:ind w:left="1276"/>
        <w:jc w:val="both"/>
        <w:rPr>
          <w:rFonts w:ascii="Montserrat" w:eastAsia="Times New Roman" w:hAnsi="Montserrat"/>
          <w:sz w:val="20"/>
          <w:szCs w:val="20"/>
          <w:lang w:eastAsia="es-ES"/>
        </w:rPr>
      </w:pPr>
    </w:p>
    <w:p w14:paraId="09F91B97" w14:textId="77777777" w:rsidR="00545374" w:rsidRPr="00545374" w:rsidRDefault="00545374" w:rsidP="00285F9B">
      <w:pPr>
        <w:ind w:left="709"/>
        <w:jc w:val="both"/>
        <w:rPr>
          <w:rFonts w:ascii="Montserrat" w:eastAsia="Times New Roman" w:hAnsi="Montserrat"/>
          <w:bCs/>
          <w:sz w:val="20"/>
          <w:szCs w:val="20"/>
          <w:lang w:eastAsia="es-ES"/>
        </w:rPr>
      </w:pPr>
      <w:r w:rsidRPr="00545374">
        <w:rPr>
          <w:rFonts w:ascii="Montserrat" w:eastAsia="Times New Roman" w:hAnsi="Montserrat"/>
          <w:bCs/>
          <w:sz w:val="20"/>
          <w:szCs w:val="20"/>
          <w:lang w:eastAsia="es-ES"/>
        </w:rPr>
        <w:t>Para garantizar lo anterior, durante la prestación del servicio del licitante adjudicado, el Instituto realizará verificaciones del personal que presta el servicio, durante las visitas de supervisión semestrales o las que se determinen necesarias, señaladas en los presentes Términos y Condiciones y en su caso, en el Anexo Técnico.</w:t>
      </w:r>
    </w:p>
    <w:p w14:paraId="34A433E4" w14:textId="77777777" w:rsidR="00545374" w:rsidRPr="00545374" w:rsidRDefault="00545374" w:rsidP="00285F9B">
      <w:pPr>
        <w:ind w:left="70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 xml:space="preserve">El </w:t>
      </w:r>
      <w:r w:rsidRPr="00545374">
        <w:rPr>
          <w:rFonts w:ascii="Montserrat" w:eastAsia="Times New Roman" w:hAnsi="Montserrat"/>
          <w:sz w:val="20"/>
          <w:szCs w:val="20"/>
          <w:lang w:val="es-ES" w:eastAsia="es-ES"/>
        </w:rPr>
        <w:t>licitante adjudicado</w:t>
      </w:r>
      <w:r w:rsidRPr="00545374">
        <w:rPr>
          <w:rFonts w:ascii="Montserrat" w:eastAsia="Times New Roman" w:hAnsi="Montserrat"/>
          <w:sz w:val="20"/>
          <w:szCs w:val="20"/>
          <w:lang w:eastAsia="ar-SA"/>
        </w:rPr>
        <w:t xml:space="preserve"> deberá dotar en forma mensual al Instituto del número de catéteres temporales o permanentes que fueron colocados en unidades médicas del IMSS a pacientes referidos a subrogación que ingresaron el mes inmediato anterior, más 2 (dos) catéteres temporales o permanentes como lo solicite el jefe de servicio de la unidad médica de referencia de los pacientes.</w:t>
      </w:r>
    </w:p>
    <w:p w14:paraId="24EA44C3" w14:textId="77777777" w:rsidR="005B5D4B" w:rsidRDefault="005B5D4B" w:rsidP="00285F9B">
      <w:pPr>
        <w:ind w:left="709"/>
        <w:jc w:val="both"/>
        <w:rPr>
          <w:rFonts w:ascii="Montserrat" w:eastAsia="Times New Roman" w:hAnsi="Montserrat"/>
          <w:sz w:val="20"/>
          <w:szCs w:val="20"/>
          <w:lang w:eastAsia="ar-SA"/>
        </w:rPr>
      </w:pPr>
    </w:p>
    <w:p w14:paraId="1A6788F9" w14:textId="77777777" w:rsidR="00545374" w:rsidRDefault="00545374" w:rsidP="00285F9B">
      <w:pPr>
        <w:ind w:left="70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 a 15 horas, de lunes a viernes, debiendo anotar nombre, matrícula y cargo de quien los recibe y debiendo notificar al administrador del contrato, en su caso, la falta de entrega de los catéteres.</w:t>
      </w:r>
    </w:p>
    <w:p w14:paraId="003329E2" w14:textId="77777777" w:rsidR="00285F9B" w:rsidRPr="00545374" w:rsidRDefault="00285F9B" w:rsidP="00285F9B">
      <w:pPr>
        <w:ind w:left="709"/>
        <w:jc w:val="both"/>
        <w:rPr>
          <w:rFonts w:ascii="Montserrat" w:eastAsia="Times New Roman" w:hAnsi="Montserrat"/>
          <w:sz w:val="20"/>
          <w:szCs w:val="20"/>
          <w:lang w:eastAsia="ar-SA"/>
        </w:rPr>
      </w:pPr>
    </w:p>
    <w:p w14:paraId="10FE7574" w14:textId="77777777" w:rsidR="00545374" w:rsidRDefault="00545374" w:rsidP="00285F9B">
      <w:pPr>
        <w:ind w:left="709"/>
        <w:jc w:val="both"/>
        <w:rPr>
          <w:rFonts w:ascii="Montserrat" w:eastAsia="Calibri" w:hAnsi="Montserrat"/>
          <w:sz w:val="20"/>
          <w:szCs w:val="20"/>
          <w:lang w:val="es-ES" w:eastAsia="es-ES"/>
        </w:rPr>
      </w:pPr>
      <w:r w:rsidRPr="00545374">
        <w:rPr>
          <w:rFonts w:ascii="Montserrat" w:eastAsia="Calibri" w:hAnsi="Montserrat"/>
          <w:sz w:val="20"/>
          <w:szCs w:val="20"/>
          <w:lang w:val="es-ES" w:eastAsia="es-ES"/>
        </w:rPr>
        <w:t>El Instituto podrá verificar el cumplimiento de los requisitos de calidad de los bienes,</w:t>
      </w:r>
      <w:r w:rsidRPr="00545374">
        <w:rPr>
          <w:rFonts w:ascii="Montserrat" w:eastAsia="Times New Roman" w:hAnsi="Montserrat"/>
          <w:i/>
          <w:sz w:val="20"/>
          <w:szCs w:val="20"/>
          <w:lang w:val="es-ES" w:eastAsia="ar-SA"/>
        </w:rPr>
        <w:t xml:space="preserve"> </w:t>
      </w:r>
      <w:r w:rsidRPr="00545374">
        <w:rPr>
          <w:rFonts w:ascii="Montserrat" w:eastAsia="Calibri" w:hAnsi="Montserrat"/>
          <w:sz w:val="20"/>
          <w:szCs w:val="20"/>
          <w:lang w:val="es-ES" w:eastAsia="es-ES"/>
        </w:rPr>
        <w:t xml:space="preserve">a través de la </w:t>
      </w:r>
      <w:r w:rsidRPr="00545374">
        <w:rPr>
          <w:rFonts w:ascii="Montserrat" w:eastAsia="Times New Roman" w:hAnsi="Montserrat"/>
          <w:sz w:val="20"/>
          <w:szCs w:val="20"/>
          <w:lang w:val="es-ES" w:eastAsia="es-ES"/>
        </w:rPr>
        <w:t>Coordinación de Control Técnico de Insumos</w:t>
      </w:r>
      <w:r w:rsidRPr="00545374">
        <w:rPr>
          <w:rFonts w:ascii="Montserrat" w:eastAsia="Calibri" w:hAnsi="Montserrat"/>
          <w:sz w:val="20"/>
          <w:szCs w:val="20"/>
          <w:lang w:val="es-ES" w:eastAsia="es-ES"/>
        </w:rPr>
        <w:t xml:space="preserve"> (COCTI), cuyas muestras utilizadas para este efecto, deberán ser repuestas por el licitante adjudicado sin costo para el Instituto, al área del IMSS que así lo solicite.</w:t>
      </w:r>
    </w:p>
    <w:p w14:paraId="45DA68CA" w14:textId="77777777" w:rsidR="00285F9B" w:rsidRDefault="00285F9B" w:rsidP="00285F9B">
      <w:pPr>
        <w:ind w:left="709"/>
        <w:jc w:val="both"/>
        <w:rPr>
          <w:rFonts w:ascii="Montserrat" w:eastAsia="Calibri" w:hAnsi="Montserrat"/>
          <w:sz w:val="20"/>
          <w:szCs w:val="20"/>
          <w:lang w:val="es-ES" w:eastAsia="es-ES"/>
        </w:rPr>
      </w:pPr>
    </w:p>
    <w:p w14:paraId="66F2F53C" w14:textId="77777777" w:rsidR="00285F9B" w:rsidRDefault="00285F9B" w:rsidP="00285F9B">
      <w:pPr>
        <w:ind w:left="709"/>
        <w:jc w:val="both"/>
        <w:rPr>
          <w:rFonts w:ascii="Montserrat" w:eastAsia="Calibri" w:hAnsi="Montserrat"/>
          <w:sz w:val="20"/>
          <w:szCs w:val="20"/>
          <w:lang w:val="es-ES" w:eastAsia="es-ES"/>
        </w:rPr>
      </w:pPr>
    </w:p>
    <w:p w14:paraId="11B6DD96" w14:textId="77777777" w:rsidR="00285F9B" w:rsidRDefault="00285F9B" w:rsidP="00285F9B">
      <w:pPr>
        <w:ind w:left="709"/>
        <w:jc w:val="both"/>
        <w:rPr>
          <w:rFonts w:ascii="Montserrat" w:eastAsia="Calibri" w:hAnsi="Montserrat"/>
          <w:sz w:val="20"/>
          <w:szCs w:val="20"/>
          <w:lang w:val="es-ES" w:eastAsia="es-ES"/>
        </w:rPr>
      </w:pPr>
    </w:p>
    <w:p w14:paraId="2F5F6E5A" w14:textId="77777777" w:rsidR="00285F9B" w:rsidRPr="00545374" w:rsidRDefault="00285F9B" w:rsidP="00285F9B">
      <w:pPr>
        <w:ind w:left="709"/>
        <w:jc w:val="both"/>
        <w:rPr>
          <w:rFonts w:ascii="Montserrat" w:eastAsia="Calibri" w:hAnsi="Montserrat"/>
          <w:sz w:val="20"/>
          <w:szCs w:val="20"/>
          <w:lang w:val="es-ES" w:eastAsia="es-ES"/>
        </w:rPr>
      </w:pPr>
    </w:p>
    <w:p w14:paraId="0CEC9113" w14:textId="77777777" w:rsidR="00545374" w:rsidRDefault="00545374" w:rsidP="00285F9B">
      <w:pPr>
        <w:ind w:left="70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7B1948A3" w14:textId="77777777" w:rsidR="00285F9B" w:rsidRPr="00545374" w:rsidRDefault="00285F9B" w:rsidP="00285F9B">
      <w:pPr>
        <w:ind w:left="709"/>
        <w:jc w:val="both"/>
        <w:rPr>
          <w:rFonts w:ascii="Montserrat" w:eastAsia="Times New Roman" w:hAnsi="Montserrat"/>
          <w:sz w:val="20"/>
          <w:szCs w:val="20"/>
          <w:lang w:eastAsia="ar-SA"/>
        </w:rPr>
      </w:pPr>
    </w:p>
    <w:p w14:paraId="6A8646A3" w14:textId="77777777" w:rsidR="00545374" w:rsidRDefault="00545374" w:rsidP="00285F9B">
      <w:pPr>
        <w:ind w:left="70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 durante la vigencia de la prestación del servicio.</w:t>
      </w:r>
    </w:p>
    <w:p w14:paraId="14047C2B" w14:textId="77777777" w:rsidR="00285F9B" w:rsidRPr="00545374" w:rsidRDefault="00285F9B" w:rsidP="00285F9B">
      <w:pPr>
        <w:ind w:left="709"/>
        <w:jc w:val="both"/>
        <w:rPr>
          <w:rFonts w:ascii="Montserrat" w:eastAsia="Times New Roman" w:hAnsi="Montserrat"/>
          <w:sz w:val="20"/>
          <w:szCs w:val="20"/>
          <w:lang w:eastAsia="ar-SA"/>
        </w:rPr>
      </w:pPr>
    </w:p>
    <w:p w14:paraId="3C50D905" w14:textId="77777777" w:rsidR="00545374" w:rsidRPr="00545374" w:rsidRDefault="00545374" w:rsidP="00285F9B">
      <w:pPr>
        <w:ind w:left="709"/>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 xml:space="preserve">Es responsabilidad del </w:t>
      </w:r>
      <w:r w:rsidRPr="00545374">
        <w:rPr>
          <w:rFonts w:ascii="Montserrat" w:eastAsia="Times New Roman" w:hAnsi="Montserrat"/>
          <w:sz w:val="20"/>
          <w:szCs w:val="20"/>
          <w:lang w:val="es-ES" w:eastAsia="es-ES"/>
        </w:rPr>
        <w:t>licitante adjudicado</w:t>
      </w:r>
      <w:r w:rsidRPr="00545374">
        <w:rPr>
          <w:rFonts w:ascii="Montserrat" w:eastAsia="Times New Roman" w:hAnsi="Montserrat"/>
          <w:sz w:val="20"/>
          <w:szCs w:val="20"/>
          <w:lang w:eastAsia="es-ES"/>
        </w:rPr>
        <w:t xml:space="preserve"> dentro del marco de los términos del contrato, proporcionar al 100% el servicio subrogado de hemodiálisis por lo que el Instituto no aceptará la omisión, suspensión o cancelación de ningún tratamiento programado, con excepción de causas médicas que se encuentren debidamente sustentadas en nota médica y notificadas a la unidad médica. Por lo anterior no se aceptará como otorgado el servicio sí por causas imputables al </w:t>
      </w:r>
      <w:r w:rsidRPr="00545374">
        <w:rPr>
          <w:rFonts w:ascii="Montserrat" w:eastAsia="Times New Roman" w:hAnsi="Montserrat"/>
          <w:sz w:val="20"/>
          <w:szCs w:val="20"/>
          <w:lang w:val="es-ES" w:eastAsia="es-ES"/>
        </w:rPr>
        <w:t>licitante adjudicado,</w:t>
      </w:r>
      <w:r w:rsidRPr="00545374">
        <w:rPr>
          <w:rFonts w:ascii="Montserrat" w:eastAsia="Times New Roman" w:hAnsi="Montserrat"/>
          <w:sz w:val="20"/>
          <w:szCs w:val="20"/>
          <w:lang w:eastAsia="es-ES"/>
        </w:rPr>
        <w:t xml:space="preserve"> no se da la sesión de hemodiálisis a los pacientes del Instituto, de acuerdo con la prescripción indicada por el médico tratante del IMSS. </w:t>
      </w:r>
    </w:p>
    <w:p w14:paraId="04A26DAF" w14:textId="77777777" w:rsidR="00545374" w:rsidRDefault="00545374" w:rsidP="00285F9B">
      <w:pPr>
        <w:ind w:left="709"/>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La unidad de hemodiálisis subrogada deberá utilizar dializadores nuevos por cada sesión de hemodiálisis o el reusó de dializadores de forma automatizada.</w:t>
      </w:r>
    </w:p>
    <w:p w14:paraId="0B1C4747" w14:textId="77777777" w:rsidR="00285F9B" w:rsidRPr="00545374" w:rsidRDefault="00285F9B" w:rsidP="00285F9B">
      <w:pPr>
        <w:ind w:left="709"/>
        <w:jc w:val="both"/>
        <w:rPr>
          <w:rFonts w:ascii="Montserrat" w:eastAsia="Times New Roman" w:hAnsi="Montserrat"/>
          <w:sz w:val="20"/>
          <w:szCs w:val="20"/>
          <w:lang w:eastAsia="es-ES"/>
        </w:rPr>
      </w:pPr>
    </w:p>
    <w:p w14:paraId="66569662" w14:textId="77777777" w:rsidR="00545374" w:rsidRDefault="00545374" w:rsidP="00285F9B">
      <w:pPr>
        <w:ind w:left="709"/>
        <w:jc w:val="both"/>
        <w:rPr>
          <w:rFonts w:ascii="Montserrat" w:eastAsiaTheme="minorEastAsia" w:hAnsi="Montserrat"/>
          <w:sz w:val="20"/>
          <w:szCs w:val="20"/>
          <w:lang w:eastAsia="es-MX"/>
        </w:rPr>
      </w:pPr>
      <w:r w:rsidRPr="00545374">
        <w:rPr>
          <w:rFonts w:ascii="Montserrat" w:eastAsiaTheme="minorEastAsia" w:hAnsi="Montserrat"/>
          <w:sz w:val="20"/>
          <w:szCs w:val="20"/>
          <w:lang w:eastAsia="es-MX"/>
        </w:rPr>
        <w:t xml:space="preserve">En caso de optar por el reúso de dializadores deberá garantizar el correcto tratamiento de los mismos con base al Apéndice Normativo B de la NORMA Oficial Mexicana NOM-003-SSA3-2010, para la práctica de la hemodiálisis. </w:t>
      </w:r>
    </w:p>
    <w:p w14:paraId="56E73779" w14:textId="77777777" w:rsidR="00285F9B" w:rsidRPr="00545374" w:rsidRDefault="00285F9B" w:rsidP="00285F9B">
      <w:pPr>
        <w:ind w:left="709"/>
        <w:jc w:val="both"/>
        <w:rPr>
          <w:rFonts w:ascii="Montserrat" w:eastAsiaTheme="minorEastAsia" w:hAnsi="Montserrat"/>
          <w:sz w:val="20"/>
          <w:szCs w:val="20"/>
          <w:lang w:eastAsia="es-MX"/>
        </w:rPr>
      </w:pPr>
    </w:p>
    <w:p w14:paraId="22D41634" w14:textId="77777777" w:rsidR="00545374" w:rsidRDefault="00545374" w:rsidP="00285F9B">
      <w:pPr>
        <w:ind w:left="709"/>
        <w:jc w:val="both"/>
        <w:rPr>
          <w:rFonts w:ascii="Montserrat" w:eastAsia="Times New Roman" w:hAnsi="Montserrat"/>
          <w:sz w:val="20"/>
          <w:szCs w:val="20"/>
          <w:lang w:eastAsia="es-ES"/>
        </w:rPr>
      </w:pPr>
      <w:r w:rsidRPr="00545374">
        <w:rPr>
          <w:rFonts w:ascii="Montserrat" w:eastAsia="Times New Roman" w:hAnsi="Montserrat"/>
          <w:sz w:val="20"/>
          <w:szCs w:val="20"/>
          <w:lang w:eastAsia="es-ES"/>
        </w:rPr>
        <w:t xml:space="preserve">Los bienes de consumo necesarios para la prestación del servicio deberán ser compatibles con el equipo médico ofertado y deberán cumplir con las especificaciones técnicas solicitadas en el </w:t>
      </w:r>
      <w:r w:rsidRPr="00373A78">
        <w:rPr>
          <w:rFonts w:ascii="Montserrat" w:eastAsia="Times New Roman" w:hAnsi="Montserrat"/>
          <w:b/>
          <w:sz w:val="20"/>
          <w:szCs w:val="20"/>
          <w:lang w:eastAsia="es-ES"/>
        </w:rPr>
        <w:t>Anexo T2 (T-dos)</w:t>
      </w:r>
      <w:r w:rsidRPr="00545374">
        <w:rPr>
          <w:rFonts w:ascii="Montserrat" w:eastAsia="Times New Roman" w:hAnsi="Montserrat"/>
          <w:sz w:val="20"/>
          <w:szCs w:val="20"/>
          <w:lang w:eastAsia="es-ES"/>
        </w:rPr>
        <w:t xml:space="preserve"> del presente documento.</w:t>
      </w:r>
    </w:p>
    <w:p w14:paraId="7F47FE23" w14:textId="77777777" w:rsidR="00285F9B" w:rsidRPr="00545374" w:rsidRDefault="00285F9B" w:rsidP="00285F9B">
      <w:pPr>
        <w:ind w:left="709"/>
        <w:jc w:val="both"/>
        <w:rPr>
          <w:rFonts w:ascii="Montserrat" w:eastAsia="Times New Roman" w:hAnsi="Montserrat"/>
          <w:sz w:val="20"/>
          <w:szCs w:val="20"/>
          <w:lang w:eastAsia="es-ES"/>
        </w:rPr>
      </w:pPr>
    </w:p>
    <w:p w14:paraId="3D64923F" w14:textId="77777777" w:rsidR="00545374" w:rsidRDefault="00545374" w:rsidP="00285F9B">
      <w:pPr>
        <w:ind w:left="709"/>
        <w:jc w:val="both"/>
        <w:rPr>
          <w:rFonts w:ascii="Montserrat" w:eastAsiaTheme="minorEastAsia" w:hAnsi="Montserrat"/>
          <w:sz w:val="20"/>
          <w:szCs w:val="20"/>
          <w:lang w:eastAsia="es-MX"/>
        </w:rPr>
      </w:pPr>
      <w:r w:rsidRPr="00545374">
        <w:rPr>
          <w:rFonts w:ascii="Montserrat" w:eastAsiaTheme="minorEastAsia" w:hAnsi="Montserrat"/>
          <w:sz w:val="20"/>
          <w:szCs w:val="20"/>
          <w:lang w:eastAsia="es-MX"/>
        </w:rPr>
        <w:t xml:space="preserve">El jefe o encargado del servicio de Nefrología o de Medicina Interna de la unidad médica del IMSS y el prestador del servicio; determinarán en conjunto,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w:t>
      </w:r>
      <w:r w:rsidRPr="00545374">
        <w:rPr>
          <w:rFonts w:ascii="Montserrat" w:eastAsiaTheme="minorEastAsia" w:hAnsi="Montserrat"/>
          <w:sz w:val="20"/>
          <w:szCs w:val="20"/>
          <w:lang w:eastAsia="es-MX"/>
        </w:rPr>
        <w:lastRenderedPageBreak/>
        <w:t>posibilidad de validar que los resultados se encuentren dentro de los parámetros estipulados en la NOM 003-SSA3-2010 de los estudios mencionados, mediante y conforme el Anexo T5 (T-cinco) CALENDARIO PARA ENTREGA DE LAS PRUEBAS DE LA CALIDAD DEL AGUA DE HEMODIALISIS SUBROGADA.</w:t>
      </w:r>
    </w:p>
    <w:p w14:paraId="07ED751C" w14:textId="77777777" w:rsidR="00285F9B" w:rsidRPr="00545374" w:rsidRDefault="00285F9B" w:rsidP="00285F9B">
      <w:pPr>
        <w:ind w:left="709"/>
        <w:jc w:val="both"/>
        <w:rPr>
          <w:rFonts w:ascii="Montserrat" w:eastAsiaTheme="minorEastAsia" w:hAnsi="Montserrat"/>
          <w:sz w:val="20"/>
          <w:szCs w:val="20"/>
          <w:lang w:eastAsia="es-MX"/>
        </w:rPr>
      </w:pPr>
    </w:p>
    <w:p w14:paraId="564B4E0E" w14:textId="77777777" w:rsidR="00545374" w:rsidRDefault="00545374" w:rsidP="00285F9B">
      <w:pPr>
        <w:ind w:left="709"/>
        <w:jc w:val="both"/>
        <w:rPr>
          <w:rFonts w:ascii="Montserrat" w:eastAsiaTheme="minorEastAsia" w:hAnsi="Montserrat"/>
          <w:sz w:val="20"/>
          <w:szCs w:val="20"/>
          <w:lang w:eastAsia="es-MX"/>
        </w:rPr>
      </w:pPr>
      <w:r w:rsidRPr="00545374">
        <w:rPr>
          <w:rFonts w:ascii="Montserrat" w:eastAsiaTheme="minorEastAsia" w:hAnsi="Montserrat"/>
          <w:sz w:val="20"/>
          <w:szCs w:val="20"/>
          <w:lang w:eastAsia="es-MX"/>
        </w:rPr>
        <w:t>El administrador del contrato y el licitante adjudicado prestador del servicio determinarán en conjunto, las fechas mensuales en que el prestador de servicio deberá entregar los catéteres, mediante el Anexo T6 (T-seis) CALENDARIO PARA ENTREGA DE CATÉTERES.</w:t>
      </w:r>
    </w:p>
    <w:p w14:paraId="3BB27855" w14:textId="77777777" w:rsidR="00285F9B" w:rsidRPr="00545374" w:rsidRDefault="00285F9B" w:rsidP="00285F9B">
      <w:pPr>
        <w:ind w:left="709"/>
        <w:jc w:val="both"/>
        <w:rPr>
          <w:rFonts w:ascii="Montserrat" w:eastAsiaTheme="minorEastAsia" w:hAnsi="Montserrat"/>
          <w:sz w:val="20"/>
          <w:szCs w:val="20"/>
          <w:lang w:eastAsia="es-MX"/>
        </w:rPr>
      </w:pPr>
    </w:p>
    <w:p w14:paraId="21FE60C1" w14:textId="77777777" w:rsidR="00545374" w:rsidRDefault="00545374" w:rsidP="00285F9B">
      <w:pPr>
        <w:ind w:left="709"/>
        <w:jc w:val="both"/>
        <w:rPr>
          <w:rFonts w:ascii="Montserrat" w:eastAsia="Times New Roman" w:hAnsi="Montserrat"/>
          <w:sz w:val="20"/>
          <w:szCs w:val="20"/>
          <w:lang w:eastAsia="ar-SA"/>
        </w:rPr>
      </w:pPr>
      <w:r w:rsidRPr="00545374">
        <w:rPr>
          <w:rFonts w:ascii="Montserrat" w:eastAsia="Times New Roman" w:hAnsi="Montserrat"/>
          <w:sz w:val="20"/>
          <w:szCs w:val="20"/>
          <w:lang w:eastAsia="es-ES"/>
        </w:rPr>
        <w:t xml:space="preserve">El </w:t>
      </w:r>
      <w:r w:rsidRPr="00545374">
        <w:rPr>
          <w:rFonts w:ascii="Montserrat" w:eastAsia="Times New Roman" w:hAnsi="Montserrat"/>
          <w:sz w:val="20"/>
          <w:szCs w:val="20"/>
          <w:lang w:val="es-ES" w:eastAsia="es-ES"/>
        </w:rPr>
        <w:t>licitante adjudicado</w:t>
      </w:r>
      <w:r w:rsidRPr="00545374">
        <w:rPr>
          <w:rFonts w:ascii="Montserrat" w:eastAsia="Times New Roman" w:hAnsi="Montserrat"/>
          <w:sz w:val="20"/>
          <w:szCs w:val="20"/>
          <w:lang w:eastAsia="es-ES"/>
        </w:rPr>
        <w:t xml:space="preserve"> entregará un reporte mensual a la Unidad Médica a través del Jefe o encargado del Servicio de Hemodiálisis, según corresponda. La información deberá ser registrada en una hoja de cálculo (Excel) tal y como se especifica en el Anexo T7 (T- siete) Tabla de control de Registro Nominal Hemodiálisis Subrogado. El medio de entrega deberá ser indicado por la Unidad Médica, para el Programa de Hemodiálisis Subrogado. </w:t>
      </w:r>
      <w:r w:rsidRPr="00545374">
        <w:rPr>
          <w:rFonts w:ascii="Montserrat" w:eastAsia="Times New Roman" w:hAnsi="Montserrat"/>
          <w:sz w:val="20"/>
          <w:szCs w:val="20"/>
          <w:lang w:eastAsia="ar-SA"/>
        </w:rPr>
        <w:t xml:space="preserve">En atención al numeral 7.2.16 de la </w:t>
      </w:r>
      <w:r w:rsidRPr="00545374">
        <w:rPr>
          <w:rFonts w:ascii="Montserrat" w:eastAsia="Times New Roman" w:hAnsi="Montserrat"/>
          <w:bCs/>
          <w:sz w:val="20"/>
          <w:szCs w:val="20"/>
          <w:lang w:eastAsia="ar-SA"/>
        </w:rPr>
        <w:t xml:space="preserve">Norma </w:t>
      </w:r>
      <w:r w:rsidRPr="00545374">
        <w:rPr>
          <w:rFonts w:ascii="Montserrat" w:eastAsiaTheme="minorEastAsia" w:hAnsi="Montserrat" w:cs="Segoe UI"/>
          <w:b/>
          <w:bCs/>
          <w:sz w:val="20"/>
          <w:szCs w:val="20"/>
          <w:lang w:eastAsia="es-MX"/>
        </w:rPr>
        <w:t>que Establece las Disposiciones Generales para la Planeación, Obtención y el Control de los Servicios Subrogados de Atención Médica</w:t>
      </w:r>
      <w:r w:rsidRPr="00545374">
        <w:rPr>
          <w:rFonts w:ascii="Montserrat" w:eastAsia="Times New Roman" w:hAnsi="Montserrat"/>
          <w:sz w:val="20"/>
          <w:szCs w:val="20"/>
          <w:lang w:eastAsia="ar-SA"/>
        </w:rPr>
        <w:t xml:space="preserve"> los administradores de los contratos deberán registrar el consumo de los servicios en los sistemas institucionales; así mismo deberán informar trimestralmente a la CTSMI los resultados de la aplicación de los mecanismos de control y supervisión de la calidad implementados de los servicios subrogados contratados. Con base en los siguientes perfiles:</w:t>
      </w:r>
    </w:p>
    <w:p w14:paraId="4E00929B" w14:textId="77777777" w:rsidR="0006784C" w:rsidRPr="00545374" w:rsidRDefault="0006784C" w:rsidP="00285F9B">
      <w:pPr>
        <w:ind w:left="709"/>
        <w:jc w:val="both"/>
        <w:rPr>
          <w:rFonts w:ascii="Montserrat" w:eastAsia="Times New Roman" w:hAnsi="Montserrat"/>
          <w:sz w:val="20"/>
          <w:szCs w:val="20"/>
          <w:lang w:eastAsia="es-ES"/>
        </w:rPr>
      </w:pPr>
    </w:p>
    <w:p w14:paraId="36D294A5" w14:textId="77777777" w:rsidR="00545374" w:rsidRPr="00545374" w:rsidRDefault="00545374" w:rsidP="00921AD6">
      <w:pPr>
        <w:numPr>
          <w:ilvl w:val="0"/>
          <w:numId w:val="60"/>
        </w:numPr>
        <w:ind w:left="142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Administrador de Cargas de Información.</w:t>
      </w:r>
    </w:p>
    <w:p w14:paraId="479D5130" w14:textId="77777777" w:rsidR="00545374" w:rsidRPr="00545374" w:rsidRDefault="00545374" w:rsidP="00921AD6">
      <w:pPr>
        <w:numPr>
          <w:ilvl w:val="0"/>
          <w:numId w:val="60"/>
        </w:numPr>
        <w:ind w:left="1429"/>
        <w:jc w:val="both"/>
        <w:rPr>
          <w:rFonts w:ascii="Montserrat" w:eastAsia="Times New Roman" w:hAnsi="Montserrat"/>
          <w:sz w:val="20"/>
          <w:szCs w:val="20"/>
          <w:lang w:eastAsia="ar-SA"/>
        </w:rPr>
      </w:pPr>
      <w:r w:rsidRPr="00545374">
        <w:rPr>
          <w:rFonts w:ascii="Montserrat" w:eastAsia="Times New Roman" w:hAnsi="Montserrat"/>
          <w:sz w:val="20"/>
          <w:szCs w:val="20"/>
          <w:lang w:eastAsia="ar-SA"/>
        </w:rPr>
        <w:t>Registrar la información requerida por los sistemas del Instituto, generada en los servicios de Hemodiálisis Subrogada en cada Unidad Médica.</w:t>
      </w:r>
    </w:p>
    <w:p w14:paraId="12AE1B7B" w14:textId="77777777" w:rsidR="00545374" w:rsidRDefault="00545374" w:rsidP="00285F9B">
      <w:pPr>
        <w:ind w:left="567"/>
        <w:jc w:val="both"/>
        <w:rPr>
          <w:rFonts w:ascii="Montserrat" w:eastAsia="Times New Roman" w:hAnsi="Montserrat"/>
          <w:sz w:val="20"/>
          <w:szCs w:val="20"/>
          <w:lang w:eastAsia="es-ES"/>
        </w:rPr>
      </w:pPr>
    </w:p>
    <w:p w14:paraId="4A162CB0" w14:textId="77777777" w:rsidR="00567436" w:rsidRPr="00445349" w:rsidRDefault="00567436" w:rsidP="003F491F">
      <w:pPr>
        <w:suppressAutoHyphens/>
        <w:ind w:right="49"/>
        <w:jc w:val="both"/>
        <w:rPr>
          <w:rFonts w:ascii="Montserrat" w:hAnsi="Montserrat" w:cs="Arial"/>
          <w:sz w:val="20"/>
          <w:szCs w:val="20"/>
          <w:lang w:val="es-ES"/>
        </w:rPr>
      </w:pPr>
    </w:p>
    <w:p w14:paraId="2C099F65" w14:textId="79773BFF" w:rsidR="008F6777" w:rsidRPr="00445349" w:rsidRDefault="0006784C" w:rsidP="00921AD6">
      <w:pPr>
        <w:pStyle w:val="Ttulo1"/>
        <w:numPr>
          <w:ilvl w:val="0"/>
          <w:numId w:val="48"/>
        </w:numPr>
        <w:spacing w:before="0" w:after="0"/>
        <w:ind w:right="49"/>
        <w:jc w:val="both"/>
        <w:rPr>
          <w:rFonts w:ascii="Montserrat" w:hAnsi="Montserrat" w:cs="Arial"/>
          <w:sz w:val="20"/>
          <w:szCs w:val="20"/>
          <w:lang w:val="es-ES_tradnl"/>
        </w:rPr>
      </w:pPr>
      <w:bookmarkStart w:id="69" w:name="_Toc174471648"/>
      <w:bookmarkEnd w:id="66"/>
      <w:r w:rsidRPr="0006784C">
        <w:rPr>
          <w:rFonts w:ascii="Montserrat" w:hAnsi="Montserrat" w:cs="Arial"/>
          <w:sz w:val="20"/>
          <w:szCs w:val="20"/>
          <w:lang w:val="es-ES_tradnl"/>
        </w:rPr>
        <w:t>CRITERIO DE EVALUACIÓN DE PROPOSICIONES CONFORME A LO DISPUESTO POR LOS ARTÍCULOS 51, 52 Y 53 DEL RLAASSP</w:t>
      </w:r>
      <w:bookmarkEnd w:id="69"/>
    </w:p>
    <w:p w14:paraId="0834B9EA" w14:textId="77777777" w:rsidR="008F6777" w:rsidRDefault="008F6777" w:rsidP="003F491F">
      <w:pPr>
        <w:rPr>
          <w:rFonts w:ascii="Montserrat" w:hAnsi="Montserrat"/>
          <w:sz w:val="20"/>
          <w:szCs w:val="20"/>
          <w:lang w:val="es-ES_tradnl" w:eastAsia="ar-SA"/>
        </w:rPr>
      </w:pPr>
    </w:p>
    <w:p w14:paraId="77638751" w14:textId="77777777" w:rsidR="0006784C" w:rsidRDefault="0006784C" w:rsidP="00184023">
      <w:pPr>
        <w:keepNext/>
        <w:ind w:left="360"/>
        <w:jc w:val="both"/>
        <w:outlineLvl w:val="0"/>
        <w:rPr>
          <w:rFonts w:ascii="Montserrat" w:eastAsia="Times New Roman" w:hAnsi="Montserrat" w:cs="Times New Roman"/>
          <w:bCs/>
          <w:kern w:val="36"/>
          <w:sz w:val="20"/>
          <w:szCs w:val="20"/>
          <w:lang w:eastAsia="ar-SA"/>
        </w:rPr>
      </w:pPr>
      <w:bookmarkStart w:id="70" w:name="_Toc162337482"/>
      <w:bookmarkStart w:id="71" w:name="_Toc174471649"/>
      <w:r w:rsidRPr="0006784C">
        <w:rPr>
          <w:rFonts w:ascii="Montserrat" w:eastAsia="Times New Roman" w:hAnsi="Montserrat" w:cs="Times New Roman"/>
          <w:bCs/>
          <w:kern w:val="36"/>
          <w:sz w:val="20"/>
          <w:szCs w:val="20"/>
          <w:lang w:eastAsia="ar-SA"/>
        </w:rPr>
        <w:t xml:space="preserve">Con fundamento en lo dispuesto por el artículo 36, de la Ley de Adquisiciones, Arrendamientos y Servicios del Sector Público, se evaluará mediante el criterio de evaluación </w:t>
      </w:r>
      <w:r w:rsidRPr="00373A78">
        <w:rPr>
          <w:rFonts w:ascii="Montserrat" w:eastAsia="Times New Roman" w:hAnsi="Montserrat" w:cs="Times New Roman"/>
          <w:b/>
          <w:bCs/>
          <w:kern w:val="36"/>
          <w:sz w:val="20"/>
          <w:szCs w:val="20"/>
          <w:lang w:eastAsia="ar-SA"/>
        </w:rPr>
        <w:t>BINARIO</w:t>
      </w:r>
      <w:r w:rsidRPr="0006784C">
        <w:rPr>
          <w:rFonts w:ascii="Montserrat" w:eastAsia="Times New Roman" w:hAnsi="Montserrat" w:cs="Times New Roman"/>
          <w:bCs/>
          <w:kern w:val="36"/>
          <w:sz w:val="20"/>
          <w:szCs w:val="20"/>
          <w:lang w:eastAsia="ar-SA"/>
        </w:rPr>
        <w:t>.</w:t>
      </w:r>
      <w:bookmarkEnd w:id="70"/>
      <w:bookmarkEnd w:id="71"/>
      <w:r w:rsidRPr="0006784C">
        <w:rPr>
          <w:rFonts w:ascii="Montserrat" w:eastAsia="Times New Roman" w:hAnsi="Montserrat" w:cs="Times New Roman"/>
          <w:bCs/>
          <w:kern w:val="36"/>
          <w:sz w:val="20"/>
          <w:szCs w:val="20"/>
          <w:lang w:eastAsia="ar-SA"/>
        </w:rPr>
        <w:t xml:space="preserve"> </w:t>
      </w:r>
    </w:p>
    <w:p w14:paraId="7FF72A47" w14:textId="77777777" w:rsidR="0006784C" w:rsidRPr="0006784C" w:rsidRDefault="0006784C" w:rsidP="00184023">
      <w:pPr>
        <w:keepNext/>
        <w:ind w:left="360"/>
        <w:jc w:val="both"/>
        <w:outlineLvl w:val="0"/>
        <w:rPr>
          <w:rFonts w:ascii="Montserrat" w:eastAsia="Times New Roman" w:hAnsi="Montserrat" w:cs="Times New Roman"/>
          <w:b/>
          <w:bCs/>
          <w:kern w:val="36"/>
          <w:sz w:val="20"/>
          <w:szCs w:val="20"/>
          <w:lang w:eastAsia="ar-SA"/>
        </w:rPr>
      </w:pPr>
    </w:p>
    <w:p w14:paraId="404B361F" w14:textId="77777777" w:rsidR="0006784C" w:rsidRPr="0006784C" w:rsidRDefault="0006784C" w:rsidP="00184023">
      <w:pPr>
        <w:ind w:left="360"/>
        <w:jc w:val="both"/>
        <w:outlineLvl w:val="0"/>
        <w:rPr>
          <w:rFonts w:ascii="Montserrat" w:eastAsia="Times New Roman" w:hAnsi="Montserrat" w:cs="Times New Roman"/>
          <w:b/>
          <w:bCs/>
          <w:kern w:val="36"/>
          <w:sz w:val="20"/>
          <w:szCs w:val="20"/>
          <w:lang w:eastAsia="ar-SA"/>
        </w:rPr>
      </w:pPr>
      <w:bookmarkStart w:id="72" w:name="_Toc162337483"/>
      <w:bookmarkStart w:id="73" w:name="_Toc174471650"/>
      <w:r w:rsidRPr="0006784C">
        <w:rPr>
          <w:rFonts w:ascii="Montserrat" w:eastAsia="Times New Roman" w:hAnsi="Montserrat" w:cs="Times New Roman"/>
          <w:bCs/>
          <w:kern w:val="36"/>
          <w:sz w:val="20"/>
          <w:szCs w:val="20"/>
          <w:lang w:eastAsia="ar-SA"/>
        </w:rPr>
        <w:t>En este supuesto, la convocante evaluará al menos las dos proposiciones cuyo precio resulte ser más bajo; de no resultar estas solventes, se evaluarán las que les sigan en precio.</w:t>
      </w:r>
      <w:bookmarkEnd w:id="72"/>
      <w:bookmarkEnd w:id="73"/>
    </w:p>
    <w:p w14:paraId="6E458FBC" w14:textId="77777777" w:rsidR="0006784C" w:rsidRDefault="0006784C" w:rsidP="003F491F">
      <w:pPr>
        <w:rPr>
          <w:rFonts w:ascii="Montserrat" w:hAnsi="Montserrat"/>
          <w:sz w:val="20"/>
          <w:szCs w:val="20"/>
          <w:lang w:val="es-ES_tradnl" w:eastAsia="ar-SA"/>
        </w:rPr>
      </w:pPr>
    </w:p>
    <w:p w14:paraId="4E4A6AFD" w14:textId="77777777" w:rsidR="0006784C" w:rsidRPr="00445349" w:rsidRDefault="0006784C" w:rsidP="003F491F">
      <w:pPr>
        <w:rPr>
          <w:rFonts w:ascii="Montserrat" w:hAnsi="Montserrat"/>
          <w:sz w:val="20"/>
          <w:szCs w:val="20"/>
          <w:lang w:val="es-ES_tradnl" w:eastAsia="ar-SA"/>
        </w:rPr>
      </w:pPr>
    </w:p>
    <w:p w14:paraId="7AE8DDE4" w14:textId="600E0B32" w:rsidR="00184023" w:rsidRDefault="00184023" w:rsidP="00921AD6">
      <w:pPr>
        <w:pStyle w:val="Prrafodelista"/>
        <w:numPr>
          <w:ilvl w:val="1"/>
          <w:numId w:val="32"/>
        </w:numPr>
        <w:ind w:left="851" w:hanging="567"/>
        <w:rPr>
          <w:rFonts w:ascii="Montserrat" w:hAnsi="Montserrat" w:cs="Arial"/>
          <w:b/>
          <w:sz w:val="20"/>
          <w:szCs w:val="20"/>
          <w:lang w:val="es-ES_tradnl" w:eastAsia="ar-SA"/>
        </w:rPr>
      </w:pPr>
      <w:bookmarkStart w:id="74" w:name="_Toc367205764"/>
      <w:r w:rsidRPr="00184023">
        <w:rPr>
          <w:rFonts w:ascii="Montserrat" w:hAnsi="Montserrat" w:cs="Arial"/>
          <w:b/>
          <w:sz w:val="20"/>
          <w:szCs w:val="20"/>
          <w:lang w:val="es-ES_tradnl" w:eastAsia="ar-SA"/>
        </w:rPr>
        <w:t>LICENCIAS, PERMISOS, REGISTROS, CERTIFICADOS O AUTORIZACIONES QUE DEBE CUMPLIR O APLICARSE AL BIEN O SERVICIO A CONTRATAR.</w:t>
      </w:r>
    </w:p>
    <w:p w14:paraId="15D06F0F" w14:textId="77777777" w:rsidR="00184023" w:rsidRDefault="00184023" w:rsidP="00184023">
      <w:pPr>
        <w:pStyle w:val="Prrafodelista"/>
        <w:ind w:left="432"/>
        <w:rPr>
          <w:rFonts w:ascii="Montserrat" w:hAnsi="Montserrat" w:cs="Arial"/>
          <w:b/>
          <w:sz w:val="20"/>
          <w:szCs w:val="20"/>
          <w:lang w:val="es-ES_tradnl" w:eastAsia="ar-SA"/>
        </w:rPr>
      </w:pPr>
    </w:p>
    <w:p w14:paraId="7BAE608F" w14:textId="347E6A58" w:rsidR="00184023" w:rsidRDefault="00184023" w:rsidP="00184023">
      <w:pPr>
        <w:pStyle w:val="Prrafodelista"/>
        <w:ind w:left="851"/>
        <w:jc w:val="both"/>
        <w:rPr>
          <w:rFonts w:ascii="Montserrat" w:hAnsi="Montserrat" w:cs="Arial"/>
          <w:b/>
          <w:sz w:val="20"/>
          <w:szCs w:val="20"/>
          <w:lang w:val="es-ES_tradnl" w:eastAsia="ar-SA"/>
        </w:rPr>
      </w:pPr>
      <w:r w:rsidRPr="00633A52">
        <w:rPr>
          <w:rFonts w:ascii="Montserrat" w:hAnsi="Montserrat"/>
          <w:bCs/>
          <w:sz w:val="20"/>
          <w:szCs w:val="20"/>
          <w:lang w:eastAsia="ar-SA"/>
        </w:rPr>
        <w:lastRenderedPageBreak/>
        <w:t>Licencia sanitaria o Aviso de Funcionamiento vigente y a nombre del licitante y de Responsable Sanitario ante la COFEPRIS actualizado de la unidad de hemodiálisis subrogada</w:t>
      </w:r>
      <w:r>
        <w:rPr>
          <w:rFonts w:ascii="Montserrat" w:hAnsi="Montserrat"/>
          <w:bCs/>
          <w:sz w:val="20"/>
          <w:szCs w:val="20"/>
          <w:lang w:eastAsia="ar-SA"/>
        </w:rPr>
        <w:t>.</w:t>
      </w:r>
    </w:p>
    <w:p w14:paraId="35DCDCA3" w14:textId="77777777" w:rsidR="00184023" w:rsidRPr="00184023" w:rsidRDefault="00184023" w:rsidP="00184023">
      <w:pPr>
        <w:pStyle w:val="Prrafodelista"/>
        <w:ind w:left="432"/>
        <w:rPr>
          <w:rFonts w:ascii="Montserrat" w:hAnsi="Montserrat" w:cs="Arial"/>
          <w:b/>
          <w:sz w:val="20"/>
          <w:szCs w:val="20"/>
          <w:lang w:val="es-ES_tradnl" w:eastAsia="ar-SA"/>
        </w:rPr>
      </w:pPr>
    </w:p>
    <w:p w14:paraId="60AC3607" w14:textId="77777777" w:rsidR="00184023" w:rsidRDefault="00184023" w:rsidP="00921AD6">
      <w:pPr>
        <w:pStyle w:val="Ttulo2"/>
        <w:numPr>
          <w:ilvl w:val="1"/>
          <w:numId w:val="32"/>
        </w:numPr>
        <w:spacing w:before="0" w:after="0"/>
        <w:ind w:right="49" w:hanging="148"/>
        <w:rPr>
          <w:rFonts w:ascii="Montserrat" w:hAnsi="Montserrat" w:cs="Arial"/>
          <w:i w:val="0"/>
          <w:sz w:val="20"/>
          <w:lang w:val="es-ES_tradnl"/>
        </w:rPr>
      </w:pPr>
      <w:bookmarkStart w:id="75" w:name="_Toc174471651"/>
      <w:r w:rsidRPr="00184023">
        <w:rPr>
          <w:rFonts w:ascii="Montserrat" w:hAnsi="Montserrat" w:cs="Arial"/>
          <w:i w:val="0"/>
          <w:sz w:val="20"/>
          <w:lang w:val="es-ES_tradnl"/>
        </w:rPr>
        <w:t>Documentación técnica necesaria</w:t>
      </w:r>
      <w:r>
        <w:rPr>
          <w:rFonts w:ascii="Montserrat" w:hAnsi="Montserrat" w:cs="Arial"/>
          <w:i w:val="0"/>
          <w:sz w:val="20"/>
          <w:lang w:val="es-ES_tradnl"/>
        </w:rPr>
        <w:t>.</w:t>
      </w:r>
      <w:bookmarkEnd w:id="75"/>
    </w:p>
    <w:p w14:paraId="3DA2B5CC" w14:textId="77777777" w:rsidR="00184023" w:rsidRDefault="00184023" w:rsidP="00184023">
      <w:pPr>
        <w:pStyle w:val="Ttulo2"/>
        <w:numPr>
          <w:ilvl w:val="0"/>
          <w:numId w:val="0"/>
        </w:numPr>
        <w:spacing w:before="0" w:after="0"/>
        <w:ind w:left="432" w:right="49"/>
        <w:rPr>
          <w:rFonts w:ascii="Montserrat" w:hAnsi="Montserrat" w:cs="Arial"/>
          <w:i w:val="0"/>
          <w:sz w:val="20"/>
          <w:lang w:val="es-ES_tradnl"/>
        </w:rPr>
      </w:pPr>
    </w:p>
    <w:p w14:paraId="69CCFFC6" w14:textId="4B4F55FD" w:rsidR="008F6777" w:rsidRPr="00184023" w:rsidRDefault="00184023" w:rsidP="00184023">
      <w:pPr>
        <w:pStyle w:val="Ttulo2"/>
        <w:numPr>
          <w:ilvl w:val="0"/>
          <w:numId w:val="0"/>
        </w:numPr>
        <w:spacing w:before="0" w:after="0"/>
        <w:ind w:left="851" w:right="49"/>
        <w:jc w:val="both"/>
        <w:rPr>
          <w:rFonts w:ascii="Montserrat" w:hAnsi="Montserrat" w:cs="Arial"/>
          <w:b w:val="0"/>
          <w:i w:val="0"/>
          <w:sz w:val="20"/>
          <w:lang w:val="es-ES_tradnl"/>
        </w:rPr>
      </w:pPr>
      <w:bookmarkStart w:id="76" w:name="_Toc174471652"/>
      <w:r w:rsidRPr="00184023">
        <w:rPr>
          <w:rFonts w:ascii="Montserrat" w:hAnsi="Montserrat" w:cs="Arial"/>
          <w:b w:val="0"/>
          <w:i w:val="0"/>
          <w:sz w:val="20"/>
          <w:lang w:val="es-ES_tradnl"/>
        </w:rPr>
        <w:t>Folletos, catálogos, fotografías, manuales entre otros, en caso de que se requieran para comprobar sus especificaciones</w:t>
      </w:r>
      <w:bookmarkEnd w:id="76"/>
    </w:p>
    <w:p w14:paraId="787D50DA" w14:textId="77777777" w:rsidR="008F6777" w:rsidRDefault="008F6777" w:rsidP="003F491F">
      <w:pPr>
        <w:rPr>
          <w:rFonts w:ascii="Montserrat" w:eastAsia="Times New Roman" w:hAnsi="Montserrat" w:cs="Arial"/>
          <w:sz w:val="20"/>
          <w:szCs w:val="20"/>
          <w:lang w:val="es-ES_tradnl" w:eastAsia="ar-SA"/>
        </w:rPr>
      </w:pPr>
    </w:p>
    <w:p w14:paraId="34FA8D84" w14:textId="77777777" w:rsidR="00184023" w:rsidRDefault="00184023" w:rsidP="003F491F">
      <w:pPr>
        <w:rPr>
          <w:rFonts w:ascii="Montserrat" w:eastAsia="Times New Roman" w:hAnsi="Montserrat" w:cs="Arial"/>
          <w:sz w:val="20"/>
          <w:szCs w:val="20"/>
          <w:lang w:val="es-ES_tradnl" w:eastAsia="ar-SA"/>
        </w:rPr>
      </w:pPr>
    </w:p>
    <w:p w14:paraId="0B13E01E" w14:textId="4787DBB6" w:rsidR="00184023" w:rsidRPr="00184023" w:rsidRDefault="00184023" w:rsidP="00921AD6">
      <w:pPr>
        <w:pStyle w:val="Prrafodelista"/>
        <w:numPr>
          <w:ilvl w:val="0"/>
          <w:numId w:val="32"/>
        </w:numPr>
        <w:outlineLvl w:val="0"/>
        <w:rPr>
          <w:rFonts w:ascii="Montserrat" w:hAnsi="Montserrat" w:cs="Arial"/>
          <w:b/>
          <w:sz w:val="20"/>
          <w:szCs w:val="20"/>
          <w:lang w:val="es-ES_tradnl" w:eastAsia="ar-SA"/>
        </w:rPr>
      </w:pPr>
      <w:bookmarkStart w:id="77" w:name="_Toc174471653"/>
      <w:r w:rsidRPr="00184023">
        <w:rPr>
          <w:rFonts w:ascii="Montserrat" w:hAnsi="Montserrat" w:cs="Arial"/>
          <w:b/>
          <w:sz w:val="20"/>
          <w:szCs w:val="20"/>
          <w:lang w:val="es-ES_tradnl" w:eastAsia="ar-SA"/>
        </w:rPr>
        <w:t>MECANISMO DE EVALUACION DE LAS PROPOSICIONES TECNICAS.</w:t>
      </w:r>
      <w:bookmarkEnd w:id="77"/>
    </w:p>
    <w:p w14:paraId="2C1A0AAA" w14:textId="77777777" w:rsidR="00184023" w:rsidRDefault="00184023" w:rsidP="00184023">
      <w:pPr>
        <w:pStyle w:val="Prrafodelista"/>
        <w:ind w:left="360"/>
        <w:outlineLvl w:val="0"/>
        <w:rPr>
          <w:rFonts w:ascii="Montserrat" w:hAnsi="Montserrat" w:cs="Arial"/>
          <w:sz w:val="20"/>
          <w:szCs w:val="20"/>
          <w:lang w:val="es-ES_tradnl" w:eastAsia="ar-SA"/>
        </w:rPr>
      </w:pPr>
    </w:p>
    <w:p w14:paraId="683D89C4" w14:textId="77777777" w:rsidR="00184023" w:rsidRPr="00184023" w:rsidRDefault="00184023" w:rsidP="00184023">
      <w:pPr>
        <w:ind w:left="360"/>
        <w:jc w:val="both"/>
        <w:rPr>
          <w:rFonts w:ascii="Montserrat" w:eastAsia="Calibri" w:hAnsi="Montserrat"/>
          <w:bCs/>
          <w:sz w:val="20"/>
          <w:szCs w:val="20"/>
          <w:lang w:eastAsia="es-MX"/>
        </w:rPr>
      </w:pPr>
      <w:r w:rsidRPr="00184023">
        <w:rPr>
          <w:rFonts w:ascii="Montserrat" w:eastAsia="Calibri" w:hAnsi="Montserrat"/>
          <w:bCs/>
          <w:sz w:val="20"/>
          <w:szCs w:val="20"/>
          <w:lang w:eastAsia="es-MX"/>
        </w:rPr>
        <w:t xml:space="preserve">Con fundamento en lo dispuesto por el artículo 36, de la Ley de Adquisiciones, Arrendamientos y Servicios del Sector Público, se evaluará mediante el criterio de evaluación </w:t>
      </w:r>
      <w:r w:rsidRPr="00184023">
        <w:rPr>
          <w:rFonts w:ascii="Montserrat" w:eastAsia="Calibri" w:hAnsi="Montserrat"/>
          <w:b/>
          <w:sz w:val="20"/>
          <w:szCs w:val="20"/>
          <w:lang w:eastAsia="es-MX"/>
        </w:rPr>
        <w:t>BINARIO.</w:t>
      </w:r>
      <w:r w:rsidRPr="00184023">
        <w:rPr>
          <w:rFonts w:ascii="Montserrat" w:eastAsia="Calibri" w:hAnsi="Montserrat"/>
          <w:bCs/>
          <w:sz w:val="20"/>
          <w:szCs w:val="20"/>
          <w:lang w:eastAsia="es-MX"/>
        </w:rPr>
        <w:t xml:space="preserve"> </w:t>
      </w:r>
    </w:p>
    <w:p w14:paraId="1BDB03AA" w14:textId="77777777" w:rsidR="00184023" w:rsidRDefault="00184023" w:rsidP="00184023">
      <w:pPr>
        <w:ind w:left="360"/>
        <w:jc w:val="both"/>
        <w:rPr>
          <w:rFonts w:ascii="Montserrat" w:eastAsia="Calibri" w:hAnsi="Montserrat"/>
          <w:bCs/>
          <w:sz w:val="20"/>
          <w:szCs w:val="20"/>
          <w:lang w:eastAsia="es-MX"/>
        </w:rPr>
      </w:pPr>
      <w:r w:rsidRPr="00184023">
        <w:rPr>
          <w:rFonts w:ascii="Montserrat" w:eastAsia="Calibri" w:hAnsi="Montserrat"/>
          <w:bCs/>
          <w:sz w:val="20"/>
          <w:szCs w:val="20"/>
          <w:lang w:eastAsia="es-MX"/>
        </w:rPr>
        <w:t>En este supuesto, la convocante evaluará al menos las dos proposiciones cuyo precio resulte ser más bajo; de no resultar estas solventes, se evaluarán las que les sigan en precio.</w:t>
      </w:r>
    </w:p>
    <w:p w14:paraId="7E67129B" w14:textId="77777777" w:rsidR="00184023" w:rsidRPr="00184023" w:rsidRDefault="00184023" w:rsidP="00184023">
      <w:pPr>
        <w:ind w:left="360"/>
        <w:jc w:val="both"/>
        <w:rPr>
          <w:rFonts w:ascii="Montserrat" w:eastAsia="Calibri" w:hAnsi="Montserrat"/>
          <w:bCs/>
          <w:sz w:val="20"/>
          <w:szCs w:val="20"/>
          <w:lang w:eastAsia="es-MX"/>
        </w:rPr>
      </w:pPr>
    </w:p>
    <w:p w14:paraId="3C2853F8" w14:textId="77777777" w:rsidR="00184023" w:rsidRDefault="00184023" w:rsidP="00184023">
      <w:pPr>
        <w:ind w:left="360"/>
        <w:jc w:val="both"/>
        <w:rPr>
          <w:rFonts w:ascii="Montserrat" w:eastAsia="Calibri" w:hAnsi="Montserrat"/>
          <w:bCs/>
          <w:sz w:val="20"/>
          <w:szCs w:val="20"/>
          <w:lang w:eastAsia="es-MX"/>
        </w:rPr>
      </w:pPr>
      <w:r w:rsidRPr="00184023">
        <w:rPr>
          <w:rFonts w:ascii="Montserrat" w:eastAsia="Calibri" w:hAnsi="Montserrat"/>
          <w:bCs/>
          <w:sz w:val="20"/>
          <w:szCs w:val="20"/>
          <w:lang w:eastAsia="es-MX"/>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5341CD77" w14:textId="77777777" w:rsidR="00184023" w:rsidRPr="00184023" w:rsidRDefault="00184023" w:rsidP="00184023">
      <w:pPr>
        <w:ind w:left="360"/>
        <w:jc w:val="both"/>
        <w:rPr>
          <w:rFonts w:ascii="Montserrat" w:eastAsia="Calibri" w:hAnsi="Montserrat"/>
          <w:bCs/>
          <w:sz w:val="20"/>
          <w:szCs w:val="20"/>
          <w:lang w:eastAsia="es-MX"/>
        </w:rPr>
      </w:pPr>
    </w:p>
    <w:p w14:paraId="722A284F" w14:textId="77777777" w:rsidR="00184023" w:rsidRPr="00184023" w:rsidRDefault="00184023" w:rsidP="00184023">
      <w:pPr>
        <w:ind w:left="360"/>
        <w:jc w:val="both"/>
        <w:rPr>
          <w:rFonts w:ascii="Montserrat" w:eastAsia="Calibri" w:hAnsi="Montserrat"/>
          <w:bCs/>
          <w:sz w:val="20"/>
          <w:szCs w:val="20"/>
          <w:lang w:eastAsia="es-MX"/>
        </w:rPr>
      </w:pPr>
      <w:r w:rsidRPr="00184023">
        <w:rPr>
          <w:rFonts w:ascii="Montserrat" w:eastAsia="Calibri" w:hAnsi="Montserrat"/>
          <w:bCs/>
          <w:sz w:val="20"/>
          <w:szCs w:val="20"/>
          <w:lang w:eastAsia="es-MX"/>
        </w:rPr>
        <w:t xml:space="preserve">Se corroborará la inclusión y legibilidad de la totalidad de la documentación técnica del licitante, remitida a través del sistema </w:t>
      </w:r>
      <w:proofErr w:type="spellStart"/>
      <w:r w:rsidRPr="00184023">
        <w:rPr>
          <w:rFonts w:ascii="Montserrat" w:eastAsia="Calibri" w:hAnsi="Montserrat"/>
          <w:bCs/>
          <w:sz w:val="20"/>
          <w:szCs w:val="20"/>
          <w:lang w:eastAsia="es-MX"/>
        </w:rPr>
        <w:t>CompraNet</w:t>
      </w:r>
      <w:proofErr w:type="spellEnd"/>
      <w:r w:rsidRPr="00184023">
        <w:rPr>
          <w:rFonts w:ascii="Montserrat" w:eastAsia="Calibri" w:hAnsi="Montserrat"/>
          <w:bCs/>
          <w:sz w:val="20"/>
          <w:szCs w:val="20"/>
          <w:lang w:eastAsia="es-MX"/>
        </w:rPr>
        <w:t>, solicitada en el presente procedimiento, considerando las modificaciones que deriven de la o las juntas de aclaraciones.</w:t>
      </w:r>
    </w:p>
    <w:p w14:paraId="43348839" w14:textId="77777777" w:rsidR="00184023" w:rsidRDefault="00184023" w:rsidP="00184023">
      <w:pPr>
        <w:pStyle w:val="Prrafodelista"/>
        <w:ind w:left="360"/>
        <w:outlineLvl w:val="0"/>
        <w:rPr>
          <w:rFonts w:ascii="Montserrat" w:hAnsi="Montserrat" w:cs="Arial"/>
          <w:sz w:val="20"/>
          <w:szCs w:val="20"/>
          <w:lang w:val="es-ES_tradnl" w:eastAsia="ar-SA"/>
        </w:rPr>
      </w:pPr>
    </w:p>
    <w:p w14:paraId="1C600E87" w14:textId="637E7939" w:rsidR="00184023" w:rsidRDefault="00184023" w:rsidP="00921AD6">
      <w:pPr>
        <w:pStyle w:val="Prrafodelista"/>
        <w:numPr>
          <w:ilvl w:val="1"/>
          <w:numId w:val="32"/>
        </w:numPr>
        <w:ind w:hanging="148"/>
        <w:outlineLvl w:val="0"/>
        <w:rPr>
          <w:rFonts w:ascii="Montserrat" w:hAnsi="Montserrat" w:cs="Arial"/>
          <w:b/>
          <w:sz w:val="20"/>
          <w:szCs w:val="20"/>
          <w:lang w:val="es-ES_tradnl" w:eastAsia="ar-SA"/>
        </w:rPr>
      </w:pPr>
      <w:bookmarkStart w:id="78" w:name="_Toc174471654"/>
      <w:r w:rsidRPr="00184023">
        <w:rPr>
          <w:rFonts w:ascii="Montserrat" w:hAnsi="Montserrat" w:cs="Arial"/>
          <w:b/>
          <w:sz w:val="20"/>
          <w:szCs w:val="20"/>
          <w:lang w:val="es-ES_tradnl" w:eastAsia="ar-SA"/>
        </w:rPr>
        <w:t>Adjudicación.</w:t>
      </w:r>
      <w:bookmarkEnd w:id="78"/>
    </w:p>
    <w:p w14:paraId="2C3AD545" w14:textId="77777777" w:rsidR="00184023" w:rsidRDefault="00184023" w:rsidP="00184023">
      <w:pPr>
        <w:pStyle w:val="Prrafodelista"/>
        <w:ind w:left="432"/>
        <w:outlineLvl w:val="0"/>
        <w:rPr>
          <w:rFonts w:ascii="Montserrat" w:hAnsi="Montserrat" w:cs="Arial"/>
          <w:b/>
          <w:sz w:val="20"/>
          <w:szCs w:val="20"/>
          <w:lang w:val="es-ES_tradnl" w:eastAsia="ar-SA"/>
        </w:rPr>
      </w:pPr>
    </w:p>
    <w:p w14:paraId="70BF6608" w14:textId="77777777" w:rsidR="00184023" w:rsidRDefault="00184023" w:rsidP="00184023">
      <w:pPr>
        <w:ind w:left="709"/>
        <w:jc w:val="both"/>
        <w:rPr>
          <w:rFonts w:ascii="Montserrat" w:eastAsiaTheme="minorEastAsia" w:hAnsi="Montserrat"/>
          <w:sz w:val="20"/>
          <w:szCs w:val="20"/>
          <w:lang w:val="es-ES" w:eastAsia="es-MX"/>
        </w:rPr>
      </w:pPr>
      <w:r w:rsidRPr="00184023">
        <w:rPr>
          <w:rFonts w:ascii="Montserrat" w:eastAsiaTheme="minorEastAsia" w:hAnsi="Montserrat"/>
          <w:sz w:val="20"/>
          <w:szCs w:val="20"/>
          <w:lang w:val="es-ES" w:eastAsia="es-MX"/>
        </w:rPr>
        <w:t>La adjudicación será por Unidad Médica a un solo licitante, para lo cual se celebrará contrato por partida.</w:t>
      </w:r>
    </w:p>
    <w:p w14:paraId="79BA2502" w14:textId="77777777" w:rsidR="00184023" w:rsidRPr="00184023" w:rsidRDefault="00184023" w:rsidP="00184023">
      <w:pPr>
        <w:ind w:left="709"/>
        <w:jc w:val="both"/>
        <w:rPr>
          <w:rFonts w:ascii="Montserrat" w:eastAsiaTheme="minorEastAsia" w:hAnsi="Montserrat"/>
          <w:sz w:val="20"/>
          <w:szCs w:val="20"/>
          <w:lang w:val="es-ES" w:eastAsia="es-MX"/>
        </w:rPr>
      </w:pPr>
    </w:p>
    <w:p w14:paraId="752AB157" w14:textId="77777777" w:rsidR="00184023" w:rsidRPr="00184023" w:rsidRDefault="00184023" w:rsidP="00184023">
      <w:pPr>
        <w:ind w:left="709"/>
        <w:jc w:val="both"/>
        <w:rPr>
          <w:rFonts w:ascii="Montserrat" w:eastAsia="Calibri" w:hAnsi="Montserrat"/>
          <w:bCs/>
          <w:sz w:val="20"/>
          <w:szCs w:val="20"/>
          <w:lang w:eastAsia="es-MX"/>
        </w:rPr>
      </w:pPr>
      <w:r w:rsidRPr="00184023">
        <w:rPr>
          <w:rFonts w:ascii="Montserrat" w:eastAsia="Calibri" w:hAnsi="Montserrat"/>
          <w:bCs/>
          <w:sz w:val="20"/>
          <w:szCs w:val="20"/>
          <w:lang w:eastAsia="es-MX"/>
        </w:rPr>
        <w:t xml:space="preserve">Se corroborará la inclusión y legibilidad de la totalidad de la documentación técnica del licitante, remitida a través del sistema </w:t>
      </w:r>
      <w:proofErr w:type="spellStart"/>
      <w:r w:rsidRPr="00184023">
        <w:rPr>
          <w:rFonts w:ascii="Montserrat" w:eastAsia="Calibri" w:hAnsi="Montserrat"/>
          <w:bCs/>
          <w:sz w:val="20"/>
          <w:szCs w:val="20"/>
          <w:lang w:eastAsia="es-MX"/>
        </w:rPr>
        <w:t>CompraNet</w:t>
      </w:r>
      <w:proofErr w:type="spellEnd"/>
      <w:r w:rsidRPr="00184023">
        <w:rPr>
          <w:rFonts w:ascii="Montserrat" w:eastAsia="Calibri" w:hAnsi="Montserrat"/>
          <w:bCs/>
          <w:sz w:val="20"/>
          <w:szCs w:val="20"/>
          <w:lang w:eastAsia="es-MX"/>
        </w:rPr>
        <w:t>, solicitada en el presente procedimiento, considerando las modificaciones que deriven de la o las juntas de aclaraciones.</w:t>
      </w:r>
    </w:p>
    <w:p w14:paraId="01E23AF0" w14:textId="77777777" w:rsidR="00184023" w:rsidRDefault="00184023" w:rsidP="00184023">
      <w:pPr>
        <w:rPr>
          <w:rFonts w:ascii="Montserrat" w:eastAsia="Times New Roman" w:hAnsi="Montserrat" w:cs="Arial"/>
          <w:sz w:val="20"/>
          <w:szCs w:val="20"/>
          <w:lang w:val="es-ES_tradnl" w:eastAsia="ar-SA"/>
        </w:rPr>
      </w:pPr>
    </w:p>
    <w:p w14:paraId="0A7C3ED7" w14:textId="77777777" w:rsidR="00184023" w:rsidRDefault="00184023" w:rsidP="00184023">
      <w:pPr>
        <w:pStyle w:val="Prrafodelista"/>
        <w:ind w:left="432"/>
        <w:outlineLvl w:val="0"/>
        <w:rPr>
          <w:rFonts w:ascii="Montserrat" w:hAnsi="Montserrat" w:cs="Arial"/>
          <w:b/>
          <w:sz w:val="20"/>
          <w:szCs w:val="20"/>
          <w:lang w:val="es-ES_tradnl" w:eastAsia="ar-SA"/>
        </w:rPr>
      </w:pPr>
    </w:p>
    <w:p w14:paraId="1A644781" w14:textId="77777777" w:rsidR="00184023" w:rsidRDefault="00184023" w:rsidP="00921AD6">
      <w:pPr>
        <w:pStyle w:val="Prrafodelista"/>
        <w:numPr>
          <w:ilvl w:val="1"/>
          <w:numId w:val="32"/>
        </w:numPr>
        <w:ind w:left="709" w:hanging="425"/>
        <w:rPr>
          <w:rFonts w:ascii="Montserrat" w:hAnsi="Montserrat" w:cs="Arial"/>
          <w:b/>
          <w:sz w:val="20"/>
          <w:szCs w:val="20"/>
          <w:lang w:val="es-ES_tradnl" w:eastAsia="ar-SA"/>
        </w:rPr>
      </w:pPr>
      <w:r w:rsidRPr="00184023">
        <w:rPr>
          <w:rFonts w:ascii="Montserrat" w:hAnsi="Montserrat" w:cs="Arial"/>
          <w:b/>
          <w:sz w:val="20"/>
          <w:szCs w:val="20"/>
          <w:lang w:val="es-ES_tradnl" w:eastAsia="ar-SA"/>
        </w:rPr>
        <w:t>Se verificará la descripción técnica del servicio ofertado por el licitante.</w:t>
      </w:r>
    </w:p>
    <w:p w14:paraId="53163ADF" w14:textId="77777777" w:rsidR="00184023" w:rsidRDefault="00184023" w:rsidP="00184023">
      <w:pPr>
        <w:pStyle w:val="Prrafodelista"/>
        <w:ind w:left="709"/>
        <w:rPr>
          <w:rFonts w:ascii="Montserrat" w:hAnsi="Montserrat" w:cs="Arial"/>
          <w:b/>
          <w:sz w:val="20"/>
          <w:szCs w:val="20"/>
          <w:lang w:val="es-ES_tradnl" w:eastAsia="ar-SA"/>
        </w:rPr>
      </w:pPr>
    </w:p>
    <w:p w14:paraId="37C768F7" w14:textId="77777777" w:rsidR="00184023" w:rsidRDefault="00184023" w:rsidP="00184023">
      <w:pPr>
        <w:ind w:left="709"/>
        <w:jc w:val="both"/>
        <w:rPr>
          <w:rFonts w:ascii="Montserrat" w:eastAsia="Calibri" w:hAnsi="Montserrat"/>
          <w:bCs/>
          <w:sz w:val="20"/>
          <w:szCs w:val="20"/>
          <w:lang w:val="es-ES" w:eastAsia="es-MX"/>
        </w:rPr>
      </w:pPr>
      <w:r w:rsidRPr="00184023">
        <w:rPr>
          <w:rFonts w:ascii="Montserrat" w:eastAsia="Calibri" w:hAnsi="Montserrat"/>
          <w:bCs/>
          <w:sz w:val="20"/>
          <w:szCs w:val="20"/>
          <w:lang w:eastAsia="es-MX"/>
        </w:rPr>
        <w:lastRenderedPageBreak/>
        <w:t>La cual deberá ser legible, amplia y detallada incluyendo los equipos y bienes de consumo ofertados, conforme a lo solicitado en el Anexo Técnico, en el que el licitante deberá puntualizar las partidas en las que participa, los equipos y consumibles, solicitados para la prestación del servicio debidamente referenciados por partida, solicitado, especificando las características y requisitos obligatorios señalados en el Anexo T2 “</w:t>
      </w:r>
      <w:r w:rsidRPr="00184023">
        <w:rPr>
          <w:rFonts w:ascii="Montserrat" w:eastAsia="Calibri" w:hAnsi="Montserrat"/>
          <w:bCs/>
          <w:sz w:val="20"/>
          <w:szCs w:val="20"/>
          <w:lang w:val="es-ES" w:eastAsia="es-MX"/>
        </w:rPr>
        <w:t>ESPECIFICACIONES DEL EQUIPO MÉDICO E INSUMOS PARA HEMODIÁLISIS,</w:t>
      </w:r>
      <w:r w:rsidRPr="00184023">
        <w:rPr>
          <w:rFonts w:ascii="Montserrat" w:eastAsia="Times New Roman" w:hAnsi="Montserrat"/>
          <w:sz w:val="20"/>
          <w:szCs w:val="20"/>
          <w:lang w:eastAsia="es-ES"/>
        </w:rPr>
        <w:t xml:space="preserve"> A) </w:t>
      </w:r>
      <w:r w:rsidRPr="00184023">
        <w:rPr>
          <w:rFonts w:ascii="Montserrat" w:eastAsia="Calibri" w:hAnsi="Montserrat"/>
          <w:bCs/>
          <w:sz w:val="20"/>
          <w:szCs w:val="20"/>
          <w:lang w:eastAsia="es-MX"/>
        </w:rPr>
        <w:t>CARACTERÍSTICAS DE LA MÁQUINA DE HEMODIÁLISIS,</w:t>
      </w:r>
      <w:r w:rsidRPr="00184023">
        <w:rPr>
          <w:rFonts w:ascii="Montserrat" w:eastAsia="Calibri" w:hAnsi="Montserrat"/>
          <w:bCs/>
          <w:sz w:val="20"/>
          <w:szCs w:val="20"/>
          <w:lang w:val="es-ES" w:eastAsia="es-MX"/>
        </w:rPr>
        <w:t xml:space="preserve"> </w:t>
      </w:r>
      <w:r w:rsidRPr="00184023">
        <w:rPr>
          <w:rFonts w:ascii="Montserrat" w:eastAsia="Calibri" w:hAnsi="Montserrat"/>
          <w:bCs/>
          <w:sz w:val="20"/>
          <w:szCs w:val="20"/>
          <w:lang w:eastAsia="es-MX"/>
        </w:rPr>
        <w:t>B) UNIDAD DE REPROCESAMIENTO DE DIALIZADORES (EN CASO DE OPTAR POR REPROCESAMIENTO DE DIALIZADORES),</w:t>
      </w:r>
      <w:r w:rsidRPr="00184023">
        <w:rPr>
          <w:rFonts w:ascii="Montserrat" w:eastAsia="Calibri" w:hAnsi="Montserrat"/>
          <w:bCs/>
          <w:sz w:val="20"/>
          <w:szCs w:val="20"/>
          <w:lang w:val="es-ES" w:eastAsia="es-MX"/>
        </w:rPr>
        <w:t xml:space="preserve">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3507DDF3" w14:textId="77777777" w:rsidR="00184023" w:rsidRPr="00184023" w:rsidRDefault="00184023" w:rsidP="00184023">
      <w:pPr>
        <w:ind w:left="709"/>
        <w:jc w:val="both"/>
        <w:rPr>
          <w:rFonts w:ascii="Montserrat" w:eastAsia="Calibri" w:hAnsi="Montserrat"/>
          <w:bCs/>
          <w:sz w:val="20"/>
          <w:szCs w:val="20"/>
          <w:lang w:val="es-ES" w:eastAsia="es-MX"/>
        </w:rPr>
      </w:pPr>
    </w:p>
    <w:p w14:paraId="7812B082" w14:textId="77777777" w:rsidR="00184023" w:rsidRPr="00184023" w:rsidRDefault="00184023" w:rsidP="00184023">
      <w:pPr>
        <w:ind w:left="709"/>
        <w:jc w:val="both"/>
        <w:rPr>
          <w:rFonts w:ascii="Montserrat" w:eastAsia="Calibri" w:hAnsi="Montserrat"/>
          <w:bCs/>
          <w:sz w:val="20"/>
          <w:szCs w:val="20"/>
          <w:lang w:eastAsia="es-MX"/>
        </w:rPr>
      </w:pPr>
      <w:r w:rsidRPr="00184023">
        <w:rPr>
          <w:rFonts w:ascii="Montserrat" w:eastAsia="Calibri" w:hAnsi="Montserrat"/>
          <w:bCs/>
          <w:sz w:val="20"/>
          <w:szCs w:val="20"/>
          <w:lang w:eastAsia="es-MX"/>
        </w:rPr>
        <w:t>Se comprobará la congruencia que guarda con los anexos técnicos, folletos, catálogos, fotografías, instructivos y/o manuales del fabricante, que envíe el licitante como sustento.</w:t>
      </w:r>
    </w:p>
    <w:p w14:paraId="707D6EDA" w14:textId="77777777" w:rsidR="00184023" w:rsidRDefault="00184023" w:rsidP="00184023">
      <w:pPr>
        <w:pStyle w:val="Prrafodelista"/>
        <w:ind w:left="709"/>
        <w:rPr>
          <w:rFonts w:ascii="Montserrat" w:hAnsi="Montserrat" w:cs="Arial"/>
          <w:b/>
          <w:sz w:val="20"/>
          <w:szCs w:val="20"/>
          <w:lang w:val="es-ES_tradnl" w:eastAsia="ar-SA"/>
        </w:rPr>
      </w:pPr>
    </w:p>
    <w:p w14:paraId="2E78E6E5" w14:textId="77777777" w:rsidR="00184023" w:rsidRDefault="00184023" w:rsidP="00921AD6">
      <w:pPr>
        <w:pStyle w:val="Prrafodelista"/>
        <w:numPr>
          <w:ilvl w:val="2"/>
          <w:numId w:val="62"/>
        </w:numPr>
        <w:jc w:val="both"/>
        <w:rPr>
          <w:rFonts w:ascii="Montserrat" w:hAnsi="Montserrat" w:cs="Arial"/>
          <w:sz w:val="20"/>
          <w:szCs w:val="20"/>
          <w:lang w:val="es-ES_tradnl" w:eastAsia="ar-SA"/>
        </w:rPr>
      </w:pPr>
      <w:r w:rsidRPr="00184023">
        <w:rPr>
          <w:rFonts w:ascii="Montserrat" w:hAnsi="Montserrat" w:cs="Arial"/>
          <w:sz w:val="20"/>
          <w:szCs w:val="20"/>
          <w:lang w:val="es-ES_tradnl" w:eastAsia="ar-SA"/>
        </w:rPr>
        <w:t>Se verificará la correspondencia entre la descripción técnica del licitante, indicada en el Anexo T2 “ESPECIFICACIONES DEL EQUIPO MÉDICO E INSUMOS PARA HEMODIÁLISIS.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 con los anexos técnicos, folletos, catálogos, fotografías, imágenes, instructivos y/o manuales del fabricante, que envíe el licitante como sustento.</w:t>
      </w:r>
    </w:p>
    <w:p w14:paraId="5254694D" w14:textId="77777777" w:rsidR="00184023" w:rsidRPr="00184023" w:rsidRDefault="00184023" w:rsidP="00184023">
      <w:pPr>
        <w:pStyle w:val="Prrafodelista"/>
        <w:ind w:left="1072"/>
        <w:jc w:val="both"/>
        <w:rPr>
          <w:rFonts w:ascii="Montserrat" w:hAnsi="Montserrat" w:cs="Arial"/>
          <w:sz w:val="20"/>
          <w:szCs w:val="20"/>
          <w:lang w:val="es-ES_tradnl" w:eastAsia="ar-SA"/>
        </w:rPr>
      </w:pPr>
    </w:p>
    <w:p w14:paraId="0AE9B5F8" w14:textId="77777777" w:rsidR="00184023" w:rsidRDefault="00184023" w:rsidP="00921AD6">
      <w:pPr>
        <w:pStyle w:val="Prrafodelista"/>
        <w:numPr>
          <w:ilvl w:val="2"/>
          <w:numId w:val="62"/>
        </w:numPr>
        <w:jc w:val="both"/>
        <w:rPr>
          <w:rFonts w:ascii="Montserrat" w:hAnsi="Montserrat" w:cs="Arial"/>
          <w:sz w:val="20"/>
          <w:szCs w:val="20"/>
          <w:lang w:val="es-ES_tradnl" w:eastAsia="ar-SA"/>
        </w:rPr>
      </w:pPr>
      <w:r w:rsidRPr="00184023">
        <w:rPr>
          <w:rFonts w:ascii="Montserrat" w:hAnsi="Montserrat" w:cs="Arial"/>
          <w:sz w:val="20"/>
          <w:szCs w:val="20"/>
          <w:lang w:val="es-ES_tradnl" w:eastAsia="ar-SA"/>
        </w:rPr>
        <w:t>Se comprobará la congruencia entre la descripción técnica del licitante, indicada en el Anexo T2“ESPECIFICACIONES DEL EQUIPO MÉDICO E INSUMOS PARA HEMODIÁLISIS ,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 y los documentos presentados para acreditar el registro sanitario y los certificados de calidad solicitados en el Anexo Técnico.</w:t>
      </w:r>
    </w:p>
    <w:p w14:paraId="6357FA04" w14:textId="77777777" w:rsidR="007432F8" w:rsidRPr="007432F8" w:rsidRDefault="007432F8" w:rsidP="007432F8">
      <w:pPr>
        <w:jc w:val="both"/>
        <w:rPr>
          <w:rFonts w:ascii="Montserrat" w:hAnsi="Montserrat" w:cs="Arial"/>
          <w:sz w:val="20"/>
          <w:szCs w:val="20"/>
          <w:lang w:val="es-ES_tradnl" w:eastAsia="ar-SA"/>
        </w:rPr>
      </w:pPr>
    </w:p>
    <w:p w14:paraId="19710379" w14:textId="77777777" w:rsidR="007432F8" w:rsidRDefault="007432F8" w:rsidP="00921AD6">
      <w:pPr>
        <w:pStyle w:val="Prrafodelista"/>
        <w:numPr>
          <w:ilvl w:val="2"/>
          <w:numId w:val="62"/>
        </w:numPr>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 xml:space="preserve">Se verificará que se presente el documento establecido en el presente numeral, en el  apartado “Documentación Técnica” de los presentes Términos y Condiciones, o en su caso que se actualice </w:t>
      </w:r>
      <w:r w:rsidRPr="007432F8">
        <w:rPr>
          <w:rFonts w:ascii="Montserrat" w:hAnsi="Montserrat" w:cs="Arial"/>
          <w:sz w:val="20"/>
          <w:szCs w:val="20"/>
          <w:lang w:val="es-ES_tradnl" w:eastAsia="ar-SA"/>
        </w:rPr>
        <w:lastRenderedPageBreak/>
        <w:t>el supuesto establecido en 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y municipales, del apartado Criterios de evaluación, del presente documento, con la finalidad de poder declarar solvente técnicamente las propuestas presentadas por los  licitantes.</w:t>
      </w:r>
    </w:p>
    <w:p w14:paraId="127C1D34" w14:textId="77777777" w:rsidR="007432F8" w:rsidRPr="007432F8" w:rsidRDefault="007432F8" w:rsidP="007432F8">
      <w:pPr>
        <w:pStyle w:val="Prrafodelista"/>
        <w:rPr>
          <w:rFonts w:ascii="Montserrat" w:hAnsi="Montserrat" w:cs="Arial"/>
          <w:sz w:val="20"/>
          <w:szCs w:val="20"/>
          <w:lang w:val="es-ES_tradnl" w:eastAsia="ar-SA"/>
        </w:rPr>
      </w:pPr>
    </w:p>
    <w:p w14:paraId="6F511F09"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La evaluación de la documentación Legal y Administrativa se realizará por la Coordinación de Abastecimiento y Equipamiento, por conducto de personal del Departamento de Adquisición de Bienes y Contratación de Servicios.</w:t>
      </w:r>
    </w:p>
    <w:p w14:paraId="162091AF" w14:textId="77777777" w:rsidR="007432F8" w:rsidRP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 xml:space="preserve"> </w:t>
      </w:r>
    </w:p>
    <w:p w14:paraId="7A81B253"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CA30C7E" w14:textId="77777777" w:rsidR="007432F8" w:rsidRPr="007432F8" w:rsidRDefault="007432F8" w:rsidP="007432F8">
      <w:pPr>
        <w:pStyle w:val="Prrafodelista"/>
        <w:ind w:left="1072"/>
        <w:jc w:val="both"/>
        <w:rPr>
          <w:rFonts w:ascii="Montserrat" w:hAnsi="Montserrat" w:cs="Arial"/>
          <w:sz w:val="20"/>
          <w:szCs w:val="20"/>
          <w:lang w:val="es-ES_tradnl" w:eastAsia="ar-SA"/>
        </w:rPr>
      </w:pPr>
    </w:p>
    <w:p w14:paraId="76231ECD"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La evaluación de la documentación técnica se realizará por el personal que designen las siguientes áreas:</w:t>
      </w:r>
    </w:p>
    <w:p w14:paraId="3C61A74B" w14:textId="77777777" w:rsidR="007432F8" w:rsidRDefault="007432F8" w:rsidP="007432F8">
      <w:pPr>
        <w:pStyle w:val="Prrafodelista"/>
        <w:ind w:left="1072"/>
        <w:jc w:val="both"/>
        <w:rPr>
          <w:rFonts w:ascii="Montserrat" w:hAnsi="Montserrat" w:cs="Arial"/>
          <w:sz w:val="20"/>
          <w:szCs w:val="20"/>
          <w:lang w:val="es-ES_tradnl" w:eastAsia="ar-SA"/>
        </w:rPr>
      </w:pPr>
    </w:p>
    <w:p w14:paraId="095BB5CD" w14:textId="77777777" w:rsidR="007432F8" w:rsidRDefault="007432F8" w:rsidP="007432F8">
      <w:pPr>
        <w:pStyle w:val="Prrafodelista"/>
        <w:ind w:left="1072"/>
        <w:jc w:val="both"/>
        <w:rPr>
          <w:rFonts w:ascii="Montserrat" w:hAnsi="Montserrat" w:cs="Arial"/>
          <w:sz w:val="20"/>
          <w:szCs w:val="20"/>
          <w:lang w:val="es-ES_tradnl" w:eastAsia="ar-SA"/>
        </w:rPr>
      </w:pPr>
    </w:p>
    <w:tbl>
      <w:tblPr>
        <w:tblStyle w:val="Tablaconcuadrcula9"/>
        <w:tblW w:w="447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6203"/>
      </w:tblGrid>
      <w:tr w:rsidR="007432F8" w:rsidRPr="007432F8" w14:paraId="04785815" w14:textId="77777777" w:rsidTr="007F0DF1">
        <w:tc>
          <w:tcPr>
            <w:tcW w:w="5000" w:type="pct"/>
            <w:gridSpan w:val="2"/>
          </w:tcPr>
          <w:p w14:paraId="1E5A2CE0" w14:textId="77777777" w:rsidR="007432F8" w:rsidRPr="007432F8" w:rsidRDefault="007432F8" w:rsidP="007F0DF1">
            <w:pPr>
              <w:spacing w:before="120" w:after="120"/>
              <w:ind w:left="1134"/>
              <w:jc w:val="center"/>
              <w:rPr>
                <w:rFonts w:ascii="Montserrat" w:eastAsiaTheme="minorEastAsia" w:hAnsi="Montserrat"/>
                <w:b/>
                <w:bCs/>
                <w:lang w:eastAsia="ar-SA"/>
              </w:rPr>
            </w:pPr>
            <w:r w:rsidRPr="007432F8">
              <w:rPr>
                <w:rFonts w:ascii="Montserrat" w:eastAsiaTheme="minorEastAsia" w:hAnsi="Montserrat"/>
                <w:b/>
                <w:bCs/>
                <w:lang w:eastAsia="ar-SA"/>
              </w:rPr>
              <w:t>PROPUESTA TÉCNICA</w:t>
            </w:r>
          </w:p>
        </w:tc>
      </w:tr>
      <w:tr w:rsidR="007432F8" w:rsidRPr="007432F8" w14:paraId="0947EEB8" w14:textId="77777777" w:rsidTr="007F0DF1">
        <w:trPr>
          <w:trHeight w:val="1090"/>
        </w:trPr>
        <w:tc>
          <w:tcPr>
            <w:tcW w:w="1174" w:type="pct"/>
            <w:vAlign w:val="center"/>
          </w:tcPr>
          <w:p w14:paraId="17D7D4C7" w14:textId="77777777" w:rsidR="007432F8" w:rsidRPr="007432F8" w:rsidRDefault="007432F8" w:rsidP="005A7F9B">
            <w:pPr>
              <w:spacing w:before="120" w:after="120"/>
              <w:ind w:left="-101"/>
              <w:jc w:val="center"/>
              <w:rPr>
                <w:rFonts w:ascii="Montserrat" w:eastAsiaTheme="minorEastAsia" w:hAnsi="Montserrat"/>
                <w:lang w:eastAsia="ar-SA"/>
              </w:rPr>
            </w:pPr>
            <w:r w:rsidRPr="007432F8">
              <w:rPr>
                <w:rFonts w:ascii="Montserrat" w:eastAsiaTheme="minorEastAsia" w:hAnsi="Montserrat"/>
                <w:lang w:eastAsia="ar-SA"/>
              </w:rPr>
              <w:t>Aspectos Técnico-Médicos</w:t>
            </w:r>
          </w:p>
        </w:tc>
        <w:tc>
          <w:tcPr>
            <w:tcW w:w="3826" w:type="pct"/>
          </w:tcPr>
          <w:p w14:paraId="4E0AA425" w14:textId="77777777" w:rsidR="007432F8" w:rsidRPr="007432F8" w:rsidRDefault="007432F8" w:rsidP="007F0DF1">
            <w:pPr>
              <w:spacing w:before="120" w:after="120"/>
              <w:ind w:left="29"/>
              <w:jc w:val="both"/>
              <w:rPr>
                <w:rFonts w:ascii="Montserrat" w:eastAsiaTheme="minorEastAsia" w:hAnsi="Montserrat"/>
                <w:lang w:eastAsia="ar-SA"/>
              </w:rPr>
            </w:pPr>
            <w:r w:rsidRPr="007432F8">
              <w:rPr>
                <w:rFonts w:ascii="Montserrat" w:eastAsiaTheme="minorEastAsia" w:hAnsi="Montserrat"/>
                <w:lang w:eastAsia="ar-SA"/>
              </w:rPr>
              <w:t>La evaluación técnico médica se realizará con el apoyo de personal operativo designado por la Jefatura de Servicios de Prestaciones Médicas del OOAD Guanajuato</w:t>
            </w:r>
          </w:p>
        </w:tc>
      </w:tr>
      <w:tr w:rsidR="007432F8" w:rsidRPr="007432F8" w14:paraId="44A52D6B" w14:textId="77777777" w:rsidTr="007F0DF1">
        <w:tc>
          <w:tcPr>
            <w:tcW w:w="1174" w:type="pct"/>
            <w:vAlign w:val="center"/>
          </w:tcPr>
          <w:p w14:paraId="279DC311" w14:textId="1DDA4E9E" w:rsidR="007432F8" w:rsidRPr="007432F8" w:rsidRDefault="007432F8" w:rsidP="005A7F9B">
            <w:pPr>
              <w:spacing w:before="120" w:after="120"/>
              <w:jc w:val="center"/>
              <w:rPr>
                <w:rFonts w:ascii="Montserrat" w:eastAsiaTheme="minorEastAsia" w:hAnsi="Montserrat"/>
                <w:lang w:eastAsia="ar-SA"/>
              </w:rPr>
            </w:pPr>
            <w:r w:rsidRPr="007432F8">
              <w:rPr>
                <w:rFonts w:ascii="Montserrat" w:eastAsiaTheme="minorEastAsia" w:hAnsi="Montserrat"/>
                <w:lang w:eastAsia="ar-SA"/>
              </w:rPr>
              <w:t>Aspectos de Protección Civil</w:t>
            </w:r>
          </w:p>
        </w:tc>
        <w:tc>
          <w:tcPr>
            <w:tcW w:w="3826" w:type="pct"/>
          </w:tcPr>
          <w:p w14:paraId="6A511BD2" w14:textId="77777777" w:rsidR="007432F8" w:rsidRPr="007432F8" w:rsidRDefault="007432F8" w:rsidP="007F0DF1">
            <w:pPr>
              <w:spacing w:before="120" w:after="120"/>
              <w:ind w:left="29"/>
              <w:jc w:val="both"/>
              <w:rPr>
                <w:rFonts w:ascii="Montserrat" w:eastAsiaTheme="minorEastAsia" w:hAnsi="Montserrat"/>
                <w:lang w:eastAsia="ar-SA"/>
              </w:rPr>
            </w:pPr>
            <w:r w:rsidRPr="007432F8">
              <w:rPr>
                <w:rFonts w:ascii="Montserrat" w:eastAsiaTheme="minorEastAsia" w:hAnsi="Montserrat"/>
                <w:lang w:eastAsia="ar-SA"/>
              </w:rPr>
              <w:t>La evaluación se realizará por el Jefe del Departamento de Conservación y Servicios Generales del OOAD Guanajuato.</w:t>
            </w:r>
          </w:p>
        </w:tc>
      </w:tr>
    </w:tbl>
    <w:p w14:paraId="0FCC2B74" w14:textId="77777777" w:rsidR="007432F8" w:rsidRDefault="007432F8" w:rsidP="007432F8">
      <w:pPr>
        <w:pStyle w:val="Prrafodelista"/>
        <w:ind w:left="1072"/>
        <w:jc w:val="both"/>
        <w:rPr>
          <w:rFonts w:ascii="Montserrat" w:hAnsi="Montserrat" w:cs="Arial"/>
          <w:sz w:val="20"/>
          <w:szCs w:val="20"/>
          <w:lang w:val="es-ES_tradnl" w:eastAsia="ar-SA"/>
        </w:rPr>
      </w:pPr>
    </w:p>
    <w:p w14:paraId="265F0A80" w14:textId="77777777" w:rsidR="007432F8" w:rsidRPr="007432F8" w:rsidRDefault="007432F8" w:rsidP="007432F8">
      <w:pPr>
        <w:pStyle w:val="Prrafodelista"/>
        <w:ind w:left="1072"/>
        <w:jc w:val="both"/>
        <w:rPr>
          <w:rFonts w:ascii="Montserrat" w:hAnsi="Montserrat" w:cs="Arial"/>
          <w:sz w:val="20"/>
          <w:szCs w:val="20"/>
          <w:lang w:val="es-ES_tradnl" w:eastAsia="ar-SA"/>
        </w:rPr>
      </w:pPr>
    </w:p>
    <w:p w14:paraId="27229A28"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El área encargada de concentrar la información relativa a las evaluaciones técnicas elaboradas por cada una de las áreas técnicas anteriormente enunciadas será la Coordinación de Planeación de Servicios Médicos de Apoyo, para su envío a la Coordinación Técnica de Bienes y Servicios.</w:t>
      </w:r>
    </w:p>
    <w:p w14:paraId="7580B935" w14:textId="77777777" w:rsidR="007432F8" w:rsidRPr="007432F8" w:rsidRDefault="007432F8" w:rsidP="007432F8">
      <w:pPr>
        <w:pStyle w:val="Prrafodelista"/>
        <w:ind w:left="1072"/>
        <w:jc w:val="both"/>
        <w:rPr>
          <w:rFonts w:ascii="Montserrat" w:hAnsi="Montserrat" w:cs="Arial"/>
          <w:sz w:val="20"/>
          <w:szCs w:val="20"/>
          <w:lang w:val="es-ES_tradnl" w:eastAsia="ar-SA"/>
        </w:rPr>
      </w:pPr>
    </w:p>
    <w:p w14:paraId="664E2DCC"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 xml:space="preserve">Para efectos de la evaluación de la propuesta técnica, el licitante deberá cumplir con la documentación solicitada en el presente numeral, apartado Documentación Técnica del presente </w:t>
      </w:r>
      <w:r w:rsidRPr="007432F8">
        <w:rPr>
          <w:rFonts w:ascii="Montserrat" w:hAnsi="Montserrat" w:cs="Arial"/>
          <w:sz w:val="20"/>
          <w:szCs w:val="20"/>
          <w:lang w:val="es-ES_tradnl" w:eastAsia="ar-SA"/>
        </w:rPr>
        <w:lastRenderedPageBreak/>
        <w:t>documento, ya que se verificará documentalmente que se incluya la información, documentos y requisitos solicitados.</w:t>
      </w:r>
    </w:p>
    <w:p w14:paraId="0CD788E5" w14:textId="77777777" w:rsidR="007432F8" w:rsidRPr="007432F8" w:rsidRDefault="007432F8" w:rsidP="007432F8">
      <w:pPr>
        <w:pStyle w:val="Prrafodelista"/>
        <w:ind w:left="1072"/>
        <w:jc w:val="both"/>
        <w:rPr>
          <w:rFonts w:ascii="Montserrat" w:hAnsi="Montserrat" w:cs="Arial"/>
          <w:sz w:val="20"/>
          <w:szCs w:val="20"/>
          <w:lang w:val="es-ES_tradnl" w:eastAsia="ar-SA"/>
        </w:rPr>
      </w:pPr>
    </w:p>
    <w:p w14:paraId="43AB81A6" w14:textId="77777777" w:rsidR="007432F8" w:rsidRDefault="007432F8" w:rsidP="007432F8">
      <w:pPr>
        <w:pStyle w:val="Prrafodelista"/>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De actualizarse el supuesto establecido en 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 podrá declarar solventes las propuestas técnicas presentadas por los  licitantes, cuando únicamente incumplan con el requisito establecido en 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 siempre y cuando en la evaluación técnica se compruebe que concurren las siguientes circunstancias:</w:t>
      </w:r>
    </w:p>
    <w:p w14:paraId="25998995" w14:textId="77777777" w:rsidR="007432F8" w:rsidRPr="007432F8" w:rsidRDefault="007432F8" w:rsidP="007432F8">
      <w:pPr>
        <w:pStyle w:val="Prrafodelista"/>
        <w:ind w:left="1072"/>
        <w:jc w:val="both"/>
        <w:rPr>
          <w:rFonts w:ascii="Montserrat" w:hAnsi="Montserrat" w:cs="Arial"/>
          <w:sz w:val="20"/>
          <w:szCs w:val="20"/>
          <w:lang w:val="es-ES_tradnl" w:eastAsia="ar-SA"/>
        </w:rPr>
      </w:pPr>
    </w:p>
    <w:p w14:paraId="0E3FEF86" w14:textId="77777777" w:rsidR="007432F8" w:rsidRDefault="007432F8" w:rsidP="00921AD6">
      <w:pPr>
        <w:pStyle w:val="Prrafodelista"/>
        <w:numPr>
          <w:ilvl w:val="0"/>
          <w:numId w:val="63"/>
        </w:numPr>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Que dentro de la Localidad correspondiente a la Unidad Médica a la que se prestará el servicio, no existan proveedores de servicios médicos hospitalarios o de hemodiálisis privados.</w:t>
      </w:r>
    </w:p>
    <w:p w14:paraId="66F3AEA8" w14:textId="77777777" w:rsidR="00F639B8" w:rsidRDefault="00F639B8" w:rsidP="00F639B8">
      <w:pPr>
        <w:pStyle w:val="Prrafodelista"/>
        <w:ind w:left="1792"/>
        <w:jc w:val="both"/>
        <w:rPr>
          <w:rFonts w:ascii="Montserrat" w:hAnsi="Montserrat" w:cs="Arial"/>
          <w:sz w:val="20"/>
          <w:szCs w:val="20"/>
          <w:lang w:val="es-ES_tradnl" w:eastAsia="ar-SA"/>
        </w:rPr>
      </w:pPr>
    </w:p>
    <w:p w14:paraId="2D12707F" w14:textId="77777777" w:rsidR="005A7F9B" w:rsidRPr="00F639B8" w:rsidRDefault="007432F8" w:rsidP="00F639B8">
      <w:pPr>
        <w:pStyle w:val="Prrafodelista"/>
        <w:numPr>
          <w:ilvl w:val="0"/>
          <w:numId w:val="63"/>
        </w:numPr>
        <w:jc w:val="both"/>
        <w:rPr>
          <w:rFonts w:ascii="Montserrat" w:hAnsi="Montserrat" w:cs="Arial"/>
          <w:sz w:val="20"/>
          <w:szCs w:val="20"/>
          <w:lang w:val="es-ES_tradnl" w:eastAsia="ar-SA"/>
        </w:rPr>
      </w:pPr>
      <w:r w:rsidRPr="00F639B8">
        <w:rPr>
          <w:rFonts w:ascii="Montserrat" w:hAnsi="Montserrat" w:cs="Arial"/>
          <w:sz w:val="20"/>
          <w:szCs w:val="20"/>
          <w:lang w:val="es-ES_tradnl" w:eastAsia="ar-SA"/>
        </w:rPr>
        <w:t>Que la Clínica Subrogada ofertada que no cuente con certificación y no se encuentre en proceso de certificación por el Consejo de Salubridad General, se localice dentro de la localidad que corresponde a la Unidad Médica a la que se prestará el servicio o dentro de los límites máximos establecidos en el apartado Descripción del Servicio de Hemodiálisis Subrogada a Contratar de este documento</w:t>
      </w:r>
      <w:r w:rsidR="005A7F9B" w:rsidRPr="00F639B8">
        <w:rPr>
          <w:rFonts w:ascii="Montserrat" w:hAnsi="Montserrat" w:cs="Arial"/>
          <w:sz w:val="20"/>
          <w:szCs w:val="20"/>
          <w:lang w:val="es-ES_tradnl" w:eastAsia="ar-SA"/>
        </w:rPr>
        <w:t>.</w:t>
      </w:r>
    </w:p>
    <w:p w14:paraId="5B06C077" w14:textId="77777777" w:rsidR="005A7F9B" w:rsidRPr="007432F8" w:rsidRDefault="005A7F9B" w:rsidP="005A7F9B">
      <w:pPr>
        <w:pStyle w:val="Prrafodelista"/>
        <w:ind w:left="1792"/>
        <w:jc w:val="both"/>
        <w:rPr>
          <w:rFonts w:ascii="Montserrat" w:hAnsi="Montserrat" w:cs="Arial"/>
          <w:sz w:val="20"/>
          <w:szCs w:val="20"/>
          <w:lang w:val="es-ES_tradnl" w:eastAsia="ar-SA"/>
        </w:rPr>
      </w:pPr>
    </w:p>
    <w:p w14:paraId="0ACC62A0" w14:textId="18C161B5" w:rsidR="007432F8" w:rsidRDefault="007432F8" w:rsidP="005A7F9B">
      <w:pPr>
        <w:pStyle w:val="Prrafodelista"/>
        <w:numPr>
          <w:ilvl w:val="0"/>
          <w:numId w:val="63"/>
        </w:numPr>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 xml:space="preserve">Las Clínicas Subrogadas ofertadas deben ubicarse dentro de un radio de distancia terrestre máxima de 45 kilómetros de la Unidad Médica a la que pretenda prestarse el servicio. Para los casos de los OOAD de Jalisco, Nuevo León, Ciudad de México (D.F.) Sur y Norte, la Unidad de Hemodiálisis Subrogada ofertada deberá ubicarse dentro de un radio de distancia terrestre máxima de 20 kilómetros de la Unidad Médica del Instituto a la que se prestará el servicio, por lo que deberá presentar mapa de ubicación generada a través de la plataforma electrónica de Google </w:t>
      </w:r>
      <w:proofErr w:type="spellStart"/>
      <w:r w:rsidRPr="007432F8">
        <w:rPr>
          <w:rFonts w:ascii="Montserrat" w:hAnsi="Montserrat" w:cs="Arial"/>
          <w:sz w:val="20"/>
          <w:szCs w:val="20"/>
          <w:lang w:val="es-ES_tradnl" w:eastAsia="ar-SA"/>
        </w:rPr>
        <w:t>Maps</w:t>
      </w:r>
      <w:proofErr w:type="spellEnd"/>
      <w:r w:rsidRPr="007432F8">
        <w:rPr>
          <w:rFonts w:ascii="Montserrat" w:hAnsi="Montserrat" w:cs="Arial"/>
          <w:sz w:val="20"/>
          <w:szCs w:val="20"/>
          <w:lang w:val="es-ES_tradnl" w:eastAsia="ar-SA"/>
        </w:rPr>
        <w:t xml:space="preserve"> o análoga.</w:t>
      </w:r>
    </w:p>
    <w:p w14:paraId="3132490E" w14:textId="77777777" w:rsidR="00F639B8" w:rsidRDefault="00F639B8" w:rsidP="00F639B8">
      <w:pPr>
        <w:pStyle w:val="Prrafodelista"/>
        <w:rPr>
          <w:rFonts w:ascii="Montserrat" w:hAnsi="Montserrat" w:cs="Arial"/>
          <w:sz w:val="20"/>
          <w:szCs w:val="20"/>
          <w:lang w:val="es-ES_tradnl" w:eastAsia="ar-SA"/>
        </w:rPr>
      </w:pPr>
    </w:p>
    <w:p w14:paraId="10DE52DE" w14:textId="77777777" w:rsidR="00F639B8" w:rsidRDefault="00F639B8" w:rsidP="00F639B8">
      <w:pPr>
        <w:pStyle w:val="Prrafodelista"/>
        <w:rPr>
          <w:rFonts w:ascii="Montserrat" w:hAnsi="Montserrat" w:cs="Arial"/>
          <w:sz w:val="20"/>
          <w:szCs w:val="20"/>
          <w:lang w:val="es-ES_tradnl" w:eastAsia="ar-SA"/>
        </w:rPr>
      </w:pPr>
    </w:p>
    <w:p w14:paraId="3C1DD934" w14:textId="77777777" w:rsidR="00F639B8" w:rsidRPr="00F639B8" w:rsidRDefault="00F639B8" w:rsidP="00F639B8">
      <w:pPr>
        <w:pStyle w:val="Prrafodelista"/>
        <w:rPr>
          <w:rFonts w:ascii="Montserrat" w:hAnsi="Montserrat" w:cs="Arial"/>
          <w:sz w:val="20"/>
          <w:szCs w:val="20"/>
          <w:lang w:val="es-ES_tradnl" w:eastAsia="ar-SA"/>
        </w:rPr>
      </w:pPr>
    </w:p>
    <w:p w14:paraId="5DF0511D" w14:textId="77777777" w:rsidR="007432F8" w:rsidRPr="00F639B8" w:rsidRDefault="007432F8" w:rsidP="00F639B8">
      <w:pPr>
        <w:pStyle w:val="Prrafodelista"/>
        <w:numPr>
          <w:ilvl w:val="0"/>
          <w:numId w:val="63"/>
        </w:numPr>
        <w:jc w:val="both"/>
        <w:rPr>
          <w:rFonts w:ascii="Montserrat" w:hAnsi="Montserrat" w:cs="Arial"/>
          <w:sz w:val="20"/>
          <w:szCs w:val="20"/>
          <w:lang w:val="es-ES_tradnl" w:eastAsia="ar-SA"/>
        </w:rPr>
      </w:pPr>
      <w:r w:rsidRPr="00F639B8">
        <w:rPr>
          <w:rFonts w:ascii="Montserrat" w:hAnsi="Montserrat" w:cs="Arial"/>
          <w:sz w:val="20"/>
          <w:szCs w:val="20"/>
          <w:lang w:val="es-ES_tradnl" w:eastAsia="ar-SA"/>
        </w:rPr>
        <w:lastRenderedPageBreak/>
        <w:t xml:space="preserve">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 </w:t>
      </w:r>
    </w:p>
    <w:p w14:paraId="014BB895" w14:textId="77777777" w:rsidR="00F639B8" w:rsidRDefault="00F639B8" w:rsidP="00F639B8">
      <w:pPr>
        <w:ind w:left="1072"/>
        <w:jc w:val="both"/>
        <w:rPr>
          <w:rFonts w:ascii="Montserrat" w:hAnsi="Montserrat" w:cs="Arial"/>
          <w:sz w:val="20"/>
          <w:szCs w:val="20"/>
          <w:lang w:val="es-ES_tradnl" w:eastAsia="ar-SA"/>
        </w:rPr>
      </w:pPr>
    </w:p>
    <w:p w14:paraId="6764C031" w14:textId="77777777" w:rsidR="007432F8" w:rsidRPr="00F639B8" w:rsidRDefault="007432F8" w:rsidP="00F639B8">
      <w:pPr>
        <w:ind w:left="1072"/>
        <w:jc w:val="both"/>
        <w:rPr>
          <w:rFonts w:ascii="Montserrat" w:hAnsi="Montserrat" w:cs="Arial"/>
          <w:sz w:val="20"/>
          <w:szCs w:val="20"/>
          <w:lang w:val="es-ES_tradnl" w:eastAsia="ar-SA"/>
        </w:rPr>
      </w:pPr>
      <w:r w:rsidRPr="00F639B8">
        <w:rPr>
          <w:rFonts w:ascii="Montserrat" w:hAnsi="Montserrat" w:cs="Arial"/>
          <w:sz w:val="20"/>
          <w:szCs w:val="20"/>
          <w:lang w:val="es-ES_tradnl" w:eastAsia="ar-SA"/>
        </w:rPr>
        <w:t>Como parte de la evaluación técnica, el Instituto verificará el cumplimiento de todos y cada uno de los requisitos señalados en el Anexo T3 (T tres) Cédula de verificación de las instalaciones en las unidades de hemodiálisis subrogada, a cargo del personal designado por OOAD o UMAE o Nivel Central.</w:t>
      </w:r>
    </w:p>
    <w:p w14:paraId="1F2DFEE8" w14:textId="77777777" w:rsidR="007432F8" w:rsidRPr="007432F8" w:rsidRDefault="007432F8" w:rsidP="007432F8">
      <w:pPr>
        <w:jc w:val="both"/>
        <w:rPr>
          <w:rFonts w:ascii="Montserrat" w:hAnsi="Montserrat" w:cs="Arial"/>
          <w:sz w:val="20"/>
          <w:szCs w:val="20"/>
          <w:lang w:val="es-ES_tradnl" w:eastAsia="ar-SA"/>
        </w:rPr>
      </w:pPr>
    </w:p>
    <w:p w14:paraId="4298BB5C" w14:textId="5A954D1D" w:rsidR="007432F8" w:rsidRP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El</w:t>
      </w:r>
      <w:r w:rsidR="00F639B8">
        <w:rPr>
          <w:rFonts w:ascii="Montserrat" w:hAnsi="Montserrat" w:cs="Arial"/>
          <w:sz w:val="20"/>
          <w:szCs w:val="20"/>
          <w:lang w:val="es-ES_tradnl" w:eastAsia="ar-SA"/>
        </w:rPr>
        <w:t xml:space="preserve"> </w:t>
      </w:r>
      <w:r w:rsidRPr="007432F8">
        <w:rPr>
          <w:rFonts w:ascii="Montserrat" w:hAnsi="Montserrat" w:cs="Arial"/>
          <w:sz w:val="20"/>
          <w:szCs w:val="20"/>
          <w:lang w:val="es-ES_tradnl" w:eastAsia="ar-SA"/>
        </w:rPr>
        <w:t xml:space="preserve">licitante deberá presentar escrito de manifestación de que cumple con los requisitos señalados en el </w:t>
      </w:r>
      <w:r w:rsidRPr="00D741FC">
        <w:rPr>
          <w:rFonts w:ascii="Montserrat" w:hAnsi="Montserrat" w:cs="Arial"/>
          <w:b/>
          <w:sz w:val="20"/>
          <w:szCs w:val="20"/>
          <w:lang w:val="es-ES_tradnl" w:eastAsia="ar-SA"/>
        </w:rPr>
        <w:t>Anexo T3 (T tres)</w:t>
      </w:r>
      <w:r w:rsidRPr="007432F8">
        <w:rPr>
          <w:rFonts w:ascii="Montserrat" w:hAnsi="Montserrat" w:cs="Arial"/>
          <w:sz w:val="20"/>
          <w:szCs w:val="20"/>
          <w:lang w:val="es-ES_tradnl" w:eastAsia="ar-SA"/>
        </w:rPr>
        <w:t xml:space="preserve"> Cédula de verificación de las instalaciones en las unidades de hemodiálisis subrogadas, y de manera opcional su respectivo soporte documental y fotográfico, de los conceptos y apartados que integran el citado anexo (excepto cuando estén marcados como (O) de Opcionales).</w:t>
      </w:r>
    </w:p>
    <w:p w14:paraId="78589149" w14:textId="77777777" w:rsidR="007432F8" w:rsidRDefault="007432F8" w:rsidP="007432F8">
      <w:pPr>
        <w:jc w:val="both"/>
        <w:rPr>
          <w:rFonts w:ascii="Montserrat" w:hAnsi="Montserrat" w:cs="Arial"/>
          <w:sz w:val="20"/>
          <w:szCs w:val="20"/>
          <w:lang w:val="es-ES_tradnl" w:eastAsia="ar-SA"/>
        </w:rPr>
      </w:pPr>
    </w:p>
    <w:p w14:paraId="78CA87B1" w14:textId="77777777" w:rsidR="007432F8" w:rsidRP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 xml:space="preserve">Para los efectos antes señalados, una Comisión integrada por representantes del OOAD o UMAE o Nivel Central, se dirigirá al domicilio de las instalaciones propuestas por los licitantes, que podrá realizarse a partir del día hábil siguiente del acto de presentación y apertura de proposiciones y hasta 5 días hábiles antes previos al acto de fallo, mismos que establecerán comunicación con el licitante para hacerle del conocimiento de la fecha programada. </w:t>
      </w:r>
    </w:p>
    <w:p w14:paraId="0CC479FB" w14:textId="77777777" w:rsidR="007432F8" w:rsidRPr="007432F8" w:rsidRDefault="007432F8" w:rsidP="00F639B8">
      <w:pPr>
        <w:ind w:left="363"/>
        <w:jc w:val="both"/>
        <w:rPr>
          <w:rFonts w:ascii="Montserrat" w:hAnsi="Montserrat" w:cs="Arial"/>
          <w:sz w:val="20"/>
          <w:szCs w:val="20"/>
          <w:lang w:val="es-ES_tradnl" w:eastAsia="ar-SA"/>
        </w:rPr>
      </w:pPr>
    </w:p>
    <w:p w14:paraId="68883C37" w14:textId="77777777" w:rsidR="007432F8" w:rsidRP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32A13A2C" w14:textId="77777777" w:rsidR="007432F8" w:rsidRDefault="007432F8" w:rsidP="00F639B8">
      <w:pPr>
        <w:ind w:left="363"/>
        <w:jc w:val="both"/>
        <w:rPr>
          <w:rFonts w:ascii="Montserrat" w:hAnsi="Montserrat" w:cs="Arial"/>
          <w:sz w:val="20"/>
          <w:szCs w:val="20"/>
          <w:lang w:val="es-ES_tradnl" w:eastAsia="ar-SA"/>
        </w:rPr>
      </w:pPr>
    </w:p>
    <w:p w14:paraId="4D7B065C" w14:textId="77777777" w:rsid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Los servicios ofertados se deberán apegar a la descripción del servicio establecida en el presente documento y sus anexos.</w:t>
      </w:r>
    </w:p>
    <w:p w14:paraId="6E416CAB" w14:textId="77777777" w:rsidR="007432F8" w:rsidRPr="007432F8" w:rsidRDefault="007432F8" w:rsidP="00F639B8">
      <w:pPr>
        <w:ind w:left="1072"/>
        <w:jc w:val="both"/>
        <w:rPr>
          <w:rFonts w:ascii="Montserrat" w:hAnsi="Montserrat" w:cs="Arial"/>
          <w:sz w:val="20"/>
          <w:szCs w:val="20"/>
          <w:lang w:val="es-ES_tradnl" w:eastAsia="ar-SA"/>
        </w:rPr>
      </w:pPr>
    </w:p>
    <w:p w14:paraId="03AFE558" w14:textId="77777777" w:rsid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La evaluación de las Proposiciones Técnicas se verificará que presenten la totalidad de los escritos y documentos obligatorios que se encuentran referenciados del numeral 4.2 al 4.2.22 que de no cumplir afectan la solvencia de las propuestas, requeridos en los apartados de la Documentación Técnica del presente documento y que éstos se apeguen a las características solicitadas.</w:t>
      </w:r>
    </w:p>
    <w:p w14:paraId="42883F7E" w14:textId="77777777" w:rsidR="007432F8" w:rsidRPr="007432F8" w:rsidRDefault="007432F8" w:rsidP="00F639B8">
      <w:pPr>
        <w:ind w:left="363"/>
        <w:jc w:val="both"/>
        <w:rPr>
          <w:rFonts w:ascii="Montserrat" w:hAnsi="Montserrat" w:cs="Arial"/>
          <w:sz w:val="20"/>
          <w:szCs w:val="20"/>
          <w:lang w:val="es-ES_tradnl" w:eastAsia="ar-SA"/>
        </w:rPr>
      </w:pPr>
    </w:p>
    <w:p w14:paraId="1A71955F" w14:textId="0DFE265B" w:rsidR="007432F8" w:rsidRPr="007432F8" w:rsidRDefault="007432F8" w:rsidP="00F639B8">
      <w:pPr>
        <w:ind w:left="1072"/>
        <w:jc w:val="both"/>
        <w:rPr>
          <w:rFonts w:ascii="Montserrat" w:hAnsi="Montserrat" w:cs="Arial"/>
          <w:sz w:val="20"/>
          <w:szCs w:val="20"/>
          <w:lang w:val="es-ES_tradnl" w:eastAsia="ar-SA"/>
        </w:rPr>
      </w:pPr>
      <w:r w:rsidRPr="007432F8">
        <w:rPr>
          <w:rFonts w:ascii="Montserrat" w:hAnsi="Montserrat" w:cs="Arial"/>
          <w:sz w:val="20"/>
          <w:szCs w:val="20"/>
          <w:lang w:val="es-ES_tradnl" w:eastAsia="ar-SA"/>
        </w:rPr>
        <w:t>La determinación de quién es el licitante adjudicado, se llevará a cabo con base en el resultado de la evaluación técnica y económica,</w:t>
      </w:r>
    </w:p>
    <w:p w14:paraId="4A823C95" w14:textId="77777777" w:rsidR="007432F8" w:rsidRDefault="007432F8" w:rsidP="007432F8">
      <w:pPr>
        <w:pStyle w:val="Prrafodelista"/>
        <w:ind w:left="1072"/>
        <w:jc w:val="both"/>
        <w:rPr>
          <w:rFonts w:ascii="Montserrat" w:hAnsi="Montserrat" w:cs="Arial"/>
          <w:sz w:val="20"/>
          <w:szCs w:val="20"/>
          <w:lang w:val="es-ES_tradnl" w:eastAsia="ar-SA"/>
        </w:rPr>
      </w:pPr>
    </w:p>
    <w:p w14:paraId="322E49FA" w14:textId="77777777" w:rsidR="007432F8" w:rsidRPr="007432F8" w:rsidRDefault="007432F8" w:rsidP="007432F8">
      <w:pPr>
        <w:pStyle w:val="Prrafodelista"/>
        <w:rPr>
          <w:rFonts w:ascii="Montserrat" w:hAnsi="Montserrat" w:cs="Arial"/>
          <w:sz w:val="20"/>
          <w:szCs w:val="20"/>
          <w:lang w:val="es-ES_tradnl" w:eastAsia="ar-SA"/>
        </w:rPr>
      </w:pPr>
    </w:p>
    <w:p w14:paraId="754EBE66" w14:textId="5482011D" w:rsidR="007432F8" w:rsidRDefault="007432F8" w:rsidP="00921AD6">
      <w:pPr>
        <w:pStyle w:val="Prrafodelista"/>
        <w:numPr>
          <w:ilvl w:val="2"/>
          <w:numId w:val="62"/>
        </w:numPr>
        <w:jc w:val="both"/>
        <w:rPr>
          <w:rFonts w:ascii="Montserrat" w:hAnsi="Montserrat" w:cs="Arial"/>
          <w:sz w:val="20"/>
          <w:szCs w:val="20"/>
          <w:lang w:val="es-ES_tradnl" w:eastAsia="ar-SA"/>
        </w:rPr>
      </w:pPr>
      <w:r w:rsidRPr="007432F8">
        <w:rPr>
          <w:rFonts w:ascii="Montserrat" w:hAnsi="Montserrat" w:cs="Arial"/>
          <w:b/>
          <w:sz w:val="20"/>
          <w:szCs w:val="20"/>
          <w:lang w:val="es-ES_tradnl" w:eastAsia="ar-SA"/>
        </w:rPr>
        <w:t>Licencias Permisos, registros  certificados o autorizaciones que deben cumplir o aplicarse al bien o servicio a contratar</w:t>
      </w:r>
      <w:r w:rsidRPr="007432F8">
        <w:rPr>
          <w:rFonts w:ascii="Montserrat" w:hAnsi="Montserrat" w:cs="Arial"/>
          <w:sz w:val="20"/>
          <w:szCs w:val="20"/>
          <w:lang w:val="es-ES_tradnl" w:eastAsia="ar-SA"/>
        </w:rPr>
        <w:t>.</w:t>
      </w:r>
    </w:p>
    <w:p w14:paraId="551CFAC0" w14:textId="77777777" w:rsidR="007432F8" w:rsidRDefault="007432F8" w:rsidP="007432F8">
      <w:pPr>
        <w:pStyle w:val="Prrafodelista"/>
        <w:ind w:left="1072"/>
        <w:jc w:val="both"/>
        <w:rPr>
          <w:rFonts w:ascii="Montserrat" w:hAnsi="Montserrat" w:cs="Arial"/>
          <w:b/>
          <w:sz w:val="20"/>
          <w:szCs w:val="20"/>
          <w:lang w:val="es-ES_tradnl" w:eastAsia="ar-SA"/>
        </w:rPr>
      </w:pPr>
    </w:p>
    <w:p w14:paraId="2C0C4F67" w14:textId="77777777" w:rsidR="007432F8" w:rsidRDefault="007432F8" w:rsidP="007432F8">
      <w:pPr>
        <w:ind w:left="1134"/>
        <w:jc w:val="both"/>
        <w:rPr>
          <w:rFonts w:ascii="Montserrat" w:eastAsia="Times New Roman" w:hAnsi="Montserrat"/>
          <w:bCs/>
          <w:sz w:val="20"/>
          <w:szCs w:val="20"/>
          <w:lang w:eastAsia="ar-SA"/>
        </w:rPr>
      </w:pPr>
      <w:r w:rsidRPr="007432F8">
        <w:rPr>
          <w:rFonts w:ascii="Montserrat" w:eastAsia="Times New Roman" w:hAnsi="Montserrat"/>
          <w:bCs/>
          <w:kern w:val="1"/>
          <w:sz w:val="20"/>
          <w:szCs w:val="20"/>
          <w:lang w:val="es-ES" w:eastAsia="ar-SA"/>
        </w:rPr>
        <w:t xml:space="preserve">Documentación Técnica. </w:t>
      </w:r>
      <w:r w:rsidRPr="007432F8">
        <w:rPr>
          <w:rFonts w:ascii="Montserrat" w:eastAsia="Times New Roman" w:hAnsi="Montserrat"/>
          <w:bCs/>
          <w:sz w:val="20"/>
          <w:szCs w:val="20"/>
          <w:lang w:eastAsia="ar-SA"/>
        </w:rPr>
        <w:t>Licencia sanitaria o Aviso de Funcionamiento vigente y a nombre del licitante y de Responsable Sanitario ante la COFEPRIS actualizado de la unidad de hemodiálisis subrogada de hemodiálisis.</w:t>
      </w:r>
    </w:p>
    <w:p w14:paraId="68F733F1" w14:textId="0AEB1B44" w:rsidR="007432F8" w:rsidRDefault="00CE36A6" w:rsidP="00CE36A6">
      <w:pPr>
        <w:pStyle w:val="Prrafodelista"/>
        <w:tabs>
          <w:tab w:val="left" w:pos="2204"/>
        </w:tabs>
        <w:ind w:left="1072"/>
        <w:jc w:val="both"/>
        <w:rPr>
          <w:rFonts w:ascii="Montserrat" w:hAnsi="Montserrat" w:cs="Arial"/>
          <w:b/>
          <w:sz w:val="20"/>
          <w:szCs w:val="20"/>
          <w:lang w:val="es-ES_tradnl" w:eastAsia="ar-SA"/>
        </w:rPr>
      </w:pPr>
      <w:r>
        <w:rPr>
          <w:rFonts w:ascii="Montserrat" w:hAnsi="Montserrat" w:cs="Arial"/>
          <w:b/>
          <w:sz w:val="20"/>
          <w:szCs w:val="20"/>
          <w:lang w:val="es-ES_tradnl" w:eastAsia="ar-SA"/>
        </w:rPr>
        <w:tab/>
      </w:r>
    </w:p>
    <w:p w14:paraId="6E909C95" w14:textId="77777777" w:rsidR="007432F8" w:rsidRDefault="007432F8" w:rsidP="007432F8">
      <w:pPr>
        <w:pStyle w:val="Prrafodelista"/>
        <w:ind w:left="1072"/>
        <w:jc w:val="both"/>
        <w:rPr>
          <w:rFonts w:ascii="Montserrat" w:hAnsi="Montserrat" w:cs="Arial"/>
          <w:sz w:val="20"/>
          <w:szCs w:val="20"/>
          <w:lang w:val="es-ES_tradnl" w:eastAsia="ar-SA"/>
        </w:rPr>
      </w:pPr>
    </w:p>
    <w:p w14:paraId="1DA72D42" w14:textId="77777777" w:rsidR="00921AD6" w:rsidRDefault="00921AD6" w:rsidP="00921AD6">
      <w:pPr>
        <w:pStyle w:val="Prrafodelista"/>
        <w:numPr>
          <w:ilvl w:val="2"/>
          <w:numId w:val="62"/>
        </w:numPr>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 xml:space="preserve">Para la presentación de la propuesta de las especificaciones técnicas deberá </w:t>
      </w:r>
      <w:proofErr w:type="spellStart"/>
      <w:r w:rsidRPr="00921AD6">
        <w:rPr>
          <w:rFonts w:ascii="Montserrat" w:hAnsi="Montserrat" w:cs="Arial"/>
          <w:sz w:val="20"/>
          <w:szCs w:val="20"/>
          <w:lang w:val="es-ES_tradnl" w:eastAsia="ar-SA"/>
        </w:rPr>
        <w:t>requisitar</w:t>
      </w:r>
      <w:proofErr w:type="spellEnd"/>
      <w:r w:rsidRPr="00921AD6">
        <w:rPr>
          <w:rFonts w:ascii="Montserrat" w:hAnsi="Montserrat" w:cs="Arial"/>
          <w:sz w:val="20"/>
          <w:szCs w:val="20"/>
          <w:lang w:val="es-ES_tradnl" w:eastAsia="ar-SA"/>
        </w:rPr>
        <w:t xml:space="preserve"> el Anexo T 0 (T-cero) Oferta Técnica: Propuesta de las especificaciones técnico-médicas de la unidad ofertada que cumplan estrictamente con lo señalado en los Anexos T1 (T-uno) Requerimiento. Anexos T2 (T dos) ESPECIFICACIONES DEL EQUIPO MÉDICO E INSUMOS PARA HEMODIÁLISIS,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y E) DESCRIPCIÓN TÉCNICA DEL SILLÓN CLÍNICO.</w:t>
      </w:r>
    </w:p>
    <w:p w14:paraId="3483E5A8" w14:textId="77777777" w:rsidR="00921AD6" w:rsidRPr="00921AD6" w:rsidRDefault="00921AD6" w:rsidP="00921AD6">
      <w:pPr>
        <w:pStyle w:val="Prrafodelista"/>
        <w:ind w:left="1072"/>
        <w:jc w:val="both"/>
        <w:rPr>
          <w:rFonts w:ascii="Montserrat" w:hAnsi="Montserrat" w:cs="Arial"/>
          <w:sz w:val="20"/>
          <w:szCs w:val="20"/>
          <w:lang w:val="es-ES_tradnl" w:eastAsia="ar-SA"/>
        </w:rPr>
      </w:pPr>
    </w:p>
    <w:p w14:paraId="0F96ADB5" w14:textId="77777777" w:rsidR="00921AD6" w:rsidRDefault="00921AD6" w:rsidP="00921AD6">
      <w:pPr>
        <w:pStyle w:val="Prrafodelista"/>
        <w:numPr>
          <w:ilvl w:val="2"/>
          <w:numId w:val="62"/>
        </w:numPr>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Presentar folletos, catálogos, instructivos y en su caso, fotografías de los equipos necesarios para corroborar las especificaciones, características y calidad de los bienes necesarios para otorgar el servicio, debidamente referenciados en idioma español, de lo solicitado en los Anexos T2 (T dos) ESPECIFICACIONES DEL EQUIPO MÉDICO E INSUMOS PARA HEMODIÁLISIS ,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276866DD" w14:textId="77777777" w:rsidR="00503C79" w:rsidRPr="00921AD6" w:rsidRDefault="00503C79" w:rsidP="00503C79">
      <w:pPr>
        <w:pStyle w:val="Prrafodelista"/>
        <w:ind w:left="1072"/>
        <w:jc w:val="both"/>
        <w:rPr>
          <w:rFonts w:ascii="Montserrat" w:hAnsi="Montserrat" w:cs="Arial"/>
          <w:sz w:val="20"/>
          <w:szCs w:val="20"/>
          <w:lang w:val="es-ES_tradnl" w:eastAsia="ar-SA"/>
        </w:rPr>
      </w:pPr>
    </w:p>
    <w:p w14:paraId="2292A770" w14:textId="77777777" w:rsidR="00921AD6" w:rsidRDefault="00921AD6" w:rsidP="00503C79">
      <w:pPr>
        <w:pStyle w:val="Prrafodelista"/>
        <w:ind w:left="1072"/>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Se aclara que los folletos, catálogos, instructivos y en su caso, fotografías de los equipos necesarios para corroborar las especificaciones, características y calidad de los bienes, deberán ser entregados por los licitantes participantes y podrán corresponder a los fabricantes y/o titulares de los Registros Sanitarios.</w:t>
      </w:r>
    </w:p>
    <w:p w14:paraId="58591E54" w14:textId="77777777" w:rsidR="00503C79" w:rsidRPr="00921AD6" w:rsidRDefault="00503C79" w:rsidP="00503C79">
      <w:pPr>
        <w:pStyle w:val="Prrafodelista"/>
        <w:ind w:left="1072"/>
        <w:jc w:val="both"/>
        <w:rPr>
          <w:rFonts w:ascii="Montserrat" w:hAnsi="Montserrat" w:cs="Arial"/>
          <w:sz w:val="20"/>
          <w:szCs w:val="20"/>
          <w:lang w:val="es-ES_tradnl" w:eastAsia="ar-SA"/>
        </w:rPr>
      </w:pPr>
    </w:p>
    <w:p w14:paraId="6F2E2D61" w14:textId="77777777" w:rsidR="00921AD6" w:rsidRPr="00921AD6" w:rsidRDefault="00921AD6" w:rsidP="00503C79">
      <w:pPr>
        <w:pStyle w:val="Prrafodelista"/>
        <w:ind w:left="1072"/>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El idioma en que se deberán presentar las Proposiciones, los Anexos Legales, Administrativos y Técnicos, así como en su caso los Folletos que se acompañen:</w:t>
      </w:r>
    </w:p>
    <w:p w14:paraId="6DED4F16" w14:textId="77777777" w:rsidR="00503C79" w:rsidRDefault="00503C79" w:rsidP="00503C79">
      <w:pPr>
        <w:pStyle w:val="Prrafodelista"/>
        <w:ind w:left="1072"/>
        <w:jc w:val="both"/>
        <w:rPr>
          <w:rFonts w:ascii="Montserrat" w:hAnsi="Montserrat" w:cs="Arial"/>
          <w:sz w:val="20"/>
          <w:szCs w:val="20"/>
          <w:lang w:val="es-ES_tradnl" w:eastAsia="ar-SA"/>
        </w:rPr>
      </w:pPr>
    </w:p>
    <w:p w14:paraId="598FDD32" w14:textId="77777777" w:rsidR="00921AD6" w:rsidRPr="00921AD6" w:rsidRDefault="00921AD6" w:rsidP="00503C79">
      <w:pPr>
        <w:pStyle w:val="Prrafodelista"/>
        <w:ind w:left="1072"/>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lastRenderedPageBreak/>
        <w:t>Las proposiciones deberán presentarse por medios remotos de comunicación electrónica (COMPRANET), preferentemente en papel membretado de la empresa, sólo en idioma español y dirigido al área Convocante</w:t>
      </w:r>
    </w:p>
    <w:p w14:paraId="43FFDF46" w14:textId="77777777" w:rsidR="00503C79" w:rsidRDefault="00503C79" w:rsidP="00503C79">
      <w:pPr>
        <w:pStyle w:val="Prrafodelista"/>
        <w:ind w:left="1072"/>
        <w:jc w:val="both"/>
        <w:rPr>
          <w:rFonts w:ascii="Montserrat" w:hAnsi="Montserrat" w:cs="Arial"/>
          <w:sz w:val="20"/>
          <w:szCs w:val="20"/>
          <w:lang w:val="es-ES_tradnl" w:eastAsia="ar-SA"/>
        </w:rPr>
      </w:pPr>
    </w:p>
    <w:p w14:paraId="620BB01E" w14:textId="4A256A01" w:rsidR="00921AD6" w:rsidRDefault="00921AD6" w:rsidP="00503C79">
      <w:pPr>
        <w:pStyle w:val="Prrafodelista"/>
        <w:ind w:left="1072"/>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En caso de que los bienes con los que se presten los servicios requieran de anexos técnicos, folletos, catálogos y/o fotografías, instructivos o manuales de uso para corroborar las especificaciones, características y calidad de estos, éstos deberán presentarse en idioma español y en original del fabricante. En caso de estar en idioma diferente al español deberá presentar la traducción simple al español, en el entendido de que la traducción podrá contener únicamente las páginas, secciones y/o párrafos que soporten sus proposiciones, los cuales deberán estar debidamente referenciados incluyendo la clave y descripción de las bolsas solicitadas.</w:t>
      </w:r>
    </w:p>
    <w:p w14:paraId="18607F95" w14:textId="77777777" w:rsidR="00503C79" w:rsidRPr="00921AD6" w:rsidRDefault="00503C79" w:rsidP="00503C79">
      <w:pPr>
        <w:pStyle w:val="Prrafodelista"/>
        <w:ind w:left="1072"/>
        <w:jc w:val="both"/>
        <w:rPr>
          <w:rFonts w:ascii="Montserrat" w:hAnsi="Montserrat" w:cs="Arial"/>
          <w:sz w:val="20"/>
          <w:szCs w:val="20"/>
          <w:lang w:val="es-ES_tradnl" w:eastAsia="ar-SA"/>
        </w:rPr>
      </w:pPr>
    </w:p>
    <w:p w14:paraId="75706B80" w14:textId="77777777" w:rsidR="00921AD6" w:rsidRDefault="00921AD6" w:rsidP="00503C79">
      <w:pPr>
        <w:pStyle w:val="Prrafodelista"/>
        <w:ind w:left="1072"/>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16B79A05" w14:textId="77777777" w:rsidR="00503C79" w:rsidRPr="00503C79" w:rsidRDefault="00503C79" w:rsidP="00503C79">
      <w:pPr>
        <w:jc w:val="both"/>
        <w:rPr>
          <w:rFonts w:ascii="Montserrat" w:hAnsi="Montserrat" w:cs="Arial"/>
          <w:sz w:val="20"/>
          <w:szCs w:val="20"/>
          <w:lang w:val="es-ES_tradnl" w:eastAsia="ar-SA"/>
        </w:rPr>
      </w:pPr>
    </w:p>
    <w:p w14:paraId="67EF9D0A"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 que es al 31 de diciembre de 2024.</w:t>
      </w:r>
    </w:p>
    <w:p w14:paraId="3D2CFE0F" w14:textId="77777777" w:rsidR="00503C79" w:rsidRPr="00503C79" w:rsidRDefault="00503C79" w:rsidP="00503C79">
      <w:pPr>
        <w:pStyle w:val="Prrafodelista"/>
        <w:ind w:left="1072"/>
        <w:jc w:val="both"/>
        <w:rPr>
          <w:rFonts w:ascii="Montserrat" w:hAnsi="Montserrat" w:cs="Arial"/>
          <w:sz w:val="20"/>
          <w:szCs w:val="20"/>
          <w:lang w:val="es-ES_tradnl" w:eastAsia="ar-SA"/>
        </w:rPr>
      </w:pPr>
    </w:p>
    <w:p w14:paraId="6AC71B54" w14:textId="481957D0" w:rsidR="007432F8" w:rsidRP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bCs/>
          <w:kern w:val="1"/>
          <w:sz w:val="20"/>
          <w:szCs w:val="20"/>
          <w:lang w:eastAsia="ar-SA"/>
        </w:rPr>
        <w:t>Manual de procedimientos técnicos del Servicio de Hemodiálisis de la unidad en donde se establezca el proceso de Atención al paciente.</w:t>
      </w:r>
    </w:p>
    <w:p w14:paraId="021B5EFE" w14:textId="77777777" w:rsidR="00503C79" w:rsidRPr="00503C79" w:rsidRDefault="00503C79" w:rsidP="00503C79">
      <w:pPr>
        <w:jc w:val="both"/>
        <w:rPr>
          <w:rFonts w:ascii="Montserrat" w:hAnsi="Montserrat" w:cs="Arial"/>
          <w:sz w:val="20"/>
          <w:szCs w:val="20"/>
          <w:lang w:val="es-ES_tradnl" w:eastAsia="ar-SA"/>
        </w:rPr>
      </w:pPr>
    </w:p>
    <w:p w14:paraId="38179CA7"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Manual de procedimientos técnicos de enfermería, a donde se establezca el proceso de atención del paciente.</w:t>
      </w:r>
    </w:p>
    <w:p w14:paraId="1C97AAE4" w14:textId="77777777" w:rsidR="00503C79" w:rsidRPr="00503C79" w:rsidRDefault="00503C79" w:rsidP="00503C79">
      <w:pPr>
        <w:jc w:val="both"/>
        <w:rPr>
          <w:rFonts w:ascii="Montserrat" w:hAnsi="Montserrat" w:cs="Arial"/>
          <w:sz w:val="20"/>
          <w:szCs w:val="20"/>
          <w:lang w:val="es-ES_tradnl" w:eastAsia="ar-SA"/>
        </w:rPr>
      </w:pPr>
    </w:p>
    <w:p w14:paraId="6BFC4C0C"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del contrato de prestación del servicio de laboratorio clínico debidamente firmado, vigente y a nombre del licitante, cuya vigencia deberá ser por lo menos del periodo de prestación del servicio, o en caso de contar del laboratorio propio, copia del aviso de funcionamiento del laboratorio clínico, vigente y a nombre del licitante participante.</w:t>
      </w:r>
    </w:p>
    <w:p w14:paraId="7CE193C6" w14:textId="48FE4E90" w:rsidR="00503C79" w:rsidRPr="00503C79" w:rsidRDefault="00503C79" w:rsidP="00503C79">
      <w:p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 </w:t>
      </w:r>
    </w:p>
    <w:p w14:paraId="74EEFC5A"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Deberá presentar original o copia del (los) manual(es) de operación en español o en el idioma del país de origen con una traducción simple al español, de la(s) máquina(s) de hemodiálisis del mismo modelo con que prestará el servicio y de </w:t>
      </w:r>
      <w:r w:rsidRPr="00503C79">
        <w:rPr>
          <w:rFonts w:ascii="Montserrat" w:hAnsi="Montserrat" w:cs="Arial"/>
          <w:sz w:val="20"/>
          <w:szCs w:val="20"/>
          <w:lang w:val="es-ES_tradnl" w:eastAsia="ar-SA"/>
        </w:rPr>
        <w:lastRenderedPageBreak/>
        <w:t>la Unidad de reprocesamiento de dializadores, en caso de que opte por reprocesamiento de dializadores.</w:t>
      </w:r>
    </w:p>
    <w:p w14:paraId="78884F00" w14:textId="77777777" w:rsidR="00503C79" w:rsidRPr="00503C79" w:rsidRDefault="00503C79" w:rsidP="00503C79">
      <w:pPr>
        <w:jc w:val="both"/>
        <w:rPr>
          <w:rFonts w:ascii="Montserrat" w:hAnsi="Montserrat" w:cs="Arial"/>
          <w:sz w:val="20"/>
          <w:szCs w:val="20"/>
          <w:lang w:val="es-ES_tradnl" w:eastAsia="ar-SA"/>
        </w:rPr>
      </w:pPr>
    </w:p>
    <w:p w14:paraId="0F53F86B"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Deberá presentar original o copia del manual de operación en español de la planta de tratamiento de agua con que cuenta la unidad de hemodiálisis subrogada.</w:t>
      </w:r>
    </w:p>
    <w:p w14:paraId="30F612F0" w14:textId="77777777" w:rsidR="00503C79" w:rsidRPr="00503C79" w:rsidRDefault="00503C79" w:rsidP="00503C79">
      <w:pPr>
        <w:jc w:val="both"/>
        <w:rPr>
          <w:rFonts w:ascii="Montserrat" w:hAnsi="Montserrat" w:cs="Arial"/>
          <w:sz w:val="20"/>
          <w:szCs w:val="20"/>
          <w:lang w:val="es-ES_tradnl" w:eastAsia="ar-SA"/>
        </w:rPr>
      </w:pPr>
    </w:p>
    <w:p w14:paraId="236DCDC1" w14:textId="77777777" w:rsidR="00503C79" w:rsidRP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Registros Sanitarios de los equipos y de los bienes de consumo requeridos para la prestación del servicio, a excepción de aquellos que no requieran Registro Sanitario, de acuerdo con la COFEPRIS., conforme a lo establecido en el artículo 376 de la Ley General de Salud (vigencia de 5 años), en el que se deberá identificar:</w:t>
      </w:r>
    </w:p>
    <w:p w14:paraId="467B3762"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Número de registro, prórroga o modificación.</w:t>
      </w:r>
    </w:p>
    <w:p w14:paraId="00089561"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Titular del registro.</w:t>
      </w:r>
    </w:p>
    <w:p w14:paraId="6457577E"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Nombre y domicilio del fabricante.</w:t>
      </w:r>
    </w:p>
    <w:p w14:paraId="05C471E4"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Indicaciones de uso y/o descripción.</w:t>
      </w:r>
    </w:p>
    <w:p w14:paraId="5C51F545"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Modelo(s).</w:t>
      </w:r>
    </w:p>
    <w:p w14:paraId="4F3B2FCF"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Fecha de emisión y de vencimiento.</w:t>
      </w:r>
    </w:p>
    <w:p w14:paraId="2CA5E693" w14:textId="77777777" w:rsidR="00503C79" w:rsidRPr="00503C79" w:rsidRDefault="00503C79" w:rsidP="00503C79">
      <w:pPr>
        <w:pStyle w:val="Prrafodelista"/>
        <w:numPr>
          <w:ilvl w:val="2"/>
          <w:numId w:val="64"/>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Nombre, firma autógrafa y cargo del servidor público que la emite.</w:t>
      </w:r>
    </w:p>
    <w:p w14:paraId="644A6504" w14:textId="77777777" w:rsidR="00503C79" w:rsidRDefault="00503C79" w:rsidP="00503C79">
      <w:pPr>
        <w:pStyle w:val="Prrafodelista"/>
        <w:ind w:left="1072"/>
        <w:jc w:val="both"/>
        <w:rPr>
          <w:rFonts w:ascii="Montserrat" w:hAnsi="Montserrat" w:cs="Arial"/>
          <w:sz w:val="20"/>
          <w:szCs w:val="20"/>
          <w:lang w:val="es-ES_tradnl" w:eastAsia="ar-SA"/>
        </w:rPr>
      </w:pPr>
    </w:p>
    <w:p w14:paraId="738B6F17" w14:textId="77777777" w:rsidR="00503C79" w:rsidRP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En caso de que el Registro Sanitario no se encuentre dentro del periodo de vigencia de 5 años, conforme al artículo 376 de la Ley General de Salud, el licitante deberá presentar:</w:t>
      </w:r>
    </w:p>
    <w:p w14:paraId="5C88E6E2" w14:textId="77777777" w:rsidR="00503C79" w:rsidRDefault="00503C79" w:rsidP="00503C79">
      <w:pPr>
        <w:pStyle w:val="Prrafodelista"/>
        <w:ind w:left="1072"/>
        <w:jc w:val="both"/>
        <w:rPr>
          <w:rFonts w:ascii="Montserrat" w:hAnsi="Montserrat" w:cs="Arial"/>
          <w:sz w:val="20"/>
          <w:szCs w:val="20"/>
          <w:lang w:val="es-ES_tradnl" w:eastAsia="ar-SA"/>
        </w:rPr>
      </w:pPr>
    </w:p>
    <w:p w14:paraId="4731AF74" w14:textId="77777777" w:rsidR="00503C79" w:rsidRPr="00503C79" w:rsidRDefault="00503C79" w:rsidP="00503C79">
      <w:pPr>
        <w:pStyle w:val="Prrafodelista"/>
        <w:numPr>
          <w:ilvl w:val="0"/>
          <w:numId w:val="65"/>
        </w:numPr>
        <w:ind w:hanging="91"/>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simple del Registro Sanitario sometido a prórroga.</w:t>
      </w:r>
    </w:p>
    <w:p w14:paraId="0B0E6557" w14:textId="77777777" w:rsidR="00503C79" w:rsidRDefault="00503C79" w:rsidP="00503C79">
      <w:pPr>
        <w:pStyle w:val="Prrafodelista"/>
        <w:ind w:left="1072" w:hanging="91"/>
        <w:jc w:val="both"/>
        <w:rPr>
          <w:rFonts w:ascii="Montserrat" w:hAnsi="Montserrat" w:cs="Arial"/>
          <w:sz w:val="20"/>
          <w:szCs w:val="20"/>
          <w:lang w:val="es-ES_tradnl" w:eastAsia="ar-SA"/>
        </w:rPr>
      </w:pPr>
    </w:p>
    <w:p w14:paraId="42526A09" w14:textId="77777777" w:rsidR="00503C79" w:rsidRDefault="00503C79" w:rsidP="00503C79">
      <w:pPr>
        <w:pStyle w:val="Prrafodelista"/>
        <w:numPr>
          <w:ilvl w:val="0"/>
          <w:numId w:val="65"/>
        </w:numPr>
        <w:ind w:hanging="91"/>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simple del “Comprobante de Trámite de Prórroga” en el que se acredite el trámite de prórroga del registro sanitario o, en su caso, copia simple de la “Constancia de Prórroga” emitida por la COFEPRIS del Registro Sanitario sometido a prórroga.</w:t>
      </w:r>
    </w:p>
    <w:p w14:paraId="5824D6C5" w14:textId="6EBAB448" w:rsidR="00503C79" w:rsidRP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 </w:t>
      </w:r>
    </w:p>
    <w:p w14:paraId="6C64E261" w14:textId="77777777" w:rsid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De no cumplirse estos requisitos con las condiciones establecidas será causal de </w:t>
      </w:r>
      <w:proofErr w:type="spellStart"/>
      <w:r w:rsidRPr="00503C79">
        <w:rPr>
          <w:rFonts w:ascii="Montserrat" w:hAnsi="Montserrat" w:cs="Arial"/>
          <w:sz w:val="20"/>
          <w:szCs w:val="20"/>
          <w:lang w:val="es-ES_tradnl" w:eastAsia="ar-SA"/>
        </w:rPr>
        <w:t>desechamiento</w:t>
      </w:r>
      <w:proofErr w:type="spellEnd"/>
      <w:r w:rsidRPr="00503C79">
        <w:rPr>
          <w:rFonts w:ascii="Montserrat" w:hAnsi="Montserrat" w:cs="Arial"/>
          <w:sz w:val="20"/>
          <w:szCs w:val="20"/>
          <w:lang w:val="es-ES_tradnl" w:eastAsia="ar-SA"/>
        </w:rPr>
        <w:t xml:space="preserve"> de la propuesta, toda vez que se afectaría la solvencia de la propuesta.</w:t>
      </w:r>
    </w:p>
    <w:p w14:paraId="18503769" w14:textId="754DA589" w:rsidR="00503C79" w:rsidRP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 </w:t>
      </w:r>
    </w:p>
    <w:p w14:paraId="586A6393" w14:textId="77777777" w:rsidR="00503C79" w:rsidRP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En caso de que los bienes ofertados no requieran de Registro Sanitario, deberá anexar constancia oficial, expedida por COFEPRIS, con firma y cargo del servidor público que la emite, que lo exima del mismo, 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3ED4742D" w14:textId="77777777" w:rsidR="00503C79" w:rsidRDefault="00503C79" w:rsidP="00503C79">
      <w:pPr>
        <w:pStyle w:val="Prrafodelista"/>
        <w:ind w:left="1072"/>
        <w:jc w:val="both"/>
        <w:rPr>
          <w:rFonts w:ascii="Montserrat" w:hAnsi="Montserrat" w:cs="Arial"/>
          <w:sz w:val="20"/>
          <w:szCs w:val="20"/>
          <w:lang w:val="es-ES_tradnl" w:eastAsia="ar-SA"/>
        </w:rPr>
      </w:pPr>
    </w:p>
    <w:p w14:paraId="047AF398" w14:textId="77777777" w:rsid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lastRenderedPageBreak/>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7779C27A" w14:textId="77777777" w:rsidR="00503C79" w:rsidRPr="00503C79" w:rsidRDefault="00503C79" w:rsidP="00503C79">
      <w:pPr>
        <w:pStyle w:val="Prrafodelista"/>
        <w:ind w:left="1072"/>
        <w:jc w:val="both"/>
        <w:rPr>
          <w:rFonts w:ascii="Montserrat" w:hAnsi="Montserrat" w:cs="Arial"/>
          <w:sz w:val="20"/>
          <w:szCs w:val="20"/>
          <w:lang w:val="es-ES_tradnl" w:eastAsia="ar-SA"/>
        </w:rPr>
      </w:pPr>
    </w:p>
    <w:p w14:paraId="7BDFC4FD"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Licencia sanitaria o Aviso de Funcionamiento vigente y a nombre del licitante y de Responsable Sanitario ante la COFEPRIS actualizado de la unidad de hemodiálisis subrogada de hemodiálisis.</w:t>
      </w:r>
    </w:p>
    <w:p w14:paraId="1526C440" w14:textId="77777777" w:rsidR="00503C79" w:rsidRPr="00503C79" w:rsidRDefault="00503C79" w:rsidP="00503C79">
      <w:pPr>
        <w:pStyle w:val="Prrafodelista"/>
        <w:ind w:left="1072"/>
        <w:jc w:val="both"/>
        <w:rPr>
          <w:rFonts w:ascii="Montserrat" w:hAnsi="Montserrat" w:cs="Arial"/>
          <w:sz w:val="20"/>
          <w:szCs w:val="20"/>
          <w:lang w:val="es-ES_tradnl" w:eastAsia="ar-SA"/>
        </w:rPr>
      </w:pPr>
    </w:p>
    <w:p w14:paraId="529515A5"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Certificado de especialización, y cédula profesional del (los) médico(s) nefrólogo(s) que quedará(n) como responsable(s) de la unidad de hemodiálisis que coticen.</w:t>
      </w:r>
    </w:p>
    <w:p w14:paraId="0B437D88" w14:textId="77777777" w:rsidR="00503C79" w:rsidRPr="00503C79" w:rsidRDefault="00503C79" w:rsidP="00503C79">
      <w:pPr>
        <w:jc w:val="both"/>
        <w:rPr>
          <w:rFonts w:ascii="Montserrat" w:hAnsi="Montserrat" w:cs="Arial"/>
          <w:sz w:val="20"/>
          <w:szCs w:val="20"/>
          <w:lang w:val="es-ES_tradnl" w:eastAsia="ar-SA"/>
        </w:rPr>
      </w:pPr>
    </w:p>
    <w:p w14:paraId="3C6C3EF9"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06C0EA89" w14:textId="77777777" w:rsidR="00503C79" w:rsidRPr="00503C79" w:rsidRDefault="00503C79" w:rsidP="00503C79">
      <w:pPr>
        <w:jc w:val="both"/>
        <w:rPr>
          <w:rFonts w:ascii="Montserrat" w:hAnsi="Montserrat" w:cs="Arial"/>
          <w:sz w:val="20"/>
          <w:szCs w:val="20"/>
          <w:lang w:val="es-ES_tradnl" w:eastAsia="ar-SA"/>
        </w:rPr>
      </w:pPr>
    </w:p>
    <w:p w14:paraId="78067373"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libre donde señale que cumple con las disposiciones de la Norma Oficial Mexicana NOM-087-SEMARNAT-SSA1-2002, Protección ambiental-Salud ambiental-Residuos peligrosos biológico-infecciosos-Clasificación y especificaciones de manejo.</w:t>
      </w:r>
    </w:p>
    <w:p w14:paraId="1FB89CBE" w14:textId="2A87F87E" w:rsidR="00503C79" w:rsidRPr="00503C79" w:rsidRDefault="00503C79" w:rsidP="00503C79">
      <w:p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 </w:t>
      </w:r>
    </w:p>
    <w:p w14:paraId="0861E70A"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2C2945FB" w14:textId="77777777" w:rsidR="00503C79" w:rsidRPr="00503C79" w:rsidRDefault="00503C79" w:rsidP="00503C79">
      <w:pPr>
        <w:jc w:val="both"/>
        <w:rPr>
          <w:rFonts w:ascii="Montserrat" w:hAnsi="Montserrat" w:cs="Arial"/>
          <w:sz w:val="20"/>
          <w:szCs w:val="20"/>
          <w:lang w:val="es-ES_tradnl" w:eastAsia="ar-SA"/>
        </w:rPr>
      </w:pPr>
    </w:p>
    <w:p w14:paraId="2EE91F16"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0981DE9A" w14:textId="77777777" w:rsidR="00503C79" w:rsidRPr="00503C79" w:rsidRDefault="00503C79" w:rsidP="00503C79">
      <w:pPr>
        <w:jc w:val="both"/>
        <w:rPr>
          <w:rFonts w:ascii="Montserrat" w:hAnsi="Montserrat" w:cs="Arial"/>
          <w:sz w:val="20"/>
          <w:szCs w:val="20"/>
          <w:lang w:val="es-ES_tradnl" w:eastAsia="ar-SA"/>
        </w:rPr>
      </w:pPr>
    </w:p>
    <w:p w14:paraId="405A482A"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Documento emitido por el Secretario del Consejo de Salubridad General vigente y a nombre del licitante en el que conste que cada una de la (s) unidad (es) de hemodiálisis subrogada (s) ofertada (s) se encuentra (n) certificada (s) o en proceso de certificación por dicho Consejo, en atención al Acuerdo </w:t>
      </w:r>
      <w:r w:rsidRPr="00503C79">
        <w:rPr>
          <w:rFonts w:ascii="Montserrat" w:hAnsi="Montserrat" w:cs="Arial"/>
          <w:sz w:val="20"/>
          <w:szCs w:val="20"/>
          <w:lang w:val="es-ES_tradnl" w:eastAsia="ar-SA"/>
        </w:rPr>
        <w:lastRenderedPageBreak/>
        <w:t>publicado en el Diario Oficial de la Federación el 29 de diciembre de 2011.</w:t>
      </w:r>
    </w:p>
    <w:p w14:paraId="0427B3F2" w14:textId="77777777" w:rsidR="00503C79" w:rsidRPr="00503C79" w:rsidRDefault="00503C79" w:rsidP="00503C79">
      <w:pPr>
        <w:jc w:val="both"/>
        <w:rPr>
          <w:rFonts w:ascii="Montserrat" w:hAnsi="Montserrat" w:cs="Arial"/>
          <w:sz w:val="20"/>
          <w:szCs w:val="20"/>
          <w:lang w:val="es-ES_tradnl" w:eastAsia="ar-SA"/>
        </w:rPr>
      </w:pPr>
    </w:p>
    <w:p w14:paraId="628F3D6F" w14:textId="77777777" w:rsidR="00503C79" w:rsidRP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w:t>
      </w:r>
      <w:proofErr w:type="spellStart"/>
      <w:r w:rsidRPr="00503C79">
        <w:rPr>
          <w:rFonts w:ascii="Montserrat" w:hAnsi="Montserrat" w:cs="Arial"/>
          <w:sz w:val="20"/>
          <w:szCs w:val="20"/>
          <w:lang w:val="es-ES_tradnl" w:eastAsia="ar-SA"/>
        </w:rPr>
        <w:t>only</w:t>
      </w:r>
      <w:proofErr w:type="spellEnd"/>
      <w:r w:rsidRPr="00503C79">
        <w:rPr>
          <w:rFonts w:ascii="Montserrat" w:hAnsi="Montserrat" w:cs="Arial"/>
          <w:sz w:val="20"/>
          <w:szCs w:val="20"/>
          <w:lang w:val="es-ES_tradnl" w:eastAsia="ar-SA"/>
        </w:rPr>
        <w:t xml:space="preserve"> </w:t>
      </w:r>
      <w:proofErr w:type="spellStart"/>
      <w:r w:rsidRPr="00503C79">
        <w:rPr>
          <w:rFonts w:ascii="Montserrat" w:hAnsi="Montserrat" w:cs="Arial"/>
          <w:sz w:val="20"/>
          <w:szCs w:val="20"/>
          <w:lang w:val="es-ES_tradnl" w:eastAsia="ar-SA"/>
        </w:rPr>
        <w:t>export</w:t>
      </w:r>
      <w:proofErr w:type="spellEnd"/>
      <w:r w:rsidRPr="00503C79">
        <w:rPr>
          <w:rFonts w:ascii="Montserrat" w:hAnsi="Montserrat" w:cs="Arial"/>
          <w:sz w:val="20"/>
          <w:szCs w:val="20"/>
          <w:lang w:val="es-ES_tradnl" w:eastAsia="ar-SA"/>
        </w:rPr>
        <w:t>” ni “</w:t>
      </w:r>
      <w:proofErr w:type="spellStart"/>
      <w:r w:rsidRPr="00503C79">
        <w:rPr>
          <w:rFonts w:ascii="Montserrat" w:hAnsi="Montserrat" w:cs="Arial"/>
          <w:sz w:val="20"/>
          <w:szCs w:val="20"/>
          <w:lang w:val="es-ES_tradnl" w:eastAsia="ar-SA"/>
        </w:rPr>
        <w:t>only</w:t>
      </w:r>
      <w:proofErr w:type="spellEnd"/>
      <w:r w:rsidRPr="00503C79">
        <w:rPr>
          <w:rFonts w:ascii="Montserrat" w:hAnsi="Montserrat" w:cs="Arial"/>
          <w:sz w:val="20"/>
          <w:szCs w:val="20"/>
          <w:lang w:val="es-ES_tradnl" w:eastAsia="ar-SA"/>
        </w:rPr>
        <w:t xml:space="preserve"> </w:t>
      </w:r>
      <w:proofErr w:type="spellStart"/>
      <w:r w:rsidRPr="00503C79">
        <w:rPr>
          <w:rFonts w:ascii="Montserrat" w:hAnsi="Montserrat" w:cs="Arial"/>
          <w:sz w:val="20"/>
          <w:szCs w:val="20"/>
          <w:lang w:val="es-ES_tradnl" w:eastAsia="ar-SA"/>
        </w:rPr>
        <w:t>investigation</w:t>
      </w:r>
      <w:proofErr w:type="spellEnd"/>
      <w:r w:rsidRPr="00503C79">
        <w:rPr>
          <w:rFonts w:ascii="Montserrat" w:hAnsi="Montserrat" w:cs="Arial"/>
          <w:sz w:val="20"/>
          <w:szCs w:val="20"/>
          <w:lang w:val="es-ES_tradnl" w:eastAsia="ar-SA"/>
        </w:rPr>
        <w:t>”, se encuentran descontinuados o no se autoriza su uso en el país de origen.</w:t>
      </w:r>
    </w:p>
    <w:p w14:paraId="73888170" w14:textId="77777777" w:rsidR="00503C79" w:rsidRDefault="00503C79" w:rsidP="00503C79">
      <w:pPr>
        <w:pStyle w:val="Prrafodelista"/>
        <w:ind w:left="1072"/>
        <w:jc w:val="both"/>
        <w:rPr>
          <w:rFonts w:ascii="Montserrat" w:hAnsi="Montserrat" w:cs="Arial"/>
          <w:sz w:val="20"/>
          <w:szCs w:val="20"/>
          <w:lang w:val="es-ES_tradnl" w:eastAsia="ar-SA"/>
        </w:rPr>
      </w:pPr>
    </w:p>
    <w:p w14:paraId="2C34C4C9" w14:textId="24F88AFB" w:rsidR="00503C79" w:rsidRDefault="00503C79" w:rsidP="00503C79">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Cuando se trate de un procedimiento de Licitación Pública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w:t>
      </w:r>
      <w:r>
        <w:rPr>
          <w:rFonts w:ascii="Montserrat" w:hAnsi="Montserrat" w:cs="Arial"/>
          <w:sz w:val="20"/>
          <w:szCs w:val="20"/>
          <w:lang w:val="es-ES_tradnl" w:eastAsia="ar-SA"/>
        </w:rPr>
        <w:t>tales.</w:t>
      </w:r>
    </w:p>
    <w:p w14:paraId="492ED6F0" w14:textId="77777777" w:rsidR="00503C79" w:rsidRPr="00503C79" w:rsidRDefault="00503C79" w:rsidP="00503C79">
      <w:pPr>
        <w:pStyle w:val="Prrafodelista"/>
        <w:ind w:left="1072"/>
        <w:jc w:val="both"/>
        <w:rPr>
          <w:rFonts w:ascii="Montserrat" w:hAnsi="Montserrat" w:cs="Arial"/>
          <w:sz w:val="20"/>
          <w:szCs w:val="20"/>
          <w:lang w:val="es-ES_tradnl" w:eastAsia="ar-SA"/>
        </w:rPr>
      </w:pPr>
    </w:p>
    <w:p w14:paraId="7F6E175A"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donde manifieste que los bienes (equipos y bienes de consumo) que usará para la prestación del servicio no cuentan con alertas médicas tipo I y II que sean reconocidas por organismos internacionales como la FDA y por las OOAD de los ministerios de salud de cada país de origen durante los últimos 3 años. En el caso de los equipos que hayan presentado alerta médica el licitante deberá adjuntar a este escrito el alta o resolución de la misma.</w:t>
      </w:r>
    </w:p>
    <w:p w14:paraId="6DF89832" w14:textId="77777777" w:rsidR="00503C79" w:rsidRPr="00503C79" w:rsidRDefault="00503C79" w:rsidP="00503C79">
      <w:pPr>
        <w:pStyle w:val="Prrafodelista"/>
        <w:ind w:left="1072"/>
        <w:jc w:val="both"/>
        <w:rPr>
          <w:rFonts w:ascii="Montserrat" w:hAnsi="Montserrat" w:cs="Arial"/>
          <w:sz w:val="20"/>
          <w:szCs w:val="20"/>
          <w:lang w:val="es-ES_tradnl" w:eastAsia="ar-SA"/>
        </w:rPr>
      </w:pPr>
    </w:p>
    <w:p w14:paraId="3D82CAB6"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Las Clínicas Subrogadas ofertadas deben ubicarse dentro de un radio de distancia terrestre máxima de 45 kilómetros de la Unidad Médica a la que pretenda prestarse el servicio. Para los casos de los OOAD de Jalisco, Nuevo León, Ciudad de México (D.F.) Sur y Norte, la Unidad de Hemodiálisis Subrogada ofertada deberá ubicarse dentro de un radio de distancia terrestre máxima de 20 kilómetros de la Unidad Médica del Instituto a la que se prestará el servicio, por lo que deberá presentar mapa de ubicación generada a través de la plataforma electrónica de Google </w:t>
      </w:r>
      <w:proofErr w:type="spellStart"/>
      <w:r w:rsidRPr="00503C79">
        <w:rPr>
          <w:rFonts w:ascii="Montserrat" w:hAnsi="Montserrat" w:cs="Arial"/>
          <w:sz w:val="20"/>
          <w:szCs w:val="20"/>
          <w:lang w:val="es-ES_tradnl" w:eastAsia="ar-SA"/>
        </w:rPr>
        <w:t>Maps</w:t>
      </w:r>
      <w:proofErr w:type="spellEnd"/>
      <w:r w:rsidRPr="00503C79">
        <w:rPr>
          <w:rFonts w:ascii="Montserrat" w:hAnsi="Montserrat" w:cs="Arial"/>
          <w:sz w:val="20"/>
          <w:szCs w:val="20"/>
          <w:lang w:val="es-ES_tradnl" w:eastAsia="ar-SA"/>
        </w:rPr>
        <w:t xml:space="preserve"> o análoga.</w:t>
      </w:r>
    </w:p>
    <w:p w14:paraId="74F3AE45" w14:textId="77777777" w:rsidR="00503C79" w:rsidRPr="00503C79" w:rsidRDefault="00503C79" w:rsidP="00503C79">
      <w:pPr>
        <w:jc w:val="both"/>
        <w:rPr>
          <w:rFonts w:ascii="Montserrat" w:hAnsi="Montserrat" w:cs="Arial"/>
          <w:sz w:val="20"/>
          <w:szCs w:val="20"/>
          <w:lang w:val="es-ES_tradnl" w:eastAsia="ar-SA"/>
        </w:rPr>
      </w:pPr>
    </w:p>
    <w:p w14:paraId="5DA77B10" w14:textId="77777777" w:rsidR="00503C79" w:rsidRP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Como parte de su propuesta técnica, los licitantes deberán integrar deberá integrar en su propuesta técnica la documentación correspondiente al sistema de información ofertado  por partida, pudiendo ofertar una o más opciones, con el cual </w:t>
      </w:r>
      <w:r w:rsidRPr="00503C79">
        <w:rPr>
          <w:rFonts w:ascii="Montserrat" w:hAnsi="Montserrat" w:cs="Arial"/>
          <w:sz w:val="20"/>
          <w:szCs w:val="20"/>
          <w:lang w:val="es-ES_tradnl" w:eastAsia="ar-SA"/>
        </w:rPr>
        <w:lastRenderedPageBreak/>
        <w:t>proporcionará el servicio, el cual, describirá en el Anexo TI.2 (TI. dos) consistente en un escrito en formato libre, en hoja membretada del licitante y debidamente firmado por su representante legal,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ETIMSS (vigente) para el Sistema de Información de Hemodiálisis, los cuales conoce y acepta en su totalidad.</w:t>
      </w:r>
    </w:p>
    <w:p w14:paraId="7D28F192" w14:textId="77777777" w:rsidR="00503C79" w:rsidRPr="00503C79" w:rsidRDefault="00503C79" w:rsidP="006A14D3">
      <w:pPr>
        <w:pStyle w:val="Prrafodelista"/>
        <w:ind w:left="1072"/>
        <w:jc w:val="both"/>
        <w:rPr>
          <w:rFonts w:ascii="Montserrat" w:hAnsi="Montserrat" w:cs="Arial"/>
          <w:sz w:val="20"/>
          <w:szCs w:val="20"/>
          <w:lang w:val="es-ES_tradnl" w:eastAsia="ar-SA"/>
        </w:rPr>
      </w:pPr>
    </w:p>
    <w:p w14:paraId="26C8694C" w14:textId="77777777" w:rsidR="00503C79" w:rsidRDefault="00503C79" w:rsidP="006A14D3">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Referente a Protección Civil, se solicita lo siguiente:</w:t>
      </w:r>
    </w:p>
    <w:p w14:paraId="28961EE1" w14:textId="77777777" w:rsidR="006A14D3" w:rsidRPr="00503C79" w:rsidRDefault="006A14D3" w:rsidP="006A14D3">
      <w:pPr>
        <w:pStyle w:val="Prrafodelista"/>
        <w:ind w:left="1072"/>
        <w:jc w:val="both"/>
        <w:rPr>
          <w:rFonts w:ascii="Montserrat" w:hAnsi="Montserrat" w:cs="Arial"/>
          <w:sz w:val="20"/>
          <w:szCs w:val="20"/>
          <w:lang w:val="es-ES_tradnl" w:eastAsia="ar-SA"/>
        </w:rPr>
      </w:pPr>
    </w:p>
    <w:p w14:paraId="717C5ACE"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Evaluación vigente a nombre del licitante en Conformidad y Cumplimiento a la Norma Oficial Mexicana NOM-002-STPS-2010, Condiciones de seguridad-Prevención y protección contra incendios en los centros de trabajo, en los términos que establece la Secretaría de trabajo y Previsión Social.</w:t>
      </w:r>
    </w:p>
    <w:p w14:paraId="222B6D9D" w14:textId="77777777" w:rsidR="006A14D3" w:rsidRPr="00503C79" w:rsidRDefault="006A14D3" w:rsidP="006A14D3">
      <w:pPr>
        <w:pStyle w:val="Prrafodelista"/>
        <w:ind w:left="1072"/>
        <w:jc w:val="both"/>
        <w:rPr>
          <w:rFonts w:ascii="Montserrat" w:hAnsi="Montserrat" w:cs="Arial"/>
          <w:sz w:val="20"/>
          <w:szCs w:val="20"/>
          <w:lang w:val="es-ES_tradnl" w:eastAsia="ar-SA"/>
        </w:rPr>
      </w:pPr>
    </w:p>
    <w:p w14:paraId="4AB474A4" w14:textId="77777777" w:rsidR="00503C79" w:rsidRPr="00503C79" w:rsidRDefault="00503C79" w:rsidP="006A14D3">
      <w:pPr>
        <w:pStyle w:val="Prrafodelista"/>
        <w:numPr>
          <w:ilvl w:val="0"/>
          <w:numId w:val="66"/>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La vigilancia del cumplimiento de la Norma corresponde a la Secretaría del Trabajo y Previsión Social en su ámbito de competencia.</w:t>
      </w:r>
    </w:p>
    <w:p w14:paraId="07EB8F53" w14:textId="77777777" w:rsidR="00503C79" w:rsidRPr="00503C79" w:rsidRDefault="00503C79" w:rsidP="006A14D3">
      <w:pPr>
        <w:pStyle w:val="Prrafodelista"/>
        <w:numPr>
          <w:ilvl w:val="0"/>
          <w:numId w:val="66"/>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72E60B29" w14:textId="77777777" w:rsidR="00503C79" w:rsidRPr="00503C79" w:rsidRDefault="00503C79" w:rsidP="006A14D3">
      <w:pPr>
        <w:pStyle w:val="Prrafodelista"/>
        <w:numPr>
          <w:ilvl w:val="0"/>
          <w:numId w:val="66"/>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Documento probatorio: Dictamen del cumplimiento de la NOM-002-STPS-2010 vigente y a nombre del licitante, por parte de la inspección federal del trabajo o en su caso, por parte de unidad de verificación acreditada. misma que deberá presentar su </w:t>
      </w:r>
      <w:proofErr w:type="spellStart"/>
      <w:r w:rsidRPr="00503C79">
        <w:rPr>
          <w:rFonts w:ascii="Montserrat" w:hAnsi="Montserrat" w:cs="Arial"/>
          <w:sz w:val="20"/>
          <w:szCs w:val="20"/>
          <w:lang w:val="es-ES_tradnl" w:eastAsia="ar-SA"/>
        </w:rPr>
        <w:t>acreditamiento</w:t>
      </w:r>
      <w:proofErr w:type="spellEnd"/>
      <w:r w:rsidRPr="00503C79">
        <w:rPr>
          <w:rFonts w:ascii="Montserrat" w:hAnsi="Montserrat" w:cs="Arial"/>
          <w:sz w:val="20"/>
          <w:szCs w:val="20"/>
          <w:lang w:val="es-ES_tradnl" w:eastAsia="ar-SA"/>
        </w:rPr>
        <w:t xml:space="preserve"> de parte de una autoridad competente.</w:t>
      </w:r>
    </w:p>
    <w:p w14:paraId="7E4723F2" w14:textId="77777777" w:rsidR="00503C79" w:rsidRDefault="00503C79" w:rsidP="006A14D3">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El documento presentado para acreditar el cumplimiento de este requisito deberá incluir la descripción clara y específica de la Norma solicitada.</w:t>
      </w:r>
    </w:p>
    <w:p w14:paraId="09BD980D" w14:textId="77777777" w:rsidR="006A14D3" w:rsidRPr="00503C79" w:rsidRDefault="006A14D3" w:rsidP="006A14D3">
      <w:pPr>
        <w:pStyle w:val="Prrafodelista"/>
        <w:ind w:left="1072"/>
        <w:jc w:val="both"/>
        <w:rPr>
          <w:rFonts w:ascii="Montserrat" w:hAnsi="Montserrat" w:cs="Arial"/>
          <w:sz w:val="20"/>
          <w:szCs w:val="20"/>
          <w:lang w:val="es-ES_tradnl" w:eastAsia="ar-SA"/>
        </w:rPr>
      </w:pPr>
    </w:p>
    <w:p w14:paraId="0A3AE517" w14:textId="77777777" w:rsidR="00503C79" w:rsidRP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Acreditación vigente a nombre del licitante del Programa Interno de Protección Civil, en los términos establecidos y reglamentados por la autoridad de Protección Civil estatal o municipal, según corresponda por la ubicación geográfica del inmueble.</w:t>
      </w:r>
    </w:p>
    <w:p w14:paraId="107365AC" w14:textId="77777777" w:rsidR="00503C79" w:rsidRPr="00503C79" w:rsidRDefault="00503C79" w:rsidP="006A14D3">
      <w:pPr>
        <w:pStyle w:val="Prrafodelista"/>
        <w:numPr>
          <w:ilvl w:val="0"/>
          <w:numId w:val="67"/>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La vigilancia del cumplimiento del Programa Interno de Protección Civil corresponde a las autoridades del Protección Civil estatal o municipal.</w:t>
      </w:r>
    </w:p>
    <w:p w14:paraId="36102172" w14:textId="77777777" w:rsidR="00503C79" w:rsidRPr="00503C79" w:rsidRDefault="00503C79" w:rsidP="006A14D3">
      <w:pPr>
        <w:pStyle w:val="Prrafodelista"/>
        <w:numPr>
          <w:ilvl w:val="0"/>
          <w:numId w:val="67"/>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El procedimiento para la evaluación del Programa de Protección Civil en establecimientos mercantiles aplica a la autoridad de protección Civil estatal o municipal, en el ejercicio de sus facultades de inspección y verificación.</w:t>
      </w:r>
    </w:p>
    <w:p w14:paraId="23DFE177" w14:textId="77777777" w:rsidR="00503C79" w:rsidRPr="00503C79" w:rsidRDefault="00503C79" w:rsidP="006A14D3">
      <w:pPr>
        <w:pStyle w:val="Prrafodelista"/>
        <w:numPr>
          <w:ilvl w:val="0"/>
          <w:numId w:val="67"/>
        </w:numPr>
        <w:ind w:left="1560" w:hanging="128"/>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lastRenderedPageBreak/>
        <w:t>Documento probatorio que acredite la verificación satisfactoria del Programa Interno de Protección Civil, vigente y a nombre del licitante, expedido por la autoridad local de Protección Civil.</w:t>
      </w:r>
    </w:p>
    <w:p w14:paraId="27A06506" w14:textId="77777777" w:rsidR="006A14D3" w:rsidRDefault="006A14D3" w:rsidP="006A14D3">
      <w:pPr>
        <w:ind w:firstLine="568"/>
        <w:jc w:val="both"/>
        <w:rPr>
          <w:rFonts w:ascii="Montserrat" w:hAnsi="Montserrat" w:cs="Arial"/>
          <w:sz w:val="20"/>
          <w:szCs w:val="20"/>
          <w:lang w:val="es-ES_tradnl" w:eastAsia="ar-SA"/>
        </w:rPr>
      </w:pPr>
    </w:p>
    <w:p w14:paraId="5ED95DE8" w14:textId="77777777" w:rsidR="00503C79" w:rsidRPr="006A14D3" w:rsidRDefault="00503C79" w:rsidP="0079503F">
      <w:pPr>
        <w:ind w:left="1072"/>
        <w:jc w:val="both"/>
        <w:rPr>
          <w:rFonts w:ascii="Montserrat" w:hAnsi="Montserrat" w:cs="Arial"/>
          <w:sz w:val="20"/>
          <w:szCs w:val="20"/>
          <w:lang w:val="es-ES_tradnl" w:eastAsia="ar-SA"/>
        </w:rPr>
      </w:pPr>
      <w:r w:rsidRPr="006A14D3">
        <w:rPr>
          <w:rFonts w:ascii="Montserrat" w:hAnsi="Montserrat" w:cs="Arial"/>
          <w:sz w:val="20"/>
          <w:szCs w:val="20"/>
          <w:lang w:val="es-ES_tradnl" w:eastAsia="ar-SA"/>
        </w:rPr>
        <w:t>El documento presentado deberá incluir la descripción clara y específica del Programa solicitado, adicionalmente deberá presentar el Programa Interno de Protección Civil, mismo que fue sujeto a verificación.</w:t>
      </w:r>
    </w:p>
    <w:p w14:paraId="3620A7D3" w14:textId="77777777" w:rsidR="0079503F" w:rsidRDefault="0079503F" w:rsidP="006A14D3">
      <w:pPr>
        <w:pStyle w:val="Prrafodelista"/>
        <w:ind w:left="1072"/>
        <w:jc w:val="both"/>
        <w:rPr>
          <w:rFonts w:ascii="Montserrat" w:hAnsi="Montserrat" w:cs="Arial"/>
          <w:sz w:val="20"/>
          <w:szCs w:val="20"/>
          <w:lang w:val="es-ES_tradnl" w:eastAsia="ar-SA"/>
        </w:rPr>
      </w:pPr>
    </w:p>
    <w:p w14:paraId="53F478A7" w14:textId="77777777" w:rsidR="00503C79" w:rsidRPr="00503C79" w:rsidRDefault="00503C79" w:rsidP="006A14D3">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El o los licitantes que resulten adjudicados, se obligan a mantener actualizados, y vigentes los documentos a que aluden los numerales 4.2.25 al 4.2.26 anteriores, durante la vigencia del contrato respectivo.</w:t>
      </w:r>
    </w:p>
    <w:p w14:paraId="4F506687" w14:textId="77777777" w:rsidR="006A14D3" w:rsidRDefault="006A14D3" w:rsidP="006A14D3">
      <w:pPr>
        <w:pStyle w:val="Prrafodelista"/>
        <w:ind w:left="1072"/>
        <w:jc w:val="both"/>
        <w:rPr>
          <w:rFonts w:ascii="Montserrat" w:hAnsi="Montserrat" w:cs="Arial"/>
          <w:sz w:val="20"/>
          <w:szCs w:val="20"/>
          <w:lang w:val="es-ES_tradnl" w:eastAsia="ar-SA"/>
        </w:rPr>
      </w:pPr>
    </w:p>
    <w:p w14:paraId="64C583AB" w14:textId="77777777" w:rsidR="00503C79" w:rsidRDefault="00503C79" w:rsidP="006A14D3">
      <w:pPr>
        <w:pStyle w:val="Prrafodelista"/>
        <w:ind w:left="1072"/>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La falta de presentación de los escritos y documentos obligatorios señalados en el apartado “Licencias, permisos, registros, certificados o autorizaciones que deben cumplir o aplicarse al bien o servicio a contratar”, afecta la solvencia de las propuestas, o que éstos no se apeguen a las características solicitadas”, o que éstos no se apeguen a las características solicitadas., afecta la solvencia de las propuestas.</w:t>
      </w:r>
    </w:p>
    <w:p w14:paraId="4BA343F4" w14:textId="77777777" w:rsidR="00503C79" w:rsidRPr="00503C79" w:rsidRDefault="00503C79" w:rsidP="006A14D3">
      <w:pPr>
        <w:pStyle w:val="Prrafodelista"/>
        <w:ind w:left="1072"/>
        <w:jc w:val="both"/>
        <w:rPr>
          <w:rFonts w:ascii="Montserrat" w:hAnsi="Montserrat" w:cs="Arial"/>
          <w:sz w:val="20"/>
          <w:szCs w:val="20"/>
          <w:lang w:val="es-ES_tradnl" w:eastAsia="ar-SA"/>
        </w:rPr>
      </w:pPr>
    </w:p>
    <w:p w14:paraId="5172D39D" w14:textId="77777777" w:rsidR="00503C79" w:rsidRDefault="00503C79" w:rsidP="00503C79">
      <w:pPr>
        <w:pStyle w:val="Prrafodelista"/>
        <w:numPr>
          <w:ilvl w:val="2"/>
          <w:numId w:val="62"/>
        </w:numPr>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Si se requiere efectuar visitas a las instalaciones de los licitantes. Se deberá precisar puntualmente, el objeto y el resultado que se espera obtener de la misma, a efecto de que se plasme en la convocatoria.</w:t>
      </w:r>
    </w:p>
    <w:p w14:paraId="345DB55B" w14:textId="77777777" w:rsidR="006A14D3" w:rsidRDefault="006A14D3" w:rsidP="006A14D3">
      <w:pPr>
        <w:pStyle w:val="Prrafodelista"/>
        <w:ind w:left="1072"/>
        <w:jc w:val="both"/>
        <w:rPr>
          <w:rFonts w:ascii="Montserrat" w:hAnsi="Montserrat" w:cs="Arial"/>
          <w:sz w:val="20"/>
          <w:szCs w:val="20"/>
          <w:lang w:val="es-ES_tradnl" w:eastAsia="ar-SA"/>
        </w:rPr>
      </w:pPr>
    </w:p>
    <w:p w14:paraId="0A032134" w14:textId="77777777" w:rsidR="006A14D3" w:rsidRDefault="006A14D3" w:rsidP="006A14D3">
      <w:pPr>
        <w:pStyle w:val="Prrafodelista"/>
        <w:ind w:left="1072"/>
        <w:jc w:val="both"/>
        <w:rPr>
          <w:rFonts w:ascii="Montserrat" w:hAnsi="Montserrat" w:cs="Arial"/>
          <w:sz w:val="20"/>
          <w:szCs w:val="20"/>
          <w:lang w:val="es-ES_tradnl" w:eastAsia="ar-SA"/>
        </w:rPr>
      </w:pPr>
    </w:p>
    <w:p w14:paraId="351D83C2" w14:textId="28142C94" w:rsidR="006A14D3" w:rsidRDefault="00A9690E" w:rsidP="00C53664">
      <w:pPr>
        <w:pStyle w:val="Prrafodelista"/>
        <w:numPr>
          <w:ilvl w:val="0"/>
          <w:numId w:val="62"/>
        </w:numPr>
        <w:jc w:val="both"/>
        <w:outlineLvl w:val="0"/>
        <w:rPr>
          <w:rFonts w:ascii="Montserrat" w:hAnsi="Montserrat" w:cs="Arial"/>
          <w:b/>
          <w:sz w:val="20"/>
          <w:szCs w:val="20"/>
          <w:lang w:val="es-ES_tradnl" w:eastAsia="ar-SA"/>
        </w:rPr>
      </w:pPr>
      <w:bookmarkStart w:id="79" w:name="_Toc174471655"/>
      <w:r w:rsidRPr="00732028">
        <w:rPr>
          <w:rFonts w:ascii="Montserrat" w:hAnsi="Montserrat" w:cs="Arial"/>
          <w:b/>
          <w:sz w:val="20"/>
          <w:szCs w:val="20"/>
          <w:lang w:val="es-ES_tradnl" w:eastAsia="ar-SA"/>
        </w:rPr>
        <w:t>VISITAS A LAS INSTALACIONES DE LOS LICITANTES</w:t>
      </w:r>
      <w:r w:rsidR="00732028">
        <w:rPr>
          <w:rFonts w:ascii="Montserrat" w:hAnsi="Montserrat" w:cs="Arial"/>
          <w:b/>
          <w:sz w:val="20"/>
          <w:szCs w:val="20"/>
          <w:lang w:val="es-ES_tradnl" w:eastAsia="ar-SA"/>
        </w:rPr>
        <w:t>.</w:t>
      </w:r>
      <w:bookmarkEnd w:id="79"/>
    </w:p>
    <w:p w14:paraId="7E9E968E" w14:textId="77777777" w:rsidR="00732028" w:rsidRDefault="00732028" w:rsidP="00732028">
      <w:pPr>
        <w:pStyle w:val="Prrafodelista"/>
        <w:ind w:left="360"/>
        <w:jc w:val="both"/>
        <w:rPr>
          <w:rFonts w:ascii="Montserrat" w:hAnsi="Montserrat" w:cs="Arial"/>
          <w:b/>
          <w:sz w:val="20"/>
          <w:szCs w:val="20"/>
          <w:lang w:val="es-ES_tradnl" w:eastAsia="ar-SA"/>
        </w:rPr>
      </w:pPr>
    </w:p>
    <w:p w14:paraId="1C8207C0" w14:textId="77777777" w:rsidR="00732028" w:rsidRDefault="00732028" w:rsidP="00732028">
      <w:pPr>
        <w:ind w:left="360"/>
        <w:jc w:val="both"/>
        <w:rPr>
          <w:rFonts w:ascii="Montserrat" w:eastAsia="Calibri" w:hAnsi="Montserrat"/>
          <w:sz w:val="20"/>
          <w:szCs w:val="20"/>
          <w:lang w:eastAsia="es-MX"/>
        </w:rPr>
      </w:pPr>
      <w:r w:rsidRPr="00732028">
        <w:rPr>
          <w:rFonts w:ascii="Montserrat" w:eastAsia="Calibri" w:hAnsi="Montserrat"/>
          <w:sz w:val="20"/>
          <w:szCs w:val="20"/>
          <w:lang w:eastAsia="es-MX"/>
        </w:rPr>
        <w:t>El Instituto realizará visitas a las instalaciones de los licitantes de acuerdo con lo siguiente:</w:t>
      </w:r>
    </w:p>
    <w:p w14:paraId="2E33D40A" w14:textId="77777777" w:rsidR="00732028" w:rsidRPr="00732028" w:rsidRDefault="00732028" w:rsidP="00732028">
      <w:pPr>
        <w:jc w:val="both"/>
        <w:rPr>
          <w:rFonts w:ascii="Montserrat" w:eastAsia="Calibri" w:hAnsi="Montserrat"/>
          <w:sz w:val="20"/>
          <w:szCs w:val="20"/>
          <w:lang w:eastAsia="es-MX"/>
        </w:rPr>
      </w:pPr>
    </w:p>
    <w:p w14:paraId="43700A38" w14:textId="2F2D145B" w:rsidR="00732028" w:rsidRDefault="00732028" w:rsidP="00732028">
      <w:pPr>
        <w:ind w:left="709"/>
        <w:jc w:val="both"/>
        <w:rPr>
          <w:rFonts w:ascii="Montserrat" w:eastAsia="Calibri" w:hAnsi="Montserrat"/>
          <w:sz w:val="20"/>
          <w:szCs w:val="20"/>
          <w:lang w:eastAsia="es-MX"/>
        </w:rPr>
      </w:pPr>
      <w:r w:rsidRPr="00732028">
        <w:rPr>
          <w:rFonts w:ascii="Montserrat" w:eastAsia="Calibri" w:hAnsi="Montserrat"/>
          <w:sz w:val="20"/>
          <w:szCs w:val="20"/>
          <w:lang w:eastAsia="es-MX"/>
        </w:rPr>
        <w:t xml:space="preserve">Durante el periodo de evaluación el Instituto realizará la verificación de la Unidad Médica Subrogada de Hemodiálisis, con base al </w:t>
      </w:r>
      <w:r w:rsidRPr="00254B91">
        <w:rPr>
          <w:rFonts w:ascii="Montserrat" w:eastAsia="Calibri" w:hAnsi="Montserrat"/>
          <w:b/>
          <w:sz w:val="20"/>
          <w:szCs w:val="20"/>
          <w:lang w:eastAsia="es-MX"/>
        </w:rPr>
        <w:t>Anexo T3 (T-tres)</w:t>
      </w:r>
      <w:r w:rsidRPr="00732028">
        <w:rPr>
          <w:rFonts w:ascii="Montserrat" w:eastAsia="Calibri" w:hAnsi="Montserrat"/>
          <w:sz w:val="20"/>
          <w:szCs w:val="20"/>
          <w:lang w:eastAsia="es-MX"/>
        </w:rPr>
        <w:t xml:space="preserve"> Cédula de verificación de las instalaciones en las unidades de Hemodiálisis subrogada, a cargo del personal designado por los OOAD; se llevará a cabo en los domicilios de las instalaciones de los licitantes, donde se ubica la Unidad Médica de Hemodiálisis Subrogada ofertada en su propuesta técnica.</w:t>
      </w:r>
    </w:p>
    <w:p w14:paraId="1213E545" w14:textId="77777777" w:rsidR="00732028" w:rsidRPr="00732028" w:rsidRDefault="00732028" w:rsidP="00732028">
      <w:pPr>
        <w:ind w:left="709"/>
        <w:jc w:val="both"/>
        <w:rPr>
          <w:rFonts w:ascii="Montserrat" w:eastAsia="Calibri" w:hAnsi="Montserrat"/>
          <w:sz w:val="20"/>
          <w:szCs w:val="20"/>
          <w:lang w:eastAsia="es-MX"/>
        </w:rPr>
      </w:pPr>
    </w:p>
    <w:p w14:paraId="3C44EC66" w14:textId="77777777" w:rsidR="00732028" w:rsidRPr="00732028" w:rsidRDefault="00732028" w:rsidP="00732028">
      <w:pPr>
        <w:ind w:left="709"/>
        <w:jc w:val="both"/>
        <w:rPr>
          <w:rFonts w:ascii="Montserrat" w:eastAsia="Calibri" w:hAnsi="Montserrat"/>
          <w:bCs/>
          <w:sz w:val="20"/>
          <w:szCs w:val="20"/>
          <w:lang w:eastAsia="ar-SA"/>
        </w:rPr>
      </w:pPr>
      <w:r w:rsidRPr="00732028">
        <w:rPr>
          <w:rFonts w:ascii="Montserrat" w:eastAsia="Calibri" w:hAnsi="Montserrat"/>
          <w:bCs/>
          <w:sz w:val="20"/>
          <w:szCs w:val="20"/>
          <w:lang w:eastAsia="ar-SA"/>
        </w:rPr>
        <w:t xml:space="preserve">Como parte de la evaluación técnica, el Instituto verificará el cumplimiento de todos y cada uno de los requisitos señalados en el Anexo T3 (T tres) </w:t>
      </w:r>
      <w:r w:rsidRPr="00732028">
        <w:rPr>
          <w:rFonts w:ascii="Montserrat" w:eastAsia="Calibri" w:hAnsi="Montserrat"/>
          <w:bCs/>
          <w:sz w:val="20"/>
          <w:szCs w:val="20"/>
          <w:lang w:val="es-ES" w:eastAsia="ar-SA"/>
        </w:rPr>
        <w:t>Cédula de verificación de las instalaciones en las unidades de hemodiálisis</w:t>
      </w:r>
      <w:r w:rsidRPr="00732028">
        <w:rPr>
          <w:rFonts w:ascii="Montserrat" w:eastAsia="Calibri" w:hAnsi="Montserrat"/>
          <w:bCs/>
          <w:sz w:val="20"/>
          <w:szCs w:val="20"/>
          <w:lang w:eastAsia="ar-SA"/>
        </w:rPr>
        <w:t>, a cargo del personal designado por OOAD o UMAE o Nivel Central.</w:t>
      </w:r>
    </w:p>
    <w:p w14:paraId="3B2DC7AB" w14:textId="77777777" w:rsidR="00732028" w:rsidRPr="00732028" w:rsidRDefault="00732028" w:rsidP="00732028">
      <w:pPr>
        <w:ind w:left="709"/>
        <w:jc w:val="both"/>
        <w:rPr>
          <w:rFonts w:ascii="Montserrat" w:eastAsia="Calibri" w:hAnsi="Montserrat"/>
          <w:bCs/>
          <w:sz w:val="20"/>
          <w:szCs w:val="20"/>
          <w:lang w:eastAsia="ar-SA"/>
        </w:rPr>
      </w:pPr>
    </w:p>
    <w:p w14:paraId="6651B0F4" w14:textId="77777777" w:rsidR="00732028" w:rsidRPr="00732028" w:rsidRDefault="00732028" w:rsidP="00732028">
      <w:pPr>
        <w:ind w:left="709"/>
        <w:jc w:val="both"/>
        <w:rPr>
          <w:rFonts w:ascii="Montserrat" w:eastAsia="Calibri" w:hAnsi="Montserrat"/>
          <w:bCs/>
          <w:sz w:val="20"/>
          <w:szCs w:val="20"/>
          <w:lang w:eastAsia="ar-SA"/>
        </w:rPr>
      </w:pPr>
      <w:r w:rsidRPr="00732028">
        <w:rPr>
          <w:rFonts w:ascii="Montserrat" w:eastAsia="Calibri" w:hAnsi="Montserrat"/>
          <w:bCs/>
          <w:sz w:val="20"/>
          <w:szCs w:val="20"/>
          <w:lang w:eastAsia="ar-SA"/>
        </w:rPr>
        <w:lastRenderedPageBreak/>
        <w:t xml:space="preserve">Para los efectos antes señalados, una Comisión integrada por representantes del OOAD o UMAE o Nivel Central, se dirigirá al domicilio de las instalaciones propuestas por los licitantes, que podrá realizarse a partir del día hábil siguiente del acto de presentación y apertura de proposiciones y hasta cinco días hábiles antes previos al acto de fallo, mismos que establecerán comunicación con el licitante para hacerle del conocimiento de la fecha programada. </w:t>
      </w:r>
    </w:p>
    <w:p w14:paraId="369670F0" w14:textId="77777777" w:rsidR="00732028" w:rsidRDefault="00732028" w:rsidP="00732028">
      <w:pPr>
        <w:pStyle w:val="Prrafodelista"/>
        <w:ind w:left="360"/>
        <w:jc w:val="both"/>
        <w:rPr>
          <w:rFonts w:ascii="Montserrat" w:hAnsi="Montserrat" w:cs="Arial"/>
          <w:b/>
          <w:sz w:val="20"/>
          <w:szCs w:val="20"/>
          <w:lang w:val="es-ES_tradnl" w:eastAsia="ar-SA"/>
        </w:rPr>
      </w:pPr>
    </w:p>
    <w:p w14:paraId="7A6AF8AA" w14:textId="3D684732" w:rsidR="00732028" w:rsidRDefault="00732028" w:rsidP="00C53664">
      <w:pPr>
        <w:pStyle w:val="Prrafodelista"/>
        <w:numPr>
          <w:ilvl w:val="1"/>
          <w:numId w:val="68"/>
        </w:numPr>
        <w:ind w:left="851" w:hanging="567"/>
        <w:jc w:val="both"/>
        <w:outlineLvl w:val="1"/>
        <w:rPr>
          <w:rFonts w:ascii="Montserrat" w:hAnsi="Montserrat" w:cs="Arial"/>
          <w:b/>
          <w:sz w:val="20"/>
          <w:szCs w:val="20"/>
          <w:lang w:val="es-ES_tradnl" w:eastAsia="ar-SA"/>
        </w:rPr>
      </w:pPr>
      <w:bookmarkStart w:id="80" w:name="_Toc174471656"/>
      <w:r>
        <w:rPr>
          <w:rFonts w:ascii="Montserrat" w:hAnsi="Montserrat" w:cs="Arial"/>
          <w:b/>
          <w:sz w:val="20"/>
          <w:szCs w:val="20"/>
          <w:lang w:val="es-ES_tradnl" w:eastAsia="ar-SA"/>
        </w:rPr>
        <w:t xml:space="preserve">La realización </w:t>
      </w:r>
      <w:r w:rsidRPr="00732028">
        <w:rPr>
          <w:rFonts w:ascii="Montserrat" w:hAnsi="Montserrat" w:cs="Arial"/>
          <w:b/>
          <w:sz w:val="20"/>
          <w:szCs w:val="20"/>
          <w:lang w:val="es-ES_tradnl" w:eastAsia="ar-SA"/>
        </w:rPr>
        <w:t>de visitas a las instalaciones de los licitantes en las unidades de hemodiálisis subrogadas</w:t>
      </w:r>
      <w:r w:rsidR="00B561C7">
        <w:rPr>
          <w:rFonts w:ascii="Montserrat" w:hAnsi="Montserrat" w:cs="Arial"/>
          <w:b/>
          <w:sz w:val="20"/>
          <w:szCs w:val="20"/>
          <w:lang w:val="es-ES_tradnl" w:eastAsia="ar-SA"/>
        </w:rPr>
        <w:t>.</w:t>
      </w:r>
      <w:bookmarkEnd w:id="80"/>
    </w:p>
    <w:p w14:paraId="20DC45A3" w14:textId="77777777" w:rsidR="00B561C7" w:rsidRDefault="00B561C7" w:rsidP="00B561C7">
      <w:pPr>
        <w:pStyle w:val="Prrafodelista"/>
        <w:ind w:left="851"/>
        <w:jc w:val="both"/>
        <w:rPr>
          <w:rFonts w:ascii="Montserrat" w:hAnsi="Montserrat" w:cs="Arial"/>
          <w:b/>
          <w:sz w:val="20"/>
          <w:szCs w:val="20"/>
          <w:lang w:val="es-ES_tradnl" w:eastAsia="ar-SA"/>
        </w:rPr>
      </w:pPr>
    </w:p>
    <w:p w14:paraId="3EB44DC9" w14:textId="77777777" w:rsidR="00B561C7" w:rsidRDefault="00B561C7" w:rsidP="00B561C7">
      <w:pPr>
        <w:ind w:left="851"/>
        <w:jc w:val="both"/>
        <w:rPr>
          <w:rFonts w:ascii="Montserrat" w:eastAsia="Times New Roman" w:hAnsi="Montserrat"/>
          <w:sz w:val="20"/>
          <w:szCs w:val="20"/>
          <w:lang w:eastAsia="ar-SA"/>
        </w:rPr>
      </w:pPr>
      <w:r w:rsidRPr="00B561C7">
        <w:rPr>
          <w:rFonts w:ascii="Montserrat" w:eastAsia="Calibri" w:hAnsi="Montserrat"/>
          <w:sz w:val="20"/>
          <w:szCs w:val="20"/>
          <w:lang w:eastAsia="es-MX"/>
        </w:rPr>
        <w:t>Para tal efecto respecto de la Visita a las instalaciones de los Unidades de hemodiálisis subrogadas, se deberá observar</w:t>
      </w:r>
      <w:r w:rsidRPr="00B561C7">
        <w:rPr>
          <w:rFonts w:ascii="Montserrat" w:eastAsia="Times New Roman" w:hAnsi="Montserrat"/>
          <w:sz w:val="20"/>
          <w:szCs w:val="20"/>
          <w:lang w:eastAsia="ar-SA"/>
        </w:rPr>
        <w:t>.</w:t>
      </w:r>
    </w:p>
    <w:p w14:paraId="10345B27" w14:textId="77777777" w:rsidR="00B561C7" w:rsidRPr="00B561C7" w:rsidRDefault="00B561C7" w:rsidP="00B561C7">
      <w:pPr>
        <w:ind w:left="851"/>
        <w:jc w:val="both"/>
        <w:rPr>
          <w:rFonts w:ascii="Montserrat" w:eastAsia="Times New Roman" w:hAnsi="Montserrat"/>
          <w:sz w:val="20"/>
          <w:szCs w:val="20"/>
          <w:lang w:eastAsia="ar-SA"/>
        </w:rPr>
      </w:pPr>
    </w:p>
    <w:p w14:paraId="2618E02D" w14:textId="77777777" w:rsidR="00B561C7" w:rsidRDefault="00B561C7" w:rsidP="00B561C7">
      <w:pPr>
        <w:ind w:left="851"/>
        <w:jc w:val="both"/>
        <w:rPr>
          <w:rFonts w:ascii="Montserrat" w:eastAsia="Calibri" w:hAnsi="Montserrat"/>
          <w:bCs/>
          <w:sz w:val="20"/>
          <w:szCs w:val="20"/>
          <w:lang w:eastAsia="ar-SA"/>
        </w:rPr>
      </w:pPr>
      <w:r w:rsidRPr="00B561C7">
        <w:rPr>
          <w:rFonts w:ascii="Montserrat" w:eastAsia="Calibri" w:hAnsi="Montserrat"/>
          <w:bCs/>
          <w:sz w:val="20"/>
          <w:szCs w:val="20"/>
          <w:lang w:eastAsia="ar-SA"/>
        </w:rPr>
        <w:t xml:space="preserve">Así mismo, durante la vigencia de la prestación del servicio contratado, la verificación se realizará, con base al Anexo T4 (T cuatro) </w:t>
      </w:r>
      <w:r w:rsidRPr="00B561C7">
        <w:rPr>
          <w:rFonts w:ascii="Montserrat" w:eastAsia="Calibri" w:hAnsi="Montserrat"/>
          <w:bCs/>
          <w:sz w:val="20"/>
          <w:szCs w:val="20"/>
          <w:lang w:val="es-ES" w:eastAsia="ar-SA"/>
        </w:rPr>
        <w:t>CÉDULA DE SUPERVISIÓN DE LAS UNIDADESDE HEMODIÁLISIS SUBROGADA</w:t>
      </w:r>
      <w:r w:rsidRPr="00B561C7">
        <w:rPr>
          <w:rFonts w:ascii="Montserrat" w:eastAsia="Calibri" w:hAnsi="Montserrat"/>
          <w:bCs/>
          <w:sz w:val="20"/>
          <w:szCs w:val="20"/>
          <w:lang w:eastAsia="ar-SA"/>
        </w:rPr>
        <w:t>, misma que estará a cargo del personal designado por OOAD o UMAE o Nivel Central; se llevará a cabo en los domicilios de las instalaciones de los licitantes adjudicados, y en caso de incumplimientos se iniciará el proceso de rescisión del contrato correspondiente.</w:t>
      </w:r>
    </w:p>
    <w:p w14:paraId="43999732" w14:textId="77777777" w:rsidR="00B561C7" w:rsidRPr="00B561C7" w:rsidRDefault="00B561C7" w:rsidP="00B561C7">
      <w:pPr>
        <w:ind w:left="851"/>
        <w:jc w:val="both"/>
        <w:rPr>
          <w:rFonts w:ascii="Montserrat" w:eastAsia="Calibri" w:hAnsi="Montserrat"/>
          <w:bCs/>
          <w:sz w:val="20"/>
          <w:szCs w:val="20"/>
          <w:lang w:eastAsia="ar-SA"/>
        </w:rPr>
      </w:pPr>
    </w:p>
    <w:p w14:paraId="235CF51E" w14:textId="77777777" w:rsidR="00B561C7" w:rsidRPr="00B561C7" w:rsidRDefault="00B561C7" w:rsidP="00B561C7">
      <w:pPr>
        <w:tabs>
          <w:tab w:val="left" w:pos="-284"/>
          <w:tab w:val="left" w:pos="1080"/>
          <w:tab w:val="left" w:pos="9498"/>
        </w:tabs>
        <w:ind w:left="851" w:right="51"/>
        <w:jc w:val="both"/>
        <w:rPr>
          <w:rFonts w:ascii="Montserrat" w:eastAsia="MS Mincho" w:hAnsi="Montserrat" w:cs="Arial"/>
          <w:sz w:val="20"/>
          <w:szCs w:val="20"/>
          <w:lang w:eastAsia="ar-SA"/>
        </w:rPr>
      </w:pPr>
      <w:r w:rsidRPr="00B561C7">
        <w:rPr>
          <w:rFonts w:ascii="Montserrat" w:eastAsia="MS Mincho" w:hAnsi="Montserrat" w:cs="Arial"/>
          <w:sz w:val="20"/>
          <w:szCs w:val="20"/>
          <w:lang w:eastAsia="ar-SA"/>
        </w:rPr>
        <w:t xml:space="preserve">Para el caso en el que las Unidades Subrogadas se encuentren certificadas por el Consejo de Salubridad General, las visitas de supervisión se realizarán cada 6 meses, en el caso de que la Unidad Subrogada se encuentre en proceso de Certificación, las visitas se realizarán cada 4 meses y en el caso de que la Unidad Subrogada no se encuentre ni en proceso de certificación ni certificada, las visitas se realizarán cada 2 meses. </w:t>
      </w:r>
    </w:p>
    <w:p w14:paraId="6E337845" w14:textId="77777777" w:rsidR="00B561C7" w:rsidRDefault="00B561C7" w:rsidP="00B561C7">
      <w:pPr>
        <w:pStyle w:val="Prrafodelista"/>
        <w:ind w:left="851"/>
        <w:jc w:val="both"/>
        <w:rPr>
          <w:rFonts w:ascii="Montserrat" w:hAnsi="Montserrat" w:cs="Arial"/>
          <w:b/>
          <w:sz w:val="20"/>
          <w:szCs w:val="20"/>
          <w:lang w:val="es-ES_tradnl" w:eastAsia="ar-SA"/>
        </w:rPr>
      </w:pPr>
    </w:p>
    <w:p w14:paraId="0CFDE468" w14:textId="28B5F054" w:rsidR="00D15928" w:rsidRDefault="00D15928" w:rsidP="00F639B8">
      <w:pPr>
        <w:pStyle w:val="Prrafodelista"/>
        <w:numPr>
          <w:ilvl w:val="1"/>
          <w:numId w:val="68"/>
        </w:numPr>
        <w:ind w:left="851" w:hanging="567"/>
        <w:jc w:val="both"/>
        <w:outlineLvl w:val="1"/>
        <w:rPr>
          <w:rFonts w:ascii="Montserrat" w:hAnsi="Montserrat" w:cs="Arial"/>
          <w:b/>
          <w:sz w:val="20"/>
          <w:szCs w:val="20"/>
          <w:lang w:val="es-ES_tradnl" w:eastAsia="ar-SA"/>
        </w:rPr>
      </w:pPr>
      <w:bookmarkStart w:id="81" w:name="_Toc174471657"/>
      <w:r w:rsidRPr="00D15928">
        <w:rPr>
          <w:rFonts w:ascii="Montserrat" w:hAnsi="Montserrat" w:cs="Arial"/>
          <w:b/>
          <w:sz w:val="20"/>
          <w:szCs w:val="20"/>
          <w:lang w:val="es-ES_tradnl" w:eastAsia="ar-SA"/>
        </w:rPr>
        <w:t>Procedimiento para la realización de visitas a las instalaciones de los licitantes en las unidades de hemodiálisis subrogadas, para dar cumplimiento a los requisitos establecidos en el Anexo T3 (T Tres) “Cédula de verificación de las instalaciones en las unidades de hemodiálisis subrogada”.</w:t>
      </w:r>
      <w:bookmarkEnd w:id="81"/>
    </w:p>
    <w:p w14:paraId="160BE171" w14:textId="77777777" w:rsidR="00D15928" w:rsidRDefault="00D15928" w:rsidP="00F639B8">
      <w:pPr>
        <w:pStyle w:val="Prrafodelista"/>
        <w:ind w:left="851" w:hanging="567"/>
        <w:jc w:val="both"/>
        <w:rPr>
          <w:rFonts w:ascii="Montserrat" w:hAnsi="Montserrat" w:cs="Arial"/>
          <w:b/>
          <w:sz w:val="20"/>
          <w:szCs w:val="20"/>
          <w:lang w:val="es-ES_tradnl" w:eastAsia="ar-SA"/>
        </w:rPr>
      </w:pPr>
    </w:p>
    <w:p w14:paraId="2F571169" w14:textId="77777777" w:rsidR="00D15928" w:rsidRPr="00D15928" w:rsidRDefault="00D15928" w:rsidP="00F639B8">
      <w:pPr>
        <w:ind w:left="851"/>
        <w:jc w:val="both"/>
        <w:rPr>
          <w:rFonts w:ascii="Montserrat" w:eastAsiaTheme="minorEastAsia" w:hAnsi="Montserrat"/>
          <w:sz w:val="20"/>
          <w:szCs w:val="20"/>
          <w:lang w:eastAsia="ar-SA"/>
        </w:rPr>
      </w:pPr>
      <w:r w:rsidRPr="00D15928">
        <w:rPr>
          <w:rFonts w:ascii="Montserrat" w:eastAsiaTheme="minorEastAsia" w:hAnsi="Montserrat"/>
          <w:sz w:val="20"/>
          <w:szCs w:val="20"/>
          <w:lang w:eastAsia="ar-SA"/>
        </w:rPr>
        <w:t xml:space="preserve">Como parte de la propuesta técnica del licitante, deberá cumplir con los requisitos de ponderación señalados en el Anexo T3 (T tres) Cédula de verificación de las instalaciones en las unidades de hemodiálisis subrogadas, cuya verificación de cumplimiento de todos y cada uno de los requisitos será durante el periodo de evaluación por parte del Instituto. </w:t>
      </w:r>
    </w:p>
    <w:p w14:paraId="3A43B0B4" w14:textId="77777777" w:rsidR="00D15928" w:rsidRPr="00D15928" w:rsidRDefault="00D15928" w:rsidP="00D15928">
      <w:pPr>
        <w:ind w:left="567"/>
        <w:jc w:val="both"/>
        <w:rPr>
          <w:rFonts w:ascii="Montserrat" w:eastAsiaTheme="minorEastAsia" w:hAnsi="Montserrat"/>
          <w:sz w:val="20"/>
          <w:szCs w:val="20"/>
          <w:lang w:eastAsia="ar-SA"/>
        </w:rPr>
      </w:pPr>
    </w:p>
    <w:p w14:paraId="51DEAEC6" w14:textId="77777777" w:rsidR="00D15928" w:rsidRPr="00D15928" w:rsidRDefault="00D15928" w:rsidP="00F639B8">
      <w:pPr>
        <w:ind w:left="851"/>
        <w:jc w:val="both"/>
        <w:rPr>
          <w:rFonts w:ascii="Montserrat" w:eastAsiaTheme="minorEastAsia" w:hAnsi="Montserrat"/>
          <w:sz w:val="20"/>
          <w:szCs w:val="20"/>
          <w:lang w:eastAsia="ar-SA"/>
        </w:rPr>
      </w:pPr>
      <w:r w:rsidRPr="00D15928">
        <w:rPr>
          <w:rFonts w:ascii="Montserrat" w:eastAsiaTheme="minorEastAsia" w:hAnsi="Montserrat"/>
          <w:sz w:val="20"/>
          <w:szCs w:val="20"/>
          <w:lang w:eastAsia="ar-SA"/>
        </w:rPr>
        <w:t xml:space="preserve">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w:t>
      </w:r>
      <w:r w:rsidRPr="00D15928">
        <w:rPr>
          <w:rFonts w:ascii="Montserrat" w:eastAsiaTheme="minorEastAsia" w:hAnsi="Montserrat"/>
          <w:sz w:val="20"/>
          <w:szCs w:val="20"/>
          <w:lang w:eastAsia="ar-SA"/>
        </w:rPr>
        <w:lastRenderedPageBreak/>
        <w:t>citado anexo (excepto cuando estén marcados como (O) de Opcionales).</w:t>
      </w:r>
    </w:p>
    <w:p w14:paraId="60D46E36" w14:textId="77777777" w:rsidR="00D15928" w:rsidRDefault="00D15928" w:rsidP="00D15928">
      <w:pPr>
        <w:pStyle w:val="Prrafodelista"/>
        <w:ind w:left="567"/>
        <w:jc w:val="both"/>
        <w:rPr>
          <w:rFonts w:ascii="Montserrat" w:hAnsi="Montserrat" w:cs="Arial"/>
          <w:b/>
          <w:sz w:val="20"/>
          <w:szCs w:val="20"/>
          <w:lang w:val="es-ES_tradnl" w:eastAsia="ar-SA"/>
        </w:rPr>
      </w:pPr>
    </w:p>
    <w:p w14:paraId="72CA6E21"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Instalaciones físicas.</w:t>
      </w:r>
    </w:p>
    <w:p w14:paraId="5AEFE411" w14:textId="77777777" w:rsidR="00D15928" w:rsidRPr="00633A52" w:rsidRDefault="00D15928" w:rsidP="00D24816">
      <w:pPr>
        <w:pStyle w:val="Sinespaciado"/>
        <w:numPr>
          <w:ilvl w:val="2"/>
          <w:numId w:val="68"/>
        </w:numPr>
        <w:tabs>
          <w:tab w:val="clear" w:pos="1072"/>
          <w:tab w:val="num" w:pos="1418"/>
        </w:tabs>
        <w:suppressAutoHyphens w:val="0"/>
        <w:ind w:left="1418" w:hanging="850"/>
        <w:jc w:val="both"/>
        <w:rPr>
          <w:rFonts w:ascii="Montserrat" w:hAnsi="Montserrat"/>
          <w:sz w:val="20"/>
          <w:szCs w:val="20"/>
        </w:rPr>
      </w:pPr>
      <w:r w:rsidRPr="00633A52">
        <w:rPr>
          <w:rFonts w:ascii="Montserrat" w:hAnsi="Montserrat"/>
          <w:sz w:val="20"/>
          <w:szCs w:val="20"/>
        </w:rPr>
        <w:t>Área de tratamiento dialítico por cada estación-paciente (Unidad).</w:t>
      </w:r>
    </w:p>
    <w:p w14:paraId="400D5896"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Área de tratamiento de agua para hemodiálisis.</w:t>
      </w:r>
    </w:p>
    <w:p w14:paraId="5B0C485C"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Servicios Auxiliares.</w:t>
      </w:r>
    </w:p>
    <w:p w14:paraId="0140D169"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Manuales y Registros.</w:t>
      </w:r>
    </w:p>
    <w:p w14:paraId="2EAE5069"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Mantenimiento preventivo y correctivo.</w:t>
      </w:r>
    </w:p>
    <w:p w14:paraId="704F8683"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Equipamiento de la Unidad de hemodiálisis.</w:t>
      </w:r>
    </w:p>
    <w:p w14:paraId="2B206DD8" w14:textId="70D96321" w:rsidR="00D15928" w:rsidRPr="00D15928" w:rsidRDefault="00D15928" w:rsidP="00D24816">
      <w:pPr>
        <w:pStyle w:val="Sinespaciado"/>
        <w:numPr>
          <w:ilvl w:val="2"/>
          <w:numId w:val="68"/>
        </w:numPr>
        <w:tabs>
          <w:tab w:val="clear" w:pos="1072"/>
          <w:tab w:val="num" w:pos="1418"/>
        </w:tabs>
        <w:suppressAutoHyphens w:val="0"/>
        <w:ind w:left="1418" w:hanging="850"/>
        <w:jc w:val="both"/>
        <w:rPr>
          <w:rFonts w:ascii="Montserrat" w:hAnsi="Montserrat"/>
          <w:sz w:val="20"/>
          <w:szCs w:val="20"/>
        </w:rPr>
      </w:pPr>
      <w:r w:rsidRPr="00633A52">
        <w:rPr>
          <w:rFonts w:ascii="Montserrat" w:hAnsi="Montserrat"/>
          <w:sz w:val="20"/>
          <w:szCs w:val="20"/>
        </w:rPr>
        <w:t xml:space="preserve">Área de consulta médica/Sala de procedimientos para las unidades que no se </w:t>
      </w:r>
      <w:r w:rsidRPr="00D15928">
        <w:rPr>
          <w:rFonts w:ascii="Montserrat" w:hAnsi="Montserrat"/>
          <w:sz w:val="20"/>
          <w:szCs w:val="20"/>
        </w:rPr>
        <w:t>encuentren dentro del hospital.</w:t>
      </w:r>
    </w:p>
    <w:p w14:paraId="1622B284"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 xml:space="preserve">Recursos Humanos. </w:t>
      </w:r>
    </w:p>
    <w:p w14:paraId="4C272A86" w14:textId="77777777" w:rsidR="00D15928" w:rsidRPr="00633A52"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Insumos.</w:t>
      </w:r>
    </w:p>
    <w:p w14:paraId="159735D7" w14:textId="77777777" w:rsidR="00D15928" w:rsidRDefault="00D15928" w:rsidP="00D24816">
      <w:pPr>
        <w:pStyle w:val="Sinespaciado"/>
        <w:numPr>
          <w:ilvl w:val="2"/>
          <w:numId w:val="68"/>
        </w:numPr>
        <w:suppressAutoHyphens w:val="0"/>
        <w:jc w:val="both"/>
        <w:rPr>
          <w:rFonts w:ascii="Montserrat" w:hAnsi="Montserrat"/>
          <w:sz w:val="20"/>
          <w:szCs w:val="20"/>
        </w:rPr>
      </w:pPr>
      <w:r w:rsidRPr="00633A52">
        <w:rPr>
          <w:rFonts w:ascii="Montserrat" w:hAnsi="Montserrat"/>
          <w:sz w:val="20"/>
          <w:szCs w:val="20"/>
        </w:rPr>
        <w:t>EL licitante deberá incluir en su propuesta técnica:</w:t>
      </w:r>
    </w:p>
    <w:p w14:paraId="5F606BF8" w14:textId="77777777" w:rsidR="00D15928" w:rsidRPr="00633A52" w:rsidRDefault="00D15928" w:rsidP="00D15928">
      <w:pPr>
        <w:pStyle w:val="Sinespaciado"/>
        <w:suppressAutoHyphens w:val="0"/>
        <w:ind w:left="1072"/>
        <w:jc w:val="both"/>
        <w:rPr>
          <w:rFonts w:ascii="Montserrat" w:hAnsi="Montserrat"/>
          <w:sz w:val="20"/>
          <w:szCs w:val="20"/>
        </w:rPr>
      </w:pPr>
    </w:p>
    <w:p w14:paraId="13988C99" w14:textId="77777777" w:rsidR="00D15928" w:rsidRDefault="00D15928" w:rsidP="00D0570D">
      <w:pPr>
        <w:numPr>
          <w:ilvl w:val="0"/>
          <w:numId w:val="69"/>
        </w:numPr>
        <w:ind w:left="1417"/>
        <w:jc w:val="both"/>
        <w:rPr>
          <w:rFonts w:ascii="Montserrat" w:eastAsiaTheme="minorEastAsia" w:hAnsi="Montserrat"/>
          <w:sz w:val="20"/>
          <w:szCs w:val="20"/>
          <w:lang w:eastAsia="ar-SA"/>
        </w:rPr>
      </w:pPr>
      <w:r w:rsidRPr="00D15928">
        <w:rPr>
          <w:rFonts w:ascii="Montserrat" w:eastAsiaTheme="minorEastAsia" w:hAnsi="Montserrat"/>
          <w:b/>
          <w:bCs/>
          <w:sz w:val="20"/>
          <w:szCs w:val="20"/>
          <w:lang w:eastAsia="ar-SA"/>
        </w:rPr>
        <w:t>Dictamen</w:t>
      </w:r>
      <w:r w:rsidRPr="00D15928">
        <w:rPr>
          <w:rFonts w:ascii="Montserrat" w:eastAsiaTheme="minorEastAsia" w:hAnsi="Montserrat"/>
          <w:sz w:val="20"/>
          <w:szCs w:val="20"/>
          <w:lang w:eastAsia="ar-SA"/>
        </w:rPr>
        <w:t xml:space="preserve"> del cumplimiento de la NOM-002-STPS-2010, (</w:t>
      </w:r>
      <w:r w:rsidRPr="00D15928">
        <w:rPr>
          <w:rFonts w:ascii="Montserrat" w:eastAsiaTheme="minorEastAsia" w:hAnsi="Montserrat"/>
          <w:b/>
          <w:bCs/>
          <w:sz w:val="20"/>
          <w:szCs w:val="20"/>
          <w:lang w:eastAsia="ar-SA"/>
        </w:rPr>
        <w:t xml:space="preserve">CONDICIONES DE SEGURIDAD - PREVENCION Y PROTECCION CONTRA INCENDIOS EN LOS CENTROS DE TRABAJO), </w:t>
      </w:r>
      <w:r w:rsidRPr="00D15928">
        <w:rPr>
          <w:rFonts w:ascii="Montserrat" w:eastAsiaTheme="minorEastAsia" w:hAnsi="Montserrat"/>
          <w:sz w:val="20"/>
          <w:szCs w:val="20"/>
          <w:lang w:eastAsia="ar-SA"/>
        </w:rPr>
        <w:t>vigente y a nombre del licitante por parte de la inspección federal del trabajo o en su caso, por parte de una unidad de verificación acreditada debidamente por una autoridad competente.</w:t>
      </w:r>
    </w:p>
    <w:p w14:paraId="50A30F6F" w14:textId="77777777" w:rsidR="00D15928" w:rsidRPr="00D15928" w:rsidRDefault="00D15928" w:rsidP="00D15928">
      <w:pPr>
        <w:ind w:left="1417"/>
        <w:jc w:val="both"/>
        <w:rPr>
          <w:rFonts w:ascii="Montserrat" w:eastAsiaTheme="minorEastAsia" w:hAnsi="Montserrat"/>
          <w:sz w:val="20"/>
          <w:szCs w:val="20"/>
          <w:lang w:eastAsia="ar-SA"/>
        </w:rPr>
      </w:pPr>
    </w:p>
    <w:p w14:paraId="5E56762A" w14:textId="1A93F47C" w:rsidR="00D15928" w:rsidRDefault="00D15928" w:rsidP="00D15928">
      <w:pPr>
        <w:ind w:left="1406"/>
        <w:jc w:val="both"/>
        <w:rPr>
          <w:rFonts w:ascii="Montserrat" w:eastAsiaTheme="minorEastAsia" w:hAnsi="Montserrat"/>
          <w:sz w:val="20"/>
          <w:szCs w:val="20"/>
          <w:lang w:eastAsia="ar-SA"/>
        </w:rPr>
      </w:pPr>
      <w:r w:rsidRPr="00D15928">
        <w:rPr>
          <w:rFonts w:ascii="Montserrat" w:eastAsiaTheme="minorEastAsia" w:hAnsi="Montserrat"/>
          <w:sz w:val="20"/>
          <w:szCs w:val="20"/>
          <w:lang w:eastAsia="ar-SA"/>
        </w:rPr>
        <w:t xml:space="preserve">El documento presentado para acreditar el cumplimiento de este requisito deberá incluir la </w:t>
      </w:r>
      <w:r w:rsidRPr="00D15928">
        <w:rPr>
          <w:rFonts w:ascii="Montserrat" w:eastAsiaTheme="minorEastAsia" w:hAnsi="Montserrat"/>
          <w:b/>
          <w:bCs/>
          <w:sz w:val="20"/>
          <w:szCs w:val="20"/>
          <w:lang w:eastAsia="ar-SA"/>
        </w:rPr>
        <w:t>descripción clara y específica de la Norma solicitada</w:t>
      </w:r>
      <w:r w:rsidRPr="00D15928">
        <w:rPr>
          <w:rFonts w:ascii="Montserrat" w:eastAsiaTheme="minorEastAsia" w:hAnsi="Montserrat"/>
          <w:sz w:val="20"/>
          <w:szCs w:val="20"/>
          <w:lang w:eastAsia="ar-SA"/>
        </w:rPr>
        <w:t>.</w:t>
      </w:r>
    </w:p>
    <w:p w14:paraId="111AEA81" w14:textId="77777777" w:rsidR="00D15928" w:rsidRPr="00D15928" w:rsidRDefault="00D15928" w:rsidP="00D15928">
      <w:pPr>
        <w:jc w:val="both"/>
        <w:rPr>
          <w:rFonts w:ascii="Montserrat" w:eastAsiaTheme="minorEastAsia" w:hAnsi="Montserrat"/>
          <w:sz w:val="20"/>
          <w:szCs w:val="20"/>
          <w:lang w:eastAsia="ar-SA"/>
        </w:rPr>
      </w:pPr>
    </w:p>
    <w:p w14:paraId="36000605" w14:textId="77777777" w:rsidR="00D15928" w:rsidRPr="00D15928" w:rsidRDefault="00D15928" w:rsidP="00D0570D">
      <w:pPr>
        <w:numPr>
          <w:ilvl w:val="0"/>
          <w:numId w:val="69"/>
        </w:numPr>
        <w:ind w:left="1417"/>
        <w:jc w:val="both"/>
        <w:rPr>
          <w:rFonts w:ascii="Montserrat" w:eastAsiaTheme="minorEastAsia" w:hAnsi="Montserrat"/>
          <w:sz w:val="20"/>
          <w:szCs w:val="20"/>
          <w:lang w:eastAsia="ar-SA"/>
        </w:rPr>
      </w:pPr>
      <w:r w:rsidRPr="00D15928">
        <w:rPr>
          <w:rFonts w:ascii="Montserrat" w:eastAsiaTheme="minorEastAsia" w:hAnsi="Montserrat"/>
          <w:b/>
          <w:bCs/>
          <w:sz w:val="20"/>
          <w:szCs w:val="20"/>
          <w:lang w:eastAsia="ar-SA"/>
        </w:rPr>
        <w:t>Documento</w:t>
      </w:r>
      <w:r w:rsidRPr="00D15928">
        <w:rPr>
          <w:rFonts w:ascii="Montserrat" w:eastAsiaTheme="minorEastAsia" w:hAnsi="Montserrat"/>
          <w:sz w:val="20"/>
          <w:szCs w:val="20"/>
          <w:lang w:eastAsia="ar-SA"/>
        </w:rPr>
        <w:t xml:space="preserve"> con el cual acredite la verificación vigente y satisfactoria, a nombre del licitante, del </w:t>
      </w:r>
      <w:r w:rsidRPr="00D15928">
        <w:rPr>
          <w:rFonts w:ascii="Montserrat" w:eastAsiaTheme="minorEastAsia" w:hAnsi="Montserrat"/>
          <w:b/>
          <w:bCs/>
          <w:sz w:val="20"/>
          <w:szCs w:val="20"/>
          <w:lang w:eastAsia="ar-SA"/>
        </w:rPr>
        <w:t>Programa Interno de Protección Civil</w:t>
      </w:r>
      <w:r w:rsidRPr="00D15928">
        <w:rPr>
          <w:rFonts w:ascii="Montserrat" w:eastAsiaTheme="minorEastAsia" w:hAnsi="Montserrat"/>
          <w:sz w:val="20"/>
          <w:szCs w:val="20"/>
          <w:lang w:eastAsia="ar-SA"/>
        </w:rPr>
        <w:t>, expedido por la autoridad local de Protección Civil.</w:t>
      </w:r>
    </w:p>
    <w:p w14:paraId="436AB516" w14:textId="19303130" w:rsidR="00D15928" w:rsidRDefault="00D15928" w:rsidP="00D15928">
      <w:pPr>
        <w:ind w:left="1417"/>
        <w:jc w:val="both"/>
        <w:rPr>
          <w:rFonts w:ascii="Montserrat" w:eastAsiaTheme="minorEastAsia" w:hAnsi="Montserrat"/>
          <w:sz w:val="20"/>
          <w:szCs w:val="20"/>
          <w:lang w:eastAsia="ar-SA"/>
        </w:rPr>
      </w:pPr>
    </w:p>
    <w:p w14:paraId="5781923D" w14:textId="5911E55E" w:rsidR="00D15928" w:rsidRPr="00D15928" w:rsidRDefault="00D15928" w:rsidP="00D15928">
      <w:pPr>
        <w:ind w:left="1417"/>
        <w:jc w:val="both"/>
        <w:rPr>
          <w:rFonts w:ascii="Montserrat" w:eastAsiaTheme="minorEastAsia" w:hAnsi="Montserrat"/>
          <w:b/>
          <w:bCs/>
          <w:sz w:val="20"/>
          <w:szCs w:val="20"/>
          <w:lang w:eastAsia="ar-SA"/>
        </w:rPr>
      </w:pPr>
      <w:r w:rsidRPr="00D15928">
        <w:rPr>
          <w:rFonts w:ascii="Montserrat" w:eastAsiaTheme="minorEastAsia" w:hAnsi="Montserrat"/>
          <w:sz w:val="20"/>
          <w:szCs w:val="20"/>
          <w:lang w:eastAsia="ar-SA"/>
        </w:rPr>
        <w:t xml:space="preserve">El documento presentado deberá incluir la </w:t>
      </w:r>
      <w:r w:rsidRPr="00D15928">
        <w:rPr>
          <w:rFonts w:ascii="Montserrat" w:eastAsiaTheme="minorEastAsia" w:hAnsi="Montserrat"/>
          <w:b/>
          <w:bCs/>
          <w:sz w:val="20"/>
          <w:szCs w:val="20"/>
          <w:lang w:eastAsia="ar-SA"/>
        </w:rPr>
        <w:t>descripción clara y específica del Programa</w:t>
      </w:r>
      <w:r>
        <w:rPr>
          <w:rFonts w:ascii="Montserrat" w:eastAsiaTheme="minorEastAsia" w:hAnsi="Montserrat"/>
          <w:b/>
          <w:bCs/>
          <w:sz w:val="20"/>
          <w:szCs w:val="20"/>
          <w:lang w:eastAsia="ar-SA"/>
        </w:rPr>
        <w:t xml:space="preserve"> </w:t>
      </w:r>
      <w:r w:rsidRPr="00D15928">
        <w:rPr>
          <w:rFonts w:ascii="Montserrat" w:eastAsiaTheme="minorEastAsia" w:hAnsi="Montserrat"/>
          <w:b/>
          <w:bCs/>
          <w:sz w:val="20"/>
          <w:szCs w:val="20"/>
          <w:lang w:eastAsia="ar-SA"/>
        </w:rPr>
        <w:t>solicitado.</w:t>
      </w:r>
    </w:p>
    <w:p w14:paraId="20D40B00" w14:textId="77777777" w:rsidR="00D15928" w:rsidRPr="00D15928" w:rsidRDefault="00D15928" w:rsidP="00D15928">
      <w:pPr>
        <w:ind w:left="697"/>
        <w:jc w:val="both"/>
        <w:rPr>
          <w:rFonts w:ascii="Montserrat" w:eastAsiaTheme="minorEastAsia" w:hAnsi="Montserrat"/>
          <w:sz w:val="20"/>
          <w:szCs w:val="20"/>
          <w:lang w:eastAsia="ar-SA"/>
        </w:rPr>
      </w:pPr>
    </w:p>
    <w:p w14:paraId="01B6B481" w14:textId="77777777" w:rsidR="00D15928" w:rsidRPr="00D15928" w:rsidRDefault="00D15928" w:rsidP="00D0570D">
      <w:pPr>
        <w:numPr>
          <w:ilvl w:val="0"/>
          <w:numId w:val="69"/>
        </w:numPr>
        <w:ind w:left="1417"/>
        <w:jc w:val="both"/>
        <w:rPr>
          <w:rFonts w:ascii="Montserrat" w:eastAsiaTheme="minorEastAsia" w:hAnsi="Montserrat"/>
          <w:sz w:val="20"/>
          <w:szCs w:val="20"/>
          <w:lang w:eastAsia="ar-SA"/>
        </w:rPr>
      </w:pPr>
      <w:r w:rsidRPr="00D15928">
        <w:rPr>
          <w:rFonts w:ascii="Montserrat" w:eastAsiaTheme="minorEastAsia" w:hAnsi="Montserrat"/>
          <w:b/>
          <w:bCs/>
          <w:sz w:val="20"/>
          <w:szCs w:val="20"/>
          <w:lang w:eastAsia="ar-SA"/>
        </w:rPr>
        <w:t>Programa Interno de Protección Civil</w:t>
      </w:r>
      <w:r w:rsidRPr="00D15928">
        <w:rPr>
          <w:rFonts w:ascii="Montserrat" w:eastAsiaTheme="minorEastAsia" w:hAnsi="Montserrat"/>
          <w:sz w:val="20"/>
          <w:szCs w:val="20"/>
          <w:lang w:eastAsia="ar-SA"/>
        </w:rPr>
        <w:t>, vigente, mismo que fue sujeto a verificación y avalado por lo solicitado en el inciso anterior.</w:t>
      </w:r>
    </w:p>
    <w:p w14:paraId="1E99361F" w14:textId="77777777" w:rsidR="00D15928" w:rsidRDefault="00D15928" w:rsidP="00D15928">
      <w:pPr>
        <w:ind w:left="1417"/>
        <w:jc w:val="both"/>
        <w:rPr>
          <w:rFonts w:ascii="Montserrat" w:eastAsiaTheme="minorEastAsia" w:hAnsi="Montserrat"/>
          <w:sz w:val="20"/>
          <w:szCs w:val="20"/>
          <w:lang w:eastAsia="ar-SA"/>
        </w:rPr>
      </w:pPr>
    </w:p>
    <w:p w14:paraId="59376080" w14:textId="77777777" w:rsidR="00D15928" w:rsidRPr="00D15928" w:rsidRDefault="00D15928" w:rsidP="00D15928">
      <w:pPr>
        <w:ind w:left="1417"/>
        <w:jc w:val="both"/>
        <w:rPr>
          <w:rFonts w:ascii="Montserrat" w:eastAsiaTheme="minorEastAsia" w:hAnsi="Montserrat"/>
          <w:sz w:val="20"/>
          <w:szCs w:val="20"/>
          <w:lang w:eastAsia="ar-SA"/>
        </w:rPr>
      </w:pPr>
      <w:r w:rsidRPr="00D15928">
        <w:rPr>
          <w:rFonts w:ascii="Montserrat" w:eastAsiaTheme="minorEastAsia" w:hAnsi="Montserrat"/>
          <w:sz w:val="20"/>
          <w:szCs w:val="20"/>
          <w:lang w:eastAsia="ar-SA"/>
        </w:rPr>
        <w:t>Los elementos solicitados referentes a protección civil, se deben presentar en su Propuesta Técnica, no se realizarán visitas para estos incisos.</w:t>
      </w:r>
    </w:p>
    <w:p w14:paraId="747BF72F" w14:textId="77777777" w:rsidR="00D15928" w:rsidRDefault="00D15928" w:rsidP="00D15928">
      <w:pPr>
        <w:pStyle w:val="Prrafodelista"/>
        <w:ind w:left="567"/>
        <w:jc w:val="both"/>
        <w:rPr>
          <w:rFonts w:ascii="Montserrat" w:hAnsi="Montserrat" w:cs="Arial"/>
          <w:b/>
          <w:sz w:val="20"/>
          <w:szCs w:val="20"/>
          <w:lang w:val="es-ES_tradnl" w:eastAsia="ar-SA"/>
        </w:rPr>
      </w:pPr>
    </w:p>
    <w:p w14:paraId="29466E79" w14:textId="77777777" w:rsidR="00D15928" w:rsidRDefault="00D15928" w:rsidP="00D15928">
      <w:pPr>
        <w:pStyle w:val="Prrafodelista"/>
        <w:ind w:left="567"/>
        <w:jc w:val="both"/>
        <w:rPr>
          <w:rFonts w:ascii="Montserrat" w:hAnsi="Montserrat" w:cs="Arial"/>
          <w:b/>
          <w:sz w:val="20"/>
          <w:szCs w:val="20"/>
          <w:lang w:val="es-ES_tradnl" w:eastAsia="ar-SA"/>
        </w:rPr>
      </w:pPr>
    </w:p>
    <w:p w14:paraId="533AAD2D" w14:textId="77777777" w:rsidR="00D15928" w:rsidRPr="00D15928" w:rsidRDefault="00D15928" w:rsidP="00D15928">
      <w:pPr>
        <w:pStyle w:val="Prrafodelista"/>
        <w:ind w:left="567"/>
        <w:jc w:val="both"/>
        <w:rPr>
          <w:rFonts w:ascii="Montserrat" w:hAnsi="Montserrat" w:cs="Arial"/>
          <w:b/>
          <w:sz w:val="20"/>
          <w:szCs w:val="20"/>
          <w:lang w:val="es-ES_tradnl" w:eastAsia="ar-SA"/>
        </w:rPr>
      </w:pPr>
    </w:p>
    <w:p w14:paraId="67902B5C" w14:textId="2D064137" w:rsidR="00B561C7" w:rsidRDefault="00D15928" w:rsidP="00D15928">
      <w:pPr>
        <w:pStyle w:val="Prrafodelista"/>
        <w:numPr>
          <w:ilvl w:val="1"/>
          <w:numId w:val="68"/>
        </w:numPr>
        <w:ind w:left="567" w:hanging="567"/>
        <w:jc w:val="both"/>
        <w:rPr>
          <w:rFonts w:ascii="Montserrat" w:hAnsi="Montserrat" w:cs="Arial"/>
          <w:b/>
          <w:sz w:val="20"/>
          <w:szCs w:val="20"/>
          <w:lang w:val="es-ES_tradnl" w:eastAsia="ar-SA"/>
        </w:rPr>
      </w:pPr>
      <w:r>
        <w:rPr>
          <w:rFonts w:ascii="Montserrat" w:hAnsi="Montserrat" w:cs="Arial"/>
          <w:b/>
          <w:sz w:val="20"/>
          <w:szCs w:val="20"/>
          <w:lang w:val="es-ES_tradnl" w:eastAsia="ar-SA"/>
        </w:rPr>
        <w:t xml:space="preserve">Requisitos sobre las </w:t>
      </w:r>
      <w:r w:rsidRPr="00D15928">
        <w:rPr>
          <w:rFonts w:ascii="Montserrat" w:hAnsi="Montserrat" w:cs="Arial"/>
          <w:b/>
          <w:sz w:val="20"/>
          <w:szCs w:val="20"/>
          <w:lang w:val="es-ES_tradnl" w:eastAsia="ar-SA"/>
        </w:rPr>
        <w:t>condiciones que deben considerarse para la realización de visitas a las instalaciones de las unidades a subrogar.</w:t>
      </w:r>
    </w:p>
    <w:p w14:paraId="537F19CD" w14:textId="77777777" w:rsidR="00D15928" w:rsidRDefault="00D15928" w:rsidP="00D15928">
      <w:pPr>
        <w:ind w:left="567"/>
        <w:jc w:val="both"/>
        <w:rPr>
          <w:rFonts w:ascii="Montserrat" w:eastAsiaTheme="minorEastAsia" w:hAnsi="Montserrat"/>
          <w:sz w:val="20"/>
          <w:szCs w:val="20"/>
          <w:lang w:eastAsia="ar-SA"/>
        </w:rPr>
      </w:pPr>
    </w:p>
    <w:p w14:paraId="344C0132" w14:textId="77777777" w:rsidR="008119B2" w:rsidRDefault="008119B2" w:rsidP="00D15928">
      <w:pPr>
        <w:ind w:left="567"/>
        <w:jc w:val="both"/>
        <w:rPr>
          <w:rFonts w:ascii="Montserrat" w:eastAsiaTheme="minorEastAsia" w:hAnsi="Montserrat"/>
          <w:sz w:val="20"/>
          <w:szCs w:val="20"/>
          <w:lang w:eastAsia="ar-SA"/>
        </w:rPr>
      </w:pPr>
    </w:p>
    <w:p w14:paraId="3F421444" w14:textId="5AEA2FAF" w:rsidR="00D15928" w:rsidRPr="00D15928" w:rsidRDefault="00D15928" w:rsidP="00D15928">
      <w:pPr>
        <w:ind w:left="567"/>
        <w:jc w:val="both"/>
        <w:rPr>
          <w:rFonts w:ascii="Montserrat" w:eastAsiaTheme="minorEastAsia" w:hAnsi="Montserrat"/>
          <w:sz w:val="20"/>
          <w:szCs w:val="20"/>
          <w:lang w:eastAsia="ar-SA"/>
        </w:rPr>
      </w:pPr>
      <w:r w:rsidRPr="00D15928">
        <w:rPr>
          <w:rFonts w:ascii="Montserrat" w:eastAsiaTheme="minorEastAsia" w:hAnsi="Montserrat"/>
          <w:sz w:val="20"/>
          <w:szCs w:val="20"/>
          <w:lang w:eastAsia="ar-SA"/>
        </w:rPr>
        <w:t>Los servidores públicos responsables de realizar la visita a las instalaciones de las Unidades a subrogar deberán estar designados mediante oficio de autorización que podrá ser firmado, en el numeral 3 de los presentes Términos y Condiciones, de acuerdo</w:t>
      </w:r>
      <w:r>
        <w:rPr>
          <w:rFonts w:ascii="Montserrat" w:eastAsiaTheme="minorEastAsia" w:hAnsi="Montserrat"/>
          <w:sz w:val="20"/>
          <w:szCs w:val="20"/>
          <w:lang w:eastAsia="ar-SA"/>
        </w:rPr>
        <w:t xml:space="preserve"> al nivel jerárquico siguiente.</w:t>
      </w:r>
    </w:p>
    <w:p w14:paraId="1F536BE6" w14:textId="77777777" w:rsidR="00D15928" w:rsidRDefault="00D15928" w:rsidP="00D15928">
      <w:pPr>
        <w:pStyle w:val="Prrafodelista"/>
        <w:ind w:left="432"/>
        <w:jc w:val="both"/>
        <w:rPr>
          <w:rFonts w:ascii="Montserrat" w:hAnsi="Montserrat" w:cs="Arial"/>
          <w:b/>
          <w:sz w:val="20"/>
          <w:szCs w:val="20"/>
          <w:lang w:val="es-ES_tradnl" w:eastAsia="ar-SA"/>
        </w:rPr>
      </w:pPr>
    </w:p>
    <w:p w14:paraId="3F3B80A5" w14:textId="77777777" w:rsidR="00D15928" w:rsidRDefault="00D15928" w:rsidP="00D15928">
      <w:pPr>
        <w:pStyle w:val="Prrafodelista"/>
        <w:ind w:left="432"/>
        <w:jc w:val="both"/>
        <w:rPr>
          <w:rFonts w:ascii="Montserrat" w:hAnsi="Montserrat" w:cs="Arial"/>
          <w:b/>
          <w:sz w:val="20"/>
          <w:szCs w:val="20"/>
          <w:lang w:val="es-ES_tradnl" w:eastAsia="ar-SA"/>
        </w:rPr>
      </w:pPr>
    </w:p>
    <w:p w14:paraId="7727EF25" w14:textId="213B645C" w:rsidR="00D15928" w:rsidRDefault="00D15928" w:rsidP="00D15928">
      <w:pPr>
        <w:pStyle w:val="Prrafodelista"/>
        <w:numPr>
          <w:ilvl w:val="1"/>
          <w:numId w:val="68"/>
        </w:numPr>
        <w:jc w:val="both"/>
        <w:rPr>
          <w:rFonts w:ascii="Montserrat" w:hAnsi="Montserrat" w:cs="Arial"/>
          <w:b/>
          <w:sz w:val="20"/>
          <w:szCs w:val="20"/>
          <w:lang w:val="es-ES_tradnl" w:eastAsia="ar-SA"/>
        </w:rPr>
      </w:pPr>
      <w:r>
        <w:rPr>
          <w:rFonts w:ascii="Montserrat" w:hAnsi="Montserrat" w:cs="Arial"/>
          <w:b/>
          <w:sz w:val="20"/>
          <w:szCs w:val="20"/>
          <w:lang w:val="es-ES_tradnl" w:eastAsia="ar-SA"/>
        </w:rPr>
        <w:t xml:space="preserve">Modo de notificar </w:t>
      </w:r>
      <w:r w:rsidRPr="00D15928">
        <w:rPr>
          <w:rFonts w:ascii="Montserrat" w:hAnsi="Montserrat" w:cs="Arial"/>
          <w:b/>
          <w:sz w:val="20"/>
          <w:szCs w:val="20"/>
          <w:lang w:val="es-ES_tradnl" w:eastAsia="ar-SA"/>
        </w:rPr>
        <w:t>al servidor público del encargo y su aceptación para realizar las visitas</w:t>
      </w:r>
      <w:r>
        <w:rPr>
          <w:rFonts w:ascii="Montserrat" w:hAnsi="Montserrat" w:cs="Arial"/>
          <w:b/>
          <w:sz w:val="20"/>
          <w:szCs w:val="20"/>
          <w:lang w:val="es-ES_tradnl" w:eastAsia="ar-SA"/>
        </w:rPr>
        <w:t>.</w:t>
      </w:r>
    </w:p>
    <w:p w14:paraId="216ED8DC" w14:textId="77777777" w:rsidR="00942EE5" w:rsidRDefault="00942EE5" w:rsidP="00942EE5">
      <w:pPr>
        <w:pStyle w:val="Prrafodelista"/>
        <w:ind w:left="432"/>
        <w:jc w:val="both"/>
        <w:rPr>
          <w:rFonts w:ascii="Montserrat" w:hAnsi="Montserrat" w:cs="Arial"/>
          <w:b/>
          <w:sz w:val="20"/>
          <w:szCs w:val="20"/>
          <w:lang w:val="es-ES_tradnl" w:eastAsia="ar-SA"/>
        </w:rPr>
      </w:pPr>
    </w:p>
    <w:p w14:paraId="16449FAD" w14:textId="77777777" w:rsidR="00942EE5" w:rsidRPr="00D15928" w:rsidRDefault="00942EE5" w:rsidP="00942EE5">
      <w:pPr>
        <w:ind w:left="432"/>
        <w:jc w:val="both"/>
        <w:rPr>
          <w:rFonts w:ascii="Montserrat" w:eastAsiaTheme="minorEastAsia" w:hAnsi="Montserrat"/>
          <w:sz w:val="20"/>
          <w:szCs w:val="20"/>
          <w:lang w:eastAsia="es-MX"/>
        </w:rPr>
      </w:pPr>
      <w:r w:rsidRPr="00D15928">
        <w:rPr>
          <w:rFonts w:ascii="Montserrat" w:eastAsiaTheme="minorEastAsia" w:hAnsi="Montserrat"/>
          <w:sz w:val="20"/>
          <w:szCs w:val="20"/>
          <w:lang w:eastAsia="es-MX"/>
        </w:rPr>
        <w:t xml:space="preserve">El oficio de designación para efectuar las visitas a las instalaciones de los licitantes deberá precisar lo siguiente: </w:t>
      </w:r>
    </w:p>
    <w:p w14:paraId="61AE6E90" w14:textId="77777777" w:rsidR="00942EE5" w:rsidRPr="00D15928" w:rsidRDefault="00942EE5" w:rsidP="00942EE5">
      <w:pPr>
        <w:pStyle w:val="Prrafodelista"/>
        <w:ind w:left="432"/>
        <w:jc w:val="both"/>
        <w:rPr>
          <w:rFonts w:ascii="Montserrat" w:hAnsi="Montserrat" w:cs="Arial"/>
          <w:b/>
          <w:sz w:val="20"/>
          <w:szCs w:val="20"/>
          <w:lang w:val="es-ES_tradnl" w:eastAsia="ar-SA"/>
        </w:rPr>
      </w:pPr>
    </w:p>
    <w:p w14:paraId="7BD4656C" w14:textId="77777777" w:rsidR="00942EE5" w:rsidRPr="00942EE5" w:rsidRDefault="00942EE5" w:rsidP="00942EE5">
      <w:pPr>
        <w:pStyle w:val="Prrafodelista"/>
        <w:numPr>
          <w:ilvl w:val="2"/>
          <w:numId w:val="68"/>
        </w:numPr>
        <w:jc w:val="both"/>
        <w:rPr>
          <w:rFonts w:ascii="Montserrat" w:hAnsi="Montserrat" w:cs="Arial"/>
          <w:sz w:val="20"/>
          <w:szCs w:val="20"/>
          <w:lang w:val="es-ES_tradnl" w:eastAsia="ar-SA"/>
        </w:rPr>
      </w:pPr>
      <w:r w:rsidRPr="00942EE5">
        <w:rPr>
          <w:rFonts w:ascii="Montserrat" w:hAnsi="Montserrat" w:cs="Arial"/>
          <w:sz w:val="20"/>
          <w:szCs w:val="20"/>
          <w:lang w:val="es-ES_tradnl" w:eastAsia="ar-SA"/>
        </w:rPr>
        <w:t>Objeto de la visita.</w:t>
      </w:r>
    </w:p>
    <w:p w14:paraId="1E43DBA5" w14:textId="77777777" w:rsidR="00942EE5" w:rsidRPr="00942EE5" w:rsidRDefault="00942EE5" w:rsidP="00942EE5">
      <w:pPr>
        <w:pStyle w:val="Prrafodelista"/>
        <w:numPr>
          <w:ilvl w:val="2"/>
          <w:numId w:val="68"/>
        </w:numPr>
        <w:tabs>
          <w:tab w:val="clear" w:pos="1072"/>
          <w:tab w:val="num" w:pos="1418"/>
        </w:tabs>
        <w:ind w:left="1418" w:hanging="850"/>
        <w:jc w:val="both"/>
        <w:rPr>
          <w:rFonts w:ascii="Montserrat" w:hAnsi="Montserrat" w:cs="Arial"/>
          <w:sz w:val="20"/>
          <w:szCs w:val="20"/>
          <w:lang w:val="es-ES_tradnl" w:eastAsia="ar-SA"/>
        </w:rPr>
      </w:pPr>
      <w:r w:rsidRPr="00942EE5">
        <w:rPr>
          <w:rFonts w:ascii="Montserrat" w:hAnsi="Montserrat" w:cs="Arial"/>
          <w:sz w:val="20"/>
          <w:szCs w:val="20"/>
          <w:lang w:val="es-ES_tradnl" w:eastAsia="ar-SA"/>
        </w:rPr>
        <w:t>Día, hora, fecha, lugar, persona o (as) con quien se atenderá la revisión de las instalaciones de los licitantes.</w:t>
      </w:r>
    </w:p>
    <w:p w14:paraId="2C4E02B6" w14:textId="77777777" w:rsidR="00942EE5" w:rsidRPr="00942EE5" w:rsidRDefault="00942EE5" w:rsidP="00942EE5">
      <w:pPr>
        <w:pStyle w:val="Prrafodelista"/>
        <w:numPr>
          <w:ilvl w:val="2"/>
          <w:numId w:val="68"/>
        </w:numPr>
        <w:jc w:val="both"/>
        <w:rPr>
          <w:rFonts w:ascii="Montserrat" w:hAnsi="Montserrat" w:cs="Arial"/>
          <w:sz w:val="20"/>
          <w:szCs w:val="20"/>
          <w:lang w:val="es-ES_tradnl" w:eastAsia="ar-SA"/>
        </w:rPr>
      </w:pPr>
      <w:r w:rsidRPr="00942EE5">
        <w:rPr>
          <w:rFonts w:ascii="Montserrat" w:hAnsi="Montserrat" w:cs="Arial"/>
          <w:sz w:val="20"/>
          <w:szCs w:val="20"/>
          <w:lang w:val="es-ES_tradnl" w:eastAsia="ar-SA"/>
        </w:rPr>
        <w:t>El resultado que se espera obtener de la misma.</w:t>
      </w:r>
    </w:p>
    <w:p w14:paraId="47CADBAE" w14:textId="77777777" w:rsidR="00942EE5" w:rsidRPr="00942EE5" w:rsidRDefault="00942EE5" w:rsidP="00942EE5">
      <w:pPr>
        <w:pStyle w:val="Prrafodelista"/>
        <w:numPr>
          <w:ilvl w:val="2"/>
          <w:numId w:val="68"/>
        </w:numPr>
        <w:jc w:val="both"/>
        <w:rPr>
          <w:rFonts w:ascii="Montserrat" w:hAnsi="Montserrat" w:cs="Arial"/>
          <w:b/>
          <w:sz w:val="20"/>
          <w:szCs w:val="20"/>
          <w:lang w:val="es-ES_tradnl" w:eastAsia="ar-SA"/>
        </w:rPr>
      </w:pPr>
      <w:r w:rsidRPr="00942EE5">
        <w:rPr>
          <w:rFonts w:ascii="Montserrat" w:hAnsi="Montserrat" w:cs="Arial"/>
          <w:sz w:val="20"/>
          <w:szCs w:val="20"/>
          <w:lang w:val="es-ES_tradnl" w:eastAsia="ar-SA"/>
        </w:rPr>
        <w:t>El Servidor Público designado para realizar las visitas, deberá firmar de recibido dicho oficio, de conocimiento y como aceptación del encargo.</w:t>
      </w:r>
      <w:r w:rsidRPr="00942EE5">
        <w:rPr>
          <w:rFonts w:ascii="Montserrat" w:hAnsi="Montserrat" w:cs="Arial"/>
          <w:b/>
          <w:sz w:val="20"/>
          <w:szCs w:val="20"/>
          <w:lang w:val="es-ES_tradnl" w:eastAsia="ar-SA"/>
        </w:rPr>
        <w:t xml:space="preserve"> </w:t>
      </w:r>
    </w:p>
    <w:p w14:paraId="75F12E15" w14:textId="77777777" w:rsidR="00942EE5" w:rsidRDefault="00942EE5" w:rsidP="00942EE5">
      <w:pPr>
        <w:pStyle w:val="Prrafodelista"/>
        <w:ind w:left="432"/>
        <w:jc w:val="both"/>
        <w:rPr>
          <w:rFonts w:ascii="Montserrat" w:hAnsi="Montserrat" w:cs="Arial"/>
          <w:b/>
          <w:sz w:val="20"/>
          <w:szCs w:val="20"/>
          <w:lang w:val="es-ES_tradnl" w:eastAsia="ar-SA"/>
        </w:rPr>
      </w:pPr>
    </w:p>
    <w:p w14:paraId="356FE9F3" w14:textId="429C410F" w:rsidR="00942EE5" w:rsidRDefault="00942EE5" w:rsidP="00942EE5">
      <w:pPr>
        <w:pStyle w:val="Prrafodelista"/>
        <w:numPr>
          <w:ilvl w:val="1"/>
          <w:numId w:val="68"/>
        </w:numPr>
        <w:jc w:val="both"/>
        <w:rPr>
          <w:rFonts w:ascii="Montserrat" w:hAnsi="Montserrat" w:cs="Arial"/>
          <w:b/>
          <w:sz w:val="20"/>
          <w:szCs w:val="20"/>
          <w:lang w:val="es-ES_tradnl" w:eastAsia="ar-SA"/>
        </w:rPr>
      </w:pPr>
      <w:r>
        <w:rPr>
          <w:rFonts w:ascii="Montserrat" w:hAnsi="Montserrat" w:cs="Arial"/>
          <w:b/>
          <w:sz w:val="20"/>
          <w:szCs w:val="20"/>
          <w:lang w:val="es-ES_tradnl" w:eastAsia="ar-SA"/>
        </w:rPr>
        <w:t xml:space="preserve">Modo de notificar </w:t>
      </w:r>
      <w:r w:rsidRPr="00942EE5">
        <w:rPr>
          <w:rFonts w:ascii="Montserrat" w:hAnsi="Montserrat" w:cs="Arial"/>
          <w:b/>
          <w:sz w:val="20"/>
          <w:szCs w:val="20"/>
          <w:lang w:val="es-ES_tradnl" w:eastAsia="ar-SA"/>
        </w:rPr>
        <w:t>al licitante, representante legal y/o persona autorizada para atender la visita a sus instalaciones.</w:t>
      </w:r>
    </w:p>
    <w:p w14:paraId="5105396F" w14:textId="77777777" w:rsidR="00FC3E1B" w:rsidRDefault="00FC3E1B" w:rsidP="00FC3E1B">
      <w:pPr>
        <w:pStyle w:val="Prrafodelista"/>
        <w:ind w:left="432"/>
        <w:jc w:val="both"/>
        <w:rPr>
          <w:rFonts w:ascii="Montserrat" w:hAnsi="Montserrat" w:cs="Arial"/>
          <w:b/>
          <w:sz w:val="20"/>
          <w:szCs w:val="20"/>
          <w:lang w:val="es-ES_tradnl" w:eastAsia="ar-SA"/>
        </w:rPr>
      </w:pPr>
    </w:p>
    <w:p w14:paraId="16077C63" w14:textId="77777777" w:rsidR="00FC3E1B" w:rsidRPr="00942EE5" w:rsidRDefault="00FC3E1B" w:rsidP="00FC3E1B">
      <w:pPr>
        <w:ind w:left="432"/>
        <w:jc w:val="both"/>
        <w:rPr>
          <w:rFonts w:ascii="Montserrat" w:hAnsi="Montserrat" w:cs="Arial"/>
          <w:sz w:val="20"/>
          <w:szCs w:val="20"/>
          <w:lang w:val="es-ES_tradnl" w:eastAsia="ar-SA"/>
        </w:rPr>
      </w:pPr>
      <w:r w:rsidRPr="00942EE5">
        <w:rPr>
          <w:rFonts w:ascii="Montserrat" w:hAnsi="Montserrat" w:cs="Arial"/>
          <w:sz w:val="20"/>
          <w:szCs w:val="20"/>
          <w:lang w:val="es-ES_tradnl" w:eastAsia="ar-SA"/>
        </w:rPr>
        <w:t xml:space="preserve">El oficio de notificación (físico o electrónico) que emita el Instituto deberá ser dirigido al licitante, representante legal y/o persona autorizada, precisará lo siguiente: </w:t>
      </w:r>
    </w:p>
    <w:p w14:paraId="1C3D8BC6" w14:textId="77777777" w:rsidR="00FC3E1B" w:rsidRDefault="00FC3E1B" w:rsidP="00FC3E1B">
      <w:pPr>
        <w:pStyle w:val="Prrafodelista"/>
        <w:ind w:left="432"/>
        <w:jc w:val="both"/>
        <w:rPr>
          <w:rFonts w:ascii="Montserrat" w:hAnsi="Montserrat" w:cs="Arial"/>
          <w:b/>
          <w:sz w:val="20"/>
          <w:szCs w:val="20"/>
          <w:lang w:val="es-ES_tradnl" w:eastAsia="ar-SA"/>
        </w:rPr>
      </w:pPr>
    </w:p>
    <w:p w14:paraId="72359AEB" w14:textId="34C00C9D" w:rsidR="00942EE5" w:rsidRPr="00FC3E1B" w:rsidRDefault="00942EE5" w:rsidP="00FC3E1B">
      <w:pPr>
        <w:pStyle w:val="Prrafodelista"/>
        <w:numPr>
          <w:ilvl w:val="2"/>
          <w:numId w:val="68"/>
        </w:numPr>
        <w:jc w:val="both"/>
        <w:rPr>
          <w:rFonts w:ascii="Montserrat" w:hAnsi="Montserrat" w:cs="Arial"/>
          <w:b/>
          <w:sz w:val="20"/>
          <w:szCs w:val="20"/>
          <w:lang w:val="es-ES_tradnl" w:eastAsia="ar-SA"/>
        </w:rPr>
      </w:pPr>
      <w:r w:rsidRPr="00FC3E1B">
        <w:rPr>
          <w:rFonts w:ascii="Montserrat" w:hAnsi="Montserrat" w:cs="Arial"/>
          <w:sz w:val="20"/>
          <w:szCs w:val="20"/>
          <w:lang w:val="es-ES_tradnl" w:eastAsia="ar-SA"/>
        </w:rPr>
        <w:t>Objeto de la visita.</w:t>
      </w:r>
    </w:p>
    <w:p w14:paraId="0D8510ED" w14:textId="20FDD397" w:rsidR="00942EE5" w:rsidRPr="00FC3E1B" w:rsidRDefault="00942EE5" w:rsidP="00FC3E1B">
      <w:pPr>
        <w:pStyle w:val="Prrafodelista"/>
        <w:numPr>
          <w:ilvl w:val="2"/>
          <w:numId w:val="68"/>
        </w:numPr>
        <w:tabs>
          <w:tab w:val="clear" w:pos="1072"/>
        </w:tabs>
        <w:ind w:left="1418" w:hanging="850"/>
        <w:jc w:val="both"/>
        <w:rPr>
          <w:rFonts w:ascii="Montserrat" w:hAnsi="Montserrat" w:cs="Arial"/>
          <w:b/>
          <w:sz w:val="20"/>
          <w:szCs w:val="20"/>
          <w:lang w:val="es-ES_tradnl" w:eastAsia="ar-SA"/>
        </w:rPr>
      </w:pPr>
      <w:r w:rsidRPr="00FC3E1B">
        <w:rPr>
          <w:rFonts w:ascii="Montserrat" w:hAnsi="Montserrat" w:cs="Arial"/>
          <w:sz w:val="20"/>
          <w:szCs w:val="20"/>
          <w:lang w:val="es-ES_tradnl" w:eastAsia="ar-SA"/>
        </w:rPr>
        <w:t>Día, hora, fecha, lugar y nombre de los servidores públicos quienes realizarán la revisión de las instalaciones de los licitantes.</w:t>
      </w:r>
    </w:p>
    <w:p w14:paraId="5CC3BBDF" w14:textId="77777777" w:rsidR="00FC3E1B" w:rsidRPr="00FC3E1B" w:rsidRDefault="00942EE5" w:rsidP="00FC3E1B">
      <w:pPr>
        <w:pStyle w:val="Prrafodelista"/>
        <w:numPr>
          <w:ilvl w:val="2"/>
          <w:numId w:val="68"/>
        </w:numPr>
        <w:tabs>
          <w:tab w:val="clear" w:pos="1072"/>
        </w:tabs>
        <w:ind w:left="1418" w:hanging="850"/>
        <w:jc w:val="both"/>
        <w:rPr>
          <w:rFonts w:ascii="Montserrat" w:hAnsi="Montserrat" w:cs="Arial"/>
          <w:b/>
          <w:sz w:val="20"/>
          <w:szCs w:val="20"/>
          <w:lang w:val="es-ES_tradnl" w:eastAsia="ar-SA"/>
        </w:rPr>
      </w:pPr>
      <w:r w:rsidRPr="00FC3E1B">
        <w:rPr>
          <w:rFonts w:ascii="Montserrat" w:hAnsi="Montserrat" w:cs="Arial"/>
          <w:sz w:val="20"/>
          <w:szCs w:val="20"/>
          <w:lang w:val="es-ES_tradnl" w:eastAsia="ar-SA"/>
        </w:rPr>
        <w:t>El representante legal del licitante y/o persona autorizada para atender la visita a las instalaciones a subrogar, deberán confirmar y acusar de recibido el comunicado, por el mismo medio en que se realizó el procedimiento licitatorio, es decir, de manera presencial o medio electrónico.</w:t>
      </w:r>
    </w:p>
    <w:p w14:paraId="6E486201" w14:textId="74FF6630" w:rsidR="00942EE5" w:rsidRPr="00FC3E1B" w:rsidRDefault="00942EE5" w:rsidP="00FC3E1B">
      <w:pPr>
        <w:pStyle w:val="Prrafodelista"/>
        <w:numPr>
          <w:ilvl w:val="2"/>
          <w:numId w:val="68"/>
        </w:numPr>
        <w:tabs>
          <w:tab w:val="clear" w:pos="1072"/>
        </w:tabs>
        <w:ind w:left="1418" w:hanging="850"/>
        <w:jc w:val="both"/>
        <w:rPr>
          <w:rFonts w:ascii="Montserrat" w:hAnsi="Montserrat" w:cs="Arial"/>
          <w:b/>
          <w:sz w:val="20"/>
          <w:szCs w:val="20"/>
          <w:lang w:val="es-ES_tradnl" w:eastAsia="ar-SA"/>
        </w:rPr>
      </w:pPr>
      <w:r w:rsidRPr="00FC3E1B">
        <w:rPr>
          <w:rFonts w:ascii="Montserrat" w:hAnsi="Montserrat" w:cs="Arial"/>
          <w:sz w:val="20"/>
          <w:szCs w:val="20"/>
          <w:lang w:val="es-ES_tradnl" w:eastAsia="ar-SA"/>
        </w:rPr>
        <w:t>El resultado que se espera obtener de la misma, en términos del Anexo T3, Cédula de Verificación de las Instalaciones en las Unidades de Hemodiálisis Subrogada.</w:t>
      </w:r>
    </w:p>
    <w:p w14:paraId="785F0886" w14:textId="77777777" w:rsidR="00FC3E1B" w:rsidRDefault="00FC3E1B" w:rsidP="00FC3E1B">
      <w:pPr>
        <w:jc w:val="both"/>
        <w:rPr>
          <w:rFonts w:ascii="Montserrat" w:hAnsi="Montserrat" w:cs="Arial"/>
          <w:b/>
          <w:sz w:val="20"/>
          <w:szCs w:val="20"/>
          <w:lang w:val="es-ES_tradnl" w:eastAsia="ar-SA"/>
        </w:rPr>
      </w:pPr>
    </w:p>
    <w:p w14:paraId="66B29BFE" w14:textId="77777777" w:rsidR="006546E0" w:rsidRDefault="006546E0" w:rsidP="00FC3E1B">
      <w:pPr>
        <w:jc w:val="both"/>
        <w:rPr>
          <w:rFonts w:ascii="Montserrat" w:hAnsi="Montserrat" w:cs="Arial"/>
          <w:b/>
          <w:sz w:val="20"/>
          <w:szCs w:val="20"/>
          <w:lang w:val="es-ES_tradnl" w:eastAsia="ar-SA"/>
        </w:rPr>
      </w:pPr>
    </w:p>
    <w:p w14:paraId="167E7861" w14:textId="4DD83CA2" w:rsidR="00FC3E1B" w:rsidRPr="006546E0" w:rsidRDefault="006546E0" w:rsidP="006546E0">
      <w:pPr>
        <w:pStyle w:val="Prrafodelista"/>
        <w:numPr>
          <w:ilvl w:val="1"/>
          <w:numId w:val="68"/>
        </w:numPr>
        <w:jc w:val="both"/>
        <w:rPr>
          <w:rFonts w:ascii="Montserrat" w:hAnsi="Montserrat" w:cs="Arial"/>
          <w:b/>
          <w:sz w:val="20"/>
          <w:szCs w:val="20"/>
          <w:lang w:val="es-ES_tradnl" w:eastAsia="ar-SA"/>
        </w:rPr>
      </w:pPr>
      <w:r>
        <w:rPr>
          <w:rFonts w:ascii="Montserrat" w:hAnsi="Montserrat" w:cs="Arial"/>
          <w:b/>
          <w:sz w:val="20"/>
          <w:szCs w:val="20"/>
          <w:lang w:val="es-ES_tradnl" w:eastAsia="ar-SA"/>
        </w:rPr>
        <w:t xml:space="preserve">Los Servidores Públicos </w:t>
      </w:r>
      <w:r w:rsidRPr="006546E0">
        <w:rPr>
          <w:rFonts w:ascii="Montserrat" w:hAnsi="Montserrat"/>
          <w:b/>
          <w:sz w:val="20"/>
        </w:rPr>
        <w:t>responsables, por parte de OOAD y/o UMAE, de llevar a cabo la visita a instalaciones de los licitantes, serán los designados por:</w:t>
      </w:r>
    </w:p>
    <w:p w14:paraId="2CA37399" w14:textId="77777777" w:rsidR="00FC3E1B" w:rsidRPr="00FC3E1B" w:rsidRDefault="00FC3E1B" w:rsidP="00FC3E1B">
      <w:pPr>
        <w:ind w:left="568"/>
        <w:jc w:val="both"/>
        <w:rPr>
          <w:rFonts w:ascii="Montserrat" w:hAnsi="Montserrat" w:cs="Arial"/>
          <w:b/>
          <w:sz w:val="20"/>
          <w:szCs w:val="20"/>
          <w:lang w:val="es-ES_tradnl" w:eastAsia="ar-SA"/>
        </w:rPr>
      </w:pPr>
    </w:p>
    <w:p w14:paraId="42EDF87C" w14:textId="1A9590D1" w:rsidR="00942EE5" w:rsidRPr="006546E0" w:rsidRDefault="00942EE5" w:rsidP="006546E0">
      <w:pPr>
        <w:pStyle w:val="Prrafodelista"/>
        <w:numPr>
          <w:ilvl w:val="2"/>
          <w:numId w:val="68"/>
        </w:numPr>
        <w:tabs>
          <w:tab w:val="clear" w:pos="1072"/>
        </w:tabs>
        <w:ind w:left="1418" w:hanging="850"/>
        <w:jc w:val="both"/>
        <w:rPr>
          <w:rFonts w:ascii="Montserrat" w:hAnsi="Montserrat" w:cs="Arial"/>
          <w:b/>
          <w:sz w:val="20"/>
          <w:szCs w:val="20"/>
          <w:lang w:val="es-ES_tradnl" w:eastAsia="ar-SA"/>
        </w:rPr>
      </w:pPr>
      <w:r w:rsidRPr="006546E0">
        <w:rPr>
          <w:rFonts w:ascii="Montserrat" w:hAnsi="Montserrat" w:cs="Arial"/>
          <w:sz w:val="20"/>
          <w:szCs w:val="20"/>
          <w:lang w:val="es-ES_tradnl" w:eastAsia="ar-SA"/>
        </w:rPr>
        <w:t>En OOAD. El Titular, el Jefe de Servicios, el Jefe de Departamento o el Jefe de Oficina de que se trate.</w:t>
      </w:r>
    </w:p>
    <w:p w14:paraId="5D9E721F" w14:textId="77777777" w:rsidR="006546E0" w:rsidRPr="006546E0" w:rsidRDefault="006546E0" w:rsidP="006546E0">
      <w:pPr>
        <w:pStyle w:val="Prrafodelista"/>
        <w:ind w:left="1418"/>
        <w:jc w:val="both"/>
        <w:rPr>
          <w:rFonts w:ascii="Montserrat" w:hAnsi="Montserrat" w:cs="Arial"/>
          <w:b/>
          <w:sz w:val="20"/>
          <w:szCs w:val="20"/>
          <w:lang w:val="es-ES_tradnl" w:eastAsia="ar-SA"/>
        </w:rPr>
      </w:pPr>
    </w:p>
    <w:p w14:paraId="3E62847D" w14:textId="766FBD4C" w:rsidR="00942EE5" w:rsidRPr="006546E0" w:rsidRDefault="00942EE5" w:rsidP="006546E0">
      <w:pPr>
        <w:pStyle w:val="Prrafodelista"/>
        <w:numPr>
          <w:ilvl w:val="2"/>
          <w:numId w:val="68"/>
        </w:numPr>
        <w:tabs>
          <w:tab w:val="clear" w:pos="1072"/>
        </w:tabs>
        <w:ind w:left="1418" w:hanging="850"/>
        <w:jc w:val="both"/>
        <w:rPr>
          <w:rFonts w:ascii="Montserrat" w:hAnsi="Montserrat" w:cs="Arial"/>
          <w:b/>
          <w:sz w:val="20"/>
          <w:szCs w:val="20"/>
          <w:lang w:val="es-ES_tradnl" w:eastAsia="ar-SA"/>
        </w:rPr>
      </w:pPr>
      <w:r w:rsidRPr="006546E0">
        <w:rPr>
          <w:rFonts w:ascii="Montserrat" w:hAnsi="Montserrat" w:cs="Arial"/>
          <w:sz w:val="20"/>
          <w:szCs w:val="20"/>
          <w:lang w:val="es-ES_tradnl" w:eastAsia="ar-SA"/>
        </w:rPr>
        <w:lastRenderedPageBreak/>
        <w:t>En UMAE. El Jefe de División, el Jefe de Departamento o el Jefe de Oficina de que se trate.</w:t>
      </w:r>
    </w:p>
    <w:p w14:paraId="64818846" w14:textId="77777777" w:rsidR="00942EE5" w:rsidRPr="00942EE5" w:rsidRDefault="00942EE5" w:rsidP="00942EE5">
      <w:pPr>
        <w:jc w:val="both"/>
        <w:rPr>
          <w:rFonts w:ascii="Montserrat" w:hAnsi="Montserrat" w:cs="Arial"/>
          <w:sz w:val="20"/>
          <w:szCs w:val="20"/>
          <w:lang w:val="es-ES_tradnl" w:eastAsia="ar-SA"/>
        </w:rPr>
      </w:pPr>
    </w:p>
    <w:p w14:paraId="1E2715B6" w14:textId="77777777" w:rsidR="006546E0" w:rsidRDefault="00942EE5" w:rsidP="006546E0">
      <w:pPr>
        <w:pStyle w:val="Prrafodelista"/>
        <w:numPr>
          <w:ilvl w:val="1"/>
          <w:numId w:val="68"/>
        </w:numPr>
        <w:ind w:left="567" w:hanging="567"/>
        <w:jc w:val="both"/>
        <w:rPr>
          <w:rFonts w:ascii="Montserrat" w:hAnsi="Montserrat" w:cs="Arial"/>
          <w:sz w:val="20"/>
          <w:szCs w:val="20"/>
          <w:lang w:val="es-ES_tradnl" w:eastAsia="ar-SA"/>
        </w:rPr>
      </w:pPr>
      <w:r w:rsidRPr="006546E0">
        <w:rPr>
          <w:rFonts w:ascii="Montserrat" w:hAnsi="Montserrat" w:cs="Arial"/>
          <w:b/>
          <w:sz w:val="20"/>
          <w:szCs w:val="20"/>
          <w:lang w:val="es-ES_tradnl" w:eastAsia="ar-SA"/>
        </w:rPr>
        <w:t>Las personas responsables, por parte de los licitantes, para atender la visita a sus instalaciones, serán</w:t>
      </w:r>
      <w:r w:rsidRPr="006546E0">
        <w:rPr>
          <w:rFonts w:ascii="Montserrat" w:hAnsi="Montserrat" w:cs="Arial"/>
          <w:sz w:val="20"/>
          <w:szCs w:val="20"/>
          <w:lang w:val="es-ES_tradnl" w:eastAsia="ar-SA"/>
        </w:rPr>
        <w:t>:</w:t>
      </w:r>
    </w:p>
    <w:p w14:paraId="1DB4FE04" w14:textId="77777777" w:rsidR="006546E0" w:rsidRDefault="006546E0" w:rsidP="006546E0">
      <w:pPr>
        <w:pStyle w:val="Prrafodelista"/>
        <w:ind w:left="567"/>
        <w:jc w:val="both"/>
        <w:rPr>
          <w:rFonts w:ascii="Montserrat" w:hAnsi="Montserrat" w:cs="Arial"/>
          <w:b/>
          <w:sz w:val="20"/>
          <w:szCs w:val="20"/>
          <w:lang w:val="es-ES_tradnl" w:eastAsia="ar-SA"/>
        </w:rPr>
      </w:pPr>
    </w:p>
    <w:p w14:paraId="09C9360F" w14:textId="77777777" w:rsidR="006546E0" w:rsidRDefault="006546E0" w:rsidP="006546E0">
      <w:pPr>
        <w:ind w:left="567"/>
        <w:jc w:val="both"/>
        <w:rPr>
          <w:rFonts w:ascii="Montserrat" w:hAnsi="Montserrat" w:cs="Arial"/>
          <w:sz w:val="20"/>
          <w:szCs w:val="20"/>
          <w:lang w:val="es-ES_tradnl" w:eastAsia="ar-SA"/>
        </w:rPr>
      </w:pPr>
      <w:r w:rsidRPr="00942EE5">
        <w:rPr>
          <w:rFonts w:ascii="Montserrat" w:hAnsi="Montserrat" w:cs="Arial"/>
          <w:sz w:val="20"/>
          <w:szCs w:val="20"/>
          <w:lang w:val="es-ES_tradnl" w:eastAsia="ar-SA"/>
        </w:rPr>
        <w:t>Las que designe el representante legal y/o persona autorizada del licitante para tal fin, que deberán obrar con tal carácter en la respuesta al oficio de notificación de visita a sus instalaciones</w:t>
      </w:r>
      <w:r>
        <w:rPr>
          <w:rFonts w:ascii="Montserrat" w:hAnsi="Montserrat" w:cs="Arial"/>
          <w:sz w:val="20"/>
          <w:szCs w:val="20"/>
          <w:lang w:val="es-ES_tradnl" w:eastAsia="ar-SA"/>
        </w:rPr>
        <w:t>.</w:t>
      </w:r>
    </w:p>
    <w:p w14:paraId="6107B6ED" w14:textId="77777777" w:rsidR="006546E0" w:rsidRDefault="006546E0" w:rsidP="006546E0">
      <w:pPr>
        <w:pStyle w:val="Prrafodelista"/>
        <w:ind w:left="567"/>
        <w:jc w:val="both"/>
        <w:rPr>
          <w:rFonts w:ascii="Montserrat" w:hAnsi="Montserrat" w:cs="Arial"/>
          <w:b/>
          <w:sz w:val="20"/>
          <w:szCs w:val="20"/>
          <w:lang w:val="es-ES_tradnl" w:eastAsia="ar-SA"/>
        </w:rPr>
      </w:pPr>
    </w:p>
    <w:p w14:paraId="5855CF9A" w14:textId="562ACB42" w:rsidR="00942EE5" w:rsidRDefault="00942EE5" w:rsidP="006546E0">
      <w:pPr>
        <w:pStyle w:val="Prrafodelista"/>
        <w:numPr>
          <w:ilvl w:val="1"/>
          <w:numId w:val="68"/>
        </w:numPr>
        <w:ind w:left="567" w:hanging="567"/>
        <w:jc w:val="both"/>
        <w:rPr>
          <w:rFonts w:ascii="Montserrat" w:hAnsi="Montserrat" w:cs="Arial"/>
          <w:b/>
          <w:sz w:val="20"/>
          <w:szCs w:val="20"/>
          <w:lang w:val="es-ES_tradnl" w:eastAsia="ar-SA"/>
        </w:rPr>
      </w:pPr>
      <w:r w:rsidRPr="006546E0">
        <w:rPr>
          <w:rFonts w:ascii="Montserrat" w:hAnsi="Montserrat" w:cs="Arial"/>
          <w:sz w:val="20"/>
          <w:szCs w:val="20"/>
          <w:lang w:val="es-ES_tradnl" w:eastAsia="ar-SA"/>
        </w:rPr>
        <w:t xml:space="preserve"> </w:t>
      </w:r>
      <w:r w:rsidR="00CE4495" w:rsidRPr="00CE4495">
        <w:rPr>
          <w:rFonts w:ascii="Montserrat" w:hAnsi="Montserrat" w:cs="Arial"/>
          <w:b/>
          <w:sz w:val="20"/>
          <w:szCs w:val="20"/>
          <w:lang w:val="es-ES_tradnl" w:eastAsia="ar-SA"/>
        </w:rPr>
        <w:t>Plazos para realizar las visitas a las Instalaciones del Licitante.</w:t>
      </w:r>
    </w:p>
    <w:p w14:paraId="15606A34" w14:textId="77777777" w:rsidR="00CE4495" w:rsidRDefault="00CE4495" w:rsidP="00CE4495">
      <w:pPr>
        <w:pStyle w:val="Prrafodelista"/>
        <w:ind w:left="567"/>
        <w:jc w:val="both"/>
        <w:rPr>
          <w:rFonts w:ascii="Montserrat" w:hAnsi="Montserrat" w:cs="Arial"/>
          <w:b/>
          <w:sz w:val="20"/>
          <w:szCs w:val="20"/>
          <w:lang w:val="es-ES_tradnl" w:eastAsia="ar-SA"/>
        </w:rPr>
      </w:pPr>
    </w:p>
    <w:p w14:paraId="7EF655C0" w14:textId="77777777" w:rsidR="00CE4495" w:rsidRDefault="00CE4495" w:rsidP="00CE4495">
      <w:pPr>
        <w:pStyle w:val="Sinespaciado"/>
        <w:ind w:left="705"/>
        <w:jc w:val="both"/>
        <w:rPr>
          <w:rFonts w:ascii="Montserrat" w:hAnsi="Montserrat" w:cstheme="minorBidi"/>
          <w:sz w:val="20"/>
        </w:rPr>
      </w:pPr>
      <w:r w:rsidRPr="00CE4495">
        <w:rPr>
          <w:rFonts w:ascii="Montserrat" w:hAnsi="Montserrat" w:cstheme="minorBidi"/>
          <w:sz w:val="20"/>
        </w:rPr>
        <w:t xml:space="preserve">Como parte de la evaluación técnica, el Instituto verificará el cumplimiento de todos y cada uno de los requisitos señalados en el Anexo T3 (T tres) Cédula de verificación de las instalaciones en las unidades de hemodiálisis subrogadas, a cargo del personal designado por OOAD o UMAE o Nivel Central. Verificación </w:t>
      </w:r>
      <w:bookmarkStart w:id="82" w:name="_Hlk151994299"/>
      <w:r w:rsidRPr="00CE4495">
        <w:rPr>
          <w:rFonts w:ascii="Montserrat" w:hAnsi="Montserrat" w:cstheme="minorBidi"/>
          <w:sz w:val="20"/>
        </w:rPr>
        <w:t>que podrá realizarse a partir del día siguiente a la celebración del acto de presentación y apertura de proposiciones y hasta 5 días hábiles antes previos al acto de fallo</w:t>
      </w:r>
      <w:bookmarkEnd w:id="82"/>
      <w:r w:rsidRPr="00CE4495">
        <w:rPr>
          <w:rFonts w:ascii="Montserrat" w:hAnsi="Montserrat" w:cstheme="minorBidi"/>
          <w:sz w:val="20"/>
        </w:rPr>
        <w:t>.</w:t>
      </w:r>
    </w:p>
    <w:p w14:paraId="0B32B0EF" w14:textId="77777777" w:rsidR="00CE4495" w:rsidRDefault="00CE4495" w:rsidP="00CE4495">
      <w:pPr>
        <w:pStyle w:val="Prrafodelista"/>
        <w:ind w:left="567"/>
        <w:jc w:val="both"/>
        <w:rPr>
          <w:rFonts w:ascii="Montserrat" w:hAnsi="Montserrat" w:cs="Arial"/>
          <w:b/>
          <w:sz w:val="20"/>
          <w:szCs w:val="20"/>
          <w:lang w:val="es-ES_tradnl" w:eastAsia="ar-SA"/>
        </w:rPr>
      </w:pPr>
    </w:p>
    <w:p w14:paraId="334FBF08" w14:textId="14C09BA7" w:rsidR="00CE4495" w:rsidRDefault="00CE4495" w:rsidP="006546E0">
      <w:pPr>
        <w:pStyle w:val="Prrafodelista"/>
        <w:numPr>
          <w:ilvl w:val="1"/>
          <w:numId w:val="68"/>
        </w:numPr>
        <w:ind w:left="567" w:hanging="567"/>
        <w:jc w:val="both"/>
        <w:rPr>
          <w:rFonts w:ascii="Montserrat" w:hAnsi="Montserrat" w:cs="Arial"/>
          <w:b/>
          <w:sz w:val="20"/>
          <w:szCs w:val="20"/>
          <w:lang w:val="es-ES_tradnl" w:eastAsia="ar-SA"/>
        </w:rPr>
      </w:pPr>
      <w:r>
        <w:rPr>
          <w:rFonts w:ascii="Montserrat" w:hAnsi="Montserrat" w:cs="Arial"/>
          <w:b/>
          <w:sz w:val="20"/>
          <w:szCs w:val="20"/>
          <w:lang w:val="es-ES_tradnl" w:eastAsia="ar-SA"/>
        </w:rPr>
        <w:t>Lugar en donde se realizarán las visitas.</w:t>
      </w:r>
    </w:p>
    <w:p w14:paraId="48E30807" w14:textId="77777777" w:rsidR="00CE4495" w:rsidRDefault="00CE4495" w:rsidP="00CE4495">
      <w:pPr>
        <w:pStyle w:val="Prrafodelista"/>
        <w:ind w:left="567"/>
        <w:jc w:val="both"/>
        <w:rPr>
          <w:rFonts w:ascii="Montserrat" w:hAnsi="Montserrat" w:cs="Arial"/>
          <w:b/>
          <w:sz w:val="20"/>
          <w:szCs w:val="20"/>
          <w:lang w:val="es-ES_tradnl" w:eastAsia="ar-SA"/>
        </w:rPr>
      </w:pPr>
    </w:p>
    <w:p w14:paraId="3B24E8A1" w14:textId="77777777" w:rsidR="00CE4495" w:rsidRPr="00CE4495" w:rsidRDefault="00CE4495" w:rsidP="00CE4495">
      <w:pPr>
        <w:pStyle w:val="Sinespaciado"/>
        <w:ind w:left="567"/>
        <w:jc w:val="both"/>
        <w:rPr>
          <w:rFonts w:ascii="Montserrat" w:hAnsi="Montserrat" w:cstheme="minorBidi"/>
          <w:sz w:val="20"/>
          <w:lang w:val="es-MX" w:eastAsia="es-MX"/>
        </w:rPr>
      </w:pPr>
      <w:r w:rsidRPr="00CE4495">
        <w:rPr>
          <w:rFonts w:ascii="Montserrat" w:eastAsiaTheme="minorEastAsia" w:hAnsi="Montserrat" w:cstheme="minorBidi"/>
          <w:sz w:val="20"/>
          <w:lang w:eastAsia="es-MX"/>
        </w:rPr>
        <w:t xml:space="preserve">La ubicación de los lugares donde se realizarán las visitas, son los establecidos por los licitantes y que se indican en su propuesta, que serán señalados en el documento </w:t>
      </w:r>
      <w:r w:rsidRPr="00CE4495">
        <w:rPr>
          <w:rFonts w:ascii="Montserrat" w:eastAsiaTheme="minorEastAsia" w:hAnsi="Montserrat" w:cstheme="minorBidi"/>
          <w:sz w:val="20"/>
          <w:lang w:val="es-MX" w:eastAsia="es-MX"/>
        </w:rPr>
        <w:t>Anexo T 0 (T cero) Oferta Técnica.</w:t>
      </w:r>
    </w:p>
    <w:p w14:paraId="25F23C17" w14:textId="77777777" w:rsidR="00CE4495" w:rsidRDefault="00CE4495" w:rsidP="00CE4495">
      <w:pPr>
        <w:pStyle w:val="Prrafodelista"/>
        <w:ind w:left="567"/>
        <w:jc w:val="both"/>
        <w:rPr>
          <w:rFonts w:ascii="Montserrat" w:hAnsi="Montserrat" w:cs="Arial"/>
          <w:b/>
          <w:sz w:val="20"/>
          <w:szCs w:val="20"/>
          <w:lang w:val="es-ES_tradnl" w:eastAsia="ar-SA"/>
        </w:rPr>
      </w:pPr>
    </w:p>
    <w:p w14:paraId="379ACE24" w14:textId="3AC9CEFE" w:rsidR="00CE4495" w:rsidRDefault="00CE4495" w:rsidP="006546E0">
      <w:pPr>
        <w:pStyle w:val="Prrafodelista"/>
        <w:numPr>
          <w:ilvl w:val="1"/>
          <w:numId w:val="68"/>
        </w:numPr>
        <w:ind w:left="567" w:hanging="567"/>
        <w:jc w:val="both"/>
        <w:rPr>
          <w:rFonts w:ascii="Montserrat" w:hAnsi="Montserrat" w:cs="Arial"/>
          <w:b/>
          <w:sz w:val="20"/>
          <w:szCs w:val="20"/>
          <w:lang w:val="es-ES_tradnl" w:eastAsia="ar-SA"/>
        </w:rPr>
      </w:pPr>
      <w:r>
        <w:rPr>
          <w:rFonts w:ascii="Montserrat" w:hAnsi="Montserrat" w:cs="Arial"/>
          <w:b/>
          <w:sz w:val="20"/>
          <w:szCs w:val="20"/>
          <w:lang w:val="es-ES_tradnl" w:eastAsia="ar-SA"/>
        </w:rPr>
        <w:t>Objeto o finalidad de las visitas.</w:t>
      </w:r>
    </w:p>
    <w:p w14:paraId="6FF35DA6" w14:textId="77777777" w:rsidR="00CE4495" w:rsidRPr="00CE4495" w:rsidRDefault="00CE4495" w:rsidP="00CE4495">
      <w:pPr>
        <w:pStyle w:val="Prrafodelista"/>
        <w:ind w:left="567"/>
        <w:jc w:val="both"/>
        <w:rPr>
          <w:rFonts w:ascii="Montserrat" w:hAnsi="Montserrat" w:cs="Arial"/>
          <w:b/>
          <w:sz w:val="20"/>
          <w:szCs w:val="20"/>
          <w:lang w:val="es-ES_tradnl" w:eastAsia="ar-SA"/>
        </w:rPr>
      </w:pPr>
    </w:p>
    <w:p w14:paraId="7B75114A" w14:textId="77777777" w:rsidR="00CE4495" w:rsidRPr="00CE4495" w:rsidRDefault="00CE4495" w:rsidP="00CE4495">
      <w:pPr>
        <w:ind w:left="567"/>
        <w:jc w:val="both"/>
        <w:rPr>
          <w:rFonts w:ascii="Montserrat" w:eastAsia="Calibri" w:hAnsi="Montserrat"/>
          <w:sz w:val="20"/>
          <w:szCs w:val="20"/>
          <w:lang w:eastAsia="es-MX"/>
        </w:rPr>
      </w:pPr>
      <w:r w:rsidRPr="00CE4495">
        <w:rPr>
          <w:rFonts w:ascii="Montserrat" w:eastAsia="Calibri" w:hAnsi="Montserrat"/>
          <w:sz w:val="20"/>
          <w:szCs w:val="20"/>
          <w:lang w:eastAsia="es-MX"/>
        </w:rPr>
        <w:t>El Instituto por conducto de su personal autorizado, realizará visitas a las instalaciones de los licitantes de acuerdo con lo siguiente:</w:t>
      </w:r>
    </w:p>
    <w:p w14:paraId="552549EE" w14:textId="77777777" w:rsidR="00CE4495" w:rsidRPr="00CE4495" w:rsidRDefault="00CE4495" w:rsidP="00CE4495">
      <w:pPr>
        <w:spacing w:before="120" w:after="120"/>
        <w:ind w:left="567"/>
        <w:jc w:val="both"/>
        <w:rPr>
          <w:rFonts w:ascii="Montserrat" w:eastAsia="Calibri" w:hAnsi="Montserrat"/>
          <w:sz w:val="20"/>
          <w:szCs w:val="20"/>
          <w:lang w:eastAsia="es-MX"/>
        </w:rPr>
      </w:pPr>
      <w:r w:rsidRPr="00CE4495">
        <w:rPr>
          <w:rFonts w:ascii="Montserrat" w:eastAsia="Calibri" w:hAnsi="Montserrat"/>
          <w:sz w:val="20"/>
          <w:szCs w:val="20"/>
          <w:lang w:eastAsia="es-MX"/>
        </w:rPr>
        <w:t>Durante el periodo de evaluación el Instituto realizará la verificación de la Unidad Médica Subrogada de Hemodiálisis, con base en el Anexo T3 (T Tres) Cédula de verificación de las instalaciones en las unidades de Hemodiálisis subrogada, a cargo del personal designado por los OOAD o UMAE o Nivel Central; se llevará a cabo en los domicilios de las instalaciones ofertadas por los licitantes.</w:t>
      </w:r>
    </w:p>
    <w:p w14:paraId="129207A8" w14:textId="77777777" w:rsidR="00CE4495" w:rsidRPr="00CE4495" w:rsidRDefault="00CE4495" w:rsidP="00CE4495">
      <w:pPr>
        <w:spacing w:before="120" w:after="120"/>
        <w:ind w:left="567"/>
        <w:jc w:val="both"/>
        <w:rPr>
          <w:rFonts w:ascii="Montserrat" w:eastAsia="Times New Roman" w:hAnsi="Montserrat"/>
          <w:sz w:val="20"/>
          <w:szCs w:val="20"/>
          <w:lang w:eastAsia="ar-SA"/>
        </w:rPr>
      </w:pPr>
      <w:r w:rsidRPr="00CE4495">
        <w:rPr>
          <w:rFonts w:ascii="Montserrat" w:eastAsia="Times New Roman" w:hAnsi="Montserrat"/>
          <w:sz w:val="20"/>
          <w:szCs w:val="20"/>
          <w:lang w:eastAsia="ar-SA"/>
        </w:rPr>
        <w:t xml:space="preserve">Como parte de la evaluación técnica, el Instituto verificará el cumplimiento de todos y cada uno de los requisitos señalados en el Anexo T3 (T tres) </w:t>
      </w:r>
      <w:r w:rsidRPr="00CE4495">
        <w:rPr>
          <w:rFonts w:ascii="Montserrat" w:eastAsia="Times New Roman" w:hAnsi="Montserrat"/>
          <w:sz w:val="20"/>
          <w:szCs w:val="20"/>
          <w:lang w:val="es-ES" w:eastAsia="es-ES"/>
        </w:rPr>
        <w:t>Cédula de verificación de las instalaciones en las unidades de hemodiálisis subrogada</w:t>
      </w:r>
      <w:r w:rsidRPr="00CE4495">
        <w:rPr>
          <w:rFonts w:ascii="Montserrat" w:eastAsia="Times New Roman" w:hAnsi="Montserrat"/>
          <w:sz w:val="20"/>
          <w:szCs w:val="20"/>
          <w:lang w:eastAsia="ar-SA"/>
        </w:rPr>
        <w:t>, a cargo del personal designado por OOAD o UMAE o Nivel Central.</w:t>
      </w:r>
    </w:p>
    <w:p w14:paraId="073C637E" w14:textId="77777777" w:rsidR="00CE4495" w:rsidRPr="00CE4495" w:rsidRDefault="00CE4495" w:rsidP="00CE4495">
      <w:pPr>
        <w:spacing w:before="120" w:after="120"/>
        <w:ind w:left="567"/>
        <w:jc w:val="both"/>
        <w:rPr>
          <w:rFonts w:ascii="Montserrat" w:eastAsia="Calibri" w:hAnsi="Montserrat"/>
          <w:b/>
          <w:bCs/>
          <w:sz w:val="20"/>
          <w:szCs w:val="20"/>
          <w:lang w:eastAsia="ar-SA"/>
        </w:rPr>
      </w:pPr>
      <w:r w:rsidRPr="00CE4495">
        <w:rPr>
          <w:rFonts w:ascii="Montserrat" w:eastAsia="Calibri" w:hAnsi="Montserrat"/>
          <w:bCs/>
          <w:sz w:val="20"/>
          <w:szCs w:val="20"/>
          <w:lang w:eastAsia="ar-SA"/>
        </w:rPr>
        <w:t xml:space="preserve">Para los efectos antes señalados, una Comisión integrada por representantes de la OOAD o UMAE o Nivel Central, se dirigirá al domicilio de las instalaciones propuestas por los licitantes, a partir del día siguiente a la publicación de la presente solicitud </w:t>
      </w:r>
      <w:r w:rsidRPr="00CE4495">
        <w:rPr>
          <w:rFonts w:ascii="Montserrat" w:eastAsia="Calibri" w:hAnsi="Montserrat"/>
          <w:bCs/>
          <w:sz w:val="20"/>
          <w:szCs w:val="20"/>
          <w:lang w:eastAsia="ar-SA"/>
        </w:rPr>
        <w:lastRenderedPageBreak/>
        <w:t xml:space="preserve">de información, y hasta tres días hábiles previos a acto de comunicación de la adjudicación, mismos que establecerán comunicación con el licitante para hacerle del conocimiento de la fecha programada, en términos de lo establecido por el  </w:t>
      </w:r>
      <w:r w:rsidRPr="00CE4495">
        <w:rPr>
          <w:rFonts w:ascii="Montserrat" w:eastAsia="Calibri" w:hAnsi="Montserrat"/>
          <w:b/>
          <w:bCs/>
          <w:sz w:val="20"/>
          <w:szCs w:val="20"/>
          <w:lang w:eastAsia="es-MX"/>
        </w:rPr>
        <w:t>PROCEDIMIENTO PARA LA REALIZACIÓN DE VISITAS A LAS INSTALACIONES DE LOS LICITANTES EN LAS UNIDADES DE HEMODIÁLISIS SUBROGADAS.</w:t>
      </w:r>
    </w:p>
    <w:p w14:paraId="32C199BD" w14:textId="77777777" w:rsidR="00CE4495" w:rsidRPr="00CE4495" w:rsidRDefault="00CE4495" w:rsidP="00CE4495">
      <w:pPr>
        <w:spacing w:before="120" w:after="120"/>
        <w:ind w:left="567"/>
        <w:jc w:val="both"/>
        <w:rPr>
          <w:rFonts w:ascii="Montserrat" w:eastAsia="Times New Roman" w:hAnsi="Montserrat"/>
          <w:sz w:val="20"/>
          <w:szCs w:val="20"/>
          <w:lang w:eastAsia="ar-SA"/>
        </w:rPr>
      </w:pPr>
      <w:r w:rsidRPr="00CE4495">
        <w:rPr>
          <w:rFonts w:ascii="Montserrat" w:eastAsia="Times New Roman" w:hAnsi="Montserrat"/>
          <w:sz w:val="20"/>
          <w:szCs w:val="20"/>
          <w:lang w:eastAsia="ar-SA"/>
        </w:rPr>
        <w:t>Adicionalmente se informa que, en la visita a las Instalaciones de los Licitantes, con base en” EL PROTOCOLO DE ACTUACIÓN EN MATERIA DE CONTRATACIONES PÚBLICAS, OTORGAMIENTO Y PRÓRROGA DE LICENCIAS, PERMISOS, AUTORIZACIONES Y CONCESIONES” se incluye lo siguiente:</w:t>
      </w:r>
    </w:p>
    <w:p w14:paraId="4833ADA5" w14:textId="77777777" w:rsidR="00CE4495" w:rsidRPr="00CE4495" w:rsidRDefault="00CE4495" w:rsidP="00CE4495">
      <w:pPr>
        <w:spacing w:before="120" w:after="120"/>
        <w:ind w:left="567"/>
        <w:jc w:val="both"/>
        <w:rPr>
          <w:rFonts w:ascii="Montserrat" w:eastAsia="Times New Roman" w:hAnsi="Montserrat"/>
          <w:sz w:val="20"/>
          <w:szCs w:val="20"/>
          <w:lang w:eastAsia="ar-SA"/>
        </w:rPr>
      </w:pPr>
      <w:r w:rsidRPr="00CE4495">
        <w:rPr>
          <w:rFonts w:ascii="Montserrat" w:eastAsia="Times New Roman" w:hAnsi="Montserrat"/>
          <w:sz w:val="20"/>
          <w:szCs w:val="20"/>
          <w:lang w:eastAsia="ar-SA"/>
        </w:rPr>
        <w:t>En la visita a las instalaciones de la Unidad Médica Subrogada, el servidor público responsable, deberá llevar a cabo la formalización de una minuta 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Área de Hemodiálisis o Director de la Unidad Médica), nombre, cargo y firma del personal de la empresa licitante asistente, así como los temas tratados, conforme a lo señalado en el numeral 14 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2017, para lo cual previamente el servidor público del IMSS deberá realizar la invitación al personal del Órgano Interno de Control (OIC), remitiéndole a este último copia simple de la minuta que se levante del acto, en un plazo no mayor a dos días hábiles para el Instituto, contados a partir de su formalización.</w:t>
      </w:r>
    </w:p>
    <w:p w14:paraId="01995F73" w14:textId="77777777" w:rsidR="00CE4495" w:rsidRPr="00CE4495" w:rsidRDefault="00CE4495" w:rsidP="00CE4495">
      <w:pPr>
        <w:ind w:left="567"/>
        <w:jc w:val="both"/>
        <w:rPr>
          <w:rFonts w:ascii="Montserrat" w:eastAsia="Times New Roman" w:hAnsi="Montserrat"/>
          <w:sz w:val="20"/>
          <w:szCs w:val="20"/>
          <w:lang w:eastAsia="ar-SA"/>
        </w:rPr>
      </w:pPr>
      <w:r w:rsidRPr="00CE4495">
        <w:rPr>
          <w:rFonts w:ascii="Montserrat" w:eastAsia="Times New Roman" w:hAnsi="Montserrat"/>
          <w:sz w:val="20"/>
          <w:szCs w:val="20"/>
          <w:lang w:eastAsia="ar-SA"/>
        </w:rPr>
        <w:t xml:space="preserve">Dicha minuta NO servirá de constancia de haber realizado la visita a las instalaciones de cada sitio que se visite, solo es para el debido cumplimiento del protocolo señalado y no es objeto de evaluación técnica alguna, por lo que no será motivo de </w:t>
      </w:r>
      <w:proofErr w:type="spellStart"/>
      <w:r w:rsidRPr="00CE4495">
        <w:rPr>
          <w:rFonts w:ascii="Montserrat" w:eastAsia="Times New Roman" w:hAnsi="Montserrat"/>
          <w:sz w:val="20"/>
          <w:szCs w:val="20"/>
          <w:lang w:eastAsia="ar-SA"/>
        </w:rPr>
        <w:t>desechamiento</w:t>
      </w:r>
      <w:proofErr w:type="spellEnd"/>
      <w:r w:rsidRPr="00CE4495">
        <w:rPr>
          <w:rFonts w:ascii="Montserrat" w:eastAsia="Times New Roman" w:hAnsi="Montserrat"/>
          <w:sz w:val="20"/>
          <w:szCs w:val="20"/>
          <w:lang w:eastAsia="ar-SA"/>
        </w:rPr>
        <w:t xml:space="preserve"> de la propuesta.</w:t>
      </w:r>
    </w:p>
    <w:p w14:paraId="6F0A2F8B" w14:textId="589D1B24" w:rsidR="00942EE5" w:rsidRDefault="00942EE5" w:rsidP="00CE4495">
      <w:pPr>
        <w:ind w:left="567"/>
        <w:jc w:val="both"/>
        <w:rPr>
          <w:rFonts w:ascii="Montserrat" w:hAnsi="Montserrat" w:cs="Arial"/>
          <w:sz w:val="20"/>
          <w:szCs w:val="20"/>
          <w:lang w:val="es-ES_tradnl" w:eastAsia="ar-SA"/>
        </w:rPr>
      </w:pPr>
    </w:p>
    <w:p w14:paraId="25585ABA" w14:textId="029D5726" w:rsidR="00CE4495" w:rsidRPr="00942EE5" w:rsidRDefault="00CE4495" w:rsidP="00CE4495">
      <w:pPr>
        <w:ind w:left="567"/>
        <w:jc w:val="both"/>
        <w:rPr>
          <w:rFonts w:ascii="Montserrat" w:hAnsi="Montserrat" w:cs="Arial"/>
          <w:sz w:val="20"/>
          <w:szCs w:val="20"/>
          <w:lang w:val="es-ES_tradnl" w:eastAsia="ar-SA"/>
        </w:rPr>
      </w:pPr>
      <w:r w:rsidRPr="00CE4495">
        <w:rPr>
          <w:rFonts w:ascii="Montserrat" w:hAnsi="Montserrat" w:cs="Arial"/>
          <w:sz w:val="20"/>
          <w:szCs w:val="20"/>
          <w:lang w:val="es-ES_tradnl" w:eastAsia="ar-SA"/>
        </w:rPr>
        <w:t>Las penas convencionales y deducciones al pago de conformidad con lo dispuesto en el lineamiento 5.5.8 de las presentes POBALINES.</w:t>
      </w:r>
    </w:p>
    <w:p w14:paraId="74CED736" w14:textId="77777777" w:rsidR="00942EE5" w:rsidRDefault="00942EE5" w:rsidP="00942EE5">
      <w:pPr>
        <w:jc w:val="both"/>
        <w:rPr>
          <w:rFonts w:ascii="Montserrat" w:hAnsi="Montserrat" w:cs="Arial"/>
          <w:sz w:val="20"/>
          <w:szCs w:val="20"/>
          <w:lang w:val="es-ES_tradnl" w:eastAsia="ar-SA"/>
        </w:rPr>
      </w:pPr>
    </w:p>
    <w:p w14:paraId="23940648" w14:textId="77777777" w:rsidR="00D24816" w:rsidRDefault="00D24816" w:rsidP="00942EE5">
      <w:pPr>
        <w:jc w:val="both"/>
        <w:rPr>
          <w:rFonts w:ascii="Montserrat" w:hAnsi="Montserrat" w:cs="Arial"/>
          <w:sz w:val="20"/>
          <w:szCs w:val="20"/>
          <w:lang w:val="es-ES_tradnl" w:eastAsia="ar-SA"/>
        </w:rPr>
      </w:pPr>
    </w:p>
    <w:p w14:paraId="00C1C975" w14:textId="77777777" w:rsidR="00D24816" w:rsidRDefault="00D24816" w:rsidP="00942EE5">
      <w:pPr>
        <w:jc w:val="both"/>
        <w:rPr>
          <w:rFonts w:ascii="Montserrat" w:hAnsi="Montserrat" w:cs="Arial"/>
          <w:sz w:val="20"/>
          <w:szCs w:val="20"/>
          <w:lang w:val="es-ES_tradnl" w:eastAsia="ar-SA"/>
        </w:rPr>
      </w:pPr>
    </w:p>
    <w:p w14:paraId="53FA57F6" w14:textId="608D9075" w:rsidR="00184023" w:rsidRPr="007F0DF1" w:rsidRDefault="00CE4495" w:rsidP="00C53664">
      <w:pPr>
        <w:pStyle w:val="Prrafodelista"/>
        <w:numPr>
          <w:ilvl w:val="0"/>
          <w:numId w:val="68"/>
        </w:numPr>
        <w:outlineLvl w:val="0"/>
        <w:rPr>
          <w:rFonts w:ascii="Montserrat" w:hAnsi="Montserrat" w:cs="Arial"/>
          <w:b/>
          <w:sz w:val="20"/>
          <w:szCs w:val="20"/>
          <w:lang w:val="es-ES_tradnl" w:eastAsia="ar-SA"/>
        </w:rPr>
      </w:pPr>
      <w:bookmarkStart w:id="83" w:name="_Toc174471658"/>
      <w:r w:rsidRPr="007F0DF1">
        <w:rPr>
          <w:rFonts w:ascii="Montserrat" w:hAnsi="Montserrat" w:cs="Arial"/>
          <w:b/>
          <w:sz w:val="20"/>
          <w:szCs w:val="20"/>
          <w:lang w:val="es-ES_tradnl" w:eastAsia="ar-SA"/>
        </w:rPr>
        <w:t>NIVELES DE SERVICIO, PENAS CONVENCIOBNALES Y DEDUCTIVAS</w:t>
      </w:r>
      <w:r w:rsidR="007F0DF1" w:rsidRPr="007F0DF1">
        <w:rPr>
          <w:rFonts w:ascii="Montserrat" w:hAnsi="Montserrat" w:cs="Arial"/>
          <w:b/>
          <w:sz w:val="20"/>
          <w:szCs w:val="20"/>
          <w:lang w:val="es-ES_tradnl" w:eastAsia="ar-SA"/>
        </w:rPr>
        <w:t>.</w:t>
      </w:r>
      <w:bookmarkEnd w:id="83"/>
    </w:p>
    <w:p w14:paraId="31EBC6CD" w14:textId="77777777" w:rsidR="007F0DF1" w:rsidRDefault="007F0DF1" w:rsidP="007F0DF1">
      <w:pPr>
        <w:pStyle w:val="Prrafodelista"/>
        <w:ind w:left="360"/>
        <w:rPr>
          <w:rFonts w:ascii="Montserrat" w:hAnsi="Montserrat" w:cs="Arial"/>
          <w:sz w:val="20"/>
          <w:szCs w:val="20"/>
          <w:lang w:val="es-ES_tradnl" w:eastAsia="ar-SA"/>
        </w:rPr>
      </w:pPr>
    </w:p>
    <w:p w14:paraId="5548AFD0" w14:textId="7F07FC59" w:rsidR="007F0DF1" w:rsidRDefault="007F0DF1" w:rsidP="007F0DF1">
      <w:pPr>
        <w:pStyle w:val="Prrafodelista"/>
        <w:numPr>
          <w:ilvl w:val="1"/>
          <w:numId w:val="68"/>
        </w:numPr>
        <w:ind w:hanging="148"/>
        <w:rPr>
          <w:rFonts w:ascii="Montserrat" w:hAnsi="Montserrat" w:cs="Arial"/>
          <w:b/>
          <w:sz w:val="20"/>
          <w:szCs w:val="20"/>
          <w:lang w:val="es-ES_tradnl" w:eastAsia="ar-SA"/>
        </w:rPr>
      </w:pPr>
      <w:r w:rsidRPr="007F0DF1">
        <w:rPr>
          <w:rFonts w:ascii="Montserrat" w:hAnsi="Montserrat" w:cs="Arial"/>
          <w:b/>
          <w:sz w:val="20"/>
          <w:szCs w:val="20"/>
          <w:lang w:val="es-ES_tradnl" w:eastAsia="ar-SA"/>
        </w:rPr>
        <w:t>Niveles de Servicio.</w:t>
      </w:r>
    </w:p>
    <w:p w14:paraId="4721387A" w14:textId="77777777" w:rsidR="007F0DF1" w:rsidRDefault="007F0DF1" w:rsidP="007F0DF1">
      <w:pPr>
        <w:pStyle w:val="Prrafodelista"/>
        <w:ind w:left="432"/>
        <w:rPr>
          <w:rFonts w:ascii="Montserrat" w:hAnsi="Montserrat" w:cs="Arial"/>
          <w:b/>
          <w:sz w:val="20"/>
          <w:szCs w:val="20"/>
          <w:lang w:val="es-ES_tradnl" w:eastAsia="ar-SA"/>
        </w:rPr>
      </w:pPr>
    </w:p>
    <w:p w14:paraId="3B6E90F5" w14:textId="77777777" w:rsidR="007F0DF1" w:rsidRPr="007F0DF1" w:rsidRDefault="007F0DF1" w:rsidP="007F0DF1">
      <w:pPr>
        <w:ind w:left="284"/>
        <w:jc w:val="both"/>
        <w:rPr>
          <w:rFonts w:ascii="Montserrat" w:eastAsia="Times New Roman" w:hAnsi="Montserrat"/>
          <w:sz w:val="20"/>
          <w:szCs w:val="20"/>
          <w:lang w:eastAsia="es-ES"/>
        </w:rPr>
      </w:pPr>
      <w:r w:rsidRPr="007F0DF1">
        <w:rPr>
          <w:rFonts w:ascii="Montserrat" w:eastAsia="Times New Roman" w:hAnsi="Montserrat"/>
          <w:bCs/>
          <w:sz w:val="20"/>
          <w:szCs w:val="20"/>
          <w:lang w:val="es-ES" w:eastAsia="ar-SA"/>
        </w:rPr>
        <w:t xml:space="preserve">EL LICITANTE ADJUDICADO, </w:t>
      </w:r>
      <w:r w:rsidRPr="007F0DF1">
        <w:rPr>
          <w:rFonts w:ascii="Montserrat" w:eastAsia="Times New Roman" w:hAnsi="Montserrat"/>
          <w:sz w:val="20"/>
          <w:szCs w:val="20"/>
          <w:lang w:eastAsia="es-ES"/>
        </w:rPr>
        <w:t>durante la vigencia del contrato, deberá cumplir con los niveles de servicio descritos a continuación:</w:t>
      </w:r>
    </w:p>
    <w:p w14:paraId="1BBBEBEF" w14:textId="77777777" w:rsidR="007F0DF1" w:rsidRDefault="007F0DF1" w:rsidP="007F0DF1">
      <w:pPr>
        <w:rPr>
          <w:rFonts w:ascii="Montserrat" w:eastAsia="Times New Roman" w:hAnsi="Montserrat" w:cs="Arial"/>
          <w:sz w:val="2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3111"/>
      </w:tblGrid>
      <w:tr w:rsidR="007F0DF1" w:rsidRPr="007F0DF1" w14:paraId="34AAB1FB" w14:textId="77777777" w:rsidTr="007F0DF1">
        <w:trPr>
          <w:trHeight w:val="496"/>
          <w:tblHeader/>
          <w:jc w:val="center"/>
        </w:trPr>
        <w:tc>
          <w:tcPr>
            <w:tcW w:w="3282" w:type="pct"/>
            <w:shd w:val="clear" w:color="auto" w:fill="95B3D7"/>
            <w:vAlign w:val="center"/>
          </w:tcPr>
          <w:p w14:paraId="65477001" w14:textId="77777777" w:rsidR="007F0DF1" w:rsidRPr="007F0DF1" w:rsidRDefault="007F0DF1" w:rsidP="007F0DF1">
            <w:pPr>
              <w:spacing w:before="120" w:after="120"/>
              <w:jc w:val="both"/>
              <w:rPr>
                <w:rFonts w:ascii="Montserrat" w:eastAsia="Calibri" w:hAnsi="Montserrat"/>
                <w:bCs/>
                <w:sz w:val="20"/>
                <w:szCs w:val="20"/>
                <w:lang w:val="es-ES" w:eastAsia="es-ES"/>
              </w:rPr>
            </w:pPr>
            <w:r w:rsidRPr="007F0DF1">
              <w:rPr>
                <w:rFonts w:ascii="Montserrat" w:eastAsia="Calibri" w:hAnsi="Montserrat"/>
                <w:bCs/>
                <w:sz w:val="20"/>
                <w:szCs w:val="20"/>
                <w:lang w:val="es-ES" w:eastAsia="es-ES"/>
              </w:rPr>
              <w:lastRenderedPageBreak/>
              <w:t>Concepto</w:t>
            </w:r>
          </w:p>
        </w:tc>
        <w:tc>
          <w:tcPr>
            <w:tcW w:w="1718" w:type="pct"/>
            <w:shd w:val="clear" w:color="auto" w:fill="95B3D7"/>
            <w:vAlign w:val="center"/>
          </w:tcPr>
          <w:p w14:paraId="00A0D226" w14:textId="77777777" w:rsidR="007F0DF1" w:rsidRPr="007F0DF1" w:rsidRDefault="007F0DF1" w:rsidP="007F0DF1">
            <w:pPr>
              <w:spacing w:before="120" w:after="120"/>
              <w:jc w:val="both"/>
              <w:rPr>
                <w:rFonts w:ascii="Montserrat" w:eastAsia="Calibri" w:hAnsi="Montserrat"/>
                <w:bCs/>
                <w:sz w:val="20"/>
                <w:szCs w:val="20"/>
                <w:lang w:val="es-ES" w:eastAsia="es-ES"/>
              </w:rPr>
            </w:pPr>
            <w:r w:rsidRPr="007F0DF1">
              <w:rPr>
                <w:rFonts w:ascii="Montserrat" w:eastAsia="Calibri" w:hAnsi="Montserrat"/>
                <w:bCs/>
                <w:sz w:val="20"/>
                <w:szCs w:val="20"/>
                <w:lang w:val="es-ES" w:eastAsia="es-ES"/>
              </w:rPr>
              <w:t>Niveles de Servicio</w:t>
            </w:r>
          </w:p>
        </w:tc>
      </w:tr>
      <w:tr w:rsidR="007F0DF1" w:rsidRPr="007F0DF1" w14:paraId="073F6B75" w14:textId="77777777" w:rsidTr="007F0DF1">
        <w:trPr>
          <w:trHeight w:val="932"/>
          <w:jc w:val="center"/>
        </w:trPr>
        <w:tc>
          <w:tcPr>
            <w:tcW w:w="3282" w:type="pct"/>
            <w:shd w:val="clear" w:color="auto" w:fill="auto"/>
          </w:tcPr>
          <w:p w14:paraId="137AAA2D" w14:textId="77777777" w:rsidR="007F0DF1" w:rsidRPr="007F0DF1" w:rsidRDefault="007F0DF1" w:rsidP="007F0DF1">
            <w:pPr>
              <w:spacing w:before="120" w:after="120"/>
              <w:jc w:val="both"/>
              <w:rPr>
                <w:rFonts w:ascii="Montserrat" w:eastAsia="Times New Roman" w:hAnsi="Montserrat"/>
                <w:sz w:val="20"/>
                <w:szCs w:val="20"/>
                <w:lang w:eastAsia="ar-SA"/>
              </w:rPr>
            </w:pPr>
            <w:r w:rsidRPr="007F0DF1">
              <w:rPr>
                <w:rFonts w:ascii="Montserrat" w:eastAsia="Times New Roman" w:hAnsi="Montserrat" w:cs="Arial"/>
                <w:bCs/>
                <w:sz w:val="20"/>
                <w:szCs w:val="20"/>
                <w:lang w:eastAsia="es-MX"/>
              </w:rPr>
              <w:t xml:space="preserve">El plazo para la prestación del Servicio </w:t>
            </w:r>
            <w:r w:rsidRPr="007F0DF1">
              <w:rPr>
                <w:rFonts w:ascii="Montserrat" w:eastAsiaTheme="minorEastAsia" w:hAnsi="Montserrat"/>
                <w:bCs/>
                <w:sz w:val="20"/>
                <w:szCs w:val="20"/>
                <w:lang w:eastAsia="es-MX"/>
              </w:rPr>
              <w:t>será a más tardar el día 16 natural, contados a partir del día siguiente de la emisión y notificación del fallo y hasta el 31 de diciembre del 2024.</w:t>
            </w:r>
          </w:p>
        </w:tc>
        <w:tc>
          <w:tcPr>
            <w:tcW w:w="1718" w:type="pct"/>
            <w:shd w:val="clear" w:color="auto" w:fill="auto"/>
            <w:vAlign w:val="center"/>
          </w:tcPr>
          <w:p w14:paraId="63DF43F8"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A partir del día 16 natural contados a partir del día natural siguiente de la notificación y emisión del fallo.</w:t>
            </w:r>
          </w:p>
        </w:tc>
      </w:tr>
      <w:tr w:rsidR="007F0DF1" w:rsidRPr="007F0DF1" w14:paraId="00899A09" w14:textId="77777777" w:rsidTr="007F0DF1">
        <w:trPr>
          <w:trHeight w:val="932"/>
          <w:jc w:val="center"/>
        </w:trPr>
        <w:tc>
          <w:tcPr>
            <w:tcW w:w="3282" w:type="pct"/>
            <w:shd w:val="clear" w:color="auto" w:fill="auto"/>
          </w:tcPr>
          <w:p w14:paraId="270A27F2" w14:textId="77777777" w:rsidR="007F0DF1" w:rsidRPr="007F0DF1" w:rsidRDefault="007F0DF1" w:rsidP="00C87418">
            <w:pPr>
              <w:jc w:val="both"/>
              <w:rPr>
                <w:rFonts w:ascii="Montserrat" w:eastAsia="Times New Roman" w:hAnsi="Montserrat"/>
                <w:sz w:val="20"/>
                <w:szCs w:val="20"/>
                <w:lang w:eastAsia="es-ES"/>
              </w:rPr>
            </w:pPr>
            <w:r w:rsidRPr="007F0DF1">
              <w:rPr>
                <w:rFonts w:ascii="Montserrat" w:eastAsia="Times New Roman" w:hAnsi="Montserrat"/>
                <w:sz w:val="20"/>
                <w:szCs w:val="20"/>
                <w:lang w:eastAsia="ar-SA"/>
              </w:rPr>
              <w:t>La transición del acceso vascular temporal por un acceso vascular definitivo para los pacientes con permanencia en el programa no deberá ser por un tiempo mayor de:</w:t>
            </w:r>
          </w:p>
        </w:tc>
        <w:tc>
          <w:tcPr>
            <w:tcW w:w="1718" w:type="pct"/>
            <w:shd w:val="clear" w:color="auto" w:fill="auto"/>
            <w:vAlign w:val="center"/>
          </w:tcPr>
          <w:p w14:paraId="4BAB2A7B" w14:textId="77777777" w:rsidR="007F0DF1" w:rsidRPr="007F0DF1" w:rsidRDefault="007F0DF1" w:rsidP="00C87418">
            <w:pPr>
              <w:jc w:val="both"/>
              <w:rPr>
                <w:rFonts w:ascii="Montserrat" w:eastAsia="Times New Roman" w:hAnsi="Montserrat"/>
                <w:sz w:val="20"/>
                <w:szCs w:val="20"/>
                <w:lang w:eastAsia="es-ES"/>
              </w:rPr>
            </w:pPr>
            <w:r w:rsidRPr="007F0DF1">
              <w:rPr>
                <w:rFonts w:ascii="Montserrat" w:eastAsia="Times New Roman" w:hAnsi="Montserrat"/>
                <w:sz w:val="20"/>
                <w:szCs w:val="20"/>
                <w:lang w:eastAsia="ar-SA"/>
              </w:rPr>
              <w:t>3 (tres) meses de haber ingresado a la unidad de hemodiálisis subrogada.</w:t>
            </w:r>
          </w:p>
        </w:tc>
      </w:tr>
      <w:tr w:rsidR="007F0DF1" w:rsidRPr="007F0DF1" w14:paraId="68E041B0" w14:textId="77777777" w:rsidTr="007F0DF1">
        <w:trPr>
          <w:jc w:val="center"/>
        </w:trPr>
        <w:tc>
          <w:tcPr>
            <w:tcW w:w="3282" w:type="pct"/>
            <w:shd w:val="clear" w:color="auto" w:fill="auto"/>
          </w:tcPr>
          <w:p w14:paraId="39E70D95"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7000DD73" w14:textId="77777777" w:rsidR="007F0DF1" w:rsidRPr="007F0DF1" w:rsidRDefault="007F0DF1" w:rsidP="00C87418">
            <w:pPr>
              <w:jc w:val="both"/>
              <w:rPr>
                <w:rFonts w:ascii="Montserrat" w:eastAsia="Times New Roman" w:hAnsi="Montserrat"/>
                <w:sz w:val="20"/>
                <w:szCs w:val="20"/>
                <w:lang w:eastAsia="es-ES"/>
              </w:rPr>
            </w:pPr>
            <w:r w:rsidRPr="007F0DF1">
              <w:rPr>
                <w:rFonts w:ascii="Montserrat" w:eastAsia="Times New Roman" w:hAnsi="Montserrat"/>
                <w:sz w:val="20"/>
                <w:szCs w:val="20"/>
                <w:lang w:eastAsia="ar-SA"/>
              </w:rPr>
              <w:t>La unidad en funcionamiento deberá contar con un resultado de análisis bacteriológico.</w:t>
            </w:r>
          </w:p>
        </w:tc>
        <w:tc>
          <w:tcPr>
            <w:tcW w:w="1718" w:type="pct"/>
            <w:shd w:val="clear" w:color="auto" w:fill="auto"/>
            <w:vAlign w:val="center"/>
          </w:tcPr>
          <w:p w14:paraId="6C3C85A7" w14:textId="77777777" w:rsidR="007F0DF1" w:rsidRPr="007F0DF1" w:rsidRDefault="007F0DF1" w:rsidP="00C87418">
            <w:pPr>
              <w:jc w:val="both"/>
              <w:rPr>
                <w:rFonts w:ascii="Montserrat" w:eastAsia="Times New Roman" w:hAnsi="Montserrat"/>
                <w:sz w:val="20"/>
                <w:szCs w:val="20"/>
                <w:lang w:eastAsia="es-ES"/>
              </w:rPr>
            </w:pPr>
            <w:r w:rsidRPr="007F0DF1">
              <w:rPr>
                <w:rFonts w:ascii="Montserrat" w:eastAsia="Times New Roman" w:hAnsi="Montserrat"/>
                <w:sz w:val="20"/>
                <w:szCs w:val="20"/>
                <w:lang w:eastAsia="ar-SA"/>
              </w:rPr>
              <w:t>Bimestral. (al día hábil siguiente a la conclusión del bimestre)</w:t>
            </w:r>
            <w:r w:rsidRPr="007F0DF1">
              <w:rPr>
                <w:rFonts w:ascii="Montserrat" w:eastAsia="Calibri" w:hAnsi="Montserrat"/>
                <w:sz w:val="20"/>
                <w:szCs w:val="20"/>
                <w:lang w:eastAsia="ar-SA"/>
              </w:rPr>
              <w:t xml:space="preserve">  </w:t>
            </w:r>
          </w:p>
        </w:tc>
      </w:tr>
      <w:tr w:rsidR="007F0DF1" w:rsidRPr="007F0DF1" w14:paraId="2F8FCF7B" w14:textId="77777777" w:rsidTr="007F0DF1">
        <w:trPr>
          <w:jc w:val="center"/>
        </w:trPr>
        <w:tc>
          <w:tcPr>
            <w:tcW w:w="3282" w:type="pct"/>
            <w:shd w:val="clear" w:color="auto" w:fill="auto"/>
          </w:tcPr>
          <w:p w14:paraId="7E44FE09"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Reporte de laboratorio acreditado, de las pruebas realizadas para asegurar la calidad del “Agua de Diálisis” de acuerdo con las especificaciones de la NOM-003-SSA3-2010.</w:t>
            </w:r>
          </w:p>
          <w:p w14:paraId="37D29E33" w14:textId="77777777" w:rsidR="007F0DF1" w:rsidRPr="007F0DF1" w:rsidRDefault="007F0DF1" w:rsidP="00C87418">
            <w:pPr>
              <w:jc w:val="both"/>
              <w:rPr>
                <w:rFonts w:ascii="Montserrat" w:eastAsia="Times New Roman" w:hAnsi="Montserrat"/>
                <w:sz w:val="20"/>
                <w:szCs w:val="20"/>
                <w:lang w:val="es-ES" w:eastAsia="ar-SA"/>
              </w:rPr>
            </w:pPr>
            <w:r w:rsidRPr="007F0DF1">
              <w:rPr>
                <w:rFonts w:ascii="Montserrat" w:eastAsia="Times New Roman" w:hAnsi="Montserrat"/>
                <w:sz w:val="20"/>
                <w:szCs w:val="20"/>
                <w:lang w:eastAsia="ar-SA"/>
              </w:rPr>
              <w:t>La unidad en funcionamiento deberá contar con un resultado de análisis bacteriológico.</w:t>
            </w:r>
          </w:p>
        </w:tc>
        <w:tc>
          <w:tcPr>
            <w:tcW w:w="1718" w:type="pct"/>
            <w:shd w:val="clear" w:color="auto" w:fill="auto"/>
            <w:vAlign w:val="center"/>
          </w:tcPr>
          <w:p w14:paraId="260BD8FB"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Resultados de análisis bacteriológico dentro de los parámetros solicitados por la</w:t>
            </w:r>
            <w:r w:rsidRPr="007F0DF1">
              <w:rPr>
                <w:rFonts w:ascii="Montserrat" w:eastAsia="Calibri" w:hAnsi="Montserrat"/>
                <w:sz w:val="20"/>
                <w:szCs w:val="20"/>
                <w:lang w:eastAsia="ar-SA"/>
              </w:rPr>
              <w:t xml:space="preserve"> NOM-003-SSA3-2010.</w:t>
            </w:r>
          </w:p>
        </w:tc>
      </w:tr>
      <w:tr w:rsidR="007F0DF1" w:rsidRPr="007F0DF1" w14:paraId="6B3FAE3F" w14:textId="77777777" w:rsidTr="007F0DF1">
        <w:trPr>
          <w:jc w:val="center"/>
        </w:trPr>
        <w:tc>
          <w:tcPr>
            <w:tcW w:w="3282" w:type="pct"/>
            <w:shd w:val="clear" w:color="auto" w:fill="auto"/>
          </w:tcPr>
          <w:p w14:paraId="3B17614C"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0AFC829F"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La calidad de agua deberá contar con resultado de análisis químico.</w:t>
            </w:r>
          </w:p>
        </w:tc>
        <w:tc>
          <w:tcPr>
            <w:tcW w:w="1718" w:type="pct"/>
            <w:shd w:val="clear" w:color="auto" w:fill="auto"/>
            <w:vAlign w:val="center"/>
          </w:tcPr>
          <w:p w14:paraId="142BB15B"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Al menos una vez al año. (al día hábil siguiente a la conclusión del año)</w:t>
            </w:r>
            <w:r w:rsidRPr="007F0DF1">
              <w:rPr>
                <w:rFonts w:ascii="Montserrat" w:eastAsia="Calibri" w:hAnsi="Montserrat"/>
                <w:sz w:val="20"/>
                <w:szCs w:val="20"/>
                <w:lang w:eastAsia="ar-SA"/>
              </w:rPr>
              <w:t xml:space="preserve">  </w:t>
            </w:r>
          </w:p>
        </w:tc>
      </w:tr>
      <w:tr w:rsidR="007F0DF1" w:rsidRPr="007F0DF1" w14:paraId="79D3A833" w14:textId="77777777" w:rsidTr="007F0DF1">
        <w:trPr>
          <w:jc w:val="center"/>
        </w:trPr>
        <w:tc>
          <w:tcPr>
            <w:tcW w:w="3282" w:type="pct"/>
            <w:shd w:val="clear" w:color="auto" w:fill="auto"/>
          </w:tcPr>
          <w:p w14:paraId="050C9DF4"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Reporte original por un laboratorio acreditado, de las pruebas realizadas para asegurar la calidad del “Agua de Diálisis” de acuerdo con las especificaciones de la NOM-003-SSA3-2010 y las recomendaciones de la AAMI.</w:t>
            </w:r>
          </w:p>
          <w:p w14:paraId="50143EE1" w14:textId="77777777" w:rsidR="007F0DF1" w:rsidRPr="007F0DF1" w:rsidRDefault="007F0DF1" w:rsidP="00C87418">
            <w:pPr>
              <w:jc w:val="both"/>
              <w:rPr>
                <w:rFonts w:ascii="Montserrat" w:eastAsia="Times New Roman" w:hAnsi="Montserrat"/>
                <w:sz w:val="20"/>
                <w:szCs w:val="20"/>
                <w:lang w:val="es-ES" w:eastAsia="ar-SA"/>
              </w:rPr>
            </w:pPr>
            <w:r w:rsidRPr="007F0DF1">
              <w:rPr>
                <w:rFonts w:ascii="Montserrat" w:eastAsia="Times New Roman" w:hAnsi="Montserrat"/>
                <w:sz w:val="20"/>
                <w:szCs w:val="20"/>
                <w:lang w:eastAsia="ar-SA"/>
              </w:rPr>
              <w:t>La calidad de agua deberá contar con resultado de análisis químico.</w:t>
            </w:r>
          </w:p>
        </w:tc>
        <w:tc>
          <w:tcPr>
            <w:tcW w:w="1718" w:type="pct"/>
            <w:shd w:val="clear" w:color="auto" w:fill="auto"/>
            <w:vAlign w:val="center"/>
          </w:tcPr>
          <w:p w14:paraId="33BD2225"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Resultados de análisis químicos dentro de los parámetros solicitados por la NOM-003-SSA3-2010</w:t>
            </w:r>
          </w:p>
        </w:tc>
      </w:tr>
      <w:tr w:rsidR="007F0DF1" w:rsidRPr="007F0DF1" w14:paraId="354D794C" w14:textId="77777777" w:rsidTr="007F0DF1">
        <w:trPr>
          <w:trHeight w:val="1383"/>
          <w:jc w:val="center"/>
        </w:trPr>
        <w:tc>
          <w:tcPr>
            <w:tcW w:w="3282" w:type="pct"/>
            <w:shd w:val="clear" w:color="auto" w:fill="auto"/>
          </w:tcPr>
          <w:p w14:paraId="47E8A6A9"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Dotación del mismo número de catéteres temporales o permanentes que fueron colocados a pacientes referidos a subrogación el mes inmediato anterior más 2(dos) catéteres temporales o permanentes como lo solicite el jefe de servicio</w:t>
            </w:r>
          </w:p>
        </w:tc>
        <w:tc>
          <w:tcPr>
            <w:tcW w:w="1718" w:type="pct"/>
            <w:shd w:val="clear" w:color="auto" w:fill="auto"/>
            <w:vAlign w:val="center"/>
          </w:tcPr>
          <w:p w14:paraId="434E7E3B"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Mensualmente</w:t>
            </w:r>
            <w:r w:rsidRPr="007F0DF1">
              <w:rPr>
                <w:rFonts w:ascii="Montserrat" w:eastAsia="Times New Roman" w:hAnsi="Montserrat"/>
                <w:sz w:val="20"/>
                <w:szCs w:val="20"/>
                <w:lang w:val="es-ES" w:eastAsia="ar-SA"/>
              </w:rPr>
              <w:t>. (dentro de los primeros 5 días hábiles de cada mes)</w:t>
            </w:r>
          </w:p>
        </w:tc>
      </w:tr>
      <w:tr w:rsidR="007F0DF1" w:rsidRPr="007F0DF1" w14:paraId="559DB571" w14:textId="77777777" w:rsidTr="007F0DF1">
        <w:trPr>
          <w:trHeight w:val="848"/>
          <w:jc w:val="center"/>
        </w:trPr>
        <w:tc>
          <w:tcPr>
            <w:tcW w:w="3282" w:type="pct"/>
            <w:shd w:val="clear" w:color="auto" w:fill="auto"/>
          </w:tcPr>
          <w:p w14:paraId="7833269B"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Canje – Reposición de bienes por vicios ocultos o problemas de calidad.</w:t>
            </w:r>
          </w:p>
        </w:tc>
        <w:tc>
          <w:tcPr>
            <w:tcW w:w="1718" w:type="pct"/>
            <w:shd w:val="clear" w:color="auto" w:fill="auto"/>
          </w:tcPr>
          <w:p w14:paraId="5D5D0BE2"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 xml:space="preserve">Cuando excede de 7 (siete) días naturales, contados a partir de la fecha de notificación de </w:t>
            </w:r>
            <w:r w:rsidRPr="007F0DF1">
              <w:rPr>
                <w:rFonts w:ascii="Montserrat" w:eastAsia="Times New Roman" w:hAnsi="Montserrat"/>
                <w:sz w:val="20"/>
                <w:szCs w:val="20"/>
                <w:lang w:eastAsia="ar-SA"/>
              </w:rPr>
              <w:lastRenderedPageBreak/>
              <w:t>la solicitud de canje-reposición.</w:t>
            </w:r>
          </w:p>
        </w:tc>
      </w:tr>
      <w:tr w:rsidR="007F0DF1" w:rsidRPr="007F0DF1" w14:paraId="050F2291" w14:textId="77777777" w:rsidTr="007F0DF1">
        <w:trPr>
          <w:trHeight w:val="1383"/>
          <w:jc w:val="center"/>
        </w:trPr>
        <w:tc>
          <w:tcPr>
            <w:tcW w:w="3282" w:type="pct"/>
            <w:shd w:val="clear" w:color="auto" w:fill="auto"/>
          </w:tcPr>
          <w:p w14:paraId="1E468FD0" w14:textId="77777777" w:rsidR="007F0DF1" w:rsidRPr="007F0DF1" w:rsidRDefault="007F0DF1" w:rsidP="00C87418">
            <w:pPr>
              <w:jc w:val="both"/>
              <w:rPr>
                <w:rFonts w:ascii="Montserrat" w:eastAsiaTheme="minorEastAsia" w:hAnsi="Montserrat"/>
                <w:sz w:val="20"/>
                <w:szCs w:val="20"/>
                <w:lang w:eastAsia="ar-SA"/>
              </w:rPr>
            </w:pPr>
            <w:r w:rsidRPr="007F0DF1">
              <w:rPr>
                <w:rFonts w:ascii="Montserrat" w:eastAsiaTheme="minorEastAsia" w:hAnsi="Montserrat"/>
                <w:sz w:val="20"/>
                <w:szCs w:val="20"/>
                <w:lang w:eastAsia="ar-SA"/>
              </w:rPr>
              <w:lastRenderedPageBreak/>
              <w:t xml:space="preserve">El licitante adjudicado realizará la entrega en las oficinas del Administrador del contrato con copia a la CPSMA conforme al </w:t>
            </w:r>
            <w:r w:rsidRPr="007F0DF1">
              <w:rPr>
                <w:rFonts w:ascii="Montserrat" w:eastAsia="Times New Roman" w:hAnsi="Montserrat"/>
                <w:sz w:val="20"/>
                <w:szCs w:val="20"/>
                <w:lang w:eastAsia="ar-SA"/>
              </w:rPr>
              <w:t>inciso b) numeral 1 del anexo técnico</w:t>
            </w:r>
            <w:r w:rsidRPr="007F0DF1">
              <w:rPr>
                <w:rFonts w:ascii="Montserrat" w:eastAsiaTheme="minorEastAsia" w:hAnsi="Montserrat"/>
                <w:sz w:val="20"/>
                <w:szCs w:val="20"/>
                <w:lang w:eastAsia="ar-SA"/>
              </w:rPr>
              <w:t xml:space="preserve"> de los siguientes puntos:</w:t>
            </w:r>
          </w:p>
          <w:p w14:paraId="1407D749" w14:textId="77777777" w:rsidR="007F0DF1" w:rsidRPr="007F0DF1" w:rsidRDefault="007F0DF1" w:rsidP="00C87418">
            <w:pPr>
              <w:numPr>
                <w:ilvl w:val="0"/>
                <w:numId w:val="70"/>
              </w:num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Firma del Acuerdo de Confidencialidad</w:t>
            </w:r>
          </w:p>
          <w:p w14:paraId="0BDAD241" w14:textId="77777777" w:rsidR="007F0DF1" w:rsidRPr="007F0DF1" w:rsidRDefault="007F0DF1" w:rsidP="00C87418">
            <w:pPr>
              <w:numPr>
                <w:ilvl w:val="0"/>
                <w:numId w:val="70"/>
              </w:num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Designación de contacto responsable con sus datos.</w:t>
            </w:r>
          </w:p>
          <w:p w14:paraId="64C0CD12" w14:textId="77777777" w:rsidR="007F0DF1" w:rsidRPr="007F0DF1" w:rsidRDefault="007F0DF1" w:rsidP="00C87418">
            <w:pPr>
              <w:numPr>
                <w:ilvl w:val="0"/>
                <w:numId w:val="70"/>
              </w:num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Designación de sistema y empresa soporte</w:t>
            </w:r>
          </w:p>
          <w:p w14:paraId="538813FD" w14:textId="77777777" w:rsidR="007F0DF1" w:rsidRPr="007F0DF1" w:rsidRDefault="007F0DF1" w:rsidP="00C87418">
            <w:pPr>
              <w:jc w:val="both"/>
              <w:rPr>
                <w:rFonts w:ascii="Montserrat" w:eastAsia="Times New Roman" w:hAnsi="Montserrat"/>
                <w:sz w:val="20"/>
                <w:szCs w:val="20"/>
                <w:lang w:eastAsia="ar-SA"/>
              </w:rPr>
            </w:pPr>
          </w:p>
          <w:p w14:paraId="2673B2B2" w14:textId="77777777" w:rsidR="007F0DF1" w:rsidRPr="007F0DF1" w:rsidRDefault="007F0DF1" w:rsidP="00C87418">
            <w:pPr>
              <w:jc w:val="both"/>
              <w:rPr>
                <w:rFonts w:ascii="Montserrat" w:eastAsia="Times New Roman" w:hAnsi="Montserrat"/>
                <w:sz w:val="20"/>
                <w:szCs w:val="20"/>
                <w:lang w:eastAsia="ar-SA"/>
              </w:rPr>
            </w:pPr>
            <w:bookmarkStart w:id="84" w:name="_Hlk154501702"/>
            <w:r w:rsidRPr="007F0DF1">
              <w:rPr>
                <w:rFonts w:ascii="Montserrat" w:eastAsia="Times New Roman" w:hAnsi="Montserrat"/>
                <w:sz w:val="20"/>
                <w:szCs w:val="20"/>
                <w:lang w:eastAsia="ar-SA"/>
              </w:rPr>
              <w:t xml:space="preserve">Respecto a la Solicitud de Pruebas de funcionalidad y envío de mensajería HL7, </w:t>
            </w:r>
            <w:r w:rsidRPr="007F0DF1">
              <w:rPr>
                <w:rFonts w:ascii="Montserrat" w:eastAsiaTheme="minorEastAsia" w:hAnsi="Montserrat"/>
                <w:sz w:val="20"/>
                <w:szCs w:val="20"/>
                <w:lang w:eastAsia="ar-SA"/>
              </w:rPr>
              <w:t>el licitante adjudicado realizará la entrega al Administrador del contrato</w:t>
            </w:r>
            <w:r w:rsidRPr="007F0DF1">
              <w:rPr>
                <w:rFonts w:ascii="Montserrat" w:eastAsia="Times New Roman" w:hAnsi="Montserrat"/>
                <w:sz w:val="20"/>
                <w:szCs w:val="20"/>
                <w:lang w:eastAsia="ar-SA"/>
              </w:rPr>
              <w:t xml:space="preserve"> </w:t>
            </w:r>
            <w:bookmarkEnd w:id="84"/>
            <w:r w:rsidRPr="007F0DF1">
              <w:rPr>
                <w:rFonts w:ascii="Montserrat" w:eastAsia="Times New Roman" w:hAnsi="Montserrat"/>
                <w:sz w:val="20"/>
                <w:szCs w:val="20"/>
                <w:lang w:eastAsia="ar-SA"/>
              </w:rPr>
              <w:t xml:space="preserve">y este a su vez, entregará la solicitud por escrito en las oficinas de la Coordinación Técnica de Servicios Médicos Integrales (CTSMI) y por correo electrónico dirigido al Dr. Nemesio Ponce Sánchez: </w:t>
            </w:r>
            <w:hyperlink r:id="rId11" w:history="1">
              <w:r w:rsidRPr="007F0DF1">
                <w:rPr>
                  <w:rFonts w:ascii="Montserrat" w:eastAsia="Times New Roman" w:hAnsi="Montserrat"/>
                  <w:sz w:val="20"/>
                  <w:szCs w:val="20"/>
                  <w:u w:val="single"/>
                  <w:lang w:eastAsia="ar-SA"/>
                </w:rPr>
                <w:t>nemesio.ponce@imss.gob.mx</w:t>
              </w:r>
            </w:hyperlink>
            <w:r w:rsidRPr="007F0DF1">
              <w:rPr>
                <w:rFonts w:ascii="Montserrat" w:eastAsia="Times New Roman" w:hAnsi="Montserrat"/>
                <w:sz w:val="20"/>
                <w:szCs w:val="20"/>
                <w:lang w:eastAsia="ar-SA"/>
              </w:rPr>
              <w:t xml:space="preserve"> y al Dr. Eduardo Monsiváis Huertero:  </w:t>
            </w:r>
            <w:hyperlink r:id="rId12" w:history="1">
              <w:r w:rsidRPr="007F0DF1">
                <w:rPr>
                  <w:rFonts w:ascii="Montserrat" w:eastAsia="Times New Roman" w:hAnsi="Montserrat"/>
                  <w:sz w:val="20"/>
                  <w:szCs w:val="20"/>
                  <w:u w:val="single"/>
                  <w:lang w:eastAsia="ar-SA"/>
                </w:rPr>
                <w:t>eduardo.monsivais@imss.gob.mx</w:t>
              </w:r>
            </w:hyperlink>
          </w:p>
          <w:p w14:paraId="3F9B0BB7" w14:textId="77777777" w:rsidR="007F0DF1" w:rsidRPr="007F0DF1" w:rsidRDefault="007F0DF1" w:rsidP="00C87418">
            <w:pPr>
              <w:jc w:val="both"/>
              <w:rPr>
                <w:rFonts w:ascii="Montserrat" w:eastAsia="Times New Roman" w:hAnsi="Montserrat"/>
                <w:sz w:val="20"/>
                <w:szCs w:val="20"/>
                <w:lang w:eastAsia="ar-SA"/>
              </w:rPr>
            </w:pPr>
          </w:p>
        </w:tc>
        <w:tc>
          <w:tcPr>
            <w:tcW w:w="1718" w:type="pct"/>
            <w:shd w:val="clear" w:color="auto" w:fill="auto"/>
            <w:vAlign w:val="center"/>
          </w:tcPr>
          <w:p w14:paraId="3A1D3609" w14:textId="77777777" w:rsidR="007F0DF1" w:rsidRPr="007F0DF1" w:rsidRDefault="007F0DF1" w:rsidP="00C87418">
            <w:pPr>
              <w:jc w:val="both"/>
              <w:rPr>
                <w:rFonts w:ascii="Montserrat" w:eastAsiaTheme="minorEastAsia" w:hAnsi="Montserrat"/>
                <w:sz w:val="20"/>
                <w:szCs w:val="20"/>
                <w:lang w:eastAsia="es-MX"/>
              </w:rPr>
            </w:pPr>
            <w:r w:rsidRPr="007F0DF1">
              <w:rPr>
                <w:rFonts w:ascii="Montserrat" w:eastAsiaTheme="minorEastAsia" w:hAnsi="Montserrat"/>
                <w:sz w:val="20"/>
                <w:szCs w:val="20"/>
                <w:lang w:eastAsia="es-MX"/>
              </w:rPr>
              <w:t>Dentro de los 5 (cinco) días hábiles siguientes a la fecha de emisión y notificación del fallo.</w:t>
            </w:r>
          </w:p>
          <w:p w14:paraId="0DAEC6D9" w14:textId="77777777" w:rsidR="007F0DF1" w:rsidRPr="007F0DF1" w:rsidRDefault="007F0DF1" w:rsidP="00C87418">
            <w:pPr>
              <w:jc w:val="both"/>
              <w:rPr>
                <w:rFonts w:ascii="Montserrat" w:eastAsia="Times New Roman" w:hAnsi="Montserrat"/>
                <w:sz w:val="20"/>
                <w:szCs w:val="20"/>
                <w:lang w:eastAsia="ar-SA"/>
              </w:rPr>
            </w:pPr>
          </w:p>
        </w:tc>
      </w:tr>
      <w:tr w:rsidR="007F0DF1" w:rsidRPr="007F0DF1" w14:paraId="679C0901" w14:textId="77777777" w:rsidTr="007F0DF1">
        <w:trPr>
          <w:trHeight w:val="1383"/>
          <w:jc w:val="center"/>
        </w:trPr>
        <w:tc>
          <w:tcPr>
            <w:tcW w:w="3282" w:type="pct"/>
            <w:shd w:val="clear" w:color="auto" w:fill="auto"/>
          </w:tcPr>
          <w:p w14:paraId="30ADBCD7" w14:textId="77777777" w:rsidR="007F0DF1" w:rsidRPr="007F0DF1" w:rsidRDefault="007F0DF1" w:rsidP="00C87418">
            <w:pPr>
              <w:jc w:val="both"/>
              <w:rPr>
                <w:rFonts w:ascii="Montserrat" w:eastAsiaTheme="minorEastAsia" w:hAnsi="Montserrat"/>
                <w:sz w:val="20"/>
                <w:szCs w:val="20"/>
                <w:lang w:eastAsia="ar-SA"/>
              </w:rPr>
            </w:pPr>
            <w:r w:rsidRPr="007F0DF1">
              <w:rPr>
                <w:rFonts w:ascii="Montserrat" w:eastAsiaTheme="minorEastAsia" w:hAnsi="Montserrat"/>
                <w:bCs/>
                <w:sz w:val="20"/>
                <w:szCs w:val="20"/>
                <w:lang w:eastAsia="ar-SA"/>
              </w:rPr>
              <w:t>CAPACITACIÓN PREVIA DEL SISTEMA DE INFORMACIÓN.</w:t>
            </w:r>
            <w:r w:rsidRPr="007F0DF1">
              <w:rPr>
                <w:rFonts w:ascii="Montserrat" w:eastAsiaTheme="minorEastAsia" w:hAnsi="Montserrat"/>
                <w:sz w:val="20"/>
                <w:szCs w:val="20"/>
                <w:lang w:eastAsia="ar-SA"/>
              </w:rPr>
              <w:br/>
            </w:r>
            <w:r w:rsidRPr="007F0DF1">
              <w:rPr>
                <w:rFonts w:ascii="Montserrat" w:eastAsiaTheme="minorEastAsia" w:hAnsi="Montserrat"/>
                <w:sz w:val="20"/>
                <w:szCs w:val="20"/>
                <w:lang w:eastAsia="ar-SA"/>
              </w:rPr>
              <w:br/>
              <w:t>El(los) licitante(s) adjudicado(s) deberá(n) realizar la capacitación del sistema de información para el personal que el Instituto designe,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18" w:type="pct"/>
            <w:shd w:val="clear" w:color="auto" w:fill="auto"/>
            <w:vAlign w:val="center"/>
          </w:tcPr>
          <w:p w14:paraId="1432455F" w14:textId="77777777" w:rsidR="007F0DF1" w:rsidRPr="007F0DF1" w:rsidRDefault="007F0DF1" w:rsidP="00C87418">
            <w:pPr>
              <w:jc w:val="both"/>
              <w:rPr>
                <w:rFonts w:ascii="Montserrat" w:eastAsiaTheme="minorEastAsia" w:hAnsi="Montserrat"/>
                <w:sz w:val="20"/>
                <w:szCs w:val="20"/>
                <w:lang w:eastAsia="es-MX"/>
              </w:rPr>
            </w:pPr>
            <w:r w:rsidRPr="007F0DF1">
              <w:rPr>
                <w:rFonts w:ascii="Montserrat" w:eastAsiaTheme="minorEastAsia" w:hAnsi="Montserrat"/>
                <w:sz w:val="20"/>
                <w:szCs w:val="20"/>
                <w:lang w:eastAsia="es-MX"/>
              </w:rPr>
              <w:t>A más tardar el </w:t>
            </w:r>
            <w:r w:rsidRPr="007F0DF1">
              <w:rPr>
                <w:rFonts w:ascii="Montserrat" w:eastAsiaTheme="minorEastAsia" w:hAnsi="Montserrat"/>
                <w:bCs/>
                <w:sz w:val="20"/>
                <w:szCs w:val="20"/>
                <w:lang w:eastAsia="es-MX"/>
              </w:rPr>
              <w:t>día 30 (treinta) natural</w:t>
            </w:r>
            <w:r w:rsidRPr="007F0DF1">
              <w:rPr>
                <w:rFonts w:ascii="Montserrat" w:eastAsiaTheme="minorEastAsia" w:hAnsi="Montserrat"/>
                <w:sz w:val="20"/>
                <w:szCs w:val="20"/>
                <w:lang w:eastAsia="es-MX"/>
              </w:rPr>
              <w:t xml:space="preserve"> contado a partir de la emisión y notificación del fallo </w:t>
            </w:r>
            <w:r w:rsidRPr="007F0DF1">
              <w:rPr>
                <w:rFonts w:ascii="Montserrat" w:eastAsia="Times New Roman" w:hAnsi="Montserrat"/>
                <w:sz w:val="20"/>
                <w:szCs w:val="20"/>
                <w:lang w:eastAsia="ar-SA"/>
              </w:rPr>
              <w:t>(de acuerdo con el inciso b) numeral 5 del Anexo técnico).</w:t>
            </w:r>
          </w:p>
        </w:tc>
      </w:tr>
      <w:tr w:rsidR="007F0DF1" w:rsidRPr="007F0DF1" w14:paraId="4A6B6E3D" w14:textId="77777777" w:rsidTr="007F0DF1">
        <w:trPr>
          <w:trHeight w:val="1383"/>
          <w:jc w:val="center"/>
        </w:trPr>
        <w:tc>
          <w:tcPr>
            <w:tcW w:w="3282" w:type="pct"/>
            <w:shd w:val="clear" w:color="auto" w:fill="auto"/>
          </w:tcPr>
          <w:p w14:paraId="68124DBE"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bCs/>
                <w:sz w:val="20"/>
                <w:szCs w:val="20"/>
                <w:lang w:eastAsia="ar-SA"/>
              </w:rPr>
              <w:t>CAPACITACIÓN CONTINUA DEL SISTEMA DE INFORMACIÓN.</w:t>
            </w:r>
            <w:r w:rsidRPr="007F0DF1">
              <w:rPr>
                <w:rFonts w:ascii="Montserrat" w:eastAsia="Times New Roman" w:hAnsi="Montserrat"/>
                <w:sz w:val="20"/>
                <w:szCs w:val="20"/>
                <w:lang w:eastAsia="ar-SA"/>
              </w:rPr>
              <w:br/>
            </w:r>
            <w:r w:rsidRPr="007F0DF1">
              <w:rPr>
                <w:rFonts w:ascii="Montserrat" w:eastAsia="Times New Roman" w:hAnsi="Montserrat"/>
                <w:sz w:val="20"/>
                <w:szCs w:val="20"/>
                <w:lang w:eastAsia="ar-SA"/>
              </w:rPr>
              <w:br/>
              <w:t xml:space="preserve">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w:t>
            </w:r>
            <w:r w:rsidRPr="007F0DF1">
              <w:rPr>
                <w:rFonts w:ascii="Montserrat" w:eastAsia="Times New Roman" w:hAnsi="Montserrat"/>
                <w:sz w:val="20"/>
                <w:szCs w:val="20"/>
                <w:lang w:eastAsia="ar-SA"/>
              </w:rPr>
              <w:lastRenderedPageBreak/>
              <w:t>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718" w:type="pct"/>
            <w:shd w:val="clear" w:color="auto" w:fill="auto"/>
            <w:vAlign w:val="center"/>
          </w:tcPr>
          <w:p w14:paraId="213D5ED2"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lastRenderedPageBreak/>
              <w:t>En un plazo máximo de </w:t>
            </w:r>
            <w:r w:rsidRPr="007F0DF1">
              <w:rPr>
                <w:rFonts w:ascii="Montserrat" w:eastAsia="Times New Roman" w:hAnsi="Montserrat"/>
                <w:bCs/>
                <w:sz w:val="20"/>
                <w:szCs w:val="20"/>
                <w:lang w:eastAsia="ar-SA"/>
              </w:rPr>
              <w:t>7 (siete) días hábiles</w:t>
            </w:r>
            <w:r w:rsidRPr="007F0DF1">
              <w:rPr>
                <w:rFonts w:ascii="Montserrat" w:eastAsia="Times New Roman" w:hAnsi="Montserrat"/>
                <w:sz w:val="20"/>
                <w:szCs w:val="20"/>
                <w:lang w:eastAsia="ar-SA"/>
              </w:rPr>
              <w:t> después de haberse solicitado al Licitante Adjudicado (de acuerdo con el inciso b) numeral 5 del Anexo técnico).</w:t>
            </w:r>
          </w:p>
        </w:tc>
      </w:tr>
      <w:tr w:rsidR="007F0DF1" w:rsidRPr="007F0DF1" w14:paraId="1BFA017B" w14:textId="77777777" w:rsidTr="007F0DF1">
        <w:trPr>
          <w:trHeight w:val="1383"/>
          <w:jc w:val="center"/>
        </w:trPr>
        <w:tc>
          <w:tcPr>
            <w:tcW w:w="3282" w:type="pct"/>
            <w:shd w:val="clear" w:color="auto" w:fill="auto"/>
          </w:tcPr>
          <w:p w14:paraId="1670ECBC"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lastRenderedPageBreak/>
              <w:t xml:space="preserve">Instalación y puesta en operación, del Sistema de Información Conforme al Anexo Técnico y la ETIMSS </w:t>
            </w:r>
            <w:r w:rsidRPr="007F0DF1">
              <w:rPr>
                <w:rFonts w:ascii="Montserrat" w:eastAsiaTheme="minorEastAsia" w:hAnsi="Montserrat"/>
                <w:sz w:val="20"/>
                <w:szCs w:val="20"/>
                <w:lang w:eastAsia="es-MX"/>
              </w:rPr>
              <w:t xml:space="preserve">5640-023-004 </w:t>
            </w:r>
            <w:r w:rsidRPr="007F0DF1">
              <w:rPr>
                <w:rFonts w:ascii="Montserrat" w:eastAsia="Times New Roman" w:hAnsi="Montserrat"/>
                <w:sz w:val="20"/>
                <w:szCs w:val="20"/>
                <w:lang w:eastAsia="ar-SA"/>
              </w:rPr>
              <w:t>- vigente</w:t>
            </w:r>
          </w:p>
        </w:tc>
        <w:tc>
          <w:tcPr>
            <w:tcW w:w="1718" w:type="pct"/>
            <w:shd w:val="clear" w:color="auto" w:fill="auto"/>
            <w:vAlign w:val="center"/>
          </w:tcPr>
          <w:p w14:paraId="0536A238"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 xml:space="preserve">Dentro de los 30 (treinta) días naturales contados a partir de la </w:t>
            </w:r>
            <w:r w:rsidRPr="007F0DF1">
              <w:rPr>
                <w:rFonts w:ascii="Montserrat" w:eastAsiaTheme="minorEastAsia" w:hAnsi="Montserrat"/>
                <w:sz w:val="20"/>
                <w:szCs w:val="20"/>
                <w:lang w:eastAsia="es-MX"/>
              </w:rPr>
              <w:t>emisión y notificación del fallo</w:t>
            </w:r>
            <w:r w:rsidRPr="007F0DF1">
              <w:rPr>
                <w:rFonts w:ascii="Montserrat" w:eastAsia="Times New Roman" w:hAnsi="Montserrat"/>
                <w:sz w:val="20"/>
                <w:szCs w:val="20"/>
                <w:lang w:eastAsia="ar-SA"/>
              </w:rPr>
              <w:t>.</w:t>
            </w:r>
          </w:p>
        </w:tc>
      </w:tr>
      <w:tr w:rsidR="007F0DF1" w:rsidRPr="007F0DF1" w14:paraId="005E7F16" w14:textId="77777777" w:rsidTr="007F0DF1">
        <w:trPr>
          <w:trHeight w:val="1383"/>
          <w:jc w:val="center"/>
        </w:trPr>
        <w:tc>
          <w:tcPr>
            <w:tcW w:w="3282" w:type="pct"/>
            <w:shd w:val="clear" w:color="auto" w:fill="auto"/>
          </w:tcPr>
          <w:p w14:paraId="61179BEE"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heme="minorEastAsia" w:hAnsi="Montserrat"/>
                <w:sz w:val="20"/>
                <w:szCs w:val="20"/>
                <w:lang w:eastAsia="es-MX"/>
              </w:rPr>
              <w:t>El licitante adjudicado proporcionará al Administrador del Contrato con copia a la CPSMA conforme al anexo técnico un Calendario de Despliegue del Sistema Evaluado considerando todas las Unidades de Hemodiálisis incluidas en el contrato.</w:t>
            </w:r>
            <w:r w:rsidRPr="007F0DF1">
              <w:rPr>
                <w:rFonts w:ascii="Montserrat" w:eastAsiaTheme="minorEastAsia" w:hAnsi="Montserrat"/>
                <w:sz w:val="20"/>
                <w:szCs w:val="20"/>
                <w:lang w:eastAsia="es-MX"/>
              </w:rPr>
              <w:tab/>
            </w:r>
          </w:p>
        </w:tc>
        <w:tc>
          <w:tcPr>
            <w:tcW w:w="1718" w:type="pct"/>
            <w:shd w:val="clear" w:color="auto" w:fill="auto"/>
            <w:vAlign w:val="center"/>
          </w:tcPr>
          <w:p w14:paraId="61C5E7E7"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heme="minorEastAsia" w:hAnsi="Montserrat"/>
                <w:sz w:val="20"/>
                <w:szCs w:val="20"/>
                <w:lang w:eastAsia="es-MX"/>
              </w:rPr>
              <w:t>Dentro de los 2 (dos) días hábiles posteriores a la fecha de aprobación exitosa en sitio del sistema de información evaluado.</w:t>
            </w:r>
          </w:p>
        </w:tc>
      </w:tr>
      <w:tr w:rsidR="007F0DF1" w:rsidRPr="007F0DF1" w14:paraId="71C1346B" w14:textId="77777777" w:rsidTr="007F0DF1">
        <w:trPr>
          <w:trHeight w:val="1383"/>
          <w:jc w:val="center"/>
        </w:trPr>
        <w:tc>
          <w:tcPr>
            <w:tcW w:w="3282" w:type="pct"/>
            <w:shd w:val="clear" w:color="auto" w:fill="auto"/>
          </w:tcPr>
          <w:p w14:paraId="443E0D43"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heme="minorEastAsia" w:hAnsi="Montserrat"/>
                <w:sz w:val="20"/>
                <w:szCs w:val="20"/>
                <w:lang w:eastAsia="es-MX"/>
              </w:rPr>
              <w:t>Envío de mensajería HL7 a la base de datos central del Instituto, conforme a la ETIMSS 5640-023-004 vigente necesario para la transmisión de datos a la base de datos central del Instituto.</w:t>
            </w:r>
          </w:p>
        </w:tc>
        <w:tc>
          <w:tcPr>
            <w:tcW w:w="1718" w:type="pct"/>
            <w:shd w:val="clear" w:color="auto" w:fill="auto"/>
            <w:vAlign w:val="center"/>
          </w:tcPr>
          <w:p w14:paraId="1B8FABDE" w14:textId="77777777" w:rsidR="007F0DF1" w:rsidRPr="007F0DF1" w:rsidRDefault="007F0DF1" w:rsidP="00C87418">
            <w:pPr>
              <w:jc w:val="both"/>
              <w:rPr>
                <w:rFonts w:ascii="Montserrat" w:eastAsia="Times New Roman" w:hAnsi="Montserrat"/>
                <w:sz w:val="20"/>
                <w:szCs w:val="20"/>
                <w:lang w:eastAsia="ar-SA"/>
              </w:rPr>
            </w:pPr>
            <w:r w:rsidRPr="007F0DF1">
              <w:rPr>
                <w:rFonts w:ascii="Montserrat" w:eastAsia="Times New Roman" w:hAnsi="Montserrat"/>
                <w:sz w:val="20"/>
                <w:szCs w:val="20"/>
                <w:lang w:val="es-ES" w:eastAsia="es-ES"/>
              </w:rPr>
              <w:t>El(los) Licitante(s) Adjudicado(s) deberán enviar y recibir la totalidad (Respuesta exitosa por parte de los servicios web del Instituto) de la mensajería HL7 a la base de datos central del Instituto conforme a la ETIMSS vigente.</w:t>
            </w:r>
          </w:p>
        </w:tc>
      </w:tr>
    </w:tbl>
    <w:p w14:paraId="608069D3" w14:textId="77777777" w:rsidR="007F0DF1" w:rsidRDefault="007F0DF1" w:rsidP="007F0DF1">
      <w:pPr>
        <w:pStyle w:val="Prrafodelista"/>
        <w:ind w:left="432"/>
        <w:rPr>
          <w:rFonts w:ascii="Montserrat" w:hAnsi="Montserrat" w:cs="Arial"/>
          <w:b/>
          <w:sz w:val="20"/>
          <w:szCs w:val="20"/>
          <w:lang w:val="es-ES_tradnl" w:eastAsia="ar-SA"/>
        </w:rPr>
      </w:pPr>
    </w:p>
    <w:p w14:paraId="5736E1F7" w14:textId="77777777" w:rsidR="00D24816" w:rsidRDefault="00D24816" w:rsidP="007F0DF1">
      <w:pPr>
        <w:pStyle w:val="Prrafodelista"/>
        <w:ind w:left="432"/>
        <w:rPr>
          <w:rFonts w:ascii="Montserrat" w:hAnsi="Montserrat" w:cs="Arial"/>
          <w:b/>
          <w:sz w:val="20"/>
          <w:szCs w:val="20"/>
          <w:lang w:val="es-ES_tradnl" w:eastAsia="ar-SA"/>
        </w:rPr>
      </w:pPr>
    </w:p>
    <w:p w14:paraId="43512F05" w14:textId="77777777" w:rsidR="007F0DF1" w:rsidRDefault="007F0DF1" w:rsidP="007F0DF1">
      <w:pPr>
        <w:pStyle w:val="Prrafodelista"/>
        <w:ind w:left="432"/>
        <w:rPr>
          <w:rFonts w:ascii="Montserrat" w:hAnsi="Montserrat" w:cs="Arial"/>
          <w:b/>
          <w:sz w:val="20"/>
          <w:szCs w:val="20"/>
          <w:lang w:val="es-ES_tradnl" w:eastAsia="ar-SA"/>
        </w:rPr>
      </w:pPr>
    </w:p>
    <w:p w14:paraId="5298B33E" w14:textId="19CD5EB7" w:rsidR="007F0DF1" w:rsidRDefault="007F0DF1" w:rsidP="00C53664">
      <w:pPr>
        <w:pStyle w:val="Prrafodelista"/>
        <w:numPr>
          <w:ilvl w:val="1"/>
          <w:numId w:val="68"/>
        </w:numPr>
        <w:ind w:hanging="148"/>
        <w:outlineLvl w:val="1"/>
        <w:rPr>
          <w:rFonts w:ascii="Montserrat" w:hAnsi="Montserrat" w:cs="Arial"/>
          <w:b/>
          <w:sz w:val="20"/>
          <w:szCs w:val="20"/>
          <w:lang w:val="es-ES_tradnl" w:eastAsia="ar-SA"/>
        </w:rPr>
      </w:pPr>
      <w:bookmarkStart w:id="85" w:name="_Toc174471659"/>
      <w:r>
        <w:rPr>
          <w:rFonts w:ascii="Montserrat" w:hAnsi="Montserrat" w:cs="Arial"/>
          <w:b/>
          <w:sz w:val="20"/>
          <w:szCs w:val="20"/>
          <w:lang w:val="es-ES_tradnl" w:eastAsia="ar-SA"/>
        </w:rPr>
        <w:t>Penas Convencionales por atraso en la prestación de los Servicios.</w:t>
      </w:r>
      <w:bookmarkEnd w:id="85"/>
    </w:p>
    <w:p w14:paraId="5151BA69" w14:textId="77777777" w:rsidR="007F0DF1" w:rsidRDefault="007F0DF1" w:rsidP="007F0DF1">
      <w:pPr>
        <w:pStyle w:val="Prrafodelista"/>
        <w:ind w:left="432"/>
        <w:rPr>
          <w:rFonts w:ascii="Montserrat" w:hAnsi="Montserrat" w:cs="Arial"/>
          <w:b/>
          <w:sz w:val="20"/>
          <w:szCs w:val="20"/>
          <w:lang w:val="es-ES_tradnl" w:eastAsia="ar-SA"/>
        </w:rPr>
      </w:pPr>
    </w:p>
    <w:p w14:paraId="2DB140F4" w14:textId="77777777" w:rsidR="007F0DF1" w:rsidRPr="007F0DF1" w:rsidRDefault="007F0DF1" w:rsidP="007F0DF1">
      <w:pPr>
        <w:ind w:left="709"/>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14:paraId="04159A4D" w14:textId="77777777" w:rsidR="007F0DF1" w:rsidRPr="007F0DF1" w:rsidRDefault="007F0DF1" w:rsidP="007F0DF1">
      <w:pPr>
        <w:ind w:left="709"/>
        <w:jc w:val="both"/>
        <w:rPr>
          <w:rFonts w:ascii="Montserrat" w:eastAsia="Times New Roman" w:hAnsi="Montserrat"/>
          <w:sz w:val="20"/>
          <w:szCs w:val="20"/>
          <w:lang w:eastAsia="ar-SA"/>
        </w:rPr>
      </w:pPr>
    </w:p>
    <w:p w14:paraId="4BCD1E4A" w14:textId="77777777" w:rsidR="007F0DF1" w:rsidRDefault="007F0DF1" w:rsidP="007F0DF1">
      <w:pPr>
        <w:ind w:left="709"/>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El pago de los servicios quedará condicionado, proporcionalmente al pago que el licitante adjudicado deba efectuar por concepto de penas convencionales.</w:t>
      </w:r>
    </w:p>
    <w:p w14:paraId="2CBC3784" w14:textId="77777777" w:rsidR="00F639B8" w:rsidRPr="007F0DF1" w:rsidRDefault="00F639B8" w:rsidP="007F0DF1">
      <w:pPr>
        <w:ind w:left="709"/>
        <w:jc w:val="both"/>
        <w:rPr>
          <w:rFonts w:ascii="Montserrat" w:eastAsia="Times New Roman" w:hAnsi="Montserrat"/>
          <w:sz w:val="20"/>
          <w:szCs w:val="20"/>
          <w:lang w:eastAsia="ar-SA"/>
        </w:rPr>
      </w:pPr>
    </w:p>
    <w:p w14:paraId="170FDE11" w14:textId="77777777" w:rsidR="007F0DF1" w:rsidRPr="007F0DF1" w:rsidRDefault="007F0DF1" w:rsidP="007F0DF1">
      <w:pPr>
        <w:ind w:left="709"/>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lastRenderedPageBreak/>
        <w:t>Conforme a lo previsto en el último párrafo del artículo 96, del Reglamento la Ley de Adquisiciones, Arrendamientos y Servicios del Sector Público, no se aceptará la estipulación de penas convencionales, ni intereses moratorios a cargo del Instituto.</w:t>
      </w:r>
    </w:p>
    <w:p w14:paraId="56C6FC34" w14:textId="77777777" w:rsidR="007F0DF1" w:rsidRPr="007F0DF1" w:rsidRDefault="007F0DF1" w:rsidP="007F0DF1">
      <w:pPr>
        <w:ind w:left="709"/>
        <w:jc w:val="both"/>
        <w:rPr>
          <w:rFonts w:ascii="Montserrat" w:eastAsia="Times New Roman" w:hAnsi="Montserrat"/>
          <w:sz w:val="20"/>
          <w:szCs w:val="20"/>
          <w:lang w:eastAsia="ar-SA"/>
        </w:rPr>
      </w:pPr>
    </w:p>
    <w:p w14:paraId="2AC6426A" w14:textId="77777777" w:rsidR="007F0DF1" w:rsidRPr="007F0DF1" w:rsidRDefault="007F0DF1" w:rsidP="007F0DF1">
      <w:pPr>
        <w:ind w:left="709"/>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12EEA916" w14:textId="77777777" w:rsidR="007F0DF1" w:rsidRPr="007F0DF1" w:rsidRDefault="007F0DF1" w:rsidP="007F0DF1">
      <w:pPr>
        <w:ind w:left="709"/>
        <w:jc w:val="both"/>
        <w:rPr>
          <w:rFonts w:ascii="Montserrat" w:eastAsia="Times New Roman" w:hAnsi="Montserrat"/>
          <w:sz w:val="20"/>
          <w:szCs w:val="20"/>
          <w:lang w:eastAsia="ar-SA"/>
        </w:rPr>
      </w:pPr>
    </w:p>
    <w:p w14:paraId="68D97CE4" w14:textId="77777777" w:rsidR="007F0DF1" w:rsidRPr="007F0DF1" w:rsidRDefault="007F0DF1" w:rsidP="007F0DF1">
      <w:pPr>
        <w:ind w:left="709"/>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 xml:space="preserve">La pena convencional se calculará de acuerdo con los siguientes términos y condiciones expresados en la fórmula que se detalla a continuación: </w:t>
      </w:r>
    </w:p>
    <w:p w14:paraId="7A99371A" w14:textId="6F87ACF6" w:rsidR="007F0DF1" w:rsidRPr="007F0DF1" w:rsidRDefault="007F0DF1" w:rsidP="007F0DF1">
      <w:pPr>
        <w:ind w:left="709"/>
        <w:jc w:val="both"/>
        <w:rPr>
          <w:rFonts w:ascii="Montserrat" w:eastAsiaTheme="minorEastAsia" w:hAnsi="Montserrat"/>
          <w:sz w:val="20"/>
          <w:szCs w:val="20"/>
          <w:lang w:eastAsia="es-MX"/>
        </w:rPr>
      </w:pPr>
      <w:proofErr w:type="spellStart"/>
      <w:r w:rsidRPr="007F0DF1">
        <w:rPr>
          <w:rFonts w:ascii="Montserrat" w:eastAsiaTheme="minorEastAsia" w:hAnsi="Montserrat"/>
          <w:sz w:val="20"/>
          <w:szCs w:val="20"/>
          <w:lang w:eastAsia="es-MX"/>
        </w:rPr>
        <w:t>Pca</w:t>
      </w:r>
      <w:proofErr w:type="spellEnd"/>
      <w:r w:rsidRPr="007F0DF1">
        <w:rPr>
          <w:rFonts w:ascii="Montserrat" w:eastAsiaTheme="minorEastAsia" w:hAnsi="Montserrat"/>
          <w:sz w:val="20"/>
          <w:szCs w:val="20"/>
          <w:lang w:eastAsia="es-MX"/>
        </w:rPr>
        <w:t xml:space="preserve"> = (%d) (</w:t>
      </w:r>
      <w:proofErr w:type="spellStart"/>
      <w:r w:rsidRPr="007F0DF1">
        <w:rPr>
          <w:rFonts w:ascii="Montserrat" w:eastAsiaTheme="minorEastAsia" w:hAnsi="Montserrat"/>
          <w:sz w:val="20"/>
          <w:szCs w:val="20"/>
          <w:lang w:eastAsia="es-MX"/>
        </w:rPr>
        <w:t>npa</w:t>
      </w:r>
      <w:proofErr w:type="spellEnd"/>
      <w:r w:rsidRPr="007F0DF1">
        <w:rPr>
          <w:rFonts w:ascii="Montserrat" w:eastAsiaTheme="minorEastAsia" w:hAnsi="Montserrat"/>
          <w:sz w:val="20"/>
          <w:szCs w:val="20"/>
          <w:lang w:eastAsia="es-MX"/>
        </w:rPr>
        <w:t>) (</w:t>
      </w:r>
      <w:proofErr w:type="spellStart"/>
      <w:r w:rsidRPr="007F0DF1">
        <w:rPr>
          <w:rFonts w:ascii="Montserrat" w:eastAsiaTheme="minorEastAsia" w:hAnsi="Montserrat"/>
          <w:sz w:val="20"/>
          <w:szCs w:val="20"/>
          <w:lang w:eastAsia="es-MX"/>
        </w:rPr>
        <w:t>vbspa</w:t>
      </w:r>
      <w:proofErr w:type="spellEnd"/>
      <w:r w:rsidRPr="007F0DF1">
        <w:rPr>
          <w:rFonts w:ascii="Montserrat" w:eastAsiaTheme="minorEastAsia" w:hAnsi="Montserrat"/>
          <w:sz w:val="20"/>
          <w:szCs w:val="20"/>
          <w:lang w:eastAsia="es-MX"/>
        </w:rPr>
        <w:t xml:space="preserve">) </w:t>
      </w:r>
    </w:p>
    <w:p w14:paraId="62E3DF72" w14:textId="77777777" w:rsidR="007F0DF1" w:rsidRPr="007F0DF1" w:rsidRDefault="007F0DF1" w:rsidP="007F0DF1">
      <w:pPr>
        <w:ind w:left="709"/>
        <w:jc w:val="both"/>
        <w:rPr>
          <w:rFonts w:ascii="Montserrat" w:eastAsiaTheme="minorEastAsia" w:hAnsi="Montserrat"/>
          <w:sz w:val="20"/>
          <w:szCs w:val="20"/>
          <w:lang w:eastAsia="es-MX"/>
        </w:rPr>
      </w:pPr>
      <w:r w:rsidRPr="007F0DF1">
        <w:rPr>
          <w:rFonts w:ascii="Montserrat" w:eastAsiaTheme="minorEastAsia" w:hAnsi="Montserrat"/>
          <w:sz w:val="20"/>
          <w:szCs w:val="20"/>
          <w:lang w:eastAsia="es-MX"/>
        </w:rPr>
        <w:t xml:space="preserve">Dónde: </w:t>
      </w:r>
    </w:p>
    <w:p w14:paraId="5B00141F" w14:textId="77777777" w:rsidR="007F0DF1" w:rsidRPr="007F0DF1" w:rsidRDefault="007F0DF1" w:rsidP="007F0DF1">
      <w:pPr>
        <w:ind w:left="1417"/>
        <w:jc w:val="both"/>
        <w:rPr>
          <w:rFonts w:ascii="Montserrat" w:eastAsiaTheme="minorEastAsia" w:hAnsi="Montserrat"/>
          <w:sz w:val="20"/>
          <w:szCs w:val="20"/>
          <w:lang w:eastAsia="es-MX"/>
        </w:rPr>
      </w:pPr>
      <w:r w:rsidRPr="007F0DF1">
        <w:rPr>
          <w:rFonts w:ascii="Montserrat" w:eastAsiaTheme="minorEastAsia" w:hAnsi="Montserrat"/>
          <w:sz w:val="20"/>
          <w:szCs w:val="20"/>
          <w:lang w:eastAsia="es-MX"/>
        </w:rPr>
        <w:t>%d=porcentaje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2D10BED5" w14:textId="77777777" w:rsidR="007F0DF1" w:rsidRPr="007F0DF1" w:rsidRDefault="007F0DF1" w:rsidP="007F0DF1">
      <w:pPr>
        <w:ind w:left="1417"/>
        <w:jc w:val="both"/>
        <w:rPr>
          <w:rFonts w:ascii="Montserrat" w:eastAsiaTheme="minorEastAsia" w:hAnsi="Montserrat"/>
          <w:sz w:val="20"/>
          <w:szCs w:val="20"/>
          <w:lang w:eastAsia="es-MX"/>
        </w:rPr>
      </w:pPr>
      <w:proofErr w:type="spellStart"/>
      <w:r w:rsidRPr="007F0DF1">
        <w:rPr>
          <w:rFonts w:ascii="Montserrat" w:eastAsiaTheme="minorEastAsia" w:hAnsi="Montserrat"/>
          <w:sz w:val="20"/>
          <w:szCs w:val="20"/>
          <w:lang w:eastAsia="es-MX"/>
        </w:rPr>
        <w:t>Pca</w:t>
      </w:r>
      <w:proofErr w:type="spellEnd"/>
      <w:r w:rsidRPr="007F0DF1">
        <w:rPr>
          <w:rFonts w:ascii="Montserrat" w:eastAsiaTheme="minorEastAsia" w:hAnsi="Montserrat"/>
          <w:sz w:val="20"/>
          <w:szCs w:val="20"/>
          <w:lang w:eastAsia="es-MX"/>
        </w:rPr>
        <w:t xml:space="preserve"> = pena convencional aplicable.</w:t>
      </w:r>
    </w:p>
    <w:p w14:paraId="7675B57C" w14:textId="77777777" w:rsidR="007F0DF1" w:rsidRPr="007F0DF1" w:rsidRDefault="007F0DF1" w:rsidP="007F0DF1">
      <w:pPr>
        <w:ind w:left="1417"/>
        <w:jc w:val="both"/>
        <w:rPr>
          <w:rFonts w:ascii="Montserrat" w:eastAsiaTheme="minorEastAsia" w:hAnsi="Montserrat"/>
          <w:sz w:val="20"/>
          <w:szCs w:val="20"/>
          <w:lang w:eastAsia="es-MX"/>
        </w:rPr>
      </w:pPr>
      <w:proofErr w:type="spellStart"/>
      <w:proofErr w:type="gramStart"/>
      <w:r w:rsidRPr="007F0DF1">
        <w:rPr>
          <w:rFonts w:ascii="Montserrat" w:eastAsiaTheme="minorEastAsia" w:hAnsi="Montserrat"/>
          <w:sz w:val="20"/>
          <w:szCs w:val="20"/>
          <w:lang w:eastAsia="es-MX"/>
        </w:rPr>
        <w:t>npa</w:t>
      </w:r>
      <w:proofErr w:type="spellEnd"/>
      <w:proofErr w:type="gramEnd"/>
      <w:r w:rsidRPr="007F0DF1">
        <w:rPr>
          <w:rFonts w:ascii="Montserrat" w:eastAsiaTheme="minorEastAsia" w:hAnsi="Montserrat"/>
          <w:sz w:val="20"/>
          <w:szCs w:val="20"/>
          <w:lang w:eastAsia="es-MX"/>
        </w:rPr>
        <w:t xml:space="preserve"> = número de periodo de tiempo de atraso contabilizado según corresponda</w:t>
      </w:r>
    </w:p>
    <w:p w14:paraId="1CC05A86" w14:textId="77777777" w:rsidR="007F0DF1" w:rsidRPr="007F0DF1" w:rsidRDefault="007F0DF1" w:rsidP="007F0DF1">
      <w:pPr>
        <w:ind w:left="1417"/>
        <w:jc w:val="both"/>
        <w:rPr>
          <w:rFonts w:ascii="Montserrat" w:eastAsiaTheme="minorEastAsia" w:hAnsi="Montserrat"/>
          <w:sz w:val="20"/>
          <w:szCs w:val="20"/>
          <w:lang w:eastAsia="es-MX"/>
        </w:rPr>
      </w:pPr>
      <w:proofErr w:type="spellStart"/>
      <w:proofErr w:type="gramStart"/>
      <w:r w:rsidRPr="007F0DF1">
        <w:rPr>
          <w:rFonts w:ascii="Montserrat" w:eastAsiaTheme="minorEastAsia" w:hAnsi="Montserrat"/>
          <w:sz w:val="20"/>
          <w:szCs w:val="20"/>
          <w:lang w:eastAsia="es-MX"/>
        </w:rPr>
        <w:t>vbspa</w:t>
      </w:r>
      <w:proofErr w:type="spellEnd"/>
      <w:proofErr w:type="gramEnd"/>
      <w:r w:rsidRPr="007F0DF1">
        <w:rPr>
          <w:rFonts w:ascii="Montserrat" w:eastAsiaTheme="minorEastAsia" w:hAnsi="Montserrat"/>
          <w:sz w:val="20"/>
          <w:szCs w:val="20"/>
          <w:lang w:eastAsia="es-MX"/>
        </w:rPr>
        <w:t xml:space="preserve"> = valor de los bienes o servicios prestados con atraso, sin IVA.</w:t>
      </w:r>
    </w:p>
    <w:p w14:paraId="1A5D7F8E" w14:textId="77777777" w:rsidR="007F0DF1" w:rsidRPr="007F0DF1" w:rsidRDefault="007F0DF1" w:rsidP="007F0DF1">
      <w:pPr>
        <w:ind w:left="709"/>
        <w:jc w:val="both"/>
        <w:rPr>
          <w:rFonts w:ascii="Montserrat" w:eastAsiaTheme="minorEastAsia" w:hAnsi="Montserrat"/>
          <w:sz w:val="20"/>
          <w:szCs w:val="20"/>
          <w:lang w:eastAsia="es-MX"/>
        </w:rPr>
      </w:pPr>
    </w:p>
    <w:p w14:paraId="43035500" w14:textId="77777777" w:rsidR="00D24816" w:rsidRDefault="00D24816" w:rsidP="007F0DF1">
      <w:pPr>
        <w:ind w:left="709"/>
        <w:jc w:val="both"/>
        <w:rPr>
          <w:rFonts w:ascii="Montserrat" w:eastAsia="Times New Roman" w:hAnsi="Montserrat"/>
          <w:sz w:val="20"/>
          <w:szCs w:val="20"/>
          <w:lang w:val="es-ES" w:eastAsia="ar-SA"/>
        </w:rPr>
      </w:pPr>
    </w:p>
    <w:p w14:paraId="0FF318E5" w14:textId="77777777" w:rsidR="007F0DF1" w:rsidRPr="007F0DF1" w:rsidRDefault="007F0DF1" w:rsidP="007F0DF1">
      <w:pPr>
        <w:ind w:left="709"/>
        <w:jc w:val="both"/>
        <w:rPr>
          <w:rFonts w:ascii="Montserrat" w:eastAsia="Times New Roman" w:hAnsi="Montserrat"/>
          <w:sz w:val="20"/>
          <w:szCs w:val="20"/>
          <w:lang w:val="es-ES" w:eastAsia="ar-SA"/>
        </w:rPr>
      </w:pPr>
      <w:r w:rsidRPr="007F0DF1">
        <w:rPr>
          <w:rFonts w:ascii="Montserrat" w:eastAsia="Times New Roman" w:hAnsi="Montserrat"/>
          <w:sz w:val="20"/>
          <w:szCs w:val="20"/>
          <w:lang w:val="es-ES" w:eastAsia="ar-SA"/>
        </w:rPr>
        <w:t>El Instituto, aplicará una pena convencional por cada día natural de atraso en el inicio de la prestación de los servicios, en cada uno de los supuestos incluidos en la siguiente tabla:</w:t>
      </w:r>
    </w:p>
    <w:p w14:paraId="7C0EC668" w14:textId="77777777" w:rsidR="007F0DF1" w:rsidRDefault="007F0DF1" w:rsidP="007F0DF1">
      <w:pPr>
        <w:rPr>
          <w:rFonts w:ascii="Montserrat" w:eastAsia="Times New Roman" w:hAnsi="Montserrat" w:cs="Arial"/>
          <w:sz w:val="2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634"/>
        <w:gridCol w:w="1634"/>
        <w:gridCol w:w="1457"/>
        <w:gridCol w:w="1545"/>
      </w:tblGrid>
      <w:tr w:rsidR="007F0DF1" w:rsidRPr="0021151A" w14:paraId="0BF1D8E6" w14:textId="77777777" w:rsidTr="007F0DF1">
        <w:trPr>
          <w:trHeight w:val="436"/>
          <w:tblHeader/>
          <w:jc w:val="center"/>
        </w:trPr>
        <w:tc>
          <w:tcPr>
            <w:tcW w:w="1626" w:type="pct"/>
            <w:shd w:val="clear" w:color="auto" w:fill="95B3D7"/>
            <w:vAlign w:val="center"/>
          </w:tcPr>
          <w:p w14:paraId="5DDE6CFB" w14:textId="77777777" w:rsidR="007F0DF1" w:rsidRPr="0021151A" w:rsidRDefault="007F0DF1" w:rsidP="007F0DF1">
            <w:pPr>
              <w:spacing w:before="120" w:after="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Concepto</w:t>
            </w:r>
          </w:p>
        </w:tc>
        <w:tc>
          <w:tcPr>
            <w:tcW w:w="841" w:type="pct"/>
            <w:shd w:val="clear" w:color="auto" w:fill="95B3D7"/>
            <w:vAlign w:val="center"/>
          </w:tcPr>
          <w:p w14:paraId="3907B3EC" w14:textId="77777777" w:rsidR="007F0DF1" w:rsidRPr="0021151A" w:rsidRDefault="007F0DF1" w:rsidP="007F0DF1">
            <w:pPr>
              <w:spacing w:before="120" w:after="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Unidad de medida</w:t>
            </w:r>
          </w:p>
        </w:tc>
        <w:tc>
          <w:tcPr>
            <w:tcW w:w="882" w:type="pct"/>
            <w:shd w:val="clear" w:color="auto" w:fill="95B3D7"/>
            <w:vAlign w:val="center"/>
          </w:tcPr>
          <w:p w14:paraId="778E3D4C" w14:textId="77777777" w:rsidR="007F0DF1" w:rsidRPr="0021151A" w:rsidRDefault="007F0DF1" w:rsidP="007F0DF1">
            <w:pPr>
              <w:spacing w:before="120" w:after="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Penalización</w:t>
            </w:r>
          </w:p>
        </w:tc>
        <w:tc>
          <w:tcPr>
            <w:tcW w:w="837" w:type="pct"/>
            <w:shd w:val="clear" w:color="auto" w:fill="95B3D7"/>
            <w:vAlign w:val="center"/>
          </w:tcPr>
          <w:p w14:paraId="26D28146" w14:textId="77777777" w:rsidR="007F0DF1" w:rsidRPr="0021151A" w:rsidRDefault="007F0DF1" w:rsidP="007F0DF1">
            <w:pPr>
              <w:spacing w:before="120" w:after="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Responsable de reportar el incumplimiento</w:t>
            </w:r>
          </w:p>
        </w:tc>
        <w:tc>
          <w:tcPr>
            <w:tcW w:w="814" w:type="pct"/>
            <w:shd w:val="clear" w:color="auto" w:fill="95B3D7"/>
          </w:tcPr>
          <w:p w14:paraId="74B62D39" w14:textId="77777777" w:rsidR="007F0DF1" w:rsidRPr="0021151A" w:rsidRDefault="007F0DF1" w:rsidP="007F0DF1">
            <w:pPr>
              <w:spacing w:before="120" w:after="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Administrador del contrato será el Responsable del cálculo, notificación de la pena</w:t>
            </w:r>
          </w:p>
        </w:tc>
      </w:tr>
      <w:tr w:rsidR="007F0DF1" w:rsidRPr="0021151A" w14:paraId="46C2434B" w14:textId="77777777" w:rsidTr="007F0DF1">
        <w:trPr>
          <w:trHeight w:val="436"/>
          <w:jc w:val="center"/>
        </w:trPr>
        <w:tc>
          <w:tcPr>
            <w:tcW w:w="1626" w:type="pct"/>
            <w:shd w:val="clear" w:color="auto" w:fill="auto"/>
          </w:tcPr>
          <w:p w14:paraId="581AA65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cs="Arial"/>
                <w:bCs/>
                <w:sz w:val="18"/>
                <w:szCs w:val="18"/>
                <w:lang w:eastAsia="es-MX"/>
              </w:rPr>
              <w:t xml:space="preserve">El plazo para la prestación del Servicio </w:t>
            </w:r>
            <w:r w:rsidRPr="0021151A">
              <w:rPr>
                <w:rFonts w:ascii="Montserrat" w:eastAsiaTheme="minorEastAsia" w:hAnsi="Montserrat"/>
                <w:bCs/>
                <w:sz w:val="18"/>
                <w:szCs w:val="18"/>
                <w:lang w:eastAsia="es-MX"/>
              </w:rPr>
              <w:t>será a más tardar el día 16 natural, contados a partir del día natural siguiente de la emisión y notificación del fallo y hasta el 31 de diciembre del 2024.</w:t>
            </w:r>
          </w:p>
        </w:tc>
        <w:tc>
          <w:tcPr>
            <w:tcW w:w="841" w:type="pct"/>
            <w:shd w:val="clear" w:color="auto" w:fill="auto"/>
            <w:vAlign w:val="center"/>
          </w:tcPr>
          <w:p w14:paraId="116BB5E4" w14:textId="77777777" w:rsidR="007F0DF1" w:rsidRPr="0021151A" w:rsidRDefault="007F0DF1" w:rsidP="007F0DF1">
            <w:pPr>
              <w:spacing w:before="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 xml:space="preserve">Por cada día natural de atraso, a partir del día 16 de la emisión y notificación del fallo, en que no se haya puesto a </w:t>
            </w:r>
            <w:r w:rsidRPr="0021151A">
              <w:rPr>
                <w:rFonts w:ascii="Montserrat" w:eastAsia="Times New Roman" w:hAnsi="Montserrat"/>
                <w:sz w:val="18"/>
                <w:szCs w:val="18"/>
                <w:lang w:val="es-ES" w:eastAsia="ar-SA"/>
              </w:rPr>
              <w:lastRenderedPageBreak/>
              <w:t>punto para la prestación del servicio.</w:t>
            </w:r>
          </w:p>
        </w:tc>
        <w:tc>
          <w:tcPr>
            <w:tcW w:w="882" w:type="pct"/>
            <w:shd w:val="clear" w:color="auto" w:fill="auto"/>
            <w:vAlign w:val="center"/>
          </w:tcPr>
          <w:p w14:paraId="6C2DA958" w14:textId="77777777" w:rsidR="007F0DF1" w:rsidRPr="0021151A" w:rsidRDefault="007F0DF1" w:rsidP="007F0DF1">
            <w:pPr>
              <w:spacing w:before="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 xml:space="preserve">2.5% diario sobre el valor total de los servicios no prestados con base en el requerimiento del Anexo T1 y del monto </w:t>
            </w:r>
            <w:r w:rsidRPr="0021151A">
              <w:rPr>
                <w:rFonts w:ascii="Montserrat" w:eastAsia="Times New Roman" w:hAnsi="Montserrat"/>
                <w:sz w:val="18"/>
                <w:szCs w:val="18"/>
                <w:lang w:val="es-ES" w:eastAsia="ar-SA"/>
              </w:rPr>
              <w:lastRenderedPageBreak/>
              <w:t>adjudicado sin incluir el IVA</w:t>
            </w:r>
          </w:p>
        </w:tc>
        <w:tc>
          <w:tcPr>
            <w:tcW w:w="837" w:type="pct"/>
            <w:shd w:val="clear" w:color="auto" w:fill="auto"/>
            <w:vAlign w:val="center"/>
          </w:tcPr>
          <w:p w14:paraId="2EC673AE" w14:textId="77777777" w:rsidR="007F0DF1" w:rsidRPr="0021151A" w:rsidRDefault="007F0DF1" w:rsidP="007F0DF1">
            <w:pPr>
              <w:spacing w:before="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 xml:space="preserve">Jefe de Servicio de Nefrología,  de Medicina Interna O Director de Unidad Médica  en OOAD   o Jefe de </w:t>
            </w:r>
            <w:r w:rsidRPr="0021151A">
              <w:rPr>
                <w:rFonts w:ascii="Montserrat" w:eastAsia="Times New Roman" w:hAnsi="Montserrat"/>
                <w:sz w:val="18"/>
                <w:szCs w:val="18"/>
                <w:lang w:val="es-ES" w:eastAsia="ar-SA"/>
              </w:rPr>
              <w:lastRenderedPageBreak/>
              <w:t>Servicio o Director Médico en  UMAE</w:t>
            </w:r>
          </w:p>
        </w:tc>
        <w:tc>
          <w:tcPr>
            <w:tcW w:w="814" w:type="pct"/>
            <w:shd w:val="clear" w:color="auto" w:fill="auto"/>
            <w:vAlign w:val="center"/>
          </w:tcPr>
          <w:p w14:paraId="0E50A478" w14:textId="77777777" w:rsidR="007F0DF1" w:rsidRPr="0021151A" w:rsidRDefault="007F0DF1" w:rsidP="007F0DF1">
            <w:pPr>
              <w:spacing w:before="120"/>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Jefe de Servicios Administrativos o Director Administrativo</w:t>
            </w:r>
          </w:p>
        </w:tc>
      </w:tr>
      <w:tr w:rsidR="007F0DF1" w:rsidRPr="0021151A" w14:paraId="25C7AB82" w14:textId="77777777" w:rsidTr="007F0DF1">
        <w:trPr>
          <w:jc w:val="center"/>
        </w:trPr>
        <w:tc>
          <w:tcPr>
            <w:tcW w:w="1626" w:type="pct"/>
            <w:shd w:val="clear" w:color="auto" w:fill="auto"/>
          </w:tcPr>
          <w:p w14:paraId="259C7AD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 xml:space="preserve">Reporte original por un laboratorio acreditado, de las pruebas realizadas para asegurar la calidad del “Agua de Diálisis” de acuerdo con las especificaciones de la NOM-003-SSA3-2010 </w:t>
            </w:r>
          </w:p>
          <w:p w14:paraId="7F20BDAD"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La unidad en funcionamiento, deberá contar con un resultado de análisis bacteriológico.</w:t>
            </w:r>
          </w:p>
          <w:p w14:paraId="26198B90" w14:textId="77777777" w:rsidR="007F0DF1" w:rsidRPr="0021151A" w:rsidRDefault="007F0DF1" w:rsidP="007F0DF1">
            <w:pPr>
              <w:jc w:val="both"/>
              <w:rPr>
                <w:rFonts w:ascii="Montserrat" w:eastAsia="Times New Roman" w:hAnsi="Montserrat"/>
                <w:sz w:val="18"/>
                <w:szCs w:val="18"/>
                <w:lang w:val="es-ES" w:eastAsia="ar-SA"/>
              </w:rPr>
            </w:pPr>
          </w:p>
        </w:tc>
        <w:tc>
          <w:tcPr>
            <w:tcW w:w="841" w:type="pct"/>
            <w:tcBorders>
              <w:top w:val="single" w:sz="4" w:space="0" w:color="auto"/>
              <w:left w:val="single" w:sz="4" w:space="0" w:color="auto"/>
              <w:bottom w:val="single" w:sz="4" w:space="0" w:color="auto"/>
              <w:right w:val="single" w:sz="4" w:space="0" w:color="auto"/>
            </w:tcBorders>
          </w:tcPr>
          <w:p w14:paraId="3D0BD49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 xml:space="preserve">Por cada día natural de atraso en la entrega del reporte resultados de 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w:t>
            </w:r>
            <w:r w:rsidRPr="0021151A">
              <w:rPr>
                <w:rFonts w:ascii="Montserrat" w:eastAsia="Times New Roman" w:hAnsi="Montserrat"/>
                <w:sz w:val="18"/>
                <w:szCs w:val="18"/>
                <w:lang w:eastAsia="ar-SA"/>
              </w:rPr>
              <w:lastRenderedPageBreak/>
              <w:t>resultados de las pruebas realizadas para asegurar la calidad del agua</w:t>
            </w:r>
          </w:p>
        </w:tc>
        <w:tc>
          <w:tcPr>
            <w:tcW w:w="882" w:type="pct"/>
            <w:tcBorders>
              <w:top w:val="single" w:sz="4" w:space="0" w:color="auto"/>
              <w:left w:val="single" w:sz="4" w:space="0" w:color="auto"/>
              <w:bottom w:val="single" w:sz="4" w:space="0" w:color="auto"/>
              <w:right w:val="single" w:sz="4" w:space="0" w:color="auto"/>
            </w:tcBorders>
          </w:tcPr>
          <w:p w14:paraId="09E6ED4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2.5% diario sobre el valor total de la factura mensual sin incluir el IVA</w:t>
            </w:r>
          </w:p>
        </w:tc>
        <w:tc>
          <w:tcPr>
            <w:tcW w:w="837" w:type="pct"/>
          </w:tcPr>
          <w:p w14:paraId="7B28DF5B"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 xml:space="preserve">Jefe de Servicio de Nefrología,  de Medicina Interna O Director de Unidad Médica  en OOAD   o Jefe de Servicio o Director Médico en  UMAE </w:t>
            </w:r>
          </w:p>
        </w:tc>
        <w:tc>
          <w:tcPr>
            <w:tcW w:w="814" w:type="pct"/>
          </w:tcPr>
          <w:p w14:paraId="6A0D92DA"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Jefe de Servicios Administrativos o Director Administrativo</w:t>
            </w:r>
          </w:p>
        </w:tc>
      </w:tr>
      <w:tr w:rsidR="007F0DF1" w:rsidRPr="0021151A" w14:paraId="6FD8364A" w14:textId="77777777" w:rsidTr="007F0DF1">
        <w:trPr>
          <w:jc w:val="center"/>
        </w:trPr>
        <w:tc>
          <w:tcPr>
            <w:tcW w:w="1626" w:type="pct"/>
            <w:shd w:val="clear" w:color="auto" w:fill="auto"/>
          </w:tcPr>
          <w:p w14:paraId="780B6CCB"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val="es-ES" w:eastAsia="ar-SA"/>
              </w:rPr>
              <w:lastRenderedPageBreak/>
              <w:t>Reporte</w:t>
            </w:r>
            <w:r w:rsidRPr="0021151A">
              <w:rPr>
                <w:rFonts w:ascii="Montserrat" w:eastAsia="Times New Roman" w:hAnsi="Montserrat"/>
                <w:sz w:val="18"/>
                <w:szCs w:val="18"/>
                <w:lang w:eastAsia="ar-SA"/>
              </w:rPr>
              <w:t xml:space="preserve"> original por un laboratorio acreditado, de las pruebas realizadas para asegurar la calidad del “Agua de Diálisis” de acuerdo con las especificaciones de la NOM-003-SSA3-2010 y las recomendaciones de la AAMI.</w:t>
            </w:r>
          </w:p>
          <w:p w14:paraId="6959AE64"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La calidad de agua deberá contar con resultado de análisis químico.</w:t>
            </w:r>
          </w:p>
        </w:tc>
        <w:tc>
          <w:tcPr>
            <w:tcW w:w="841" w:type="pct"/>
            <w:tcBorders>
              <w:top w:val="single" w:sz="4" w:space="0" w:color="auto"/>
              <w:left w:val="single" w:sz="4" w:space="0" w:color="auto"/>
              <w:bottom w:val="single" w:sz="4" w:space="0" w:color="auto"/>
              <w:right w:val="single" w:sz="4" w:space="0" w:color="auto"/>
            </w:tcBorders>
          </w:tcPr>
          <w:p w14:paraId="30841BE7"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 xml:space="preserve">Por cada día natural de atraso en la entrega del reporte resultados químicos, de 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w:t>
            </w:r>
            <w:r w:rsidRPr="0021151A">
              <w:rPr>
                <w:rFonts w:ascii="Montserrat" w:eastAsia="Times New Roman" w:hAnsi="Montserrat"/>
                <w:sz w:val="18"/>
                <w:szCs w:val="18"/>
                <w:lang w:eastAsia="ar-SA"/>
              </w:rPr>
              <w:lastRenderedPageBreak/>
              <w:t xml:space="preserve">reportes originales de los resultados de las pruebas realizadas para asegurar la calidad del agua </w:t>
            </w:r>
          </w:p>
        </w:tc>
        <w:tc>
          <w:tcPr>
            <w:tcW w:w="882" w:type="pct"/>
            <w:tcBorders>
              <w:top w:val="single" w:sz="4" w:space="0" w:color="auto"/>
              <w:left w:val="single" w:sz="4" w:space="0" w:color="auto"/>
              <w:bottom w:val="single" w:sz="4" w:space="0" w:color="auto"/>
              <w:right w:val="single" w:sz="4" w:space="0" w:color="auto"/>
            </w:tcBorders>
          </w:tcPr>
          <w:p w14:paraId="572F4422"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2.5% diario sobre el valor total de la factura mensual sin incluir el IVA</w:t>
            </w:r>
          </w:p>
        </w:tc>
        <w:tc>
          <w:tcPr>
            <w:tcW w:w="837" w:type="pct"/>
          </w:tcPr>
          <w:p w14:paraId="4B55B6AD"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val="es-ES" w:eastAsia="ar-SA"/>
              </w:rPr>
              <w:t>Jefe de Servicio de Nefrología,  de Medicina Interna O Director de Unidad Médica  en OOAD   o Jefe de Servicio o Director Médico en  UMAE</w:t>
            </w:r>
          </w:p>
        </w:tc>
        <w:tc>
          <w:tcPr>
            <w:tcW w:w="814" w:type="pct"/>
          </w:tcPr>
          <w:p w14:paraId="324DDB06"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Jefe de Servicios Administrativos o Director Administrativo</w:t>
            </w:r>
          </w:p>
        </w:tc>
      </w:tr>
      <w:tr w:rsidR="007F0DF1" w:rsidRPr="0021151A" w14:paraId="39001CC4" w14:textId="77777777" w:rsidTr="007F0DF1">
        <w:trPr>
          <w:jc w:val="center"/>
        </w:trPr>
        <w:tc>
          <w:tcPr>
            <w:tcW w:w="1626" w:type="pct"/>
            <w:shd w:val="clear" w:color="auto" w:fill="auto"/>
          </w:tcPr>
          <w:p w14:paraId="54A7AF2A"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lastRenderedPageBreak/>
              <w:t>Canje-Reposición de bienes por vicios ocultos o problemas de calidad. En un plazo que no exceda de 7 (siete) días naturales, contados a partir de la fecha de su notificación por parte del Instituto.</w:t>
            </w:r>
          </w:p>
        </w:tc>
        <w:tc>
          <w:tcPr>
            <w:tcW w:w="841" w:type="pct"/>
            <w:tcBorders>
              <w:top w:val="single" w:sz="4" w:space="0" w:color="auto"/>
              <w:left w:val="single" w:sz="4" w:space="0" w:color="auto"/>
              <w:bottom w:val="single" w:sz="4" w:space="0" w:color="auto"/>
              <w:right w:val="single" w:sz="4" w:space="0" w:color="auto"/>
            </w:tcBorders>
          </w:tcPr>
          <w:p w14:paraId="3FF7C8E2"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Por cada día natural de atraso a partir de que exceda el nivel de servicio.</w:t>
            </w:r>
          </w:p>
        </w:tc>
        <w:tc>
          <w:tcPr>
            <w:tcW w:w="882" w:type="pct"/>
            <w:tcBorders>
              <w:top w:val="single" w:sz="4" w:space="0" w:color="auto"/>
              <w:left w:val="single" w:sz="4" w:space="0" w:color="auto"/>
              <w:bottom w:val="single" w:sz="4" w:space="0" w:color="auto"/>
              <w:right w:val="single" w:sz="4" w:space="0" w:color="auto"/>
            </w:tcBorders>
          </w:tcPr>
          <w:p w14:paraId="1FE24BCA"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2.5% (dos punto cinco por ciento) diario, sin IVA,  sobre la factura del mes en que ocurra la incidencia.</w:t>
            </w:r>
          </w:p>
        </w:tc>
        <w:tc>
          <w:tcPr>
            <w:tcW w:w="837" w:type="pct"/>
          </w:tcPr>
          <w:p w14:paraId="47823503"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Jefe de Servicios de Prestaciones Médicas/ Jefe de Servicio</w:t>
            </w:r>
          </w:p>
        </w:tc>
        <w:tc>
          <w:tcPr>
            <w:tcW w:w="814" w:type="pct"/>
          </w:tcPr>
          <w:p w14:paraId="69388982"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Jefe de Servicios Administrativos (OOAD)/ Director Administrativo (UMAE)</w:t>
            </w:r>
          </w:p>
        </w:tc>
      </w:tr>
      <w:tr w:rsidR="007F0DF1" w:rsidRPr="0021151A" w14:paraId="0B7809DB" w14:textId="77777777" w:rsidTr="007F0DF1">
        <w:trPr>
          <w:jc w:val="center"/>
        </w:trPr>
        <w:tc>
          <w:tcPr>
            <w:tcW w:w="1626" w:type="pct"/>
            <w:shd w:val="clear" w:color="auto" w:fill="auto"/>
          </w:tcPr>
          <w:p w14:paraId="545C4B31" w14:textId="77777777" w:rsidR="007F0DF1" w:rsidRPr="0021151A" w:rsidRDefault="007F0DF1" w:rsidP="007F0DF1">
            <w:pPr>
              <w:jc w:val="both"/>
              <w:rPr>
                <w:rFonts w:ascii="Montserrat" w:eastAsiaTheme="minorEastAsia" w:hAnsi="Montserrat"/>
                <w:sz w:val="18"/>
                <w:szCs w:val="18"/>
                <w:lang w:eastAsia="ar-SA"/>
              </w:rPr>
            </w:pPr>
            <w:r w:rsidRPr="0021151A">
              <w:rPr>
                <w:rFonts w:ascii="Montserrat" w:eastAsiaTheme="minorEastAsia" w:hAnsi="Montserrat"/>
                <w:sz w:val="18"/>
                <w:szCs w:val="18"/>
                <w:lang w:eastAsia="ar-SA"/>
              </w:rPr>
              <w:t>El licitante adjudicado realizara la entrega en las oficinas del Administrador del Contrato con copia a la CPSMA conforme al inciso b) numeral 1 del Anexo Técnico, de los siguientes puntos:</w:t>
            </w:r>
          </w:p>
          <w:p w14:paraId="73BD7548"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Firma del Acuerdo de Confidencialidad</w:t>
            </w:r>
          </w:p>
          <w:p w14:paraId="46494D3B"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Designación de contacto responsable con sus datos.</w:t>
            </w:r>
          </w:p>
          <w:p w14:paraId="0524B6DD"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Designación de sistema y empresa soporte</w:t>
            </w:r>
          </w:p>
          <w:p w14:paraId="6C87FB5F"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La Solicitud de Pruebas de funcionalidad y envío de mensajería HL7.</w:t>
            </w:r>
          </w:p>
          <w:p w14:paraId="37C36978" w14:textId="77777777" w:rsidR="007F0DF1" w:rsidRPr="0021151A" w:rsidRDefault="007F0DF1" w:rsidP="007F0DF1">
            <w:pPr>
              <w:jc w:val="both"/>
              <w:rPr>
                <w:rFonts w:ascii="Montserrat" w:eastAsia="Times New Roman" w:hAnsi="Montserrat"/>
                <w:sz w:val="18"/>
                <w:szCs w:val="18"/>
                <w:lang w:eastAsia="ar-SA"/>
              </w:rPr>
            </w:pPr>
          </w:p>
          <w:p w14:paraId="5EB1E11B" w14:textId="77777777" w:rsidR="007F0DF1" w:rsidRPr="0021151A" w:rsidRDefault="007F0DF1" w:rsidP="007F0DF1">
            <w:pPr>
              <w:jc w:val="both"/>
              <w:rPr>
                <w:rFonts w:ascii="Montserrat" w:eastAsia="Times New Roman" w:hAnsi="Montserrat"/>
                <w:sz w:val="18"/>
                <w:szCs w:val="18"/>
                <w:lang w:eastAsia="ar-SA"/>
              </w:rPr>
            </w:pPr>
            <w:r w:rsidRPr="0021151A">
              <w:rPr>
                <w:rFonts w:ascii="Montserrat" w:eastAsia="Times New Roman" w:hAnsi="Montserrat"/>
                <w:sz w:val="18"/>
                <w:szCs w:val="18"/>
                <w:lang w:eastAsia="ar-SA"/>
              </w:rPr>
              <w:t xml:space="preserve">Respecto a la Solicitud de Pruebas de funcionalidad y envío de mensajería HL7, </w:t>
            </w:r>
            <w:r w:rsidRPr="0021151A">
              <w:rPr>
                <w:rFonts w:ascii="Montserrat" w:eastAsiaTheme="minorEastAsia" w:hAnsi="Montserrat"/>
                <w:sz w:val="18"/>
                <w:szCs w:val="18"/>
                <w:lang w:eastAsia="ar-SA"/>
              </w:rPr>
              <w:t xml:space="preserve">el licitante adjudicado realizará la entrega al </w:t>
            </w:r>
            <w:r w:rsidRPr="0021151A">
              <w:rPr>
                <w:rFonts w:ascii="Montserrat" w:eastAsiaTheme="minorEastAsia" w:hAnsi="Montserrat"/>
                <w:sz w:val="18"/>
                <w:szCs w:val="18"/>
                <w:lang w:eastAsia="ar-SA"/>
              </w:rPr>
              <w:lastRenderedPageBreak/>
              <w:t>Administrador del contrato</w:t>
            </w:r>
            <w:r w:rsidRPr="0021151A">
              <w:rPr>
                <w:rFonts w:ascii="Montserrat" w:eastAsia="Times New Roman" w:hAnsi="Montserrat"/>
                <w:sz w:val="18"/>
                <w:szCs w:val="18"/>
                <w:lang w:eastAsia="ar-SA"/>
              </w:rPr>
              <w:t xml:space="preserve"> y este a su vez, entregará la solicitud por escrito en las oficinas de la Coordinación Técnica de Servicios Médicos Integrales (CTSMI) y por correo electrónico dirigido al Dr. Nemesio Ponce Sánchez: </w:t>
            </w:r>
            <w:hyperlink r:id="rId13" w:history="1">
              <w:r w:rsidRPr="0021151A">
                <w:rPr>
                  <w:rFonts w:ascii="Montserrat" w:eastAsia="Times New Roman" w:hAnsi="Montserrat"/>
                  <w:sz w:val="18"/>
                  <w:szCs w:val="18"/>
                  <w:u w:val="single"/>
                  <w:lang w:eastAsia="ar-SA"/>
                </w:rPr>
                <w:t>nemesio.ponce@imss.gob.mx</w:t>
              </w:r>
            </w:hyperlink>
            <w:r w:rsidRPr="0021151A">
              <w:rPr>
                <w:rFonts w:ascii="Montserrat" w:eastAsia="Times New Roman" w:hAnsi="Montserrat"/>
                <w:sz w:val="18"/>
                <w:szCs w:val="18"/>
                <w:lang w:eastAsia="ar-SA"/>
              </w:rPr>
              <w:t xml:space="preserve"> y al Dr. Eduardo Monsiváis Huertero: </w:t>
            </w:r>
            <w:hyperlink r:id="rId14" w:history="1">
              <w:r w:rsidRPr="0021151A">
                <w:rPr>
                  <w:rFonts w:ascii="Montserrat" w:eastAsia="Times New Roman" w:hAnsi="Montserrat"/>
                  <w:sz w:val="18"/>
                  <w:szCs w:val="18"/>
                  <w:u w:val="single"/>
                  <w:lang w:eastAsia="ar-SA"/>
                </w:rPr>
                <w:t>eduardo.monsivais@imss.gob.mx</w:t>
              </w:r>
            </w:hyperlink>
            <w:r w:rsidRPr="0021151A">
              <w:rPr>
                <w:rFonts w:ascii="Montserrat" w:eastAsia="Times New Roman" w:hAnsi="Montserrat"/>
                <w:sz w:val="18"/>
                <w:szCs w:val="18"/>
                <w:lang w:eastAsia="ar-SA"/>
              </w:rPr>
              <w:t xml:space="preserve"> </w:t>
            </w:r>
          </w:p>
        </w:tc>
        <w:tc>
          <w:tcPr>
            <w:tcW w:w="841" w:type="pct"/>
            <w:tcBorders>
              <w:top w:val="single" w:sz="4" w:space="0" w:color="auto"/>
              <w:left w:val="single" w:sz="4" w:space="0" w:color="auto"/>
              <w:bottom w:val="single" w:sz="4" w:space="0" w:color="auto"/>
              <w:right w:val="single" w:sz="4" w:space="0" w:color="auto"/>
            </w:tcBorders>
          </w:tcPr>
          <w:p w14:paraId="6915B1B5"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 xml:space="preserve">Por cada día natural de atraso a partir de que se exceda el plazo establecido de los </w:t>
            </w:r>
            <w:r w:rsidRPr="0021151A">
              <w:rPr>
                <w:rFonts w:ascii="Montserrat" w:eastAsia="Times New Roman" w:hAnsi="Montserrat"/>
                <w:bCs/>
                <w:sz w:val="18"/>
                <w:szCs w:val="18"/>
                <w:lang w:val="es-ES" w:eastAsia="ar-SA"/>
              </w:rPr>
              <w:t>05 (cinco) días hábiles</w:t>
            </w:r>
            <w:r w:rsidRPr="0021151A">
              <w:rPr>
                <w:rFonts w:ascii="Montserrat" w:eastAsia="Times New Roman" w:hAnsi="Montserrat"/>
                <w:sz w:val="18"/>
                <w:szCs w:val="18"/>
                <w:lang w:val="es-ES" w:eastAsia="ar-SA"/>
              </w:rPr>
              <w:t xml:space="preserve"> siguientes a la fecha de emisión del fallo.</w:t>
            </w:r>
          </w:p>
        </w:tc>
        <w:tc>
          <w:tcPr>
            <w:tcW w:w="882" w:type="pct"/>
            <w:tcBorders>
              <w:top w:val="single" w:sz="4" w:space="0" w:color="auto"/>
              <w:left w:val="single" w:sz="4" w:space="0" w:color="auto"/>
              <w:bottom w:val="single" w:sz="4" w:space="0" w:color="auto"/>
              <w:right w:val="single" w:sz="4" w:space="0" w:color="auto"/>
            </w:tcBorders>
          </w:tcPr>
          <w:p w14:paraId="004F51FC"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heme="minorEastAsia" w:hAnsi="Montserrat"/>
                <w:bCs/>
                <w:sz w:val="18"/>
                <w:szCs w:val="18"/>
                <w:lang w:eastAsia="es-MX"/>
              </w:rPr>
              <w:t>0.2% diario sobre el valor de la garantía del contrato, en su proporcionalidad por Unidad Médica, sin incluir el IVA.</w:t>
            </w:r>
          </w:p>
        </w:tc>
        <w:tc>
          <w:tcPr>
            <w:tcW w:w="837" w:type="pct"/>
          </w:tcPr>
          <w:p w14:paraId="7E08F33B"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Administrador del contrato.</w:t>
            </w:r>
          </w:p>
        </w:tc>
        <w:tc>
          <w:tcPr>
            <w:tcW w:w="814" w:type="pct"/>
          </w:tcPr>
          <w:p w14:paraId="3868119A" w14:textId="77777777" w:rsidR="007F0DF1" w:rsidRPr="0021151A" w:rsidRDefault="007F0DF1" w:rsidP="007F0DF1">
            <w:pPr>
              <w:jc w:val="both"/>
              <w:rPr>
                <w:rFonts w:ascii="Montserrat" w:eastAsia="Times New Roman" w:hAnsi="Montserrat"/>
                <w:sz w:val="18"/>
                <w:szCs w:val="18"/>
                <w:lang w:eastAsia="es-ES"/>
              </w:rPr>
            </w:pPr>
            <w:r w:rsidRPr="0021151A">
              <w:rPr>
                <w:rFonts w:ascii="Montserrat" w:eastAsia="Times New Roman" w:hAnsi="Montserrat"/>
                <w:sz w:val="18"/>
                <w:szCs w:val="18"/>
                <w:lang w:val="es-ES" w:eastAsia="ar-SA"/>
              </w:rPr>
              <w:t>Jefe de Servicios Administrativos o Director Administrativo</w:t>
            </w:r>
          </w:p>
        </w:tc>
      </w:tr>
      <w:tr w:rsidR="007F0DF1" w:rsidRPr="0021151A" w14:paraId="4E6F32D6" w14:textId="77777777" w:rsidTr="007F0DF1">
        <w:trPr>
          <w:jc w:val="center"/>
        </w:trPr>
        <w:tc>
          <w:tcPr>
            <w:tcW w:w="1626" w:type="pct"/>
            <w:shd w:val="clear" w:color="auto" w:fill="auto"/>
          </w:tcPr>
          <w:p w14:paraId="171EBFEC"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lastRenderedPageBreak/>
              <w:t>Cuando se realicen más de tres intentos para acreditar las pruebas de funcionalidad y envío de mensajería HL7 en oficina,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11B57E67"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imes New Roman" w:hAnsi="Montserrat"/>
                <w:sz w:val="18"/>
                <w:szCs w:val="18"/>
                <w:lang w:eastAsia="ar-SA"/>
              </w:rPr>
              <w:t>Por cada evaluación excedente que se realice posterior al tercer intento.</w:t>
            </w:r>
          </w:p>
        </w:tc>
        <w:tc>
          <w:tcPr>
            <w:tcW w:w="882" w:type="pct"/>
            <w:tcBorders>
              <w:top w:val="single" w:sz="4" w:space="0" w:color="auto"/>
              <w:left w:val="single" w:sz="4" w:space="0" w:color="auto"/>
              <w:bottom w:val="single" w:sz="4" w:space="0" w:color="auto"/>
              <w:right w:val="single" w:sz="4" w:space="0" w:color="auto"/>
            </w:tcBorders>
          </w:tcPr>
          <w:p w14:paraId="7ABEFBB3"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t>0.5% sobre el valor de la garantía del contrato, por cada intento adicional, en su proporcionalidad por Unidad Médica, sin incluir el IVA.</w:t>
            </w:r>
          </w:p>
        </w:tc>
        <w:tc>
          <w:tcPr>
            <w:tcW w:w="837" w:type="pct"/>
          </w:tcPr>
          <w:p w14:paraId="0BCAEA68"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CPSMA/CSDISA</w:t>
            </w:r>
          </w:p>
        </w:tc>
        <w:tc>
          <w:tcPr>
            <w:tcW w:w="814" w:type="pct"/>
          </w:tcPr>
          <w:p w14:paraId="028F4C4F"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Administrador del Contrato.</w:t>
            </w:r>
          </w:p>
        </w:tc>
      </w:tr>
      <w:tr w:rsidR="007F0DF1" w:rsidRPr="0021151A" w14:paraId="08AB52E6" w14:textId="77777777" w:rsidTr="007F0DF1">
        <w:trPr>
          <w:jc w:val="center"/>
        </w:trPr>
        <w:tc>
          <w:tcPr>
            <w:tcW w:w="1626" w:type="pct"/>
            <w:shd w:val="clear" w:color="auto" w:fill="auto"/>
            <w:vAlign w:val="center"/>
          </w:tcPr>
          <w:p w14:paraId="1AFE282B"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Cuando se realicen más de dos intentos para acreditar las pruebas de funcionalidad y envío de mensajería HL7 en sitio, de conformidad con el Anexo Técnico.</w:t>
            </w:r>
          </w:p>
        </w:tc>
        <w:tc>
          <w:tcPr>
            <w:tcW w:w="841" w:type="pct"/>
            <w:tcBorders>
              <w:top w:val="single" w:sz="4" w:space="0" w:color="auto"/>
              <w:left w:val="single" w:sz="4" w:space="0" w:color="auto"/>
              <w:bottom w:val="single" w:sz="4" w:space="0" w:color="auto"/>
              <w:right w:val="single" w:sz="4" w:space="0" w:color="auto"/>
            </w:tcBorders>
          </w:tcPr>
          <w:p w14:paraId="2357BDBC"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imes New Roman" w:hAnsi="Montserrat"/>
                <w:sz w:val="18"/>
                <w:szCs w:val="18"/>
                <w:lang w:eastAsia="ar-SA"/>
              </w:rPr>
              <w:t>Por cada evaluación excedente que se realice posterior al segundo intento.</w:t>
            </w:r>
          </w:p>
        </w:tc>
        <w:tc>
          <w:tcPr>
            <w:tcW w:w="882" w:type="pct"/>
            <w:tcBorders>
              <w:top w:val="single" w:sz="4" w:space="0" w:color="auto"/>
              <w:left w:val="single" w:sz="4" w:space="0" w:color="auto"/>
              <w:bottom w:val="single" w:sz="4" w:space="0" w:color="auto"/>
              <w:right w:val="single" w:sz="4" w:space="0" w:color="auto"/>
            </w:tcBorders>
          </w:tcPr>
          <w:p w14:paraId="78168D0A"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t>0.5% sobre el valor de la garantía del contrato, por cada intento adicional, en su proporcionalidad por Unidad Médica, sin incluir el IVA.</w:t>
            </w:r>
          </w:p>
        </w:tc>
        <w:tc>
          <w:tcPr>
            <w:tcW w:w="837" w:type="pct"/>
          </w:tcPr>
          <w:p w14:paraId="142DBE3C"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CPSMA/CSDISA</w:t>
            </w:r>
          </w:p>
        </w:tc>
        <w:tc>
          <w:tcPr>
            <w:tcW w:w="814" w:type="pct"/>
          </w:tcPr>
          <w:p w14:paraId="39E7B22E"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t>Administrador del Contrato.</w:t>
            </w:r>
          </w:p>
        </w:tc>
      </w:tr>
      <w:tr w:rsidR="007F0DF1" w:rsidRPr="0021151A" w14:paraId="7721392C" w14:textId="77777777" w:rsidTr="007F0DF1">
        <w:trPr>
          <w:jc w:val="center"/>
        </w:trPr>
        <w:tc>
          <w:tcPr>
            <w:tcW w:w="1626" w:type="pct"/>
            <w:shd w:val="clear" w:color="auto" w:fill="auto"/>
          </w:tcPr>
          <w:p w14:paraId="2F980045"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CAPACITACIÓN PREVIA DEL SISTEMA DE INFORMACIÓN.</w:t>
            </w:r>
          </w:p>
          <w:p w14:paraId="754F322D" w14:textId="77777777" w:rsidR="007F0DF1" w:rsidRPr="0021151A" w:rsidRDefault="007F0DF1" w:rsidP="007F0DF1">
            <w:pPr>
              <w:jc w:val="both"/>
              <w:rPr>
                <w:rFonts w:ascii="Montserrat" w:eastAsia="Times New Roman" w:hAnsi="Montserrat"/>
                <w:sz w:val="18"/>
                <w:szCs w:val="18"/>
                <w:lang w:val="es-ES" w:eastAsia="ar-SA"/>
              </w:rPr>
            </w:pPr>
          </w:p>
          <w:p w14:paraId="7A44E3C0"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 xml:space="preserve">El(los) licitante(s) </w:t>
            </w:r>
            <w:r w:rsidRPr="0021151A">
              <w:rPr>
                <w:rFonts w:ascii="Montserrat" w:eastAsia="Times New Roman" w:hAnsi="Montserrat"/>
                <w:sz w:val="18"/>
                <w:szCs w:val="18"/>
                <w:lang w:val="es-ES" w:eastAsia="ar-SA"/>
              </w:rPr>
              <w:lastRenderedPageBreak/>
              <w:t>adjudicado(s) deberá(n) realizar la capacitación del sistema de información para el personal del Instituto designado al servicio,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841" w:type="pct"/>
            <w:tcBorders>
              <w:top w:val="single" w:sz="4" w:space="0" w:color="auto"/>
              <w:left w:val="single" w:sz="4" w:space="0" w:color="auto"/>
              <w:bottom w:val="single" w:sz="4" w:space="0" w:color="auto"/>
              <w:right w:val="single" w:sz="4" w:space="0" w:color="auto"/>
            </w:tcBorders>
          </w:tcPr>
          <w:p w14:paraId="3FE2433F"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lastRenderedPageBreak/>
              <w:t xml:space="preserve">Por cada día natural que exceda </w:t>
            </w:r>
            <w:r w:rsidRPr="0021151A">
              <w:rPr>
                <w:rFonts w:ascii="Montserrat" w:eastAsiaTheme="minorEastAsia" w:hAnsi="Montserrat"/>
                <w:bCs/>
                <w:sz w:val="18"/>
                <w:szCs w:val="18"/>
                <w:lang w:eastAsia="es-MX"/>
              </w:rPr>
              <w:t>los 30 (treinta)</w:t>
            </w:r>
            <w:r w:rsidRPr="0021151A">
              <w:rPr>
                <w:rFonts w:ascii="Montserrat" w:eastAsiaTheme="minorEastAsia" w:hAnsi="Montserrat"/>
                <w:sz w:val="18"/>
                <w:szCs w:val="18"/>
                <w:lang w:eastAsia="es-MX"/>
              </w:rPr>
              <w:t xml:space="preserve"> </w:t>
            </w:r>
            <w:r w:rsidRPr="0021151A">
              <w:rPr>
                <w:rFonts w:ascii="Montserrat" w:eastAsiaTheme="minorEastAsia" w:hAnsi="Montserrat"/>
                <w:sz w:val="18"/>
                <w:szCs w:val="18"/>
                <w:lang w:eastAsia="es-MX"/>
              </w:rPr>
              <w:lastRenderedPageBreak/>
              <w:t>días naturales contados a partir de la emisión y notificación del fallo (de acuerdo con el inciso b) numeral 5 del Anexo técnico.</w:t>
            </w:r>
          </w:p>
        </w:tc>
        <w:tc>
          <w:tcPr>
            <w:tcW w:w="882" w:type="pct"/>
            <w:tcBorders>
              <w:top w:val="single" w:sz="4" w:space="0" w:color="auto"/>
              <w:left w:val="single" w:sz="4" w:space="0" w:color="auto"/>
              <w:bottom w:val="single" w:sz="4" w:space="0" w:color="auto"/>
              <w:right w:val="single" w:sz="4" w:space="0" w:color="auto"/>
            </w:tcBorders>
          </w:tcPr>
          <w:p w14:paraId="663AA386"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lastRenderedPageBreak/>
              <w:t xml:space="preserve">0.2% diario sobre el valor de la garantía del </w:t>
            </w:r>
            <w:r w:rsidRPr="0021151A">
              <w:rPr>
                <w:rFonts w:ascii="Montserrat" w:eastAsiaTheme="minorEastAsia" w:hAnsi="Montserrat"/>
                <w:sz w:val="18"/>
                <w:szCs w:val="18"/>
                <w:lang w:eastAsia="es-MX"/>
              </w:rPr>
              <w:lastRenderedPageBreak/>
              <w:t>contrato, en su proporcionalidad por Unidad Médica, sin incluir el IVA.</w:t>
            </w:r>
          </w:p>
        </w:tc>
        <w:tc>
          <w:tcPr>
            <w:tcW w:w="837" w:type="pct"/>
          </w:tcPr>
          <w:p w14:paraId="72A02B2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 xml:space="preserve">Jefe de Servicio en conjunto con CDI o </w:t>
            </w:r>
            <w:r w:rsidRPr="0021151A">
              <w:rPr>
                <w:rFonts w:ascii="Montserrat" w:eastAsia="Times New Roman" w:hAnsi="Montserrat"/>
                <w:sz w:val="18"/>
                <w:szCs w:val="18"/>
                <w:lang w:val="es-ES" w:eastAsia="ar-SA"/>
              </w:rPr>
              <w:lastRenderedPageBreak/>
              <w:t>DIB,</w:t>
            </w:r>
          </w:p>
        </w:tc>
        <w:tc>
          <w:tcPr>
            <w:tcW w:w="814" w:type="pct"/>
          </w:tcPr>
          <w:p w14:paraId="05A3C74B"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lastRenderedPageBreak/>
              <w:t>Administrador del contrato.</w:t>
            </w:r>
          </w:p>
        </w:tc>
      </w:tr>
      <w:tr w:rsidR="007F0DF1" w:rsidRPr="0021151A" w14:paraId="45807BD7" w14:textId="77777777" w:rsidTr="007F0DF1">
        <w:trPr>
          <w:jc w:val="center"/>
        </w:trPr>
        <w:tc>
          <w:tcPr>
            <w:tcW w:w="1626" w:type="pct"/>
            <w:shd w:val="clear" w:color="auto" w:fill="auto"/>
          </w:tcPr>
          <w:p w14:paraId="509B3E46"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bCs/>
                <w:sz w:val="18"/>
                <w:szCs w:val="18"/>
                <w:lang w:eastAsia="ar-SA"/>
              </w:rPr>
              <w:lastRenderedPageBreak/>
              <w:t>CAPACITACIÓN CONTINUA DEL SISTEMA DE INFORMACIÓN.</w:t>
            </w:r>
            <w:r w:rsidRPr="0021151A">
              <w:rPr>
                <w:rFonts w:ascii="Montserrat" w:eastAsia="Times New Roman" w:hAnsi="Montserrat"/>
                <w:sz w:val="18"/>
                <w:szCs w:val="18"/>
                <w:lang w:eastAsia="ar-SA"/>
              </w:rPr>
              <w:br/>
            </w:r>
            <w:r w:rsidRPr="0021151A">
              <w:rPr>
                <w:rFonts w:ascii="Montserrat" w:eastAsia="Times New Roman" w:hAnsi="Montserrat"/>
                <w:sz w:val="18"/>
                <w:szCs w:val="18"/>
                <w:lang w:eastAsia="ar-SA"/>
              </w:rPr>
              <w:br/>
              <w:t xml:space="preserve">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w:t>
            </w:r>
            <w:r w:rsidRPr="0021151A">
              <w:rPr>
                <w:rFonts w:ascii="Montserrat" w:eastAsia="Times New Roman" w:hAnsi="Montserrat"/>
                <w:sz w:val="18"/>
                <w:szCs w:val="18"/>
                <w:lang w:eastAsia="ar-SA"/>
              </w:rPr>
              <w:lastRenderedPageBreak/>
              <w:t>de recibo en formato libre a cada participante, y llevará listas de asistencia, evaluaciones y firma de conformidad por parte del usuario, al término de la capacitación extenderá constancia de esta.</w:t>
            </w:r>
          </w:p>
        </w:tc>
        <w:tc>
          <w:tcPr>
            <w:tcW w:w="841" w:type="pct"/>
            <w:tcBorders>
              <w:top w:val="single" w:sz="4" w:space="0" w:color="auto"/>
              <w:left w:val="single" w:sz="4" w:space="0" w:color="auto"/>
              <w:bottom w:val="single" w:sz="4" w:space="0" w:color="auto"/>
              <w:right w:val="single" w:sz="4" w:space="0" w:color="auto"/>
            </w:tcBorders>
          </w:tcPr>
          <w:p w14:paraId="6EB0F5D8"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lastRenderedPageBreak/>
              <w:t xml:space="preserve">Por cada día de atraso que exceda el nivel de servicio. </w:t>
            </w:r>
          </w:p>
        </w:tc>
        <w:tc>
          <w:tcPr>
            <w:tcW w:w="882" w:type="pct"/>
            <w:tcBorders>
              <w:top w:val="single" w:sz="4" w:space="0" w:color="auto"/>
              <w:left w:val="single" w:sz="4" w:space="0" w:color="auto"/>
              <w:bottom w:val="single" w:sz="4" w:space="0" w:color="auto"/>
              <w:right w:val="single" w:sz="4" w:space="0" w:color="auto"/>
            </w:tcBorders>
          </w:tcPr>
          <w:p w14:paraId="15D44753"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t>0.2% diario sobre el valor de la garantía del contrato, en su proporcionalidad por Unidad Médica, sin incluir el IVA.</w:t>
            </w:r>
          </w:p>
        </w:tc>
        <w:tc>
          <w:tcPr>
            <w:tcW w:w="837" w:type="pct"/>
          </w:tcPr>
          <w:p w14:paraId="0BC0E557"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Jefe de Servicio en conjunto con CDI o DIB,</w:t>
            </w:r>
          </w:p>
        </w:tc>
        <w:tc>
          <w:tcPr>
            <w:tcW w:w="814" w:type="pct"/>
          </w:tcPr>
          <w:p w14:paraId="022AF833"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Administrador del contrato.</w:t>
            </w:r>
          </w:p>
        </w:tc>
      </w:tr>
      <w:tr w:rsidR="007F0DF1" w:rsidRPr="0021151A" w14:paraId="3D330740" w14:textId="77777777" w:rsidTr="007F0DF1">
        <w:trPr>
          <w:jc w:val="center"/>
        </w:trPr>
        <w:tc>
          <w:tcPr>
            <w:tcW w:w="1626" w:type="pct"/>
            <w:shd w:val="clear" w:color="auto" w:fill="auto"/>
          </w:tcPr>
          <w:p w14:paraId="6D1BD39A"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eastAsia="ar-SA"/>
              </w:rPr>
              <w:lastRenderedPageBreak/>
              <w:t xml:space="preserve">Instalación y puesta en operación, del Sistema de Información Conforme al Anexo Técnico y la ETIMSS </w:t>
            </w:r>
            <w:r w:rsidRPr="0021151A">
              <w:rPr>
                <w:rFonts w:ascii="Montserrat" w:eastAsiaTheme="minorEastAsia" w:hAnsi="Montserrat"/>
                <w:sz w:val="18"/>
                <w:szCs w:val="18"/>
                <w:lang w:eastAsia="es-MX"/>
              </w:rPr>
              <w:t xml:space="preserve">5640-023-004 </w:t>
            </w:r>
            <w:r w:rsidRPr="0021151A">
              <w:rPr>
                <w:rFonts w:ascii="Montserrat" w:eastAsia="Times New Roman" w:hAnsi="Montserrat"/>
                <w:sz w:val="18"/>
                <w:szCs w:val="18"/>
                <w:lang w:eastAsia="ar-SA"/>
              </w:rPr>
              <w:t>– vigente</w:t>
            </w:r>
            <w:r w:rsidRPr="0021151A">
              <w:rPr>
                <w:rFonts w:ascii="Montserrat" w:eastAsia="Times New Roman" w:hAnsi="Montserrat"/>
                <w:sz w:val="18"/>
                <w:szCs w:val="18"/>
                <w:lang w:val="es-ES" w:eastAsia="ar-SA"/>
              </w:rPr>
              <w:t>.</w:t>
            </w:r>
          </w:p>
        </w:tc>
        <w:tc>
          <w:tcPr>
            <w:tcW w:w="841" w:type="pct"/>
            <w:tcBorders>
              <w:top w:val="single" w:sz="4" w:space="0" w:color="auto"/>
              <w:left w:val="single" w:sz="4" w:space="0" w:color="auto"/>
              <w:bottom w:val="single" w:sz="4" w:space="0" w:color="auto"/>
              <w:right w:val="single" w:sz="4" w:space="0" w:color="auto"/>
            </w:tcBorders>
          </w:tcPr>
          <w:p w14:paraId="5F91AC63" w14:textId="77777777" w:rsidR="007F0DF1" w:rsidRPr="0021151A" w:rsidRDefault="007F0DF1" w:rsidP="007F0DF1">
            <w:pPr>
              <w:jc w:val="both"/>
              <w:rPr>
                <w:rFonts w:ascii="Montserrat" w:eastAsiaTheme="minorEastAsia" w:hAnsi="Montserrat"/>
                <w:sz w:val="18"/>
                <w:szCs w:val="18"/>
                <w:lang w:eastAsia="ar-SA"/>
              </w:rPr>
            </w:pPr>
            <w:r w:rsidRPr="0021151A">
              <w:rPr>
                <w:rFonts w:ascii="Montserrat" w:eastAsiaTheme="minorEastAsia" w:hAnsi="Montserrat"/>
                <w:sz w:val="18"/>
                <w:szCs w:val="18"/>
                <w:lang w:eastAsia="es-MX"/>
              </w:rPr>
              <w:t>Por cada día natural de atraso a partir de que se exceda el plazo de los 3</w:t>
            </w:r>
            <w:r w:rsidRPr="0021151A">
              <w:rPr>
                <w:rFonts w:ascii="Montserrat" w:eastAsiaTheme="minorEastAsia" w:hAnsi="Montserrat"/>
                <w:bCs/>
                <w:sz w:val="18"/>
                <w:szCs w:val="18"/>
                <w:lang w:eastAsia="es-MX"/>
              </w:rPr>
              <w:t>0 (treinta) días</w:t>
            </w:r>
            <w:r w:rsidRPr="0021151A">
              <w:rPr>
                <w:rFonts w:ascii="Montserrat" w:eastAsiaTheme="minorEastAsia" w:hAnsi="Montserrat"/>
                <w:sz w:val="18"/>
                <w:szCs w:val="18"/>
                <w:lang w:eastAsia="es-MX"/>
              </w:rPr>
              <w:t xml:space="preserve"> contados a partir de la emisión y notificación del fallo.</w:t>
            </w:r>
          </w:p>
        </w:tc>
        <w:tc>
          <w:tcPr>
            <w:tcW w:w="882" w:type="pct"/>
            <w:tcBorders>
              <w:top w:val="single" w:sz="4" w:space="0" w:color="auto"/>
              <w:left w:val="single" w:sz="4" w:space="0" w:color="auto"/>
              <w:bottom w:val="single" w:sz="4" w:space="0" w:color="auto"/>
              <w:right w:val="single" w:sz="4" w:space="0" w:color="auto"/>
            </w:tcBorders>
          </w:tcPr>
          <w:p w14:paraId="728F2C1A" w14:textId="77777777" w:rsidR="007F0DF1" w:rsidRPr="0021151A" w:rsidRDefault="007F0DF1" w:rsidP="007F0DF1">
            <w:pPr>
              <w:jc w:val="both"/>
              <w:rPr>
                <w:rFonts w:ascii="Montserrat" w:eastAsiaTheme="minorEastAsia" w:hAnsi="Montserrat"/>
                <w:sz w:val="18"/>
                <w:szCs w:val="18"/>
                <w:lang w:eastAsia="ar-SA"/>
              </w:rPr>
            </w:pPr>
            <w:r w:rsidRPr="0021151A">
              <w:rPr>
                <w:rFonts w:ascii="Montserrat" w:eastAsiaTheme="minorEastAsia" w:hAnsi="Montserrat"/>
                <w:sz w:val="18"/>
                <w:szCs w:val="18"/>
                <w:lang w:eastAsia="es-MX"/>
              </w:rPr>
              <w:t>0.5% diario sobre el valor de la garantía del contrato, en su proporcionalidad por Unidad Médica, sin incluir el IVA</w:t>
            </w:r>
            <w:proofErr w:type="gramStart"/>
            <w:r w:rsidRPr="0021151A">
              <w:rPr>
                <w:rFonts w:ascii="Montserrat" w:eastAsiaTheme="minorEastAsia" w:hAnsi="Montserrat"/>
                <w:sz w:val="18"/>
                <w:szCs w:val="18"/>
                <w:lang w:eastAsia="es-MX"/>
              </w:rPr>
              <w:t>..</w:t>
            </w:r>
            <w:proofErr w:type="gramEnd"/>
          </w:p>
        </w:tc>
        <w:tc>
          <w:tcPr>
            <w:tcW w:w="837" w:type="pct"/>
          </w:tcPr>
          <w:p w14:paraId="799BCEFD"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Jefe de Servicio de Nefrología o medicina interna en conjunto con CDI o DIB,</w:t>
            </w:r>
          </w:p>
        </w:tc>
        <w:tc>
          <w:tcPr>
            <w:tcW w:w="814" w:type="pct"/>
          </w:tcPr>
          <w:p w14:paraId="6960AF54" w14:textId="77777777" w:rsidR="007F0DF1" w:rsidRPr="0021151A" w:rsidRDefault="007F0DF1" w:rsidP="007F0DF1">
            <w:pPr>
              <w:jc w:val="both"/>
              <w:rPr>
                <w:rFonts w:ascii="Montserrat" w:eastAsia="Times New Roman" w:hAnsi="Montserrat"/>
                <w:sz w:val="18"/>
                <w:szCs w:val="18"/>
                <w:lang w:eastAsia="es-ES"/>
              </w:rPr>
            </w:pPr>
            <w:r w:rsidRPr="0021151A">
              <w:rPr>
                <w:rFonts w:ascii="Montserrat" w:eastAsia="Times New Roman" w:hAnsi="Montserrat"/>
                <w:sz w:val="18"/>
                <w:szCs w:val="18"/>
                <w:lang w:val="es-ES" w:eastAsia="ar-SA"/>
              </w:rPr>
              <w:t>Administrador del contrato.</w:t>
            </w:r>
          </w:p>
        </w:tc>
      </w:tr>
      <w:tr w:rsidR="007F0DF1" w:rsidRPr="0021151A" w14:paraId="5B06542A" w14:textId="77777777" w:rsidTr="007F0DF1">
        <w:trPr>
          <w:jc w:val="center"/>
        </w:trPr>
        <w:tc>
          <w:tcPr>
            <w:tcW w:w="1626" w:type="pct"/>
            <w:shd w:val="clear" w:color="auto" w:fill="auto"/>
          </w:tcPr>
          <w:p w14:paraId="69AA0501"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heme="minorEastAsia" w:hAnsi="Montserrat"/>
                <w:sz w:val="18"/>
                <w:szCs w:val="18"/>
                <w:lang w:eastAsia="es-MX"/>
              </w:rPr>
              <w:t>El licitante adjudicado proporcionará al Administrador del Contrato con copia a la CPSMA conforme al anexo técnico un Calendario de Despliegue del Sistema Evaluado considerando todas las Unidades de Hemodiálisis incluidas en el contrato</w:t>
            </w:r>
            <w:r w:rsidRPr="0021151A">
              <w:rPr>
                <w:rFonts w:ascii="Montserrat" w:eastAsiaTheme="minorEastAsia" w:hAnsi="Montserrat"/>
                <w:sz w:val="18"/>
                <w:szCs w:val="18"/>
                <w:lang w:eastAsia="es-MX"/>
              </w:rPr>
              <w:tab/>
            </w:r>
          </w:p>
        </w:tc>
        <w:tc>
          <w:tcPr>
            <w:tcW w:w="841" w:type="pct"/>
            <w:tcBorders>
              <w:top w:val="single" w:sz="4" w:space="0" w:color="auto"/>
              <w:left w:val="single" w:sz="4" w:space="0" w:color="auto"/>
              <w:bottom w:val="single" w:sz="4" w:space="0" w:color="auto"/>
              <w:right w:val="single" w:sz="4" w:space="0" w:color="auto"/>
            </w:tcBorders>
          </w:tcPr>
          <w:p w14:paraId="3A8EE0A3"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imes New Roman" w:hAnsi="Montserrat"/>
                <w:sz w:val="18"/>
                <w:szCs w:val="18"/>
                <w:lang w:val="es-ES" w:eastAsia="ar-SA"/>
              </w:rPr>
              <w:t>Por cada día natural de atraso a partir de que se exceda el plazo de 2 (dos) días hábiles posteriores a la fecha de aprobación del sistema de información en sitio</w:t>
            </w:r>
          </w:p>
        </w:tc>
        <w:tc>
          <w:tcPr>
            <w:tcW w:w="882" w:type="pct"/>
            <w:tcBorders>
              <w:top w:val="single" w:sz="4" w:space="0" w:color="auto"/>
              <w:left w:val="single" w:sz="4" w:space="0" w:color="auto"/>
              <w:bottom w:val="single" w:sz="4" w:space="0" w:color="auto"/>
              <w:right w:val="single" w:sz="4" w:space="0" w:color="auto"/>
            </w:tcBorders>
          </w:tcPr>
          <w:p w14:paraId="164CAEED" w14:textId="77777777" w:rsidR="007F0DF1" w:rsidRPr="0021151A" w:rsidRDefault="007F0DF1" w:rsidP="007F0DF1">
            <w:pPr>
              <w:jc w:val="both"/>
              <w:rPr>
                <w:rFonts w:ascii="Montserrat" w:eastAsiaTheme="minorEastAsia" w:hAnsi="Montserrat"/>
                <w:sz w:val="18"/>
                <w:szCs w:val="18"/>
                <w:lang w:eastAsia="es-MX"/>
              </w:rPr>
            </w:pPr>
            <w:r w:rsidRPr="0021151A">
              <w:rPr>
                <w:rFonts w:ascii="Montserrat" w:eastAsiaTheme="minorEastAsia" w:hAnsi="Montserrat"/>
                <w:sz w:val="18"/>
                <w:szCs w:val="18"/>
                <w:lang w:eastAsia="es-MX"/>
              </w:rPr>
              <w:t>0.2% diario sobre el valor de la garantía del contrato, en su proporcionalidad por Unidad Médica, sin incluir el IVA.</w:t>
            </w:r>
          </w:p>
        </w:tc>
        <w:tc>
          <w:tcPr>
            <w:tcW w:w="837" w:type="pct"/>
          </w:tcPr>
          <w:p w14:paraId="16DF682E"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Administrador del Contrato.</w:t>
            </w:r>
          </w:p>
        </w:tc>
        <w:tc>
          <w:tcPr>
            <w:tcW w:w="814" w:type="pct"/>
          </w:tcPr>
          <w:p w14:paraId="13AC7B64" w14:textId="77777777" w:rsidR="007F0DF1" w:rsidRPr="0021151A" w:rsidRDefault="007F0DF1" w:rsidP="007F0DF1">
            <w:pPr>
              <w:jc w:val="both"/>
              <w:rPr>
                <w:rFonts w:ascii="Montserrat" w:eastAsia="Times New Roman" w:hAnsi="Montserrat"/>
                <w:sz w:val="18"/>
                <w:szCs w:val="18"/>
                <w:lang w:val="es-ES" w:eastAsia="ar-SA"/>
              </w:rPr>
            </w:pPr>
            <w:r w:rsidRPr="0021151A">
              <w:rPr>
                <w:rFonts w:ascii="Montserrat" w:eastAsia="Times New Roman" w:hAnsi="Montserrat"/>
                <w:sz w:val="18"/>
                <w:szCs w:val="18"/>
                <w:lang w:val="es-ES" w:eastAsia="ar-SA"/>
              </w:rPr>
              <w:t>Administrador del contrato.</w:t>
            </w:r>
          </w:p>
        </w:tc>
      </w:tr>
    </w:tbl>
    <w:p w14:paraId="1CD7A8E0" w14:textId="77777777" w:rsidR="007F0DF1" w:rsidRDefault="007F0DF1" w:rsidP="007F0DF1">
      <w:pPr>
        <w:rPr>
          <w:rFonts w:ascii="Montserrat" w:eastAsia="Times New Roman" w:hAnsi="Montserrat" w:cs="Arial"/>
          <w:sz w:val="20"/>
          <w:szCs w:val="20"/>
          <w:lang w:val="es-ES_tradnl" w:eastAsia="ar-SA"/>
        </w:rPr>
      </w:pPr>
    </w:p>
    <w:p w14:paraId="737BB9C6" w14:textId="77777777" w:rsidR="007F0DF1" w:rsidRDefault="007F0DF1" w:rsidP="007F0DF1">
      <w:pPr>
        <w:pStyle w:val="Prrafodelista"/>
        <w:ind w:left="432"/>
        <w:rPr>
          <w:rFonts w:ascii="Montserrat" w:hAnsi="Montserrat" w:cs="Arial"/>
          <w:b/>
          <w:sz w:val="20"/>
          <w:szCs w:val="20"/>
          <w:lang w:val="es-ES_tradnl" w:eastAsia="ar-SA"/>
        </w:rPr>
      </w:pPr>
    </w:p>
    <w:p w14:paraId="6C92CC00" w14:textId="77777777" w:rsidR="007F0DF1" w:rsidRDefault="007F0DF1" w:rsidP="007F0DF1">
      <w:pPr>
        <w:pStyle w:val="Prrafodelista"/>
        <w:ind w:left="432"/>
        <w:rPr>
          <w:rFonts w:ascii="Montserrat" w:hAnsi="Montserrat" w:cs="Arial"/>
          <w:b/>
          <w:sz w:val="20"/>
          <w:szCs w:val="20"/>
          <w:lang w:val="es-ES_tradnl" w:eastAsia="ar-SA"/>
        </w:rPr>
      </w:pPr>
    </w:p>
    <w:p w14:paraId="1C1AF5BB" w14:textId="5C30B015" w:rsidR="007F0DF1" w:rsidRDefault="007F0DF1" w:rsidP="00C53664">
      <w:pPr>
        <w:pStyle w:val="Prrafodelista"/>
        <w:numPr>
          <w:ilvl w:val="1"/>
          <w:numId w:val="68"/>
        </w:numPr>
        <w:ind w:hanging="148"/>
        <w:outlineLvl w:val="1"/>
        <w:rPr>
          <w:rFonts w:ascii="Montserrat" w:hAnsi="Montserrat" w:cs="Arial"/>
          <w:b/>
          <w:sz w:val="20"/>
          <w:szCs w:val="20"/>
          <w:lang w:val="es-ES_tradnl" w:eastAsia="ar-SA"/>
        </w:rPr>
      </w:pPr>
      <w:bookmarkStart w:id="86" w:name="_Toc174471660"/>
      <w:r>
        <w:rPr>
          <w:rFonts w:ascii="Montserrat" w:hAnsi="Montserrat" w:cs="Arial"/>
          <w:b/>
          <w:sz w:val="20"/>
          <w:szCs w:val="20"/>
          <w:lang w:val="es-ES_tradnl" w:eastAsia="ar-SA"/>
        </w:rPr>
        <w:t>Deducciones por incumplimiento parcial o deficiente en la prestación del servicio de Hemodiálisis.</w:t>
      </w:r>
      <w:bookmarkEnd w:id="86"/>
    </w:p>
    <w:p w14:paraId="0FF383C2" w14:textId="77777777" w:rsidR="007F0DF1" w:rsidRDefault="007F0DF1" w:rsidP="007F0DF1">
      <w:pPr>
        <w:pStyle w:val="Prrafodelista"/>
        <w:ind w:left="432"/>
        <w:rPr>
          <w:rFonts w:ascii="Montserrat" w:hAnsi="Montserrat" w:cs="Arial"/>
          <w:b/>
          <w:sz w:val="20"/>
          <w:szCs w:val="20"/>
          <w:lang w:val="es-ES_tradnl" w:eastAsia="ar-SA"/>
        </w:rPr>
      </w:pPr>
    </w:p>
    <w:p w14:paraId="793ED60F" w14:textId="77777777" w:rsidR="007F0DF1" w:rsidRDefault="007F0DF1" w:rsidP="007F0DF1">
      <w:pPr>
        <w:ind w:left="432"/>
        <w:jc w:val="both"/>
        <w:rPr>
          <w:rFonts w:ascii="Montserrat" w:eastAsia="Times New Roman" w:hAnsi="Montserrat"/>
          <w:bCs/>
          <w:sz w:val="20"/>
          <w:szCs w:val="20"/>
          <w:lang w:val="es-ES" w:eastAsia="ar-SA"/>
        </w:rPr>
      </w:pPr>
      <w:r w:rsidRPr="007F0DF1">
        <w:rPr>
          <w:rFonts w:ascii="Montserrat" w:eastAsia="Times New Roman" w:hAnsi="Montserrat"/>
          <w:bCs/>
          <w:sz w:val="20"/>
          <w:szCs w:val="20"/>
          <w:lang w:val="es-ES" w:eastAsia="ar-SA"/>
        </w:rPr>
        <w:t xml:space="preserve">De conformidad con el artículo 53 Bis de la Ley de Adquisiciones, Arrendamientos y Servicios del Sector Público, el Instituto podrá </w:t>
      </w:r>
      <w:r w:rsidRPr="007F0DF1">
        <w:rPr>
          <w:rFonts w:ascii="Montserrat" w:eastAsia="Times New Roman" w:hAnsi="Montserrat"/>
          <w:bCs/>
          <w:sz w:val="20"/>
          <w:szCs w:val="20"/>
          <w:lang w:val="es-ES" w:eastAsia="ar-SA"/>
        </w:rPr>
        <w:lastRenderedPageBreak/>
        <w:t>aplicar deducciones al pago de los servicios con motivo del incumplimiento total parcial o deficiente en que pudiera incurrir el licitante adjudicado respecto de las partidas o conceptos que integran el contrato, las cuales no excederán del monto de la garantía de cumplimiento establecida en el mismo.</w:t>
      </w:r>
    </w:p>
    <w:p w14:paraId="3DF29787" w14:textId="77777777" w:rsidR="007F0DF1" w:rsidRPr="007F0DF1" w:rsidRDefault="007F0DF1" w:rsidP="007F0DF1">
      <w:pPr>
        <w:ind w:left="432"/>
        <w:jc w:val="both"/>
        <w:rPr>
          <w:rFonts w:ascii="Montserrat" w:eastAsia="Times New Roman" w:hAnsi="Montserrat"/>
          <w:bCs/>
          <w:sz w:val="20"/>
          <w:szCs w:val="20"/>
          <w:lang w:val="es-ES" w:eastAsia="ar-SA"/>
        </w:rPr>
      </w:pPr>
    </w:p>
    <w:p w14:paraId="7AA6F09C" w14:textId="77777777" w:rsidR="007F0DF1" w:rsidRDefault="007F0DF1" w:rsidP="007F0DF1">
      <w:pPr>
        <w:ind w:left="432"/>
        <w:jc w:val="both"/>
        <w:rPr>
          <w:rFonts w:ascii="Montserrat" w:eastAsia="Times New Roman" w:hAnsi="Montserrat"/>
          <w:bCs/>
          <w:sz w:val="20"/>
          <w:szCs w:val="20"/>
          <w:lang w:val="es-ES" w:eastAsia="ar-SA"/>
        </w:rPr>
      </w:pPr>
      <w:r w:rsidRPr="007F0DF1">
        <w:rPr>
          <w:rFonts w:ascii="Montserrat" w:eastAsia="Times New Roman" w:hAnsi="Montserrat"/>
          <w:bCs/>
          <w:sz w:val="20"/>
          <w:szCs w:val="20"/>
          <w:lang w:val="es-ES" w:eastAsia="ar-SA"/>
        </w:rPr>
        <w:t>Dichas deductivas serán determinadas en función de los servicios que hayan sido prestados deficientemente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1EABEC23" w14:textId="77777777" w:rsidR="007F0DF1" w:rsidRPr="007F0DF1" w:rsidRDefault="007F0DF1" w:rsidP="007F0DF1">
      <w:pPr>
        <w:ind w:left="432"/>
        <w:jc w:val="both"/>
        <w:rPr>
          <w:rFonts w:ascii="Montserrat" w:eastAsia="Times New Roman" w:hAnsi="Montserrat"/>
          <w:bCs/>
          <w:sz w:val="20"/>
          <w:szCs w:val="20"/>
          <w:lang w:val="es-ES" w:eastAsia="ar-SA"/>
        </w:rPr>
      </w:pPr>
    </w:p>
    <w:p w14:paraId="716997EA" w14:textId="77777777" w:rsidR="007F0DF1" w:rsidRDefault="007F0DF1" w:rsidP="007F0DF1">
      <w:pPr>
        <w:ind w:left="432"/>
        <w:jc w:val="both"/>
        <w:rPr>
          <w:rFonts w:ascii="Montserrat" w:eastAsia="Times New Roman" w:hAnsi="Montserrat"/>
          <w:bCs/>
          <w:sz w:val="20"/>
          <w:szCs w:val="20"/>
          <w:lang w:val="es-ES" w:eastAsia="ar-SA"/>
        </w:rPr>
      </w:pPr>
      <w:r w:rsidRPr="007F0DF1">
        <w:rPr>
          <w:rFonts w:ascii="Montserrat" w:eastAsia="Times New Roman" w:hAnsi="Montserrat"/>
          <w:bCs/>
          <w:sz w:val="20"/>
          <w:szCs w:val="20"/>
          <w:lang w:val="es-ES" w:eastAsia="ar-SA"/>
        </w:rPr>
        <w:t>En ningún caso las deducciones podrán negociarse en especie.</w:t>
      </w:r>
    </w:p>
    <w:p w14:paraId="448EC93D" w14:textId="77777777" w:rsidR="007F0DF1" w:rsidRPr="007F0DF1" w:rsidRDefault="007F0DF1" w:rsidP="007F0DF1">
      <w:pPr>
        <w:ind w:left="432"/>
        <w:jc w:val="both"/>
        <w:rPr>
          <w:rFonts w:ascii="Montserrat" w:eastAsia="Times New Roman" w:hAnsi="Montserrat"/>
          <w:bCs/>
          <w:sz w:val="20"/>
          <w:szCs w:val="20"/>
          <w:lang w:val="es-ES" w:eastAsia="ar-SA"/>
        </w:rPr>
      </w:pPr>
    </w:p>
    <w:p w14:paraId="7AF5E6F6" w14:textId="77777777" w:rsidR="007F0DF1" w:rsidRDefault="007F0DF1" w:rsidP="007F0DF1">
      <w:pPr>
        <w:ind w:left="432"/>
        <w:jc w:val="both"/>
        <w:rPr>
          <w:rFonts w:ascii="Montserrat" w:eastAsia="Times New Roman" w:hAnsi="Montserrat"/>
          <w:bCs/>
          <w:sz w:val="20"/>
          <w:szCs w:val="20"/>
          <w:lang w:val="es-ES" w:eastAsia="ar-SA"/>
        </w:rPr>
      </w:pPr>
      <w:r w:rsidRPr="007F0DF1">
        <w:rPr>
          <w:rFonts w:ascii="Montserrat" w:eastAsia="Times New Roman" w:hAnsi="Montserrat"/>
          <w:bCs/>
          <w:sz w:val="20"/>
          <w:szCs w:val="20"/>
          <w:lang w:val="es-ES" w:eastAsia="ar-SA"/>
        </w:rPr>
        <w:t>El Administrador del Contrato será el responsable de calcular, aplicar y dar seguimiento a las penas convencionales y deducciones, según sea el caso, así como de notificarlas al licitante adjudicado para que éste realice el pago correspondiente y le notifique las deducciones que en su caso se haya hecho acreedor.</w:t>
      </w:r>
    </w:p>
    <w:p w14:paraId="34CB10C9" w14:textId="77777777" w:rsidR="007F0DF1" w:rsidRPr="007F0DF1" w:rsidRDefault="007F0DF1" w:rsidP="007F0DF1">
      <w:pPr>
        <w:ind w:left="432"/>
        <w:jc w:val="both"/>
        <w:rPr>
          <w:rFonts w:ascii="Montserrat" w:eastAsia="Times New Roman" w:hAnsi="Montserrat"/>
          <w:bCs/>
          <w:sz w:val="20"/>
          <w:szCs w:val="20"/>
          <w:lang w:val="es-ES" w:eastAsia="ar-SA"/>
        </w:rPr>
      </w:pPr>
    </w:p>
    <w:p w14:paraId="46AA6E6B" w14:textId="0BE46D78" w:rsidR="007F0DF1" w:rsidRDefault="007F0DF1" w:rsidP="007F0DF1">
      <w:pPr>
        <w:ind w:left="432"/>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Los límites de incumplimiento respecto de las deductivas serán hasta por el monto</w:t>
      </w:r>
      <w:r>
        <w:rPr>
          <w:rFonts w:ascii="Montserrat" w:eastAsia="Times New Roman" w:hAnsi="Montserrat"/>
          <w:sz w:val="20"/>
          <w:szCs w:val="20"/>
          <w:lang w:eastAsia="ar-SA"/>
        </w:rPr>
        <w:t xml:space="preserve"> de la garantía de cumplimiento.</w:t>
      </w:r>
    </w:p>
    <w:p w14:paraId="5055EFFC" w14:textId="77777777" w:rsidR="007F0DF1" w:rsidRPr="007F0DF1" w:rsidRDefault="007F0DF1" w:rsidP="007F0DF1">
      <w:pPr>
        <w:ind w:left="432"/>
        <w:jc w:val="both"/>
        <w:rPr>
          <w:rFonts w:ascii="Montserrat" w:eastAsia="Times New Roman" w:hAnsi="Montserrat"/>
          <w:sz w:val="20"/>
          <w:szCs w:val="20"/>
          <w:lang w:eastAsia="ar-SA"/>
        </w:rPr>
      </w:pPr>
    </w:p>
    <w:p w14:paraId="135ACCE0" w14:textId="77777777" w:rsidR="007F0DF1" w:rsidRPr="007F0DF1" w:rsidRDefault="007F0DF1" w:rsidP="007F0DF1">
      <w:pPr>
        <w:ind w:left="432"/>
        <w:jc w:val="both"/>
        <w:rPr>
          <w:rFonts w:ascii="Montserrat" w:eastAsia="Times New Roman" w:hAnsi="Montserrat"/>
          <w:sz w:val="20"/>
          <w:szCs w:val="20"/>
          <w:lang w:eastAsia="ar-SA"/>
        </w:rPr>
      </w:pPr>
      <w:r w:rsidRPr="007F0DF1">
        <w:rPr>
          <w:rFonts w:ascii="Montserrat" w:eastAsia="Times New Roman" w:hAnsi="Montserrat"/>
          <w:sz w:val="20"/>
          <w:szCs w:val="20"/>
          <w:lang w:eastAsia="ar-SA"/>
        </w:rPr>
        <w:t>Así mismo la deducción deberá considerar que es más IVA.</w:t>
      </w:r>
    </w:p>
    <w:p w14:paraId="55483CAE" w14:textId="77777777" w:rsidR="007F0DF1" w:rsidRDefault="007F0DF1" w:rsidP="007F0DF1">
      <w:pPr>
        <w:ind w:left="432"/>
        <w:jc w:val="both"/>
        <w:rPr>
          <w:rFonts w:ascii="Montserrat" w:eastAsia="Times New Roman" w:hAnsi="Montserrat"/>
          <w:sz w:val="20"/>
          <w:szCs w:val="20"/>
          <w:lang w:eastAsia="ar-SA"/>
        </w:rPr>
      </w:pPr>
    </w:p>
    <w:p w14:paraId="1D72643A" w14:textId="77777777" w:rsidR="007F0DF1" w:rsidRDefault="007F0DF1" w:rsidP="007F0DF1">
      <w:pPr>
        <w:ind w:left="432"/>
        <w:jc w:val="both"/>
        <w:rPr>
          <w:rFonts w:ascii="Montserrat" w:eastAsia="Times New Roman" w:hAnsi="Montserrat"/>
          <w:sz w:val="20"/>
          <w:szCs w:val="20"/>
          <w:lang w:val="es-ES" w:eastAsia="ar-SA"/>
        </w:rPr>
      </w:pPr>
      <w:r w:rsidRPr="007F0DF1">
        <w:rPr>
          <w:rFonts w:ascii="Montserrat" w:eastAsia="Times New Roman" w:hAnsi="Montserrat"/>
          <w:sz w:val="20"/>
          <w:szCs w:val="20"/>
          <w:lang w:eastAsia="ar-SA"/>
        </w:rPr>
        <w:t xml:space="preserve">El Instituto descontará las cantidades por concepto de deductivas </w:t>
      </w:r>
      <w:r w:rsidRPr="007F0DF1">
        <w:rPr>
          <w:rFonts w:ascii="Montserrat" w:eastAsia="Times New Roman" w:hAnsi="Montserrat"/>
          <w:sz w:val="20"/>
          <w:szCs w:val="20"/>
          <w:lang w:val="es-ES" w:eastAsia="ar-SA"/>
        </w:rPr>
        <w:t>de la factura</w:t>
      </w:r>
      <w:r w:rsidRPr="007F0DF1">
        <w:rPr>
          <w:rFonts w:ascii="Montserrat" w:eastAsia="Times New Roman" w:hAnsi="Montserrat"/>
          <w:sz w:val="20"/>
          <w:szCs w:val="20"/>
          <w:lang w:eastAsia="ar-SA"/>
        </w:rPr>
        <w:t xml:space="preserve"> </w:t>
      </w:r>
      <w:r w:rsidRPr="007F0DF1">
        <w:rPr>
          <w:rFonts w:ascii="Montserrat" w:eastAsia="Times New Roman" w:hAnsi="Montserrat"/>
          <w:sz w:val="20"/>
          <w:szCs w:val="20"/>
          <w:lang w:val="es-ES" w:eastAsia="ar-SA"/>
        </w:rPr>
        <w:t>que el licitante adjudicado presente para su cobro.</w:t>
      </w:r>
    </w:p>
    <w:p w14:paraId="4BAA7E98" w14:textId="77777777" w:rsidR="00F639B8" w:rsidRPr="007F0DF1" w:rsidRDefault="00F639B8" w:rsidP="007F0DF1">
      <w:pPr>
        <w:ind w:left="432"/>
        <w:jc w:val="both"/>
        <w:rPr>
          <w:rFonts w:ascii="Montserrat" w:eastAsia="Times New Roman" w:hAnsi="Montserrat"/>
          <w:sz w:val="20"/>
          <w:szCs w:val="20"/>
          <w:lang w:val="es-ES" w:eastAsia="ar-SA"/>
        </w:rPr>
      </w:pPr>
    </w:p>
    <w:p w14:paraId="487BB70C" w14:textId="77777777" w:rsidR="007F0DF1" w:rsidRPr="007F0DF1" w:rsidRDefault="007F0DF1" w:rsidP="007F0DF1">
      <w:pPr>
        <w:ind w:left="432"/>
        <w:jc w:val="both"/>
        <w:rPr>
          <w:rFonts w:ascii="Montserrat" w:eastAsia="Times New Roman" w:hAnsi="Montserrat"/>
          <w:bCs/>
          <w:sz w:val="20"/>
          <w:szCs w:val="20"/>
          <w:lang w:val="es-ES" w:eastAsia="ar-SA"/>
        </w:rPr>
      </w:pPr>
      <w:r w:rsidRPr="007F0DF1">
        <w:rPr>
          <w:rFonts w:ascii="Montserrat" w:eastAsia="Times New Roman" w:hAnsi="Montserrat"/>
          <w:bCs/>
          <w:sz w:val="20"/>
          <w:szCs w:val="20"/>
          <w:lang w:val="es-ES" w:eastAsia="ar-SA"/>
        </w:rPr>
        <w:t>Las deducciones por deficiencias en la prestación del servicio se calcularán, por cada día de atraso en la prestación del servicio, de acuerdo con el porcentaje de penalización establecido, de acuerdo a lo siguiente:</w:t>
      </w:r>
    </w:p>
    <w:p w14:paraId="0C125876" w14:textId="77777777" w:rsidR="007F0DF1" w:rsidRDefault="007F0DF1" w:rsidP="007F0DF1">
      <w:pPr>
        <w:pStyle w:val="Prrafodelista"/>
        <w:ind w:left="432"/>
        <w:rPr>
          <w:rFonts w:ascii="Montserrat" w:hAnsi="Montserrat" w:cs="Arial"/>
          <w:b/>
          <w:sz w:val="2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5"/>
        <w:gridCol w:w="1284"/>
        <w:gridCol w:w="1354"/>
        <w:gridCol w:w="1354"/>
        <w:gridCol w:w="1212"/>
        <w:gridCol w:w="1212"/>
        <w:gridCol w:w="1283"/>
      </w:tblGrid>
      <w:tr w:rsidR="007F0DF1" w:rsidRPr="007F0DF1" w14:paraId="5699B59E" w14:textId="77777777" w:rsidTr="007F0DF1">
        <w:trPr>
          <w:trHeight w:val="726"/>
          <w:tblHeader/>
          <w:jc w:val="center"/>
        </w:trPr>
        <w:tc>
          <w:tcPr>
            <w:tcW w:w="759" w:type="pct"/>
            <w:shd w:val="clear" w:color="auto" w:fill="B8CCE4"/>
            <w:vAlign w:val="center"/>
          </w:tcPr>
          <w:p w14:paraId="15B60711"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Concepto</w:t>
            </w:r>
          </w:p>
        </w:tc>
        <w:tc>
          <w:tcPr>
            <w:tcW w:w="705" w:type="pct"/>
            <w:shd w:val="clear" w:color="auto" w:fill="B8CCE4"/>
            <w:vAlign w:val="center"/>
          </w:tcPr>
          <w:p w14:paraId="0339CE54" w14:textId="77777777" w:rsidR="007F0DF1" w:rsidRPr="007F0DF1" w:rsidRDefault="007F0DF1" w:rsidP="007F0DF1">
            <w:pPr>
              <w:jc w:val="both"/>
              <w:rPr>
                <w:rFonts w:ascii="Montserrat" w:eastAsia="Times New Roman" w:hAnsi="Montserrat"/>
                <w:bCs/>
                <w:sz w:val="18"/>
                <w:szCs w:val="18"/>
                <w:lang w:val="es-ES" w:eastAsia="ar-SA"/>
              </w:rPr>
            </w:pPr>
            <w:r w:rsidRPr="007F0DF1">
              <w:rPr>
                <w:rFonts w:ascii="Montserrat" w:eastAsia="Times New Roman" w:hAnsi="Montserrat"/>
                <w:sz w:val="18"/>
                <w:szCs w:val="18"/>
                <w:lang w:val="es-ES" w:eastAsia="ar-SA"/>
              </w:rPr>
              <w:t>Niveles de servicio</w:t>
            </w:r>
          </w:p>
        </w:tc>
        <w:tc>
          <w:tcPr>
            <w:tcW w:w="759" w:type="pct"/>
            <w:shd w:val="clear" w:color="auto" w:fill="B8CCE4"/>
            <w:vAlign w:val="center"/>
          </w:tcPr>
          <w:p w14:paraId="5BAD1400"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Unidad de medida</w:t>
            </w:r>
          </w:p>
          <w:p w14:paraId="19E539A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para la deducción</w:t>
            </w:r>
          </w:p>
        </w:tc>
        <w:tc>
          <w:tcPr>
            <w:tcW w:w="720" w:type="pct"/>
            <w:shd w:val="clear" w:color="auto" w:fill="B8CCE4"/>
            <w:vAlign w:val="center"/>
          </w:tcPr>
          <w:p w14:paraId="09E119CE"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Deducción</w:t>
            </w:r>
          </w:p>
        </w:tc>
        <w:tc>
          <w:tcPr>
            <w:tcW w:w="692" w:type="pct"/>
            <w:shd w:val="clear" w:color="auto" w:fill="B8CCE4"/>
            <w:vAlign w:val="center"/>
          </w:tcPr>
          <w:p w14:paraId="1BA7A36B"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Límite de incumplimiento motivo de rescisión del contrato</w:t>
            </w:r>
          </w:p>
        </w:tc>
        <w:tc>
          <w:tcPr>
            <w:tcW w:w="692" w:type="pct"/>
            <w:shd w:val="clear" w:color="auto" w:fill="B8CCE4"/>
            <w:vAlign w:val="center"/>
          </w:tcPr>
          <w:p w14:paraId="09350077"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Responsable de reportar el incumplimiento</w:t>
            </w:r>
          </w:p>
        </w:tc>
        <w:tc>
          <w:tcPr>
            <w:tcW w:w="673" w:type="pct"/>
            <w:shd w:val="clear" w:color="auto" w:fill="B8CCE4"/>
            <w:vAlign w:val="center"/>
          </w:tcPr>
          <w:p w14:paraId="515F785F"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Administrador del contrato será Responsable del cálculo, notificación de la deducción</w:t>
            </w:r>
          </w:p>
        </w:tc>
      </w:tr>
      <w:tr w:rsidR="007F0DF1" w:rsidRPr="007F0DF1" w14:paraId="4E4A6D7D" w14:textId="77777777" w:rsidTr="007F0DF1">
        <w:trPr>
          <w:trHeight w:val="313"/>
          <w:jc w:val="center"/>
        </w:trPr>
        <w:tc>
          <w:tcPr>
            <w:tcW w:w="759" w:type="pct"/>
            <w:shd w:val="clear" w:color="auto" w:fill="auto"/>
          </w:tcPr>
          <w:p w14:paraId="61D957D2"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L</w:t>
            </w:r>
            <w:r w:rsidRPr="007F0DF1">
              <w:rPr>
                <w:rFonts w:ascii="Montserrat" w:eastAsia="Times New Roman" w:hAnsi="Montserrat"/>
                <w:sz w:val="18"/>
                <w:szCs w:val="18"/>
                <w:lang w:eastAsia="ar-SA"/>
              </w:rPr>
              <w:t xml:space="preserve">a transición del acceso vascular temporal por un </w:t>
            </w:r>
            <w:r w:rsidRPr="007F0DF1">
              <w:rPr>
                <w:rFonts w:ascii="Montserrat" w:eastAsia="Times New Roman" w:hAnsi="Montserrat"/>
                <w:sz w:val="18"/>
                <w:szCs w:val="18"/>
                <w:lang w:eastAsia="ar-SA"/>
              </w:rPr>
              <w:lastRenderedPageBreak/>
              <w:t>acceso vascular definitivo para los pacientes con permanencia en el programa, no deberá ser por un tiempo mayor de:</w:t>
            </w:r>
          </w:p>
        </w:tc>
        <w:tc>
          <w:tcPr>
            <w:tcW w:w="705" w:type="pct"/>
            <w:shd w:val="clear" w:color="auto" w:fill="auto"/>
          </w:tcPr>
          <w:p w14:paraId="6A0B02EE"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3 (tres) meses de haber ingresado a la unidad de </w:t>
            </w:r>
            <w:r w:rsidRPr="007F0DF1">
              <w:rPr>
                <w:rFonts w:ascii="Montserrat" w:eastAsia="Times New Roman" w:hAnsi="Montserrat"/>
                <w:sz w:val="18"/>
                <w:szCs w:val="18"/>
                <w:lang w:val="es-ES" w:eastAsia="ar-SA"/>
              </w:rPr>
              <w:lastRenderedPageBreak/>
              <w:t>hemodiálisis subrogada.</w:t>
            </w:r>
          </w:p>
        </w:tc>
        <w:tc>
          <w:tcPr>
            <w:tcW w:w="759" w:type="pct"/>
            <w:shd w:val="clear" w:color="auto" w:fill="auto"/>
          </w:tcPr>
          <w:p w14:paraId="437C5707"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Falta en el cambio, a algún paciente(s)  del acceso </w:t>
            </w:r>
            <w:r w:rsidRPr="007F0DF1">
              <w:rPr>
                <w:rFonts w:ascii="Montserrat" w:eastAsia="Times New Roman" w:hAnsi="Montserrat"/>
                <w:sz w:val="18"/>
                <w:szCs w:val="18"/>
                <w:lang w:val="es-ES" w:eastAsia="ar-SA"/>
              </w:rPr>
              <w:lastRenderedPageBreak/>
              <w:t>vascular temporal por el definitivo en el plazo establecido</w:t>
            </w:r>
          </w:p>
        </w:tc>
        <w:tc>
          <w:tcPr>
            <w:tcW w:w="720" w:type="pct"/>
            <w:shd w:val="clear" w:color="auto" w:fill="auto"/>
          </w:tcPr>
          <w:p w14:paraId="142376F8"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El 5% sobre el valor total de la factura mensual </w:t>
            </w:r>
            <w:r w:rsidRPr="007F0DF1">
              <w:rPr>
                <w:rFonts w:ascii="Montserrat" w:eastAsia="Times New Roman" w:hAnsi="Montserrat"/>
                <w:sz w:val="18"/>
                <w:szCs w:val="18"/>
                <w:lang w:val="es-ES" w:eastAsia="ar-SA"/>
              </w:rPr>
              <w:lastRenderedPageBreak/>
              <w:t>sin el IVA, cuando ocurra que a algún paciente(s) no se le haya realizado el cambio.</w:t>
            </w:r>
          </w:p>
        </w:tc>
        <w:tc>
          <w:tcPr>
            <w:tcW w:w="692" w:type="pct"/>
            <w:shd w:val="clear" w:color="auto" w:fill="auto"/>
          </w:tcPr>
          <w:p w14:paraId="2F97D040"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El límite de la deducción será de hasta el 10% del </w:t>
            </w:r>
            <w:r w:rsidRPr="007F0DF1">
              <w:rPr>
                <w:rFonts w:ascii="Montserrat" w:eastAsia="Times New Roman" w:hAnsi="Montserrat"/>
                <w:sz w:val="18"/>
                <w:szCs w:val="18"/>
                <w:lang w:val="es-ES" w:eastAsia="ar-SA"/>
              </w:rPr>
              <w:lastRenderedPageBreak/>
              <w:t>monto máximo  del contrato</w:t>
            </w:r>
          </w:p>
        </w:tc>
        <w:tc>
          <w:tcPr>
            <w:tcW w:w="692" w:type="pct"/>
          </w:tcPr>
          <w:p w14:paraId="6E1CFE0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Jefe de Servicio de Nefrología,  de Medicina </w:t>
            </w:r>
            <w:r w:rsidRPr="007F0DF1">
              <w:rPr>
                <w:rFonts w:ascii="Montserrat" w:eastAsia="Times New Roman" w:hAnsi="Montserrat"/>
                <w:sz w:val="18"/>
                <w:szCs w:val="18"/>
                <w:lang w:val="es-ES" w:eastAsia="ar-SA"/>
              </w:rPr>
              <w:lastRenderedPageBreak/>
              <w:t>Interna O Director de Unidad Médica  en OOAD  o Jefe de Servicio o Director Médico en  UMAE</w:t>
            </w:r>
          </w:p>
        </w:tc>
        <w:tc>
          <w:tcPr>
            <w:tcW w:w="673" w:type="pct"/>
          </w:tcPr>
          <w:p w14:paraId="6949C65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Jefe de Servicios Administrativos o Director Administr</w:t>
            </w:r>
            <w:r w:rsidRPr="007F0DF1">
              <w:rPr>
                <w:rFonts w:ascii="Montserrat" w:eastAsia="Times New Roman" w:hAnsi="Montserrat"/>
                <w:sz w:val="18"/>
                <w:szCs w:val="18"/>
                <w:lang w:val="es-ES" w:eastAsia="ar-SA"/>
              </w:rPr>
              <w:lastRenderedPageBreak/>
              <w:t>ativo</w:t>
            </w:r>
          </w:p>
        </w:tc>
      </w:tr>
      <w:tr w:rsidR="007F0DF1" w:rsidRPr="007F0DF1" w14:paraId="537031AA" w14:textId="77777777" w:rsidTr="007F0DF1">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1857409C" w14:textId="77777777" w:rsidR="007F0DF1" w:rsidRPr="007F0DF1" w:rsidRDefault="007F0DF1" w:rsidP="007F0DF1">
            <w:pPr>
              <w:jc w:val="both"/>
              <w:rPr>
                <w:rFonts w:ascii="Montserrat" w:eastAsia="Times New Roman" w:hAnsi="Montserrat"/>
                <w:sz w:val="18"/>
                <w:szCs w:val="18"/>
                <w:lang w:val="es-ES" w:eastAsia="ar-SA"/>
              </w:rPr>
            </w:pPr>
            <w:bookmarkStart w:id="87" w:name="precision_33"/>
            <w:bookmarkEnd w:id="87"/>
            <w:r w:rsidRPr="007F0DF1">
              <w:rPr>
                <w:rFonts w:ascii="Montserrat" w:eastAsia="Times New Roman" w:hAnsi="Montserrat"/>
                <w:sz w:val="18"/>
                <w:szCs w:val="18"/>
                <w:lang w:val="es-ES" w:eastAsia="ar-SA"/>
              </w:rPr>
              <w:lastRenderedPageBreak/>
              <w:t xml:space="preserve">Reporte de laboratorio acreditado, de las pruebas realizadas para asegurar la calidad del “Agua de Diálisis” de acuerdo con las especificaciones de la NOM-003-SSA3-2010 </w:t>
            </w:r>
          </w:p>
          <w:p w14:paraId="66565F3C"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 xml:space="preserve"> </w:t>
            </w:r>
          </w:p>
          <w:p w14:paraId="1A907457"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La unidad en funcionamiento, deberá contar con un resultado de análisis bacterioló</w:t>
            </w:r>
            <w:r w:rsidRPr="007F0DF1">
              <w:rPr>
                <w:rFonts w:ascii="Montserrat" w:eastAsia="Times New Roman" w:hAnsi="Montserrat"/>
                <w:sz w:val="18"/>
                <w:szCs w:val="18"/>
                <w:lang w:val="es-ES" w:eastAsia="ar-SA"/>
              </w:rPr>
              <w:lastRenderedPageBreak/>
              <w:t>gico.</w:t>
            </w:r>
          </w:p>
          <w:p w14:paraId="32CBE487" w14:textId="77777777" w:rsidR="007F0DF1" w:rsidRPr="007F0DF1" w:rsidRDefault="007F0DF1" w:rsidP="007F0DF1">
            <w:pPr>
              <w:jc w:val="both"/>
              <w:rPr>
                <w:rFonts w:ascii="Montserrat" w:eastAsia="Times New Roman" w:hAnsi="Montserrat"/>
                <w:sz w:val="18"/>
                <w:szCs w:val="18"/>
                <w:lang w:val="es-ES" w:eastAsia="ar-SA"/>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530AEE5A"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Resultados de análisis bacteriológico dentro de los parámetros solicitados por la  NOM-003-SSA3-2010, con base en </w:t>
            </w:r>
            <w:r w:rsidRPr="007F0DF1">
              <w:rPr>
                <w:rFonts w:ascii="Montserrat" w:eastAsia="Times New Roman" w:hAnsi="Montserrat"/>
                <w:sz w:val="18"/>
                <w:szCs w:val="18"/>
                <w:lang w:eastAsia="ar-SA"/>
              </w:rPr>
              <w:t xml:space="preserve">la fecha que se haya determinado en conjunto entre el licitante adjudicado y el Administrador de contrato, las fechas en que el licitante </w:t>
            </w:r>
            <w:r w:rsidRPr="007F0DF1">
              <w:rPr>
                <w:rFonts w:ascii="Montserrat" w:eastAsia="Times New Roman" w:hAnsi="Montserrat"/>
                <w:sz w:val="18"/>
                <w:szCs w:val="18"/>
                <w:lang w:eastAsia="ar-SA"/>
              </w:rPr>
              <w:lastRenderedPageBreak/>
              <w:t>adjudicado prestador de servicio  determinará y notificará al Administrador del Contrato, las fechas en que éste deberá entregar la copia simple de los reportes originales de los resultados de las pruebas realizadas para asegurar la calidad del agua</w:t>
            </w:r>
          </w:p>
        </w:tc>
        <w:tc>
          <w:tcPr>
            <w:tcW w:w="759" w:type="pct"/>
            <w:tcBorders>
              <w:top w:val="single" w:sz="4" w:space="0" w:color="auto"/>
              <w:left w:val="single" w:sz="4" w:space="0" w:color="auto"/>
              <w:bottom w:val="single" w:sz="4" w:space="0" w:color="auto"/>
              <w:right w:val="single" w:sz="4" w:space="0" w:color="auto"/>
            </w:tcBorders>
          </w:tcPr>
          <w:p w14:paraId="6566CE55"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Cumplir con las especificaciones de  la calidad del agua   de acuerdo con  la NOM NOM-003-SSA3-2010</w:t>
            </w:r>
          </w:p>
        </w:tc>
        <w:tc>
          <w:tcPr>
            <w:tcW w:w="720" w:type="pct"/>
            <w:tcBorders>
              <w:top w:val="single" w:sz="4" w:space="0" w:color="auto"/>
              <w:left w:val="single" w:sz="4" w:space="0" w:color="auto"/>
              <w:bottom w:val="single" w:sz="4" w:space="0" w:color="auto"/>
              <w:right w:val="single" w:sz="4" w:space="0" w:color="auto"/>
            </w:tcBorders>
          </w:tcPr>
          <w:p w14:paraId="34067257"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5% sobre el valor total de la factura mensual sin IVA.</w:t>
            </w: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765D36D0"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El límite de la deducción será de hasta el 10% del monto máximo  del contrato</w:t>
            </w:r>
          </w:p>
        </w:tc>
        <w:tc>
          <w:tcPr>
            <w:tcW w:w="692" w:type="pct"/>
            <w:tcBorders>
              <w:top w:val="single" w:sz="4" w:space="0" w:color="auto"/>
              <w:left w:val="single" w:sz="4" w:space="0" w:color="auto"/>
              <w:bottom w:val="single" w:sz="4" w:space="0" w:color="auto"/>
              <w:right w:val="single" w:sz="4" w:space="0" w:color="auto"/>
            </w:tcBorders>
          </w:tcPr>
          <w:p w14:paraId="710CC72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Jefe de Servicio de Nefrología,  de Medicina Interna O Director de Unidad Médica  en OOAD  o Jefe de Servicio o Director Médico en  UMAE</w:t>
            </w:r>
          </w:p>
        </w:tc>
        <w:tc>
          <w:tcPr>
            <w:tcW w:w="673" w:type="pct"/>
            <w:tcBorders>
              <w:top w:val="single" w:sz="4" w:space="0" w:color="auto"/>
              <w:left w:val="single" w:sz="4" w:space="0" w:color="auto"/>
              <w:bottom w:val="single" w:sz="4" w:space="0" w:color="auto"/>
              <w:right w:val="single" w:sz="4" w:space="0" w:color="auto"/>
            </w:tcBorders>
          </w:tcPr>
          <w:p w14:paraId="12409A68" w14:textId="77777777" w:rsidR="007F0DF1" w:rsidRPr="007F0DF1" w:rsidRDefault="007F0DF1" w:rsidP="007F0DF1">
            <w:pPr>
              <w:jc w:val="both"/>
              <w:rPr>
                <w:rFonts w:ascii="Montserrat" w:eastAsia="Times New Roman" w:hAnsi="Montserrat"/>
                <w:sz w:val="18"/>
                <w:szCs w:val="18"/>
                <w:lang w:eastAsia="ar-SA"/>
              </w:rPr>
            </w:pPr>
            <w:r w:rsidRPr="007F0DF1">
              <w:rPr>
                <w:rFonts w:ascii="Montserrat" w:eastAsia="Times New Roman" w:hAnsi="Montserrat"/>
                <w:sz w:val="18"/>
                <w:szCs w:val="18"/>
                <w:lang w:eastAsia="ar-SA"/>
              </w:rPr>
              <w:t>Jefe de Servicios Administrativos o Director Administrativo</w:t>
            </w:r>
          </w:p>
        </w:tc>
      </w:tr>
      <w:tr w:rsidR="007F0DF1" w:rsidRPr="007F0DF1" w14:paraId="29D50107" w14:textId="77777777" w:rsidTr="007F0DF1">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122E3535"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Reporte original por un laboratorio acreditado, de las pruebas realizadas para asegurar la calidad del “Agua </w:t>
            </w:r>
            <w:r w:rsidRPr="007F0DF1">
              <w:rPr>
                <w:rFonts w:ascii="Montserrat" w:eastAsia="Times New Roman" w:hAnsi="Montserrat"/>
                <w:sz w:val="18"/>
                <w:szCs w:val="18"/>
                <w:lang w:val="es-ES" w:eastAsia="ar-SA"/>
              </w:rPr>
              <w:lastRenderedPageBreak/>
              <w:t>de Diálisis” de acuerdo con las especificaciones de la NOM-003-SSA3-2010 y las recomendaciones de la AAMI.</w:t>
            </w:r>
          </w:p>
          <w:p w14:paraId="11BBDBB1"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La calidad de agua deberá contar con resultado de análisis químico.</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EE7D9EF"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Resultados de análisis químicos dentro de los parámetros solicitados por la NOM-003-SSA3-2010</w:t>
            </w:r>
          </w:p>
        </w:tc>
        <w:tc>
          <w:tcPr>
            <w:tcW w:w="759" w:type="pct"/>
            <w:tcBorders>
              <w:top w:val="single" w:sz="4" w:space="0" w:color="auto"/>
              <w:left w:val="single" w:sz="4" w:space="0" w:color="auto"/>
              <w:bottom w:val="single" w:sz="4" w:space="0" w:color="auto"/>
              <w:right w:val="single" w:sz="4" w:space="0" w:color="auto"/>
            </w:tcBorders>
          </w:tcPr>
          <w:p w14:paraId="4FA08E59"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 xml:space="preserve">Por cada día de atraso en que no cumpla con las especificaciones de la calidad del agua   de acuerdo con la NOM y las </w:t>
            </w:r>
            <w:r w:rsidRPr="007F0DF1">
              <w:rPr>
                <w:rFonts w:ascii="Montserrat" w:eastAsia="Times New Roman" w:hAnsi="Montserrat"/>
                <w:sz w:val="18"/>
                <w:szCs w:val="18"/>
                <w:lang w:val="es-ES" w:eastAsia="ar-SA"/>
              </w:rPr>
              <w:lastRenderedPageBreak/>
              <w:t>recomendaciones de la AAMI.</w:t>
            </w:r>
          </w:p>
          <w:p w14:paraId="5D81D528" w14:textId="77777777" w:rsidR="007F0DF1" w:rsidRPr="007F0DF1" w:rsidRDefault="007F0DF1" w:rsidP="007F0DF1">
            <w:pPr>
              <w:jc w:val="both"/>
              <w:rPr>
                <w:rFonts w:ascii="Montserrat" w:eastAsia="Times New Roman" w:hAnsi="Montserrat"/>
                <w:sz w:val="18"/>
                <w:szCs w:val="18"/>
                <w:lang w:val="es-ES" w:eastAsia="ar-SA"/>
              </w:rPr>
            </w:pPr>
          </w:p>
        </w:tc>
        <w:tc>
          <w:tcPr>
            <w:tcW w:w="720" w:type="pct"/>
            <w:tcBorders>
              <w:top w:val="single" w:sz="4" w:space="0" w:color="auto"/>
              <w:left w:val="single" w:sz="4" w:space="0" w:color="auto"/>
              <w:bottom w:val="single" w:sz="4" w:space="0" w:color="auto"/>
              <w:right w:val="single" w:sz="4" w:space="0" w:color="auto"/>
            </w:tcBorders>
          </w:tcPr>
          <w:p w14:paraId="58DB3DCA"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5% sobre el valor total de la factura mensual sin  IVA</w:t>
            </w: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6DDE5B8D"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El límite de la deducción será de hasta el 10% del monto máximo  del contrato</w:t>
            </w:r>
          </w:p>
        </w:tc>
        <w:tc>
          <w:tcPr>
            <w:tcW w:w="692" w:type="pct"/>
            <w:tcBorders>
              <w:top w:val="single" w:sz="4" w:space="0" w:color="auto"/>
              <w:left w:val="single" w:sz="4" w:space="0" w:color="auto"/>
              <w:bottom w:val="single" w:sz="4" w:space="0" w:color="auto"/>
              <w:right w:val="single" w:sz="4" w:space="0" w:color="auto"/>
            </w:tcBorders>
          </w:tcPr>
          <w:p w14:paraId="066B230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 xml:space="preserve">Jefe de Servicio de Nefrología,  de Medicina Interna O Director de Unidad Médica  en OOAD   o Jefe de Servicio </w:t>
            </w:r>
            <w:r w:rsidRPr="007F0DF1">
              <w:rPr>
                <w:rFonts w:ascii="Montserrat" w:eastAsia="Times New Roman" w:hAnsi="Montserrat"/>
                <w:sz w:val="18"/>
                <w:szCs w:val="18"/>
                <w:lang w:val="es-ES" w:eastAsia="ar-SA"/>
              </w:rPr>
              <w:lastRenderedPageBreak/>
              <w:t>o Director Médico en  UMAE</w:t>
            </w:r>
          </w:p>
        </w:tc>
        <w:tc>
          <w:tcPr>
            <w:tcW w:w="673" w:type="pct"/>
            <w:tcBorders>
              <w:top w:val="single" w:sz="4" w:space="0" w:color="auto"/>
              <w:left w:val="single" w:sz="4" w:space="0" w:color="auto"/>
              <w:bottom w:val="single" w:sz="4" w:space="0" w:color="auto"/>
              <w:right w:val="single" w:sz="4" w:space="0" w:color="auto"/>
            </w:tcBorders>
          </w:tcPr>
          <w:p w14:paraId="572B0E6B"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Jefe de Servicios Administrativos o Director Administrativo</w:t>
            </w:r>
          </w:p>
        </w:tc>
      </w:tr>
      <w:tr w:rsidR="007F0DF1" w:rsidRPr="007F0DF1" w14:paraId="06FB02DB" w14:textId="77777777" w:rsidTr="007F0DF1">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tcPr>
          <w:p w14:paraId="6B95416E"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Dotación del mismo número de catéteres temporales o permanentes que fueron colocados a pacientes referidos a subrogación el mes inmediato anterior más 2(dos) catéteres temporales o permanentes como lo solicite </w:t>
            </w:r>
            <w:r w:rsidRPr="007F0DF1">
              <w:rPr>
                <w:rFonts w:ascii="Montserrat" w:eastAsia="Times New Roman" w:hAnsi="Montserrat"/>
                <w:sz w:val="18"/>
                <w:szCs w:val="18"/>
                <w:lang w:val="es-ES" w:eastAsia="ar-SA"/>
              </w:rPr>
              <w:lastRenderedPageBreak/>
              <w:t>el jefe de servicio</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57FC1BA2"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 xml:space="preserve">Dotación del mismo número de catéteres temporales o permanentes que fueron colocados a pacientes referidos a subrogación el mes inmediato anterior más 2(dos) catéteres temporales o permanentes como </w:t>
            </w:r>
            <w:r w:rsidRPr="007F0DF1">
              <w:rPr>
                <w:rFonts w:ascii="Montserrat" w:eastAsia="Times New Roman" w:hAnsi="Montserrat"/>
                <w:sz w:val="18"/>
                <w:szCs w:val="18"/>
                <w:lang w:val="es-ES" w:eastAsia="ar-SA"/>
              </w:rPr>
              <w:lastRenderedPageBreak/>
              <w:t>lo solicite el jefe de servicio</w:t>
            </w:r>
          </w:p>
        </w:tc>
        <w:tc>
          <w:tcPr>
            <w:tcW w:w="759" w:type="pct"/>
            <w:tcBorders>
              <w:top w:val="single" w:sz="4" w:space="0" w:color="auto"/>
              <w:left w:val="single" w:sz="4" w:space="0" w:color="auto"/>
              <w:bottom w:val="single" w:sz="4" w:space="0" w:color="auto"/>
              <w:right w:val="single" w:sz="4" w:space="0" w:color="auto"/>
            </w:tcBorders>
          </w:tcPr>
          <w:p w14:paraId="7DBD0DA9"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Por cada día natural a partir de la fecha en que debió ser entregada la totalidad de dotación de catéteres.</w:t>
            </w:r>
          </w:p>
        </w:tc>
        <w:tc>
          <w:tcPr>
            <w:tcW w:w="720" w:type="pct"/>
            <w:tcBorders>
              <w:top w:val="single" w:sz="4" w:space="0" w:color="auto"/>
              <w:left w:val="single" w:sz="4" w:space="0" w:color="auto"/>
              <w:bottom w:val="single" w:sz="4" w:space="0" w:color="auto"/>
              <w:right w:val="single" w:sz="4" w:space="0" w:color="auto"/>
            </w:tcBorders>
          </w:tcPr>
          <w:p w14:paraId="58C1F73E"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1% diario,  sobre el valor total de la factura mensual sin incluir  IVA</w:t>
            </w:r>
          </w:p>
        </w:tc>
        <w:tc>
          <w:tcPr>
            <w:tcW w:w="692" w:type="pct"/>
            <w:tcBorders>
              <w:top w:val="single" w:sz="4" w:space="0" w:color="auto"/>
              <w:left w:val="single" w:sz="4" w:space="0" w:color="auto"/>
              <w:bottom w:val="single" w:sz="4" w:space="0" w:color="auto"/>
              <w:right w:val="single" w:sz="4" w:space="0" w:color="auto"/>
            </w:tcBorders>
            <w:shd w:val="clear" w:color="auto" w:fill="auto"/>
          </w:tcPr>
          <w:p w14:paraId="2436E043"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El límite de la deducción será de hasta el 10% del monto máximo  del contrato Médico</w:t>
            </w:r>
          </w:p>
        </w:tc>
        <w:tc>
          <w:tcPr>
            <w:tcW w:w="692" w:type="pct"/>
            <w:tcBorders>
              <w:top w:val="single" w:sz="4" w:space="0" w:color="auto"/>
              <w:left w:val="single" w:sz="4" w:space="0" w:color="auto"/>
              <w:bottom w:val="single" w:sz="4" w:space="0" w:color="auto"/>
              <w:right w:val="single" w:sz="4" w:space="0" w:color="auto"/>
            </w:tcBorders>
          </w:tcPr>
          <w:p w14:paraId="684642E7"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Jefe de Servicio de Nefrología,  de Medicina Interna O Director de Unidad Médica  en OOAD   o Jefe de Servicio o Director Médico en  UMAE</w:t>
            </w:r>
          </w:p>
        </w:tc>
        <w:tc>
          <w:tcPr>
            <w:tcW w:w="673" w:type="pct"/>
            <w:tcBorders>
              <w:top w:val="single" w:sz="4" w:space="0" w:color="auto"/>
              <w:left w:val="single" w:sz="4" w:space="0" w:color="auto"/>
              <w:bottom w:val="single" w:sz="4" w:space="0" w:color="auto"/>
              <w:right w:val="single" w:sz="4" w:space="0" w:color="auto"/>
            </w:tcBorders>
          </w:tcPr>
          <w:p w14:paraId="6A818C94"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Jefe de Servicios Administrativos o Director Administrativo</w:t>
            </w:r>
          </w:p>
        </w:tc>
      </w:tr>
      <w:tr w:rsidR="007F0DF1" w:rsidRPr="007F0DF1" w14:paraId="15766C88" w14:textId="77777777" w:rsidTr="007F0DF1">
        <w:trPr>
          <w:trHeight w:val="347"/>
          <w:jc w:val="center"/>
        </w:trPr>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6A92D0D" w14:textId="77777777" w:rsidR="007F0DF1" w:rsidRPr="007F0DF1" w:rsidRDefault="007F0DF1" w:rsidP="007F0DF1">
            <w:pPr>
              <w:jc w:val="both"/>
              <w:rPr>
                <w:rFonts w:ascii="Montserrat" w:eastAsia="Times New Roman" w:hAnsi="Montserrat"/>
                <w:sz w:val="18"/>
                <w:szCs w:val="18"/>
                <w:lang w:val="es-ES" w:eastAsia="ar-SA"/>
              </w:rPr>
            </w:pPr>
            <w:bookmarkStart w:id="88" w:name="_Hlk156578505"/>
            <w:r w:rsidRPr="007F0DF1">
              <w:rPr>
                <w:rFonts w:ascii="Montserrat" w:eastAsia="Times New Roman" w:hAnsi="Montserrat"/>
                <w:sz w:val="18"/>
                <w:szCs w:val="18"/>
                <w:lang w:val="es-ES" w:eastAsia="ar-SA"/>
              </w:rPr>
              <w:lastRenderedPageBreak/>
              <w:t xml:space="preserve">Envío de Mensajería HL7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3322CFC" w14:textId="77777777" w:rsidR="007F0DF1" w:rsidRPr="007F0DF1" w:rsidRDefault="007F0DF1" w:rsidP="007F0DF1">
            <w:pPr>
              <w:jc w:val="both"/>
              <w:rPr>
                <w:rFonts w:ascii="Montserrat" w:eastAsia="Times New Roman" w:hAnsi="Montserrat"/>
                <w:sz w:val="18"/>
                <w:szCs w:val="18"/>
                <w:lang w:val="es-ES" w:eastAsia="ar-SA"/>
              </w:rPr>
            </w:pPr>
            <w:bookmarkStart w:id="89" w:name="_Hlk118715624"/>
            <w:r w:rsidRPr="007F0DF1">
              <w:rPr>
                <w:rFonts w:ascii="Montserrat" w:eastAsia="Times New Roman" w:hAnsi="Montserrat"/>
                <w:sz w:val="18"/>
                <w:szCs w:val="18"/>
                <w:lang w:val="es-ES" w:eastAsia="ar-SA"/>
              </w:rPr>
              <w:t>Cuando el licitante adjudicado a cada Partida no envíe la mensajería HL7 a la base de datos central del Instituto correspondiente a la totalidad de las sesiones realizadas, sesiones no otorgadas y resumen clínico durante el periodo de facturación</w:t>
            </w:r>
            <w:bookmarkEnd w:id="89"/>
          </w:p>
        </w:tc>
        <w:tc>
          <w:tcPr>
            <w:tcW w:w="759" w:type="pct"/>
            <w:tcBorders>
              <w:top w:val="single" w:sz="4" w:space="0" w:color="auto"/>
              <w:left w:val="single" w:sz="4" w:space="0" w:color="auto"/>
              <w:bottom w:val="single" w:sz="4" w:space="0" w:color="auto"/>
              <w:right w:val="single" w:sz="4" w:space="0" w:color="auto"/>
            </w:tcBorders>
            <w:vAlign w:val="center"/>
          </w:tcPr>
          <w:p w14:paraId="36F46A2F"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Ante la deficiencia en la entrega total de la mensajería HL7 de las sesiones realizadas, sesiones no otorgadas y resumen clínico durante el mes de facturación.</w:t>
            </w:r>
          </w:p>
        </w:tc>
        <w:tc>
          <w:tcPr>
            <w:tcW w:w="720" w:type="pct"/>
            <w:tcBorders>
              <w:top w:val="single" w:sz="4" w:space="0" w:color="auto"/>
              <w:left w:val="single" w:sz="4" w:space="0" w:color="auto"/>
              <w:bottom w:val="single" w:sz="4" w:space="0" w:color="auto"/>
              <w:right w:val="single" w:sz="4" w:space="0" w:color="auto"/>
            </w:tcBorders>
            <w:vAlign w:val="center"/>
          </w:tcPr>
          <w:p w14:paraId="599A4E1D" w14:textId="77777777" w:rsidR="007F0DF1" w:rsidRPr="007F0DF1" w:rsidRDefault="007F0DF1" w:rsidP="007F0DF1">
            <w:pPr>
              <w:jc w:val="both"/>
              <w:rPr>
                <w:rFonts w:ascii="Montserrat" w:eastAsiaTheme="minorEastAsia" w:hAnsi="Montserrat"/>
                <w:sz w:val="18"/>
                <w:szCs w:val="18"/>
                <w:lang w:eastAsia="es-MX"/>
              </w:rPr>
            </w:pPr>
            <w:r w:rsidRPr="007F0DF1">
              <w:rPr>
                <w:rFonts w:ascii="Montserrat" w:eastAsiaTheme="minorEastAsia" w:hAnsi="Montserrat"/>
                <w:sz w:val="18"/>
                <w:szCs w:val="18"/>
                <w:lang w:eastAsia="es-MX"/>
              </w:rPr>
              <w:t>Se deberán contemplar los siguientes porcentajes de incumplimiento en virtud del conteo total obtenido, conforme a lo siguiente:</w:t>
            </w:r>
          </w:p>
          <w:p w14:paraId="0FB3927E" w14:textId="77777777" w:rsidR="007F0DF1" w:rsidRPr="007F0DF1" w:rsidRDefault="007F0DF1" w:rsidP="007F0DF1">
            <w:pPr>
              <w:jc w:val="both"/>
              <w:rPr>
                <w:rFonts w:ascii="Montserrat" w:eastAsiaTheme="minorEastAsia" w:hAnsi="Montserrat"/>
                <w:sz w:val="18"/>
                <w:szCs w:val="18"/>
                <w:lang w:eastAsia="es-MX"/>
              </w:rPr>
            </w:pPr>
            <w:r w:rsidRPr="007F0DF1">
              <w:rPr>
                <w:rFonts w:ascii="Montserrat" w:eastAsiaTheme="minorEastAsia" w:hAnsi="Montserrat"/>
                <w:sz w:val="18"/>
                <w:szCs w:val="18"/>
                <w:lang w:eastAsia="es-MX"/>
              </w:rPr>
              <w:t xml:space="preserve">Del 1% al 25% de incumplimiento: aplicar </w:t>
            </w:r>
            <w:r w:rsidRPr="007F0DF1">
              <w:rPr>
                <w:rFonts w:ascii="Montserrat" w:eastAsiaTheme="minorEastAsia" w:hAnsi="Montserrat"/>
                <w:bCs/>
                <w:sz w:val="18"/>
                <w:szCs w:val="18"/>
                <w:lang w:eastAsia="es-MX"/>
              </w:rPr>
              <w:t>0.4%</w:t>
            </w:r>
            <w:r w:rsidRPr="007F0DF1">
              <w:rPr>
                <w:rFonts w:ascii="Montserrat" w:eastAsiaTheme="minorEastAsia" w:hAnsi="Montserrat"/>
                <w:sz w:val="18"/>
                <w:szCs w:val="18"/>
                <w:lang w:eastAsia="es-MX"/>
              </w:rPr>
              <w:t xml:space="preserve"> del valor de la factura que incluya IVA, correspondiente al periodo del incumplimiento en el servicio, sin pasar el monto de la garantía de cumplimiento.</w:t>
            </w:r>
          </w:p>
          <w:p w14:paraId="7707AB16" w14:textId="77777777" w:rsidR="007F0DF1" w:rsidRPr="007F0DF1" w:rsidRDefault="007F0DF1" w:rsidP="007F0DF1">
            <w:pPr>
              <w:jc w:val="both"/>
              <w:rPr>
                <w:rFonts w:ascii="Montserrat" w:eastAsiaTheme="minorEastAsia" w:hAnsi="Montserrat"/>
                <w:sz w:val="18"/>
                <w:szCs w:val="18"/>
                <w:lang w:eastAsia="es-MX"/>
              </w:rPr>
            </w:pPr>
            <w:r w:rsidRPr="007F0DF1">
              <w:rPr>
                <w:rFonts w:ascii="Montserrat" w:eastAsiaTheme="minorEastAsia" w:hAnsi="Montserrat"/>
                <w:sz w:val="18"/>
                <w:szCs w:val="18"/>
                <w:lang w:eastAsia="es-MX"/>
              </w:rPr>
              <w:lastRenderedPageBreak/>
              <w:t>Del 26% al 50% de incumplimiento: aplicar 0.6% del valor de la factura que incluya IVA, correspondiente al periodo</w:t>
            </w:r>
            <w:r w:rsidRPr="007F0DF1" w:rsidDel="000F7062">
              <w:rPr>
                <w:rFonts w:ascii="Montserrat" w:eastAsiaTheme="minorEastAsia" w:hAnsi="Montserrat"/>
                <w:sz w:val="18"/>
                <w:szCs w:val="18"/>
                <w:lang w:eastAsia="es-MX"/>
              </w:rPr>
              <w:t xml:space="preserve"> </w:t>
            </w:r>
            <w:r w:rsidRPr="007F0DF1">
              <w:rPr>
                <w:rFonts w:ascii="Montserrat" w:eastAsiaTheme="minorEastAsia" w:hAnsi="Montserrat"/>
                <w:sz w:val="18"/>
                <w:szCs w:val="18"/>
                <w:lang w:eastAsia="es-MX"/>
              </w:rPr>
              <w:t>del incumplimiento en el servicio, sin pasar el monto de la garantía de cumplimiento.</w:t>
            </w:r>
          </w:p>
          <w:p w14:paraId="7C3B577C" w14:textId="77777777" w:rsidR="007F0DF1" w:rsidRPr="007F0DF1" w:rsidRDefault="007F0DF1" w:rsidP="007F0DF1">
            <w:pPr>
              <w:jc w:val="both"/>
              <w:rPr>
                <w:rFonts w:ascii="Montserrat" w:eastAsiaTheme="minorEastAsia" w:hAnsi="Montserrat"/>
                <w:sz w:val="18"/>
                <w:szCs w:val="18"/>
                <w:lang w:eastAsia="es-MX"/>
              </w:rPr>
            </w:pPr>
            <w:r w:rsidRPr="007F0DF1">
              <w:rPr>
                <w:rFonts w:ascii="Montserrat" w:eastAsiaTheme="minorEastAsia" w:hAnsi="Montserrat"/>
                <w:sz w:val="18"/>
                <w:szCs w:val="18"/>
                <w:lang w:eastAsia="es-MX"/>
              </w:rPr>
              <w:t>Del 51% al 75% de incumplimiento: aplicar 0.8% del valor de la factura que incluya IVA, correspondiente.</w:t>
            </w:r>
          </w:p>
          <w:p w14:paraId="0B9830DA" w14:textId="77777777" w:rsidR="007F0DF1" w:rsidRPr="007F0DF1" w:rsidRDefault="007F0DF1" w:rsidP="007F0DF1">
            <w:pPr>
              <w:jc w:val="both"/>
              <w:rPr>
                <w:rFonts w:ascii="Montserrat" w:eastAsiaTheme="minorEastAsia" w:hAnsi="Montserrat"/>
                <w:sz w:val="18"/>
                <w:szCs w:val="18"/>
                <w:lang w:eastAsia="es-MX"/>
              </w:rPr>
            </w:pPr>
            <w:r w:rsidRPr="007F0DF1">
              <w:rPr>
                <w:rFonts w:ascii="Montserrat" w:eastAsiaTheme="minorEastAsia" w:hAnsi="Montserrat"/>
                <w:sz w:val="18"/>
                <w:szCs w:val="18"/>
                <w:lang w:eastAsia="es-MX"/>
              </w:rPr>
              <w:t xml:space="preserve">Del 75% al 100% de incumplimiento: aplicar 1.0% del valor de </w:t>
            </w:r>
            <w:r w:rsidRPr="007F0DF1">
              <w:rPr>
                <w:rFonts w:ascii="Montserrat" w:eastAsiaTheme="minorEastAsia" w:hAnsi="Montserrat"/>
                <w:sz w:val="18"/>
                <w:szCs w:val="18"/>
                <w:lang w:eastAsia="es-MX"/>
              </w:rPr>
              <w:lastRenderedPageBreak/>
              <w:t>la factura que incluya IVA, correspondiente al periodo</w:t>
            </w:r>
            <w:r w:rsidRPr="007F0DF1" w:rsidDel="000F7062">
              <w:rPr>
                <w:rFonts w:ascii="Montserrat" w:eastAsiaTheme="minorEastAsia" w:hAnsi="Montserrat"/>
                <w:sz w:val="18"/>
                <w:szCs w:val="18"/>
                <w:lang w:eastAsia="es-MX"/>
              </w:rPr>
              <w:t xml:space="preserve"> </w:t>
            </w:r>
            <w:r w:rsidRPr="007F0DF1">
              <w:rPr>
                <w:rFonts w:ascii="Montserrat" w:eastAsiaTheme="minorEastAsia" w:hAnsi="Montserrat"/>
                <w:sz w:val="18"/>
                <w:szCs w:val="18"/>
                <w:lang w:eastAsia="es-MX"/>
              </w:rPr>
              <w:t>del incumplimiento en la unidad médica, sin pasar el monto de la garantía de cumplimiento.</w:t>
            </w:r>
          </w:p>
          <w:p w14:paraId="6896D7F6" w14:textId="77777777" w:rsidR="007F0DF1" w:rsidRPr="007F0DF1" w:rsidRDefault="007F0DF1" w:rsidP="007F0DF1">
            <w:pPr>
              <w:jc w:val="both"/>
              <w:rPr>
                <w:rFonts w:ascii="Montserrat" w:eastAsiaTheme="minorEastAsia" w:hAnsi="Montserrat" w:cs="Segoe UI"/>
                <w:sz w:val="18"/>
                <w:szCs w:val="18"/>
                <w:lang w:eastAsia="es-MX"/>
              </w:rPr>
            </w:pPr>
            <w:r w:rsidRPr="007F0DF1">
              <w:rPr>
                <w:rFonts w:ascii="Montserrat" w:eastAsiaTheme="minorEastAsia" w:hAnsi="Montserrat" w:cs="Segoe UI"/>
                <w:i/>
                <w:iCs/>
                <w:sz w:val="18"/>
                <w:szCs w:val="18"/>
                <w:lang w:eastAsia="es-MX"/>
              </w:rPr>
              <w:t xml:space="preserve">(*Ejemplo: Durante el mes de facturación fueron requeridos 100 mensajes HL7, de los cuales, 80 fueron enviados de forma efectiva y exitosa a la base de datos central del Instituto. </w:t>
            </w:r>
          </w:p>
          <w:p w14:paraId="7DE7DE1E" w14:textId="77777777" w:rsidR="007F0DF1" w:rsidRPr="007F0DF1" w:rsidRDefault="007F0DF1" w:rsidP="007F0DF1">
            <w:pPr>
              <w:jc w:val="both"/>
              <w:rPr>
                <w:rFonts w:ascii="Montserrat" w:eastAsiaTheme="minorEastAsia" w:hAnsi="Montserrat"/>
                <w:sz w:val="18"/>
                <w:szCs w:val="18"/>
                <w:lang w:eastAsia="ar-SA"/>
              </w:rPr>
            </w:pPr>
            <w:r w:rsidRPr="007F0DF1">
              <w:rPr>
                <w:rFonts w:ascii="Montserrat" w:eastAsiaTheme="minorEastAsia" w:hAnsi="Montserrat" w:cs="Segoe UI"/>
                <w:i/>
                <w:iCs/>
                <w:sz w:val="18"/>
                <w:szCs w:val="18"/>
                <w:lang w:eastAsia="es-MX"/>
              </w:rPr>
              <w:t xml:space="preserve">En ese sentido, será -conforme al 1% al </w:t>
            </w:r>
            <w:r w:rsidRPr="007F0DF1">
              <w:rPr>
                <w:rFonts w:ascii="Montserrat" w:eastAsiaTheme="minorEastAsia" w:hAnsi="Montserrat" w:cs="Segoe UI"/>
                <w:i/>
                <w:iCs/>
                <w:sz w:val="18"/>
                <w:szCs w:val="18"/>
                <w:lang w:eastAsia="es-MX"/>
              </w:rPr>
              <w:lastRenderedPageBreak/>
              <w:t xml:space="preserve">25% de incumplimiento- aplicado el 0.4% de sanción al valor de la factura que incluya IVA correspondiente al </w:t>
            </w:r>
            <w:r w:rsidRPr="007F0DF1">
              <w:rPr>
                <w:rFonts w:ascii="Montserrat" w:eastAsiaTheme="minorEastAsia" w:hAnsi="Montserrat"/>
                <w:sz w:val="18"/>
                <w:szCs w:val="18"/>
                <w:lang w:eastAsia="es-MX"/>
              </w:rPr>
              <w:t>periodo</w:t>
            </w:r>
            <w:r w:rsidRPr="007F0DF1" w:rsidDel="000F7062">
              <w:rPr>
                <w:rFonts w:ascii="Montserrat" w:eastAsiaTheme="minorEastAsia" w:hAnsi="Montserrat" w:cs="Segoe UI"/>
                <w:i/>
                <w:iCs/>
                <w:sz w:val="18"/>
                <w:szCs w:val="18"/>
                <w:lang w:eastAsia="es-MX"/>
              </w:rPr>
              <w:t xml:space="preserve"> </w:t>
            </w:r>
            <w:r w:rsidRPr="007F0DF1">
              <w:rPr>
                <w:rFonts w:ascii="Montserrat" w:eastAsiaTheme="minorEastAsia" w:hAnsi="Montserrat" w:cs="Segoe UI"/>
                <w:i/>
                <w:iCs/>
                <w:sz w:val="18"/>
                <w:szCs w:val="18"/>
                <w:lang w:eastAsia="es-MX"/>
              </w:rPr>
              <w:t>del incumplimiento, con base en la ETIMSS vigente.)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341185D"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lastRenderedPageBreak/>
              <w:t>Hasta por</w:t>
            </w:r>
            <w:r w:rsidRPr="007F0DF1">
              <w:rPr>
                <w:rFonts w:ascii="Montserrat" w:eastAsia="Times New Roman" w:hAnsi="Montserrat"/>
                <w:sz w:val="18"/>
                <w:szCs w:val="18"/>
                <w:lang w:val="es-ES" w:eastAsia="ar-SA"/>
              </w:rPr>
              <w:br/>
              <w:t>el monto de la</w:t>
            </w:r>
            <w:r w:rsidRPr="007F0DF1">
              <w:rPr>
                <w:rFonts w:ascii="Montserrat" w:eastAsia="Times New Roman" w:hAnsi="Montserrat"/>
                <w:sz w:val="18"/>
                <w:szCs w:val="18"/>
                <w:lang w:val="es-ES" w:eastAsia="ar-SA"/>
              </w:rPr>
              <w:br/>
              <w:t>garantía de</w:t>
            </w:r>
            <w:r w:rsidRPr="007F0DF1">
              <w:rPr>
                <w:rFonts w:ascii="Montserrat" w:eastAsia="Times New Roman" w:hAnsi="Montserrat"/>
                <w:sz w:val="18"/>
                <w:szCs w:val="18"/>
                <w:lang w:val="es-ES" w:eastAsia="ar-SA"/>
              </w:rPr>
              <w:br/>
              <w:t>cumplimiento.</w:t>
            </w:r>
          </w:p>
        </w:tc>
        <w:tc>
          <w:tcPr>
            <w:tcW w:w="692" w:type="pct"/>
            <w:tcBorders>
              <w:top w:val="single" w:sz="4" w:space="0" w:color="auto"/>
              <w:left w:val="single" w:sz="4" w:space="0" w:color="auto"/>
              <w:bottom w:val="single" w:sz="4" w:space="0" w:color="auto"/>
              <w:right w:val="single" w:sz="4" w:space="0" w:color="auto"/>
            </w:tcBorders>
            <w:vAlign w:val="center"/>
          </w:tcPr>
          <w:p w14:paraId="33507E2E"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Jefe de Nefrología o Medicina Interna en conjunto con el CDI o DIB</w:t>
            </w:r>
          </w:p>
        </w:tc>
        <w:tc>
          <w:tcPr>
            <w:tcW w:w="673" w:type="pct"/>
            <w:tcBorders>
              <w:top w:val="single" w:sz="4" w:space="0" w:color="auto"/>
              <w:left w:val="single" w:sz="4" w:space="0" w:color="auto"/>
              <w:bottom w:val="single" w:sz="4" w:space="0" w:color="auto"/>
              <w:right w:val="single" w:sz="4" w:space="0" w:color="auto"/>
            </w:tcBorders>
            <w:vAlign w:val="center"/>
          </w:tcPr>
          <w:p w14:paraId="32056EBF" w14:textId="77777777" w:rsidR="007F0DF1" w:rsidRPr="007F0DF1" w:rsidRDefault="007F0DF1" w:rsidP="007F0DF1">
            <w:pPr>
              <w:jc w:val="both"/>
              <w:rPr>
                <w:rFonts w:ascii="Montserrat" w:eastAsia="Times New Roman" w:hAnsi="Montserrat"/>
                <w:sz w:val="18"/>
                <w:szCs w:val="18"/>
                <w:lang w:val="es-ES" w:eastAsia="ar-SA"/>
              </w:rPr>
            </w:pPr>
            <w:r w:rsidRPr="007F0DF1">
              <w:rPr>
                <w:rFonts w:ascii="Montserrat" w:eastAsia="Times New Roman" w:hAnsi="Montserrat"/>
                <w:sz w:val="18"/>
                <w:szCs w:val="18"/>
                <w:lang w:val="es-ES" w:eastAsia="ar-SA"/>
              </w:rPr>
              <w:t>Administrador del Contrato</w:t>
            </w:r>
          </w:p>
        </w:tc>
      </w:tr>
      <w:bookmarkEnd w:id="88"/>
    </w:tbl>
    <w:p w14:paraId="36D85613" w14:textId="77777777" w:rsidR="007F0DF1" w:rsidRDefault="007F0DF1" w:rsidP="007F0DF1">
      <w:pPr>
        <w:pStyle w:val="Prrafodelista"/>
        <w:ind w:left="432"/>
        <w:rPr>
          <w:rFonts w:ascii="Montserrat" w:hAnsi="Montserrat" w:cs="Arial"/>
          <w:b/>
          <w:sz w:val="20"/>
          <w:szCs w:val="20"/>
          <w:lang w:val="es-ES_tradnl" w:eastAsia="ar-SA"/>
        </w:rPr>
      </w:pPr>
    </w:p>
    <w:p w14:paraId="4E698DA0" w14:textId="77777777" w:rsidR="007F0DF1" w:rsidRDefault="007F0DF1" w:rsidP="007F0DF1">
      <w:pPr>
        <w:pStyle w:val="Prrafodelista"/>
        <w:ind w:left="432"/>
        <w:rPr>
          <w:rFonts w:ascii="Montserrat" w:hAnsi="Montserrat" w:cs="Arial"/>
          <w:b/>
          <w:sz w:val="20"/>
          <w:szCs w:val="20"/>
          <w:lang w:val="es-ES_tradnl" w:eastAsia="ar-SA"/>
        </w:rPr>
      </w:pPr>
    </w:p>
    <w:p w14:paraId="79397978" w14:textId="77777777" w:rsidR="007F0DF1" w:rsidRDefault="007F0DF1" w:rsidP="007F0DF1">
      <w:pPr>
        <w:pStyle w:val="Prrafodelista"/>
        <w:ind w:left="432"/>
        <w:rPr>
          <w:rFonts w:ascii="Montserrat" w:hAnsi="Montserrat" w:cs="Arial"/>
          <w:b/>
          <w:sz w:val="20"/>
          <w:szCs w:val="20"/>
          <w:lang w:val="es-ES_tradnl" w:eastAsia="ar-SA"/>
        </w:rPr>
      </w:pPr>
    </w:p>
    <w:p w14:paraId="692502E7" w14:textId="77777777" w:rsidR="00CE4495" w:rsidRDefault="00CE4495" w:rsidP="00434F2B">
      <w:pPr>
        <w:jc w:val="both"/>
        <w:rPr>
          <w:rFonts w:ascii="Montserrat" w:eastAsia="Times New Roman" w:hAnsi="Montserrat" w:cs="Arial"/>
          <w:sz w:val="20"/>
          <w:szCs w:val="20"/>
          <w:lang w:val="es-ES_tradnl" w:eastAsia="ar-SA"/>
        </w:rPr>
      </w:pPr>
    </w:p>
    <w:p w14:paraId="4CC07C49" w14:textId="08D2FB5D" w:rsidR="007F0DF1" w:rsidRPr="00434F2B" w:rsidRDefault="00434F2B" w:rsidP="00C53664">
      <w:pPr>
        <w:pStyle w:val="Prrafodelista"/>
        <w:numPr>
          <w:ilvl w:val="0"/>
          <w:numId w:val="68"/>
        </w:numPr>
        <w:outlineLvl w:val="0"/>
        <w:rPr>
          <w:rFonts w:ascii="Montserrat" w:hAnsi="Montserrat" w:cs="Arial"/>
          <w:b/>
          <w:sz w:val="20"/>
          <w:szCs w:val="20"/>
          <w:lang w:val="es-ES_tradnl" w:eastAsia="ar-SA"/>
        </w:rPr>
      </w:pPr>
      <w:bookmarkStart w:id="90" w:name="_Toc174471661"/>
      <w:r w:rsidRPr="00434F2B">
        <w:rPr>
          <w:rFonts w:ascii="Montserrat" w:hAnsi="Montserrat" w:cs="Arial"/>
          <w:b/>
          <w:sz w:val="20"/>
          <w:szCs w:val="20"/>
          <w:lang w:val="es-ES_tradnl" w:eastAsia="ar-SA"/>
        </w:rPr>
        <w:t>DEVOLUCION POR DEFECTOS, VICIOS OCULTOS DE LOS BIENES O DE LA CALIDAD DE LOS SERVICIOS.</w:t>
      </w:r>
      <w:bookmarkEnd w:id="90"/>
    </w:p>
    <w:p w14:paraId="31D7D23A" w14:textId="77777777" w:rsidR="00434F2B" w:rsidRDefault="00434F2B" w:rsidP="00434F2B">
      <w:pPr>
        <w:jc w:val="both"/>
        <w:rPr>
          <w:rFonts w:ascii="Montserrat" w:eastAsiaTheme="minorEastAsia" w:hAnsi="Montserrat"/>
          <w:sz w:val="20"/>
          <w:szCs w:val="20"/>
          <w:lang w:val="es-ES" w:eastAsia="es-MX"/>
        </w:rPr>
      </w:pPr>
    </w:p>
    <w:p w14:paraId="723D1477" w14:textId="77777777" w:rsidR="00434F2B" w:rsidRPr="00434F2B" w:rsidRDefault="00434F2B" w:rsidP="00434F2B">
      <w:pPr>
        <w:ind w:left="360"/>
        <w:jc w:val="both"/>
        <w:rPr>
          <w:rFonts w:ascii="Montserrat" w:eastAsiaTheme="minorEastAsia" w:hAnsi="Montserrat"/>
          <w:sz w:val="20"/>
          <w:szCs w:val="20"/>
          <w:lang w:val="es-ES" w:eastAsia="es-MX"/>
        </w:rPr>
      </w:pPr>
      <w:r w:rsidRPr="00434F2B">
        <w:rPr>
          <w:rFonts w:ascii="Montserrat" w:eastAsiaTheme="minorEastAsia" w:hAnsi="Montserrat"/>
          <w:sz w:val="20"/>
          <w:szCs w:val="20"/>
          <w:lang w:val="es-ES" w:eastAsia="es-MX"/>
        </w:rPr>
        <w:t>La devolución y reposición de Bienes de Consumo será por cuenta y a cargo del licitante adjudicado.</w:t>
      </w:r>
    </w:p>
    <w:p w14:paraId="060D3E81" w14:textId="77777777" w:rsidR="00434F2B" w:rsidRDefault="00434F2B" w:rsidP="00434F2B">
      <w:pPr>
        <w:ind w:left="360"/>
        <w:jc w:val="both"/>
        <w:rPr>
          <w:rFonts w:ascii="Montserrat" w:eastAsiaTheme="minorEastAsia" w:hAnsi="Montserrat"/>
          <w:sz w:val="20"/>
          <w:szCs w:val="20"/>
          <w:lang w:val="es-ES" w:eastAsia="es-MX"/>
        </w:rPr>
      </w:pPr>
    </w:p>
    <w:p w14:paraId="2C47049B" w14:textId="77777777" w:rsidR="00434F2B" w:rsidRPr="00434F2B" w:rsidRDefault="00434F2B" w:rsidP="00434F2B">
      <w:pPr>
        <w:ind w:left="360"/>
        <w:jc w:val="both"/>
        <w:rPr>
          <w:rFonts w:ascii="Montserrat" w:eastAsiaTheme="minorEastAsia" w:hAnsi="Montserrat"/>
          <w:sz w:val="20"/>
          <w:szCs w:val="20"/>
          <w:lang w:val="es-ES" w:eastAsia="es-MX"/>
        </w:rPr>
      </w:pPr>
      <w:r w:rsidRPr="00434F2B">
        <w:rPr>
          <w:rFonts w:ascii="Montserrat" w:eastAsiaTheme="minorEastAsia" w:hAnsi="Montserrat"/>
          <w:sz w:val="20"/>
          <w:szCs w:val="20"/>
          <w:lang w:val="es-ES" w:eastAsia="es-MX"/>
        </w:rPr>
        <w:t>Los montos a deducir se aplicarán en la factura que el proveedor presente para su cobro.</w:t>
      </w:r>
    </w:p>
    <w:p w14:paraId="7D410C38" w14:textId="77777777" w:rsidR="00434F2B" w:rsidRDefault="00434F2B" w:rsidP="00434F2B">
      <w:pPr>
        <w:ind w:firstLine="360"/>
        <w:jc w:val="both"/>
        <w:rPr>
          <w:rFonts w:ascii="Montserrat" w:eastAsiaTheme="minorEastAsia" w:hAnsi="Montserrat"/>
          <w:sz w:val="20"/>
          <w:szCs w:val="20"/>
          <w:lang w:eastAsia="es-MX"/>
        </w:rPr>
      </w:pPr>
    </w:p>
    <w:p w14:paraId="3B886D06" w14:textId="77777777" w:rsidR="00434F2B" w:rsidRPr="00434F2B" w:rsidRDefault="00434F2B" w:rsidP="00434F2B">
      <w:pPr>
        <w:ind w:left="360"/>
        <w:jc w:val="both"/>
        <w:rPr>
          <w:rFonts w:ascii="Montserrat" w:eastAsiaTheme="minorEastAsia" w:hAnsi="Montserrat"/>
          <w:sz w:val="20"/>
          <w:szCs w:val="20"/>
          <w:lang w:eastAsia="es-MX"/>
        </w:rPr>
      </w:pPr>
      <w:r w:rsidRPr="00434F2B">
        <w:rPr>
          <w:rFonts w:ascii="Montserrat" w:eastAsiaTheme="minorEastAsia" w:hAnsi="Montserrat"/>
          <w:sz w:val="20"/>
          <w:szCs w:val="20"/>
          <w:lang w:eastAsia="es-MX"/>
        </w:rPr>
        <w:t>Las deducciones no podrán exceder del 10% del monto máximo total del contrato.</w:t>
      </w:r>
    </w:p>
    <w:p w14:paraId="366DF791" w14:textId="77777777" w:rsidR="00434F2B" w:rsidRDefault="00434F2B" w:rsidP="00434F2B">
      <w:pPr>
        <w:jc w:val="both"/>
        <w:rPr>
          <w:rFonts w:ascii="Montserrat" w:eastAsiaTheme="minorEastAsia" w:hAnsi="Montserrat"/>
          <w:sz w:val="20"/>
          <w:szCs w:val="20"/>
          <w:lang w:eastAsia="es-MX"/>
        </w:rPr>
      </w:pPr>
    </w:p>
    <w:p w14:paraId="7BCB5A4A" w14:textId="77777777" w:rsidR="00434F2B" w:rsidRPr="00434F2B" w:rsidRDefault="00434F2B" w:rsidP="00434F2B">
      <w:pPr>
        <w:ind w:left="360"/>
        <w:jc w:val="both"/>
        <w:rPr>
          <w:rFonts w:ascii="Montserrat" w:eastAsiaTheme="minorEastAsia" w:hAnsi="Montserrat"/>
          <w:sz w:val="20"/>
          <w:szCs w:val="20"/>
          <w:lang w:val="es-ES" w:eastAsia="es-MX"/>
        </w:rPr>
      </w:pPr>
      <w:r w:rsidRPr="00434F2B">
        <w:rPr>
          <w:rFonts w:ascii="Montserrat" w:eastAsiaTheme="minorEastAsia" w:hAnsi="Montserrat"/>
          <w:sz w:val="20"/>
          <w:szCs w:val="20"/>
          <w:lang w:eastAsia="es-MX"/>
        </w:rPr>
        <w:t xml:space="preserve">El Instituto descontará las cantidades por concepto de deductivas </w:t>
      </w:r>
      <w:r w:rsidRPr="00434F2B">
        <w:rPr>
          <w:rFonts w:ascii="Montserrat" w:eastAsiaTheme="minorEastAsia" w:hAnsi="Montserrat"/>
          <w:sz w:val="20"/>
          <w:szCs w:val="20"/>
          <w:lang w:val="es-ES" w:eastAsia="es-MX"/>
        </w:rPr>
        <w:t>de la factura</w:t>
      </w:r>
      <w:r w:rsidRPr="00434F2B">
        <w:rPr>
          <w:rFonts w:ascii="Montserrat" w:eastAsiaTheme="minorEastAsia" w:hAnsi="Montserrat"/>
          <w:sz w:val="20"/>
          <w:szCs w:val="20"/>
          <w:lang w:eastAsia="es-MX"/>
        </w:rPr>
        <w:t xml:space="preserve"> </w:t>
      </w:r>
      <w:r w:rsidRPr="00434F2B">
        <w:rPr>
          <w:rFonts w:ascii="Montserrat" w:eastAsiaTheme="minorEastAsia" w:hAnsi="Montserrat"/>
          <w:sz w:val="20"/>
          <w:szCs w:val="20"/>
          <w:lang w:val="es-ES" w:eastAsia="es-MX"/>
        </w:rPr>
        <w:t>que el proveedor presente para su cobro.</w:t>
      </w:r>
    </w:p>
    <w:p w14:paraId="4353C44A" w14:textId="77777777" w:rsidR="00434F2B" w:rsidRPr="00434F2B" w:rsidRDefault="00434F2B" w:rsidP="001D6804">
      <w:pPr>
        <w:jc w:val="both"/>
        <w:rPr>
          <w:rFonts w:ascii="Montserrat" w:eastAsiaTheme="minorEastAsia" w:hAnsi="Montserrat"/>
          <w:bCs/>
          <w:sz w:val="20"/>
          <w:szCs w:val="20"/>
          <w:lang w:eastAsia="es-MX"/>
        </w:rPr>
      </w:pPr>
    </w:p>
    <w:p w14:paraId="7F9E2B03" w14:textId="77777777" w:rsidR="00434F2B" w:rsidRPr="00434F2B" w:rsidRDefault="00434F2B" w:rsidP="001D6804">
      <w:pPr>
        <w:ind w:left="360"/>
        <w:jc w:val="both"/>
        <w:rPr>
          <w:rFonts w:ascii="Montserrat" w:eastAsiaTheme="minorEastAsia" w:hAnsi="Montserrat"/>
          <w:sz w:val="20"/>
          <w:szCs w:val="20"/>
          <w:lang w:eastAsia="es-MX"/>
        </w:rPr>
      </w:pPr>
      <w:r w:rsidRPr="00434F2B">
        <w:rPr>
          <w:rFonts w:ascii="Montserrat" w:eastAsiaTheme="minorEastAsia" w:hAnsi="Montserrat"/>
          <w:bCs/>
          <w:sz w:val="20"/>
          <w:szCs w:val="20"/>
          <w:lang w:eastAsia="es-MX"/>
        </w:rPr>
        <w:t xml:space="preserve">El licitante adjudicado </w:t>
      </w:r>
      <w:r w:rsidRPr="00434F2B">
        <w:rPr>
          <w:rFonts w:ascii="Montserrat" w:eastAsiaTheme="minorEastAsia" w:hAnsi="Montserrat"/>
          <w:sz w:val="20"/>
          <w:szCs w:val="20"/>
          <w:lang w:eastAsia="es-MX"/>
        </w:rPr>
        <w:t xml:space="preserve">se obliga a responder por su cuenta y riesgo de los daños y/o perjuicios que, por inobservancia o negligencia de su parte, llegue a causar al Instituto y/o a terceros, con motivo de las obligaciones pactadas en el instrumento jurídico correspondiente o </w:t>
      </w:r>
      <w:r w:rsidRPr="00434F2B">
        <w:rPr>
          <w:rFonts w:ascii="Montserrat" w:eastAsiaTheme="minorEastAsia" w:hAnsi="Montserrat"/>
          <w:sz w:val="20"/>
          <w:szCs w:val="20"/>
          <w:lang w:eastAsia="es-MX"/>
        </w:rPr>
        <w:lastRenderedPageBreak/>
        <w:t>bien, por los defectos o vicios ocultos en los bienes entregados, de conformidad con lo establecido en el artículo 53 de la Ley de Adquisiciones, Arrendamientos y Servicios del Sector Público.</w:t>
      </w:r>
    </w:p>
    <w:p w14:paraId="7C3DB617" w14:textId="77777777" w:rsidR="00434F2B" w:rsidRPr="00434F2B" w:rsidRDefault="00434F2B" w:rsidP="001D6804">
      <w:pPr>
        <w:spacing w:before="120" w:after="120"/>
        <w:ind w:left="360"/>
        <w:jc w:val="both"/>
        <w:rPr>
          <w:rFonts w:ascii="Montserrat" w:eastAsiaTheme="minorEastAsia" w:hAnsi="Montserrat"/>
          <w:sz w:val="20"/>
          <w:szCs w:val="20"/>
          <w:lang w:eastAsia="es-MX"/>
        </w:rPr>
      </w:pPr>
      <w:r w:rsidRPr="00434F2B">
        <w:rPr>
          <w:rFonts w:ascii="Montserrat" w:eastAsiaTheme="minorEastAsia" w:hAnsi="Montserrat"/>
          <w:sz w:val="20"/>
          <w:szCs w:val="20"/>
          <w:lang w:eastAsia="es-MX"/>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3E043349" w14:textId="77777777" w:rsidR="007F0DF1" w:rsidRDefault="007F0DF1" w:rsidP="007F0DF1">
      <w:pPr>
        <w:rPr>
          <w:rFonts w:ascii="Montserrat" w:eastAsia="Times New Roman" w:hAnsi="Montserrat" w:cs="Arial"/>
          <w:sz w:val="20"/>
          <w:szCs w:val="20"/>
          <w:lang w:val="es-ES_tradnl" w:eastAsia="ar-SA"/>
        </w:rPr>
      </w:pPr>
    </w:p>
    <w:p w14:paraId="3A2E91ED" w14:textId="77777777" w:rsidR="007F0DF1" w:rsidRDefault="007F0DF1" w:rsidP="007F0DF1">
      <w:pPr>
        <w:rPr>
          <w:rFonts w:ascii="Montserrat" w:eastAsia="Times New Roman" w:hAnsi="Montserrat" w:cs="Arial"/>
          <w:sz w:val="20"/>
          <w:szCs w:val="20"/>
          <w:lang w:val="es-ES_tradnl" w:eastAsia="ar-SA"/>
        </w:rPr>
      </w:pPr>
    </w:p>
    <w:p w14:paraId="27A11069" w14:textId="427A632E" w:rsidR="007F0DF1" w:rsidRPr="001D6804" w:rsidRDefault="001D6804" w:rsidP="00C53664">
      <w:pPr>
        <w:pStyle w:val="Prrafodelista"/>
        <w:numPr>
          <w:ilvl w:val="0"/>
          <w:numId w:val="68"/>
        </w:numPr>
        <w:outlineLvl w:val="0"/>
        <w:rPr>
          <w:rFonts w:ascii="Montserrat" w:hAnsi="Montserrat" w:cs="Arial"/>
          <w:b/>
          <w:sz w:val="20"/>
          <w:szCs w:val="20"/>
          <w:lang w:val="es-ES_tradnl" w:eastAsia="ar-SA"/>
        </w:rPr>
      </w:pPr>
      <w:bookmarkStart w:id="91" w:name="_Toc174471662"/>
      <w:r w:rsidRPr="001D6804">
        <w:rPr>
          <w:rFonts w:ascii="Montserrat" w:hAnsi="Montserrat" w:cs="Arial"/>
          <w:b/>
          <w:sz w:val="20"/>
          <w:szCs w:val="20"/>
          <w:lang w:val="es-ES_tradnl" w:eastAsia="ar-SA"/>
        </w:rPr>
        <w:t>GARANTIA DE CUMPLIMIENTO.</w:t>
      </w:r>
      <w:bookmarkEnd w:id="91"/>
    </w:p>
    <w:p w14:paraId="71C8ED02" w14:textId="77777777" w:rsidR="001D6804" w:rsidRDefault="001D6804" w:rsidP="001D6804">
      <w:pPr>
        <w:jc w:val="both"/>
        <w:rPr>
          <w:rFonts w:ascii="Montserrat" w:eastAsiaTheme="minorEastAsia" w:hAnsi="Montserrat"/>
          <w:sz w:val="20"/>
          <w:szCs w:val="20"/>
          <w:lang w:val="es-ES" w:eastAsia="es-MX"/>
        </w:rPr>
      </w:pPr>
    </w:p>
    <w:p w14:paraId="2235E4FB" w14:textId="77777777" w:rsidR="001D6804" w:rsidRDefault="001D6804" w:rsidP="001D6804">
      <w:pPr>
        <w:ind w:left="360"/>
        <w:jc w:val="both"/>
        <w:rPr>
          <w:rFonts w:ascii="Montserrat" w:eastAsiaTheme="minorEastAsia" w:hAnsi="Montserrat"/>
          <w:sz w:val="20"/>
          <w:szCs w:val="20"/>
          <w:lang w:val="es-ES" w:eastAsia="es-MX"/>
        </w:rPr>
      </w:pPr>
      <w:r w:rsidRPr="001D6804">
        <w:rPr>
          <w:rFonts w:ascii="Montserrat" w:eastAsiaTheme="minorEastAsia" w:hAnsi="Montserrat"/>
          <w:sz w:val="20"/>
          <w:szCs w:val="20"/>
          <w:lang w:val="es-ES" w:eastAsia="es-MX"/>
        </w:rPr>
        <w:t xml:space="preserve">El licitante adjudicado, se obliga a otorgar a el Instituto, </w:t>
      </w:r>
      <w:bookmarkStart w:id="92" w:name="_Hlk162274954"/>
      <w:r w:rsidRPr="001D6804">
        <w:rPr>
          <w:rFonts w:ascii="Montserrat" w:eastAsiaTheme="minorEastAsia" w:hAnsi="Montserrat"/>
          <w:sz w:val="20"/>
          <w:szCs w:val="20"/>
          <w:lang w:val="es-ES" w:eastAsia="es-MX"/>
        </w:rPr>
        <w:t>dentro de los diez días naturales siguientes a la firma del contrato en términos del artículo 48 de la LAASSP</w:t>
      </w:r>
      <w:bookmarkEnd w:id="92"/>
      <w:r w:rsidRPr="001D6804">
        <w:rPr>
          <w:rFonts w:ascii="Montserrat" w:eastAsiaTheme="minorEastAsia" w:hAnsi="Montserrat"/>
          <w:sz w:val="20"/>
          <w:szCs w:val="20"/>
          <w:lang w:val="es-ES" w:eastAsia="es-MX"/>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total máximo del contrato a erogar en el ejercicio fiscal de que se trate.</w:t>
      </w:r>
    </w:p>
    <w:p w14:paraId="027B8836" w14:textId="77777777" w:rsidR="00F639B8" w:rsidRPr="001D6804" w:rsidRDefault="00F639B8" w:rsidP="001D6804">
      <w:pPr>
        <w:ind w:left="360"/>
        <w:jc w:val="both"/>
        <w:rPr>
          <w:rFonts w:ascii="Montserrat" w:eastAsiaTheme="minorEastAsia" w:hAnsi="Montserrat"/>
          <w:sz w:val="20"/>
          <w:szCs w:val="20"/>
          <w:lang w:val="es-ES" w:eastAsia="es-MX"/>
        </w:rPr>
      </w:pPr>
    </w:p>
    <w:p w14:paraId="089E3393" w14:textId="77777777" w:rsidR="001D6804" w:rsidRPr="001D6804" w:rsidRDefault="001D6804" w:rsidP="00F639B8">
      <w:pPr>
        <w:ind w:left="360"/>
        <w:jc w:val="both"/>
        <w:rPr>
          <w:rFonts w:ascii="Montserrat" w:eastAsiaTheme="minorEastAsia" w:hAnsi="Montserrat"/>
          <w:sz w:val="20"/>
          <w:szCs w:val="20"/>
          <w:lang w:val="es-ES" w:eastAsia="es-MX"/>
        </w:rPr>
      </w:pPr>
      <w:r w:rsidRPr="001D6804">
        <w:rPr>
          <w:rFonts w:ascii="Montserrat" w:eastAsiaTheme="minorEastAsia" w:hAnsi="Montserrat"/>
          <w:sz w:val="20"/>
          <w:szCs w:val="20"/>
          <w:lang w:val="es-ES" w:eastAsia="es-MX"/>
        </w:rPr>
        <w:t>Los proveedores quedan obligados a entregar al Instituto la póliza de fianza.</w:t>
      </w:r>
    </w:p>
    <w:p w14:paraId="58252D9F" w14:textId="77777777" w:rsidR="00F639B8" w:rsidRDefault="00F639B8" w:rsidP="00D24816">
      <w:pPr>
        <w:ind w:left="360"/>
        <w:jc w:val="both"/>
        <w:rPr>
          <w:rFonts w:ascii="Montserrat" w:eastAsiaTheme="minorEastAsia" w:hAnsi="Montserrat"/>
          <w:sz w:val="20"/>
          <w:szCs w:val="20"/>
          <w:lang w:val="es-ES" w:eastAsia="es-MX"/>
        </w:rPr>
      </w:pPr>
    </w:p>
    <w:p w14:paraId="382D3F55" w14:textId="77777777" w:rsidR="001D6804" w:rsidRDefault="001D6804" w:rsidP="00D24816">
      <w:pPr>
        <w:ind w:left="360"/>
        <w:jc w:val="both"/>
        <w:rPr>
          <w:rFonts w:ascii="Montserrat" w:eastAsiaTheme="minorEastAsia" w:hAnsi="Montserrat"/>
          <w:sz w:val="20"/>
          <w:szCs w:val="20"/>
          <w:lang w:val="es-ES" w:eastAsia="es-MX"/>
        </w:rPr>
      </w:pPr>
      <w:r w:rsidRPr="001D6804">
        <w:rPr>
          <w:rFonts w:ascii="Montserrat" w:eastAsiaTheme="minorEastAsia" w:hAnsi="Montserrat"/>
          <w:sz w:val="20"/>
          <w:szCs w:val="20"/>
          <w:lang w:val="es-ES" w:eastAsia="es-MX"/>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30FC077E" w14:textId="77777777" w:rsidR="00D24816" w:rsidRPr="001D6804" w:rsidRDefault="00D24816" w:rsidP="00D24816">
      <w:pPr>
        <w:ind w:left="360"/>
        <w:jc w:val="both"/>
        <w:rPr>
          <w:rFonts w:ascii="Montserrat" w:eastAsiaTheme="minorEastAsia" w:hAnsi="Montserrat"/>
          <w:sz w:val="20"/>
          <w:szCs w:val="20"/>
          <w:lang w:val="es-ES" w:eastAsia="es-MX"/>
        </w:rPr>
      </w:pPr>
    </w:p>
    <w:p w14:paraId="3AE36ACF" w14:textId="77777777" w:rsidR="001D6804" w:rsidRDefault="001D6804" w:rsidP="00D24816">
      <w:pPr>
        <w:ind w:firstLine="360"/>
        <w:jc w:val="both"/>
        <w:rPr>
          <w:rFonts w:ascii="Montserrat" w:eastAsiaTheme="minorEastAsia" w:hAnsi="Montserrat"/>
          <w:sz w:val="20"/>
          <w:szCs w:val="20"/>
          <w:lang w:val="es-ES" w:eastAsia="es-MX"/>
        </w:rPr>
      </w:pPr>
      <w:r w:rsidRPr="001D6804">
        <w:rPr>
          <w:rFonts w:ascii="Montserrat" w:eastAsiaTheme="minorEastAsia" w:hAnsi="Montserrat"/>
          <w:sz w:val="20"/>
          <w:szCs w:val="20"/>
          <w:lang w:val="es-ES" w:eastAsia="es-MX"/>
        </w:rPr>
        <w:t xml:space="preserve">La garantía de cumplimiento será </w:t>
      </w:r>
      <w:r w:rsidRPr="001D6804">
        <w:rPr>
          <w:rFonts w:ascii="Montserrat" w:eastAsiaTheme="minorEastAsia" w:hAnsi="Montserrat"/>
          <w:b/>
          <w:sz w:val="20"/>
          <w:szCs w:val="20"/>
          <w:lang w:val="es-ES" w:eastAsia="es-MX"/>
        </w:rPr>
        <w:t>divisible</w:t>
      </w:r>
      <w:r w:rsidRPr="001D6804">
        <w:rPr>
          <w:rFonts w:ascii="Montserrat" w:eastAsiaTheme="minorEastAsia" w:hAnsi="Montserrat"/>
          <w:sz w:val="20"/>
          <w:szCs w:val="20"/>
          <w:lang w:val="es-ES" w:eastAsia="es-MX"/>
        </w:rPr>
        <w:t>.</w:t>
      </w:r>
    </w:p>
    <w:p w14:paraId="237D8555" w14:textId="77777777" w:rsidR="007F0DF1" w:rsidRDefault="007F0DF1" w:rsidP="001D6804">
      <w:pPr>
        <w:ind w:left="360"/>
        <w:jc w:val="both"/>
        <w:rPr>
          <w:rFonts w:ascii="Montserrat" w:eastAsiaTheme="minorEastAsia" w:hAnsi="Montserrat"/>
          <w:sz w:val="20"/>
          <w:szCs w:val="20"/>
          <w:lang w:val="es-ES" w:eastAsia="es-MX"/>
        </w:rPr>
      </w:pPr>
    </w:p>
    <w:p w14:paraId="5CF2E73D" w14:textId="77777777" w:rsidR="005009AF" w:rsidRPr="001D6804" w:rsidRDefault="005009AF" w:rsidP="001D6804">
      <w:pPr>
        <w:ind w:left="360"/>
        <w:jc w:val="both"/>
        <w:rPr>
          <w:rFonts w:ascii="Montserrat" w:eastAsiaTheme="minorEastAsia" w:hAnsi="Montserrat"/>
          <w:sz w:val="20"/>
          <w:szCs w:val="20"/>
          <w:lang w:val="es-ES" w:eastAsia="es-MX"/>
        </w:rPr>
      </w:pPr>
    </w:p>
    <w:p w14:paraId="00123694" w14:textId="79C6AE30" w:rsidR="007F0DF1" w:rsidRPr="00C87418" w:rsidRDefault="005009AF" w:rsidP="00C53664">
      <w:pPr>
        <w:pStyle w:val="Prrafodelista"/>
        <w:numPr>
          <w:ilvl w:val="0"/>
          <w:numId w:val="68"/>
        </w:numPr>
        <w:outlineLvl w:val="0"/>
        <w:rPr>
          <w:rFonts w:ascii="Montserrat" w:hAnsi="Montserrat" w:cs="Arial"/>
          <w:b/>
          <w:sz w:val="20"/>
          <w:szCs w:val="20"/>
          <w:lang w:val="es-ES_tradnl" w:eastAsia="ar-SA"/>
        </w:rPr>
      </w:pPr>
      <w:bookmarkStart w:id="93" w:name="_Toc174471664"/>
      <w:r w:rsidRPr="00C87418">
        <w:rPr>
          <w:rFonts w:ascii="Montserrat" w:hAnsi="Montserrat" w:cs="Arial"/>
          <w:b/>
          <w:sz w:val="20"/>
          <w:szCs w:val="20"/>
          <w:lang w:val="es-ES_tradnl" w:eastAsia="ar-SA"/>
        </w:rPr>
        <w:t>FORMA DE PAGO.</w:t>
      </w:r>
      <w:bookmarkEnd w:id="93"/>
    </w:p>
    <w:p w14:paraId="0B5E911F" w14:textId="77777777" w:rsidR="005009AF" w:rsidRDefault="005009AF" w:rsidP="005009AF">
      <w:pPr>
        <w:pStyle w:val="Prrafodelista"/>
        <w:ind w:left="360"/>
        <w:rPr>
          <w:rFonts w:ascii="Montserrat" w:hAnsi="Montserrat" w:cs="Arial"/>
          <w:sz w:val="20"/>
          <w:szCs w:val="20"/>
          <w:lang w:val="es-ES_tradnl" w:eastAsia="ar-SA"/>
        </w:rPr>
      </w:pPr>
    </w:p>
    <w:p w14:paraId="1C8EA0A8" w14:textId="77777777" w:rsidR="005009AF" w:rsidRDefault="005009AF" w:rsidP="005009AF">
      <w:pPr>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 xml:space="preserve">El licitante adjudicado deberá presentar a la fecha del corte de los servicios, la representación impresa del comprobante fiscal digital (factura electrónica) y el Reporte de Sesiones efectivamente otorgadas, en el periodo obtenido del Sistema del Instituto, en caso de que el licitante adjudicado no cuente con sistema de información y mensajería HL7 certificado y/o documentos que entregarán para su autorización al Administrador del Contrato, internamente serán validados por parte del Jefe del Servicio, el Subdirector Administrativo y el Director Médico de la Unidad, a más tardar 5 </w:t>
      </w:r>
      <w:r w:rsidRPr="005009AF">
        <w:rPr>
          <w:rFonts w:ascii="Montserrat" w:eastAsia="Times New Roman" w:hAnsi="Montserrat"/>
          <w:sz w:val="20"/>
          <w:szCs w:val="20"/>
          <w:lang w:eastAsia="ar-SA"/>
        </w:rPr>
        <w:lastRenderedPageBreak/>
        <w:t>(cinco) días hábiles posteriores a la fecha indicada, la presentación impresa del comprobante fiscal digital (factura electrónica)  deberá referir a las sesiones otorgadas que se encuentran señaladas en el reporte.</w:t>
      </w:r>
    </w:p>
    <w:p w14:paraId="551390B2" w14:textId="77777777" w:rsidR="005009AF" w:rsidRPr="005009AF" w:rsidRDefault="005009AF" w:rsidP="005009AF">
      <w:pPr>
        <w:ind w:left="360"/>
        <w:jc w:val="both"/>
        <w:rPr>
          <w:rFonts w:ascii="Montserrat" w:eastAsia="Times New Roman" w:hAnsi="Montserrat"/>
          <w:sz w:val="20"/>
          <w:szCs w:val="20"/>
          <w:lang w:eastAsia="ar-SA"/>
        </w:rPr>
      </w:pPr>
    </w:p>
    <w:p w14:paraId="26B5FF03" w14:textId="3CF027ED" w:rsidR="005009AF" w:rsidRDefault="005009AF" w:rsidP="005009AF">
      <w:pPr>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El pago de los servicios se efectuará en pesos mexicanos,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w:t>
      </w:r>
      <w:r w:rsidR="001F16B3">
        <w:rPr>
          <w:rFonts w:ascii="Montserrat" w:eastAsia="Times New Roman" w:hAnsi="Montserrat"/>
          <w:sz w:val="20"/>
          <w:szCs w:val="20"/>
          <w:lang w:eastAsia="ar-SA"/>
        </w:rPr>
        <w:t xml:space="preserve">, </w:t>
      </w:r>
      <w:r w:rsidR="001F16B3" w:rsidRPr="001F16B3">
        <w:rPr>
          <w:rFonts w:ascii="Montserrat" w:eastAsia="Times New Roman" w:hAnsi="Montserrat"/>
          <w:sz w:val="20"/>
          <w:szCs w:val="20"/>
          <w:lang w:eastAsia="ar-SA"/>
        </w:rPr>
        <w:t>de la factura electrónica que reúna los requisitos fiscales respectivos indicando número de proveedor, numero de contrato, numero de fianza, denominación social de la afianzadora, así como la estipulado en el anexo 2 Normatividad de Cuentas Contables</w:t>
      </w:r>
      <w:r w:rsidR="001F16B3">
        <w:rPr>
          <w:rFonts w:ascii="Montserrat" w:eastAsia="Times New Roman" w:hAnsi="Montserrat"/>
          <w:sz w:val="20"/>
          <w:szCs w:val="20"/>
          <w:lang w:eastAsia="ar-SA"/>
        </w:rPr>
        <w:t>;</w:t>
      </w:r>
      <w:r w:rsidRPr="005009AF">
        <w:rPr>
          <w:rFonts w:ascii="Montserrat" w:eastAsia="Times New Roman" w:hAnsi="Montserrat"/>
          <w:sz w:val="20"/>
          <w:szCs w:val="20"/>
          <w:lang w:eastAsia="ar-SA"/>
        </w:rPr>
        <w:t xml:space="preserve"> así como del Reporte de sesiones otorgadas en el periodo, ambos documentos deberán estar previamente autorizados por el administrador del Contrato, en caso de que el licitante adjudicado no cuente con sistema de información y mensajería HL7 certificado y  la información se envíe en archivo de texto, adicionalmente entregará documentación de recepción de los servicios por el derechohabiente en donde se haya prestado el servicio, de lunes a viernes en un horario 9:00 a 14:00 horas, previa validación y autorización que para tal efecto realice el Jefe de Servicio, Subdirector Administrativo y/o  Director Médico, dicho reporte deberá ser notificado al Administrador del Contrato.</w:t>
      </w:r>
    </w:p>
    <w:p w14:paraId="6AA2CE55" w14:textId="77777777" w:rsidR="005009AF" w:rsidRDefault="005009AF" w:rsidP="005009AF">
      <w:pPr>
        <w:ind w:left="360"/>
        <w:jc w:val="both"/>
        <w:rPr>
          <w:rFonts w:ascii="Montserrat" w:eastAsia="Times New Roman" w:hAnsi="Montserrat"/>
          <w:sz w:val="20"/>
          <w:szCs w:val="20"/>
          <w:lang w:eastAsia="ar-SA"/>
        </w:rPr>
      </w:pPr>
    </w:p>
    <w:p w14:paraId="18EF7E5E"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 xml:space="preserve">El licitante para efecto de pago deberá presentar su factura con al menos los siguientes datos del instituto: </w:t>
      </w:r>
    </w:p>
    <w:p w14:paraId="36CF9552"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a)</w:t>
      </w:r>
      <w:r w:rsidRPr="00D21784">
        <w:rPr>
          <w:rFonts w:ascii="Montserrat" w:eastAsia="Times New Roman" w:hAnsi="Montserrat"/>
          <w:sz w:val="20"/>
          <w:szCs w:val="20"/>
          <w:lang w:eastAsia="ar-SA"/>
        </w:rPr>
        <w:tab/>
        <w:t>Nombre</w:t>
      </w:r>
    </w:p>
    <w:p w14:paraId="54A034F8"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b)</w:t>
      </w:r>
      <w:r w:rsidRPr="00D21784">
        <w:rPr>
          <w:rFonts w:ascii="Montserrat" w:eastAsia="Times New Roman" w:hAnsi="Montserrat"/>
          <w:sz w:val="20"/>
          <w:szCs w:val="20"/>
          <w:lang w:eastAsia="ar-SA"/>
        </w:rPr>
        <w:tab/>
        <w:t>R.F.C</w:t>
      </w:r>
    </w:p>
    <w:p w14:paraId="211CE131"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c)</w:t>
      </w:r>
      <w:r w:rsidRPr="00D21784">
        <w:rPr>
          <w:rFonts w:ascii="Montserrat" w:eastAsia="Times New Roman" w:hAnsi="Montserrat"/>
          <w:sz w:val="20"/>
          <w:szCs w:val="20"/>
          <w:lang w:eastAsia="ar-SA"/>
        </w:rPr>
        <w:tab/>
        <w:t xml:space="preserve">Domicilio </w:t>
      </w:r>
    </w:p>
    <w:p w14:paraId="6BF7D922"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d)</w:t>
      </w:r>
      <w:r w:rsidRPr="00D21784">
        <w:rPr>
          <w:rFonts w:ascii="Montserrat" w:eastAsia="Times New Roman" w:hAnsi="Montserrat"/>
          <w:sz w:val="20"/>
          <w:szCs w:val="20"/>
          <w:lang w:eastAsia="ar-SA"/>
        </w:rPr>
        <w:tab/>
        <w:t xml:space="preserve">Número de instrumento jurídico </w:t>
      </w:r>
    </w:p>
    <w:p w14:paraId="1E51E05E"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e)</w:t>
      </w:r>
      <w:r w:rsidRPr="00D21784">
        <w:rPr>
          <w:rFonts w:ascii="Montserrat" w:eastAsia="Times New Roman" w:hAnsi="Montserrat"/>
          <w:sz w:val="20"/>
          <w:szCs w:val="20"/>
          <w:lang w:eastAsia="ar-SA"/>
        </w:rPr>
        <w:tab/>
        <w:t xml:space="preserve">Número de Proveedor </w:t>
      </w:r>
    </w:p>
    <w:p w14:paraId="46194918"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f)</w:t>
      </w:r>
      <w:r w:rsidRPr="00D21784">
        <w:rPr>
          <w:rFonts w:ascii="Montserrat" w:eastAsia="Times New Roman" w:hAnsi="Montserrat"/>
          <w:sz w:val="20"/>
          <w:szCs w:val="20"/>
          <w:lang w:eastAsia="ar-SA"/>
        </w:rPr>
        <w:tab/>
        <w:t xml:space="preserve">Número de procedimiento de contratación </w:t>
      </w:r>
    </w:p>
    <w:p w14:paraId="5315FA7B"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g)</w:t>
      </w:r>
      <w:r w:rsidRPr="00D21784">
        <w:rPr>
          <w:rFonts w:ascii="Montserrat" w:eastAsia="Times New Roman" w:hAnsi="Montserrat"/>
          <w:sz w:val="20"/>
          <w:szCs w:val="20"/>
          <w:lang w:eastAsia="ar-SA"/>
        </w:rPr>
        <w:tab/>
        <w:t xml:space="preserve">Número de la fianza </w:t>
      </w:r>
    </w:p>
    <w:p w14:paraId="0D371595" w14:textId="77777777" w:rsidR="00D21784" w:rsidRP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h)</w:t>
      </w:r>
      <w:r w:rsidRPr="00D21784">
        <w:rPr>
          <w:rFonts w:ascii="Montserrat" w:eastAsia="Times New Roman" w:hAnsi="Montserrat"/>
          <w:sz w:val="20"/>
          <w:szCs w:val="20"/>
          <w:lang w:eastAsia="ar-SA"/>
        </w:rPr>
        <w:tab/>
        <w:t xml:space="preserve">Denominación social de la afianzadora </w:t>
      </w:r>
    </w:p>
    <w:p w14:paraId="5409382D" w14:textId="1543A0E4" w:rsidR="00D21784" w:rsidRDefault="00D21784" w:rsidP="00D21784">
      <w:pPr>
        <w:ind w:left="360"/>
        <w:jc w:val="both"/>
        <w:rPr>
          <w:rFonts w:ascii="Montserrat" w:eastAsia="Times New Roman" w:hAnsi="Montserrat"/>
          <w:sz w:val="20"/>
          <w:szCs w:val="20"/>
          <w:lang w:eastAsia="ar-SA"/>
        </w:rPr>
      </w:pPr>
      <w:r w:rsidRPr="00D21784">
        <w:rPr>
          <w:rFonts w:ascii="Montserrat" w:eastAsia="Times New Roman" w:hAnsi="Montserrat"/>
          <w:sz w:val="20"/>
          <w:szCs w:val="20"/>
          <w:lang w:eastAsia="ar-SA"/>
        </w:rPr>
        <w:t>i)</w:t>
      </w:r>
      <w:r w:rsidRPr="00D21784">
        <w:rPr>
          <w:rFonts w:ascii="Montserrat" w:eastAsia="Times New Roman" w:hAnsi="Montserrat"/>
          <w:sz w:val="20"/>
          <w:szCs w:val="20"/>
          <w:lang w:eastAsia="ar-SA"/>
        </w:rPr>
        <w:tab/>
        <w:t>Periodo de servicio otorgado</w:t>
      </w:r>
    </w:p>
    <w:p w14:paraId="6D56DC16" w14:textId="77777777" w:rsidR="00D21784" w:rsidRPr="005009AF" w:rsidRDefault="00D21784" w:rsidP="005009AF">
      <w:pPr>
        <w:ind w:left="360"/>
        <w:jc w:val="both"/>
        <w:rPr>
          <w:rFonts w:ascii="Montserrat" w:eastAsia="Times New Roman" w:hAnsi="Montserrat"/>
          <w:sz w:val="20"/>
          <w:szCs w:val="20"/>
          <w:lang w:eastAsia="ar-SA"/>
        </w:rPr>
      </w:pPr>
    </w:p>
    <w:p w14:paraId="2F04CF7C" w14:textId="77777777" w:rsidR="005009AF" w:rsidRPr="005009AF" w:rsidRDefault="005009AF" w:rsidP="005009AF">
      <w:pPr>
        <w:ind w:left="360"/>
        <w:jc w:val="both"/>
        <w:rPr>
          <w:rFonts w:ascii="Montserrat" w:eastAsiaTheme="minorEastAsia" w:hAnsi="Montserrat" w:cs="Arial"/>
          <w:sz w:val="20"/>
          <w:szCs w:val="20"/>
          <w:lang w:val="es-ES"/>
        </w:rPr>
      </w:pPr>
      <w:r w:rsidRPr="005009AF">
        <w:rPr>
          <w:rFonts w:ascii="Montserrat" w:eastAsiaTheme="minorEastAsia" w:hAnsi="Montserrat" w:cs="Arial"/>
          <w:sz w:val="20"/>
          <w:szCs w:val="20"/>
          <w:lang w:val="es-ES"/>
        </w:rPr>
        <w:t xml:space="preserve">Con base en el Oficio No. 09 9001 600 000/018 de fecha 16 de febrero del 2023 emitido por la Unidad de Operación Financiera: </w:t>
      </w:r>
    </w:p>
    <w:p w14:paraId="6698A721" w14:textId="77777777" w:rsidR="005009AF" w:rsidRPr="005009AF" w:rsidRDefault="005009AF" w:rsidP="005009AF">
      <w:pPr>
        <w:ind w:left="360"/>
        <w:jc w:val="both"/>
        <w:rPr>
          <w:rFonts w:ascii="Montserrat" w:eastAsiaTheme="minorEastAsia" w:hAnsi="Montserrat" w:cs="Arial"/>
          <w:i/>
          <w:iCs/>
          <w:sz w:val="20"/>
          <w:szCs w:val="20"/>
          <w:lang w:val="es-ES"/>
        </w:rPr>
      </w:pPr>
      <w:r w:rsidRPr="005009AF">
        <w:rPr>
          <w:rFonts w:ascii="Montserrat" w:eastAsiaTheme="minorEastAsia" w:hAnsi="Montserrat" w:cs="Arial"/>
          <w:sz w:val="20"/>
          <w:szCs w:val="20"/>
          <w:lang w:val="es-ES"/>
        </w:rPr>
        <w:t xml:space="preserve">“…. </w:t>
      </w:r>
      <w:r w:rsidRPr="005009AF">
        <w:rPr>
          <w:rFonts w:ascii="Montserrat" w:eastAsiaTheme="minorEastAsia" w:hAnsi="Montserrat" w:cs="Arial"/>
          <w:i/>
          <w:iCs/>
          <w:sz w:val="20"/>
          <w:szCs w:val="20"/>
          <w:lang w:val="es-ES"/>
        </w:rPr>
        <w:t>a partir de la simplificación de los requisitos en general para procesar pagos de los capítulos 2000 y 3000 del COG, son los siguientes:</w:t>
      </w:r>
    </w:p>
    <w:p w14:paraId="09508A16" w14:textId="77777777" w:rsidR="005009AF" w:rsidRPr="005009AF" w:rsidRDefault="005009AF" w:rsidP="00D0570D">
      <w:pPr>
        <w:numPr>
          <w:ilvl w:val="0"/>
          <w:numId w:val="71"/>
        </w:numPr>
        <w:ind w:left="1080"/>
        <w:jc w:val="both"/>
        <w:rPr>
          <w:rFonts w:ascii="Montserrat" w:hAnsi="Montserrat" w:cs="Arial"/>
          <w:i/>
          <w:iCs/>
          <w:sz w:val="20"/>
          <w:szCs w:val="20"/>
          <w:lang w:val="es-ES"/>
        </w:rPr>
      </w:pPr>
      <w:r w:rsidRPr="005009AF">
        <w:rPr>
          <w:rFonts w:ascii="Montserrat" w:hAnsi="Montserrat" w:cs="Arial"/>
          <w:i/>
          <w:iCs/>
          <w:sz w:val="20"/>
          <w:szCs w:val="20"/>
          <w:lang w:val="es-ES"/>
        </w:rPr>
        <w:t>Evidencia de la existencia de un convenio o contrato, o del documento con el que se justifique la existencia de una obligación del IMSS para el pago de una contraprestación;</w:t>
      </w:r>
    </w:p>
    <w:p w14:paraId="71CE3373" w14:textId="77777777" w:rsidR="005009AF" w:rsidRPr="005009AF" w:rsidRDefault="005009AF" w:rsidP="00D0570D">
      <w:pPr>
        <w:numPr>
          <w:ilvl w:val="0"/>
          <w:numId w:val="71"/>
        </w:numPr>
        <w:ind w:left="1080"/>
        <w:jc w:val="both"/>
        <w:rPr>
          <w:rFonts w:ascii="Montserrat" w:hAnsi="Montserrat" w:cs="Arial"/>
          <w:i/>
          <w:iCs/>
          <w:sz w:val="20"/>
          <w:szCs w:val="20"/>
          <w:lang w:val="es-ES"/>
        </w:rPr>
      </w:pPr>
      <w:r w:rsidRPr="005009AF">
        <w:rPr>
          <w:rFonts w:ascii="Montserrat" w:hAnsi="Montserrat" w:cs="Arial"/>
          <w:i/>
          <w:iCs/>
          <w:sz w:val="20"/>
          <w:szCs w:val="20"/>
          <w:lang w:val="es-ES"/>
        </w:rPr>
        <w:t xml:space="preserve">Representación impresa del comprobante fiscal digital por internet (CFDI) por los bienes o servicios prestados al IMSS; y, </w:t>
      </w:r>
    </w:p>
    <w:p w14:paraId="0E98AB3B" w14:textId="77777777" w:rsidR="005009AF" w:rsidRPr="005009AF" w:rsidRDefault="005009AF" w:rsidP="00D0570D">
      <w:pPr>
        <w:numPr>
          <w:ilvl w:val="0"/>
          <w:numId w:val="71"/>
        </w:numPr>
        <w:ind w:left="1080"/>
        <w:jc w:val="both"/>
        <w:rPr>
          <w:rFonts w:ascii="Montserrat" w:hAnsi="Montserrat" w:cs="Arial"/>
          <w:i/>
          <w:iCs/>
          <w:sz w:val="20"/>
          <w:szCs w:val="20"/>
          <w:lang w:val="es-ES"/>
        </w:rPr>
      </w:pPr>
      <w:r w:rsidRPr="005009AF">
        <w:rPr>
          <w:rFonts w:ascii="Montserrat" w:hAnsi="Montserrat" w:cs="Arial"/>
          <w:i/>
          <w:iCs/>
          <w:sz w:val="20"/>
          <w:szCs w:val="20"/>
          <w:lang w:val="es-ES"/>
        </w:rPr>
        <w:lastRenderedPageBreak/>
        <w:t>Opinión positiva de cumplimiento de obligaciones fiscales en materia de seguridad social.</w:t>
      </w:r>
    </w:p>
    <w:p w14:paraId="11EDB201" w14:textId="77777777" w:rsidR="005009AF" w:rsidRPr="005009AF" w:rsidRDefault="005009AF" w:rsidP="005009AF">
      <w:pPr>
        <w:ind w:left="360"/>
        <w:jc w:val="both"/>
        <w:rPr>
          <w:rFonts w:ascii="Montserrat" w:eastAsiaTheme="minorEastAsia" w:hAnsi="Montserrat" w:cs="Arial"/>
          <w:i/>
          <w:iCs/>
          <w:sz w:val="20"/>
          <w:szCs w:val="20"/>
          <w:lang w:val="es-ES"/>
        </w:rPr>
      </w:pPr>
    </w:p>
    <w:p w14:paraId="376BA602" w14:textId="77777777" w:rsidR="005009AF" w:rsidRPr="005009AF" w:rsidRDefault="005009AF" w:rsidP="005009AF">
      <w:pPr>
        <w:ind w:left="360"/>
        <w:jc w:val="both"/>
        <w:rPr>
          <w:rFonts w:ascii="Montserrat" w:eastAsiaTheme="minorEastAsia" w:hAnsi="Montserrat" w:cs="Arial"/>
          <w:i/>
          <w:iCs/>
          <w:sz w:val="20"/>
          <w:szCs w:val="20"/>
          <w:lang w:val="es-ES"/>
        </w:rPr>
      </w:pPr>
      <w:r w:rsidRPr="005009AF">
        <w:rPr>
          <w:rFonts w:ascii="Montserrat" w:eastAsiaTheme="minorEastAsia" w:hAnsi="Montserrat" w:cs="Arial"/>
          <w:i/>
          <w:iCs/>
          <w:sz w:val="20"/>
          <w:szCs w:val="20"/>
          <w:lang w:val="es-ES"/>
        </w:rPr>
        <w:t>Es importante mencionar que esta simplificación busca agilizar los procesos ante nuestros acreedores institucionales, ello siempre cumpliendo con los que requisitos que pide la normatividad presupuestaria federal para un correcto ejercicio del gasto y para una adecuada rendición de cuentas, y también es importante mencionar que esta simplificación, a su vez, busca coadyuvar a eliminar posibles actos de corrupción al eliminar requisitos del proceso que no son indispensables para el trámite.</w:t>
      </w:r>
    </w:p>
    <w:p w14:paraId="25541AD6" w14:textId="77777777" w:rsidR="00F639B8" w:rsidRDefault="00F639B8" w:rsidP="005009AF">
      <w:pPr>
        <w:ind w:left="360"/>
        <w:jc w:val="both"/>
        <w:rPr>
          <w:rFonts w:ascii="Montserrat" w:eastAsiaTheme="minorEastAsia" w:hAnsi="Montserrat" w:cs="Arial"/>
          <w:i/>
          <w:iCs/>
          <w:sz w:val="20"/>
          <w:szCs w:val="20"/>
          <w:lang w:val="es-ES"/>
        </w:rPr>
      </w:pPr>
    </w:p>
    <w:p w14:paraId="37CC6B0D" w14:textId="77777777" w:rsidR="005009AF" w:rsidRPr="005009AF" w:rsidRDefault="005009AF" w:rsidP="005009AF">
      <w:pPr>
        <w:ind w:left="360"/>
        <w:jc w:val="both"/>
        <w:rPr>
          <w:rFonts w:ascii="Montserrat" w:eastAsiaTheme="minorEastAsia" w:hAnsi="Montserrat" w:cs="Arial"/>
          <w:i/>
          <w:iCs/>
          <w:sz w:val="20"/>
          <w:szCs w:val="20"/>
          <w:lang w:val="es-ES"/>
        </w:rPr>
      </w:pPr>
      <w:r w:rsidRPr="005009AF">
        <w:rPr>
          <w:rFonts w:ascii="Montserrat" w:eastAsiaTheme="minorEastAsia" w:hAnsi="Montserrat" w:cs="Arial"/>
          <w:i/>
          <w:iCs/>
          <w:sz w:val="20"/>
          <w:szCs w:val="20"/>
          <w:lang w:val="es-ES"/>
        </w:rPr>
        <w:t>Sin embargo, a pesar de los esfuerzos por simplificar la normatividad de pago, en nuestras áreas de finanzas se continúan recibiendo contratos en los que se establece, en las cláusulas de forma de pago, que los proveedores o contratistas deben presentar en las áreas de trámite de erogaciones documentación adicional como, por ejemplo, copias de recetas médicas, copias de formatos de subrogación de servicios, entre otros. Ante esta situación, nuestro personal glosador y autorizador, con base en el principio de obligatoriedad establecido en el artículo 1796 del Código Civil Federal, asume la responsabilidad de recibir, revisar y archivar estos documentos, generando con ello duplicidad de funciones con aquellas que corresponden a las personas administradoras de los contratos y engrosando los expedientes y archivos institucionales…”</w:t>
      </w:r>
    </w:p>
    <w:p w14:paraId="02D292A3" w14:textId="77777777" w:rsidR="005009AF" w:rsidRDefault="005009AF" w:rsidP="005009AF">
      <w:pPr>
        <w:jc w:val="both"/>
        <w:rPr>
          <w:rFonts w:ascii="Montserrat" w:eastAsiaTheme="minorEastAsia" w:hAnsi="Montserrat" w:cs="Arial"/>
          <w:sz w:val="20"/>
          <w:szCs w:val="20"/>
          <w:lang w:val="es-ES"/>
        </w:rPr>
      </w:pPr>
    </w:p>
    <w:p w14:paraId="3833A0C6" w14:textId="77777777" w:rsidR="005009AF" w:rsidRPr="005009AF" w:rsidRDefault="005009AF" w:rsidP="005009AF">
      <w:pPr>
        <w:ind w:left="360"/>
        <w:jc w:val="both"/>
        <w:rPr>
          <w:rFonts w:ascii="Montserrat" w:eastAsiaTheme="minorEastAsia" w:hAnsi="Montserrat" w:cs="Arial"/>
          <w:sz w:val="20"/>
          <w:szCs w:val="20"/>
          <w:lang w:val="es-ES"/>
        </w:rPr>
      </w:pPr>
      <w:r w:rsidRPr="005009AF">
        <w:rPr>
          <w:rFonts w:ascii="Montserrat" w:eastAsiaTheme="minorEastAsia" w:hAnsi="Montserrat" w:cs="Arial"/>
          <w:sz w:val="20"/>
          <w:szCs w:val="20"/>
          <w:lang w:val="es-ES"/>
        </w:rPr>
        <w:t>Por lo que, específicamente en el apartado de forma de pago se solicita lo siguiente:</w:t>
      </w:r>
    </w:p>
    <w:p w14:paraId="2FAB979C" w14:textId="77777777" w:rsidR="005009AF" w:rsidRPr="005009AF" w:rsidRDefault="005009AF" w:rsidP="00D0570D">
      <w:pPr>
        <w:numPr>
          <w:ilvl w:val="2"/>
          <w:numId w:val="73"/>
        </w:numPr>
        <w:ind w:left="1068"/>
        <w:jc w:val="both"/>
        <w:rPr>
          <w:rFonts w:ascii="Montserrat" w:hAnsi="Montserrat" w:cs="Arial"/>
          <w:i/>
          <w:iCs/>
          <w:sz w:val="20"/>
          <w:szCs w:val="20"/>
          <w:lang w:val="es-ES"/>
        </w:rPr>
      </w:pPr>
      <w:r w:rsidRPr="005009AF">
        <w:rPr>
          <w:rFonts w:ascii="Montserrat" w:hAnsi="Montserrat" w:cs="Arial"/>
          <w:i/>
          <w:iCs/>
          <w:sz w:val="20"/>
          <w:szCs w:val="20"/>
          <w:lang w:val="es-ES"/>
        </w:rPr>
        <w:t>“Tipo de moneda en que se realizará el pago;</w:t>
      </w:r>
    </w:p>
    <w:p w14:paraId="64E400AE" w14:textId="77777777" w:rsidR="005009AF" w:rsidRPr="005009AF" w:rsidRDefault="005009AF" w:rsidP="00D0570D">
      <w:pPr>
        <w:numPr>
          <w:ilvl w:val="2"/>
          <w:numId w:val="73"/>
        </w:numPr>
        <w:ind w:left="1068"/>
        <w:jc w:val="both"/>
        <w:rPr>
          <w:rFonts w:ascii="Montserrat" w:hAnsi="Montserrat" w:cs="Arial"/>
          <w:i/>
          <w:iCs/>
          <w:sz w:val="20"/>
          <w:szCs w:val="20"/>
          <w:lang w:val="es-ES"/>
        </w:rPr>
      </w:pPr>
      <w:r w:rsidRPr="005009AF">
        <w:rPr>
          <w:rFonts w:ascii="Montserrat" w:hAnsi="Montserrat" w:cs="Arial"/>
          <w:i/>
          <w:iCs/>
          <w:sz w:val="20"/>
          <w:szCs w:val="20"/>
          <w:lang w:val="es-ES"/>
        </w:rPr>
        <w:t>Señalar si el pago será en una sola exhibición o en pagos progresivos; e,</w:t>
      </w:r>
    </w:p>
    <w:p w14:paraId="19FAF838" w14:textId="77777777" w:rsidR="005009AF" w:rsidRPr="005009AF" w:rsidRDefault="005009AF" w:rsidP="00D0570D">
      <w:pPr>
        <w:numPr>
          <w:ilvl w:val="0"/>
          <w:numId w:val="72"/>
        </w:numPr>
        <w:ind w:left="1068"/>
        <w:jc w:val="both"/>
        <w:rPr>
          <w:rFonts w:ascii="Montserrat" w:hAnsi="Montserrat" w:cs="Arial"/>
          <w:i/>
          <w:iCs/>
          <w:sz w:val="20"/>
          <w:szCs w:val="20"/>
          <w:lang w:val="es-ES"/>
        </w:rPr>
      </w:pPr>
      <w:r w:rsidRPr="005009AF">
        <w:rPr>
          <w:rFonts w:ascii="Montserrat" w:hAnsi="Montserrat" w:cs="Arial"/>
          <w:i/>
          <w:iCs/>
          <w:sz w:val="20"/>
          <w:szCs w:val="20"/>
          <w:lang w:val="es-ES"/>
        </w:rPr>
        <w:t>·Indicar si habrá otorgamiento de anticipos y, en caso de haberlos, precisar el porcentaje y la forma de amortización de los mismos”.</w:t>
      </w:r>
    </w:p>
    <w:p w14:paraId="4C112A20" w14:textId="77777777" w:rsidR="005009AF" w:rsidRDefault="005009AF" w:rsidP="005009AF">
      <w:pPr>
        <w:ind w:left="708"/>
        <w:jc w:val="both"/>
        <w:rPr>
          <w:rFonts w:ascii="Montserrat" w:eastAsiaTheme="minorEastAsia" w:hAnsi="Montserrat" w:cs="Arial"/>
          <w:sz w:val="20"/>
          <w:szCs w:val="20"/>
          <w:lang w:val="es-ES"/>
        </w:rPr>
      </w:pPr>
      <w:r w:rsidRPr="005009AF">
        <w:rPr>
          <w:rFonts w:ascii="Montserrat" w:eastAsiaTheme="minorEastAsia" w:hAnsi="Montserrat" w:cs="Arial"/>
          <w:sz w:val="20"/>
          <w:szCs w:val="20"/>
          <w:lang w:val="es-ES"/>
        </w:rPr>
        <w:t>El pago del servicio se efectuará en pesos mexicanos y se realizará mediante pagos progresivos (pagos mensuales).</w:t>
      </w:r>
    </w:p>
    <w:p w14:paraId="63501F13" w14:textId="77777777" w:rsidR="005009AF" w:rsidRPr="005009AF" w:rsidRDefault="005009AF" w:rsidP="005009AF">
      <w:pPr>
        <w:ind w:left="708"/>
        <w:jc w:val="both"/>
        <w:rPr>
          <w:rFonts w:ascii="Montserrat" w:eastAsiaTheme="minorEastAsia" w:hAnsi="Montserrat" w:cs="Arial"/>
          <w:sz w:val="20"/>
          <w:szCs w:val="20"/>
          <w:lang w:val="es-ES_tradnl"/>
        </w:rPr>
      </w:pPr>
    </w:p>
    <w:p w14:paraId="4989E6CA" w14:textId="77777777" w:rsidR="005009AF" w:rsidRPr="005009AF" w:rsidRDefault="005009AF" w:rsidP="005009AF">
      <w:pPr>
        <w:ind w:left="423"/>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Lo anterior, con base en lo señalado en el numeral 4.24.4, incisos k y m, de las "Políticas, bases y lineamientos en materia de adquisiciones, arrendamientos y servicios del IMSS" (POBALINES).</w:t>
      </w:r>
    </w:p>
    <w:p w14:paraId="4A67B311" w14:textId="77777777" w:rsidR="005009AF" w:rsidRPr="005009AF" w:rsidRDefault="005009AF" w:rsidP="005009AF">
      <w:pPr>
        <w:jc w:val="both"/>
        <w:rPr>
          <w:rFonts w:ascii="Montserrat" w:eastAsia="Times New Roman" w:hAnsi="Montserrat"/>
          <w:sz w:val="20"/>
          <w:szCs w:val="20"/>
          <w:lang w:eastAsia="ar-SA"/>
        </w:rPr>
      </w:pPr>
    </w:p>
    <w:p w14:paraId="24A4AFA4" w14:textId="77777777" w:rsidR="005009AF" w:rsidRDefault="005009AF" w:rsidP="005009AF">
      <w:pPr>
        <w:pStyle w:val="Prrafodelista"/>
        <w:ind w:left="360"/>
        <w:rPr>
          <w:rFonts w:ascii="Montserrat" w:hAnsi="Montserrat" w:cs="Arial"/>
          <w:sz w:val="20"/>
          <w:szCs w:val="20"/>
          <w:lang w:val="es-ES_tradnl" w:eastAsia="ar-SA"/>
        </w:rPr>
      </w:pPr>
    </w:p>
    <w:p w14:paraId="51A37207" w14:textId="1A02919A" w:rsidR="005009AF" w:rsidRDefault="005009AF" w:rsidP="00C53664">
      <w:pPr>
        <w:pStyle w:val="Prrafodelista"/>
        <w:numPr>
          <w:ilvl w:val="0"/>
          <w:numId w:val="68"/>
        </w:numPr>
        <w:jc w:val="both"/>
        <w:outlineLvl w:val="0"/>
        <w:rPr>
          <w:rFonts w:ascii="Montserrat" w:hAnsi="Montserrat" w:cs="Arial"/>
          <w:b/>
          <w:sz w:val="20"/>
          <w:szCs w:val="20"/>
          <w:lang w:val="es-ES_tradnl" w:eastAsia="ar-SA"/>
        </w:rPr>
      </w:pPr>
      <w:bookmarkStart w:id="94" w:name="_Toc174471665"/>
      <w:r w:rsidRPr="005009AF">
        <w:rPr>
          <w:rFonts w:ascii="Montserrat" w:hAnsi="Montserrat" w:cs="Arial"/>
          <w:b/>
          <w:sz w:val="20"/>
          <w:szCs w:val="20"/>
          <w:lang w:val="es-ES_tradnl" w:eastAsia="ar-SA"/>
        </w:rPr>
        <w:t>ESTABLECER  LOS MECANISMOS DE COMPROBACIÓN, SUPERVISIÓN Y ERIFICACIÓN DE LOS BIENES O DE LOS SERVICIOS CONTRATADOS Y EFECTIVAMENTE ENTREGADOS O PRESTADOS, ASÍ COMO DEL CUMPLIMIENTO DE LAS REQUISICIONES DE CADA ENTREGABLE.</w:t>
      </w:r>
      <w:bookmarkEnd w:id="94"/>
      <w:r w:rsidRPr="005009AF">
        <w:rPr>
          <w:rFonts w:ascii="Montserrat" w:hAnsi="Montserrat" w:cs="Arial"/>
          <w:b/>
          <w:sz w:val="20"/>
          <w:szCs w:val="20"/>
          <w:lang w:val="es-ES_tradnl" w:eastAsia="ar-SA"/>
        </w:rPr>
        <w:t xml:space="preserve"> </w:t>
      </w:r>
    </w:p>
    <w:p w14:paraId="4ABF167A" w14:textId="77777777" w:rsidR="005009AF" w:rsidRDefault="005009AF" w:rsidP="005009AF">
      <w:pPr>
        <w:jc w:val="both"/>
        <w:rPr>
          <w:rFonts w:ascii="Montserrat" w:hAnsi="Montserrat" w:cs="Arial"/>
          <w:b/>
          <w:sz w:val="20"/>
          <w:szCs w:val="20"/>
          <w:lang w:val="es-ES_tradnl" w:eastAsia="ar-SA"/>
        </w:rPr>
      </w:pPr>
    </w:p>
    <w:p w14:paraId="5BDD9D8A" w14:textId="77777777" w:rsidR="005009AF" w:rsidRDefault="005009AF" w:rsidP="005009AF">
      <w:pPr>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 xml:space="preserve">Se realiza mediante lo solicitado en el Anexo T3. Cédula de verificación de las instalaciones en las unidades de hemodiálisis </w:t>
      </w:r>
      <w:r w:rsidRPr="005009AF">
        <w:rPr>
          <w:rFonts w:ascii="Montserrat" w:eastAsia="Times New Roman" w:hAnsi="Montserrat"/>
          <w:sz w:val="20"/>
          <w:szCs w:val="20"/>
          <w:lang w:eastAsia="ar-SA"/>
        </w:rPr>
        <w:lastRenderedPageBreak/>
        <w:t>subrogadas y el Anexo T4, Cédula de supervisión de las unidades de hemodiálisis subrogada.</w:t>
      </w:r>
    </w:p>
    <w:p w14:paraId="7DFC036D" w14:textId="77777777" w:rsidR="005009AF" w:rsidRPr="005009AF" w:rsidRDefault="005009AF" w:rsidP="005009AF">
      <w:pPr>
        <w:ind w:left="360"/>
        <w:jc w:val="both"/>
        <w:rPr>
          <w:rFonts w:ascii="Montserrat" w:eastAsia="Times New Roman" w:hAnsi="Montserrat"/>
          <w:sz w:val="20"/>
          <w:szCs w:val="20"/>
          <w:lang w:eastAsia="ar-SA"/>
        </w:rPr>
      </w:pPr>
    </w:p>
    <w:p w14:paraId="5FF19923" w14:textId="77777777" w:rsidR="005009AF" w:rsidRDefault="005009AF" w:rsidP="005009AF">
      <w:pPr>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En caso de que el  licitante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OOAD (OOAD y UMAE)  en donde se haya prestado el servicio, de lunes a viernes en un horario 9:00 a 14:00 horas, previa validación y autorización que para tal efecto realice el (Indicar el cargo del titular que administra el contrato) en su carácter del Administrador.</w:t>
      </w:r>
    </w:p>
    <w:p w14:paraId="481C61DC" w14:textId="77777777" w:rsidR="005009AF" w:rsidRPr="005009AF" w:rsidRDefault="005009AF" w:rsidP="005009AF">
      <w:pPr>
        <w:ind w:left="360"/>
        <w:jc w:val="both"/>
        <w:rPr>
          <w:rFonts w:ascii="Montserrat" w:eastAsia="Times New Roman" w:hAnsi="Montserrat"/>
          <w:sz w:val="20"/>
          <w:szCs w:val="20"/>
          <w:lang w:eastAsia="ar-SA"/>
        </w:rPr>
      </w:pPr>
    </w:p>
    <w:p w14:paraId="528CC408" w14:textId="77777777" w:rsidR="005009AF" w:rsidRDefault="005009AF" w:rsidP="005009AF">
      <w:pPr>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Para verificar la atención del paciente por cada sesión de hemodiálisis se incluye el Anexo T10. Relación de Asistencia de Pacientes en Hemodiálisis Subrogada.</w:t>
      </w:r>
    </w:p>
    <w:p w14:paraId="03E3191B" w14:textId="77777777" w:rsidR="005009AF" w:rsidRPr="005009AF" w:rsidRDefault="005009AF" w:rsidP="005009AF">
      <w:pPr>
        <w:ind w:left="360"/>
        <w:jc w:val="both"/>
        <w:rPr>
          <w:rFonts w:ascii="Montserrat" w:eastAsia="Times New Roman" w:hAnsi="Montserrat"/>
          <w:sz w:val="20"/>
          <w:szCs w:val="20"/>
          <w:lang w:eastAsia="ar-SA"/>
        </w:rPr>
      </w:pPr>
    </w:p>
    <w:p w14:paraId="7D494B75" w14:textId="77777777" w:rsidR="005009AF" w:rsidRPr="005009AF" w:rsidRDefault="005009AF" w:rsidP="005009AF">
      <w:pPr>
        <w:keepNext/>
        <w:ind w:left="360"/>
        <w:jc w:val="both"/>
        <w:outlineLvl w:val="0"/>
        <w:rPr>
          <w:rFonts w:ascii="Montserrat" w:eastAsia="Times New Roman" w:hAnsi="Montserrat"/>
          <w:sz w:val="20"/>
          <w:szCs w:val="20"/>
          <w:lang w:eastAsia="ar-SA"/>
        </w:rPr>
      </w:pPr>
      <w:bookmarkStart w:id="95" w:name="_Toc162337519"/>
      <w:bookmarkStart w:id="96" w:name="_Toc174471666"/>
      <w:r w:rsidRPr="005009AF">
        <w:rPr>
          <w:rFonts w:ascii="Montserrat" w:eastAsia="Times New Roman" w:hAnsi="Montserrat"/>
          <w:sz w:val="20"/>
          <w:szCs w:val="20"/>
          <w:lang w:eastAsia="ar-SA"/>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bookmarkEnd w:id="95"/>
      <w:bookmarkEnd w:id="96"/>
    </w:p>
    <w:p w14:paraId="7FE0BE90" w14:textId="77777777" w:rsidR="005009AF" w:rsidRPr="005009AF" w:rsidRDefault="005009AF" w:rsidP="005009AF">
      <w:pPr>
        <w:rPr>
          <w:rFonts w:ascii="Montserrat" w:eastAsiaTheme="minorEastAsia" w:hAnsi="Montserrat"/>
          <w:sz w:val="20"/>
          <w:szCs w:val="20"/>
          <w:lang w:val="es-ES"/>
        </w:rPr>
      </w:pPr>
    </w:p>
    <w:p w14:paraId="6BFB8C47" w14:textId="77777777" w:rsidR="005009AF" w:rsidRPr="005009AF" w:rsidRDefault="005009AF" w:rsidP="005009AF">
      <w:pPr>
        <w:spacing w:before="120" w:after="120"/>
        <w:ind w:left="360"/>
        <w:jc w:val="both"/>
        <w:rPr>
          <w:rFonts w:ascii="Montserrat" w:eastAsia="Times New Roman" w:hAnsi="Montserrat"/>
          <w:sz w:val="20"/>
          <w:szCs w:val="20"/>
          <w:lang w:eastAsia="ar-SA"/>
        </w:rPr>
      </w:pPr>
      <w:r w:rsidRPr="005009AF">
        <w:rPr>
          <w:rFonts w:ascii="Montserrat" w:eastAsia="Times New Roman" w:hAnsi="Montserrat"/>
          <w:sz w:val="20"/>
          <w:szCs w:val="20"/>
          <w:lang w:eastAsia="ar-SA"/>
        </w:rPr>
        <w:t>En el presente procedimiento de contratación, no se considera el otorgamiento de anticipo.</w:t>
      </w:r>
    </w:p>
    <w:p w14:paraId="3BC6FCD0" w14:textId="77777777" w:rsidR="005009AF" w:rsidRDefault="005009AF" w:rsidP="005009AF">
      <w:pPr>
        <w:ind w:left="360"/>
        <w:jc w:val="both"/>
        <w:rPr>
          <w:rFonts w:ascii="Montserrat" w:hAnsi="Montserrat" w:cs="Arial"/>
          <w:b/>
          <w:sz w:val="20"/>
          <w:szCs w:val="20"/>
          <w:lang w:val="es-ES_tradnl" w:eastAsia="ar-SA"/>
        </w:rPr>
      </w:pPr>
    </w:p>
    <w:p w14:paraId="561554AF" w14:textId="7F3CC0F1" w:rsidR="005009AF" w:rsidRDefault="005009AF" w:rsidP="00C53664">
      <w:pPr>
        <w:pStyle w:val="Prrafodelista"/>
        <w:numPr>
          <w:ilvl w:val="0"/>
          <w:numId w:val="68"/>
        </w:numPr>
        <w:outlineLvl w:val="0"/>
        <w:rPr>
          <w:rFonts w:ascii="Montserrat" w:hAnsi="Montserrat" w:cs="Arial"/>
          <w:b/>
          <w:sz w:val="20"/>
          <w:szCs w:val="20"/>
          <w:lang w:val="es-ES_tradnl" w:eastAsia="ar-SA"/>
        </w:rPr>
      </w:pPr>
      <w:bookmarkStart w:id="97" w:name="_Toc174471667"/>
      <w:r w:rsidRPr="005009AF">
        <w:rPr>
          <w:rFonts w:ascii="Montserrat" w:hAnsi="Montserrat" w:cs="Arial"/>
          <w:b/>
          <w:sz w:val="20"/>
          <w:szCs w:val="20"/>
          <w:lang w:val="es-ES_tradnl" w:eastAsia="ar-SA"/>
        </w:rPr>
        <w:t>NORMAS OFICIALES QUE DEBEN CONSIDERAR A CUMPLIR LAS PERSONAS FÍSICAS O MORALES PARA PRESTACIÓN DEL SERVICIO.</w:t>
      </w:r>
      <w:bookmarkEnd w:id="97"/>
    </w:p>
    <w:p w14:paraId="3E1A4E6F" w14:textId="77777777" w:rsidR="005009AF" w:rsidRDefault="005009AF" w:rsidP="005009AF">
      <w:pPr>
        <w:pStyle w:val="Prrafodelista"/>
        <w:ind w:left="360"/>
        <w:rPr>
          <w:rFonts w:ascii="Montserrat" w:hAnsi="Montserrat" w:cs="Arial"/>
          <w:b/>
          <w:sz w:val="20"/>
          <w:szCs w:val="20"/>
          <w:lang w:val="es-ES_tradnl" w:eastAsia="ar-SA"/>
        </w:rPr>
      </w:pPr>
    </w:p>
    <w:p w14:paraId="604E44F4" w14:textId="77777777" w:rsidR="005009AF" w:rsidRDefault="005009AF" w:rsidP="005009AF">
      <w:pPr>
        <w:ind w:left="360"/>
        <w:jc w:val="both"/>
        <w:rPr>
          <w:rFonts w:ascii="Montserrat" w:eastAsia="Times New Roman" w:hAnsi="Montserrat" w:cs="Arial"/>
          <w:sz w:val="20"/>
          <w:szCs w:val="20"/>
          <w:lang w:eastAsia="ar-SA"/>
        </w:rPr>
      </w:pPr>
      <w:r w:rsidRPr="005009AF">
        <w:rPr>
          <w:rFonts w:ascii="Montserrat" w:eastAsia="Times New Roman" w:hAnsi="Montserrat" w:cs="Arial"/>
          <w:sz w:val="20"/>
          <w:szCs w:val="20"/>
          <w:lang w:eastAsia="ar-SA"/>
        </w:rPr>
        <w:t xml:space="preserve">De conformidad con el artículo 31 del Reglamento de la Ley de Adquisiciones, Arrendamientos y Servicios del Sector Público, y </w:t>
      </w:r>
      <w:r w:rsidRPr="005009AF">
        <w:rPr>
          <w:rFonts w:ascii="Montserrat" w:eastAsia="Times New Roman" w:hAnsi="Montserrat"/>
          <w:sz w:val="20"/>
          <w:szCs w:val="20"/>
          <w:lang w:eastAsia="es-MX"/>
        </w:rPr>
        <w:t>con base en la Ley de Infraestructura de Calidad referente en el Artículo 155, Fracción II</w:t>
      </w:r>
      <w:r w:rsidRPr="005009AF">
        <w:rPr>
          <w:rFonts w:ascii="Montserrat" w:eastAsia="Times New Roman" w:hAnsi="Montserrat" w:cs="Arial"/>
          <w:sz w:val="20"/>
          <w:szCs w:val="20"/>
          <w:lang w:eastAsia="ar-SA"/>
        </w:rPr>
        <w:t xml:space="preserve">; así como el numeral 4.28.3 de las POBALINES, durante la vigencia de la prestación del servicio </w:t>
      </w:r>
      <w:r w:rsidRPr="005009AF">
        <w:rPr>
          <w:rFonts w:ascii="Montserrat" w:eastAsia="Times New Roman" w:hAnsi="Montserrat" w:cs="Arial"/>
          <w:sz w:val="20"/>
          <w:szCs w:val="20"/>
          <w:lang w:val="es-ES" w:eastAsia="ar-SA"/>
        </w:rPr>
        <w:t xml:space="preserve">la </w:t>
      </w:r>
      <w:r w:rsidRPr="005009AF">
        <w:rPr>
          <w:rFonts w:ascii="Montserrat" w:eastAsia="Times New Roman" w:hAnsi="Montserrat" w:cs="Arial"/>
          <w:sz w:val="20"/>
          <w:szCs w:val="20"/>
          <w:lang w:val="es-ES_tradnl" w:eastAsia="ar-SA"/>
        </w:rPr>
        <w:t>persona física o moral</w:t>
      </w:r>
      <w:r w:rsidRPr="005009AF">
        <w:rPr>
          <w:rFonts w:ascii="Montserrat" w:eastAsia="Times New Roman" w:hAnsi="Montserrat" w:cs="Arial"/>
          <w:sz w:val="20"/>
          <w:szCs w:val="20"/>
          <w:lang w:eastAsia="ar-SA"/>
        </w:rPr>
        <w:t xml:space="preserve"> adjudicado tendrá la obligación de dar cumplimiento de las Normas Oficiales señaladas en el Anexo Técnico.</w:t>
      </w:r>
    </w:p>
    <w:p w14:paraId="269647B4" w14:textId="77777777" w:rsidR="00F639B8" w:rsidRPr="005009AF" w:rsidRDefault="00F639B8" w:rsidP="005009AF">
      <w:pPr>
        <w:ind w:left="360"/>
        <w:jc w:val="both"/>
        <w:rPr>
          <w:rFonts w:ascii="Montserrat" w:eastAsia="Times New Roman" w:hAnsi="Montserrat" w:cs="Arial"/>
          <w:sz w:val="20"/>
          <w:szCs w:val="20"/>
          <w:lang w:eastAsia="ar-SA"/>
        </w:rPr>
      </w:pPr>
    </w:p>
    <w:p w14:paraId="35B8315D" w14:textId="77777777" w:rsidR="005009AF" w:rsidRPr="005009AF" w:rsidRDefault="005009AF" w:rsidP="005009AF">
      <w:pPr>
        <w:ind w:left="360"/>
        <w:jc w:val="both"/>
        <w:rPr>
          <w:rFonts w:ascii="Montserrat" w:eastAsia="Calibri" w:hAnsi="Montserrat" w:cs="Arial"/>
          <w:sz w:val="20"/>
          <w:szCs w:val="20"/>
          <w:lang w:val="es-ES_tradnl"/>
        </w:rPr>
      </w:pPr>
      <w:r w:rsidRPr="005009AF">
        <w:rPr>
          <w:rFonts w:ascii="Montserrat" w:eastAsia="Calibri" w:hAnsi="Montserrat" w:cs="Arial"/>
          <w:sz w:val="20"/>
          <w:szCs w:val="20"/>
          <w:lang w:val="es-ES_tradnl"/>
        </w:rPr>
        <w:t>Por lo anterior, se verificará que presente escrito en papel membretado del fabricante o licitante,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14:paraId="764A85C3" w14:textId="77777777" w:rsidR="005009AF" w:rsidRPr="005009AF" w:rsidRDefault="005009AF" w:rsidP="005009AF">
      <w:pPr>
        <w:ind w:left="360"/>
        <w:jc w:val="both"/>
        <w:rPr>
          <w:rFonts w:ascii="Montserrat" w:eastAsia="Calibri" w:hAnsi="Montserrat" w:cs="Arial"/>
          <w:sz w:val="20"/>
          <w:szCs w:val="20"/>
          <w:lang w:val="es-ES_tradnl"/>
        </w:rPr>
      </w:pPr>
    </w:p>
    <w:p w14:paraId="23FA86E6" w14:textId="77777777" w:rsidR="005009AF" w:rsidRDefault="005009AF" w:rsidP="005009AF">
      <w:pPr>
        <w:ind w:left="360"/>
        <w:jc w:val="both"/>
        <w:rPr>
          <w:rFonts w:ascii="Montserrat" w:eastAsiaTheme="minorEastAsia" w:hAnsi="Montserrat"/>
          <w:sz w:val="20"/>
          <w:szCs w:val="20"/>
          <w:lang w:eastAsia="ar-SA"/>
        </w:rPr>
      </w:pPr>
      <w:r w:rsidRPr="005009AF">
        <w:rPr>
          <w:rFonts w:ascii="Montserrat" w:eastAsiaTheme="minorEastAsia" w:hAnsi="Montserrat"/>
          <w:sz w:val="20"/>
          <w:szCs w:val="20"/>
          <w:lang w:eastAsia="ar-SA"/>
        </w:rPr>
        <w:lastRenderedPageBreak/>
        <w:t>Se solicita que la Unidad de Hemodiálisis Subrogada ofertada por el licitante se encuentre Certificada o en Proceso de Certificación como se establece en el numeral 4.2.3, del presente documento.</w:t>
      </w:r>
    </w:p>
    <w:p w14:paraId="0FD07287" w14:textId="77777777" w:rsidR="005009AF" w:rsidRPr="005009AF" w:rsidRDefault="005009AF" w:rsidP="005009AF">
      <w:pPr>
        <w:ind w:left="360"/>
        <w:jc w:val="both"/>
        <w:rPr>
          <w:rFonts w:ascii="Montserrat" w:eastAsiaTheme="minorEastAsia" w:hAnsi="Montserrat"/>
          <w:sz w:val="20"/>
          <w:szCs w:val="20"/>
          <w:lang w:eastAsia="ar-SA"/>
        </w:rPr>
      </w:pPr>
    </w:p>
    <w:p w14:paraId="5D15DF2C" w14:textId="77777777" w:rsidR="005009AF" w:rsidRPr="005009AF" w:rsidRDefault="005009AF" w:rsidP="005009AF">
      <w:pPr>
        <w:keepNext/>
        <w:ind w:left="360"/>
        <w:jc w:val="both"/>
        <w:outlineLvl w:val="0"/>
        <w:rPr>
          <w:rFonts w:ascii="Montserrat" w:eastAsiaTheme="minorEastAsia" w:hAnsi="Montserrat"/>
          <w:sz w:val="20"/>
          <w:szCs w:val="20"/>
          <w:lang w:eastAsia="ar-SA"/>
        </w:rPr>
      </w:pPr>
      <w:bookmarkStart w:id="98" w:name="_Toc162337521"/>
      <w:bookmarkStart w:id="99" w:name="_Toc174471668"/>
      <w:r w:rsidRPr="005009AF">
        <w:rPr>
          <w:rFonts w:ascii="Montserrat" w:eastAsiaTheme="minorEastAsia" w:hAnsi="Montserrat"/>
          <w:sz w:val="20"/>
          <w:szCs w:val="20"/>
          <w:lang w:eastAsia="ar-SA"/>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bookmarkEnd w:id="98"/>
      <w:bookmarkEnd w:id="99"/>
    </w:p>
    <w:p w14:paraId="123FDA8F" w14:textId="77777777" w:rsidR="005009AF" w:rsidRPr="005009AF" w:rsidRDefault="005009AF" w:rsidP="005009AF">
      <w:pPr>
        <w:pStyle w:val="Prrafodelista"/>
        <w:ind w:left="720"/>
        <w:rPr>
          <w:rFonts w:ascii="Montserrat" w:eastAsiaTheme="minorEastAsia" w:hAnsi="Montserrat" w:cstheme="minorBidi"/>
          <w:sz w:val="20"/>
          <w:szCs w:val="20"/>
          <w:lang w:val="es-MX" w:eastAsia="ar-SA"/>
        </w:rPr>
      </w:pPr>
    </w:p>
    <w:p w14:paraId="649C0250" w14:textId="77777777" w:rsidR="005009AF" w:rsidRDefault="005009AF" w:rsidP="005009AF">
      <w:pPr>
        <w:pStyle w:val="Prrafodelista"/>
        <w:ind w:left="360"/>
        <w:rPr>
          <w:rFonts w:ascii="Montserrat" w:hAnsi="Montserrat" w:cs="Arial"/>
          <w:b/>
          <w:sz w:val="20"/>
          <w:szCs w:val="20"/>
          <w:lang w:val="es-ES_tradnl" w:eastAsia="ar-SA"/>
        </w:rPr>
      </w:pPr>
    </w:p>
    <w:p w14:paraId="58C2DAE8" w14:textId="344F4538" w:rsidR="005009AF" w:rsidRDefault="005009AF" w:rsidP="00C53664">
      <w:pPr>
        <w:pStyle w:val="Prrafodelista"/>
        <w:numPr>
          <w:ilvl w:val="0"/>
          <w:numId w:val="68"/>
        </w:numPr>
        <w:outlineLvl w:val="0"/>
        <w:rPr>
          <w:rFonts w:ascii="Montserrat" w:hAnsi="Montserrat" w:cs="Arial"/>
          <w:b/>
          <w:sz w:val="20"/>
          <w:szCs w:val="20"/>
          <w:lang w:val="es-ES_tradnl" w:eastAsia="ar-SA"/>
        </w:rPr>
      </w:pPr>
      <w:bookmarkStart w:id="100" w:name="_Toc174471669"/>
      <w:r>
        <w:rPr>
          <w:rFonts w:ascii="Montserrat" w:hAnsi="Montserrat" w:cs="Arial"/>
          <w:b/>
          <w:sz w:val="20"/>
          <w:szCs w:val="20"/>
          <w:lang w:val="es-ES_tradnl" w:eastAsia="ar-SA"/>
        </w:rPr>
        <w:t>AVISO DE PRIVACIDAD.</w:t>
      </w:r>
      <w:bookmarkEnd w:id="100"/>
    </w:p>
    <w:p w14:paraId="69A5193F" w14:textId="77777777" w:rsidR="005009AF" w:rsidRDefault="005009AF" w:rsidP="005009AF">
      <w:pPr>
        <w:pStyle w:val="Prrafodelista"/>
        <w:ind w:left="360"/>
        <w:rPr>
          <w:rFonts w:ascii="Montserrat" w:hAnsi="Montserrat" w:cs="Arial"/>
          <w:b/>
          <w:sz w:val="20"/>
          <w:szCs w:val="20"/>
          <w:lang w:val="es-ES_tradnl" w:eastAsia="ar-SA"/>
        </w:rPr>
      </w:pPr>
    </w:p>
    <w:p w14:paraId="0AFCD403" w14:textId="77777777" w:rsidR="005009AF" w:rsidRDefault="005009AF" w:rsidP="005009AF">
      <w:pPr>
        <w:ind w:left="360" w:right="27"/>
        <w:jc w:val="both"/>
        <w:rPr>
          <w:rFonts w:ascii="Montserrat" w:eastAsia="Times New Roman" w:hAnsi="Montserrat" w:cs="Calibri"/>
          <w:bCs/>
          <w:sz w:val="20"/>
          <w:szCs w:val="20"/>
          <w:lang w:val="es-ES_tradnl" w:eastAsia="es-ES"/>
        </w:rPr>
      </w:pPr>
      <w:r w:rsidRPr="005009AF">
        <w:rPr>
          <w:rFonts w:ascii="Montserrat" w:eastAsia="Times New Roman" w:hAnsi="Montserrat" w:cs="Calibri"/>
          <w:bCs/>
          <w:sz w:val="20"/>
          <w:szCs w:val="20"/>
          <w:lang w:val="es-ES_tradnl" w:eastAsia="es-ES"/>
        </w:rPr>
        <w:t>Con relación a este punto, referente al manejo de Tecnologías de Información, la División de Servicios Digitales y de Información para el Cuidado Digital de la Salud solicita el Anexo Número TI 3 (TI TRES) Acuerdo de Confidencialidad, el cual se encuentra en los Anexos de estos Términos y Condiciones.</w:t>
      </w:r>
    </w:p>
    <w:p w14:paraId="5E210E56" w14:textId="77777777" w:rsidR="005009AF" w:rsidRDefault="005009AF" w:rsidP="005009AF">
      <w:pPr>
        <w:ind w:right="27"/>
        <w:jc w:val="both"/>
        <w:rPr>
          <w:rFonts w:ascii="Montserrat" w:eastAsia="Times New Roman" w:hAnsi="Montserrat" w:cs="Calibri"/>
          <w:bCs/>
          <w:sz w:val="20"/>
          <w:szCs w:val="20"/>
          <w:lang w:val="es-ES_tradnl" w:eastAsia="es-ES"/>
        </w:rPr>
      </w:pPr>
    </w:p>
    <w:p w14:paraId="352FD614" w14:textId="77777777" w:rsidR="005009AF" w:rsidRDefault="005009AF" w:rsidP="005009AF">
      <w:pPr>
        <w:ind w:right="27"/>
        <w:jc w:val="both"/>
        <w:rPr>
          <w:rFonts w:ascii="Montserrat" w:eastAsia="Times New Roman" w:hAnsi="Montserrat" w:cs="Calibri"/>
          <w:bCs/>
          <w:sz w:val="20"/>
          <w:szCs w:val="20"/>
          <w:lang w:val="es-ES_tradnl" w:eastAsia="es-ES"/>
        </w:rPr>
      </w:pPr>
    </w:p>
    <w:p w14:paraId="01C3DAF5" w14:textId="77777777" w:rsidR="009D00F2" w:rsidRDefault="009D00F2" w:rsidP="00C53664">
      <w:pPr>
        <w:pStyle w:val="Prrafodelista"/>
        <w:numPr>
          <w:ilvl w:val="0"/>
          <w:numId w:val="68"/>
        </w:numPr>
        <w:outlineLvl w:val="0"/>
        <w:rPr>
          <w:rFonts w:ascii="Montserrat" w:hAnsi="Montserrat" w:cs="Calibri"/>
          <w:b/>
          <w:bCs/>
          <w:sz w:val="20"/>
          <w:szCs w:val="20"/>
          <w:lang w:val="es-ES_tradnl"/>
        </w:rPr>
      </w:pPr>
      <w:bookmarkStart w:id="101" w:name="_Toc174471670"/>
      <w:r w:rsidRPr="009D00F2">
        <w:rPr>
          <w:rFonts w:ascii="Montserrat" w:hAnsi="Montserrat" w:cs="Calibri"/>
          <w:b/>
          <w:bCs/>
          <w:sz w:val="20"/>
          <w:szCs w:val="20"/>
          <w:lang w:val="es-ES_tradnl"/>
        </w:rPr>
        <w:t>FORMA Y TÉRMINOS QUE REGIRÁN LOS DIVERSOS ACTOS DEL PROCEDIMIENTO DE LICITACIÓN PÚBLICA.</w:t>
      </w:r>
      <w:bookmarkEnd w:id="101"/>
    </w:p>
    <w:p w14:paraId="29160F5F" w14:textId="77777777" w:rsidR="009D00F2" w:rsidRPr="009D00F2" w:rsidRDefault="009D00F2" w:rsidP="009D00F2">
      <w:pPr>
        <w:pStyle w:val="Prrafodelista"/>
        <w:ind w:left="360"/>
        <w:rPr>
          <w:rFonts w:ascii="Montserrat" w:hAnsi="Montserrat" w:cs="Calibri"/>
          <w:b/>
          <w:bCs/>
          <w:sz w:val="20"/>
          <w:szCs w:val="20"/>
          <w:lang w:val="es-ES_tradnl"/>
        </w:rPr>
      </w:pPr>
    </w:p>
    <w:p w14:paraId="0B6D27F6" w14:textId="700CAE7C" w:rsidR="005009AF" w:rsidRPr="00D24816" w:rsidRDefault="009D00F2" w:rsidP="009D00F2">
      <w:pPr>
        <w:pStyle w:val="Prrafodelista"/>
        <w:numPr>
          <w:ilvl w:val="1"/>
          <w:numId w:val="68"/>
        </w:numPr>
        <w:ind w:right="27"/>
        <w:jc w:val="both"/>
        <w:rPr>
          <w:rFonts w:ascii="Montserrat" w:hAnsi="Montserrat" w:cs="Calibri"/>
          <w:b/>
          <w:bCs/>
          <w:sz w:val="20"/>
          <w:szCs w:val="20"/>
          <w:lang w:val="es-ES_tradnl"/>
        </w:rPr>
      </w:pPr>
      <w:r w:rsidRPr="00D24816">
        <w:rPr>
          <w:rFonts w:ascii="Montserrat" w:hAnsi="Montserrat" w:cs="Calibri"/>
          <w:b/>
          <w:bCs/>
          <w:sz w:val="20"/>
          <w:szCs w:val="20"/>
          <w:lang w:val="es-ES_tradnl"/>
        </w:rPr>
        <w:t>Reducción de Plazos.</w:t>
      </w:r>
    </w:p>
    <w:p w14:paraId="4CF5D522" w14:textId="77777777" w:rsidR="009D00F2" w:rsidRDefault="009D00F2" w:rsidP="009D00F2">
      <w:pPr>
        <w:pStyle w:val="Prrafodelista"/>
        <w:ind w:left="432" w:right="27"/>
        <w:jc w:val="both"/>
        <w:rPr>
          <w:rFonts w:ascii="Montserrat" w:hAnsi="Montserrat" w:cs="Calibri"/>
          <w:bCs/>
          <w:sz w:val="20"/>
          <w:szCs w:val="20"/>
          <w:lang w:val="es-ES_tradnl"/>
        </w:rPr>
      </w:pPr>
    </w:p>
    <w:p w14:paraId="7E3A6870" w14:textId="77777777" w:rsidR="009D00F2" w:rsidRDefault="009D00F2" w:rsidP="00D24816">
      <w:pPr>
        <w:ind w:left="432"/>
        <w:jc w:val="both"/>
        <w:rPr>
          <w:rFonts w:ascii="Montserrat" w:hAnsi="Montserrat" w:cs="Arial"/>
          <w:sz w:val="20"/>
          <w:szCs w:val="20"/>
          <w:lang w:val="es-ES_tradnl"/>
        </w:rPr>
      </w:pPr>
      <w:r w:rsidRPr="00913E27">
        <w:rPr>
          <w:rFonts w:ascii="Montserrat" w:hAnsi="Montserrat" w:cs="Arial"/>
          <w:sz w:val="20"/>
          <w:szCs w:val="20"/>
          <w:lang w:val="es-ES_tradnl"/>
        </w:rPr>
        <w:t xml:space="preserve">Para el presente procedimiento de contratación </w:t>
      </w:r>
      <w:r w:rsidRPr="00913E27">
        <w:rPr>
          <w:rFonts w:ascii="Montserrat" w:hAnsi="Montserrat" w:cs="Arial"/>
          <w:b/>
          <w:sz w:val="20"/>
          <w:szCs w:val="20"/>
          <w:lang w:val="es-ES_tradnl"/>
        </w:rPr>
        <w:t xml:space="preserve">habrá Reducción de Plazos </w:t>
      </w:r>
      <w:r w:rsidRPr="00913E27">
        <w:rPr>
          <w:rFonts w:ascii="Montserrat" w:hAnsi="Montserrat" w:cs="Arial"/>
          <w:sz w:val="20"/>
          <w:szCs w:val="20"/>
          <w:lang w:val="es-ES_tradnl"/>
        </w:rPr>
        <w:t xml:space="preserve">de acuerdo a lo prevista en el artículo </w:t>
      </w:r>
      <w:r w:rsidRPr="000509BA">
        <w:rPr>
          <w:rFonts w:ascii="Montserrat" w:hAnsi="Montserrat" w:cs="Arial"/>
          <w:sz w:val="20"/>
          <w:szCs w:val="20"/>
          <w:lang w:val="es-ES_tradnl"/>
        </w:rPr>
        <w:t>32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Pr>
          <w:rFonts w:ascii="Montserrat" w:hAnsi="Montserrat" w:cs="Arial"/>
          <w:sz w:val="20"/>
          <w:szCs w:val="20"/>
          <w:lang w:val="es-ES_tradnl"/>
        </w:rPr>
        <w:t>.</w:t>
      </w:r>
    </w:p>
    <w:p w14:paraId="0DFE5AE9" w14:textId="77777777" w:rsidR="009D00F2" w:rsidRDefault="009D00F2" w:rsidP="009D00F2">
      <w:pPr>
        <w:pStyle w:val="Prrafodelista"/>
        <w:ind w:left="432" w:right="27"/>
        <w:jc w:val="both"/>
        <w:rPr>
          <w:rFonts w:ascii="Montserrat" w:hAnsi="Montserrat" w:cs="Calibri"/>
          <w:bCs/>
          <w:sz w:val="20"/>
          <w:szCs w:val="20"/>
          <w:lang w:val="es-ES_tradnl"/>
        </w:rPr>
      </w:pPr>
    </w:p>
    <w:p w14:paraId="7AD2A615" w14:textId="77777777" w:rsidR="009D00F2" w:rsidRDefault="009D00F2" w:rsidP="009D00F2">
      <w:pPr>
        <w:pStyle w:val="Prrafodelista"/>
        <w:ind w:left="432" w:right="27"/>
        <w:jc w:val="both"/>
        <w:rPr>
          <w:rFonts w:ascii="Montserrat" w:hAnsi="Montserrat" w:cs="Calibri"/>
          <w:bCs/>
          <w:sz w:val="20"/>
          <w:szCs w:val="20"/>
          <w:lang w:val="es-ES_tradnl"/>
        </w:rPr>
      </w:pPr>
    </w:p>
    <w:p w14:paraId="049F5857" w14:textId="604463E9" w:rsidR="009D00F2" w:rsidRPr="009D00F2" w:rsidRDefault="009D00F2" w:rsidP="009D00F2">
      <w:pPr>
        <w:pStyle w:val="Prrafodelista"/>
        <w:numPr>
          <w:ilvl w:val="1"/>
          <w:numId w:val="68"/>
        </w:numPr>
        <w:ind w:right="27"/>
        <w:jc w:val="both"/>
        <w:rPr>
          <w:rFonts w:ascii="Montserrat" w:hAnsi="Montserrat" w:cs="Calibri"/>
          <w:b/>
          <w:bCs/>
          <w:sz w:val="20"/>
          <w:szCs w:val="20"/>
          <w:lang w:val="es-ES_tradnl"/>
        </w:rPr>
      </w:pPr>
      <w:r w:rsidRPr="009D00F2">
        <w:rPr>
          <w:rFonts w:ascii="Montserrat" w:hAnsi="Montserrat" w:cs="Calibri"/>
          <w:b/>
          <w:bCs/>
          <w:sz w:val="20"/>
          <w:szCs w:val="20"/>
          <w:lang w:val="es-ES_tradnl"/>
        </w:rPr>
        <w:t>Fecha, hora y lugar para los actos de la licitación.</w:t>
      </w:r>
    </w:p>
    <w:p w14:paraId="0E4CA703" w14:textId="77777777" w:rsidR="00913E27" w:rsidRPr="00913E27" w:rsidRDefault="00913E27" w:rsidP="003F491F">
      <w:pPr>
        <w:jc w:val="both"/>
        <w:rPr>
          <w:rFonts w:ascii="Montserrat" w:hAnsi="Montserrat" w:cs="Arial"/>
          <w:sz w:val="20"/>
          <w:szCs w:val="20"/>
          <w:lang w:val="es-ES_tradnl"/>
        </w:rPr>
      </w:pPr>
    </w:p>
    <w:bookmarkEnd w:id="74"/>
    <w:p w14:paraId="35CA6BA5" w14:textId="77777777" w:rsidR="0024290F" w:rsidRDefault="0024290F" w:rsidP="003F491F">
      <w:pPr>
        <w:ind w:right="49"/>
        <w:rPr>
          <w:rFonts w:ascii="Montserrat" w:hAnsi="Montserrat"/>
          <w:sz w:val="20"/>
          <w:szCs w:val="20"/>
          <w:lang w:val="es-ES_tradnl" w:eastAsia="ar-SA"/>
        </w:rPr>
      </w:pPr>
    </w:p>
    <w:tbl>
      <w:tblPr>
        <w:tblW w:w="9215" w:type="dxa"/>
        <w:tblInd w:w="107" w:type="dxa"/>
        <w:tblLook w:val="0000" w:firstRow="0" w:lastRow="0" w:firstColumn="0" w:lastColumn="0" w:noHBand="0" w:noVBand="0"/>
      </w:tblPr>
      <w:tblGrid>
        <w:gridCol w:w="2723"/>
        <w:gridCol w:w="2240"/>
        <w:gridCol w:w="1417"/>
        <w:gridCol w:w="2835"/>
      </w:tblGrid>
      <w:tr w:rsidR="00D0570D" w:rsidRPr="00A6266D" w14:paraId="6FE2C6E2" w14:textId="77777777" w:rsidTr="00D0570D">
        <w:trPr>
          <w:trHeight w:val="20"/>
        </w:trPr>
        <w:tc>
          <w:tcPr>
            <w:tcW w:w="2723" w:type="dxa"/>
            <w:tcBorders>
              <w:top w:val="single" w:sz="4" w:space="0" w:color="000000"/>
              <w:left w:val="single" w:sz="4" w:space="0" w:color="000000"/>
              <w:bottom w:val="single" w:sz="4" w:space="0" w:color="000000"/>
            </w:tcBorders>
            <w:shd w:val="clear" w:color="auto" w:fill="C4BC96"/>
          </w:tcPr>
          <w:p w14:paraId="15B59BD2" w14:textId="77777777" w:rsidR="00A6266D" w:rsidRPr="00A6266D" w:rsidRDefault="00A6266D" w:rsidP="00A6266D">
            <w:pPr>
              <w:jc w:val="center"/>
              <w:rPr>
                <w:rFonts w:ascii="Montserrat" w:hAnsi="Montserrat" w:cs="Arial"/>
                <w:sz w:val="18"/>
                <w:szCs w:val="18"/>
                <w:lang w:val="es-ES_tradnl"/>
              </w:rPr>
            </w:pPr>
          </w:p>
          <w:p w14:paraId="73278088"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4D7AD8EB" w14:textId="77777777" w:rsidR="00A6266D" w:rsidRPr="00A6266D" w:rsidRDefault="00A6266D" w:rsidP="00A6266D">
            <w:pPr>
              <w:jc w:val="center"/>
              <w:rPr>
                <w:rFonts w:ascii="Montserrat" w:hAnsi="Montserrat" w:cs="Arial"/>
                <w:sz w:val="18"/>
                <w:szCs w:val="18"/>
                <w:lang w:val="es-ES_tradnl"/>
              </w:rPr>
            </w:pPr>
          </w:p>
        </w:tc>
        <w:tc>
          <w:tcPr>
            <w:tcW w:w="2240" w:type="dxa"/>
            <w:tcBorders>
              <w:top w:val="single" w:sz="4" w:space="0" w:color="000000"/>
              <w:left w:val="single" w:sz="4" w:space="0" w:color="000000"/>
              <w:bottom w:val="single" w:sz="4" w:space="0" w:color="000000"/>
            </w:tcBorders>
            <w:shd w:val="clear" w:color="auto" w:fill="C4BC96"/>
          </w:tcPr>
          <w:p w14:paraId="7CE07E6B"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4B5EC0E9"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417" w:type="dxa"/>
            <w:tcBorders>
              <w:top w:val="single" w:sz="4" w:space="0" w:color="000000"/>
              <w:left w:val="single" w:sz="4" w:space="0" w:color="000000"/>
              <w:bottom w:val="single" w:sz="4" w:space="0" w:color="000000"/>
            </w:tcBorders>
            <w:shd w:val="clear" w:color="auto" w:fill="C4BC96"/>
          </w:tcPr>
          <w:p w14:paraId="0D1B962C"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765CBC32"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35"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23C5A1F4" w14:textId="290BE869"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D0570D" w:rsidRPr="00A6266D" w14:paraId="2292F585" w14:textId="77777777" w:rsidTr="00D0570D">
        <w:trPr>
          <w:trHeight w:val="20"/>
        </w:trPr>
        <w:tc>
          <w:tcPr>
            <w:tcW w:w="2723" w:type="dxa"/>
            <w:tcBorders>
              <w:top w:val="single" w:sz="4" w:space="0" w:color="000000"/>
              <w:left w:val="single" w:sz="4" w:space="0" w:color="000000"/>
              <w:bottom w:val="single" w:sz="4" w:space="0" w:color="000000"/>
            </w:tcBorders>
            <w:vAlign w:val="center"/>
          </w:tcPr>
          <w:p w14:paraId="69F4C39C"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240" w:type="dxa"/>
            <w:tcBorders>
              <w:top w:val="single" w:sz="4" w:space="0" w:color="000000"/>
              <w:left w:val="single" w:sz="4" w:space="0" w:color="000000"/>
              <w:bottom w:val="single" w:sz="4" w:space="0" w:color="000000"/>
            </w:tcBorders>
            <w:shd w:val="clear" w:color="auto" w:fill="auto"/>
            <w:vAlign w:val="center"/>
          </w:tcPr>
          <w:p w14:paraId="6E012D15" w14:textId="01307233" w:rsidR="00A6266D" w:rsidRPr="00A6266D" w:rsidRDefault="00D0570D" w:rsidP="00D0570D">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18</w:t>
            </w:r>
            <w:r w:rsidR="00A6266D" w:rsidRPr="00A6266D">
              <w:rPr>
                <w:rFonts w:ascii="Montserrat" w:hAnsi="Montserrat" w:cs="Arial"/>
                <w:sz w:val="18"/>
                <w:szCs w:val="18"/>
                <w:lang w:val="es-ES_tradnl"/>
              </w:rPr>
              <w:t>-</w:t>
            </w:r>
            <w:r>
              <w:rPr>
                <w:rFonts w:ascii="Montserrat" w:hAnsi="Montserrat" w:cs="Arial"/>
                <w:sz w:val="18"/>
                <w:szCs w:val="18"/>
                <w:lang w:val="es-ES_tradnl"/>
              </w:rPr>
              <w:t>Septiembre</w:t>
            </w:r>
            <w:r w:rsidR="00A6266D" w:rsidRPr="00A6266D">
              <w:rPr>
                <w:rFonts w:ascii="Montserrat" w:hAnsi="Montserrat" w:cs="Arial"/>
                <w:sz w:val="18"/>
                <w:szCs w:val="18"/>
                <w:lang w:val="es-ES_tradnl"/>
              </w:rPr>
              <w:t>-</w:t>
            </w:r>
            <w:r w:rsidR="00997DDC">
              <w:rPr>
                <w:rFonts w:ascii="Montserrat" w:hAnsi="Montserrat" w:cs="Arial"/>
                <w:sz w:val="18"/>
                <w:szCs w:val="18"/>
                <w:lang w:val="es-ES_tradnl"/>
              </w:rPr>
              <w:t>2024</w:t>
            </w:r>
          </w:p>
        </w:tc>
        <w:tc>
          <w:tcPr>
            <w:tcW w:w="1417" w:type="dxa"/>
            <w:tcBorders>
              <w:top w:val="single" w:sz="4" w:space="0" w:color="000000"/>
              <w:left w:val="single" w:sz="4" w:space="0" w:color="000000"/>
              <w:bottom w:val="single" w:sz="4" w:space="0" w:color="000000"/>
            </w:tcBorders>
            <w:shd w:val="clear" w:color="auto" w:fill="auto"/>
            <w:vAlign w:val="center"/>
          </w:tcPr>
          <w:p w14:paraId="3E2B70AC"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10:00 A.M.</w:t>
            </w:r>
          </w:p>
        </w:tc>
        <w:tc>
          <w:tcPr>
            <w:tcW w:w="2835" w:type="dxa"/>
            <w:vMerge w:val="restart"/>
            <w:tcBorders>
              <w:top w:val="single" w:sz="4" w:space="0" w:color="000000"/>
              <w:left w:val="single" w:sz="4" w:space="0" w:color="000000"/>
              <w:right w:val="single" w:sz="4" w:space="0" w:color="000000"/>
            </w:tcBorders>
            <w:shd w:val="clear" w:color="auto" w:fill="auto"/>
            <w:vAlign w:val="center"/>
          </w:tcPr>
          <w:p w14:paraId="0C39ED7F"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 xml:space="preserve">Los actos se realizarán de conformidad con lo establecido en el artículo 26 Bis, fracción II de la LAASSP, a través del Sistema Electrónico Información Pública gubernamental denominado </w:t>
            </w:r>
            <w:proofErr w:type="spellStart"/>
            <w:r w:rsidRPr="00A6266D">
              <w:rPr>
                <w:rFonts w:ascii="Montserrat" w:hAnsi="Montserrat" w:cs="Arial"/>
                <w:sz w:val="18"/>
                <w:szCs w:val="18"/>
                <w:lang w:val="es-ES_tradnl"/>
              </w:rPr>
              <w:t>CompraNet</w:t>
            </w:r>
            <w:proofErr w:type="spellEnd"/>
            <w:r w:rsidRPr="00A6266D">
              <w:rPr>
                <w:rFonts w:ascii="Montserrat" w:hAnsi="Montserrat" w:cs="Arial"/>
                <w:sz w:val="18"/>
                <w:szCs w:val="18"/>
                <w:lang w:val="es-ES_tradnl"/>
              </w:rPr>
              <w:t>.</w:t>
            </w:r>
          </w:p>
          <w:p w14:paraId="2558E6E6"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238E3BA5" w14:textId="5E9EBD26"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 xml:space="preserve">Al tratarse de una licitación pública electrónica, los </w:t>
            </w:r>
            <w:r w:rsidRPr="00A6266D">
              <w:rPr>
                <w:rFonts w:ascii="Montserrat" w:hAnsi="Montserrat" w:cs="Arial"/>
                <w:sz w:val="18"/>
                <w:szCs w:val="18"/>
                <w:lang w:val="es-ES_tradnl"/>
              </w:rPr>
              <w:lastRenderedPageBreak/>
              <w:t>licitantes únicamente podrán participar en los actos a través de ese medio</w:t>
            </w:r>
          </w:p>
        </w:tc>
      </w:tr>
      <w:tr w:rsidR="00D0570D" w:rsidRPr="00A6266D" w14:paraId="72BC25B8" w14:textId="77777777" w:rsidTr="00D0570D">
        <w:trPr>
          <w:trHeight w:val="20"/>
        </w:trPr>
        <w:tc>
          <w:tcPr>
            <w:tcW w:w="2723" w:type="dxa"/>
            <w:tcBorders>
              <w:top w:val="single" w:sz="4" w:space="0" w:color="000000"/>
              <w:left w:val="single" w:sz="4" w:space="0" w:color="000000"/>
              <w:bottom w:val="single" w:sz="4" w:space="0" w:color="000000"/>
            </w:tcBorders>
          </w:tcPr>
          <w:p w14:paraId="7AE1BB37"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240" w:type="dxa"/>
            <w:tcBorders>
              <w:top w:val="single" w:sz="4" w:space="0" w:color="000000"/>
              <w:left w:val="single" w:sz="4" w:space="0" w:color="000000"/>
              <w:bottom w:val="single" w:sz="4" w:space="0" w:color="000000"/>
            </w:tcBorders>
            <w:shd w:val="clear" w:color="auto" w:fill="auto"/>
            <w:vAlign w:val="center"/>
          </w:tcPr>
          <w:p w14:paraId="40D82D42" w14:textId="663CE1FD" w:rsidR="00A6266D" w:rsidRPr="00A6266D" w:rsidRDefault="00D0570D" w:rsidP="00D0570D">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24</w:t>
            </w:r>
            <w:r w:rsidR="00A6266D" w:rsidRPr="00A6266D">
              <w:rPr>
                <w:rFonts w:ascii="Montserrat" w:hAnsi="Montserrat" w:cs="Arial"/>
                <w:sz w:val="18"/>
                <w:szCs w:val="18"/>
                <w:lang w:val="es-ES_tradnl"/>
              </w:rPr>
              <w:t>-</w:t>
            </w:r>
            <w:r>
              <w:rPr>
                <w:rFonts w:ascii="Montserrat" w:hAnsi="Montserrat" w:cs="Arial"/>
                <w:sz w:val="18"/>
                <w:szCs w:val="18"/>
                <w:lang w:val="es-ES_tradnl"/>
              </w:rPr>
              <w:t>Septiembre</w:t>
            </w:r>
            <w:r w:rsidR="00A6266D" w:rsidRPr="00A6266D">
              <w:rPr>
                <w:rFonts w:ascii="Montserrat" w:hAnsi="Montserrat" w:cs="Arial"/>
                <w:sz w:val="18"/>
                <w:szCs w:val="18"/>
                <w:lang w:val="es-ES_tradnl"/>
              </w:rPr>
              <w:t>-</w:t>
            </w:r>
            <w:r w:rsidR="00997DDC">
              <w:rPr>
                <w:rFonts w:ascii="Montserrat" w:hAnsi="Montserrat" w:cs="Arial"/>
                <w:sz w:val="18"/>
                <w:szCs w:val="18"/>
                <w:lang w:val="es-ES_tradnl"/>
              </w:rPr>
              <w:t>2024</w:t>
            </w:r>
          </w:p>
        </w:tc>
        <w:tc>
          <w:tcPr>
            <w:tcW w:w="1417" w:type="dxa"/>
            <w:tcBorders>
              <w:top w:val="single" w:sz="4" w:space="0" w:color="000000"/>
              <w:left w:val="single" w:sz="4" w:space="0" w:color="000000"/>
              <w:bottom w:val="single" w:sz="4" w:space="0" w:color="000000"/>
            </w:tcBorders>
            <w:shd w:val="clear" w:color="auto" w:fill="auto"/>
            <w:vAlign w:val="center"/>
          </w:tcPr>
          <w:p w14:paraId="404D159E"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10:00 A.M.</w:t>
            </w:r>
          </w:p>
        </w:tc>
        <w:tc>
          <w:tcPr>
            <w:tcW w:w="2835" w:type="dxa"/>
            <w:vMerge/>
            <w:tcBorders>
              <w:left w:val="single" w:sz="4" w:space="0" w:color="000000"/>
              <w:right w:val="single" w:sz="4" w:space="0" w:color="000000"/>
            </w:tcBorders>
            <w:shd w:val="clear" w:color="auto" w:fill="auto"/>
            <w:vAlign w:val="center"/>
          </w:tcPr>
          <w:p w14:paraId="684323AA"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D0570D" w:rsidRPr="00A6266D" w14:paraId="1AD2BCC9" w14:textId="77777777" w:rsidTr="00D0570D">
        <w:trPr>
          <w:trHeight w:val="20"/>
        </w:trPr>
        <w:tc>
          <w:tcPr>
            <w:tcW w:w="2723" w:type="dxa"/>
            <w:tcBorders>
              <w:top w:val="single" w:sz="4" w:space="0" w:color="000000"/>
              <w:left w:val="single" w:sz="4" w:space="0" w:color="000000"/>
              <w:bottom w:val="single" w:sz="4" w:space="0" w:color="000000"/>
            </w:tcBorders>
          </w:tcPr>
          <w:p w14:paraId="36FFF270"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Fallo</w:t>
            </w:r>
          </w:p>
        </w:tc>
        <w:tc>
          <w:tcPr>
            <w:tcW w:w="2240" w:type="dxa"/>
            <w:tcBorders>
              <w:top w:val="single" w:sz="4" w:space="0" w:color="000000"/>
              <w:left w:val="single" w:sz="4" w:space="0" w:color="000000"/>
              <w:bottom w:val="single" w:sz="4" w:space="0" w:color="000000"/>
            </w:tcBorders>
            <w:shd w:val="clear" w:color="auto" w:fill="auto"/>
            <w:vAlign w:val="center"/>
          </w:tcPr>
          <w:p w14:paraId="1404906D" w14:textId="002A8D3F" w:rsidR="00A6266D" w:rsidRPr="00A6266D" w:rsidRDefault="00D0570D" w:rsidP="00D0570D">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30</w:t>
            </w:r>
            <w:r w:rsidR="00A6266D" w:rsidRPr="00A6266D">
              <w:rPr>
                <w:rFonts w:ascii="Montserrat" w:hAnsi="Montserrat" w:cs="Arial"/>
                <w:sz w:val="18"/>
                <w:szCs w:val="18"/>
                <w:lang w:val="es-ES_tradnl"/>
              </w:rPr>
              <w:t>-</w:t>
            </w:r>
            <w:r>
              <w:rPr>
                <w:rFonts w:ascii="Montserrat" w:hAnsi="Montserrat" w:cs="Arial"/>
                <w:sz w:val="18"/>
                <w:szCs w:val="18"/>
                <w:lang w:val="es-ES_tradnl"/>
              </w:rPr>
              <w:t>Septiembre</w:t>
            </w:r>
            <w:r w:rsidR="00A6266D" w:rsidRPr="00A6266D">
              <w:rPr>
                <w:rFonts w:ascii="Montserrat" w:hAnsi="Montserrat" w:cs="Arial"/>
                <w:sz w:val="18"/>
                <w:szCs w:val="18"/>
                <w:lang w:val="es-ES_tradnl"/>
              </w:rPr>
              <w:t>-</w:t>
            </w:r>
            <w:r w:rsidR="00997DDC">
              <w:rPr>
                <w:rFonts w:ascii="Montserrat" w:hAnsi="Montserrat" w:cs="Arial"/>
                <w:sz w:val="18"/>
                <w:szCs w:val="18"/>
                <w:lang w:val="es-ES_tradnl"/>
              </w:rPr>
              <w:t>2024</w:t>
            </w:r>
          </w:p>
        </w:tc>
        <w:tc>
          <w:tcPr>
            <w:tcW w:w="1417" w:type="dxa"/>
            <w:tcBorders>
              <w:top w:val="single" w:sz="4" w:space="0" w:color="000000"/>
              <w:left w:val="single" w:sz="4" w:space="0" w:color="000000"/>
              <w:bottom w:val="single" w:sz="4" w:space="0" w:color="000000"/>
            </w:tcBorders>
            <w:shd w:val="clear" w:color="auto" w:fill="auto"/>
            <w:vAlign w:val="center"/>
          </w:tcPr>
          <w:p w14:paraId="0E2561FE"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10:00 A.M.</w:t>
            </w:r>
          </w:p>
        </w:tc>
        <w:tc>
          <w:tcPr>
            <w:tcW w:w="2835" w:type="dxa"/>
            <w:vMerge/>
            <w:tcBorders>
              <w:left w:val="single" w:sz="4" w:space="0" w:color="000000"/>
              <w:bottom w:val="single" w:sz="4" w:space="0" w:color="000000"/>
              <w:right w:val="single" w:sz="4" w:space="0" w:color="000000"/>
            </w:tcBorders>
            <w:shd w:val="clear" w:color="auto" w:fill="auto"/>
            <w:vAlign w:val="center"/>
          </w:tcPr>
          <w:p w14:paraId="4B2D102F"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1D2210" w:rsidRPr="00A6266D" w14:paraId="075C7D7C" w14:textId="77777777" w:rsidTr="00D0570D">
        <w:trPr>
          <w:trHeight w:val="20"/>
        </w:trPr>
        <w:tc>
          <w:tcPr>
            <w:tcW w:w="2723" w:type="dxa"/>
            <w:tcBorders>
              <w:top w:val="single" w:sz="4" w:space="0" w:color="000000"/>
              <w:left w:val="single" w:sz="4" w:space="0" w:color="000000"/>
              <w:bottom w:val="single" w:sz="4" w:space="0" w:color="000000"/>
            </w:tcBorders>
            <w:vAlign w:val="center"/>
          </w:tcPr>
          <w:p w14:paraId="21A1191A"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lastRenderedPageBreak/>
              <w:t>Firma del contrato</w:t>
            </w:r>
          </w:p>
        </w:tc>
        <w:tc>
          <w:tcPr>
            <w:tcW w:w="3657" w:type="dxa"/>
            <w:gridSpan w:val="2"/>
            <w:tcBorders>
              <w:top w:val="single" w:sz="4" w:space="0" w:color="000000"/>
              <w:left w:val="single" w:sz="4" w:space="0" w:color="000000"/>
              <w:bottom w:val="single" w:sz="4" w:space="0" w:color="000000"/>
            </w:tcBorders>
            <w:vAlign w:val="center"/>
          </w:tcPr>
          <w:p w14:paraId="3C4CC91F"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35" w:type="dxa"/>
            <w:tcBorders>
              <w:top w:val="single" w:sz="4" w:space="0" w:color="000000"/>
              <w:left w:val="single" w:sz="4" w:space="0" w:color="000000"/>
              <w:bottom w:val="single" w:sz="4" w:space="0" w:color="000000"/>
              <w:right w:val="single" w:sz="4" w:space="0" w:color="000000"/>
            </w:tcBorders>
          </w:tcPr>
          <w:p w14:paraId="68CC7975"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A6266D" w:rsidRPr="00A6266D" w14:paraId="4B7B2787" w14:textId="77777777" w:rsidTr="00D0570D">
        <w:trPr>
          <w:trHeight w:val="20"/>
        </w:trPr>
        <w:tc>
          <w:tcPr>
            <w:tcW w:w="2723" w:type="dxa"/>
            <w:tcBorders>
              <w:top w:val="single" w:sz="4" w:space="0" w:color="000000"/>
              <w:left w:val="single" w:sz="4" w:space="0" w:color="000000"/>
              <w:bottom w:val="single" w:sz="4" w:space="0" w:color="000000"/>
            </w:tcBorders>
          </w:tcPr>
          <w:p w14:paraId="0246BAD1"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492" w:type="dxa"/>
            <w:gridSpan w:val="3"/>
            <w:tcBorders>
              <w:top w:val="single" w:sz="4" w:space="0" w:color="000000"/>
              <w:left w:val="single" w:sz="4" w:space="0" w:color="000000"/>
              <w:bottom w:val="single" w:sz="4" w:space="0" w:color="000000"/>
              <w:right w:val="single" w:sz="4" w:space="0" w:color="000000"/>
            </w:tcBorders>
          </w:tcPr>
          <w:p w14:paraId="6E79A350"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Electrónica conforme al artículo 26 Bis, fracción II, de la LAASSP</w:t>
            </w:r>
          </w:p>
        </w:tc>
      </w:tr>
      <w:tr w:rsidR="00A6266D" w:rsidRPr="00A6266D" w14:paraId="623A1AE4" w14:textId="77777777" w:rsidTr="00D0570D">
        <w:trPr>
          <w:trHeight w:val="20"/>
        </w:trPr>
        <w:tc>
          <w:tcPr>
            <w:tcW w:w="2723" w:type="dxa"/>
            <w:tcBorders>
              <w:left w:val="single" w:sz="4" w:space="0" w:color="000000"/>
              <w:bottom w:val="single" w:sz="4" w:space="0" w:color="auto"/>
            </w:tcBorders>
          </w:tcPr>
          <w:p w14:paraId="4EA8535D"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492" w:type="dxa"/>
            <w:gridSpan w:val="3"/>
            <w:tcBorders>
              <w:left w:val="single" w:sz="4" w:space="0" w:color="000000"/>
              <w:bottom w:val="single" w:sz="4" w:space="0" w:color="auto"/>
              <w:right w:val="single" w:sz="4" w:space="0" w:color="000000"/>
            </w:tcBorders>
          </w:tcPr>
          <w:p w14:paraId="2A92F126"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Electrónica en base al artículo 26 Bis, fracción II,  de la LAASSP (no se reciben proposiciones a través de servicio postal o mensajería.)</w:t>
            </w:r>
          </w:p>
        </w:tc>
      </w:tr>
    </w:tbl>
    <w:p w14:paraId="4389B41E" w14:textId="77777777" w:rsidR="00A6266D" w:rsidRDefault="00A6266D" w:rsidP="003F491F">
      <w:pPr>
        <w:ind w:right="49"/>
        <w:rPr>
          <w:rFonts w:ascii="Montserrat" w:hAnsi="Montserrat"/>
          <w:sz w:val="20"/>
          <w:szCs w:val="20"/>
          <w:lang w:val="es-ES_tradnl" w:eastAsia="ar-SA"/>
        </w:rPr>
      </w:pPr>
    </w:p>
    <w:p w14:paraId="40388ACB" w14:textId="354B7A96" w:rsidR="008F6777" w:rsidRPr="00445349" w:rsidRDefault="008F6777" w:rsidP="005868B8">
      <w:pPr>
        <w:pStyle w:val="Ttulo2"/>
        <w:numPr>
          <w:ilvl w:val="1"/>
          <w:numId w:val="68"/>
        </w:numPr>
        <w:spacing w:before="0" w:after="0"/>
        <w:jc w:val="both"/>
        <w:rPr>
          <w:rFonts w:ascii="Montserrat" w:hAnsi="Montserrat" w:cs="Arial"/>
          <w:i w:val="0"/>
          <w:sz w:val="20"/>
          <w:lang w:val="es-ES_tradnl"/>
        </w:rPr>
      </w:pPr>
      <w:bookmarkStart w:id="102" w:name="_Toc174471671"/>
      <w:r w:rsidRPr="00445349">
        <w:rPr>
          <w:rFonts w:ascii="Montserrat" w:hAnsi="Montserrat" w:cs="Arial"/>
          <w:i w:val="0"/>
          <w:sz w:val="20"/>
          <w:lang w:val="es-ES_tradnl"/>
        </w:rPr>
        <w:t>Visitas a las instalaciones institucionales, donde se suministrarán o colocarán los bienes o donde se prestarán los servicios, en su caso.</w:t>
      </w:r>
      <w:bookmarkEnd w:id="102"/>
      <w:r w:rsidRPr="00445349">
        <w:rPr>
          <w:rFonts w:ascii="Montserrat" w:hAnsi="Montserrat" w:cs="Arial"/>
          <w:i w:val="0"/>
          <w:sz w:val="20"/>
          <w:lang w:val="es-ES_tradnl"/>
        </w:rPr>
        <w:t xml:space="preserve"> </w:t>
      </w:r>
    </w:p>
    <w:p w14:paraId="54315E25" w14:textId="77777777" w:rsidR="008F6777" w:rsidRDefault="008F6777" w:rsidP="003F491F">
      <w:pPr>
        <w:jc w:val="both"/>
        <w:rPr>
          <w:rFonts w:ascii="Montserrat" w:eastAsia="Times New Roman" w:hAnsi="Montserrat" w:cs="Arial"/>
          <w:sz w:val="20"/>
          <w:szCs w:val="20"/>
          <w:lang w:val="es-ES_tradnl" w:eastAsia="ar-SA"/>
        </w:rPr>
      </w:pPr>
    </w:p>
    <w:p w14:paraId="2A33ABC3" w14:textId="0FBA707B" w:rsidR="00200235" w:rsidRPr="001136F2" w:rsidRDefault="005B5D4B" w:rsidP="00A34DD2">
      <w:pPr>
        <w:ind w:left="432"/>
        <w:jc w:val="both"/>
        <w:rPr>
          <w:rFonts w:ascii="Montserrat" w:eastAsia="Times New Roman" w:hAnsi="Montserrat" w:cs="Arial"/>
          <w:b/>
          <w:sz w:val="20"/>
          <w:szCs w:val="20"/>
          <w:lang w:val="es-ES_tradnl" w:eastAsia="ar-SA"/>
        </w:rPr>
      </w:pPr>
      <w:r>
        <w:rPr>
          <w:rFonts w:ascii="Montserrat" w:eastAsia="Times New Roman" w:hAnsi="Montserrat" w:cs="Arial"/>
          <w:sz w:val="20"/>
          <w:szCs w:val="20"/>
          <w:lang w:val="es-ES_tradnl" w:eastAsia="ar-SA"/>
        </w:rPr>
        <w:t>En el presente procedimiento</w:t>
      </w:r>
      <w:r w:rsidR="00913E27" w:rsidRPr="00EE2FBA">
        <w:rPr>
          <w:rFonts w:ascii="Montserrat" w:eastAsia="Times New Roman" w:hAnsi="Montserrat" w:cs="Arial"/>
          <w:sz w:val="20"/>
          <w:szCs w:val="20"/>
          <w:lang w:val="es-ES_tradnl" w:eastAsia="ar-SA"/>
        </w:rPr>
        <w:t xml:space="preserve">, </w:t>
      </w:r>
      <w:r w:rsidR="001136F2" w:rsidRPr="00EE2FBA">
        <w:rPr>
          <w:rFonts w:ascii="Montserrat" w:eastAsia="Times New Roman" w:hAnsi="Montserrat" w:cs="Arial"/>
          <w:b/>
          <w:sz w:val="20"/>
          <w:szCs w:val="20"/>
          <w:lang w:val="es-ES_tradnl" w:eastAsia="ar-SA"/>
        </w:rPr>
        <w:t>NO SE REQUIERE EFECTUAR VISITAS A LAS INSTALACIONES DEL INSTITUTO.</w:t>
      </w:r>
    </w:p>
    <w:p w14:paraId="13002800" w14:textId="77777777" w:rsidR="00200235" w:rsidRDefault="00200235" w:rsidP="00200235">
      <w:pPr>
        <w:jc w:val="both"/>
        <w:rPr>
          <w:rFonts w:ascii="Montserrat" w:eastAsia="Times New Roman" w:hAnsi="Montserrat" w:cs="Arial"/>
          <w:sz w:val="20"/>
          <w:szCs w:val="20"/>
          <w:lang w:val="es-ES_tradnl" w:eastAsia="ar-SA"/>
        </w:rPr>
      </w:pPr>
    </w:p>
    <w:p w14:paraId="7E79E244" w14:textId="77777777" w:rsidR="005B5D4B" w:rsidRDefault="005B5D4B" w:rsidP="00200235">
      <w:pPr>
        <w:jc w:val="both"/>
        <w:rPr>
          <w:rFonts w:ascii="Montserrat" w:eastAsia="Times New Roman" w:hAnsi="Montserrat" w:cs="Arial"/>
          <w:sz w:val="20"/>
          <w:szCs w:val="20"/>
          <w:lang w:val="es-ES_tradnl" w:eastAsia="ar-SA"/>
        </w:rPr>
      </w:pPr>
    </w:p>
    <w:p w14:paraId="5F7FA9C6" w14:textId="77777777" w:rsidR="008F6777" w:rsidRPr="00445349" w:rsidRDefault="008F6777" w:rsidP="005868B8">
      <w:pPr>
        <w:pStyle w:val="Ttulo2"/>
        <w:numPr>
          <w:ilvl w:val="1"/>
          <w:numId w:val="68"/>
        </w:numPr>
        <w:spacing w:before="0" w:after="0"/>
        <w:ind w:left="0" w:right="49" w:firstLine="0"/>
        <w:rPr>
          <w:rFonts w:ascii="Montserrat" w:hAnsi="Montserrat" w:cs="Arial"/>
          <w:i w:val="0"/>
          <w:sz w:val="20"/>
          <w:lang w:val="es-ES_tradnl"/>
        </w:rPr>
      </w:pPr>
      <w:bookmarkStart w:id="103" w:name="_Toc174471672"/>
      <w:r w:rsidRPr="00445349">
        <w:rPr>
          <w:rFonts w:ascii="Montserrat" w:hAnsi="Montserrat" w:cs="Arial"/>
          <w:i w:val="0"/>
          <w:sz w:val="20"/>
          <w:lang w:val="es-ES_tradnl"/>
        </w:rPr>
        <w:t>Junta de Aclaraciones.</w:t>
      </w:r>
      <w:bookmarkEnd w:id="103"/>
    </w:p>
    <w:p w14:paraId="3FA10465"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1F326D03" w14:textId="083F75BD" w:rsidR="008F6777" w:rsidRPr="00445349" w:rsidRDefault="008F6777"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Pr="000509BA">
        <w:rPr>
          <w:rFonts w:ascii="Montserrat" w:eastAsia="Times New Roman" w:hAnsi="Montserrat" w:cs="Arial"/>
          <w:sz w:val="20"/>
          <w:szCs w:val="20"/>
          <w:lang w:val="es-ES" w:eastAsia="ar-SA"/>
        </w:rPr>
        <w:t>33 Bis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w:t>
      </w:r>
      <w:r w:rsidR="00B8109D" w:rsidRPr="00445349">
        <w:rPr>
          <w:rFonts w:ascii="Montserrat" w:eastAsia="Times New Roman" w:hAnsi="Montserrat" w:cs="Arial"/>
          <w:sz w:val="20"/>
          <w:szCs w:val="20"/>
          <w:lang w:val="es-ES" w:eastAsia="ar-SA"/>
        </w:rPr>
        <w:t xml:space="preserve">a través de </w:t>
      </w:r>
      <w:proofErr w:type="spellStart"/>
      <w:r w:rsidR="00B8109D" w:rsidRPr="00445349">
        <w:rPr>
          <w:rFonts w:ascii="Montserrat" w:eastAsia="Times New Roman" w:hAnsi="Montserrat" w:cs="Arial"/>
          <w:sz w:val="20"/>
          <w:szCs w:val="20"/>
          <w:lang w:val="es-ES" w:eastAsia="ar-SA"/>
        </w:rPr>
        <w:t>CompraNet</w:t>
      </w:r>
      <w:proofErr w:type="spellEnd"/>
      <w:r w:rsidR="00B8109D"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por sí o en representación de un tercero, de acuerdo con el </w:t>
      </w:r>
      <w:r w:rsidR="006E7767" w:rsidRPr="0024290F">
        <w:rPr>
          <w:rFonts w:ascii="Montserrat" w:eastAsia="Times New Roman" w:hAnsi="Montserrat" w:cs="Arial"/>
          <w:b/>
          <w:sz w:val="20"/>
          <w:szCs w:val="20"/>
          <w:lang w:val="es-ES" w:eastAsia="ar-SA"/>
        </w:rPr>
        <w:t>ANEXO</w:t>
      </w:r>
      <w:r w:rsidR="0024290F" w:rsidRPr="0024290F">
        <w:rPr>
          <w:rFonts w:ascii="Montserrat" w:eastAsia="Times New Roman" w:hAnsi="Montserrat" w:cs="Arial"/>
          <w:b/>
          <w:sz w:val="20"/>
          <w:szCs w:val="20"/>
          <w:lang w:val="es-ES" w:eastAsia="ar-SA"/>
        </w:rPr>
        <w:t xml:space="preserve"> XXIV</w:t>
      </w:r>
      <w:r w:rsidRPr="00445349">
        <w:rPr>
          <w:rFonts w:ascii="Montserrat" w:eastAsia="Times New Roman" w:hAnsi="Montserrat" w:cs="Arial"/>
          <w:sz w:val="20"/>
          <w:szCs w:val="20"/>
          <w:lang w:val="es-ES" w:eastAsia="ar-SA"/>
        </w:rPr>
        <w:t xml:space="preserve"> </w:t>
      </w:r>
      <w:r w:rsidR="001136F2">
        <w:rPr>
          <w:rFonts w:ascii="Montserrat" w:eastAsia="Times New Roman" w:hAnsi="Montserrat" w:cs="Arial"/>
          <w:sz w:val="20"/>
          <w:szCs w:val="20"/>
          <w:lang w:val="es-ES" w:eastAsia="ar-SA"/>
        </w:rPr>
        <w:t xml:space="preserve">(Anexos Legales Administrativos)  </w:t>
      </w:r>
      <w:r w:rsidR="008851B4" w:rsidRPr="00445349">
        <w:rPr>
          <w:rFonts w:ascii="Montserrat" w:eastAsia="Times New Roman" w:hAnsi="Montserrat" w:cs="Arial"/>
          <w:b/>
          <w:sz w:val="20"/>
          <w:szCs w:val="20"/>
          <w:lang w:val="es-ES" w:eastAsia="ar-SA"/>
        </w:rPr>
        <w:t>“</w:t>
      </w:r>
      <w:r w:rsidR="00567436" w:rsidRPr="00445349">
        <w:rPr>
          <w:rFonts w:ascii="Montserrat" w:eastAsia="Times New Roman" w:hAnsi="Montserrat" w:cs="Arial"/>
          <w:b/>
          <w:sz w:val="20"/>
          <w:szCs w:val="20"/>
          <w:lang w:val="es-ES" w:eastAsia="ar-SA"/>
        </w:rPr>
        <w:t xml:space="preserve">Manifestación </w:t>
      </w:r>
      <w:r w:rsidR="00567436">
        <w:rPr>
          <w:rFonts w:ascii="Montserrat" w:eastAsia="Times New Roman" w:hAnsi="Montserrat" w:cs="Arial"/>
          <w:b/>
          <w:sz w:val="20"/>
          <w:szCs w:val="20"/>
          <w:lang w:val="es-ES" w:eastAsia="ar-SA"/>
        </w:rPr>
        <w:t>d</w:t>
      </w:r>
      <w:r w:rsidR="00567436" w:rsidRPr="00445349">
        <w:rPr>
          <w:rFonts w:ascii="Montserrat" w:eastAsia="Times New Roman" w:hAnsi="Montserrat" w:cs="Arial"/>
          <w:b/>
          <w:sz w:val="20"/>
          <w:szCs w:val="20"/>
          <w:lang w:val="es-ES" w:eastAsia="ar-SA"/>
        </w:rPr>
        <w:t xml:space="preserve">e Interés </w:t>
      </w:r>
      <w:r w:rsidR="00567436">
        <w:rPr>
          <w:rFonts w:ascii="Montserrat" w:eastAsia="Times New Roman" w:hAnsi="Montserrat" w:cs="Arial"/>
          <w:b/>
          <w:sz w:val="20"/>
          <w:szCs w:val="20"/>
          <w:lang w:val="es-ES" w:eastAsia="ar-SA"/>
        </w:rPr>
        <w:t>e</w:t>
      </w:r>
      <w:r w:rsidR="00567436" w:rsidRPr="00445349">
        <w:rPr>
          <w:rFonts w:ascii="Montserrat" w:eastAsia="Times New Roman" w:hAnsi="Montserrat" w:cs="Arial"/>
          <w:b/>
          <w:sz w:val="20"/>
          <w:szCs w:val="20"/>
          <w:lang w:val="es-ES" w:eastAsia="ar-SA"/>
        </w:rPr>
        <w:t xml:space="preserve">n Participar </w:t>
      </w:r>
      <w:r w:rsidR="00567436">
        <w:rPr>
          <w:rFonts w:ascii="Montserrat" w:eastAsia="Times New Roman" w:hAnsi="Montserrat" w:cs="Arial"/>
          <w:b/>
          <w:sz w:val="20"/>
          <w:szCs w:val="20"/>
          <w:lang w:val="es-ES" w:eastAsia="ar-SA"/>
        </w:rPr>
        <w:t>e</w:t>
      </w:r>
      <w:r w:rsidR="00567436" w:rsidRPr="00445349">
        <w:rPr>
          <w:rFonts w:ascii="Montserrat" w:eastAsia="Times New Roman" w:hAnsi="Montserrat" w:cs="Arial"/>
          <w:b/>
          <w:sz w:val="20"/>
          <w:szCs w:val="20"/>
          <w:lang w:val="es-ES" w:eastAsia="ar-SA"/>
        </w:rPr>
        <w:t xml:space="preserve">n </w:t>
      </w:r>
      <w:r w:rsidR="00567436">
        <w:rPr>
          <w:rFonts w:ascii="Montserrat" w:eastAsia="Times New Roman" w:hAnsi="Montserrat" w:cs="Arial"/>
          <w:b/>
          <w:sz w:val="20"/>
          <w:szCs w:val="20"/>
          <w:lang w:val="es-ES" w:eastAsia="ar-SA"/>
        </w:rPr>
        <w:t>l</w:t>
      </w:r>
      <w:r w:rsidR="00567436" w:rsidRPr="00445349">
        <w:rPr>
          <w:rFonts w:ascii="Montserrat" w:eastAsia="Times New Roman" w:hAnsi="Montserrat" w:cs="Arial"/>
          <w:b/>
          <w:sz w:val="20"/>
          <w:szCs w:val="20"/>
          <w:lang w:val="es-ES" w:eastAsia="ar-SA"/>
        </w:rPr>
        <w:t>a Licitación</w:t>
      </w:r>
      <w:r w:rsidR="008851B4" w:rsidRPr="00445349">
        <w:rPr>
          <w:rFonts w:ascii="Montserrat" w:eastAsia="Times New Roman" w:hAnsi="Montserrat" w:cs="Arial"/>
          <w:b/>
          <w:sz w:val="20"/>
          <w:szCs w:val="20"/>
          <w:lang w:val="es-ES" w:eastAsia="ar-SA"/>
        </w:rPr>
        <w:t>”</w:t>
      </w:r>
      <w:r w:rsidR="008851B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que se adjunta para tal efecto, con el cual serán considerados como licitantes y tendrán derecho a formular solicitudes de aclaración utilizando para tal caso el </w:t>
      </w:r>
      <w:r w:rsidR="006E7767" w:rsidRPr="0024290F">
        <w:rPr>
          <w:rFonts w:ascii="Montserrat" w:eastAsia="Times New Roman" w:hAnsi="Montserrat" w:cs="Arial"/>
          <w:b/>
          <w:sz w:val="20"/>
          <w:szCs w:val="20"/>
          <w:lang w:val="es-ES" w:eastAsia="ar-SA"/>
        </w:rPr>
        <w:t>ANEXO</w:t>
      </w:r>
      <w:r w:rsidRPr="0024290F">
        <w:rPr>
          <w:rFonts w:ascii="Montserrat" w:eastAsia="Times New Roman" w:hAnsi="Montserrat" w:cs="Arial"/>
          <w:b/>
          <w:sz w:val="20"/>
          <w:szCs w:val="20"/>
          <w:lang w:val="es-ES" w:eastAsia="ar-SA"/>
        </w:rPr>
        <w:t xml:space="preserve"> </w:t>
      </w:r>
      <w:r w:rsidR="0024290F" w:rsidRPr="0024290F">
        <w:rPr>
          <w:rFonts w:ascii="Montserrat" w:eastAsia="Times New Roman" w:hAnsi="Montserrat" w:cs="Arial"/>
          <w:b/>
          <w:sz w:val="20"/>
          <w:szCs w:val="20"/>
          <w:lang w:val="es-ES" w:eastAsia="ar-SA"/>
        </w:rPr>
        <w:t>XXV</w:t>
      </w:r>
      <w:r w:rsidR="00C9005B">
        <w:rPr>
          <w:rFonts w:ascii="Montserrat" w:eastAsia="Times New Roman" w:hAnsi="Montserrat" w:cs="Arial"/>
          <w:b/>
          <w:sz w:val="20"/>
          <w:szCs w:val="20"/>
          <w:lang w:val="es-ES" w:eastAsia="ar-SA"/>
        </w:rPr>
        <w:t xml:space="preserve"> </w:t>
      </w:r>
      <w:r w:rsidR="00C9005B">
        <w:rPr>
          <w:rFonts w:ascii="Montserrat" w:eastAsia="Times New Roman" w:hAnsi="Montserrat" w:cs="Arial"/>
          <w:sz w:val="20"/>
          <w:szCs w:val="20"/>
          <w:lang w:val="es-ES" w:eastAsia="ar-SA"/>
        </w:rPr>
        <w:t>(Anexos Legales Administrativos)</w:t>
      </w:r>
      <w:r w:rsidR="008851B4" w:rsidRPr="00445349">
        <w:rPr>
          <w:rFonts w:ascii="Montserrat" w:eastAsia="Times New Roman" w:hAnsi="Montserrat" w:cs="Arial"/>
          <w:b/>
          <w:sz w:val="20"/>
          <w:szCs w:val="20"/>
          <w:lang w:val="es-ES" w:eastAsia="ar-SA"/>
        </w:rPr>
        <w:t xml:space="preserve"> “</w:t>
      </w:r>
      <w:r w:rsidR="00567436" w:rsidRPr="00445349">
        <w:rPr>
          <w:rFonts w:ascii="Montserrat" w:eastAsia="Times New Roman" w:hAnsi="Montserrat" w:cs="Arial"/>
          <w:b/>
          <w:sz w:val="20"/>
          <w:szCs w:val="20"/>
          <w:lang w:val="es-ES" w:eastAsia="ar-SA"/>
        </w:rPr>
        <w:t xml:space="preserve">Formato </w:t>
      </w:r>
      <w:r w:rsidR="00567436">
        <w:rPr>
          <w:rFonts w:ascii="Montserrat" w:eastAsia="Times New Roman" w:hAnsi="Montserrat" w:cs="Arial"/>
          <w:b/>
          <w:sz w:val="20"/>
          <w:szCs w:val="20"/>
          <w:lang w:val="es-ES" w:eastAsia="ar-SA"/>
        </w:rPr>
        <w:t>d</w:t>
      </w:r>
      <w:r w:rsidR="00567436" w:rsidRPr="00445349">
        <w:rPr>
          <w:rFonts w:ascii="Montserrat" w:eastAsia="Times New Roman" w:hAnsi="Montserrat" w:cs="Arial"/>
          <w:b/>
          <w:sz w:val="20"/>
          <w:szCs w:val="20"/>
          <w:lang w:val="es-ES" w:eastAsia="ar-SA"/>
        </w:rPr>
        <w:t xml:space="preserve">e Solicitud </w:t>
      </w:r>
      <w:r w:rsidR="00567436">
        <w:rPr>
          <w:rFonts w:ascii="Montserrat" w:eastAsia="Times New Roman" w:hAnsi="Montserrat" w:cs="Arial"/>
          <w:b/>
          <w:sz w:val="20"/>
          <w:szCs w:val="20"/>
          <w:lang w:val="es-ES" w:eastAsia="ar-SA"/>
        </w:rPr>
        <w:t>d</w:t>
      </w:r>
      <w:r w:rsidR="00567436" w:rsidRPr="00445349">
        <w:rPr>
          <w:rFonts w:ascii="Montserrat" w:eastAsia="Times New Roman" w:hAnsi="Montserrat" w:cs="Arial"/>
          <w:b/>
          <w:sz w:val="20"/>
          <w:szCs w:val="20"/>
          <w:lang w:val="es-ES" w:eastAsia="ar-SA"/>
        </w:rPr>
        <w:t xml:space="preserve">e Aclaraciones </w:t>
      </w:r>
      <w:r w:rsidR="00567436">
        <w:rPr>
          <w:rFonts w:ascii="Montserrat" w:eastAsia="Times New Roman" w:hAnsi="Montserrat" w:cs="Arial"/>
          <w:b/>
          <w:sz w:val="20"/>
          <w:szCs w:val="20"/>
          <w:lang w:val="es-ES" w:eastAsia="ar-SA"/>
        </w:rPr>
        <w:t>a</w:t>
      </w:r>
      <w:r w:rsidR="00567436" w:rsidRPr="00445349">
        <w:rPr>
          <w:rFonts w:ascii="Montserrat" w:eastAsia="Times New Roman" w:hAnsi="Montserrat" w:cs="Arial"/>
          <w:b/>
          <w:sz w:val="20"/>
          <w:szCs w:val="20"/>
          <w:lang w:val="es-ES" w:eastAsia="ar-SA"/>
        </w:rPr>
        <w:t xml:space="preserve"> </w:t>
      </w:r>
      <w:r w:rsidR="00567436">
        <w:rPr>
          <w:rFonts w:ascii="Montserrat" w:eastAsia="Times New Roman" w:hAnsi="Montserrat" w:cs="Arial"/>
          <w:b/>
          <w:sz w:val="20"/>
          <w:szCs w:val="20"/>
          <w:lang w:val="es-ES" w:eastAsia="ar-SA"/>
        </w:rPr>
        <w:t>l</w:t>
      </w:r>
      <w:r w:rsidR="00567436" w:rsidRPr="00445349">
        <w:rPr>
          <w:rFonts w:ascii="Montserrat" w:eastAsia="Times New Roman" w:hAnsi="Montserrat" w:cs="Arial"/>
          <w:b/>
          <w:sz w:val="20"/>
          <w:szCs w:val="20"/>
          <w:lang w:val="es-ES" w:eastAsia="ar-SA"/>
        </w:rPr>
        <w:t>a Convocatoria</w:t>
      </w:r>
      <w:r w:rsidR="008851B4" w:rsidRPr="00445349">
        <w:rPr>
          <w:rFonts w:ascii="Montserrat" w:eastAsia="Times New Roman" w:hAnsi="Montserrat" w:cs="Arial"/>
          <w:b/>
          <w:sz w:val="20"/>
          <w:szCs w:val="20"/>
          <w:lang w:val="es-ES" w:eastAsia="ar-SA"/>
        </w:rPr>
        <w:t>”</w:t>
      </w:r>
      <w:r w:rsidRPr="00445349">
        <w:rPr>
          <w:rFonts w:ascii="Montserrat" w:eastAsia="Times New Roman" w:hAnsi="Montserrat" w:cs="Arial"/>
          <w:sz w:val="20"/>
          <w:szCs w:val="20"/>
          <w:lang w:val="es-ES" w:eastAsia="ar-SA"/>
        </w:rPr>
        <w:t xml:space="preserve"> de la presente Convocatoria, mismo que deberá </w:t>
      </w:r>
      <w:r w:rsidR="00323D89" w:rsidRPr="00445349">
        <w:rPr>
          <w:rFonts w:ascii="Montserrat" w:eastAsia="Times New Roman" w:hAnsi="Montserrat" w:cs="Arial"/>
          <w:sz w:val="20"/>
          <w:szCs w:val="20"/>
          <w:lang w:val="es-ES" w:eastAsia="ar-SA"/>
        </w:rPr>
        <w:t>ser legible;</w:t>
      </w:r>
      <w:r w:rsidRPr="00445349">
        <w:rPr>
          <w:rFonts w:ascii="Montserrat" w:eastAsia="Times New Roman" w:hAnsi="Montserrat" w:cs="Arial"/>
          <w:sz w:val="20"/>
          <w:szCs w:val="20"/>
          <w:lang w:val="es-ES" w:eastAsia="ar-SA"/>
        </w:rPr>
        <w:t xml:space="preserve"> en caso de presentar </w:t>
      </w:r>
      <w:r w:rsidR="00DA7952"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ilegibles, serán desechadas. </w:t>
      </w:r>
    </w:p>
    <w:p w14:paraId="6C8CC927" w14:textId="77777777" w:rsidR="008F6777" w:rsidRPr="00445349" w:rsidRDefault="008F6777" w:rsidP="00A34DD2">
      <w:pPr>
        <w:suppressAutoHyphens/>
        <w:ind w:left="284" w:right="49"/>
        <w:jc w:val="both"/>
        <w:rPr>
          <w:rFonts w:ascii="Montserrat" w:eastAsia="Times New Roman" w:hAnsi="Montserrat" w:cs="Arial"/>
          <w:sz w:val="20"/>
          <w:szCs w:val="20"/>
          <w:lang w:val="es-ES" w:eastAsia="ar-SA"/>
        </w:rPr>
      </w:pPr>
    </w:p>
    <w:p w14:paraId="41471B34" w14:textId="77777777" w:rsidR="000758AD" w:rsidRPr="00445349" w:rsidRDefault="00323D89"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FEB6DF5" w14:textId="77777777" w:rsidR="000758AD" w:rsidRPr="00445349" w:rsidRDefault="000758AD" w:rsidP="00A34DD2">
      <w:pPr>
        <w:suppressAutoHyphens/>
        <w:ind w:left="284" w:right="49"/>
        <w:jc w:val="both"/>
        <w:rPr>
          <w:rFonts w:ascii="Montserrat" w:eastAsia="Times New Roman" w:hAnsi="Montserrat" w:cs="Arial"/>
          <w:sz w:val="20"/>
          <w:szCs w:val="20"/>
          <w:lang w:val="es-ES" w:eastAsia="ar-SA"/>
        </w:rPr>
      </w:pPr>
    </w:p>
    <w:p w14:paraId="65E64890" w14:textId="632D3F62" w:rsidR="00323D89" w:rsidRPr="00445349" w:rsidRDefault="00323D89"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señalados,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E7AA01E" w14:textId="77777777" w:rsidR="009D074C" w:rsidRPr="00445349" w:rsidRDefault="009D074C" w:rsidP="00A34DD2">
      <w:pPr>
        <w:ind w:left="284"/>
        <w:jc w:val="both"/>
        <w:rPr>
          <w:rFonts w:ascii="Montserrat" w:hAnsi="Montserrat" w:cs="Arial"/>
          <w:sz w:val="20"/>
          <w:szCs w:val="20"/>
        </w:rPr>
      </w:pPr>
    </w:p>
    <w:p w14:paraId="515D76A4" w14:textId="438E495C" w:rsidR="009D074C" w:rsidRPr="00445349" w:rsidRDefault="008F6777"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participar,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Pr="000509BA">
        <w:rPr>
          <w:rFonts w:ascii="Montserrat" w:eastAsia="Times New Roman" w:hAnsi="Montserrat" w:cs="Arial"/>
          <w:sz w:val="20"/>
          <w:szCs w:val="20"/>
          <w:lang w:val="es-ES" w:eastAsia="ar-SA"/>
        </w:rPr>
        <w:t>33 Bis</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99D3FF5" w14:textId="77777777" w:rsidR="009D074C" w:rsidRPr="00445349" w:rsidRDefault="009D074C" w:rsidP="00A34DD2">
      <w:pPr>
        <w:suppressAutoHyphens/>
        <w:ind w:left="284" w:right="49"/>
        <w:jc w:val="both"/>
        <w:rPr>
          <w:rFonts w:ascii="Montserrat" w:eastAsia="Times New Roman" w:hAnsi="Montserrat" w:cs="Arial"/>
          <w:sz w:val="20"/>
          <w:szCs w:val="20"/>
          <w:lang w:val="es-ES" w:eastAsia="ar-SA"/>
        </w:rPr>
      </w:pPr>
    </w:p>
    <w:p w14:paraId="70AB4D54" w14:textId="6CF88F7A" w:rsidR="009D074C" w:rsidRPr="00445349" w:rsidRDefault="009D074C"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Convocante abrirá la bóveda de </w:t>
      </w:r>
      <w:proofErr w:type="spellStart"/>
      <w:r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76C2799C" w14:textId="77777777" w:rsidR="009D074C" w:rsidRPr="00445349" w:rsidRDefault="009D074C" w:rsidP="00A34DD2">
      <w:pPr>
        <w:suppressAutoHyphens/>
        <w:ind w:left="284" w:right="49"/>
        <w:jc w:val="both"/>
        <w:rPr>
          <w:rFonts w:ascii="Montserrat" w:eastAsia="Times New Roman" w:hAnsi="Montserrat" w:cs="Arial"/>
          <w:sz w:val="20"/>
          <w:szCs w:val="20"/>
          <w:lang w:val="es-ES" w:eastAsia="ar-SA"/>
        </w:rPr>
      </w:pPr>
    </w:p>
    <w:p w14:paraId="1DC05DAB" w14:textId="77777777" w:rsidR="009D074C" w:rsidRPr="00445349" w:rsidRDefault="009D074C"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Pr="000509BA">
        <w:rPr>
          <w:rFonts w:ascii="Montserrat" w:eastAsia="Times New Roman" w:hAnsi="Montserrat" w:cs="Arial"/>
          <w:sz w:val="20"/>
          <w:szCs w:val="20"/>
          <w:lang w:val="es-ES" w:eastAsia="ar-SA"/>
        </w:rPr>
        <w:t>33 Bis</w:t>
      </w:r>
      <w:r w:rsidRPr="00445349">
        <w:rPr>
          <w:rFonts w:ascii="Montserrat" w:eastAsia="Times New Roman" w:hAnsi="Montserrat" w:cs="Arial"/>
          <w:sz w:val="20"/>
          <w:szCs w:val="20"/>
          <w:lang w:val="es-ES" w:eastAsia="ar-SA"/>
        </w:rPr>
        <w:t xml:space="preserve"> de la LAASSP y solamente se responderán las solicitudes de aclaración que hayan llegado por </w:t>
      </w:r>
      <w:proofErr w:type="spellStart"/>
      <w:r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que se hayan recibido en el tiempo y forma establecidos con anterioridad.</w:t>
      </w:r>
    </w:p>
    <w:p w14:paraId="77D636AB" w14:textId="77777777" w:rsidR="009D074C" w:rsidRPr="00445349" w:rsidRDefault="009D074C" w:rsidP="00A34DD2">
      <w:pPr>
        <w:suppressAutoHyphens/>
        <w:ind w:left="284" w:right="49"/>
        <w:jc w:val="both"/>
        <w:rPr>
          <w:rFonts w:ascii="Montserrat" w:eastAsia="Times New Roman" w:hAnsi="Montserrat" w:cs="Arial"/>
          <w:sz w:val="20"/>
          <w:szCs w:val="20"/>
          <w:lang w:eastAsia="ar-SA"/>
        </w:rPr>
      </w:pPr>
    </w:p>
    <w:p w14:paraId="6FFC3E3F" w14:textId="77777777" w:rsidR="008F6777" w:rsidRPr="00445349" w:rsidRDefault="008F6777"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3AECE81B" w14:textId="77777777" w:rsidR="008F6777" w:rsidRPr="00445349" w:rsidRDefault="008F6777" w:rsidP="00A34DD2">
      <w:pPr>
        <w:suppressAutoHyphens/>
        <w:ind w:left="284" w:right="49"/>
        <w:jc w:val="both"/>
        <w:rPr>
          <w:rFonts w:ascii="Montserrat" w:eastAsia="Times New Roman" w:hAnsi="Montserrat" w:cs="Arial"/>
          <w:sz w:val="20"/>
          <w:szCs w:val="20"/>
          <w:lang w:val="es-ES" w:eastAsia="ar-SA"/>
        </w:rPr>
      </w:pPr>
    </w:p>
    <w:p w14:paraId="2D9118F8" w14:textId="3A175788" w:rsidR="000758AD" w:rsidRPr="00445349" w:rsidRDefault="008F6777"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3277AEAC" w14:textId="77777777" w:rsidR="000758AD" w:rsidRPr="00445349" w:rsidRDefault="000758AD" w:rsidP="00A34DD2">
      <w:pPr>
        <w:suppressAutoHyphens/>
        <w:ind w:left="284" w:right="49"/>
        <w:jc w:val="both"/>
        <w:rPr>
          <w:rFonts w:ascii="Montserrat" w:eastAsia="Times New Roman" w:hAnsi="Montserrat" w:cs="Arial"/>
          <w:sz w:val="20"/>
          <w:szCs w:val="20"/>
          <w:lang w:val="es-ES" w:eastAsia="ar-SA"/>
        </w:rPr>
      </w:pPr>
    </w:p>
    <w:p w14:paraId="3474C863" w14:textId="641DF037" w:rsidR="008F6777" w:rsidRPr="00445349" w:rsidRDefault="008F6777" w:rsidP="00A34DD2">
      <w:pPr>
        <w:suppressAutoHyphens/>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7F3857E0" w14:textId="77777777" w:rsidR="008F6777" w:rsidRPr="00445349" w:rsidRDefault="008F6777" w:rsidP="00A34DD2">
      <w:pPr>
        <w:suppressAutoHyphens/>
        <w:ind w:left="284" w:right="49"/>
        <w:jc w:val="both"/>
        <w:rPr>
          <w:rFonts w:ascii="Montserrat" w:eastAsia="Times New Roman" w:hAnsi="Montserrat" w:cs="Arial"/>
          <w:sz w:val="20"/>
          <w:szCs w:val="20"/>
          <w:lang w:val="es-ES" w:eastAsia="ar-SA"/>
        </w:rPr>
      </w:pPr>
    </w:p>
    <w:p w14:paraId="2F902B61" w14:textId="5E1D2B09" w:rsidR="00777492" w:rsidRPr="00445349" w:rsidRDefault="00020C87" w:rsidP="00A34DD2">
      <w:pPr>
        <w:ind w:left="284"/>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Pr="000509BA">
        <w:rPr>
          <w:rFonts w:ascii="Montserrat" w:eastAsia="Times New Roman" w:hAnsi="Montserrat" w:cs="Arial"/>
          <w:sz w:val="20"/>
          <w:szCs w:val="20"/>
          <w:lang w:val="es-ES" w:eastAsia="ar-SA"/>
        </w:rPr>
        <w:t>33</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entregará copia simple de la misma y de los anexos que se deriven de ésta. </w:t>
      </w:r>
    </w:p>
    <w:p w14:paraId="48DCFD95" w14:textId="77777777" w:rsidR="00777492" w:rsidRPr="00445349" w:rsidRDefault="00777492" w:rsidP="00A34DD2">
      <w:pPr>
        <w:ind w:left="284"/>
        <w:jc w:val="both"/>
        <w:rPr>
          <w:rFonts w:ascii="Montserrat" w:eastAsia="Times New Roman" w:hAnsi="Montserrat" w:cs="Arial"/>
          <w:sz w:val="20"/>
          <w:szCs w:val="20"/>
          <w:lang w:val="es-ES" w:eastAsia="ar-SA"/>
        </w:rPr>
      </w:pPr>
    </w:p>
    <w:p w14:paraId="60F912B2" w14:textId="18B4479D" w:rsidR="00020C87" w:rsidRPr="00445349" w:rsidRDefault="00020C87" w:rsidP="00A34DD2">
      <w:pPr>
        <w:ind w:left="284"/>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 xml:space="preserve">La falta de firma de </w:t>
      </w:r>
      <w:r w:rsidR="00504274" w:rsidRPr="00445349">
        <w:rPr>
          <w:rFonts w:ascii="Montserrat" w:eastAsia="Times New Roman" w:hAnsi="Montserrat" w:cs="Arial"/>
          <w:sz w:val="20"/>
          <w:szCs w:val="20"/>
          <w:lang w:val="es-ES" w:eastAsia="ar-SA"/>
        </w:rPr>
        <w:t>alguno de ellos</w:t>
      </w:r>
      <w:r w:rsidRPr="00445349">
        <w:rPr>
          <w:rFonts w:ascii="Montserrat" w:eastAsia="Times New Roman" w:hAnsi="Montserrat" w:cs="Arial"/>
          <w:sz w:val="20"/>
          <w:szCs w:val="20"/>
          <w:lang w:val="es-ES" w:eastAsia="ar-SA"/>
        </w:rPr>
        <w:t xml:space="preserve"> no invalidará su contenido y efectos, poniéndose a partir de esa fecha a disposición de los que no hayan asistido, para efectos de su notificación; asimismo, podrán ser consultados en </w:t>
      </w:r>
      <w:proofErr w:type="spellStart"/>
      <w:r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en la dirección electrónica</w:t>
      </w:r>
      <w:r w:rsidRPr="00445349">
        <w:rPr>
          <w:rFonts w:ascii="Montserrat" w:hAnsi="Montserrat" w:cs="Arial"/>
          <w:sz w:val="20"/>
          <w:szCs w:val="20"/>
        </w:rPr>
        <w:t xml:space="preserve"> </w:t>
      </w:r>
      <w:hyperlink r:id="rId15" w:history="1">
        <w:r w:rsidR="00F639B8" w:rsidRPr="006A4D31">
          <w:rPr>
            <w:rStyle w:val="Hipervnculo"/>
            <w:rFonts w:ascii="Montserrat" w:hAnsi="Montserrat"/>
            <w:sz w:val="20"/>
            <w:szCs w:val="20"/>
          </w:rPr>
          <w:t>https://UPCP-compranet.hacienda.gob.mx</w:t>
        </w:r>
      </w:hyperlink>
      <w:r w:rsidRPr="00445349">
        <w:rPr>
          <w:rFonts w:ascii="Montserrat" w:hAnsi="Montserrat"/>
          <w:sz w:val="20"/>
          <w:szCs w:val="20"/>
        </w:rPr>
        <w:t xml:space="preserve"> </w:t>
      </w:r>
    </w:p>
    <w:p w14:paraId="4E4F2123" w14:textId="77777777" w:rsidR="00020C87" w:rsidRDefault="00020C87" w:rsidP="003F491F">
      <w:pPr>
        <w:suppressAutoHyphens/>
        <w:ind w:right="49"/>
        <w:jc w:val="both"/>
        <w:rPr>
          <w:rFonts w:ascii="Montserrat" w:eastAsia="Times New Roman" w:hAnsi="Montserrat" w:cs="Arial"/>
          <w:sz w:val="20"/>
          <w:szCs w:val="20"/>
          <w:lang w:eastAsia="ar-SA"/>
        </w:rPr>
      </w:pPr>
    </w:p>
    <w:p w14:paraId="572C1851" w14:textId="77777777" w:rsidR="00F639B8" w:rsidRPr="00445349" w:rsidRDefault="00F639B8" w:rsidP="003F491F">
      <w:pPr>
        <w:suppressAutoHyphens/>
        <w:ind w:right="49"/>
        <w:jc w:val="both"/>
        <w:rPr>
          <w:rFonts w:ascii="Montserrat" w:eastAsia="Times New Roman" w:hAnsi="Montserrat" w:cs="Arial"/>
          <w:sz w:val="20"/>
          <w:szCs w:val="20"/>
          <w:lang w:eastAsia="ar-SA"/>
        </w:rPr>
      </w:pPr>
    </w:p>
    <w:p w14:paraId="4CB719D3" w14:textId="77777777" w:rsidR="008F6777" w:rsidRPr="00445349" w:rsidRDefault="008F6777" w:rsidP="005868B8">
      <w:pPr>
        <w:pStyle w:val="Ttulo2"/>
        <w:numPr>
          <w:ilvl w:val="1"/>
          <w:numId w:val="68"/>
        </w:numPr>
        <w:spacing w:before="0" w:after="0"/>
        <w:ind w:left="0" w:right="49" w:firstLine="0"/>
        <w:rPr>
          <w:rFonts w:ascii="Montserrat" w:hAnsi="Montserrat" w:cs="Arial"/>
          <w:i w:val="0"/>
          <w:sz w:val="20"/>
          <w:lang w:val="es-ES_tradnl"/>
        </w:rPr>
      </w:pPr>
      <w:bookmarkStart w:id="104" w:name="_Toc174471673"/>
      <w:r w:rsidRPr="00445349">
        <w:rPr>
          <w:rFonts w:ascii="Montserrat" w:hAnsi="Montserrat" w:cs="Arial"/>
          <w:i w:val="0"/>
          <w:sz w:val="20"/>
          <w:lang w:val="es-ES_tradnl"/>
        </w:rPr>
        <w:t>Acto de Presentación y Apertura de Proposiciones.</w:t>
      </w:r>
      <w:bookmarkEnd w:id="104"/>
    </w:p>
    <w:p w14:paraId="276692E3" w14:textId="77777777" w:rsidR="008F6777" w:rsidRPr="00445349" w:rsidRDefault="008F6777" w:rsidP="003F491F">
      <w:pPr>
        <w:ind w:right="49"/>
        <w:rPr>
          <w:rFonts w:ascii="Montserrat" w:hAnsi="Montserrat" w:cs="Arial"/>
          <w:sz w:val="20"/>
          <w:szCs w:val="20"/>
        </w:rPr>
      </w:pPr>
    </w:p>
    <w:p w14:paraId="251DE323" w14:textId="440272C2" w:rsidR="00555C08" w:rsidRPr="00445349" w:rsidRDefault="00555C08" w:rsidP="00A34DD2">
      <w:pPr>
        <w:ind w:left="284" w:right="49"/>
        <w:jc w:val="both"/>
        <w:rPr>
          <w:rFonts w:ascii="Montserrat" w:hAnsi="Montserrat" w:cs="Arial"/>
          <w:sz w:val="20"/>
          <w:szCs w:val="20"/>
        </w:rPr>
      </w:pPr>
      <w:bookmarkStart w:id="105" w:name="_Toc442265813"/>
      <w:r w:rsidRPr="00445349">
        <w:rPr>
          <w:rFonts w:ascii="Montserrat" w:hAnsi="Montserrat" w:cs="Arial"/>
          <w:sz w:val="20"/>
          <w:szCs w:val="20"/>
        </w:rPr>
        <w:t xml:space="preserve">La </w:t>
      </w:r>
      <w:r w:rsidR="00831537" w:rsidRPr="00445349">
        <w:rPr>
          <w:rFonts w:ascii="Montserrat" w:hAnsi="Montserrat" w:cs="Arial"/>
          <w:sz w:val="20"/>
          <w:szCs w:val="20"/>
        </w:rPr>
        <w:t>SHCP</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069F72EF" w14:textId="77777777" w:rsidR="00555C08" w:rsidRPr="00445349" w:rsidRDefault="00555C08" w:rsidP="00A34DD2">
      <w:pPr>
        <w:ind w:left="284" w:right="49"/>
        <w:jc w:val="both"/>
        <w:rPr>
          <w:rFonts w:ascii="Montserrat" w:hAnsi="Montserrat" w:cs="Arial"/>
          <w:sz w:val="20"/>
          <w:szCs w:val="20"/>
        </w:rPr>
      </w:pPr>
    </w:p>
    <w:p w14:paraId="2E08FDA9" w14:textId="77777777" w:rsidR="008F6777" w:rsidRPr="00445349" w:rsidRDefault="008F6777" w:rsidP="00A34DD2">
      <w:pPr>
        <w:ind w:left="284" w:right="49"/>
        <w:jc w:val="both"/>
        <w:rPr>
          <w:rFonts w:ascii="Montserrat" w:eastAsia="Times New Roman" w:hAnsi="Montserrat" w:cs="Arial"/>
          <w:sz w:val="20"/>
          <w:szCs w:val="20"/>
          <w:lang w:val="es-ES" w:eastAsia="ar-SA"/>
        </w:rPr>
      </w:pPr>
      <w:r w:rsidRPr="00445349">
        <w:rPr>
          <w:rFonts w:ascii="Montserrat" w:hAnsi="Montserrat" w:cs="Arial"/>
          <w:sz w:val="20"/>
          <w:szCs w:val="20"/>
        </w:rPr>
        <w:t>Las proposiciones se recibirán a través de</w:t>
      </w:r>
      <w:r w:rsidR="0097275D" w:rsidRPr="00445349">
        <w:rPr>
          <w:rFonts w:ascii="Montserrat" w:hAnsi="Montserrat" w:cs="Arial"/>
          <w:sz w:val="20"/>
          <w:szCs w:val="20"/>
        </w:rPr>
        <w:t xml:space="preserve"> </w:t>
      </w:r>
      <w:proofErr w:type="spellStart"/>
      <w:r w:rsidRPr="00445349">
        <w:rPr>
          <w:rFonts w:ascii="Montserrat" w:hAnsi="Montserrat" w:cs="Arial"/>
          <w:sz w:val="20"/>
          <w:szCs w:val="20"/>
        </w:rPr>
        <w:t>CompraNet</w:t>
      </w:r>
      <w:proofErr w:type="spellEnd"/>
      <w:r w:rsidRPr="00445349">
        <w:rPr>
          <w:rFonts w:ascii="Montserrat" w:hAnsi="Montserrat" w:cs="Arial"/>
          <w:sz w:val="20"/>
          <w:szCs w:val="20"/>
        </w:rPr>
        <w:t xml:space="preserve">, </w:t>
      </w:r>
      <w:r w:rsidR="0097275D" w:rsidRPr="00445349">
        <w:rPr>
          <w:rFonts w:ascii="Montserrat" w:hAnsi="Montserrat" w:cs="Arial"/>
          <w:sz w:val="20"/>
          <w:szCs w:val="20"/>
        </w:rPr>
        <w:t xml:space="preserve">de conformidad a lo </w:t>
      </w:r>
      <w:r w:rsidRPr="00445349">
        <w:rPr>
          <w:rFonts w:ascii="Montserrat" w:hAnsi="Montserrat" w:cs="Arial"/>
          <w:sz w:val="20"/>
          <w:szCs w:val="20"/>
        </w:rPr>
        <w:t xml:space="preserve">dispuesto en el </w:t>
      </w:r>
      <w:r w:rsidRPr="00445349">
        <w:rPr>
          <w:rFonts w:ascii="Montserrat" w:eastAsia="Times New Roman" w:hAnsi="Montserrat" w:cs="Arial"/>
          <w:i/>
          <w:sz w:val="20"/>
          <w:szCs w:val="20"/>
          <w:lang w:val="es-ES" w:eastAsia="ar-SA"/>
        </w:rPr>
        <w:t xml:space="preserve">“Acuerdo por el que se establecen las disposiciones que deberán observar para la utilización del Sistema Electrónico de Información Pública Gubernamental, denominado </w:t>
      </w:r>
      <w:proofErr w:type="spellStart"/>
      <w:r w:rsidRPr="00445349">
        <w:rPr>
          <w:rFonts w:ascii="Montserrat" w:eastAsia="Times New Roman" w:hAnsi="Montserrat" w:cs="Arial"/>
          <w:i/>
          <w:sz w:val="20"/>
          <w:szCs w:val="20"/>
          <w:lang w:val="es-ES" w:eastAsia="ar-SA"/>
        </w:rPr>
        <w:t>CompraNet</w:t>
      </w:r>
      <w:proofErr w:type="spellEnd"/>
      <w:r w:rsidRPr="00445349">
        <w:rPr>
          <w:rFonts w:ascii="Montserrat" w:eastAsia="Times New Roman" w:hAnsi="Montserrat" w:cs="Arial"/>
          <w:i/>
          <w:sz w:val="20"/>
          <w:szCs w:val="20"/>
          <w:lang w:val="es-ES" w:eastAsia="ar-SA"/>
        </w:rPr>
        <w:t>”</w:t>
      </w:r>
      <w:r w:rsidRPr="00445349">
        <w:rPr>
          <w:rFonts w:ascii="Montserrat" w:eastAsia="Times New Roman" w:hAnsi="Montserrat" w:cs="Arial"/>
          <w:sz w:val="20"/>
          <w:szCs w:val="20"/>
          <w:lang w:val="es-ES" w:eastAsia="ar-SA"/>
        </w:rPr>
        <w:t xml:space="preserve"> </w:t>
      </w:r>
      <w:r w:rsidR="00A57932" w:rsidRPr="00445349">
        <w:rPr>
          <w:rFonts w:ascii="Montserrat" w:eastAsia="Times New Roman" w:hAnsi="Montserrat" w:cs="Arial"/>
          <w:sz w:val="20"/>
          <w:szCs w:val="20"/>
          <w:lang w:val="es-ES" w:eastAsia="ar-SA"/>
        </w:rPr>
        <w:t xml:space="preserve">y el soporte documental deberá remitirse de forma legible en formato PDF (utilizar </w:t>
      </w:r>
      <w:r w:rsidR="009D2021" w:rsidRPr="00445349">
        <w:rPr>
          <w:rFonts w:ascii="Montserrat" w:eastAsia="Times New Roman" w:hAnsi="Montserrat" w:cs="Arial"/>
          <w:sz w:val="20"/>
          <w:szCs w:val="20"/>
          <w:lang w:val="es-ES" w:eastAsia="ar-SA"/>
        </w:rPr>
        <w:t>alta</w:t>
      </w:r>
      <w:r w:rsidR="00A57932" w:rsidRPr="00445349">
        <w:rPr>
          <w:rFonts w:ascii="Montserrat" w:eastAsia="Times New Roman" w:hAnsi="Montserrat" w:cs="Arial"/>
          <w:sz w:val="20"/>
          <w:szCs w:val="20"/>
          <w:lang w:val="es-ES" w:eastAsia="ar-SA"/>
        </w:rPr>
        <w:t xml:space="preserve"> resolución), formato imagen o equivalente. En caso de comprimir archivos, no deberá depender de otro (s) programa (s) y/o procedimiento (s) para realizar la apertura de los mismos.</w:t>
      </w:r>
    </w:p>
    <w:p w14:paraId="738EE4A2" w14:textId="77777777" w:rsidR="006D5F26" w:rsidRPr="00445349" w:rsidRDefault="006D5F26" w:rsidP="00A34DD2">
      <w:pPr>
        <w:ind w:left="284" w:right="49"/>
        <w:jc w:val="both"/>
        <w:rPr>
          <w:rFonts w:ascii="Montserrat" w:eastAsia="Times New Roman" w:hAnsi="Montserrat" w:cs="Arial"/>
          <w:sz w:val="20"/>
          <w:szCs w:val="20"/>
          <w:lang w:val="es-ES" w:eastAsia="ar-SA"/>
        </w:rPr>
      </w:pPr>
    </w:p>
    <w:p w14:paraId="4BE60D6B" w14:textId="3DECB14C" w:rsidR="006D5F26" w:rsidRPr="00445349" w:rsidRDefault="006D5F26" w:rsidP="00A34DD2">
      <w:pPr>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Cabe señalar que de conformidad con el apartado "Envío de proposiciones electrónicas en </w:t>
      </w:r>
      <w:proofErr w:type="spellStart"/>
      <w:r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 xml:space="preserve">Guía técnica para licitantes sobre el uso y manejo de </w:t>
      </w:r>
      <w:proofErr w:type="spellStart"/>
      <w:r w:rsidRPr="00445349">
        <w:rPr>
          <w:rFonts w:ascii="Montserrat" w:eastAsia="Times New Roman" w:hAnsi="Montserrat" w:cs="Arial"/>
          <w:i/>
          <w:sz w:val="20"/>
          <w:szCs w:val="20"/>
          <w:lang w:val="es-ES" w:eastAsia="ar-SA"/>
        </w:rPr>
        <w:t>CompraNet</w:t>
      </w:r>
      <w:proofErr w:type="spellEnd"/>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29F81722" w14:textId="77777777" w:rsidR="00C430B5" w:rsidRPr="00445349" w:rsidRDefault="00C430B5" w:rsidP="00A34DD2">
      <w:pPr>
        <w:ind w:left="284" w:right="49"/>
        <w:jc w:val="both"/>
        <w:rPr>
          <w:rFonts w:ascii="Montserrat" w:eastAsia="Times New Roman" w:hAnsi="Montserrat" w:cs="Arial"/>
          <w:sz w:val="20"/>
          <w:szCs w:val="20"/>
          <w:lang w:val="es-ES" w:eastAsia="ar-SA"/>
        </w:rPr>
      </w:pPr>
    </w:p>
    <w:p w14:paraId="2D9C4BEB" w14:textId="34AE7967" w:rsidR="00C430B5" w:rsidRPr="00445349" w:rsidRDefault="00C430B5" w:rsidP="00A34DD2">
      <w:pPr>
        <w:ind w:left="284"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 </w:t>
      </w:r>
      <w:proofErr w:type="spellStart"/>
      <w:r w:rsidR="00E54FA7"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xml:space="preserve"> fueran insuficientes para cargar la información requerida, se habilitará en el </w:t>
      </w:r>
      <w:r w:rsidR="00E54FA7" w:rsidRPr="00445349">
        <w:rPr>
          <w:rFonts w:ascii="Montserrat" w:eastAsia="Times New Roman" w:hAnsi="Montserrat" w:cs="Arial"/>
          <w:sz w:val="20"/>
          <w:szCs w:val="20"/>
          <w:lang w:val="es-ES" w:eastAsia="ar-SA"/>
        </w:rPr>
        <w:t xml:space="preserve">propio </w:t>
      </w:r>
      <w:r w:rsidRPr="00445349">
        <w:rPr>
          <w:rFonts w:ascii="Montserrat" w:eastAsia="Times New Roman" w:hAnsi="Montserrat" w:cs="Arial"/>
          <w:sz w:val="20"/>
          <w:szCs w:val="20"/>
          <w:lang w:val="es-ES" w:eastAsia="ar-SA"/>
        </w:rPr>
        <w:t xml:space="preserve">Sistema </w:t>
      </w:r>
      <w:proofErr w:type="spellStart"/>
      <w:r w:rsidRPr="00445349">
        <w:rPr>
          <w:rFonts w:ascii="Montserrat" w:eastAsia="Times New Roman" w:hAnsi="Montserrat" w:cs="Arial"/>
          <w:sz w:val="20"/>
          <w:szCs w:val="20"/>
          <w:lang w:val="es-ES" w:eastAsia="ar-SA"/>
        </w:rPr>
        <w:t>CompraNet</w:t>
      </w:r>
      <w:proofErr w:type="spellEnd"/>
      <w:r w:rsidRPr="00445349">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apartado denominado “Anexos Genéricos”, 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601944AB" w14:textId="77777777" w:rsidR="0056715E" w:rsidRPr="00445349" w:rsidRDefault="0056715E" w:rsidP="00A34DD2">
      <w:pPr>
        <w:ind w:left="284" w:right="49"/>
        <w:jc w:val="both"/>
        <w:rPr>
          <w:rFonts w:ascii="Montserrat" w:hAnsi="Montserrat" w:cs="Arial"/>
          <w:sz w:val="20"/>
          <w:szCs w:val="20"/>
          <w:lang w:val="es-ES"/>
        </w:rPr>
      </w:pPr>
    </w:p>
    <w:p w14:paraId="446C4D35" w14:textId="77777777" w:rsidR="008F6777" w:rsidRPr="00445349" w:rsidRDefault="00555C08" w:rsidP="00A34DD2">
      <w:pPr>
        <w:ind w:left="284"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97275D" w:rsidRPr="00445349">
        <w:rPr>
          <w:rFonts w:ascii="Montserrat" w:hAnsi="Montserrat" w:cs="Arial"/>
          <w:sz w:val="20"/>
          <w:szCs w:val="20"/>
        </w:rPr>
        <w:t xml:space="preserve"> </w:t>
      </w:r>
      <w:proofErr w:type="spellStart"/>
      <w:r w:rsidR="008F6777" w:rsidRPr="00445349">
        <w:rPr>
          <w:rFonts w:ascii="Montserrat" w:hAnsi="Montserrat" w:cs="Arial"/>
          <w:sz w:val="20"/>
          <w:szCs w:val="20"/>
        </w:rPr>
        <w:t>CompraNet</w:t>
      </w:r>
      <w:proofErr w:type="spellEnd"/>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la fracción </w:t>
      </w:r>
      <w:r w:rsidR="008F6777" w:rsidRPr="000509BA">
        <w:rPr>
          <w:rFonts w:ascii="Montserrat" w:hAnsi="Montserrat" w:cs="Arial"/>
          <w:sz w:val="20"/>
          <w:szCs w:val="20"/>
        </w:rPr>
        <w:t xml:space="preserve">II </w:t>
      </w:r>
      <w:r w:rsidR="008F6777" w:rsidRPr="00445349">
        <w:rPr>
          <w:rFonts w:ascii="Montserrat" w:hAnsi="Montserrat" w:cs="Arial"/>
          <w:sz w:val="20"/>
          <w:szCs w:val="20"/>
        </w:rPr>
        <w:t xml:space="preserve">del artículo </w:t>
      </w:r>
      <w:r w:rsidR="008F6777" w:rsidRPr="000509BA">
        <w:rPr>
          <w:rFonts w:ascii="Montserrat" w:hAnsi="Montserrat" w:cs="Arial"/>
          <w:sz w:val="20"/>
          <w:szCs w:val="20"/>
        </w:rPr>
        <w:t>26 Bis</w:t>
      </w:r>
      <w:r w:rsidR="008F6777" w:rsidRPr="00445349">
        <w:rPr>
          <w:rFonts w:ascii="Montserrat" w:hAnsi="Montserrat" w:cs="Arial"/>
          <w:sz w:val="20"/>
          <w:szCs w:val="20"/>
        </w:rPr>
        <w:t xml:space="preserve">, el último párrafo del artículo </w:t>
      </w:r>
      <w:r w:rsidR="008F6777" w:rsidRPr="000509BA">
        <w:rPr>
          <w:rFonts w:ascii="Montserrat" w:hAnsi="Montserrat" w:cs="Arial"/>
          <w:sz w:val="20"/>
          <w:szCs w:val="20"/>
        </w:rPr>
        <w:t>27</w:t>
      </w:r>
      <w:r w:rsidR="008F6777" w:rsidRPr="00445349">
        <w:rPr>
          <w:rFonts w:ascii="Montserrat" w:hAnsi="Montserrat" w:cs="Arial"/>
          <w:b/>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09DAB21D" w14:textId="77777777" w:rsidR="008F6777" w:rsidRPr="00445349" w:rsidRDefault="008F6777" w:rsidP="00A34DD2">
      <w:pPr>
        <w:ind w:left="284" w:right="49"/>
        <w:jc w:val="both"/>
        <w:rPr>
          <w:rFonts w:ascii="Montserrat" w:hAnsi="Montserrat" w:cs="Arial"/>
          <w:sz w:val="20"/>
          <w:szCs w:val="20"/>
        </w:rPr>
      </w:pPr>
    </w:p>
    <w:p w14:paraId="25EFBD6E" w14:textId="5C466ABC" w:rsidR="00555C08" w:rsidRPr="00445349" w:rsidRDefault="00555C08" w:rsidP="00A34DD2">
      <w:pPr>
        <w:ind w:left="284"/>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942F5F5" w14:textId="77777777" w:rsidR="006072B9" w:rsidRPr="00445349" w:rsidRDefault="006072B9" w:rsidP="00A34DD2">
      <w:pPr>
        <w:ind w:left="284"/>
        <w:jc w:val="both"/>
        <w:rPr>
          <w:rFonts w:ascii="Montserrat" w:hAnsi="Montserrat" w:cs="Arial"/>
          <w:spacing w:val="-3"/>
          <w:sz w:val="20"/>
          <w:szCs w:val="20"/>
        </w:rPr>
      </w:pPr>
    </w:p>
    <w:p w14:paraId="18E29F68" w14:textId="54D60EFC" w:rsidR="00BE4D0F" w:rsidRPr="00445349" w:rsidRDefault="00BE4D0F" w:rsidP="00A34DD2">
      <w:pPr>
        <w:ind w:left="284"/>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90A25BB" w14:textId="77777777" w:rsidR="00BE4D0F" w:rsidRPr="00445349" w:rsidRDefault="00BE4D0F" w:rsidP="00A34DD2">
      <w:pPr>
        <w:ind w:left="284"/>
        <w:jc w:val="both"/>
        <w:rPr>
          <w:rFonts w:ascii="Montserrat" w:hAnsi="Montserrat" w:cs="Arial"/>
          <w:b/>
          <w:spacing w:val="-3"/>
          <w:sz w:val="20"/>
          <w:szCs w:val="20"/>
        </w:rPr>
      </w:pPr>
    </w:p>
    <w:p w14:paraId="255665AE" w14:textId="5DFE4FED" w:rsidR="006072B9" w:rsidRPr="00445349" w:rsidRDefault="00C01F7F" w:rsidP="00A34DD2">
      <w:pPr>
        <w:ind w:left="284"/>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6072B9" w:rsidRPr="000509BA">
        <w:rPr>
          <w:rFonts w:ascii="Montserrat" w:hAnsi="Montserrat" w:cs="Arial"/>
          <w:spacing w:val="-3"/>
          <w:sz w:val="20"/>
          <w:szCs w:val="20"/>
        </w:rPr>
        <w:t>29, fracción VI</w:t>
      </w:r>
      <w:r w:rsidR="006072B9" w:rsidRPr="00445349">
        <w:rPr>
          <w:rFonts w:ascii="Montserrat" w:hAnsi="Montserrat" w:cs="Arial"/>
          <w:spacing w:val="-3"/>
          <w:sz w:val="20"/>
          <w:szCs w:val="20"/>
        </w:rPr>
        <w:t xml:space="preserve">, de la LAASSP, presenten el </w:t>
      </w:r>
      <w:r w:rsidR="006E7767" w:rsidRPr="00DD60F2">
        <w:rPr>
          <w:rFonts w:ascii="Montserrat" w:hAnsi="Montserrat" w:cs="Arial"/>
          <w:b/>
          <w:spacing w:val="-3"/>
          <w:sz w:val="20"/>
          <w:szCs w:val="20"/>
        </w:rPr>
        <w:t>ANEXO</w:t>
      </w:r>
      <w:r w:rsidR="006072B9" w:rsidRPr="00DD60F2">
        <w:rPr>
          <w:rFonts w:ascii="Montserrat" w:hAnsi="Montserrat" w:cs="Arial"/>
          <w:b/>
          <w:spacing w:val="-3"/>
          <w:sz w:val="20"/>
          <w:szCs w:val="20"/>
        </w:rPr>
        <w:t xml:space="preserve"> V</w:t>
      </w:r>
      <w:r w:rsidR="006072B9" w:rsidRPr="00445349">
        <w:rPr>
          <w:rFonts w:ascii="Montserrat" w:hAnsi="Montserrat"/>
          <w:sz w:val="20"/>
          <w:szCs w:val="20"/>
        </w:rPr>
        <w:t xml:space="preserve"> </w:t>
      </w:r>
      <w:r w:rsidR="006072B9" w:rsidRPr="00445349">
        <w:rPr>
          <w:rFonts w:ascii="Montserrat" w:hAnsi="Montserrat" w:cs="Arial"/>
          <w:spacing w:val="-3"/>
          <w:sz w:val="20"/>
          <w:szCs w:val="20"/>
        </w:rPr>
        <w:t xml:space="preserve">el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donde se manifieste que se cuenta con facultades suficientes para comprometerse 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7E878984" w14:textId="77777777" w:rsidR="006072B9" w:rsidRPr="00445349" w:rsidRDefault="006072B9" w:rsidP="00A34DD2">
      <w:pPr>
        <w:ind w:left="284"/>
        <w:jc w:val="both"/>
        <w:rPr>
          <w:rFonts w:ascii="Montserrat" w:hAnsi="Montserrat" w:cs="Arial"/>
          <w:b/>
          <w:spacing w:val="-3"/>
          <w:sz w:val="20"/>
          <w:szCs w:val="20"/>
        </w:rPr>
      </w:pPr>
    </w:p>
    <w:p w14:paraId="30B38DD5" w14:textId="1553CA4C" w:rsidR="001339AE" w:rsidRPr="00445349" w:rsidRDefault="001339AE" w:rsidP="00A34DD2">
      <w:pPr>
        <w:ind w:left="284"/>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cerrará el recinto y no se permitirá la entrada a ning</w:t>
      </w:r>
      <w:r w:rsidR="00493A6C" w:rsidRPr="00445349">
        <w:rPr>
          <w:rFonts w:ascii="Montserrat" w:hAnsi="Montserrat" w:cs="Arial"/>
          <w:spacing w:val="-3"/>
          <w:sz w:val="20"/>
          <w:szCs w:val="20"/>
        </w:rPr>
        <w:t>una persona</w:t>
      </w:r>
      <w:r w:rsidRPr="00445349">
        <w:rPr>
          <w:rFonts w:ascii="Montserrat" w:hAnsi="Montserrat" w:cs="Arial"/>
          <w:spacing w:val="-3"/>
          <w:sz w:val="20"/>
          <w:szCs w:val="20"/>
        </w:rPr>
        <w:t xml:space="preserve"> y se desarrollará de la siguiente forma:</w:t>
      </w:r>
    </w:p>
    <w:p w14:paraId="7354E809" w14:textId="77777777" w:rsidR="00DB6432" w:rsidRPr="00445349" w:rsidRDefault="00DB6432" w:rsidP="00A34DD2">
      <w:pPr>
        <w:ind w:left="284"/>
        <w:jc w:val="both"/>
        <w:rPr>
          <w:rFonts w:ascii="Montserrat" w:hAnsi="Montserrat" w:cs="Arial"/>
          <w:spacing w:val="-3"/>
          <w:sz w:val="20"/>
          <w:szCs w:val="20"/>
        </w:rPr>
      </w:pPr>
    </w:p>
    <w:p w14:paraId="1B56A24C" w14:textId="77777777" w:rsidR="00FF28E0" w:rsidRPr="00445349" w:rsidRDefault="001339AE" w:rsidP="00A34DD2">
      <w:pPr>
        <w:widowControl w:val="0"/>
        <w:numPr>
          <w:ilvl w:val="0"/>
          <w:numId w:val="42"/>
        </w:numPr>
        <w:tabs>
          <w:tab w:val="left" w:pos="-720"/>
        </w:tabs>
        <w:suppressAutoHyphens/>
        <w:adjustRightInd w:val="0"/>
        <w:ind w:left="709" w:hanging="283"/>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4A602126" w14:textId="77777777" w:rsidR="00BB4EAA" w:rsidRPr="00445349" w:rsidRDefault="00BB4EAA" w:rsidP="00A34DD2">
      <w:pPr>
        <w:widowControl w:val="0"/>
        <w:tabs>
          <w:tab w:val="left" w:pos="-720"/>
        </w:tabs>
        <w:suppressAutoHyphens/>
        <w:adjustRightInd w:val="0"/>
        <w:ind w:left="709" w:hanging="283"/>
        <w:jc w:val="both"/>
        <w:textAlignment w:val="baseline"/>
        <w:rPr>
          <w:rFonts w:ascii="Montserrat" w:hAnsi="Montserrat" w:cs="Arial"/>
          <w:spacing w:val="-3"/>
          <w:sz w:val="20"/>
          <w:szCs w:val="20"/>
        </w:rPr>
      </w:pPr>
    </w:p>
    <w:p w14:paraId="5562F66A" w14:textId="4A8491A9" w:rsidR="00FF28E0" w:rsidRPr="00445349" w:rsidRDefault="001339AE" w:rsidP="00A34DD2">
      <w:pPr>
        <w:widowControl w:val="0"/>
        <w:numPr>
          <w:ilvl w:val="0"/>
          <w:numId w:val="42"/>
        </w:numPr>
        <w:tabs>
          <w:tab w:val="left" w:pos="-720"/>
        </w:tabs>
        <w:suppressAutoHyphens/>
        <w:adjustRightInd w:val="0"/>
        <w:ind w:left="709" w:hanging="283"/>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2CF683A7" w14:textId="77777777" w:rsidR="00BB4EAA" w:rsidRPr="00445349" w:rsidRDefault="00BB4EAA" w:rsidP="00A34DD2">
      <w:pPr>
        <w:pStyle w:val="Prrafodelista"/>
        <w:ind w:left="709" w:hanging="283"/>
        <w:rPr>
          <w:rFonts w:ascii="Montserrat" w:hAnsi="Montserrat" w:cs="Arial"/>
          <w:spacing w:val="-3"/>
          <w:sz w:val="20"/>
          <w:szCs w:val="20"/>
        </w:rPr>
      </w:pPr>
    </w:p>
    <w:p w14:paraId="6027B2F2" w14:textId="77777777" w:rsidR="00FF28E0" w:rsidRPr="00445349" w:rsidRDefault="001339AE" w:rsidP="00A34DD2">
      <w:pPr>
        <w:widowControl w:val="0"/>
        <w:numPr>
          <w:ilvl w:val="0"/>
          <w:numId w:val="42"/>
        </w:numPr>
        <w:tabs>
          <w:tab w:val="left" w:pos="-720"/>
        </w:tabs>
        <w:suppressAutoHyphens/>
        <w:adjustRightInd w:val="0"/>
        <w:ind w:left="709" w:hanging="283"/>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proofErr w:type="spellStart"/>
      <w:r w:rsidRPr="00445349">
        <w:rPr>
          <w:rFonts w:ascii="Montserrat" w:hAnsi="Montserrat" w:cs="Arial"/>
          <w:spacing w:val="-3"/>
          <w:sz w:val="20"/>
          <w:szCs w:val="20"/>
        </w:rPr>
        <w:t>CompraNet</w:t>
      </w:r>
      <w:proofErr w:type="spellEnd"/>
      <w:r w:rsidRPr="00445349">
        <w:rPr>
          <w:rFonts w:ascii="Montserrat" w:hAnsi="Montserrat" w:cs="Arial"/>
          <w:spacing w:val="-3"/>
          <w:sz w:val="20"/>
          <w:szCs w:val="20"/>
        </w:rPr>
        <w:t xml:space="preserve"> para verificar el envío de proposiciones por medios remotos de comunicación electrónica.</w:t>
      </w:r>
    </w:p>
    <w:p w14:paraId="1C6CF5AF" w14:textId="77777777" w:rsidR="00BB4EAA" w:rsidRPr="00445349" w:rsidRDefault="00BB4EAA" w:rsidP="00A34DD2">
      <w:pPr>
        <w:pStyle w:val="Prrafodelista"/>
        <w:ind w:left="709" w:hanging="283"/>
        <w:jc w:val="both"/>
        <w:rPr>
          <w:rFonts w:ascii="Montserrat" w:hAnsi="Montserrat" w:cs="Arial"/>
          <w:spacing w:val="-3"/>
          <w:sz w:val="20"/>
          <w:szCs w:val="20"/>
        </w:rPr>
      </w:pPr>
    </w:p>
    <w:p w14:paraId="2E82C25F" w14:textId="77777777" w:rsidR="0072465E" w:rsidRDefault="0072465E" w:rsidP="00A34DD2">
      <w:pPr>
        <w:pStyle w:val="Prrafodelista"/>
        <w:numPr>
          <w:ilvl w:val="0"/>
          <w:numId w:val="42"/>
        </w:numPr>
        <w:ind w:left="709" w:hanging="283"/>
        <w:jc w:val="both"/>
        <w:rPr>
          <w:rFonts w:ascii="Montserrat" w:eastAsiaTheme="minorHAnsi" w:hAnsi="Montserrat" w:cs="Arial"/>
          <w:spacing w:val="-3"/>
          <w:sz w:val="20"/>
          <w:szCs w:val="20"/>
          <w:lang w:val="es-MX" w:eastAsia="en-US"/>
        </w:rPr>
      </w:pPr>
      <w:r w:rsidRPr="0072465E">
        <w:rPr>
          <w:rFonts w:ascii="Montserrat" w:eastAsiaTheme="minorHAnsi" w:hAnsi="Montserrat" w:cs="Arial"/>
          <w:spacing w:val="-3"/>
          <w:sz w:val="20"/>
          <w:szCs w:val="20"/>
          <w:lang w:val="es-MX" w:eastAsia="en-US"/>
        </w:rPr>
        <w:t xml:space="preserve">De conformidad con el volumen de información de las propuestas y archivos electrónicos presentados en el Sistema </w:t>
      </w:r>
      <w:proofErr w:type="spellStart"/>
      <w:r w:rsidRPr="0072465E">
        <w:rPr>
          <w:rFonts w:ascii="Montserrat" w:eastAsiaTheme="minorHAnsi" w:hAnsi="Montserrat" w:cs="Arial"/>
          <w:spacing w:val="-3"/>
          <w:sz w:val="20"/>
          <w:szCs w:val="20"/>
          <w:lang w:val="es-MX" w:eastAsia="en-US"/>
        </w:rPr>
        <w:t>CompraNet</w:t>
      </w:r>
      <w:proofErr w:type="spellEnd"/>
      <w:r w:rsidRPr="0072465E">
        <w:rPr>
          <w:rFonts w:ascii="Montserrat" w:eastAsiaTheme="minorHAnsi" w:hAnsi="Montserrat" w:cs="Arial"/>
          <w:spacing w:val="-3"/>
          <w:sz w:val="20"/>
          <w:szCs w:val="20"/>
          <w:lang w:val="es-MX" w:eastAsia="en-US"/>
        </w:rPr>
        <w:t>, se podrá declarar un receso para descargar y verificar cuantitativamente las proposiciones.</w:t>
      </w:r>
    </w:p>
    <w:p w14:paraId="42C97902" w14:textId="77777777" w:rsidR="0072465E" w:rsidRPr="0072465E" w:rsidRDefault="0072465E" w:rsidP="00A34DD2">
      <w:pPr>
        <w:pStyle w:val="Prrafodelista"/>
        <w:ind w:left="709" w:hanging="283"/>
        <w:rPr>
          <w:rFonts w:ascii="Montserrat" w:hAnsi="Montserrat" w:cs="Arial"/>
          <w:spacing w:val="-3"/>
          <w:sz w:val="20"/>
          <w:szCs w:val="20"/>
        </w:rPr>
      </w:pPr>
    </w:p>
    <w:p w14:paraId="6508E492" w14:textId="696780EA" w:rsidR="001339AE" w:rsidRPr="0072465E" w:rsidRDefault="001339AE" w:rsidP="00A34DD2">
      <w:pPr>
        <w:pStyle w:val="Prrafodelista"/>
        <w:numPr>
          <w:ilvl w:val="0"/>
          <w:numId w:val="42"/>
        </w:numPr>
        <w:ind w:left="709" w:hanging="283"/>
        <w:jc w:val="both"/>
        <w:rPr>
          <w:rFonts w:ascii="Montserrat" w:eastAsiaTheme="minorHAnsi" w:hAnsi="Montserrat" w:cs="Arial"/>
          <w:spacing w:val="-3"/>
          <w:sz w:val="20"/>
          <w:szCs w:val="20"/>
          <w:lang w:val="es-MX" w:eastAsia="en-US"/>
        </w:rPr>
      </w:pPr>
      <w:r w:rsidRPr="0072465E">
        <w:rPr>
          <w:rFonts w:ascii="Montserrat" w:hAnsi="Montserrat" w:cs="Arial"/>
          <w:spacing w:val="-3"/>
          <w:sz w:val="20"/>
          <w:szCs w:val="20"/>
        </w:rPr>
        <w:t xml:space="preserve">Se procederá a la apertura de los sobres generados mediante el sistema, en el supuesto de que durante el acto de presentación y apertura de proposiciones, por causas ajenas a la Convocante, no sea posible abrir los sobres que contengan las </w:t>
      </w:r>
      <w:r w:rsidR="004F447F" w:rsidRPr="0072465E">
        <w:rPr>
          <w:rFonts w:ascii="Montserrat" w:hAnsi="Montserrat" w:cs="Arial"/>
          <w:spacing w:val="-3"/>
          <w:sz w:val="20"/>
          <w:szCs w:val="20"/>
        </w:rPr>
        <w:t xml:space="preserve">proposiciones </w:t>
      </w:r>
      <w:r w:rsidRPr="0072465E">
        <w:rPr>
          <w:rFonts w:ascii="Montserrat" w:hAnsi="Montserrat" w:cs="Arial"/>
          <w:spacing w:val="-3"/>
          <w:sz w:val="20"/>
          <w:szCs w:val="20"/>
        </w:rPr>
        <w:t xml:space="preserve">enviadas por </w:t>
      </w:r>
      <w:proofErr w:type="spellStart"/>
      <w:r w:rsidRPr="0072465E">
        <w:rPr>
          <w:rFonts w:ascii="Montserrat" w:hAnsi="Montserrat" w:cs="Arial"/>
          <w:spacing w:val="-3"/>
          <w:sz w:val="20"/>
          <w:szCs w:val="20"/>
        </w:rPr>
        <w:t>CompraNet</w:t>
      </w:r>
      <w:proofErr w:type="spellEnd"/>
      <w:r w:rsidRPr="0072465E">
        <w:rPr>
          <w:rFonts w:ascii="Montserrat" w:hAnsi="Montserrat" w:cs="Arial"/>
          <w:spacing w:val="-3"/>
          <w:sz w:val="20"/>
          <w:szCs w:val="20"/>
        </w:rPr>
        <w:t xml:space="preserve">, el acto se reanudará a partir de que se restablezcan las condiciones que dieron origen a la interrupción, salvo lo previsto en el numeral </w:t>
      </w:r>
      <w:r w:rsidRPr="000509BA">
        <w:rPr>
          <w:rFonts w:ascii="Montserrat" w:hAnsi="Montserrat" w:cs="Arial"/>
          <w:spacing w:val="-3"/>
          <w:sz w:val="20"/>
          <w:szCs w:val="20"/>
        </w:rPr>
        <w:t>29</w:t>
      </w:r>
      <w:r w:rsidRPr="0072465E">
        <w:rPr>
          <w:rFonts w:ascii="Montserrat" w:hAnsi="Montserrat" w:cs="Arial"/>
          <w:spacing w:val="-3"/>
          <w:sz w:val="20"/>
          <w:szCs w:val="20"/>
        </w:rPr>
        <w:t xml:space="preserve"> del “</w:t>
      </w:r>
      <w:r w:rsidRPr="0072465E">
        <w:rPr>
          <w:rFonts w:ascii="Montserrat" w:hAnsi="Montserrat" w:cs="Arial"/>
          <w:i/>
          <w:spacing w:val="-3"/>
          <w:sz w:val="20"/>
          <w:szCs w:val="20"/>
        </w:rPr>
        <w:t xml:space="preserve">ACUERDO por el que se establecen las disposiciones que se deberán observar para la utilización del Sistema electrónico de Información Pública Gubernamental denominado </w:t>
      </w:r>
      <w:proofErr w:type="spellStart"/>
      <w:r w:rsidRPr="0072465E">
        <w:rPr>
          <w:rFonts w:ascii="Montserrat" w:hAnsi="Montserrat" w:cs="Arial"/>
          <w:i/>
          <w:spacing w:val="-3"/>
          <w:sz w:val="20"/>
          <w:szCs w:val="20"/>
        </w:rPr>
        <w:t>CompraNet</w:t>
      </w:r>
      <w:proofErr w:type="spellEnd"/>
      <w:r w:rsidRPr="0072465E">
        <w:rPr>
          <w:rFonts w:ascii="Montserrat" w:hAnsi="Montserrat" w:cs="Arial"/>
          <w:spacing w:val="-3"/>
          <w:sz w:val="20"/>
          <w:szCs w:val="20"/>
        </w:rPr>
        <w:t>” el cual contempla lo siguiente:</w:t>
      </w:r>
    </w:p>
    <w:p w14:paraId="2135B1F2" w14:textId="77777777" w:rsidR="001339AE" w:rsidRPr="00445349" w:rsidRDefault="001339AE" w:rsidP="00A34DD2">
      <w:pPr>
        <w:widowControl w:val="0"/>
        <w:tabs>
          <w:tab w:val="left" w:pos="-720"/>
        </w:tabs>
        <w:suppressAutoHyphens/>
        <w:adjustRightInd w:val="0"/>
        <w:ind w:left="284" w:right="333"/>
        <w:jc w:val="both"/>
        <w:textAlignment w:val="baseline"/>
        <w:rPr>
          <w:rFonts w:ascii="Montserrat" w:hAnsi="Montserrat" w:cs="Arial"/>
          <w:spacing w:val="-3"/>
          <w:sz w:val="18"/>
          <w:szCs w:val="18"/>
        </w:rPr>
      </w:pPr>
    </w:p>
    <w:p w14:paraId="23F862E3" w14:textId="77777777" w:rsidR="001339AE" w:rsidRPr="00445349" w:rsidRDefault="001339AE" w:rsidP="00A34DD2">
      <w:pPr>
        <w:widowControl w:val="0"/>
        <w:tabs>
          <w:tab w:val="left" w:pos="-720"/>
        </w:tabs>
        <w:suppressAutoHyphens/>
        <w:adjustRightInd w:val="0"/>
        <w:ind w:left="284" w:right="333"/>
        <w:jc w:val="both"/>
        <w:textAlignment w:val="baseline"/>
        <w:rPr>
          <w:rFonts w:ascii="Montserrat" w:hAnsi="Montserrat" w:cs="Arial"/>
          <w:i/>
          <w:spacing w:val="-3"/>
          <w:sz w:val="18"/>
          <w:szCs w:val="18"/>
        </w:rPr>
      </w:pPr>
      <w:r w:rsidRPr="00445349">
        <w:rPr>
          <w:rFonts w:ascii="Montserrat" w:hAnsi="Montserrat" w:cs="Arial"/>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0AF66D5E" w14:textId="77777777" w:rsidR="00E54FA7" w:rsidRPr="00445349" w:rsidRDefault="00E54FA7" w:rsidP="00A34DD2">
      <w:pPr>
        <w:widowControl w:val="0"/>
        <w:tabs>
          <w:tab w:val="left" w:pos="-720"/>
        </w:tabs>
        <w:suppressAutoHyphens/>
        <w:adjustRightInd w:val="0"/>
        <w:ind w:left="284" w:right="193"/>
        <w:jc w:val="both"/>
        <w:textAlignment w:val="baseline"/>
        <w:rPr>
          <w:rFonts w:ascii="Montserrat" w:hAnsi="Montserrat" w:cs="Arial"/>
          <w:i/>
          <w:spacing w:val="-3"/>
          <w:sz w:val="18"/>
          <w:szCs w:val="18"/>
        </w:rPr>
      </w:pPr>
    </w:p>
    <w:p w14:paraId="2ACE6CE4" w14:textId="750627F7" w:rsidR="001339AE" w:rsidRPr="00445349" w:rsidRDefault="001339AE" w:rsidP="00A34DD2">
      <w:pPr>
        <w:ind w:left="284" w:right="49"/>
        <w:jc w:val="both"/>
        <w:rPr>
          <w:rFonts w:ascii="Montserrat" w:hAnsi="Montserrat" w:cs="Arial"/>
          <w:sz w:val="20"/>
          <w:szCs w:val="20"/>
        </w:rPr>
      </w:pPr>
      <w:r w:rsidRPr="00445349">
        <w:rPr>
          <w:rFonts w:ascii="Montserrat" w:hAnsi="Montserrat" w:cs="Arial"/>
          <w:sz w:val="20"/>
          <w:szCs w:val="20"/>
        </w:rPr>
        <w:t xml:space="preserve">Se precisa que una vez recibidas las proposiciones a través de </w:t>
      </w:r>
      <w:proofErr w:type="spellStart"/>
      <w:r w:rsidRPr="00445349">
        <w:rPr>
          <w:rFonts w:ascii="Montserrat" w:hAnsi="Montserrat" w:cs="Arial"/>
          <w:sz w:val="20"/>
          <w:szCs w:val="20"/>
        </w:rPr>
        <w:t>CompraNet</w:t>
      </w:r>
      <w:proofErr w:type="spellEnd"/>
      <w:r w:rsidRPr="00445349">
        <w:rPr>
          <w:rFonts w:ascii="Montserrat" w:hAnsi="Montserrat" w:cs="Arial"/>
          <w:sz w:val="20"/>
          <w:szCs w:val="20"/>
        </w:rPr>
        <w:t xml:space="preserve"> en la fecha y hora establecidas, éstas no podrán retirarse o </w:t>
      </w:r>
      <w:r w:rsidRPr="00445349">
        <w:rPr>
          <w:rFonts w:ascii="Montserrat" w:hAnsi="Montserrat" w:cs="Arial"/>
          <w:sz w:val="20"/>
          <w:szCs w:val="20"/>
        </w:rPr>
        <w:lastRenderedPageBreak/>
        <w:t xml:space="preserve">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4C343414" w14:textId="77777777" w:rsidR="00FF28E0" w:rsidRPr="00445349" w:rsidRDefault="00FF28E0" w:rsidP="00A34DD2">
      <w:pPr>
        <w:ind w:left="284" w:right="49"/>
        <w:jc w:val="both"/>
        <w:rPr>
          <w:rFonts w:ascii="Montserrat" w:hAnsi="Montserrat" w:cs="Arial"/>
          <w:sz w:val="20"/>
          <w:szCs w:val="20"/>
        </w:rPr>
      </w:pPr>
    </w:p>
    <w:p w14:paraId="09BEC786" w14:textId="77777777" w:rsidR="001339AE" w:rsidRPr="00445349" w:rsidRDefault="001339AE" w:rsidP="00A34DD2">
      <w:pPr>
        <w:ind w:left="28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76F91480" w14:textId="77777777" w:rsidR="00FF28E0" w:rsidRPr="00445349" w:rsidRDefault="00FF28E0" w:rsidP="00A34DD2">
      <w:pPr>
        <w:widowControl w:val="0"/>
        <w:tabs>
          <w:tab w:val="left" w:pos="-720"/>
        </w:tabs>
        <w:suppressAutoHyphens/>
        <w:adjustRightInd w:val="0"/>
        <w:ind w:left="284"/>
        <w:jc w:val="both"/>
        <w:textAlignment w:val="baseline"/>
        <w:rPr>
          <w:rFonts w:ascii="Montserrat" w:hAnsi="Montserrat" w:cs="Arial"/>
          <w:spacing w:val="-3"/>
          <w:sz w:val="20"/>
          <w:szCs w:val="20"/>
        </w:rPr>
      </w:pPr>
    </w:p>
    <w:p w14:paraId="4C9474E0" w14:textId="53A9B488" w:rsidR="00FF28E0" w:rsidRPr="00445349" w:rsidRDefault="001339AE" w:rsidP="00A34DD2">
      <w:pPr>
        <w:widowControl w:val="0"/>
        <w:numPr>
          <w:ilvl w:val="0"/>
          <w:numId w:val="42"/>
        </w:numPr>
        <w:tabs>
          <w:tab w:val="left" w:pos="-720"/>
        </w:tabs>
        <w:suppressAutoHyphens/>
        <w:adjustRightInd w:val="0"/>
        <w:ind w:left="709"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47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DD60F2">
        <w:rPr>
          <w:rFonts w:ascii="Montserrat" w:hAnsi="Montserrat" w:cs="Arial"/>
          <w:b/>
          <w:sz w:val="20"/>
          <w:szCs w:val="20"/>
        </w:rPr>
        <w:t>ANEXO</w:t>
      </w:r>
      <w:r w:rsidRPr="00DD60F2">
        <w:rPr>
          <w:rFonts w:ascii="Montserrat" w:hAnsi="Montserrat" w:cs="Arial"/>
          <w:b/>
          <w:sz w:val="20"/>
          <w:szCs w:val="20"/>
        </w:rPr>
        <w:t xml:space="preserve"> X</w:t>
      </w:r>
      <w:r w:rsidR="00DD60F2" w:rsidRPr="00DD60F2">
        <w:rPr>
          <w:rFonts w:ascii="Montserrat" w:hAnsi="Montserrat" w:cs="Arial"/>
          <w:b/>
          <w:sz w:val="20"/>
          <w:szCs w:val="20"/>
        </w:rPr>
        <w:t>X</w:t>
      </w:r>
      <w:r w:rsidRPr="00DD60F2">
        <w:rPr>
          <w:rFonts w:ascii="Montserrat" w:hAnsi="Montserrat" w:cs="Arial"/>
          <w:b/>
          <w:sz w:val="20"/>
          <w:szCs w:val="20"/>
        </w:rPr>
        <w:t>I</w:t>
      </w:r>
      <w:r w:rsidRPr="00445349">
        <w:rPr>
          <w:rFonts w:ascii="Montserrat" w:hAnsi="Montserrat" w:cs="Arial"/>
          <w:sz w:val="20"/>
          <w:szCs w:val="20"/>
        </w:rPr>
        <w:t xml:space="preserve"> </w:t>
      </w:r>
      <w:r w:rsidR="00567436" w:rsidRPr="00445349">
        <w:rPr>
          <w:rFonts w:ascii="Montserrat" w:hAnsi="Montserrat" w:cs="Arial"/>
          <w:b/>
          <w:sz w:val="20"/>
          <w:szCs w:val="20"/>
        </w:rPr>
        <w:t xml:space="preserve">“Relación </w:t>
      </w:r>
      <w:r w:rsidR="00567436">
        <w:rPr>
          <w:rFonts w:ascii="Montserrat" w:hAnsi="Montserrat" w:cs="Arial"/>
          <w:b/>
          <w:sz w:val="20"/>
          <w:szCs w:val="20"/>
        </w:rPr>
        <w:t>d</w:t>
      </w:r>
      <w:r w:rsidR="00567436" w:rsidRPr="00445349">
        <w:rPr>
          <w:rFonts w:ascii="Montserrat" w:hAnsi="Montserrat" w:cs="Arial"/>
          <w:b/>
          <w:sz w:val="20"/>
          <w:szCs w:val="20"/>
        </w:rPr>
        <w:t xml:space="preserve">e Entrega </w:t>
      </w:r>
      <w:r w:rsidR="00567436">
        <w:rPr>
          <w:rFonts w:ascii="Montserrat" w:hAnsi="Montserrat" w:cs="Arial"/>
          <w:b/>
          <w:sz w:val="20"/>
          <w:szCs w:val="20"/>
        </w:rPr>
        <w:t>d</w:t>
      </w:r>
      <w:r w:rsidR="00567436" w:rsidRPr="00445349">
        <w:rPr>
          <w:rFonts w:ascii="Montserrat" w:hAnsi="Montserrat" w:cs="Arial"/>
          <w:b/>
          <w:sz w:val="20"/>
          <w:szCs w:val="20"/>
        </w:rPr>
        <w:t>e Documentación</w:t>
      </w:r>
      <w:r w:rsidR="00506377" w:rsidRPr="00445349">
        <w:rPr>
          <w:rFonts w:ascii="Montserrat" w:hAnsi="Montserrat" w:cs="Arial"/>
          <w:b/>
          <w:sz w:val="20"/>
          <w:szCs w:val="20"/>
        </w:rPr>
        <w:t>”</w:t>
      </w:r>
      <w:r w:rsidRPr="00445349">
        <w:rPr>
          <w:rFonts w:ascii="Montserrat" w:hAnsi="Montserrat" w:cs="Arial"/>
          <w:spacing w:val="-3"/>
          <w:sz w:val="20"/>
          <w:szCs w:val="20"/>
        </w:rPr>
        <w:t>,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7654914F" w14:textId="77777777" w:rsidR="00FF28E0" w:rsidRPr="00445349" w:rsidRDefault="00FF28E0" w:rsidP="00A34DD2">
      <w:pPr>
        <w:widowControl w:val="0"/>
        <w:tabs>
          <w:tab w:val="left" w:pos="-720"/>
        </w:tabs>
        <w:suppressAutoHyphens/>
        <w:adjustRightInd w:val="0"/>
        <w:ind w:left="284"/>
        <w:jc w:val="both"/>
        <w:textAlignment w:val="baseline"/>
        <w:rPr>
          <w:rFonts w:ascii="Montserrat" w:hAnsi="Montserrat" w:cs="Arial"/>
          <w:spacing w:val="-3"/>
          <w:sz w:val="20"/>
          <w:szCs w:val="20"/>
        </w:rPr>
      </w:pPr>
    </w:p>
    <w:p w14:paraId="3045B9D5" w14:textId="77777777" w:rsidR="00E11ED3" w:rsidRPr="00445349" w:rsidRDefault="001339AE" w:rsidP="00A34DD2">
      <w:pPr>
        <w:widowControl w:val="0"/>
        <w:numPr>
          <w:ilvl w:val="0"/>
          <w:numId w:val="42"/>
        </w:numPr>
        <w:tabs>
          <w:tab w:val="left" w:pos="-720"/>
        </w:tabs>
        <w:suppressAutoHyphens/>
        <w:adjustRightInd w:val="0"/>
        <w:ind w:left="709"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Pr="000509BA">
        <w:rPr>
          <w:rFonts w:ascii="Montserrat" w:hAnsi="Montserrat" w:cs="Arial"/>
          <w:spacing w:val="-3"/>
          <w:sz w:val="20"/>
          <w:szCs w:val="20"/>
        </w:rPr>
        <w:t>35 fracción III</w:t>
      </w:r>
      <w:r w:rsidRPr="00445349">
        <w:rPr>
          <w:rFonts w:ascii="Montserrat" w:hAnsi="Montserrat" w:cs="Arial"/>
          <w:spacing w:val="-3"/>
          <w:sz w:val="20"/>
          <w:szCs w:val="20"/>
        </w:rPr>
        <w:t xml:space="preserve"> 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043DE6CD" w14:textId="77777777" w:rsidR="00E11ED3" w:rsidRPr="00445349" w:rsidRDefault="00E11ED3" w:rsidP="00A34DD2">
      <w:pPr>
        <w:pStyle w:val="Prrafodelista"/>
        <w:ind w:left="284"/>
        <w:rPr>
          <w:rFonts w:ascii="Montserrat" w:hAnsi="Montserrat" w:cs="Arial"/>
          <w:spacing w:val="-3"/>
          <w:sz w:val="20"/>
          <w:szCs w:val="20"/>
        </w:rPr>
      </w:pPr>
    </w:p>
    <w:p w14:paraId="306A8518" w14:textId="5EF6C838" w:rsidR="002435E3" w:rsidRPr="00445349" w:rsidRDefault="001339AE" w:rsidP="00A34DD2">
      <w:pPr>
        <w:widowControl w:val="0"/>
        <w:tabs>
          <w:tab w:val="left" w:pos="-720"/>
        </w:tabs>
        <w:suppressAutoHyphens/>
        <w:adjustRightInd w:val="0"/>
        <w:ind w:left="28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a los cuales se les entregará copia simple de la misma. </w:t>
      </w:r>
      <w:r w:rsidR="0058771E" w:rsidRPr="00445349">
        <w:rPr>
          <w:rFonts w:ascii="Montserrat" w:hAnsi="Montserrat" w:cs="Arial"/>
          <w:spacing w:val="-3"/>
          <w:sz w:val="20"/>
          <w:szCs w:val="20"/>
        </w:rPr>
        <w:t>La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0180BDB8" w14:textId="77777777" w:rsidR="00FF28E0" w:rsidRPr="00445349" w:rsidRDefault="00FF28E0" w:rsidP="00A34DD2">
      <w:pPr>
        <w:widowControl w:val="0"/>
        <w:tabs>
          <w:tab w:val="left" w:pos="-720"/>
        </w:tabs>
        <w:suppressAutoHyphens/>
        <w:adjustRightInd w:val="0"/>
        <w:ind w:left="284"/>
        <w:jc w:val="both"/>
        <w:textAlignment w:val="baseline"/>
        <w:rPr>
          <w:rFonts w:ascii="Montserrat" w:hAnsi="Montserrat" w:cs="Arial"/>
          <w:spacing w:val="-3"/>
          <w:sz w:val="20"/>
          <w:szCs w:val="20"/>
        </w:rPr>
      </w:pPr>
    </w:p>
    <w:p w14:paraId="42FAE0B5" w14:textId="77777777" w:rsidR="001339AE" w:rsidRPr="00445349" w:rsidRDefault="001339AE" w:rsidP="00A34DD2">
      <w:pPr>
        <w:widowControl w:val="0"/>
        <w:numPr>
          <w:ilvl w:val="0"/>
          <w:numId w:val="42"/>
        </w:numPr>
        <w:tabs>
          <w:tab w:val="left" w:pos="-720"/>
        </w:tabs>
        <w:suppressAutoHyphens/>
        <w:adjustRightInd w:val="0"/>
        <w:ind w:left="709"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correspondiente al acto de presentación y apertura de proposiciones, se difundirá a través de </w:t>
      </w:r>
      <w:proofErr w:type="spellStart"/>
      <w:r w:rsidRPr="00445349">
        <w:rPr>
          <w:rFonts w:ascii="Montserrat" w:hAnsi="Montserrat" w:cs="Arial"/>
          <w:spacing w:val="-3"/>
          <w:sz w:val="20"/>
          <w:szCs w:val="20"/>
        </w:rPr>
        <w:t>CompraNet</w:t>
      </w:r>
      <w:proofErr w:type="spellEnd"/>
      <w:r w:rsidRPr="00445349">
        <w:rPr>
          <w:rFonts w:ascii="Montserrat" w:hAnsi="Montserrat" w:cs="Arial"/>
          <w:spacing w:val="-3"/>
          <w:sz w:val="20"/>
          <w:szCs w:val="20"/>
        </w:rPr>
        <w:t xml:space="preserve"> al concluir el mismo, para efectos de su notificación en términos de lo dispuesto en el último párrafo del artículo </w:t>
      </w:r>
      <w:r w:rsidRPr="000509BA">
        <w:rPr>
          <w:rFonts w:ascii="Montserrat" w:hAnsi="Montserrat" w:cs="Arial"/>
          <w:spacing w:val="-3"/>
          <w:sz w:val="20"/>
          <w:szCs w:val="20"/>
        </w:rPr>
        <w:t>37 Bis</w:t>
      </w:r>
      <w:r w:rsidRPr="00445349">
        <w:rPr>
          <w:rFonts w:ascii="Montserrat" w:hAnsi="Montserrat" w:cs="Arial"/>
          <w:spacing w:val="-3"/>
          <w:sz w:val="20"/>
          <w:szCs w:val="20"/>
        </w:rPr>
        <w:t xml:space="preserve"> de la LAASSP.</w:t>
      </w:r>
    </w:p>
    <w:p w14:paraId="2D8B67AF" w14:textId="77777777" w:rsidR="001339AE" w:rsidRPr="00445349" w:rsidRDefault="001339AE" w:rsidP="00A34DD2">
      <w:pPr>
        <w:ind w:left="284"/>
        <w:jc w:val="both"/>
        <w:rPr>
          <w:rFonts w:ascii="Montserrat" w:hAnsi="Montserrat" w:cs="Arial"/>
          <w:b/>
          <w:spacing w:val="-3"/>
          <w:sz w:val="20"/>
          <w:szCs w:val="20"/>
        </w:rPr>
      </w:pPr>
    </w:p>
    <w:bookmarkEnd w:id="105"/>
    <w:p w14:paraId="5815610A" w14:textId="77777777" w:rsidR="008F6777" w:rsidRPr="00445349" w:rsidRDefault="00CC385D" w:rsidP="00A34DD2">
      <w:pPr>
        <w:ind w:left="28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4738ACE0" w14:textId="77777777" w:rsidR="00CC385D" w:rsidRPr="00445349" w:rsidRDefault="00CC385D" w:rsidP="003F491F">
      <w:pPr>
        <w:ind w:right="49"/>
        <w:jc w:val="both"/>
        <w:rPr>
          <w:rFonts w:ascii="Montserrat" w:hAnsi="Montserrat" w:cs="Arial"/>
          <w:sz w:val="20"/>
          <w:szCs w:val="20"/>
        </w:rPr>
      </w:pPr>
    </w:p>
    <w:p w14:paraId="644CEAF5" w14:textId="77777777" w:rsidR="008F6777" w:rsidRPr="00445349" w:rsidRDefault="008F6777" w:rsidP="005868B8">
      <w:pPr>
        <w:pStyle w:val="Ttulo2"/>
        <w:numPr>
          <w:ilvl w:val="1"/>
          <w:numId w:val="68"/>
        </w:numPr>
        <w:spacing w:before="0" w:after="0"/>
        <w:ind w:left="0" w:right="49" w:firstLine="0"/>
        <w:rPr>
          <w:rFonts w:ascii="Montserrat" w:hAnsi="Montserrat" w:cs="Arial"/>
          <w:i w:val="0"/>
          <w:sz w:val="20"/>
          <w:lang w:val="es-ES_tradnl"/>
        </w:rPr>
      </w:pPr>
      <w:bookmarkStart w:id="106" w:name="_Toc424735333"/>
      <w:bookmarkStart w:id="107" w:name="_Toc174471674"/>
      <w:r w:rsidRPr="00445349">
        <w:rPr>
          <w:rFonts w:ascii="Montserrat" w:hAnsi="Montserrat" w:cs="Arial"/>
          <w:i w:val="0"/>
          <w:sz w:val="20"/>
          <w:lang w:val="es-ES_tradnl"/>
        </w:rPr>
        <w:t>Proposiciones conjuntas</w:t>
      </w:r>
      <w:bookmarkEnd w:id="106"/>
      <w:r w:rsidRPr="00445349">
        <w:rPr>
          <w:rFonts w:ascii="Montserrat" w:hAnsi="Montserrat" w:cs="Arial"/>
          <w:i w:val="0"/>
          <w:sz w:val="20"/>
          <w:lang w:val="es-ES_tradnl"/>
        </w:rPr>
        <w:t>.</w:t>
      </w:r>
      <w:bookmarkEnd w:id="107"/>
      <w:r w:rsidRPr="00445349">
        <w:rPr>
          <w:rFonts w:ascii="Montserrat" w:hAnsi="Montserrat" w:cs="Arial"/>
          <w:i w:val="0"/>
          <w:sz w:val="20"/>
          <w:lang w:val="es-ES_tradnl"/>
        </w:rPr>
        <w:t xml:space="preserve"> </w:t>
      </w:r>
    </w:p>
    <w:p w14:paraId="75DEB42F" w14:textId="77777777" w:rsidR="008F6777" w:rsidRPr="00445349" w:rsidRDefault="008F6777" w:rsidP="003F491F">
      <w:pPr>
        <w:ind w:right="-93"/>
        <w:jc w:val="both"/>
        <w:rPr>
          <w:rFonts w:ascii="Montserrat" w:hAnsi="Montserrat" w:cs="Arial"/>
          <w:sz w:val="20"/>
          <w:szCs w:val="20"/>
        </w:rPr>
      </w:pPr>
    </w:p>
    <w:p w14:paraId="7BB36096" w14:textId="77777777" w:rsidR="008F6777" w:rsidRPr="00445349" w:rsidRDefault="008F6777" w:rsidP="00416979">
      <w:pPr>
        <w:ind w:left="284"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Pr="000509BA">
        <w:rPr>
          <w:rFonts w:ascii="Montserrat" w:hAnsi="Montserrat" w:cs="Arial"/>
          <w:sz w:val="20"/>
          <w:szCs w:val="20"/>
        </w:rPr>
        <w:t xml:space="preserve">34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2B8D61E4" w14:textId="77777777" w:rsidR="008F6777" w:rsidRPr="00445349" w:rsidRDefault="008F6777" w:rsidP="00416979">
      <w:pPr>
        <w:ind w:left="284" w:right="-93"/>
        <w:jc w:val="both"/>
        <w:rPr>
          <w:rFonts w:ascii="Montserrat" w:hAnsi="Montserrat" w:cs="Arial"/>
          <w:sz w:val="20"/>
          <w:szCs w:val="20"/>
        </w:rPr>
      </w:pPr>
    </w:p>
    <w:p w14:paraId="69F123FE" w14:textId="77777777" w:rsidR="008F6777" w:rsidRPr="00445349" w:rsidRDefault="008F6777" w:rsidP="00416979">
      <w:pPr>
        <w:ind w:left="284"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62FEC201" w14:textId="77777777" w:rsidR="008F6777" w:rsidRPr="00445349" w:rsidRDefault="008F6777" w:rsidP="003F491F">
      <w:pPr>
        <w:ind w:left="709" w:right="-93" w:hanging="425"/>
        <w:jc w:val="both"/>
        <w:rPr>
          <w:rFonts w:ascii="Montserrat" w:hAnsi="Montserrat" w:cs="Arial"/>
          <w:sz w:val="20"/>
          <w:szCs w:val="20"/>
        </w:rPr>
      </w:pPr>
    </w:p>
    <w:p w14:paraId="62658E6E" w14:textId="77777777" w:rsidR="008F6777" w:rsidRPr="00445349" w:rsidRDefault="008F6777" w:rsidP="00416979">
      <w:pPr>
        <w:pStyle w:val="Prrafodelista"/>
        <w:numPr>
          <w:ilvl w:val="0"/>
          <w:numId w:val="35"/>
        </w:numPr>
        <w:ind w:left="567" w:right="-93" w:hanging="283"/>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6D160BA4" w14:textId="77777777" w:rsidR="00DB6432" w:rsidRPr="00492E93" w:rsidRDefault="00DB6432" w:rsidP="003F491F">
      <w:pPr>
        <w:ind w:right="-93"/>
        <w:jc w:val="both"/>
        <w:rPr>
          <w:rFonts w:ascii="Montserrat" w:hAnsi="Montserrat" w:cs="Arial"/>
          <w:sz w:val="20"/>
          <w:szCs w:val="20"/>
          <w:lang w:val="es-ES_tradnl"/>
        </w:rPr>
      </w:pPr>
    </w:p>
    <w:p w14:paraId="06BD5E23" w14:textId="0E0782EE" w:rsidR="00492E93" w:rsidRPr="00492E93" w:rsidRDefault="00492E93" w:rsidP="00921AD6">
      <w:pPr>
        <w:numPr>
          <w:ilvl w:val="0"/>
          <w:numId w:val="43"/>
        </w:numPr>
        <w:ind w:right="49"/>
        <w:jc w:val="both"/>
        <w:rPr>
          <w:rFonts w:ascii="Montserrat" w:hAnsi="Montserrat" w:cs="Arial"/>
          <w:b/>
          <w:sz w:val="20"/>
          <w:szCs w:val="20"/>
          <w:lang w:val="es-ES_tradnl"/>
        </w:rPr>
      </w:pPr>
      <w:proofErr w:type="spellStart"/>
      <w:r w:rsidRPr="00445349">
        <w:rPr>
          <w:rFonts w:ascii="Montserrat" w:hAnsi="Montserrat" w:cs="Arial"/>
          <w:sz w:val="20"/>
          <w:szCs w:val="20"/>
          <w:lang w:val="es-ES"/>
        </w:rPr>
        <w:t>Acreditamiento</w:t>
      </w:r>
      <w:proofErr w:type="spellEnd"/>
      <w:r w:rsidRPr="00445349">
        <w:rPr>
          <w:rFonts w:ascii="Montserrat" w:hAnsi="Montserrat" w:cs="Arial"/>
          <w:sz w:val="20"/>
          <w:szCs w:val="20"/>
          <w:lang w:val="es-ES"/>
        </w:rPr>
        <w:t xml:space="preserve"> de personalidad jurídica </w:t>
      </w:r>
      <w:r w:rsidRPr="00DD60F2">
        <w:rPr>
          <w:rFonts w:ascii="Montserrat" w:hAnsi="Montserrat" w:cs="Arial"/>
          <w:sz w:val="20"/>
          <w:szCs w:val="20"/>
          <w:lang w:val="es-ES"/>
        </w:rPr>
        <w:t>(</w:t>
      </w:r>
      <w:r w:rsidRPr="00DD60F2">
        <w:rPr>
          <w:rFonts w:ascii="Montserrat" w:hAnsi="Montserrat" w:cs="Arial"/>
          <w:b/>
          <w:sz w:val="20"/>
          <w:szCs w:val="20"/>
          <w:lang w:val="es-ES"/>
        </w:rPr>
        <w:t xml:space="preserve">ANEXO </w:t>
      </w:r>
      <w:r w:rsidR="00DD60F2" w:rsidRPr="00DD60F2">
        <w:rPr>
          <w:rFonts w:ascii="Montserrat" w:hAnsi="Montserrat" w:cs="Arial"/>
          <w:b/>
          <w:sz w:val="20"/>
          <w:szCs w:val="20"/>
          <w:lang w:val="es-ES"/>
        </w:rPr>
        <w:t>I</w:t>
      </w:r>
      <w:r w:rsidRPr="00DD60F2">
        <w:rPr>
          <w:rFonts w:ascii="Montserrat" w:hAnsi="Montserrat" w:cs="Arial"/>
          <w:sz w:val="20"/>
          <w:szCs w:val="20"/>
          <w:lang w:val="es-ES"/>
        </w:rPr>
        <w:t>),</w:t>
      </w:r>
    </w:p>
    <w:p w14:paraId="548BADA1" w14:textId="1384C3F7" w:rsidR="00492E93" w:rsidRDefault="00492E93" w:rsidP="00921AD6">
      <w:pPr>
        <w:numPr>
          <w:ilvl w:val="0"/>
          <w:numId w:val="43"/>
        </w:numPr>
        <w:ind w:right="49"/>
        <w:jc w:val="both"/>
        <w:rPr>
          <w:rFonts w:ascii="Montserrat" w:hAnsi="Montserrat" w:cs="Arial"/>
          <w:b/>
          <w:sz w:val="20"/>
          <w:szCs w:val="20"/>
          <w:lang w:val="es-ES_tradnl"/>
        </w:rPr>
      </w:pPr>
      <w:r w:rsidRPr="00492E93">
        <w:rPr>
          <w:rFonts w:ascii="Montserrat" w:hAnsi="Montserrat" w:cs="Arial"/>
          <w:sz w:val="20"/>
          <w:szCs w:val="20"/>
          <w:lang w:val="es-ES_tradnl"/>
        </w:rPr>
        <w:t xml:space="preserve">Dirección de correo electrónico del </w:t>
      </w:r>
      <w:r w:rsidRPr="008834D2">
        <w:rPr>
          <w:rFonts w:ascii="Montserrat" w:hAnsi="Montserrat" w:cs="Arial"/>
          <w:sz w:val="20"/>
          <w:szCs w:val="20"/>
          <w:lang w:val="es-ES_tradnl"/>
        </w:rPr>
        <w:t>licitante</w:t>
      </w:r>
      <w:r w:rsidRPr="008834D2">
        <w:rPr>
          <w:rFonts w:ascii="Montserrat" w:hAnsi="Montserrat" w:cs="Arial"/>
          <w:sz w:val="20"/>
          <w:szCs w:val="20"/>
          <w:lang w:val="es-ES"/>
        </w:rPr>
        <w:t xml:space="preserve"> (</w:t>
      </w:r>
      <w:r w:rsidRPr="008834D2">
        <w:rPr>
          <w:rFonts w:ascii="Montserrat" w:hAnsi="Montserrat" w:cs="Arial"/>
          <w:b/>
          <w:sz w:val="20"/>
          <w:szCs w:val="20"/>
          <w:lang w:val="es-ES"/>
        </w:rPr>
        <w:t>ANEXO</w:t>
      </w:r>
      <w:r w:rsidR="008834D2" w:rsidRPr="008834D2">
        <w:rPr>
          <w:rFonts w:ascii="Montserrat" w:hAnsi="Montserrat" w:cs="Arial"/>
          <w:b/>
          <w:sz w:val="20"/>
          <w:szCs w:val="20"/>
          <w:lang w:val="es-ES"/>
        </w:rPr>
        <w:t xml:space="preserve"> II</w:t>
      </w:r>
      <w:r w:rsidRPr="008834D2">
        <w:rPr>
          <w:rFonts w:ascii="Montserrat" w:hAnsi="Montserrat" w:cs="Arial"/>
          <w:sz w:val="20"/>
          <w:szCs w:val="20"/>
          <w:lang w:val="es-ES"/>
        </w:rPr>
        <w:t>),</w:t>
      </w:r>
    </w:p>
    <w:p w14:paraId="1F558A10" w14:textId="3D189C22" w:rsidR="00492E93" w:rsidRDefault="00492E93" w:rsidP="00921AD6">
      <w:pPr>
        <w:numPr>
          <w:ilvl w:val="0"/>
          <w:numId w:val="43"/>
        </w:numPr>
        <w:ind w:right="49"/>
        <w:jc w:val="both"/>
        <w:rPr>
          <w:rFonts w:ascii="Montserrat" w:hAnsi="Montserrat" w:cs="Arial"/>
          <w:b/>
          <w:sz w:val="20"/>
          <w:szCs w:val="20"/>
          <w:lang w:val="es-ES_tradnl"/>
        </w:rPr>
      </w:pPr>
      <w:r w:rsidRPr="00492E93">
        <w:rPr>
          <w:rFonts w:ascii="Montserrat" w:hAnsi="Montserrat" w:cs="Arial"/>
          <w:sz w:val="20"/>
          <w:szCs w:val="20"/>
          <w:lang w:val="es-ES_tradnl"/>
        </w:rPr>
        <w:t>Domicilio para recibir notificaciones</w:t>
      </w:r>
      <w:r w:rsidRPr="00492E93">
        <w:rPr>
          <w:rFonts w:ascii="Montserrat" w:hAnsi="Montserrat" w:cs="Arial"/>
          <w:sz w:val="20"/>
          <w:szCs w:val="20"/>
          <w:lang w:val="es-ES"/>
        </w:rPr>
        <w:t xml:space="preserve"> </w:t>
      </w:r>
      <w:r w:rsidRPr="00DD60F2">
        <w:rPr>
          <w:rFonts w:ascii="Montserrat" w:hAnsi="Montserrat" w:cs="Arial"/>
          <w:sz w:val="20"/>
          <w:szCs w:val="20"/>
          <w:lang w:val="es-ES"/>
        </w:rPr>
        <w:t>(</w:t>
      </w:r>
      <w:r w:rsidRPr="00DD60F2">
        <w:rPr>
          <w:rFonts w:ascii="Montserrat" w:hAnsi="Montserrat" w:cs="Arial"/>
          <w:b/>
          <w:sz w:val="20"/>
          <w:szCs w:val="20"/>
          <w:lang w:val="es-ES"/>
        </w:rPr>
        <w:t xml:space="preserve">ANEXO </w:t>
      </w:r>
      <w:r w:rsidR="00DD60F2" w:rsidRPr="00DD60F2">
        <w:rPr>
          <w:rFonts w:ascii="Montserrat" w:hAnsi="Montserrat" w:cs="Arial"/>
          <w:b/>
          <w:sz w:val="20"/>
          <w:szCs w:val="20"/>
          <w:lang w:val="es-ES"/>
        </w:rPr>
        <w:t>III</w:t>
      </w:r>
      <w:r w:rsidRPr="00DD60F2">
        <w:rPr>
          <w:rFonts w:ascii="Montserrat" w:hAnsi="Montserrat" w:cs="Arial"/>
          <w:sz w:val="20"/>
          <w:szCs w:val="20"/>
          <w:lang w:val="es-ES"/>
        </w:rPr>
        <w:t>),</w:t>
      </w:r>
    </w:p>
    <w:p w14:paraId="1C273D5A" w14:textId="6DB6F72A" w:rsidR="00492E93" w:rsidRPr="00492E93" w:rsidRDefault="00492E93" w:rsidP="00921AD6">
      <w:pPr>
        <w:numPr>
          <w:ilvl w:val="0"/>
          <w:numId w:val="43"/>
        </w:numPr>
        <w:ind w:right="49"/>
        <w:jc w:val="both"/>
        <w:rPr>
          <w:rFonts w:ascii="Montserrat" w:hAnsi="Montserrat" w:cs="Arial"/>
          <w:b/>
          <w:sz w:val="20"/>
          <w:szCs w:val="20"/>
          <w:lang w:val="es-ES_tradnl"/>
        </w:rPr>
      </w:pPr>
      <w:r w:rsidRPr="00492E93">
        <w:rPr>
          <w:rFonts w:ascii="Montserrat" w:hAnsi="Montserrat" w:cs="Arial"/>
          <w:sz w:val="20"/>
          <w:szCs w:val="20"/>
          <w:lang w:val="es-ES"/>
        </w:rPr>
        <w:t>Escrito de no encontrarse en los supuestos de los artículos 50 y 60 de la LAASSP (</w:t>
      </w:r>
      <w:r w:rsidRPr="00061CEB">
        <w:rPr>
          <w:rFonts w:ascii="Montserrat" w:hAnsi="Montserrat" w:cs="Arial"/>
          <w:b/>
          <w:sz w:val="20"/>
          <w:szCs w:val="20"/>
          <w:lang w:val="es-ES"/>
        </w:rPr>
        <w:t xml:space="preserve">ANEXO </w:t>
      </w:r>
      <w:r w:rsidR="00321FCA">
        <w:rPr>
          <w:rFonts w:ascii="Montserrat" w:hAnsi="Montserrat" w:cs="Arial"/>
          <w:b/>
          <w:sz w:val="20"/>
          <w:szCs w:val="20"/>
          <w:lang w:val="es-ES"/>
        </w:rPr>
        <w:t>I</w:t>
      </w:r>
      <w:r w:rsidRPr="00061CEB">
        <w:rPr>
          <w:rFonts w:ascii="Montserrat" w:hAnsi="Montserrat" w:cs="Arial"/>
          <w:b/>
          <w:sz w:val="20"/>
          <w:szCs w:val="20"/>
          <w:lang w:val="es-ES"/>
        </w:rPr>
        <w:t>V</w:t>
      </w:r>
      <w:r w:rsidRPr="00492E93">
        <w:rPr>
          <w:rFonts w:ascii="Montserrat" w:hAnsi="Montserrat" w:cs="Arial"/>
          <w:sz w:val="20"/>
          <w:szCs w:val="20"/>
          <w:lang w:val="es-ES"/>
        </w:rPr>
        <w:t xml:space="preserve">), </w:t>
      </w:r>
    </w:p>
    <w:p w14:paraId="304CC9BB" w14:textId="407E4471" w:rsidR="00492E93" w:rsidRDefault="00492E93" w:rsidP="00921AD6">
      <w:pPr>
        <w:numPr>
          <w:ilvl w:val="0"/>
          <w:numId w:val="43"/>
        </w:numPr>
        <w:ind w:right="49"/>
        <w:jc w:val="both"/>
        <w:rPr>
          <w:rFonts w:ascii="Montserrat" w:hAnsi="Montserrat" w:cs="Arial"/>
          <w:b/>
          <w:sz w:val="20"/>
          <w:szCs w:val="20"/>
          <w:lang w:val="es-ES_tradnl"/>
        </w:rPr>
      </w:pPr>
      <w:r w:rsidRPr="00445349">
        <w:rPr>
          <w:rFonts w:ascii="Montserrat" w:hAnsi="Montserrat" w:cs="Arial"/>
          <w:sz w:val="20"/>
          <w:szCs w:val="20"/>
          <w:lang w:val="es-ES"/>
        </w:rPr>
        <w:t xml:space="preserve">Declaración de Integridad </w:t>
      </w:r>
      <w:r w:rsidRPr="00DD60F2">
        <w:rPr>
          <w:rFonts w:ascii="Montserrat" w:hAnsi="Montserrat" w:cs="Arial"/>
          <w:sz w:val="20"/>
          <w:szCs w:val="20"/>
          <w:lang w:val="es-ES"/>
        </w:rPr>
        <w:t>(</w:t>
      </w:r>
      <w:r w:rsidRPr="00DD60F2">
        <w:rPr>
          <w:rFonts w:ascii="Montserrat" w:hAnsi="Montserrat" w:cs="Arial"/>
          <w:b/>
          <w:sz w:val="20"/>
          <w:szCs w:val="20"/>
          <w:lang w:val="es-ES"/>
        </w:rPr>
        <w:t xml:space="preserve">ANEXO </w:t>
      </w:r>
      <w:r w:rsidR="00DD60F2" w:rsidRPr="00DD60F2">
        <w:rPr>
          <w:rFonts w:ascii="Montserrat" w:hAnsi="Montserrat" w:cs="Arial"/>
          <w:b/>
          <w:sz w:val="20"/>
          <w:szCs w:val="20"/>
          <w:lang w:val="es-ES"/>
        </w:rPr>
        <w:t>V</w:t>
      </w:r>
      <w:r w:rsidRPr="00DD60F2">
        <w:rPr>
          <w:rFonts w:ascii="Montserrat" w:hAnsi="Montserrat" w:cs="Arial"/>
          <w:sz w:val="20"/>
          <w:szCs w:val="20"/>
          <w:lang w:val="es-ES"/>
        </w:rPr>
        <w:t>),</w:t>
      </w:r>
    </w:p>
    <w:p w14:paraId="1B0091CE" w14:textId="0350CE5A" w:rsidR="00492E93" w:rsidRPr="00492E93" w:rsidRDefault="00492E93" w:rsidP="00921AD6">
      <w:pPr>
        <w:numPr>
          <w:ilvl w:val="0"/>
          <w:numId w:val="43"/>
        </w:numPr>
        <w:ind w:right="49"/>
        <w:jc w:val="both"/>
        <w:rPr>
          <w:rFonts w:ascii="Montserrat" w:hAnsi="Montserrat" w:cs="Arial"/>
          <w:b/>
          <w:sz w:val="20"/>
          <w:szCs w:val="20"/>
          <w:lang w:val="es-ES_tradnl"/>
        </w:rPr>
      </w:pPr>
      <w:r w:rsidRPr="00492E93">
        <w:rPr>
          <w:rFonts w:ascii="Montserrat" w:hAnsi="Montserrat" w:cs="Arial"/>
          <w:sz w:val="20"/>
          <w:szCs w:val="20"/>
          <w:lang w:val="es-ES_tradnl"/>
        </w:rPr>
        <w:t>Opinión de cumpli</w:t>
      </w:r>
      <w:r>
        <w:rPr>
          <w:rFonts w:ascii="Montserrat" w:hAnsi="Montserrat" w:cs="Arial"/>
          <w:sz w:val="20"/>
          <w:szCs w:val="20"/>
          <w:lang w:val="es-ES_tradnl"/>
        </w:rPr>
        <w:t>miento de obligaciones fiscales,</w:t>
      </w:r>
      <w:r w:rsidR="00321FCA">
        <w:rPr>
          <w:rFonts w:ascii="Montserrat" w:hAnsi="Montserrat" w:cs="Arial"/>
          <w:sz w:val="20"/>
          <w:szCs w:val="20"/>
          <w:lang w:val="es-ES_tradnl"/>
        </w:rPr>
        <w:t>(</w:t>
      </w:r>
      <w:r w:rsidR="00321FCA" w:rsidRPr="00321FCA">
        <w:rPr>
          <w:rFonts w:ascii="Montserrat" w:hAnsi="Montserrat" w:cs="Arial"/>
          <w:b/>
          <w:sz w:val="20"/>
          <w:szCs w:val="20"/>
          <w:lang w:val="es-ES_tradnl"/>
        </w:rPr>
        <w:t>ANEXO VI</w:t>
      </w:r>
      <w:r w:rsidR="00321FCA">
        <w:rPr>
          <w:rFonts w:ascii="Montserrat" w:hAnsi="Montserrat" w:cs="Arial"/>
          <w:sz w:val="20"/>
          <w:szCs w:val="20"/>
          <w:lang w:val="es-ES_tradnl"/>
        </w:rPr>
        <w:t>)</w:t>
      </w:r>
    </w:p>
    <w:p w14:paraId="435360FB" w14:textId="35F964AB" w:rsidR="00492E93" w:rsidRDefault="00492E93" w:rsidP="00921AD6">
      <w:pPr>
        <w:numPr>
          <w:ilvl w:val="0"/>
          <w:numId w:val="43"/>
        </w:numPr>
        <w:ind w:right="49"/>
        <w:jc w:val="both"/>
        <w:rPr>
          <w:rFonts w:ascii="Montserrat" w:hAnsi="Montserrat" w:cs="Arial"/>
          <w:b/>
          <w:sz w:val="20"/>
          <w:szCs w:val="20"/>
          <w:lang w:val="es-ES_tradnl"/>
        </w:rPr>
      </w:pPr>
      <w:r w:rsidRPr="00445349">
        <w:rPr>
          <w:rFonts w:ascii="Montserrat" w:hAnsi="Montserrat" w:cs="Arial"/>
          <w:sz w:val="20"/>
          <w:szCs w:val="20"/>
          <w:lang w:val="es-ES"/>
        </w:rPr>
        <w:t>E</w:t>
      </w:r>
      <w:r w:rsidRPr="00445349">
        <w:rPr>
          <w:rFonts w:ascii="Montserrat" w:hAnsi="Montserrat" w:cs="Arial"/>
          <w:sz w:val="20"/>
          <w:szCs w:val="20"/>
          <w:lang w:val="es-ES_tradnl"/>
        </w:rPr>
        <w:t xml:space="preserve">n su caso, Estratificación de las micro, pequeñas y medianas empresas </w:t>
      </w:r>
      <w:r w:rsidRPr="008834D2">
        <w:rPr>
          <w:rFonts w:ascii="Montserrat" w:hAnsi="Montserrat" w:cs="Arial"/>
          <w:sz w:val="20"/>
          <w:szCs w:val="20"/>
          <w:lang w:val="es-ES_tradnl"/>
        </w:rPr>
        <w:t>(</w:t>
      </w:r>
      <w:r w:rsidRPr="008834D2">
        <w:rPr>
          <w:rFonts w:ascii="Montserrat" w:hAnsi="Montserrat" w:cs="Arial"/>
          <w:b/>
          <w:sz w:val="20"/>
          <w:szCs w:val="20"/>
          <w:lang w:val="es-ES_tradnl"/>
        </w:rPr>
        <w:t xml:space="preserve">ANEXO </w:t>
      </w:r>
      <w:r w:rsidR="008834D2" w:rsidRPr="008834D2">
        <w:rPr>
          <w:rFonts w:ascii="Montserrat" w:hAnsi="Montserrat" w:cs="Arial"/>
          <w:b/>
          <w:sz w:val="20"/>
          <w:szCs w:val="20"/>
          <w:lang w:val="es-ES_tradnl"/>
        </w:rPr>
        <w:t>VII</w:t>
      </w:r>
      <w:r w:rsidRPr="008834D2">
        <w:rPr>
          <w:rFonts w:ascii="Montserrat" w:hAnsi="Montserrat" w:cs="Arial"/>
          <w:sz w:val="20"/>
          <w:szCs w:val="20"/>
          <w:lang w:val="es-ES_tradnl"/>
        </w:rPr>
        <w:t>,</w:t>
      </w:r>
      <w:r>
        <w:rPr>
          <w:rFonts w:ascii="Montserrat" w:hAnsi="Montserrat" w:cs="Arial"/>
          <w:sz w:val="20"/>
          <w:szCs w:val="20"/>
          <w:lang w:val="es-ES_tradnl"/>
        </w:rPr>
        <w:t xml:space="preserve"> y</w:t>
      </w:r>
    </w:p>
    <w:p w14:paraId="0177F47B" w14:textId="5659D35F" w:rsidR="00492E93" w:rsidRPr="00DD60F2" w:rsidRDefault="00492E93" w:rsidP="00921AD6">
      <w:pPr>
        <w:numPr>
          <w:ilvl w:val="0"/>
          <w:numId w:val="43"/>
        </w:numPr>
        <w:ind w:right="49"/>
        <w:jc w:val="both"/>
        <w:rPr>
          <w:rFonts w:ascii="Montserrat" w:hAnsi="Montserrat" w:cs="Arial"/>
          <w:b/>
          <w:sz w:val="20"/>
          <w:szCs w:val="20"/>
          <w:lang w:val="es-ES_tradnl"/>
        </w:rPr>
      </w:pPr>
      <w:r w:rsidRPr="00445349">
        <w:rPr>
          <w:rFonts w:ascii="Montserrat" w:hAnsi="Montserrat" w:cs="Arial"/>
          <w:sz w:val="20"/>
          <w:szCs w:val="20"/>
          <w:lang w:val="es-ES"/>
        </w:rPr>
        <w:t xml:space="preserve">Manifestación de Nacionalidad Mexicana </w:t>
      </w:r>
      <w:r w:rsidRPr="008834D2">
        <w:rPr>
          <w:rFonts w:ascii="Montserrat" w:hAnsi="Montserrat" w:cs="Arial"/>
          <w:sz w:val="20"/>
          <w:szCs w:val="20"/>
          <w:lang w:val="es-ES"/>
        </w:rPr>
        <w:t>(</w:t>
      </w:r>
      <w:r w:rsidRPr="008834D2">
        <w:rPr>
          <w:rFonts w:ascii="Montserrat" w:hAnsi="Montserrat" w:cs="Arial"/>
          <w:b/>
          <w:sz w:val="20"/>
          <w:szCs w:val="20"/>
          <w:lang w:val="es-ES"/>
        </w:rPr>
        <w:t>ANEXO V</w:t>
      </w:r>
      <w:r w:rsidR="008834D2" w:rsidRPr="008834D2">
        <w:rPr>
          <w:rFonts w:ascii="Montserrat" w:hAnsi="Montserrat" w:cs="Arial"/>
          <w:b/>
          <w:sz w:val="20"/>
          <w:szCs w:val="20"/>
          <w:lang w:val="es-ES"/>
        </w:rPr>
        <w:t>II</w:t>
      </w:r>
      <w:r w:rsidRPr="008834D2">
        <w:rPr>
          <w:rFonts w:ascii="Montserrat" w:hAnsi="Montserrat" w:cs="Arial"/>
          <w:b/>
          <w:sz w:val="20"/>
          <w:szCs w:val="20"/>
          <w:lang w:val="es-ES"/>
        </w:rPr>
        <w:t>I</w:t>
      </w:r>
      <w:r w:rsidR="00DD60F2">
        <w:rPr>
          <w:rFonts w:ascii="Montserrat" w:hAnsi="Montserrat" w:cs="Arial"/>
          <w:b/>
          <w:sz w:val="20"/>
          <w:szCs w:val="20"/>
          <w:lang w:val="es-ES"/>
        </w:rPr>
        <w:t xml:space="preserve"> A</w:t>
      </w:r>
      <w:r w:rsidRPr="008834D2">
        <w:rPr>
          <w:rFonts w:ascii="Montserrat" w:hAnsi="Montserrat" w:cs="Arial"/>
          <w:sz w:val="20"/>
          <w:szCs w:val="20"/>
          <w:lang w:val="es-ES"/>
        </w:rPr>
        <w:t>)</w:t>
      </w:r>
      <w:r w:rsidRPr="00445349">
        <w:rPr>
          <w:rFonts w:ascii="Montserrat" w:hAnsi="Montserrat" w:cs="Arial"/>
          <w:sz w:val="20"/>
          <w:szCs w:val="20"/>
          <w:lang w:val="es-ES"/>
        </w:rPr>
        <w:t xml:space="preserve"> o Manifestación de Nacionalidad de Países Bajo la Cobertura de Tratados de Libre Comercio </w:t>
      </w:r>
      <w:r w:rsidRPr="00DD60F2">
        <w:rPr>
          <w:rFonts w:ascii="Montserrat" w:hAnsi="Montserrat" w:cs="Arial"/>
          <w:sz w:val="20"/>
          <w:szCs w:val="20"/>
          <w:lang w:val="es-ES"/>
        </w:rPr>
        <w:t>(</w:t>
      </w:r>
      <w:r w:rsidRPr="00DD60F2">
        <w:rPr>
          <w:rFonts w:ascii="Montserrat" w:hAnsi="Montserrat" w:cs="Arial"/>
          <w:b/>
          <w:sz w:val="20"/>
          <w:szCs w:val="20"/>
          <w:lang w:val="es-ES"/>
        </w:rPr>
        <w:t>ANEXO VI</w:t>
      </w:r>
      <w:r w:rsidR="00DD60F2" w:rsidRPr="00DD60F2">
        <w:rPr>
          <w:rFonts w:ascii="Montserrat" w:hAnsi="Montserrat" w:cs="Arial"/>
          <w:b/>
          <w:sz w:val="20"/>
          <w:szCs w:val="20"/>
          <w:lang w:val="es-ES"/>
        </w:rPr>
        <w:t>I</w:t>
      </w:r>
      <w:r w:rsidRPr="00DD60F2">
        <w:rPr>
          <w:rFonts w:ascii="Montserrat" w:hAnsi="Montserrat" w:cs="Arial"/>
          <w:b/>
          <w:sz w:val="20"/>
          <w:szCs w:val="20"/>
          <w:lang w:val="es-ES"/>
        </w:rPr>
        <w:t>I</w:t>
      </w:r>
      <w:r w:rsidR="00DD60F2" w:rsidRPr="00DD60F2">
        <w:rPr>
          <w:rFonts w:ascii="Montserrat" w:hAnsi="Montserrat" w:cs="Arial"/>
          <w:b/>
          <w:sz w:val="20"/>
          <w:szCs w:val="20"/>
          <w:lang w:val="es-ES"/>
        </w:rPr>
        <w:t xml:space="preserve"> B</w:t>
      </w:r>
      <w:r w:rsidRPr="00DD60F2">
        <w:rPr>
          <w:rFonts w:ascii="Montserrat" w:hAnsi="Montserrat" w:cs="Arial"/>
          <w:sz w:val="20"/>
          <w:szCs w:val="20"/>
          <w:lang w:val="es-ES"/>
        </w:rPr>
        <w:t xml:space="preserve">), </w:t>
      </w:r>
    </w:p>
    <w:p w14:paraId="6DBB4CF5" w14:textId="77777777" w:rsidR="00247938" w:rsidRPr="00445349" w:rsidRDefault="00247938" w:rsidP="003F491F">
      <w:pPr>
        <w:pStyle w:val="Prrafodelista"/>
        <w:rPr>
          <w:rFonts w:ascii="Montserrat" w:hAnsi="Montserrat" w:cs="Arial"/>
          <w:sz w:val="20"/>
          <w:szCs w:val="20"/>
        </w:rPr>
      </w:pPr>
    </w:p>
    <w:p w14:paraId="0B3E99F2" w14:textId="3FDE824E" w:rsidR="00C01F7F" w:rsidRPr="00445349" w:rsidRDefault="008F6777" w:rsidP="00C87418">
      <w:pPr>
        <w:pStyle w:val="Prrafodelista"/>
        <w:numPr>
          <w:ilvl w:val="0"/>
          <w:numId w:val="35"/>
        </w:numPr>
        <w:ind w:left="567" w:right="49" w:hanging="283"/>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72518E02" w14:textId="77777777" w:rsidR="00C01F7F" w:rsidRPr="00445349" w:rsidRDefault="00C01F7F" w:rsidP="003F491F">
      <w:pPr>
        <w:pStyle w:val="Prrafodelista"/>
        <w:ind w:left="426" w:right="49"/>
        <w:jc w:val="both"/>
        <w:rPr>
          <w:rFonts w:ascii="Montserrat" w:hAnsi="Montserrat" w:cs="Arial"/>
          <w:sz w:val="20"/>
          <w:szCs w:val="20"/>
        </w:rPr>
      </w:pPr>
    </w:p>
    <w:p w14:paraId="188862CF" w14:textId="23AF7E4F" w:rsidR="008F6777" w:rsidRPr="00445349" w:rsidRDefault="008F6777" w:rsidP="00C87418">
      <w:pPr>
        <w:pStyle w:val="Prrafodelista"/>
        <w:numPr>
          <w:ilvl w:val="0"/>
          <w:numId w:val="35"/>
        </w:numPr>
        <w:ind w:left="567" w:right="49" w:hanging="283"/>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IX</w:t>
      </w:r>
      <w:r w:rsidR="00521A7C" w:rsidRPr="008834D2">
        <w:rPr>
          <w:rFonts w:ascii="Montserrat" w:hAnsi="Montserrat" w:cs="Arial"/>
          <w:b/>
          <w:sz w:val="20"/>
          <w:szCs w:val="20"/>
        </w:rPr>
        <w:t xml:space="preserve"> </w:t>
      </w:r>
      <w:r w:rsidRPr="008834D2">
        <w:rPr>
          <w:rFonts w:ascii="Montserrat" w:hAnsi="Montserrat" w:cs="Arial"/>
          <w:b/>
          <w:sz w:val="20"/>
          <w:szCs w:val="20"/>
        </w:rPr>
        <w:t>“</w:t>
      </w:r>
      <w:r w:rsidR="00702E9F" w:rsidRPr="00445349">
        <w:rPr>
          <w:rFonts w:ascii="Montserrat" w:hAnsi="Montserrat" w:cs="Arial"/>
          <w:b/>
          <w:sz w:val="20"/>
          <w:szCs w:val="20"/>
        </w:rPr>
        <w:t>MODE</w:t>
      </w:r>
      <w:r w:rsidR="00C01F7F" w:rsidRPr="00445349">
        <w:rPr>
          <w:rFonts w:ascii="Montserrat" w:hAnsi="Montserrat" w:cs="Arial"/>
          <w:b/>
          <w:sz w:val="20"/>
          <w:szCs w:val="20"/>
        </w:rPr>
        <w:t>LO DE CONVENIO DE PARTICIPACIÓN</w:t>
      </w:r>
      <w:r w:rsidR="00F35EAF" w:rsidRPr="00445349">
        <w:rPr>
          <w:rFonts w:ascii="Montserrat" w:hAnsi="Montserrat" w:cs="Arial"/>
          <w:b/>
          <w:sz w:val="20"/>
          <w:szCs w:val="20"/>
        </w:rPr>
        <w:t xml:space="preserve"> </w:t>
      </w:r>
      <w:r w:rsidR="00702E9F" w:rsidRPr="00445349">
        <w:rPr>
          <w:rFonts w:ascii="Montserrat" w:hAnsi="Montserrat" w:cs="Arial"/>
          <w:b/>
          <w:sz w:val="20"/>
          <w:szCs w:val="20"/>
        </w:rPr>
        <w:t>CONJUNTA”</w:t>
      </w:r>
      <w:r w:rsidR="00C01F7F" w:rsidRPr="00445349">
        <w:rPr>
          <w:rFonts w:ascii="Montserrat" w:hAnsi="Montserrat" w:cs="Arial"/>
          <w:sz w:val="20"/>
          <w:szCs w:val="20"/>
        </w:rPr>
        <w:t xml:space="preserve"> de la presente Convocatoria o en cualquier instrumento siempre que cumpla con los requisitos de los artículos </w:t>
      </w:r>
      <w:r w:rsidR="00C01F7F" w:rsidRPr="000509BA">
        <w:rPr>
          <w:rFonts w:ascii="Montserrat" w:hAnsi="Montserrat" w:cs="Arial"/>
          <w:sz w:val="20"/>
          <w:szCs w:val="20"/>
        </w:rPr>
        <w:t xml:space="preserve">34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52DE44D4"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2D902364" w14:textId="77777777" w:rsidR="00493475" w:rsidRPr="00445349" w:rsidRDefault="00493475" w:rsidP="00921AD6">
      <w:pPr>
        <w:pStyle w:val="Prrafodelista"/>
        <w:numPr>
          <w:ilvl w:val="0"/>
          <w:numId w:val="34"/>
        </w:numPr>
        <w:ind w:left="993" w:right="49" w:hanging="283"/>
        <w:jc w:val="both"/>
        <w:rPr>
          <w:rFonts w:ascii="Montserrat" w:hAnsi="Montserrat" w:cs="Arial"/>
          <w:sz w:val="20"/>
          <w:szCs w:val="20"/>
        </w:rPr>
      </w:pPr>
      <w:r w:rsidRPr="00445349">
        <w:rPr>
          <w:rFonts w:ascii="Montserrat" w:hAnsi="Montserrat"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4F8A710" w14:textId="77777777" w:rsidR="00493475" w:rsidRPr="00445349" w:rsidRDefault="00493475" w:rsidP="003F491F">
      <w:pPr>
        <w:pStyle w:val="Prrafodelista"/>
        <w:ind w:left="993" w:right="49"/>
        <w:jc w:val="both"/>
        <w:rPr>
          <w:rFonts w:ascii="Montserrat" w:hAnsi="Montserrat" w:cs="Arial"/>
          <w:sz w:val="20"/>
          <w:szCs w:val="20"/>
        </w:rPr>
      </w:pPr>
    </w:p>
    <w:p w14:paraId="6DA75E49" w14:textId="77777777" w:rsidR="00493475" w:rsidRPr="00445349" w:rsidRDefault="00493475" w:rsidP="00921AD6">
      <w:pPr>
        <w:pStyle w:val="Prrafodelista"/>
        <w:numPr>
          <w:ilvl w:val="0"/>
          <w:numId w:val="34"/>
        </w:numPr>
        <w:ind w:left="993" w:right="49" w:hanging="283"/>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47333807" w14:textId="77777777" w:rsidR="00493475" w:rsidRPr="00445349" w:rsidRDefault="00493475" w:rsidP="003F491F">
      <w:pPr>
        <w:pStyle w:val="Prrafodelista"/>
        <w:rPr>
          <w:rFonts w:ascii="Montserrat" w:hAnsi="Montserrat" w:cs="Arial"/>
          <w:sz w:val="20"/>
          <w:szCs w:val="20"/>
        </w:rPr>
      </w:pPr>
    </w:p>
    <w:p w14:paraId="7370EC6F" w14:textId="77777777" w:rsidR="00493475" w:rsidRPr="00445349" w:rsidRDefault="00493475" w:rsidP="00921AD6">
      <w:pPr>
        <w:pStyle w:val="Prrafodelista"/>
        <w:numPr>
          <w:ilvl w:val="0"/>
          <w:numId w:val="34"/>
        </w:numPr>
        <w:ind w:left="993" w:right="49" w:hanging="283"/>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71EFE61D" w14:textId="77777777" w:rsidR="00493475" w:rsidRPr="00445349" w:rsidRDefault="00493475" w:rsidP="003F491F">
      <w:pPr>
        <w:pStyle w:val="Prrafodelista"/>
        <w:rPr>
          <w:rFonts w:ascii="Montserrat" w:hAnsi="Montserrat" w:cs="Arial"/>
          <w:sz w:val="20"/>
          <w:szCs w:val="20"/>
        </w:rPr>
      </w:pPr>
    </w:p>
    <w:p w14:paraId="0100216B" w14:textId="77777777" w:rsidR="00493475" w:rsidRPr="00445349" w:rsidRDefault="00493475" w:rsidP="00921AD6">
      <w:pPr>
        <w:pStyle w:val="Prrafodelista"/>
        <w:numPr>
          <w:ilvl w:val="0"/>
          <w:numId w:val="34"/>
        </w:numPr>
        <w:ind w:left="993" w:right="49" w:hanging="283"/>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37EC6863" w14:textId="77777777" w:rsidR="00493475" w:rsidRPr="00445349" w:rsidRDefault="00493475" w:rsidP="003F491F">
      <w:pPr>
        <w:pStyle w:val="Prrafodelista"/>
        <w:rPr>
          <w:rFonts w:ascii="Montserrat" w:hAnsi="Montserrat" w:cs="Arial"/>
          <w:sz w:val="20"/>
          <w:szCs w:val="20"/>
        </w:rPr>
      </w:pPr>
    </w:p>
    <w:p w14:paraId="26037771" w14:textId="7D0EB2C0" w:rsidR="00493475" w:rsidRPr="00445349" w:rsidRDefault="00493475" w:rsidP="00921AD6">
      <w:pPr>
        <w:pStyle w:val="Prrafodelista"/>
        <w:numPr>
          <w:ilvl w:val="0"/>
          <w:numId w:val="34"/>
        </w:numPr>
        <w:ind w:left="993" w:right="49" w:hanging="283"/>
        <w:jc w:val="both"/>
        <w:rPr>
          <w:rFonts w:ascii="Montserrat" w:hAnsi="Montserrat" w:cs="Arial"/>
          <w:sz w:val="20"/>
          <w:szCs w:val="20"/>
        </w:rPr>
      </w:pPr>
      <w:r w:rsidRPr="00445349">
        <w:rPr>
          <w:rFonts w:ascii="Montserrat" w:hAnsi="Montserrat" w:cs="Arial"/>
          <w:sz w:val="20"/>
          <w:szCs w:val="20"/>
        </w:rPr>
        <w:t xml:space="preserve">Estipulación expresa de que cada uno de los firmantes quedará obligado junto con los demás integrantes, en forma solidaria o mancomunada según convenga, para efectos del procedimiento de </w:t>
      </w:r>
      <w:r w:rsidRPr="00445349">
        <w:rPr>
          <w:rFonts w:ascii="Montserrat" w:hAnsi="Montserrat" w:cs="Arial"/>
          <w:sz w:val="20"/>
          <w:szCs w:val="20"/>
        </w:rPr>
        <w:lastRenderedPageBreak/>
        <w:t>contratación y del contrato, en caso de que se les adjudique el mismo.</w:t>
      </w:r>
    </w:p>
    <w:p w14:paraId="678CBF65" w14:textId="77777777" w:rsidR="00493475" w:rsidRPr="00445349" w:rsidRDefault="00493475" w:rsidP="003F491F">
      <w:pPr>
        <w:ind w:left="851" w:right="49" w:hanging="142"/>
        <w:jc w:val="both"/>
        <w:rPr>
          <w:rFonts w:ascii="Montserrat" w:hAnsi="Montserrat" w:cs="Arial"/>
          <w:sz w:val="20"/>
          <w:szCs w:val="20"/>
          <w:lang w:val="es-ES"/>
        </w:rPr>
      </w:pPr>
    </w:p>
    <w:p w14:paraId="6268D422" w14:textId="77777777" w:rsidR="008F6777" w:rsidRPr="00445349" w:rsidRDefault="008F6777" w:rsidP="005868B8">
      <w:pPr>
        <w:pStyle w:val="Ttulo2"/>
        <w:numPr>
          <w:ilvl w:val="1"/>
          <w:numId w:val="68"/>
        </w:numPr>
        <w:spacing w:before="0" w:after="0"/>
        <w:ind w:left="0" w:right="49" w:firstLine="0"/>
        <w:jc w:val="both"/>
        <w:rPr>
          <w:rFonts w:ascii="Montserrat" w:hAnsi="Montserrat" w:cs="Arial"/>
          <w:i w:val="0"/>
          <w:sz w:val="20"/>
          <w:lang w:val="es-ES_tradnl"/>
        </w:rPr>
      </w:pPr>
      <w:bookmarkStart w:id="108" w:name="_Toc174471675"/>
      <w:r w:rsidRPr="00445349">
        <w:rPr>
          <w:rFonts w:ascii="Montserrat" w:hAnsi="Montserrat" w:cs="Arial"/>
          <w:i w:val="0"/>
          <w:sz w:val="20"/>
          <w:lang w:val="es-ES_tradnl"/>
        </w:rPr>
        <w:t>Envío de una sola proposición.</w:t>
      </w:r>
      <w:bookmarkEnd w:id="108"/>
    </w:p>
    <w:p w14:paraId="6A9EFEF4" w14:textId="77777777" w:rsidR="008F6777" w:rsidRPr="00445349" w:rsidRDefault="008F6777" w:rsidP="003F491F">
      <w:pPr>
        <w:ind w:right="49"/>
        <w:jc w:val="both"/>
        <w:rPr>
          <w:rFonts w:ascii="Montserrat" w:hAnsi="Montserrat" w:cs="Arial"/>
          <w:sz w:val="20"/>
          <w:szCs w:val="20"/>
        </w:rPr>
      </w:pPr>
    </w:p>
    <w:p w14:paraId="70A7D857" w14:textId="2BF3FA54" w:rsidR="008F6777" w:rsidRPr="00445349" w:rsidRDefault="008F6777" w:rsidP="00DE2A19">
      <w:pPr>
        <w:ind w:left="567"/>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en el entendido que a elección de cada licitante, podrán participar en las partidas de su elección.</w:t>
      </w:r>
    </w:p>
    <w:p w14:paraId="72236B8D" w14:textId="77777777" w:rsidR="008F6777" w:rsidRPr="00445349" w:rsidRDefault="008F6777" w:rsidP="00DE2A19">
      <w:pPr>
        <w:ind w:left="567" w:right="49"/>
        <w:jc w:val="both"/>
        <w:rPr>
          <w:rFonts w:ascii="Montserrat" w:hAnsi="Montserrat" w:cs="Arial"/>
          <w:sz w:val="20"/>
          <w:szCs w:val="20"/>
        </w:rPr>
      </w:pPr>
    </w:p>
    <w:p w14:paraId="53E1FA6E" w14:textId="304BB392" w:rsidR="008F6777" w:rsidRPr="00445349" w:rsidRDefault="008F6777" w:rsidP="00DE2A19">
      <w:pPr>
        <w:ind w:left="567"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783DE021" w14:textId="77777777" w:rsidR="0050610A" w:rsidRPr="00445349" w:rsidRDefault="0050610A" w:rsidP="00416979">
      <w:pPr>
        <w:ind w:left="284" w:right="49"/>
        <w:jc w:val="both"/>
        <w:rPr>
          <w:rFonts w:ascii="Montserrat" w:hAnsi="Montserrat" w:cs="Arial"/>
          <w:sz w:val="20"/>
          <w:szCs w:val="20"/>
          <w:lang w:val="es-ES_tradnl"/>
        </w:rPr>
      </w:pPr>
    </w:p>
    <w:p w14:paraId="0C0C241B" w14:textId="613E2B03" w:rsidR="002B3D35" w:rsidRPr="00445349" w:rsidRDefault="002B3D35" w:rsidP="00416979">
      <w:pPr>
        <w:pStyle w:val="Ttulo2"/>
        <w:numPr>
          <w:ilvl w:val="1"/>
          <w:numId w:val="68"/>
        </w:numPr>
        <w:spacing w:before="0" w:after="0"/>
        <w:ind w:left="284" w:right="49" w:firstLine="0"/>
        <w:rPr>
          <w:rFonts w:ascii="Montserrat" w:hAnsi="Montserrat" w:cs="Arial"/>
          <w:i w:val="0"/>
          <w:sz w:val="20"/>
          <w:lang w:val="es-ES_tradnl"/>
        </w:rPr>
      </w:pPr>
      <w:bookmarkStart w:id="109" w:name="_Toc174471676"/>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109"/>
    </w:p>
    <w:p w14:paraId="2142495E" w14:textId="77777777" w:rsidR="002B3D35" w:rsidRPr="00445349" w:rsidRDefault="002B3D35" w:rsidP="00416979">
      <w:pPr>
        <w:ind w:left="284"/>
        <w:rPr>
          <w:rFonts w:ascii="Montserrat" w:hAnsi="Montserrat"/>
          <w:sz w:val="20"/>
          <w:szCs w:val="20"/>
          <w:lang w:val="es-ES_tradnl" w:eastAsia="ar-SA"/>
        </w:rPr>
      </w:pPr>
    </w:p>
    <w:p w14:paraId="6FECC8A7" w14:textId="4E2722E3" w:rsidR="002B3D35" w:rsidRPr="00445349" w:rsidRDefault="002B3D35" w:rsidP="00DE2A19">
      <w:pPr>
        <w:ind w:left="567"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02F00B54" w14:textId="77777777" w:rsidR="002B3D35" w:rsidRPr="00445349" w:rsidRDefault="002B3D35" w:rsidP="00416979">
      <w:pPr>
        <w:ind w:left="284"/>
        <w:rPr>
          <w:rFonts w:ascii="Montserrat" w:hAnsi="Montserrat"/>
          <w:sz w:val="20"/>
          <w:szCs w:val="20"/>
          <w:lang w:val="es-ES_tradnl" w:eastAsia="ar-SA"/>
        </w:rPr>
      </w:pPr>
    </w:p>
    <w:p w14:paraId="63C8D983" w14:textId="77777777" w:rsidR="008F6777" w:rsidRPr="00386C48" w:rsidRDefault="008F6777" w:rsidP="00416979">
      <w:pPr>
        <w:pStyle w:val="Ttulo2"/>
        <w:numPr>
          <w:ilvl w:val="1"/>
          <w:numId w:val="68"/>
        </w:numPr>
        <w:spacing w:before="0" w:after="0"/>
        <w:ind w:left="284" w:right="49" w:firstLine="0"/>
        <w:rPr>
          <w:rFonts w:ascii="Montserrat" w:hAnsi="Montserrat" w:cs="Arial"/>
          <w:i w:val="0"/>
          <w:sz w:val="20"/>
          <w:lang w:val="es-ES_tradnl"/>
        </w:rPr>
      </w:pPr>
      <w:bookmarkStart w:id="110" w:name="_Toc174471677"/>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110"/>
    </w:p>
    <w:p w14:paraId="2B4D6F87" w14:textId="77777777" w:rsidR="008F6777" w:rsidRPr="00445349" w:rsidRDefault="008F6777" w:rsidP="00416979">
      <w:pPr>
        <w:ind w:left="284" w:right="49"/>
        <w:rPr>
          <w:rFonts w:ascii="Montserrat" w:hAnsi="Montserrat"/>
          <w:sz w:val="20"/>
          <w:szCs w:val="20"/>
          <w:lang w:val="es-ES_tradnl" w:eastAsia="ar-SA"/>
        </w:rPr>
      </w:pPr>
    </w:p>
    <w:p w14:paraId="6FCB55D2" w14:textId="77777777" w:rsidR="00386C48" w:rsidRPr="00386C48" w:rsidRDefault="00386C48" w:rsidP="00DE2A19">
      <w:pPr>
        <w:ind w:left="567"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26 Bis, fracción II de la LAASSP, a través del Sistema Electrónico Información Pública gubernamental denominado </w:t>
      </w:r>
      <w:proofErr w:type="spellStart"/>
      <w:r w:rsidRPr="00386C48">
        <w:rPr>
          <w:rFonts w:ascii="Montserrat" w:hAnsi="Montserrat" w:cs="Arial"/>
          <w:sz w:val="20"/>
          <w:szCs w:val="20"/>
          <w:lang w:eastAsia="ar-SA"/>
        </w:rPr>
        <w:t>CompraNet</w:t>
      </w:r>
      <w:proofErr w:type="spellEnd"/>
      <w:r w:rsidRPr="00386C48">
        <w:rPr>
          <w:rFonts w:ascii="Montserrat" w:hAnsi="Montserrat" w:cs="Arial"/>
          <w:sz w:val="20"/>
          <w:szCs w:val="20"/>
          <w:lang w:eastAsia="ar-SA"/>
        </w:rPr>
        <w:t>.</w:t>
      </w:r>
    </w:p>
    <w:p w14:paraId="66A859CA" w14:textId="77777777" w:rsidR="00386C48" w:rsidRPr="00386C48" w:rsidRDefault="00386C48" w:rsidP="00DE2A19">
      <w:pPr>
        <w:ind w:left="567" w:right="49"/>
        <w:jc w:val="both"/>
        <w:rPr>
          <w:rFonts w:ascii="Montserrat" w:hAnsi="Montserrat" w:cs="Arial"/>
          <w:sz w:val="20"/>
          <w:szCs w:val="20"/>
          <w:lang w:eastAsia="ar-SA"/>
        </w:rPr>
      </w:pPr>
    </w:p>
    <w:p w14:paraId="33815247" w14:textId="03B315C4" w:rsidR="00C01F7F" w:rsidRDefault="00386C48" w:rsidP="00DE2A19">
      <w:pPr>
        <w:ind w:left="567"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2E335E3D" w14:textId="77777777" w:rsidR="00386C48" w:rsidRPr="00445349" w:rsidRDefault="00386C48" w:rsidP="00DE2A19">
      <w:pPr>
        <w:ind w:left="567" w:right="49"/>
        <w:jc w:val="both"/>
        <w:rPr>
          <w:rFonts w:ascii="Montserrat" w:hAnsi="Montserrat" w:cs="Arial"/>
          <w:sz w:val="20"/>
          <w:szCs w:val="20"/>
        </w:rPr>
      </w:pPr>
    </w:p>
    <w:p w14:paraId="33E3B745" w14:textId="033E2DB6" w:rsidR="00C01F7F" w:rsidRPr="00445349" w:rsidRDefault="00C01F7F" w:rsidP="00DE2A19">
      <w:pPr>
        <w:ind w:left="567" w:right="49"/>
        <w:jc w:val="both"/>
        <w:rPr>
          <w:rFonts w:ascii="Montserrat" w:hAnsi="Montserrat" w:cs="Arial"/>
          <w:sz w:val="20"/>
          <w:szCs w:val="20"/>
        </w:rPr>
      </w:pPr>
      <w:r w:rsidRPr="00445349">
        <w:rPr>
          <w:rFonts w:ascii="Montserrat" w:hAnsi="Montserrat" w:cs="Arial"/>
          <w:sz w:val="20"/>
          <w:szCs w:val="20"/>
        </w:rPr>
        <w:t>En todo caso, la totalidad de los archivos se almacenarán en medios ópticos de almacenamiento, uno para ser entregado al área técnica y requirente y otro para que obre en el expediente.</w:t>
      </w:r>
    </w:p>
    <w:p w14:paraId="41FA9EA5" w14:textId="77777777" w:rsidR="00C01F7F" w:rsidRPr="00445349" w:rsidRDefault="00C01F7F" w:rsidP="003F491F">
      <w:pPr>
        <w:ind w:right="49"/>
        <w:jc w:val="both"/>
        <w:rPr>
          <w:rFonts w:ascii="Montserrat" w:hAnsi="Montserrat" w:cs="Arial"/>
          <w:sz w:val="20"/>
          <w:szCs w:val="20"/>
        </w:rPr>
      </w:pPr>
    </w:p>
    <w:p w14:paraId="60E5C1E5" w14:textId="5EBAC777" w:rsidR="00001EAE" w:rsidRPr="00445349" w:rsidRDefault="008F6777" w:rsidP="00C87418">
      <w:pPr>
        <w:pStyle w:val="Ttulo2"/>
        <w:numPr>
          <w:ilvl w:val="1"/>
          <w:numId w:val="68"/>
        </w:numPr>
        <w:spacing w:before="0" w:after="0"/>
        <w:ind w:left="0" w:right="49" w:firstLine="284"/>
        <w:rPr>
          <w:rFonts w:ascii="Montserrat" w:hAnsi="Montserrat" w:cs="Arial"/>
          <w:i w:val="0"/>
          <w:sz w:val="20"/>
          <w:lang w:val="es-ES_tradnl"/>
        </w:rPr>
      </w:pPr>
      <w:bookmarkStart w:id="111" w:name="_Toc174471678"/>
      <w:bookmarkStart w:id="112" w:name="_Toc21612339"/>
      <w:r w:rsidRPr="00445349">
        <w:rPr>
          <w:rFonts w:ascii="Montserrat" w:hAnsi="Montserrat" w:cs="Arial"/>
          <w:i w:val="0"/>
          <w:sz w:val="20"/>
          <w:lang w:val="es-ES_tradnl"/>
        </w:rPr>
        <w:t>Acto de Fallo</w:t>
      </w:r>
      <w:bookmarkEnd w:id="111"/>
      <w:r w:rsidRPr="00445349">
        <w:rPr>
          <w:rFonts w:ascii="Montserrat" w:hAnsi="Montserrat" w:cs="Arial"/>
          <w:i w:val="0"/>
          <w:sz w:val="20"/>
          <w:lang w:val="es-ES_tradnl"/>
        </w:rPr>
        <w:t xml:space="preserve"> </w:t>
      </w:r>
    </w:p>
    <w:p w14:paraId="3E82FE0B" w14:textId="77777777" w:rsidR="00364740" w:rsidRPr="00445349" w:rsidRDefault="00364740" w:rsidP="003F491F">
      <w:pPr>
        <w:rPr>
          <w:rFonts w:ascii="Montserrat" w:hAnsi="Montserrat"/>
          <w:sz w:val="20"/>
          <w:szCs w:val="20"/>
          <w:lang w:val="es-ES_tradnl" w:eastAsia="ar-SA"/>
        </w:rPr>
      </w:pPr>
    </w:p>
    <w:p w14:paraId="46830B84" w14:textId="4CE80485" w:rsidR="00001EAE" w:rsidRPr="00445349" w:rsidRDefault="00001EAE" w:rsidP="00C87418">
      <w:pPr>
        <w:ind w:left="567"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Pr="00DD668A">
        <w:rPr>
          <w:rFonts w:ascii="Montserrat" w:hAnsi="Montserrat" w:cs="Arial"/>
          <w:sz w:val="20"/>
          <w:szCs w:val="20"/>
          <w:lang w:val="es-ES_tradnl" w:eastAsia="es-ES"/>
        </w:rPr>
        <w:t>37</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321FCA" w:rsidRPr="00321FCA">
        <w:rPr>
          <w:rFonts w:ascii="Montserrat" w:hAnsi="Montserrat" w:cs="Arial"/>
          <w:b/>
          <w:sz w:val="20"/>
          <w:szCs w:val="20"/>
          <w:lang w:val="es-ES_tradnl" w:eastAsia="es-ES"/>
        </w:rPr>
        <w:t>1</w:t>
      </w:r>
      <w:r w:rsidRPr="00321FCA">
        <w:rPr>
          <w:rFonts w:ascii="Montserrat" w:hAnsi="Montserrat" w:cs="Arial"/>
          <w:b/>
          <w:sz w:val="20"/>
          <w:szCs w:val="20"/>
          <w:lang w:val="es-ES_tradnl" w:eastAsia="es-ES"/>
        </w:rPr>
        <w:t>3.2</w:t>
      </w:r>
      <w:r w:rsidRPr="00445349">
        <w:rPr>
          <w:rFonts w:ascii="Montserrat" w:hAnsi="Montserrat" w:cs="Arial"/>
          <w:b/>
          <w:sz w:val="20"/>
          <w:szCs w:val="20"/>
          <w:lang w:val="es-ES_tradnl" w:eastAsia="es-ES"/>
        </w:rPr>
        <w:t xml:space="preserve"> “FECHA, HORA Y LUGAR PARA LOS ACTOS DE LA LICITACIÓN” </w:t>
      </w:r>
      <w:r w:rsidRPr="00445349">
        <w:rPr>
          <w:rFonts w:ascii="Montserrat" w:hAnsi="Montserrat" w:cs="Arial"/>
          <w:sz w:val="20"/>
          <w:szCs w:val="20"/>
          <w:lang w:val="es-ES_tradnl" w:eastAsia="es-ES"/>
        </w:rPr>
        <w:t xml:space="preserve">del numeral </w:t>
      </w:r>
      <w:r w:rsidR="00321FCA" w:rsidRPr="00321FCA">
        <w:rPr>
          <w:rFonts w:ascii="Montserrat" w:hAnsi="Montserrat" w:cs="Arial"/>
          <w:b/>
          <w:sz w:val="20"/>
          <w:szCs w:val="20"/>
          <w:lang w:val="es-ES_tradnl" w:eastAsia="es-ES"/>
        </w:rPr>
        <w:t>1</w:t>
      </w:r>
      <w:r w:rsidRPr="00321FCA">
        <w:rPr>
          <w:rFonts w:ascii="Montserrat" w:hAnsi="Montserrat" w:cs="Arial"/>
          <w:b/>
          <w:sz w:val="20"/>
          <w:szCs w:val="20"/>
          <w:lang w:val="es-ES_tradnl" w:eastAsia="es-ES"/>
        </w:rPr>
        <w:t>3</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2C5DAFB4" w14:textId="77777777" w:rsidR="00001EAE" w:rsidRPr="00445349" w:rsidRDefault="00001EAE" w:rsidP="00C87418">
      <w:pPr>
        <w:ind w:left="567" w:right="49"/>
        <w:jc w:val="both"/>
        <w:rPr>
          <w:rFonts w:ascii="Montserrat" w:hAnsi="Montserrat" w:cs="Arial"/>
          <w:b/>
          <w:sz w:val="20"/>
          <w:szCs w:val="20"/>
          <w:lang w:val="es-ES_tradnl" w:eastAsia="es-ES"/>
        </w:rPr>
      </w:pPr>
    </w:p>
    <w:p w14:paraId="212A63AF" w14:textId="77777777" w:rsidR="00001EAE" w:rsidRPr="00445349" w:rsidRDefault="00001EAE" w:rsidP="00C87418">
      <w:pPr>
        <w:pStyle w:val="Prrafodelista"/>
        <w:numPr>
          <w:ilvl w:val="0"/>
          <w:numId w:val="44"/>
        </w:numPr>
        <w:ind w:left="851" w:right="49" w:hanging="284"/>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facultado para presidir el fallo, declarará el inicio del acto.</w:t>
      </w:r>
    </w:p>
    <w:p w14:paraId="723EFB80" w14:textId="77777777" w:rsidR="00001EAE" w:rsidRPr="00445349" w:rsidRDefault="00001EAE" w:rsidP="00C87418">
      <w:pPr>
        <w:ind w:left="851" w:right="49" w:hanging="284"/>
        <w:jc w:val="both"/>
        <w:rPr>
          <w:rFonts w:ascii="Montserrat" w:hAnsi="Montserrat" w:cs="Arial"/>
          <w:sz w:val="20"/>
          <w:szCs w:val="20"/>
          <w:lang w:val="es-ES_tradnl" w:eastAsia="es-ES"/>
        </w:rPr>
      </w:pPr>
    </w:p>
    <w:p w14:paraId="75434FEA" w14:textId="32437E0A" w:rsidR="00001EAE" w:rsidRPr="00445349" w:rsidRDefault="00001EAE" w:rsidP="00C87418">
      <w:pPr>
        <w:pStyle w:val="Prrafodelista"/>
        <w:numPr>
          <w:ilvl w:val="0"/>
          <w:numId w:val="44"/>
        </w:numPr>
        <w:ind w:left="851" w:right="49" w:hanging="284"/>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Pr="00DD668A">
        <w:rPr>
          <w:rFonts w:ascii="Montserrat" w:eastAsiaTheme="minorHAnsi" w:hAnsi="Montserrat" w:cs="Arial"/>
          <w:sz w:val="20"/>
          <w:szCs w:val="20"/>
          <w:lang w:val="es-ES_tradnl"/>
        </w:rPr>
        <w:t xml:space="preserve">37 </w:t>
      </w:r>
      <w:r w:rsidRPr="00445349">
        <w:rPr>
          <w:rFonts w:ascii="Montserrat" w:eastAsiaTheme="minorHAnsi" w:hAnsi="Montserrat" w:cs="Arial"/>
          <w:sz w:val="20"/>
          <w:szCs w:val="20"/>
          <w:lang w:val="es-ES_tradnl"/>
        </w:rPr>
        <w:t>de la LAASSP.</w:t>
      </w:r>
    </w:p>
    <w:p w14:paraId="325DABEF" w14:textId="77777777" w:rsidR="00001EAE" w:rsidRPr="00445349" w:rsidRDefault="00001EAE" w:rsidP="00C87418">
      <w:pPr>
        <w:ind w:left="851" w:right="49" w:hanging="284"/>
        <w:jc w:val="both"/>
        <w:rPr>
          <w:rFonts w:ascii="Montserrat" w:hAnsi="Montserrat" w:cs="Arial"/>
          <w:sz w:val="20"/>
          <w:szCs w:val="20"/>
          <w:lang w:val="es-ES_tradnl" w:eastAsia="es-ES"/>
        </w:rPr>
      </w:pPr>
    </w:p>
    <w:p w14:paraId="0E3C4E7D" w14:textId="7F06F4B0" w:rsidR="0058771E" w:rsidRPr="00445349" w:rsidRDefault="00001EAE" w:rsidP="00C87418">
      <w:pPr>
        <w:pStyle w:val="Prrafodelista"/>
        <w:numPr>
          <w:ilvl w:val="0"/>
          <w:numId w:val="44"/>
        </w:numPr>
        <w:ind w:left="851" w:hanging="284"/>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lastRenderedPageBreak/>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uno de ellos</w:t>
      </w:r>
      <w:r w:rsidR="0058771E" w:rsidRPr="00445349">
        <w:rPr>
          <w:rFonts w:ascii="Montserrat" w:eastAsiaTheme="minorHAnsi" w:hAnsi="Montserrat" w:cs="Arial"/>
          <w:sz w:val="20"/>
          <w:szCs w:val="20"/>
          <w:lang w:val="es-ES_tradnl"/>
        </w:rPr>
        <w:t>, no invalidará su contenido y efectos.</w:t>
      </w:r>
    </w:p>
    <w:p w14:paraId="7C7E5491" w14:textId="77777777" w:rsidR="002E5014" w:rsidRPr="00445349" w:rsidRDefault="002E5014" w:rsidP="00C87418">
      <w:pPr>
        <w:pStyle w:val="Prrafodelista"/>
        <w:ind w:left="851" w:hanging="284"/>
        <w:rPr>
          <w:rFonts w:ascii="Montserrat" w:hAnsi="Montserrat" w:cs="Arial"/>
          <w:b/>
          <w:sz w:val="20"/>
          <w:szCs w:val="20"/>
          <w:lang w:val="es-ES_tradnl"/>
        </w:rPr>
      </w:pPr>
    </w:p>
    <w:p w14:paraId="157F28DA" w14:textId="742F0804" w:rsidR="00001EAE" w:rsidRPr="00445349" w:rsidRDefault="00001EAE" w:rsidP="00C87418">
      <w:pPr>
        <w:ind w:left="567"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siempre y cuando el nuevo plazo no 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4A4EF582" w14:textId="77777777" w:rsidR="00001EAE" w:rsidRPr="00445349" w:rsidRDefault="00001EAE" w:rsidP="00C87418">
      <w:pPr>
        <w:ind w:left="567" w:right="49"/>
        <w:jc w:val="both"/>
        <w:rPr>
          <w:rFonts w:ascii="Montserrat" w:hAnsi="Montserrat" w:cs="Arial"/>
          <w:sz w:val="20"/>
          <w:szCs w:val="20"/>
          <w:lang w:val="es-ES_tradnl" w:eastAsia="es-ES"/>
        </w:rPr>
      </w:pPr>
    </w:p>
    <w:p w14:paraId="6A62852B" w14:textId="6132709F" w:rsidR="008834D2" w:rsidRPr="008834D2" w:rsidRDefault="00001EAE" w:rsidP="00C87418">
      <w:pPr>
        <w:pStyle w:val="Prrafodelista"/>
        <w:suppressAutoHyphens/>
        <w:ind w:left="567"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Al finalizar cada evento (Junta de aclaraciones, Presentación y Apertura de Proposiciones y Notificación de Fallo), </w:t>
      </w:r>
      <w:r w:rsidR="008834D2">
        <w:rPr>
          <w:rFonts w:ascii="Montserrat" w:hAnsi="Montserrat" w:cs="Arial"/>
          <w:sz w:val="20"/>
          <w:szCs w:val="20"/>
          <w:lang w:val="es-ES_tradnl"/>
        </w:rPr>
        <w:t xml:space="preserve"> p</w:t>
      </w:r>
      <w:r w:rsidR="008834D2" w:rsidRPr="008834D2">
        <w:rPr>
          <w:rFonts w:ascii="Montserrat" w:hAnsi="Montserrat" w:cs="Arial"/>
          <w:sz w:val="20"/>
          <w:szCs w:val="20"/>
          <w:lang w:val="es-ES_tradnl"/>
        </w:rPr>
        <w:t xml:space="preserve">or tratarse de un procedimiento de contratación realizado de conformidad con lo previsto en el artículo 26Bis, fracción II de la LAASSP, el acto de fallo se difundirá a través de </w:t>
      </w:r>
      <w:proofErr w:type="spellStart"/>
      <w:r w:rsidR="008834D2" w:rsidRPr="008834D2">
        <w:rPr>
          <w:rFonts w:ascii="Montserrat" w:hAnsi="Montserrat" w:cs="Arial"/>
          <w:sz w:val="20"/>
          <w:szCs w:val="20"/>
          <w:lang w:val="es-ES_tradnl"/>
        </w:rPr>
        <w:t>CompraNet</w:t>
      </w:r>
      <w:proofErr w:type="spellEnd"/>
      <w:r w:rsidR="008834D2" w:rsidRPr="008834D2">
        <w:rPr>
          <w:rFonts w:ascii="Montserrat" w:hAnsi="Montserrat" w:cs="Arial"/>
          <w:sz w:val="20"/>
          <w:szCs w:val="20"/>
          <w:lang w:val="es-ES_tradnl"/>
        </w:rPr>
        <w:t xml:space="preserve">. </w:t>
      </w:r>
    </w:p>
    <w:p w14:paraId="609BBCFA" w14:textId="77777777" w:rsidR="008834D2" w:rsidRPr="008834D2" w:rsidRDefault="008834D2" w:rsidP="00C87418">
      <w:pPr>
        <w:pStyle w:val="Prrafodelista"/>
        <w:suppressAutoHyphens/>
        <w:ind w:left="1275" w:right="49"/>
        <w:jc w:val="both"/>
        <w:rPr>
          <w:rFonts w:ascii="Montserrat" w:hAnsi="Montserrat" w:cs="Arial"/>
          <w:sz w:val="20"/>
          <w:szCs w:val="20"/>
          <w:lang w:val="es-ES_tradnl"/>
        </w:rPr>
      </w:pPr>
    </w:p>
    <w:p w14:paraId="5B34A002" w14:textId="1847645A" w:rsidR="008834D2" w:rsidRDefault="008834D2" w:rsidP="00C87418">
      <w:pPr>
        <w:pStyle w:val="Prrafodelista"/>
        <w:suppressAutoHyphens/>
        <w:ind w:left="567" w:right="49"/>
        <w:jc w:val="both"/>
        <w:rPr>
          <w:rFonts w:ascii="Montserrat" w:hAnsi="Montserrat" w:cs="Arial"/>
          <w:sz w:val="20"/>
          <w:szCs w:val="20"/>
          <w:lang w:val="es-ES_tradnl"/>
        </w:rPr>
      </w:pPr>
      <w:r w:rsidRPr="008834D2">
        <w:rPr>
          <w:rFonts w:ascii="Montserrat" w:hAnsi="Montserrat" w:cs="Arial"/>
          <w:sz w:val="20"/>
          <w:szCs w:val="20"/>
          <w:lang w:val="es-ES_tradnl"/>
        </w:rPr>
        <w:t xml:space="preserve">Las actas de las juntas de aclaraciones, del acto de presentación y apertura de proposiciones y del fallo, al finalizar los actos, se </w:t>
      </w:r>
      <w:proofErr w:type="gramStart"/>
      <w:r w:rsidRPr="008834D2">
        <w:rPr>
          <w:rFonts w:ascii="Montserrat" w:hAnsi="Montserrat" w:cs="Arial"/>
          <w:sz w:val="20"/>
          <w:szCs w:val="20"/>
          <w:lang w:val="es-ES_tradnl"/>
        </w:rPr>
        <w:t>difundirá</w:t>
      </w:r>
      <w:proofErr w:type="gramEnd"/>
      <w:r w:rsidRPr="008834D2">
        <w:rPr>
          <w:rFonts w:ascii="Montserrat" w:hAnsi="Montserrat" w:cs="Arial"/>
          <w:sz w:val="20"/>
          <w:szCs w:val="20"/>
          <w:lang w:val="es-ES_tradnl"/>
        </w:rPr>
        <w:t xml:space="preserve"> un ejemplar de dichas actas en </w:t>
      </w:r>
      <w:proofErr w:type="spellStart"/>
      <w:r w:rsidRPr="008834D2">
        <w:rPr>
          <w:rFonts w:ascii="Montserrat" w:hAnsi="Montserrat" w:cs="Arial"/>
          <w:sz w:val="20"/>
          <w:szCs w:val="20"/>
          <w:lang w:val="es-ES_tradnl"/>
        </w:rPr>
        <w:t>CompraNet</w:t>
      </w:r>
      <w:proofErr w:type="spellEnd"/>
      <w:r w:rsidRPr="008834D2">
        <w:rPr>
          <w:rFonts w:ascii="Montserrat" w:hAnsi="Montserrat" w:cs="Arial"/>
          <w:sz w:val="20"/>
          <w:szCs w:val="20"/>
          <w:lang w:val="es-ES_tradnl"/>
        </w:rPr>
        <w:t xml:space="preserve"> para efectos de notificación a los licitantes que hayan participado.</w:t>
      </w:r>
    </w:p>
    <w:p w14:paraId="0CEB41D9" w14:textId="77777777" w:rsidR="008834D2" w:rsidRDefault="008834D2" w:rsidP="00C87418">
      <w:pPr>
        <w:pStyle w:val="Prrafodelista"/>
        <w:suppressAutoHyphens/>
        <w:ind w:left="567" w:right="49"/>
        <w:jc w:val="both"/>
        <w:rPr>
          <w:rFonts w:ascii="Montserrat" w:hAnsi="Montserrat" w:cs="Arial"/>
          <w:sz w:val="20"/>
          <w:szCs w:val="20"/>
          <w:lang w:val="es-ES_tradnl"/>
        </w:rPr>
      </w:pPr>
    </w:p>
    <w:p w14:paraId="2AB8251C" w14:textId="757E19D8" w:rsidR="00001EAE" w:rsidRPr="00445349" w:rsidRDefault="00497568" w:rsidP="00C87418">
      <w:pPr>
        <w:tabs>
          <w:tab w:val="left" w:pos="-720"/>
        </w:tabs>
        <w:suppressAutoHyphens/>
        <w:ind w:left="567"/>
        <w:jc w:val="both"/>
        <w:rPr>
          <w:rFonts w:ascii="Montserrat" w:hAnsi="Montserrat" w:cs="Arial"/>
          <w:spacing w:val="-3"/>
          <w:sz w:val="20"/>
          <w:szCs w:val="20"/>
        </w:rPr>
      </w:pPr>
      <w:r w:rsidRPr="00445349">
        <w:rPr>
          <w:rFonts w:ascii="Montserrat" w:hAnsi="Montserrat" w:cs="Arial"/>
          <w:spacing w:val="-3"/>
          <w:sz w:val="20"/>
          <w:szCs w:val="20"/>
        </w:rPr>
        <w:t>Asimismo</w:t>
      </w:r>
      <w:r w:rsidR="00001EAE" w:rsidRPr="00445349">
        <w:rPr>
          <w:rFonts w:ascii="Montserrat" w:hAnsi="Montserrat" w:cs="Arial"/>
          <w:spacing w:val="-3"/>
          <w:sz w:val="20"/>
          <w:szCs w:val="20"/>
        </w:rPr>
        <w:t xml:space="preserve">, las actas correspondientes se difundirán en </w:t>
      </w:r>
      <w:proofErr w:type="spellStart"/>
      <w:r w:rsidR="00001EAE" w:rsidRPr="00445349">
        <w:rPr>
          <w:rFonts w:ascii="Montserrat" w:hAnsi="Montserrat" w:cs="Arial"/>
          <w:spacing w:val="-3"/>
          <w:sz w:val="20"/>
          <w:szCs w:val="20"/>
        </w:rPr>
        <w:t>CompraNet</w:t>
      </w:r>
      <w:proofErr w:type="spellEnd"/>
      <w:r w:rsidR="00001EAE" w:rsidRPr="00445349">
        <w:rPr>
          <w:rFonts w:ascii="Montserrat" w:hAnsi="Montserrat" w:cs="Arial"/>
          <w:spacing w:val="-3"/>
          <w:sz w:val="20"/>
          <w:szCs w:val="20"/>
        </w:rPr>
        <w:t>. Este procedimiento sustituye a la notificación personal.</w:t>
      </w:r>
    </w:p>
    <w:p w14:paraId="7574682E" w14:textId="77777777" w:rsidR="00001EAE" w:rsidRPr="00445349" w:rsidRDefault="00001EAE" w:rsidP="00C87418">
      <w:pPr>
        <w:tabs>
          <w:tab w:val="left" w:pos="-720"/>
        </w:tabs>
        <w:suppressAutoHyphens/>
        <w:ind w:left="567"/>
        <w:jc w:val="both"/>
        <w:rPr>
          <w:rFonts w:ascii="Montserrat" w:hAnsi="Montserrat" w:cs="Arial"/>
          <w:spacing w:val="-3"/>
          <w:sz w:val="20"/>
          <w:szCs w:val="20"/>
        </w:rPr>
      </w:pPr>
    </w:p>
    <w:p w14:paraId="0DCD91B8" w14:textId="7494C49F" w:rsidR="00001EAE" w:rsidRDefault="00001EAE" w:rsidP="00C87418">
      <w:pPr>
        <w:ind w:left="567" w:right="49"/>
        <w:jc w:val="both"/>
        <w:rPr>
          <w:rFonts w:ascii="Montserrat" w:hAnsi="Montserrat" w:cs="Arial"/>
          <w:spacing w:val="-3"/>
          <w:sz w:val="20"/>
          <w:szCs w:val="20"/>
        </w:rPr>
      </w:pPr>
      <w:r w:rsidRPr="00445349">
        <w:rPr>
          <w:rFonts w:ascii="Montserrat" w:hAnsi="Montserrat" w:cs="Arial"/>
          <w:spacing w:val="-3"/>
          <w:sz w:val="20"/>
          <w:szCs w:val="20"/>
        </w:rPr>
        <w:t xml:space="preserve">Los licitantes presentarán sus proposiciones por medios remotos de comunicación electrónica y aceptarán que se tendrán por notificados de las actas que se levanten, cuando éstas se encuentren a su disposición a través de </w:t>
      </w:r>
      <w:proofErr w:type="spellStart"/>
      <w:r w:rsidRPr="00445349">
        <w:rPr>
          <w:rFonts w:ascii="Montserrat" w:hAnsi="Montserrat" w:cs="Arial"/>
          <w:spacing w:val="-3"/>
          <w:sz w:val="20"/>
          <w:szCs w:val="20"/>
        </w:rPr>
        <w:t>CompraNet</w:t>
      </w:r>
      <w:proofErr w:type="spellEnd"/>
      <w:r w:rsidRPr="00445349">
        <w:rPr>
          <w:rFonts w:ascii="Montserrat" w:hAnsi="Montserrat" w:cs="Arial"/>
          <w:spacing w:val="-3"/>
          <w:sz w:val="20"/>
          <w:szCs w:val="20"/>
        </w:rPr>
        <w:t xml:space="preserve">, en la dirección electrónica </w:t>
      </w:r>
      <w:hyperlink r:id="rId16" w:history="1">
        <w:r w:rsidR="0003392D" w:rsidRPr="0011278B">
          <w:rPr>
            <w:rStyle w:val="Hipervnculo"/>
            <w:rFonts w:ascii="Montserrat" w:hAnsi="Montserrat" w:cs="Arial"/>
            <w:spacing w:val="-3"/>
            <w:sz w:val="20"/>
            <w:szCs w:val="20"/>
          </w:rPr>
          <w:t>https://upcp-compranet.hacienda.gob.mx</w:t>
        </w:r>
      </w:hyperlink>
      <w:r w:rsidRPr="00445349">
        <w:rPr>
          <w:rFonts w:ascii="Montserrat" w:hAnsi="Montserrat" w:cs="Arial"/>
          <w:spacing w:val="-3"/>
          <w:sz w:val="20"/>
          <w:szCs w:val="20"/>
        </w:rPr>
        <w:t>,  sin menoscabo de que puedan acudir a recoger las actas en el domicilio de la Convocante.</w:t>
      </w:r>
    </w:p>
    <w:p w14:paraId="59E607A5" w14:textId="77777777" w:rsidR="00525977" w:rsidRDefault="00525977" w:rsidP="00C87418">
      <w:pPr>
        <w:ind w:left="567" w:right="49"/>
        <w:jc w:val="both"/>
        <w:rPr>
          <w:rFonts w:ascii="Montserrat" w:hAnsi="Montserrat" w:cs="Arial"/>
          <w:spacing w:val="-3"/>
          <w:sz w:val="20"/>
          <w:szCs w:val="20"/>
        </w:rPr>
      </w:pPr>
    </w:p>
    <w:p w14:paraId="6EBD4485" w14:textId="77777777" w:rsidR="00525977" w:rsidRPr="00525977" w:rsidRDefault="00525977" w:rsidP="00C8741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10218"/>
        </w:tabs>
        <w:overflowPunct w:val="0"/>
        <w:autoSpaceDE w:val="0"/>
        <w:ind w:left="567"/>
        <w:jc w:val="both"/>
        <w:textAlignment w:val="baseline"/>
        <w:rPr>
          <w:rFonts w:ascii="Montserrat" w:eastAsia="Times New Roman" w:hAnsi="Montserrat" w:cs="Times New Roman"/>
          <w:noProof/>
          <w:sz w:val="20"/>
          <w:szCs w:val="20"/>
          <w:lang w:val="es-ES_tradnl" w:eastAsia="ar-SA"/>
        </w:rPr>
      </w:pPr>
      <w:r w:rsidRPr="00525977">
        <w:rPr>
          <w:rFonts w:ascii="Montserrat" w:eastAsia="Times New Roman" w:hAnsi="Montserrat" w:cs="Times New Roman"/>
          <w:noProof/>
          <w:sz w:val="20"/>
          <w:szCs w:val="20"/>
          <w:lang w:val="es-ES_tradnl" w:eastAsia="ar-SA"/>
        </w:rPr>
        <w:t>Asimismo, se publicarán en el Diario Oficial de la Federación dentro de los setenta y dos días naturales siguientes al de su emisión, indicando el nombre y domicilio de la convocante; el número de licitación pública; la descripción genérica de los bienes o servicios objeto de la licitación pública; la fecha del fallo; el nombre y domicilio de los licitantes ganadores, así como las partidas y monto total del contrato adjudicado a éstos, de conformidad con el segundo párrafo del artículo 58 del Reglamento de la Ley.</w:t>
      </w:r>
    </w:p>
    <w:p w14:paraId="225BEDA1" w14:textId="77777777" w:rsidR="00363D63" w:rsidRPr="00445349" w:rsidRDefault="00363D63" w:rsidP="003F491F">
      <w:pPr>
        <w:ind w:right="49"/>
        <w:jc w:val="both"/>
        <w:rPr>
          <w:rFonts w:ascii="Montserrat" w:hAnsi="Montserrat" w:cs="Arial"/>
          <w:sz w:val="20"/>
          <w:szCs w:val="20"/>
        </w:rPr>
      </w:pPr>
    </w:p>
    <w:p w14:paraId="3BB7EC4A" w14:textId="46C9D8B5" w:rsidR="00363D63" w:rsidRPr="00225FCB" w:rsidRDefault="00363D63" w:rsidP="005868B8">
      <w:pPr>
        <w:pStyle w:val="Ttulo2"/>
        <w:numPr>
          <w:ilvl w:val="1"/>
          <w:numId w:val="68"/>
        </w:numPr>
        <w:spacing w:before="0" w:after="0"/>
        <w:ind w:left="0" w:right="49" w:firstLine="0"/>
        <w:rPr>
          <w:rFonts w:ascii="Montserrat" w:hAnsi="Montserrat" w:cs="Arial"/>
          <w:i w:val="0"/>
          <w:sz w:val="20"/>
          <w:lang w:val="es-ES_tradnl"/>
        </w:rPr>
      </w:pPr>
      <w:bookmarkStart w:id="113" w:name="_Toc174471679"/>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13"/>
    </w:p>
    <w:bookmarkEnd w:id="112"/>
    <w:p w14:paraId="77CC0299" w14:textId="77777777" w:rsidR="00001EAE" w:rsidRPr="00445349" w:rsidRDefault="00001EAE" w:rsidP="003F491F">
      <w:pPr>
        <w:rPr>
          <w:rFonts w:ascii="Montserrat" w:hAnsi="Montserrat"/>
          <w:sz w:val="20"/>
          <w:szCs w:val="20"/>
          <w:lang w:val="es-ES_tradnl" w:eastAsia="ar-SA"/>
        </w:rPr>
      </w:pPr>
    </w:p>
    <w:p w14:paraId="688C9307" w14:textId="3ED79FEF" w:rsidR="005305E0" w:rsidRPr="00445349" w:rsidRDefault="00CC385D" w:rsidP="00DE2A19">
      <w:pPr>
        <w:ind w:left="284" w:right="49"/>
        <w:jc w:val="both"/>
        <w:rPr>
          <w:rFonts w:ascii="Montserrat" w:eastAsia="Times New Roman" w:hAnsi="Montserrat" w:cs="Arial"/>
          <w:sz w:val="20"/>
          <w:szCs w:val="20"/>
          <w:lang w:val="es-ES_tradnl" w:eastAsia="es-ES"/>
        </w:rPr>
      </w:pPr>
      <w:r w:rsidRPr="00445349">
        <w:rPr>
          <w:rFonts w:ascii="Montserrat" w:eastAsia="Times New Roman" w:hAnsi="Montserrat" w:cs="Arial"/>
          <w:sz w:val="20"/>
          <w:szCs w:val="20"/>
          <w:lang w:val="es-ES_tradnl" w:eastAsia="es-ES"/>
        </w:rPr>
        <w:t>El</w:t>
      </w:r>
      <w:r w:rsidR="00364740" w:rsidRPr="00445349">
        <w:rPr>
          <w:rFonts w:ascii="Montserrat" w:eastAsia="Times New Roman" w:hAnsi="Montserrat" w:cs="Arial"/>
          <w:sz w:val="20"/>
          <w:szCs w:val="20"/>
          <w:lang w:val="es-ES_tradnl" w:eastAsia="es-ES"/>
        </w:rPr>
        <w:t xml:space="preserve"> </w:t>
      </w:r>
      <w:r w:rsidRPr="00445349">
        <w:rPr>
          <w:rFonts w:ascii="Montserrat" w:eastAsia="Times New Roman" w:hAnsi="Montserrat" w:cs="Arial"/>
          <w:sz w:val="20"/>
          <w:szCs w:val="20"/>
          <w:lang w:val="es-ES_tradnl" w:eastAsia="es-ES"/>
        </w:rPr>
        <w:t>licitante adjudicado</w:t>
      </w:r>
      <w:r w:rsidR="008F6777" w:rsidRPr="00445349">
        <w:rPr>
          <w:rFonts w:ascii="Montserrat" w:eastAsia="Times New Roman" w:hAnsi="Montserrat" w:cs="Arial"/>
          <w:sz w:val="20"/>
          <w:szCs w:val="20"/>
          <w:lang w:val="es-ES_tradnl" w:eastAsia="es-ES"/>
        </w:rPr>
        <w:t xml:space="preserve"> deberá firmar los contratos, </w:t>
      </w:r>
      <w:r w:rsidR="008F6777" w:rsidRPr="00445349">
        <w:rPr>
          <w:rFonts w:ascii="Montserrat" w:hAnsi="Montserrat"/>
          <w:sz w:val="20"/>
          <w:szCs w:val="20"/>
          <w:lang w:val="es-ES_tradnl"/>
        </w:rPr>
        <w:t>dentro de los 15</w:t>
      </w:r>
      <w:r w:rsidR="00682EC4" w:rsidRPr="00445349">
        <w:rPr>
          <w:rFonts w:ascii="Montserrat" w:hAnsi="Montserrat"/>
          <w:sz w:val="20"/>
          <w:szCs w:val="20"/>
          <w:lang w:val="es-ES_tradnl"/>
        </w:rPr>
        <w:t xml:space="preserve"> </w:t>
      </w:r>
      <w:r w:rsidR="006B16C4">
        <w:rPr>
          <w:rFonts w:ascii="Montserrat" w:hAnsi="Montserrat"/>
          <w:sz w:val="20"/>
          <w:szCs w:val="20"/>
          <w:lang w:val="es-ES_tradnl"/>
        </w:rPr>
        <w:t>(</w:t>
      </w:r>
      <w:r w:rsidR="00682EC4" w:rsidRPr="00445349">
        <w:rPr>
          <w:rFonts w:ascii="Montserrat" w:hAnsi="Montserrat"/>
          <w:sz w:val="20"/>
          <w:szCs w:val="20"/>
          <w:lang w:val="es-ES_tradnl"/>
        </w:rPr>
        <w:t>quince)</w:t>
      </w:r>
      <w:r w:rsidR="008F6777" w:rsidRPr="00445349">
        <w:rPr>
          <w:rFonts w:ascii="Montserrat" w:hAnsi="Montserrat"/>
          <w:sz w:val="20"/>
          <w:szCs w:val="20"/>
          <w:lang w:val="es-ES_tradnl"/>
        </w:rPr>
        <w:t xml:space="preserve"> días naturales siguientes al de la notificación del fallo</w:t>
      </w:r>
      <w:r w:rsidR="00525977">
        <w:rPr>
          <w:rFonts w:ascii="Montserrat" w:hAnsi="Montserrat"/>
          <w:sz w:val="20"/>
          <w:szCs w:val="20"/>
          <w:lang w:val="es-ES_tradnl"/>
        </w:rPr>
        <w:t xml:space="preserve"> </w:t>
      </w:r>
      <w:r w:rsidR="00525977" w:rsidRPr="00525977">
        <w:rPr>
          <w:rFonts w:ascii="Montserrat" w:hAnsi="Montserrat"/>
          <w:sz w:val="20"/>
          <w:szCs w:val="20"/>
          <w:lang w:val="es-ES_tradnl"/>
        </w:rPr>
        <w:t>sin perjuicio de que con la citada notificación se realice la requisición de los servicios objeto de la presente licitación</w:t>
      </w:r>
      <w:r w:rsidR="008F6777" w:rsidRPr="00445349">
        <w:rPr>
          <w:rFonts w:ascii="Montserrat" w:eastAsia="Times New Roman" w:hAnsi="Montserrat" w:cs="Arial"/>
          <w:sz w:val="20"/>
          <w:szCs w:val="20"/>
          <w:lang w:val="es-ES_tradnl" w:eastAsia="es-ES"/>
        </w:rPr>
        <w:t xml:space="preserve">. </w:t>
      </w:r>
    </w:p>
    <w:p w14:paraId="73F15FA9" w14:textId="77777777" w:rsidR="005305E0" w:rsidRPr="00445349" w:rsidRDefault="005305E0" w:rsidP="00DE2A19">
      <w:pPr>
        <w:ind w:left="284" w:right="49"/>
        <w:jc w:val="both"/>
        <w:rPr>
          <w:rFonts w:ascii="Montserrat" w:eastAsia="Times New Roman" w:hAnsi="Montserrat" w:cs="Arial"/>
          <w:sz w:val="20"/>
          <w:szCs w:val="20"/>
          <w:lang w:val="es-ES_tradnl" w:eastAsia="es-ES"/>
        </w:rPr>
      </w:pPr>
    </w:p>
    <w:p w14:paraId="1C99854C" w14:textId="77777777" w:rsidR="0072465E" w:rsidRPr="0072465E" w:rsidRDefault="0072465E" w:rsidP="00DE2A19">
      <w:pPr>
        <w:ind w:left="284"/>
        <w:jc w:val="both"/>
        <w:rPr>
          <w:rFonts w:ascii="Montserrat" w:hAnsi="Montserrat" w:cs="Arial"/>
          <w:sz w:val="20"/>
          <w:szCs w:val="20"/>
          <w:lang w:eastAsia="ar-SA"/>
        </w:rPr>
      </w:pPr>
      <w:r w:rsidRPr="0072465E">
        <w:rPr>
          <w:rFonts w:ascii="Montserrat" w:hAnsi="Montserrat" w:cs="Arial"/>
          <w:sz w:val="20"/>
          <w:szCs w:val="20"/>
          <w:lang w:eastAsia="ar-SA"/>
        </w:rPr>
        <w:t xml:space="preserve">Se sancionará en términos del primer párrafo del artículo </w:t>
      </w:r>
      <w:r w:rsidRPr="00B61DE7">
        <w:rPr>
          <w:rFonts w:ascii="Montserrat" w:hAnsi="Montserrat" w:cs="Arial"/>
          <w:sz w:val="20"/>
          <w:szCs w:val="20"/>
          <w:lang w:eastAsia="ar-SA"/>
        </w:rPr>
        <w:t>59 d</w:t>
      </w:r>
      <w:r w:rsidRPr="0072465E">
        <w:rPr>
          <w:rFonts w:ascii="Montserrat" w:hAnsi="Montserrat" w:cs="Arial"/>
          <w:sz w:val="20"/>
          <w:szCs w:val="20"/>
          <w:lang w:eastAsia="ar-SA"/>
        </w:rPr>
        <w:t xml:space="preserve">e la Ley, a los licitantes que injustificadamente y por causas imputables a los mismos se abstengan de firmar contratos según lo previsto por el segundo párrafo del artículo </w:t>
      </w:r>
      <w:r w:rsidRPr="00B61DE7">
        <w:rPr>
          <w:rFonts w:ascii="Montserrat" w:hAnsi="Montserrat" w:cs="Arial"/>
          <w:sz w:val="20"/>
          <w:szCs w:val="20"/>
          <w:lang w:eastAsia="ar-SA"/>
        </w:rPr>
        <w:t>46</w:t>
      </w:r>
      <w:r w:rsidRPr="0072465E">
        <w:rPr>
          <w:rFonts w:ascii="Montserrat" w:hAnsi="Montserrat" w:cs="Arial"/>
          <w:sz w:val="20"/>
          <w:szCs w:val="20"/>
          <w:lang w:eastAsia="ar-SA"/>
        </w:rPr>
        <w:t xml:space="preserve"> de dicho ordenamiento, cuando el monto de éstos exceda de cincuenta veces el salario mínimo general vigente en el Distrito Federal elevado al mes.</w:t>
      </w:r>
    </w:p>
    <w:p w14:paraId="489B64B7" w14:textId="77777777" w:rsidR="0072465E" w:rsidRPr="0072465E" w:rsidRDefault="0072465E" w:rsidP="00DE2A19">
      <w:pPr>
        <w:ind w:left="284"/>
        <w:jc w:val="both"/>
        <w:rPr>
          <w:rFonts w:ascii="Montserrat" w:hAnsi="Montserrat" w:cs="Arial"/>
          <w:sz w:val="20"/>
          <w:szCs w:val="20"/>
          <w:lang w:eastAsia="ar-SA"/>
        </w:rPr>
      </w:pPr>
    </w:p>
    <w:p w14:paraId="726CCF00" w14:textId="335BA196" w:rsidR="0072465E" w:rsidRPr="0072465E" w:rsidRDefault="0072465E" w:rsidP="00DE2A19">
      <w:pPr>
        <w:ind w:left="284"/>
        <w:jc w:val="both"/>
        <w:rPr>
          <w:rFonts w:ascii="Montserrat" w:hAnsi="Montserrat" w:cs="Arial"/>
          <w:sz w:val="20"/>
          <w:szCs w:val="20"/>
          <w:lang w:eastAsia="ar-SA"/>
        </w:rPr>
      </w:pPr>
      <w:r w:rsidRPr="0072465E">
        <w:rPr>
          <w:rFonts w:ascii="Montserrat" w:hAnsi="Montserrat" w:cs="Arial"/>
          <w:sz w:val="20"/>
          <w:szCs w:val="20"/>
          <w:lang w:eastAsia="ar-SA"/>
        </w:rPr>
        <w:t xml:space="preserve">Aunado a lo anterior, se precisa a los licitantes que de conformidad con lo dispuesto en el artículo </w:t>
      </w:r>
      <w:r w:rsidRPr="00B61DE7">
        <w:rPr>
          <w:rFonts w:ascii="Montserrat" w:hAnsi="Montserrat" w:cs="Arial"/>
          <w:sz w:val="20"/>
          <w:szCs w:val="20"/>
          <w:lang w:eastAsia="ar-SA"/>
        </w:rPr>
        <w:t>107</w:t>
      </w:r>
      <w:r w:rsidRPr="0072465E">
        <w:rPr>
          <w:rFonts w:ascii="Montserrat" w:hAnsi="Montserrat" w:cs="Arial"/>
          <w:sz w:val="20"/>
          <w:szCs w:val="20"/>
          <w:lang w:eastAsia="ar-SA"/>
        </w:rPr>
        <w:t xml:space="preserve"> del Reglamento, la S</w:t>
      </w:r>
      <w:r>
        <w:rPr>
          <w:rFonts w:ascii="Montserrat" w:hAnsi="Montserrat" w:cs="Arial"/>
          <w:sz w:val="20"/>
          <w:szCs w:val="20"/>
          <w:lang w:eastAsia="ar-SA"/>
        </w:rPr>
        <w:t>FP</w:t>
      </w:r>
      <w:r w:rsidRPr="0072465E">
        <w:rPr>
          <w:rFonts w:ascii="Montserrat" w:hAnsi="Montserrat" w:cs="Arial"/>
          <w:sz w:val="20"/>
          <w:szCs w:val="20"/>
          <w:lang w:eastAsia="ar-SA"/>
        </w:rPr>
        <w:t xml:space="preserve"> y los </w:t>
      </w:r>
      <w:r>
        <w:rPr>
          <w:rFonts w:ascii="Montserrat" w:hAnsi="Montserrat" w:cs="Arial"/>
          <w:sz w:val="20"/>
          <w:szCs w:val="20"/>
          <w:lang w:eastAsia="ar-SA"/>
        </w:rPr>
        <w:t>OIC</w:t>
      </w:r>
      <w:r w:rsidRPr="0072465E">
        <w:rPr>
          <w:rFonts w:ascii="Montserrat" w:hAnsi="Montserrat" w:cs="Arial"/>
          <w:sz w:val="20"/>
          <w:szCs w:val="20"/>
          <w:lang w:eastAsia="ar-SA"/>
        </w:rPr>
        <w:t>, con motivo de las auditorías, visitas o inspecciones que practiquen, podrán solicitar a los proveedores información y documentación relacionada con los contratos</w:t>
      </w:r>
    </w:p>
    <w:p w14:paraId="19910386" w14:textId="77777777" w:rsidR="00043997" w:rsidRPr="00445349" w:rsidRDefault="00043997" w:rsidP="003F491F">
      <w:pPr>
        <w:ind w:right="49"/>
        <w:jc w:val="both"/>
        <w:rPr>
          <w:rFonts w:ascii="Montserrat" w:eastAsia="Times New Roman" w:hAnsi="Montserrat" w:cs="Arial"/>
          <w:sz w:val="20"/>
          <w:szCs w:val="20"/>
          <w:lang w:val="es-ES_tradnl" w:eastAsia="es-ES"/>
        </w:rPr>
      </w:pPr>
    </w:p>
    <w:p w14:paraId="6B40F64E" w14:textId="5C2F5668" w:rsidR="00734214" w:rsidRPr="00445349" w:rsidRDefault="008F6777" w:rsidP="006B16C4">
      <w:pPr>
        <w:pStyle w:val="Ttulo1"/>
        <w:numPr>
          <w:ilvl w:val="0"/>
          <w:numId w:val="68"/>
        </w:numPr>
        <w:spacing w:before="0" w:after="0"/>
        <w:ind w:right="49"/>
        <w:rPr>
          <w:rFonts w:ascii="Montserrat" w:hAnsi="Montserrat" w:cs="Arial"/>
          <w:sz w:val="20"/>
          <w:szCs w:val="20"/>
          <w:lang w:val="es-ES_tradnl"/>
        </w:rPr>
      </w:pPr>
      <w:bookmarkStart w:id="114" w:name="_Toc424735341"/>
      <w:bookmarkStart w:id="115" w:name="_Toc174471680"/>
      <w:bookmarkStart w:id="116" w:name="_Toc442265821"/>
      <w:bookmarkStart w:id="117" w:name="_Toc424735343"/>
      <w:r w:rsidRPr="00445349">
        <w:rPr>
          <w:rFonts w:ascii="Montserrat" w:hAnsi="Montserrat" w:cs="Arial"/>
          <w:sz w:val="20"/>
          <w:szCs w:val="20"/>
          <w:lang w:val="es-ES_tradnl"/>
        </w:rPr>
        <w:t>REQUISITOS QUE LOS LICITANTES DEBEN CUMPLIR</w:t>
      </w:r>
      <w:bookmarkEnd w:id="114"/>
      <w:r w:rsidR="006B2970" w:rsidRPr="00445349">
        <w:rPr>
          <w:rFonts w:ascii="Montserrat" w:hAnsi="Montserrat" w:cs="Arial"/>
          <w:sz w:val="20"/>
          <w:szCs w:val="20"/>
          <w:lang w:val="es-ES_tradnl"/>
        </w:rPr>
        <w:t>.</w:t>
      </w:r>
      <w:bookmarkEnd w:id="115"/>
    </w:p>
    <w:p w14:paraId="36360B3E" w14:textId="77777777" w:rsidR="00734214" w:rsidRPr="00445349" w:rsidRDefault="00734214" w:rsidP="003F491F">
      <w:pPr>
        <w:rPr>
          <w:rFonts w:ascii="Montserrat" w:hAnsi="Montserrat"/>
          <w:sz w:val="20"/>
          <w:szCs w:val="20"/>
          <w:lang w:val="es-ES_tradnl" w:eastAsia="ar-SA"/>
        </w:rPr>
      </w:pPr>
    </w:p>
    <w:p w14:paraId="525A1B92" w14:textId="37AA5721" w:rsidR="00734214" w:rsidRPr="00445349" w:rsidRDefault="00734214" w:rsidP="006B16C4">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Pr="00B61DE7">
        <w:rPr>
          <w:rFonts w:ascii="Montserrat" w:hAnsi="Montserrat" w:cs="Arial"/>
          <w:sz w:val="20"/>
          <w:szCs w:val="20"/>
        </w:rPr>
        <w:t>26 Bis</w:t>
      </w:r>
      <w:r w:rsidRPr="00445349">
        <w:rPr>
          <w:rFonts w:ascii="Montserrat" w:hAnsi="Montserrat" w:cs="Arial"/>
          <w:sz w:val="20"/>
          <w:szCs w:val="20"/>
        </w:rPr>
        <w:t xml:space="preserve"> fracción </w:t>
      </w:r>
      <w:r w:rsidRPr="00B61DE7">
        <w:rPr>
          <w:rFonts w:ascii="Montserrat" w:hAnsi="Montserrat" w:cs="Arial"/>
          <w:sz w:val="20"/>
          <w:szCs w:val="20"/>
        </w:rPr>
        <w:t>II y 34</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del Sistema </w:t>
      </w:r>
      <w:proofErr w:type="spellStart"/>
      <w:r w:rsidRPr="00445349">
        <w:rPr>
          <w:rFonts w:ascii="Montserrat" w:hAnsi="Montserrat" w:cs="Arial"/>
          <w:sz w:val="20"/>
          <w:szCs w:val="20"/>
        </w:rPr>
        <w:t>CompraNet</w:t>
      </w:r>
      <w:proofErr w:type="spellEnd"/>
      <w:r w:rsidRPr="00445349">
        <w:rPr>
          <w:rFonts w:ascii="Montserrat" w:hAnsi="Montserrat" w:cs="Arial"/>
          <w:sz w:val="20"/>
          <w:szCs w:val="20"/>
        </w:rPr>
        <w:t>, la documentación legal, su proposición técnica y económica firmada con la firma electr</w:t>
      </w:r>
      <w:r w:rsidR="00504274" w:rsidRPr="00445349">
        <w:rPr>
          <w:rFonts w:ascii="Montserrat" w:hAnsi="Montserrat" w:cs="Arial"/>
          <w:sz w:val="20"/>
          <w:szCs w:val="20"/>
        </w:rPr>
        <w:t>ónica avanzada que emite el SAT al licitante para el cumplimiento de sus obligaciones fiscales.</w:t>
      </w:r>
    </w:p>
    <w:p w14:paraId="65E085E8" w14:textId="77777777" w:rsidR="00734214" w:rsidRPr="00445349" w:rsidRDefault="00734214" w:rsidP="006B16C4">
      <w:pPr>
        <w:tabs>
          <w:tab w:val="left" w:pos="1089"/>
        </w:tabs>
        <w:ind w:left="360" w:right="49"/>
        <w:jc w:val="both"/>
        <w:rPr>
          <w:rFonts w:ascii="Montserrat" w:hAnsi="Montserrat" w:cs="Arial"/>
          <w:sz w:val="20"/>
          <w:szCs w:val="20"/>
        </w:rPr>
      </w:pPr>
    </w:p>
    <w:p w14:paraId="717DF543" w14:textId="5AEC93BF" w:rsidR="00734214" w:rsidRPr="00445349" w:rsidRDefault="00734214" w:rsidP="006B16C4">
      <w:pPr>
        <w:ind w:left="360" w:right="49"/>
        <w:jc w:val="both"/>
        <w:rPr>
          <w:rFonts w:ascii="Montserrat" w:hAnsi="Montserrat" w:cs="Arial"/>
          <w:sz w:val="20"/>
          <w:szCs w:val="20"/>
        </w:rPr>
      </w:pPr>
      <w:r w:rsidRPr="00225FCB">
        <w:rPr>
          <w:rFonts w:ascii="Montserrat" w:hAnsi="Montserrat" w:cs="Arial"/>
          <w:sz w:val="20"/>
          <w:szCs w:val="20"/>
        </w:rPr>
        <w:t xml:space="preserve">La falta de firma electrónica en la documentación legal, propuesta técnica y/o económica </w:t>
      </w:r>
      <w:r w:rsidR="00225FCB" w:rsidRPr="00225FCB">
        <w:rPr>
          <w:rFonts w:ascii="Montserrat" w:hAnsi="Montserrat" w:cs="Arial"/>
          <w:sz w:val="20"/>
          <w:szCs w:val="20"/>
        </w:rPr>
        <w:t xml:space="preserve">no </w:t>
      </w:r>
      <w:r w:rsidRPr="00225FCB">
        <w:rPr>
          <w:rFonts w:ascii="Montserrat" w:hAnsi="Montserrat" w:cs="Arial"/>
          <w:sz w:val="20"/>
          <w:szCs w:val="20"/>
        </w:rPr>
        <w:t xml:space="preserve">será motivo de </w:t>
      </w:r>
      <w:proofErr w:type="spellStart"/>
      <w:r w:rsidRPr="00225FCB">
        <w:rPr>
          <w:rFonts w:ascii="Montserrat" w:hAnsi="Montserrat" w:cs="Arial"/>
          <w:sz w:val="20"/>
          <w:szCs w:val="20"/>
        </w:rPr>
        <w:t>desechamiento</w:t>
      </w:r>
      <w:proofErr w:type="spellEnd"/>
      <w:r w:rsidR="00225FCB">
        <w:rPr>
          <w:rFonts w:ascii="Montserrat" w:hAnsi="Montserrat" w:cs="Arial"/>
          <w:sz w:val="20"/>
          <w:szCs w:val="20"/>
        </w:rPr>
        <w:t>.</w:t>
      </w:r>
    </w:p>
    <w:p w14:paraId="0836FF55" w14:textId="77777777" w:rsidR="00734214" w:rsidRPr="00445349" w:rsidRDefault="00734214" w:rsidP="006B16C4">
      <w:pPr>
        <w:ind w:left="360" w:right="49"/>
        <w:jc w:val="both"/>
        <w:rPr>
          <w:rFonts w:ascii="Montserrat" w:hAnsi="Montserrat" w:cs="Arial"/>
          <w:sz w:val="20"/>
          <w:szCs w:val="20"/>
        </w:rPr>
      </w:pPr>
    </w:p>
    <w:p w14:paraId="6D5046E6" w14:textId="40ECF488" w:rsidR="00C01F7F" w:rsidRPr="00445349" w:rsidRDefault="00C01F7F" w:rsidP="006B16C4">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3BBCE29A" w14:textId="77777777" w:rsidR="00C01F7F" w:rsidRPr="00445349" w:rsidRDefault="00C01F7F" w:rsidP="006B16C4">
      <w:pPr>
        <w:ind w:left="360" w:right="49"/>
        <w:jc w:val="both"/>
        <w:rPr>
          <w:rFonts w:ascii="Montserrat" w:hAnsi="Montserrat" w:cs="Arial"/>
          <w:sz w:val="20"/>
          <w:szCs w:val="20"/>
        </w:rPr>
      </w:pPr>
    </w:p>
    <w:p w14:paraId="40EE1A40" w14:textId="4C91714C" w:rsidR="00734214" w:rsidRPr="00445349" w:rsidRDefault="00734214" w:rsidP="006B16C4">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y por ser una licitación electrónica, podrá enviarse en varios archivos electrónicos.</w:t>
      </w:r>
    </w:p>
    <w:p w14:paraId="7CE7E11E" w14:textId="77777777" w:rsidR="0055531C" w:rsidRPr="00445349" w:rsidRDefault="0055531C" w:rsidP="006B16C4">
      <w:pPr>
        <w:ind w:left="360"/>
        <w:jc w:val="both"/>
        <w:rPr>
          <w:rFonts w:ascii="Montserrat" w:hAnsi="Montserrat" w:cs="Arial"/>
          <w:spacing w:val="-3"/>
          <w:sz w:val="20"/>
          <w:szCs w:val="20"/>
        </w:rPr>
      </w:pPr>
    </w:p>
    <w:p w14:paraId="761E2114" w14:textId="77777777" w:rsidR="0055531C" w:rsidRPr="00445349" w:rsidRDefault="0055531C" w:rsidP="006B16C4">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01188CF9" w14:textId="77777777" w:rsidR="00C01F7F" w:rsidRPr="00445349" w:rsidRDefault="00C01F7F" w:rsidP="006B16C4">
      <w:pPr>
        <w:ind w:left="360" w:right="49"/>
        <w:jc w:val="both"/>
        <w:rPr>
          <w:rFonts w:ascii="Montserrat" w:hAnsi="Montserrat" w:cs="Arial"/>
          <w:sz w:val="20"/>
          <w:szCs w:val="20"/>
        </w:rPr>
      </w:pPr>
    </w:p>
    <w:p w14:paraId="25E4D2BF" w14:textId="5125B83E" w:rsidR="00C01F7F" w:rsidRPr="00445349" w:rsidRDefault="00C01F7F" w:rsidP="006B16C4">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17DB18AF" w14:textId="77777777" w:rsidR="0055531C" w:rsidRPr="00445349" w:rsidRDefault="0055531C" w:rsidP="006B16C4">
      <w:pPr>
        <w:ind w:left="360"/>
        <w:jc w:val="both"/>
        <w:rPr>
          <w:rFonts w:ascii="Montserrat" w:hAnsi="Montserrat" w:cs="Arial"/>
          <w:spacing w:val="-3"/>
          <w:sz w:val="20"/>
          <w:szCs w:val="20"/>
        </w:rPr>
      </w:pPr>
    </w:p>
    <w:p w14:paraId="06E69FFB" w14:textId="639C4396" w:rsidR="0055531C" w:rsidRPr="00445349" w:rsidRDefault="0055531C" w:rsidP="006B16C4">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w:t>
      </w:r>
      <w:r w:rsidRPr="00445349">
        <w:rPr>
          <w:rFonts w:ascii="Montserrat" w:hAnsi="Montserrat" w:cs="Arial"/>
          <w:spacing w:val="-3"/>
          <w:sz w:val="20"/>
          <w:szCs w:val="20"/>
        </w:rPr>
        <w:lastRenderedPageBreak/>
        <w:t xml:space="preserve">de la Convocatoria, las cuales se transcriben a continuación para pronta referencia: </w:t>
      </w:r>
    </w:p>
    <w:p w14:paraId="58940BCA" w14:textId="77777777" w:rsidR="0055531C" w:rsidRDefault="0055531C" w:rsidP="003F491F">
      <w:pPr>
        <w:jc w:val="both"/>
        <w:rPr>
          <w:rFonts w:ascii="Montserrat" w:hAnsi="Montserrat" w:cs="Arial"/>
          <w:spacing w:val="-3"/>
          <w:sz w:val="18"/>
          <w:szCs w:val="18"/>
        </w:rPr>
      </w:pPr>
    </w:p>
    <w:p w14:paraId="0A47FCCE" w14:textId="77777777" w:rsidR="0003392D" w:rsidRPr="00445349" w:rsidRDefault="0003392D" w:rsidP="003F491F">
      <w:pPr>
        <w:jc w:val="both"/>
        <w:rPr>
          <w:rFonts w:ascii="Montserrat" w:hAnsi="Montserrat" w:cs="Arial"/>
          <w:spacing w:val="-3"/>
          <w:sz w:val="18"/>
          <w:szCs w:val="18"/>
        </w:rPr>
      </w:pPr>
    </w:p>
    <w:p w14:paraId="70959A71"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1FB30006"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7725801" w14:textId="38C4593E"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1D63976B" w14:textId="2ABA4951"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10B4A357" w14:textId="39F25BA0"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06A34D01" w14:textId="23BE40B8"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2EAAA4FB" w14:textId="7A054F69"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16"/>
    <w:p w14:paraId="01608709" w14:textId="77777777" w:rsidR="008F6777" w:rsidRPr="00445349" w:rsidRDefault="008F6777" w:rsidP="003F491F">
      <w:pPr>
        <w:ind w:right="49"/>
        <w:jc w:val="both"/>
        <w:rPr>
          <w:rFonts w:ascii="Montserrat" w:hAnsi="Montserrat" w:cs="Arial"/>
          <w:sz w:val="18"/>
          <w:szCs w:val="18"/>
        </w:rPr>
      </w:pPr>
    </w:p>
    <w:p w14:paraId="7CD9AD47" w14:textId="1D24C3B2" w:rsidR="0055531C" w:rsidRPr="00445349" w:rsidRDefault="0055531C" w:rsidP="003F491F">
      <w:pPr>
        <w:ind w:right="49"/>
        <w:jc w:val="both"/>
        <w:rPr>
          <w:rFonts w:ascii="Montserrat" w:hAnsi="Montserrat" w:cs="Arial"/>
          <w:sz w:val="20"/>
          <w:szCs w:val="20"/>
        </w:rPr>
      </w:pPr>
      <w:r w:rsidRPr="00445349">
        <w:rPr>
          <w:rFonts w:ascii="Montserrat" w:hAnsi="Montserrat" w:cs="Arial"/>
          <w:sz w:val="20"/>
          <w:szCs w:val="20"/>
        </w:rPr>
        <w:t xml:space="preserve">No obstante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45D96A30" w14:textId="77777777" w:rsidR="0055531C" w:rsidRPr="00445349" w:rsidRDefault="0055531C" w:rsidP="003F491F">
      <w:pPr>
        <w:ind w:right="49"/>
        <w:jc w:val="both"/>
        <w:rPr>
          <w:rFonts w:ascii="Montserrat" w:hAnsi="Montserrat" w:cs="Arial"/>
          <w:sz w:val="20"/>
          <w:szCs w:val="20"/>
        </w:rPr>
      </w:pPr>
    </w:p>
    <w:p w14:paraId="6F291EF0" w14:textId="134F4F99" w:rsidR="001D1DB5" w:rsidRDefault="00B8582E" w:rsidP="006B16C4">
      <w:pPr>
        <w:pStyle w:val="Ttulo2"/>
        <w:numPr>
          <w:ilvl w:val="1"/>
          <w:numId w:val="68"/>
        </w:numPr>
        <w:spacing w:before="0" w:after="0"/>
        <w:ind w:right="49"/>
        <w:rPr>
          <w:rFonts w:ascii="Montserrat" w:hAnsi="Montserrat" w:cs="Arial"/>
          <w:i w:val="0"/>
          <w:sz w:val="20"/>
          <w:lang w:val="es-ES_tradnl"/>
        </w:rPr>
      </w:pPr>
      <w:bookmarkStart w:id="118" w:name="_Toc174471681"/>
      <w:bookmarkStart w:id="119" w:name="_Toc442265824"/>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18"/>
    </w:p>
    <w:p w14:paraId="0E142699" w14:textId="77777777" w:rsidR="006B16C4" w:rsidRPr="006B16C4" w:rsidRDefault="006B16C4" w:rsidP="006B16C4">
      <w:pPr>
        <w:rPr>
          <w:lang w:val="es-ES_tradnl" w:eastAsia="ar-SA"/>
        </w:rPr>
      </w:pPr>
    </w:p>
    <w:p w14:paraId="4088F5E2" w14:textId="7F14FD14" w:rsidR="001D1DB5" w:rsidRPr="00445349" w:rsidRDefault="001D1DB5" w:rsidP="006B16C4">
      <w:pPr>
        <w:ind w:left="432"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614DA9E1" w14:textId="77777777" w:rsidR="001D1DB5" w:rsidRPr="00445349" w:rsidRDefault="001D1DB5" w:rsidP="003F491F">
      <w:pPr>
        <w:ind w:right="49"/>
        <w:jc w:val="both"/>
        <w:rPr>
          <w:rFonts w:ascii="Montserrat" w:hAnsi="Montserrat" w:cs="Arial"/>
          <w:sz w:val="20"/>
          <w:szCs w:val="20"/>
          <w:lang w:val="es-ES_tradnl"/>
        </w:rPr>
      </w:pPr>
    </w:p>
    <w:p w14:paraId="7B7B0137" w14:textId="77777777" w:rsidR="001D1DB5" w:rsidRDefault="001D1DB5" w:rsidP="006B16C4">
      <w:pPr>
        <w:ind w:left="432"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La documentación legal-administrativa enviada a través de </w:t>
      </w:r>
      <w:proofErr w:type="spellStart"/>
      <w:r w:rsidRPr="00445349">
        <w:rPr>
          <w:rFonts w:ascii="Montserrat" w:hAnsi="Montserrat" w:cs="Arial"/>
          <w:sz w:val="20"/>
          <w:szCs w:val="20"/>
          <w:lang w:val="es-ES_tradnl"/>
        </w:rPr>
        <w:t>CompraNet</w:t>
      </w:r>
      <w:proofErr w:type="spellEnd"/>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509808BC" w14:textId="77777777" w:rsidR="001D1DB5" w:rsidRPr="00445349" w:rsidRDefault="001D1DB5" w:rsidP="003F491F">
      <w:pPr>
        <w:rPr>
          <w:rFonts w:ascii="Montserrat" w:eastAsia="Times New Roman" w:hAnsi="Montserrat" w:cs="Times New Roman"/>
          <w:b/>
          <w:sz w:val="20"/>
          <w:szCs w:val="20"/>
          <w:lang w:eastAsia="ar-SA"/>
        </w:rPr>
      </w:pPr>
    </w:p>
    <w:p w14:paraId="3826C2B5" w14:textId="07C82BEE" w:rsidR="00585187" w:rsidRPr="00445349" w:rsidRDefault="00585187" w:rsidP="006B16C4">
      <w:pPr>
        <w:pStyle w:val="Ttulo2"/>
        <w:numPr>
          <w:ilvl w:val="2"/>
          <w:numId w:val="68"/>
        </w:numPr>
        <w:spacing w:before="0" w:after="0"/>
        <w:ind w:right="49"/>
        <w:rPr>
          <w:rFonts w:ascii="Montserrat" w:hAnsi="Montserrat"/>
          <w:i w:val="0"/>
          <w:sz w:val="20"/>
        </w:rPr>
      </w:pPr>
      <w:bookmarkStart w:id="120" w:name="_Toc174471682"/>
      <w:bookmarkStart w:id="121" w:name="_Toc87611257"/>
      <w:bookmarkStart w:id="122" w:name="_Toc22644715"/>
      <w:proofErr w:type="spellStart"/>
      <w:r w:rsidRPr="00445349">
        <w:rPr>
          <w:rFonts w:ascii="Montserrat" w:hAnsi="Montserrat"/>
          <w:i w:val="0"/>
          <w:sz w:val="20"/>
        </w:rPr>
        <w:t>Acreditam</w:t>
      </w:r>
      <w:r>
        <w:rPr>
          <w:rFonts w:ascii="Montserrat" w:hAnsi="Montserrat"/>
          <w:i w:val="0"/>
          <w:sz w:val="20"/>
        </w:rPr>
        <w:t>iento</w:t>
      </w:r>
      <w:proofErr w:type="spellEnd"/>
      <w:r>
        <w:rPr>
          <w:rFonts w:ascii="Montserrat" w:hAnsi="Montserrat"/>
          <w:i w:val="0"/>
          <w:sz w:val="20"/>
        </w:rPr>
        <w:t xml:space="preserve"> de la Personalidad Jurídica</w:t>
      </w:r>
      <w:r w:rsidRPr="00445349">
        <w:rPr>
          <w:rFonts w:ascii="Montserrat" w:hAnsi="Montserrat"/>
          <w:i w:val="0"/>
          <w:sz w:val="20"/>
        </w:rPr>
        <w:t>.</w:t>
      </w:r>
      <w:bookmarkEnd w:id="120"/>
      <w:r w:rsidR="00BC10FB">
        <w:rPr>
          <w:rFonts w:ascii="Montserrat" w:hAnsi="Montserrat"/>
          <w:i w:val="0"/>
          <w:sz w:val="20"/>
        </w:rPr>
        <w:t xml:space="preserve"> </w:t>
      </w:r>
    </w:p>
    <w:p w14:paraId="42087684" w14:textId="77777777" w:rsidR="00585187" w:rsidRPr="00445349" w:rsidRDefault="00585187" w:rsidP="00585187">
      <w:pPr>
        <w:rPr>
          <w:rFonts w:ascii="Montserrat" w:hAnsi="Montserrat"/>
          <w:sz w:val="20"/>
          <w:szCs w:val="20"/>
          <w:lang w:val="es-ES_tradnl" w:eastAsia="ar-SA"/>
        </w:rPr>
      </w:pPr>
    </w:p>
    <w:p w14:paraId="59B77AD8" w14:textId="57678906" w:rsidR="00585187" w:rsidRDefault="00585187" w:rsidP="006B16C4">
      <w:pPr>
        <w:ind w:left="709" w:right="49"/>
        <w:jc w:val="both"/>
        <w:rPr>
          <w:rFonts w:ascii="Montserrat" w:hAnsi="Montserrat" w:cs="Arial"/>
          <w:b/>
          <w:bCs/>
          <w:sz w:val="20"/>
          <w:szCs w:val="20"/>
        </w:rPr>
      </w:pPr>
      <w:r w:rsidRPr="00445349">
        <w:rPr>
          <w:rFonts w:ascii="Montserrat" w:hAnsi="Montserrat" w:cs="Arial"/>
          <w:sz w:val="20"/>
          <w:szCs w:val="20"/>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rPr>
        <w:t>, en el que manifieste que cuenta con facultades suficientes para comprometerse y suscribir</w:t>
      </w:r>
      <w:r w:rsidRPr="00445349">
        <w:rPr>
          <w:rFonts w:ascii="Montserrat" w:eastAsia="Times New Roman" w:hAnsi="Montserrat" w:cs="Arial"/>
          <w:sz w:val="20"/>
          <w:szCs w:val="20"/>
          <w:lang w:val="es-ES" w:eastAsia="ar-SA"/>
        </w:rPr>
        <w:t xml:space="preserve"> las proposiciones</w:t>
      </w:r>
      <w:r w:rsidRPr="00445349">
        <w:rPr>
          <w:rFonts w:ascii="Montserrat" w:hAnsi="Montserrat" w:cs="Arial"/>
          <w:bCs/>
          <w:sz w:val="20"/>
          <w:szCs w:val="20"/>
        </w:rPr>
        <w:t xml:space="preserve"> </w:t>
      </w:r>
      <w:r w:rsidRPr="00445349">
        <w:rPr>
          <w:rFonts w:ascii="Montserrat" w:hAnsi="Montserrat" w:cs="Arial"/>
          <w:sz w:val="20"/>
          <w:szCs w:val="20"/>
        </w:rPr>
        <w:t xml:space="preserve">por sí o por su representada, sin que sea necesario presentar su acta constitutiva. </w:t>
      </w:r>
      <w:r w:rsidRPr="00C54B3F">
        <w:rPr>
          <w:rFonts w:ascii="Montserrat" w:hAnsi="Montserrat" w:cs="Arial"/>
          <w:b/>
          <w:bCs/>
          <w:sz w:val="20"/>
          <w:szCs w:val="20"/>
        </w:rPr>
        <w:t xml:space="preserve">ANEXO </w:t>
      </w:r>
      <w:r w:rsidR="00C54B3F" w:rsidRPr="00C54B3F">
        <w:rPr>
          <w:rFonts w:ascii="Montserrat" w:hAnsi="Montserrat" w:cs="Arial"/>
          <w:b/>
          <w:bCs/>
          <w:sz w:val="20"/>
          <w:szCs w:val="20"/>
        </w:rPr>
        <w:t>I</w:t>
      </w:r>
      <w:r w:rsidRPr="00C54B3F">
        <w:rPr>
          <w:rFonts w:ascii="Montserrat" w:hAnsi="Montserrat" w:cs="Arial"/>
          <w:b/>
          <w:bCs/>
          <w:sz w:val="20"/>
          <w:szCs w:val="20"/>
        </w:rPr>
        <w:t>.</w:t>
      </w:r>
    </w:p>
    <w:p w14:paraId="76FD3913" w14:textId="77777777" w:rsidR="00585187" w:rsidRPr="00445349" w:rsidRDefault="00585187" w:rsidP="00585187">
      <w:pPr>
        <w:ind w:right="49"/>
        <w:jc w:val="both"/>
        <w:rPr>
          <w:rFonts w:ascii="Montserrat" w:hAnsi="Montserrat" w:cs="Arial"/>
          <w:b/>
          <w:bCs/>
          <w:sz w:val="20"/>
          <w:szCs w:val="20"/>
        </w:rPr>
      </w:pPr>
    </w:p>
    <w:p w14:paraId="61B6844A" w14:textId="7009D224" w:rsidR="00BF1309" w:rsidRDefault="00BF1309" w:rsidP="006B16C4">
      <w:pPr>
        <w:pStyle w:val="Ttulo2"/>
        <w:numPr>
          <w:ilvl w:val="2"/>
          <w:numId w:val="68"/>
        </w:numPr>
        <w:spacing w:before="0" w:after="0"/>
        <w:ind w:right="49"/>
        <w:rPr>
          <w:rFonts w:ascii="Montserrat" w:hAnsi="Montserrat"/>
          <w:i w:val="0"/>
          <w:sz w:val="20"/>
        </w:rPr>
      </w:pPr>
      <w:bookmarkStart w:id="123" w:name="_Toc174471683"/>
      <w:r>
        <w:rPr>
          <w:rFonts w:ascii="Montserrat" w:hAnsi="Montserrat"/>
          <w:i w:val="0"/>
          <w:sz w:val="20"/>
        </w:rPr>
        <w:t>Dirección de correo electrónico del licitante</w:t>
      </w:r>
      <w:r w:rsidR="00C575C1">
        <w:rPr>
          <w:rFonts w:ascii="Montserrat" w:hAnsi="Montserrat"/>
          <w:i w:val="0"/>
          <w:sz w:val="20"/>
        </w:rPr>
        <w:t>.</w:t>
      </w:r>
      <w:bookmarkEnd w:id="123"/>
    </w:p>
    <w:p w14:paraId="153B77D3" w14:textId="77777777" w:rsidR="00BF1309" w:rsidRDefault="00BF1309" w:rsidP="00BF1309">
      <w:pPr>
        <w:rPr>
          <w:lang w:eastAsia="ar-SA"/>
        </w:rPr>
      </w:pPr>
    </w:p>
    <w:p w14:paraId="51B8BBA9" w14:textId="02CD39A7" w:rsidR="00BF1309" w:rsidRDefault="00BF1309" w:rsidP="006B16C4">
      <w:pPr>
        <w:ind w:left="709"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C54B3F">
        <w:rPr>
          <w:rFonts w:ascii="Montserrat" w:hAnsi="Montserrat" w:cs="Arial"/>
          <w:b/>
          <w:bCs/>
          <w:sz w:val="20"/>
          <w:szCs w:val="20"/>
        </w:rPr>
        <w:t>ANEXO</w:t>
      </w:r>
      <w:r w:rsidR="00C54B3F" w:rsidRPr="00C54B3F">
        <w:rPr>
          <w:rFonts w:ascii="Montserrat" w:hAnsi="Montserrat" w:cs="Arial"/>
          <w:b/>
          <w:bCs/>
          <w:sz w:val="20"/>
          <w:szCs w:val="20"/>
        </w:rPr>
        <w:t xml:space="preserve"> II</w:t>
      </w:r>
      <w:r w:rsidRPr="00C54B3F">
        <w:rPr>
          <w:rFonts w:ascii="Montserrat" w:hAnsi="Montserrat" w:cs="Arial"/>
          <w:b/>
          <w:bCs/>
          <w:sz w:val="20"/>
          <w:szCs w:val="20"/>
        </w:rPr>
        <w:t>.</w:t>
      </w:r>
    </w:p>
    <w:p w14:paraId="2570A136" w14:textId="77777777" w:rsidR="00BF1309" w:rsidRDefault="00BF1309" w:rsidP="00BF1309">
      <w:pPr>
        <w:rPr>
          <w:lang w:eastAsia="ar-SA"/>
        </w:rPr>
      </w:pPr>
    </w:p>
    <w:p w14:paraId="3A1A0A94" w14:textId="43CF9D26" w:rsidR="00BF1309" w:rsidRDefault="00BF1309" w:rsidP="006B16C4">
      <w:pPr>
        <w:pStyle w:val="Ttulo2"/>
        <w:numPr>
          <w:ilvl w:val="2"/>
          <w:numId w:val="68"/>
        </w:numPr>
        <w:spacing w:before="0" w:after="0"/>
        <w:ind w:right="49"/>
        <w:rPr>
          <w:rFonts w:ascii="Montserrat" w:hAnsi="Montserrat"/>
          <w:i w:val="0"/>
          <w:sz w:val="20"/>
        </w:rPr>
      </w:pPr>
      <w:bookmarkStart w:id="124" w:name="_Toc174471684"/>
      <w:r>
        <w:rPr>
          <w:rFonts w:ascii="Montserrat" w:hAnsi="Montserrat"/>
          <w:i w:val="0"/>
          <w:sz w:val="20"/>
        </w:rPr>
        <w:t>Domicilio para recibir notificaciones</w:t>
      </w:r>
      <w:r w:rsidR="00C575C1">
        <w:rPr>
          <w:rFonts w:ascii="Montserrat" w:hAnsi="Montserrat"/>
          <w:i w:val="0"/>
          <w:sz w:val="20"/>
        </w:rPr>
        <w:t>.</w:t>
      </w:r>
      <w:bookmarkEnd w:id="124"/>
    </w:p>
    <w:p w14:paraId="07EE2959" w14:textId="77777777" w:rsidR="00BF1309" w:rsidRDefault="00BF1309" w:rsidP="00BF1309">
      <w:pPr>
        <w:rPr>
          <w:lang w:eastAsia="ar-SA"/>
        </w:rPr>
      </w:pPr>
    </w:p>
    <w:p w14:paraId="62A62174" w14:textId="566ECEEE" w:rsidR="00BF1309" w:rsidRDefault="00BF1309" w:rsidP="006B16C4">
      <w:pPr>
        <w:ind w:left="709"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C54B3F">
        <w:rPr>
          <w:rFonts w:ascii="Montserrat" w:hAnsi="Montserrat" w:cs="Arial"/>
          <w:b/>
          <w:bCs/>
          <w:sz w:val="20"/>
          <w:szCs w:val="20"/>
        </w:rPr>
        <w:t>ANEXO</w:t>
      </w:r>
      <w:r w:rsidR="00C54B3F" w:rsidRPr="00C54B3F">
        <w:rPr>
          <w:rFonts w:ascii="Montserrat" w:hAnsi="Montserrat" w:cs="Arial"/>
          <w:b/>
          <w:bCs/>
          <w:sz w:val="20"/>
          <w:szCs w:val="20"/>
        </w:rPr>
        <w:t xml:space="preserve"> III</w:t>
      </w:r>
      <w:r w:rsidRPr="00C54B3F">
        <w:rPr>
          <w:rFonts w:ascii="Montserrat" w:hAnsi="Montserrat" w:cs="Arial"/>
          <w:b/>
          <w:bCs/>
          <w:sz w:val="20"/>
          <w:szCs w:val="20"/>
        </w:rPr>
        <w:t>.</w:t>
      </w:r>
    </w:p>
    <w:p w14:paraId="75052D42" w14:textId="77777777" w:rsidR="00BF1309" w:rsidRPr="00BF1309" w:rsidRDefault="00BF1309" w:rsidP="00BF1309">
      <w:pPr>
        <w:rPr>
          <w:lang w:eastAsia="ar-SA"/>
        </w:rPr>
      </w:pPr>
    </w:p>
    <w:p w14:paraId="3BA5D7B5" w14:textId="259586FB" w:rsidR="00BF1309" w:rsidRPr="00BF1309" w:rsidRDefault="00BF1309" w:rsidP="006B16C4">
      <w:pPr>
        <w:pStyle w:val="Ttulo2"/>
        <w:numPr>
          <w:ilvl w:val="2"/>
          <w:numId w:val="68"/>
        </w:numPr>
        <w:tabs>
          <w:tab w:val="left" w:pos="1134"/>
        </w:tabs>
        <w:spacing w:before="0" w:after="0"/>
        <w:ind w:right="49"/>
        <w:rPr>
          <w:rFonts w:ascii="Montserrat" w:hAnsi="Montserrat"/>
          <w:i w:val="0"/>
          <w:sz w:val="20"/>
        </w:rPr>
      </w:pPr>
      <w:bookmarkStart w:id="125" w:name="_Toc174471685"/>
      <w:r w:rsidRPr="00BF1309">
        <w:rPr>
          <w:rFonts w:ascii="Montserrat" w:hAnsi="Montserrat"/>
          <w:i w:val="0"/>
          <w:sz w:val="20"/>
        </w:rPr>
        <w:lastRenderedPageBreak/>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Pr="00BF1309">
        <w:rPr>
          <w:rFonts w:ascii="Montserrat" w:hAnsi="Montserrat"/>
          <w:i w:val="0"/>
          <w:sz w:val="20"/>
        </w:rPr>
        <w:t xml:space="preserve"> los artículos 50 y 60 de la LAASSP.</w:t>
      </w:r>
      <w:bookmarkEnd w:id="125"/>
    </w:p>
    <w:p w14:paraId="64511258" w14:textId="77777777" w:rsidR="00BF1309" w:rsidRPr="00445349" w:rsidRDefault="00BF1309" w:rsidP="00BF1309">
      <w:pPr>
        <w:rPr>
          <w:rFonts w:ascii="Montserrat" w:hAnsi="Montserrat"/>
          <w:sz w:val="20"/>
          <w:szCs w:val="20"/>
          <w:lang w:eastAsia="ar-SA"/>
        </w:rPr>
      </w:pPr>
    </w:p>
    <w:p w14:paraId="1539A0C6" w14:textId="766A408A" w:rsidR="00BF1309" w:rsidRPr="00445349" w:rsidRDefault="00BF1309"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Pr="00B61DE7">
        <w:rPr>
          <w:rFonts w:ascii="Montserrat" w:hAnsi="Montserrat" w:cs="Arial"/>
          <w:sz w:val="20"/>
          <w:szCs w:val="20"/>
          <w:lang w:val="es-ES_tradnl"/>
        </w:rPr>
        <w:t>50 y 60</w:t>
      </w:r>
      <w:r w:rsidRPr="00445349">
        <w:rPr>
          <w:rFonts w:ascii="Montserrat" w:hAnsi="Montserrat" w:cs="Arial"/>
          <w:sz w:val="20"/>
          <w:szCs w:val="20"/>
          <w:lang w:val="es-ES_tradnl"/>
        </w:rPr>
        <w:t xml:space="preserve"> de la LAASSP, de acuerdo con el </w:t>
      </w:r>
      <w:r w:rsidRPr="00C54B3F">
        <w:rPr>
          <w:rFonts w:ascii="Montserrat" w:hAnsi="Montserrat" w:cs="Arial"/>
          <w:b/>
          <w:sz w:val="20"/>
          <w:szCs w:val="20"/>
          <w:lang w:val="es-ES_tradnl"/>
        </w:rPr>
        <w:t xml:space="preserve">ANEXO </w:t>
      </w:r>
      <w:r w:rsidR="00C54B3F" w:rsidRPr="00C54B3F">
        <w:rPr>
          <w:rFonts w:ascii="Montserrat" w:hAnsi="Montserrat" w:cs="Arial"/>
          <w:b/>
          <w:sz w:val="20"/>
          <w:szCs w:val="20"/>
          <w:lang w:val="es-ES_tradnl"/>
        </w:rPr>
        <w:t>I</w:t>
      </w:r>
      <w:r w:rsidRPr="00C54B3F">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7FD54D44" w14:textId="77777777" w:rsidR="00BF1309" w:rsidRPr="00BF1309" w:rsidRDefault="00BF1309" w:rsidP="00BF1309">
      <w:pPr>
        <w:rPr>
          <w:lang w:eastAsia="ar-SA"/>
        </w:rPr>
      </w:pPr>
    </w:p>
    <w:p w14:paraId="2F605F70" w14:textId="77777777" w:rsidR="00BF1309" w:rsidRPr="00445349" w:rsidRDefault="00BF1309" w:rsidP="006B16C4">
      <w:pPr>
        <w:pStyle w:val="Ttulo2"/>
        <w:numPr>
          <w:ilvl w:val="2"/>
          <w:numId w:val="68"/>
        </w:numPr>
        <w:spacing w:before="0" w:after="0"/>
        <w:ind w:right="49"/>
        <w:rPr>
          <w:rFonts w:ascii="Montserrat" w:hAnsi="Montserrat"/>
          <w:i w:val="0"/>
          <w:sz w:val="20"/>
        </w:rPr>
      </w:pPr>
      <w:bookmarkStart w:id="126" w:name="_Toc174471686"/>
      <w:r w:rsidRPr="00445349">
        <w:rPr>
          <w:rFonts w:ascii="Montserrat" w:hAnsi="Montserrat"/>
          <w:i w:val="0"/>
          <w:sz w:val="20"/>
        </w:rPr>
        <w:t>Declaración de Integridad.</w:t>
      </w:r>
      <w:bookmarkEnd w:id="126"/>
    </w:p>
    <w:p w14:paraId="1F3A169E" w14:textId="77777777" w:rsidR="00BF1309" w:rsidRPr="00445349" w:rsidRDefault="00BF1309" w:rsidP="00BF1309">
      <w:pPr>
        <w:rPr>
          <w:rFonts w:ascii="Montserrat" w:hAnsi="Montserrat"/>
          <w:sz w:val="20"/>
          <w:szCs w:val="20"/>
          <w:lang w:eastAsia="ar-SA"/>
        </w:rPr>
      </w:pPr>
    </w:p>
    <w:p w14:paraId="12827774" w14:textId="35FA00AB" w:rsidR="00BF1309" w:rsidRPr="00445349" w:rsidRDefault="00BF1309" w:rsidP="006B16C4">
      <w:pPr>
        <w:ind w:left="709"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Que la empresa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54B3F">
        <w:rPr>
          <w:rFonts w:ascii="Montserrat" w:hAnsi="Montserrat" w:cs="Arial"/>
          <w:b/>
          <w:bCs/>
          <w:sz w:val="20"/>
          <w:szCs w:val="20"/>
          <w:lang w:val="es-ES_tradnl"/>
        </w:rPr>
        <w:t xml:space="preserve">ANEXO </w:t>
      </w:r>
      <w:r w:rsidR="00C54B3F" w:rsidRPr="00C54B3F">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742F21A7" w14:textId="77777777" w:rsidR="00585187" w:rsidRDefault="00585187" w:rsidP="00585187">
      <w:pPr>
        <w:rPr>
          <w:lang w:eastAsia="ar-SA"/>
        </w:rPr>
      </w:pPr>
    </w:p>
    <w:p w14:paraId="26E5F507" w14:textId="627A44C3" w:rsidR="00BF1309" w:rsidRPr="00445349" w:rsidRDefault="00492E93" w:rsidP="006B16C4">
      <w:pPr>
        <w:pStyle w:val="Ttulo2"/>
        <w:numPr>
          <w:ilvl w:val="2"/>
          <w:numId w:val="68"/>
        </w:numPr>
        <w:spacing w:before="0" w:after="0"/>
        <w:ind w:right="49"/>
        <w:rPr>
          <w:rFonts w:ascii="Montserrat" w:hAnsi="Montserrat"/>
          <w:i w:val="0"/>
          <w:sz w:val="20"/>
        </w:rPr>
      </w:pPr>
      <w:bookmarkStart w:id="127" w:name="_Toc174471687"/>
      <w:bookmarkStart w:id="128" w:name="_Toc79067950"/>
      <w:bookmarkStart w:id="129" w:name="_Toc87611274"/>
      <w:r w:rsidRPr="00445349">
        <w:rPr>
          <w:rFonts w:ascii="Montserrat" w:hAnsi="Montserrat"/>
          <w:i w:val="0"/>
          <w:sz w:val="20"/>
        </w:rPr>
        <w:t>Opinión</w:t>
      </w:r>
      <w:r>
        <w:rPr>
          <w:rFonts w:ascii="Montserrat" w:hAnsi="Montserrat"/>
          <w:i w:val="0"/>
          <w:sz w:val="20"/>
        </w:rPr>
        <w:t xml:space="preserve"> de cumplimiento de obligaciones fiscales</w:t>
      </w:r>
      <w:bookmarkEnd w:id="127"/>
      <w:r>
        <w:rPr>
          <w:rFonts w:ascii="Montserrat" w:hAnsi="Montserrat"/>
          <w:i w:val="0"/>
          <w:sz w:val="20"/>
        </w:rPr>
        <w:t xml:space="preserve"> </w:t>
      </w:r>
      <w:bookmarkEnd w:id="128"/>
      <w:bookmarkEnd w:id="129"/>
    </w:p>
    <w:p w14:paraId="5EF5DD57" w14:textId="77777777" w:rsidR="00BF1309" w:rsidRPr="00445349" w:rsidRDefault="00BF1309" w:rsidP="00BF1309">
      <w:pPr>
        <w:ind w:right="49"/>
        <w:jc w:val="both"/>
        <w:rPr>
          <w:rFonts w:ascii="Montserrat" w:hAnsi="Montserrat" w:cs="Arial"/>
          <w:sz w:val="20"/>
          <w:szCs w:val="20"/>
          <w:lang w:val="es-ES_tradnl"/>
        </w:rPr>
      </w:pPr>
    </w:p>
    <w:p w14:paraId="61935557" w14:textId="7C5E564B" w:rsidR="00BF1309" w:rsidRPr="00445349" w:rsidRDefault="00BF1309"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 a al acto de presentación y apertura de proposiciones, en términos del artículo 32-D del Código Fiscal de la Federación.</w:t>
      </w:r>
    </w:p>
    <w:p w14:paraId="6C3DE842" w14:textId="77777777" w:rsidR="00BF1309" w:rsidRPr="00445349" w:rsidRDefault="00BF1309" w:rsidP="00BF1309">
      <w:pPr>
        <w:pStyle w:val="Prrafodelista"/>
        <w:ind w:left="720" w:right="49"/>
        <w:jc w:val="both"/>
        <w:rPr>
          <w:rFonts w:ascii="Montserrat" w:hAnsi="Montserrat" w:cs="Arial"/>
          <w:sz w:val="20"/>
          <w:szCs w:val="20"/>
          <w:lang w:val="es-ES_tradnl"/>
        </w:rPr>
      </w:pPr>
    </w:p>
    <w:p w14:paraId="5BF11A7E" w14:textId="77777777" w:rsidR="00AE2BB5" w:rsidRPr="00445349" w:rsidRDefault="00AE2BB5" w:rsidP="006B16C4">
      <w:pPr>
        <w:pStyle w:val="Ttulo2"/>
        <w:numPr>
          <w:ilvl w:val="2"/>
          <w:numId w:val="68"/>
        </w:numPr>
        <w:spacing w:before="0" w:after="0"/>
        <w:ind w:right="49"/>
        <w:jc w:val="both"/>
        <w:rPr>
          <w:rFonts w:ascii="Montserrat" w:hAnsi="Montserrat" w:cs="Arial"/>
          <w:i w:val="0"/>
          <w:sz w:val="20"/>
          <w:lang w:val="es-ES_tradnl"/>
        </w:rPr>
      </w:pPr>
      <w:bookmarkStart w:id="130" w:name="_Toc174471688"/>
      <w:r w:rsidRPr="00445349">
        <w:rPr>
          <w:rFonts w:ascii="Montserrat" w:hAnsi="Montserrat" w:cs="Arial"/>
          <w:i w:val="0"/>
          <w:sz w:val="20"/>
          <w:lang w:val="es-ES_tradnl"/>
        </w:rPr>
        <w:t>Estratificación de las micro, pequeñas y medianas empresas (MIPYMES).</w:t>
      </w:r>
      <w:bookmarkEnd w:id="130"/>
    </w:p>
    <w:p w14:paraId="4B9239FA" w14:textId="77777777" w:rsidR="00AE2BB5" w:rsidRPr="00445349" w:rsidRDefault="00AE2BB5" w:rsidP="00AE2BB5">
      <w:pPr>
        <w:rPr>
          <w:rFonts w:ascii="Montserrat" w:hAnsi="Montserrat"/>
          <w:sz w:val="20"/>
          <w:szCs w:val="20"/>
          <w:lang w:val="es-ES_tradnl" w:eastAsia="ar-SA"/>
        </w:rPr>
      </w:pPr>
    </w:p>
    <w:p w14:paraId="43C6FC5E" w14:textId="4B1B6606" w:rsidR="00AE2BB5" w:rsidRPr="00445349" w:rsidRDefault="00AE2BB5"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C54B3F">
        <w:rPr>
          <w:rFonts w:ascii="Montserrat" w:hAnsi="Montserrat" w:cs="Arial"/>
          <w:b/>
          <w:sz w:val="20"/>
          <w:szCs w:val="20"/>
          <w:lang w:val="es-ES_tradnl"/>
        </w:rPr>
        <w:t xml:space="preserve">ANEXO </w:t>
      </w:r>
      <w:r w:rsidR="00C54B3F" w:rsidRPr="00C54B3F">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43CC861A" w14:textId="77777777" w:rsidR="00AE2BB5" w:rsidRPr="00445349" w:rsidRDefault="00AE2BB5" w:rsidP="006B16C4">
      <w:pPr>
        <w:ind w:left="709" w:right="49"/>
        <w:jc w:val="both"/>
        <w:rPr>
          <w:rFonts w:ascii="Montserrat" w:hAnsi="Montserrat" w:cs="Arial"/>
          <w:sz w:val="20"/>
          <w:szCs w:val="20"/>
          <w:lang w:val="es-ES_tradnl"/>
        </w:rPr>
      </w:pPr>
    </w:p>
    <w:p w14:paraId="18417920" w14:textId="77777777" w:rsidR="00AE2BB5" w:rsidRPr="00445349" w:rsidRDefault="00AE2BB5"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403D5271" w14:textId="77777777" w:rsidR="00AE2BB5" w:rsidRPr="00AE2BB5" w:rsidRDefault="00AE2BB5" w:rsidP="00BF1309">
      <w:pPr>
        <w:ind w:right="49"/>
        <w:jc w:val="both"/>
        <w:rPr>
          <w:rFonts w:ascii="Montserrat" w:hAnsi="Montserrat" w:cs="Arial"/>
          <w:sz w:val="20"/>
          <w:szCs w:val="20"/>
          <w:lang w:val="es-ES_tradnl" w:eastAsia="ar-SA"/>
        </w:rPr>
      </w:pPr>
    </w:p>
    <w:p w14:paraId="3D912DF1" w14:textId="4D8EA5CE" w:rsidR="00AC3F3C" w:rsidRPr="00445349" w:rsidRDefault="00AC3F3C" w:rsidP="006B16C4">
      <w:pPr>
        <w:pStyle w:val="Ttulo2"/>
        <w:numPr>
          <w:ilvl w:val="2"/>
          <w:numId w:val="68"/>
        </w:numPr>
        <w:spacing w:before="0" w:after="0"/>
        <w:ind w:right="49"/>
        <w:rPr>
          <w:rFonts w:ascii="Montserrat" w:hAnsi="Montserrat"/>
          <w:i w:val="0"/>
          <w:sz w:val="20"/>
        </w:rPr>
      </w:pPr>
      <w:bookmarkStart w:id="131" w:name="_Toc174471689"/>
      <w:bookmarkEnd w:id="121"/>
      <w:r w:rsidRPr="00445349">
        <w:rPr>
          <w:rFonts w:ascii="Montserrat" w:hAnsi="Montserrat"/>
          <w:i w:val="0"/>
          <w:sz w:val="20"/>
        </w:rPr>
        <w:lastRenderedPageBreak/>
        <w:t>Manifestación de Nacionalidad</w:t>
      </w:r>
      <w:bookmarkEnd w:id="131"/>
      <w:r w:rsidRPr="00445349">
        <w:rPr>
          <w:rFonts w:ascii="Montserrat" w:hAnsi="Montserrat"/>
          <w:i w:val="0"/>
          <w:sz w:val="20"/>
        </w:rPr>
        <w:t xml:space="preserve"> </w:t>
      </w:r>
    </w:p>
    <w:p w14:paraId="747BAF24" w14:textId="77777777" w:rsidR="00AD6E8D" w:rsidRPr="00445349" w:rsidRDefault="00AD6E8D" w:rsidP="003F491F">
      <w:pPr>
        <w:rPr>
          <w:rFonts w:ascii="Montserrat" w:hAnsi="Montserrat"/>
          <w:sz w:val="20"/>
          <w:szCs w:val="20"/>
          <w:lang w:val="es-ES_tradnl" w:eastAsia="ar-SA"/>
        </w:rPr>
      </w:pPr>
    </w:p>
    <w:p w14:paraId="059C4574" w14:textId="7525DA61" w:rsidR="00AC3F3C" w:rsidRPr="00445349" w:rsidRDefault="00AC3F3C" w:rsidP="006B16C4">
      <w:pPr>
        <w:ind w:left="709"/>
        <w:jc w:val="both"/>
        <w:rPr>
          <w:rFonts w:ascii="Montserrat" w:hAnsi="Montserrat" w:cs="Arial"/>
          <w:sz w:val="20"/>
          <w:szCs w:val="20"/>
        </w:rPr>
      </w:pPr>
      <w:r w:rsidRPr="00445349">
        <w:rPr>
          <w:rFonts w:ascii="Montserrat" w:hAnsi="Montserrat" w:cs="Arial"/>
          <w:sz w:val="20"/>
          <w:szCs w:val="20"/>
        </w:rPr>
        <w:t xml:space="preserve">En su caso, escrito en el que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que la empresa licitante que representa es de nacionalidad mexicana, </w:t>
      </w:r>
      <w:r w:rsidR="00B36083" w:rsidRPr="00445349">
        <w:rPr>
          <w:rFonts w:ascii="Montserrat" w:hAnsi="Montserrat" w:cs="Arial"/>
          <w:sz w:val="20"/>
          <w:szCs w:val="20"/>
        </w:rPr>
        <w:t xml:space="preserve">en cumplimiento a lo dispuesto en la regla </w:t>
      </w:r>
      <w:r w:rsidR="00B36083" w:rsidRPr="00B61DE7">
        <w:rPr>
          <w:rFonts w:ascii="Montserrat" w:hAnsi="Montserrat" w:cs="Arial"/>
          <w:sz w:val="20"/>
          <w:szCs w:val="20"/>
        </w:rPr>
        <w:t>5.3,</w:t>
      </w:r>
      <w:r w:rsidR="00B36083" w:rsidRPr="00445349">
        <w:rPr>
          <w:rFonts w:ascii="Montserrat" w:hAnsi="Montserrat" w:cs="Arial"/>
          <w:sz w:val="20"/>
          <w:szCs w:val="20"/>
        </w:rPr>
        <w:t xml:space="preserve"> de las “Reglas para la celebración de licitaciones públicas internacionales bajo la cobertura de tratados de libre comercio suscritos por los estados unidos mexicanos”</w:t>
      </w:r>
      <w:r w:rsidR="00AE2BB5">
        <w:rPr>
          <w:rFonts w:ascii="Montserrat" w:hAnsi="Montserrat" w:cs="Arial"/>
          <w:sz w:val="20"/>
          <w:szCs w:val="20"/>
        </w:rPr>
        <w:t>.</w:t>
      </w:r>
      <w:r w:rsidR="00B36083" w:rsidRPr="00445349">
        <w:rPr>
          <w:rFonts w:ascii="Montserrat" w:hAnsi="Montserrat" w:cs="Arial"/>
          <w:sz w:val="20"/>
          <w:szCs w:val="20"/>
        </w:rPr>
        <w:t xml:space="preserve"> </w:t>
      </w:r>
      <w:r w:rsidR="00AE2BB5" w:rsidRPr="00C54B3F">
        <w:rPr>
          <w:rFonts w:ascii="Montserrat" w:hAnsi="Montserrat" w:cs="Arial"/>
          <w:b/>
          <w:sz w:val="20"/>
          <w:szCs w:val="20"/>
        </w:rPr>
        <w:t>ANEXO V</w:t>
      </w:r>
      <w:r w:rsidR="00C54B3F" w:rsidRPr="00C54B3F">
        <w:rPr>
          <w:rFonts w:ascii="Montserrat" w:hAnsi="Montserrat" w:cs="Arial"/>
          <w:b/>
          <w:sz w:val="20"/>
          <w:szCs w:val="20"/>
        </w:rPr>
        <w:t>II</w:t>
      </w:r>
      <w:r w:rsidR="00AE2BB5" w:rsidRPr="00C54B3F">
        <w:rPr>
          <w:rFonts w:ascii="Montserrat" w:hAnsi="Montserrat" w:cs="Arial"/>
          <w:b/>
          <w:sz w:val="20"/>
          <w:szCs w:val="20"/>
        </w:rPr>
        <w:t>I.</w:t>
      </w:r>
    </w:p>
    <w:p w14:paraId="572130E1" w14:textId="77777777" w:rsidR="00AC3F3C" w:rsidRPr="00445349" w:rsidRDefault="00AC3F3C" w:rsidP="006B16C4">
      <w:pPr>
        <w:ind w:left="709"/>
        <w:jc w:val="both"/>
        <w:rPr>
          <w:rFonts w:ascii="Montserrat" w:hAnsi="Montserrat" w:cs="Arial"/>
          <w:sz w:val="20"/>
          <w:szCs w:val="20"/>
        </w:rPr>
      </w:pPr>
    </w:p>
    <w:p w14:paraId="2F5D1B5B" w14:textId="4837B226" w:rsidR="00AC3F3C" w:rsidRPr="00445349" w:rsidRDefault="00AC3F3C" w:rsidP="006B16C4">
      <w:pPr>
        <w:ind w:left="709"/>
        <w:jc w:val="both"/>
        <w:rPr>
          <w:rFonts w:ascii="Montserrat" w:hAnsi="Montserrat" w:cs="Arial"/>
          <w:b/>
          <w:sz w:val="20"/>
          <w:szCs w:val="20"/>
        </w:rPr>
      </w:pPr>
      <w:r w:rsidRPr="00445349">
        <w:rPr>
          <w:rFonts w:ascii="Montserrat" w:hAnsi="Montserrat" w:cs="Arial"/>
          <w:sz w:val="20"/>
          <w:szCs w:val="20"/>
        </w:rPr>
        <w:t xml:space="preserve">En su caso, escrito de los licitantes </w:t>
      </w:r>
      <w:r w:rsidR="00AD26D8" w:rsidRPr="00445349">
        <w:rPr>
          <w:rFonts w:ascii="Montserrat" w:hAnsi="Montserrat" w:cs="Arial"/>
          <w:sz w:val="20"/>
          <w:szCs w:val="20"/>
        </w:rPr>
        <w:t xml:space="preserve">extranjeros </w:t>
      </w:r>
      <w:r w:rsidRPr="00445349">
        <w:rPr>
          <w:rFonts w:ascii="Montserrat" w:hAnsi="Montserrat" w:cs="Arial"/>
          <w:sz w:val="20"/>
          <w:szCs w:val="20"/>
        </w:rPr>
        <w:t xml:space="preserve">que participan en licitaciones públicas Internacionales Bajo la Cobertura de Tratados para la Contratación de Servicios y dar cumplimiento a lo dispuesto en la regla </w:t>
      </w:r>
      <w:r w:rsidRPr="00B61DE7">
        <w:rPr>
          <w:rFonts w:ascii="Montserrat" w:hAnsi="Montserrat" w:cs="Arial"/>
          <w:sz w:val="20"/>
          <w:szCs w:val="20"/>
        </w:rPr>
        <w:t xml:space="preserve">5.3, </w:t>
      </w:r>
      <w:r w:rsidR="00B36083" w:rsidRPr="00445349">
        <w:rPr>
          <w:rFonts w:ascii="Montserrat" w:hAnsi="Montserrat" w:cs="Arial"/>
          <w:sz w:val="20"/>
          <w:szCs w:val="20"/>
        </w:rPr>
        <w:t>de las “Reglas para la celebración de licitaciones públicas internacionales bajo la cobertura de tratados de libre comercio suscritos por los estados unidos mexicanos”</w:t>
      </w:r>
      <w:r w:rsidR="00AE2BB5">
        <w:rPr>
          <w:rFonts w:ascii="Montserrat" w:hAnsi="Montserrat" w:cs="Arial"/>
          <w:sz w:val="20"/>
          <w:szCs w:val="20"/>
        </w:rPr>
        <w:t>.</w:t>
      </w:r>
      <w:r w:rsidR="00B36083" w:rsidRPr="00445349">
        <w:rPr>
          <w:rFonts w:ascii="Montserrat" w:hAnsi="Montserrat" w:cs="Arial"/>
          <w:sz w:val="20"/>
          <w:szCs w:val="20"/>
        </w:rPr>
        <w:t xml:space="preserve"> </w:t>
      </w:r>
      <w:r w:rsidR="00AE2BB5" w:rsidRPr="00C54B3F">
        <w:rPr>
          <w:rFonts w:ascii="Montserrat" w:hAnsi="Montserrat" w:cs="Arial"/>
          <w:b/>
          <w:sz w:val="20"/>
          <w:szCs w:val="20"/>
        </w:rPr>
        <w:t>ANEXO VI</w:t>
      </w:r>
      <w:r w:rsidR="00C54B3F" w:rsidRPr="00C54B3F">
        <w:rPr>
          <w:rFonts w:ascii="Montserrat" w:hAnsi="Montserrat" w:cs="Arial"/>
          <w:b/>
          <w:sz w:val="20"/>
          <w:szCs w:val="20"/>
        </w:rPr>
        <w:t>I</w:t>
      </w:r>
      <w:r w:rsidR="00AE2BB5" w:rsidRPr="00C54B3F">
        <w:rPr>
          <w:rFonts w:ascii="Montserrat" w:hAnsi="Montserrat" w:cs="Arial"/>
          <w:b/>
          <w:sz w:val="20"/>
          <w:szCs w:val="20"/>
        </w:rPr>
        <w:t>I.</w:t>
      </w:r>
    </w:p>
    <w:p w14:paraId="75D57824" w14:textId="77777777" w:rsidR="00B8109D" w:rsidRPr="00445349" w:rsidRDefault="00B8109D" w:rsidP="006B16C4">
      <w:pPr>
        <w:ind w:left="709"/>
        <w:jc w:val="both"/>
        <w:rPr>
          <w:rFonts w:ascii="Montserrat" w:hAnsi="Montserrat" w:cs="Arial"/>
          <w:b/>
          <w:sz w:val="20"/>
          <w:szCs w:val="20"/>
        </w:rPr>
      </w:pPr>
    </w:p>
    <w:p w14:paraId="4F7C4169" w14:textId="77777777" w:rsidR="00B8109D" w:rsidRPr="00445349" w:rsidRDefault="00B8109D" w:rsidP="006B16C4">
      <w:pPr>
        <w:ind w:left="709"/>
        <w:jc w:val="both"/>
        <w:rPr>
          <w:rFonts w:ascii="Montserrat" w:hAnsi="Montserrat" w:cs="Arial"/>
          <w:sz w:val="20"/>
          <w:szCs w:val="20"/>
        </w:rPr>
      </w:pPr>
      <w:r w:rsidRPr="00445349">
        <w:rPr>
          <w:rFonts w:ascii="Montserrat" w:hAnsi="Montserrat" w:cs="Arial"/>
          <w:sz w:val="20"/>
          <w:szCs w:val="20"/>
        </w:rPr>
        <w:t xml:space="preserve">Se informa a los licitantes que para el caso de los escritos y anexos que no le apliquen a su representada, podrá presentarlos con la leyenda “No aplica”. </w:t>
      </w:r>
    </w:p>
    <w:p w14:paraId="35BC2131" w14:textId="77777777" w:rsidR="003F725C" w:rsidRDefault="003F725C" w:rsidP="003F491F">
      <w:pPr>
        <w:ind w:right="49"/>
        <w:jc w:val="both"/>
        <w:rPr>
          <w:rFonts w:ascii="Montserrat" w:hAnsi="Montserrat" w:cs="Arial"/>
          <w:bCs/>
          <w:sz w:val="20"/>
          <w:szCs w:val="20"/>
          <w:lang w:val="es-ES_tradnl"/>
        </w:rPr>
      </w:pPr>
    </w:p>
    <w:p w14:paraId="5E8313CD" w14:textId="77777777" w:rsidR="00C87418" w:rsidRPr="00445349" w:rsidRDefault="00C87418" w:rsidP="003F491F">
      <w:pPr>
        <w:ind w:right="49"/>
        <w:jc w:val="both"/>
        <w:rPr>
          <w:rFonts w:ascii="Montserrat" w:hAnsi="Montserrat" w:cs="Arial"/>
          <w:bCs/>
          <w:sz w:val="20"/>
          <w:szCs w:val="20"/>
          <w:lang w:val="es-ES_tradnl"/>
        </w:rPr>
      </w:pPr>
    </w:p>
    <w:p w14:paraId="5D7659F3" w14:textId="77777777" w:rsidR="005648FD" w:rsidRPr="00445349" w:rsidRDefault="005648FD" w:rsidP="006B16C4">
      <w:pPr>
        <w:pStyle w:val="Ttulo2"/>
        <w:numPr>
          <w:ilvl w:val="2"/>
          <w:numId w:val="68"/>
        </w:numPr>
        <w:spacing w:before="0" w:after="0"/>
        <w:ind w:right="49"/>
        <w:jc w:val="both"/>
        <w:rPr>
          <w:rFonts w:ascii="Montserrat" w:hAnsi="Montserrat"/>
          <w:i w:val="0"/>
          <w:sz w:val="20"/>
        </w:rPr>
      </w:pPr>
      <w:bookmarkStart w:id="132" w:name="_Toc174471690"/>
      <w:r w:rsidRPr="00445349">
        <w:rPr>
          <w:rFonts w:ascii="Montserrat" w:hAnsi="Montserrat"/>
          <w:i w:val="0"/>
          <w:sz w:val="20"/>
        </w:rPr>
        <w:t>Convenio de participación conjunta.</w:t>
      </w:r>
      <w:bookmarkEnd w:id="132"/>
    </w:p>
    <w:p w14:paraId="2065AED9" w14:textId="77777777" w:rsidR="005648FD" w:rsidRPr="00445349" w:rsidRDefault="005648FD" w:rsidP="003F491F">
      <w:pPr>
        <w:rPr>
          <w:rFonts w:ascii="Montserrat" w:hAnsi="Montserrat" w:cs="Arial"/>
          <w:sz w:val="20"/>
          <w:szCs w:val="20"/>
          <w:lang w:val="es-ES_tradnl"/>
        </w:rPr>
      </w:pPr>
    </w:p>
    <w:p w14:paraId="32B5567B" w14:textId="77777777" w:rsidR="00330AF6" w:rsidRPr="00445349" w:rsidRDefault="00330AF6" w:rsidP="006B16C4">
      <w:pPr>
        <w:ind w:left="709"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Pr="00B61DE7">
        <w:rPr>
          <w:rFonts w:ascii="Montserrat" w:hAnsi="Montserrat" w:cs="Arial"/>
          <w:sz w:val="20"/>
          <w:szCs w:val="20"/>
          <w:lang w:val="es-ES_tradnl"/>
        </w:rPr>
        <w:t>34</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71C38552" w14:textId="77777777" w:rsidR="00330AF6" w:rsidRPr="00445349" w:rsidRDefault="00330AF6" w:rsidP="006B16C4">
      <w:pPr>
        <w:ind w:left="709" w:right="-93"/>
        <w:jc w:val="both"/>
        <w:rPr>
          <w:rFonts w:ascii="Montserrat" w:hAnsi="Montserrat" w:cs="Arial"/>
          <w:sz w:val="20"/>
          <w:szCs w:val="20"/>
          <w:lang w:val="es-ES_tradnl"/>
        </w:rPr>
      </w:pPr>
    </w:p>
    <w:p w14:paraId="74DE966B" w14:textId="137023F4" w:rsidR="00330AF6" w:rsidRPr="00445349" w:rsidRDefault="00330AF6" w:rsidP="006B16C4">
      <w:pPr>
        <w:ind w:left="709"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Las personas interesadas podrán agruparse para presentar una proposición, para tal efecto deberán cubrir los </w:t>
      </w:r>
      <w:r w:rsidR="00BD0C34">
        <w:rPr>
          <w:rFonts w:ascii="Montserrat" w:hAnsi="Montserrat" w:cs="Arial"/>
          <w:sz w:val="20"/>
          <w:szCs w:val="20"/>
          <w:lang w:val="es-ES_tradnl"/>
        </w:rPr>
        <w:t>requisitos señalados en el numeral 13.6 de la presente Convocatoria.</w:t>
      </w:r>
    </w:p>
    <w:p w14:paraId="1A3D7BFD" w14:textId="77777777" w:rsidR="00330AF6" w:rsidRPr="00445349" w:rsidRDefault="00330AF6" w:rsidP="003F491F">
      <w:pPr>
        <w:ind w:left="709" w:right="-93" w:hanging="425"/>
        <w:jc w:val="both"/>
        <w:rPr>
          <w:rFonts w:ascii="Montserrat" w:hAnsi="Montserrat" w:cs="Arial"/>
          <w:sz w:val="20"/>
          <w:szCs w:val="20"/>
          <w:lang w:val="es-ES_tradnl"/>
        </w:rPr>
      </w:pPr>
    </w:p>
    <w:p w14:paraId="08CC9A8E" w14:textId="4DFF7FDB" w:rsidR="005648FD" w:rsidRPr="00445349" w:rsidRDefault="005648FD" w:rsidP="006B16C4">
      <w:pPr>
        <w:ind w:left="64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2C51EA37" w14:textId="77777777" w:rsidR="005648FD" w:rsidRPr="00445349" w:rsidRDefault="005648FD" w:rsidP="006B16C4">
      <w:pPr>
        <w:ind w:left="643" w:right="49"/>
        <w:jc w:val="both"/>
        <w:rPr>
          <w:rFonts w:ascii="Montserrat" w:hAnsi="Montserrat" w:cs="Arial"/>
          <w:sz w:val="20"/>
          <w:szCs w:val="20"/>
          <w:lang w:val="es-ES_tradnl"/>
        </w:rPr>
      </w:pPr>
    </w:p>
    <w:p w14:paraId="5D931566" w14:textId="15F8F456" w:rsidR="005648FD" w:rsidRPr="00445349" w:rsidRDefault="005648FD" w:rsidP="006B16C4">
      <w:pPr>
        <w:ind w:left="64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915CA2">
        <w:rPr>
          <w:rFonts w:ascii="Montserrat" w:hAnsi="Montserrat" w:cs="Arial"/>
          <w:b/>
          <w:sz w:val="20"/>
          <w:szCs w:val="20"/>
          <w:lang w:val="es-ES_tradnl"/>
        </w:rPr>
        <w:t>ANEXO I</w:t>
      </w:r>
      <w:r w:rsidR="00915CA2" w:rsidRPr="00915CA2">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consecuencia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54AF3132" w14:textId="77777777" w:rsidR="00B8109D" w:rsidRPr="00445349" w:rsidRDefault="00B8109D" w:rsidP="003F491F">
      <w:pPr>
        <w:ind w:right="49"/>
        <w:jc w:val="both"/>
        <w:rPr>
          <w:rFonts w:ascii="Montserrat" w:hAnsi="Montserrat" w:cs="Arial"/>
          <w:sz w:val="20"/>
          <w:szCs w:val="20"/>
          <w:lang w:val="es-ES_tradnl"/>
        </w:rPr>
      </w:pPr>
    </w:p>
    <w:p w14:paraId="50C99D5D" w14:textId="77777777" w:rsidR="003B1AD2" w:rsidRPr="00445349" w:rsidRDefault="003B1AD2" w:rsidP="003F491F">
      <w:pPr>
        <w:ind w:right="49"/>
        <w:jc w:val="both"/>
        <w:rPr>
          <w:rFonts w:ascii="Montserrat" w:hAnsi="Montserrat" w:cs="Arial"/>
          <w:sz w:val="20"/>
          <w:szCs w:val="20"/>
          <w:lang w:val="es-ES_tradnl"/>
        </w:rPr>
      </w:pPr>
    </w:p>
    <w:p w14:paraId="7892AA4C" w14:textId="77777777" w:rsidR="00AE2BB5" w:rsidRPr="00445349" w:rsidRDefault="00AE2BB5" w:rsidP="006B16C4">
      <w:pPr>
        <w:pStyle w:val="Ttulo2"/>
        <w:numPr>
          <w:ilvl w:val="2"/>
          <w:numId w:val="68"/>
        </w:numPr>
        <w:spacing w:before="0" w:after="0"/>
        <w:ind w:right="49"/>
        <w:rPr>
          <w:rFonts w:ascii="Montserrat" w:hAnsi="Montserrat"/>
          <w:i w:val="0"/>
          <w:sz w:val="20"/>
        </w:rPr>
      </w:pPr>
      <w:bookmarkStart w:id="133" w:name="_Toc174471691"/>
      <w:r w:rsidRPr="00445349">
        <w:rPr>
          <w:rFonts w:ascii="Montserrat" w:hAnsi="Montserrat"/>
          <w:i w:val="0"/>
          <w:sz w:val="20"/>
        </w:rPr>
        <w:t>Identificación oficial vigente.</w:t>
      </w:r>
      <w:bookmarkEnd w:id="133"/>
    </w:p>
    <w:p w14:paraId="2D9C1421" w14:textId="77777777" w:rsidR="00AE2BB5" w:rsidRPr="00445349" w:rsidRDefault="00AE2BB5" w:rsidP="00AE2BB5">
      <w:pPr>
        <w:jc w:val="both"/>
        <w:rPr>
          <w:rFonts w:ascii="Montserrat" w:hAnsi="Montserrat" w:cs="Arial"/>
          <w:sz w:val="20"/>
          <w:szCs w:val="20"/>
          <w:lang w:val="es-ES_tradnl"/>
        </w:rPr>
      </w:pPr>
    </w:p>
    <w:p w14:paraId="57BD0CD4" w14:textId="77777777" w:rsidR="00AE2BB5" w:rsidRPr="00445349" w:rsidRDefault="00AE2BB5" w:rsidP="006B16C4">
      <w:pPr>
        <w:ind w:left="709"/>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0AA20EDD" w14:textId="77777777" w:rsidR="00AE2BB5" w:rsidRPr="00445349" w:rsidRDefault="00AE2BB5" w:rsidP="00AE2BB5">
      <w:pPr>
        <w:jc w:val="both"/>
        <w:rPr>
          <w:rFonts w:ascii="Montserrat" w:hAnsi="Montserrat" w:cs="Arial"/>
          <w:sz w:val="20"/>
          <w:szCs w:val="20"/>
          <w:lang w:val="es-ES_tradnl"/>
        </w:rPr>
      </w:pPr>
    </w:p>
    <w:p w14:paraId="10FE0735" w14:textId="016D5A20" w:rsidR="00A7288E" w:rsidRPr="00445349" w:rsidRDefault="006A771A" w:rsidP="006B16C4">
      <w:pPr>
        <w:pStyle w:val="Ttulo2"/>
        <w:numPr>
          <w:ilvl w:val="2"/>
          <w:numId w:val="68"/>
        </w:numPr>
        <w:spacing w:before="0" w:after="0"/>
        <w:ind w:right="49"/>
        <w:jc w:val="both"/>
        <w:rPr>
          <w:rFonts w:ascii="Montserrat" w:hAnsi="Montserrat"/>
          <w:i w:val="0"/>
          <w:sz w:val="20"/>
        </w:rPr>
      </w:pPr>
      <w:bookmarkStart w:id="134" w:name="_Toc174471692"/>
      <w:r>
        <w:rPr>
          <w:rFonts w:ascii="Montserrat" w:hAnsi="Montserrat"/>
          <w:i w:val="0"/>
          <w:sz w:val="20"/>
        </w:rPr>
        <w:lastRenderedPageBreak/>
        <w:t>A</w:t>
      </w:r>
      <w:r w:rsidR="00A7288E" w:rsidRPr="00445349">
        <w:rPr>
          <w:rFonts w:ascii="Montserrat" w:hAnsi="Montserrat"/>
          <w:i w:val="0"/>
          <w:sz w:val="20"/>
        </w:rPr>
        <w:t xml:space="preserve">ceptación de las disposiciones del Sistema </w:t>
      </w:r>
      <w:proofErr w:type="spellStart"/>
      <w:r w:rsidR="00A7288E" w:rsidRPr="00445349">
        <w:rPr>
          <w:rFonts w:ascii="Montserrat" w:hAnsi="Montserrat"/>
          <w:i w:val="0"/>
          <w:sz w:val="20"/>
        </w:rPr>
        <w:t>CompraNet</w:t>
      </w:r>
      <w:proofErr w:type="spellEnd"/>
      <w:r w:rsidR="00360D36" w:rsidRPr="00445349">
        <w:rPr>
          <w:rFonts w:ascii="Montserrat" w:hAnsi="Montserrat"/>
          <w:i w:val="0"/>
          <w:sz w:val="20"/>
        </w:rPr>
        <w:t>.</w:t>
      </w:r>
      <w:bookmarkEnd w:id="134"/>
    </w:p>
    <w:p w14:paraId="7C674083" w14:textId="77777777" w:rsidR="00A7288E" w:rsidRPr="00445349" w:rsidRDefault="00A7288E" w:rsidP="003F491F">
      <w:pPr>
        <w:rPr>
          <w:rFonts w:ascii="Montserrat" w:hAnsi="Montserrat"/>
          <w:sz w:val="20"/>
          <w:szCs w:val="20"/>
          <w:lang w:eastAsia="ar-SA"/>
        </w:rPr>
      </w:pPr>
    </w:p>
    <w:p w14:paraId="2022CDA4" w14:textId="59E52FB9" w:rsidR="00A7288E" w:rsidRPr="00445349" w:rsidRDefault="006A771A" w:rsidP="006B16C4">
      <w:pPr>
        <w:ind w:left="709" w:right="49"/>
        <w:jc w:val="both"/>
        <w:rPr>
          <w:rFonts w:ascii="Montserrat" w:hAnsi="Montserrat" w:cs="Arial"/>
          <w:sz w:val="20"/>
          <w:szCs w:val="20"/>
          <w:lang w:val="es-ES_tradnl"/>
        </w:rPr>
      </w:pPr>
      <w:r w:rsidRPr="006A771A">
        <w:rPr>
          <w:rFonts w:ascii="Montserrat" w:hAnsi="Montserrat" w:cs="Arial"/>
          <w:sz w:val="20"/>
          <w:szCs w:val="20"/>
          <w:lang w:val="es-ES_tradnl"/>
        </w:rPr>
        <w:t xml:space="preserve">Escrito donde manifieste su </w:t>
      </w:r>
      <w:r w:rsidR="00A7288E" w:rsidRPr="00445349">
        <w:rPr>
          <w:rFonts w:ascii="Montserrat" w:hAnsi="Montserrat" w:cs="Arial"/>
          <w:sz w:val="20"/>
          <w:szCs w:val="20"/>
          <w:lang w:val="es-ES_tradnl"/>
        </w:rPr>
        <w:t xml:space="preserve">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00A7288E" w:rsidRPr="00B61DE7">
        <w:rPr>
          <w:rFonts w:ascii="Montserrat" w:hAnsi="Montserrat" w:cs="Arial"/>
          <w:sz w:val="20"/>
          <w:szCs w:val="20"/>
          <w:lang w:val="es-ES_tradnl"/>
        </w:rPr>
        <w:t xml:space="preserve">29 </w:t>
      </w:r>
      <w:r w:rsidR="00A7288E" w:rsidRPr="00445349">
        <w:rPr>
          <w:rFonts w:ascii="Montserrat" w:hAnsi="Montserrat" w:cs="Arial"/>
          <w:sz w:val="20"/>
          <w:szCs w:val="20"/>
          <w:lang w:val="es-ES_tradnl"/>
        </w:rPr>
        <w:t xml:space="preserve">del </w:t>
      </w:r>
      <w:r w:rsidR="00A7288E" w:rsidRPr="00445349">
        <w:rPr>
          <w:rFonts w:ascii="Montserrat" w:hAnsi="Montserrat" w:cs="Arial"/>
          <w:i/>
          <w:sz w:val="20"/>
          <w:szCs w:val="20"/>
          <w:lang w:val="es-ES_tradnl"/>
        </w:rPr>
        <w:t xml:space="preserve">“Acuerdo por el que se establecen las disposiciones que deberán observar para la utilización del sistema electrónico de información pública gubernamental, denominado </w:t>
      </w:r>
      <w:proofErr w:type="spellStart"/>
      <w:r w:rsidR="00A7288E" w:rsidRPr="00445349">
        <w:rPr>
          <w:rFonts w:ascii="Montserrat" w:hAnsi="Montserrat" w:cs="Arial"/>
          <w:i/>
          <w:sz w:val="20"/>
          <w:szCs w:val="20"/>
          <w:lang w:val="es-ES_tradnl"/>
        </w:rPr>
        <w:t>CompraNet</w:t>
      </w:r>
      <w:proofErr w:type="spellEnd"/>
      <w:r w:rsidR="00A7288E" w:rsidRPr="00445349">
        <w:rPr>
          <w:rFonts w:ascii="Montserrat" w:hAnsi="Montserrat" w:cs="Arial"/>
          <w:i/>
          <w:sz w:val="20"/>
          <w:szCs w:val="20"/>
          <w:lang w:val="es-ES_tradnl"/>
        </w:rPr>
        <w:t>”</w:t>
      </w:r>
      <w:r w:rsidR="00A7288E" w:rsidRPr="00445349">
        <w:rPr>
          <w:rFonts w:ascii="Montserrat" w:hAnsi="Montserrat" w:cs="Arial"/>
          <w:sz w:val="20"/>
          <w:szCs w:val="20"/>
          <w:lang w:val="es-ES_tradnl"/>
        </w:rPr>
        <w:t>.</w:t>
      </w:r>
      <w:r>
        <w:rPr>
          <w:rFonts w:ascii="Montserrat" w:hAnsi="Montserrat" w:cs="Arial"/>
          <w:sz w:val="20"/>
          <w:szCs w:val="20"/>
          <w:lang w:val="es-ES_tradnl"/>
        </w:rPr>
        <w:t xml:space="preserve"> </w:t>
      </w:r>
      <w:r w:rsidRPr="00915CA2">
        <w:rPr>
          <w:rFonts w:ascii="Montserrat" w:hAnsi="Montserrat" w:cs="Arial"/>
          <w:b/>
          <w:sz w:val="20"/>
          <w:szCs w:val="20"/>
          <w:lang w:val="es-ES_tradnl"/>
        </w:rPr>
        <w:t>ANEXO</w:t>
      </w:r>
      <w:r w:rsidR="00915CA2" w:rsidRPr="00915CA2">
        <w:rPr>
          <w:rFonts w:ascii="Montserrat" w:hAnsi="Montserrat" w:cs="Arial"/>
          <w:b/>
          <w:sz w:val="20"/>
          <w:szCs w:val="20"/>
          <w:lang w:val="es-ES_tradnl"/>
        </w:rPr>
        <w:t xml:space="preserve"> XI.</w:t>
      </w:r>
    </w:p>
    <w:p w14:paraId="7237BD5B" w14:textId="77777777" w:rsidR="00A7288E" w:rsidRDefault="00A7288E" w:rsidP="003F491F">
      <w:pPr>
        <w:rPr>
          <w:rFonts w:ascii="Montserrat" w:hAnsi="Montserrat"/>
          <w:sz w:val="20"/>
          <w:szCs w:val="20"/>
          <w:lang w:eastAsia="ar-SA"/>
        </w:rPr>
      </w:pPr>
    </w:p>
    <w:p w14:paraId="0001E341" w14:textId="6A1E797D" w:rsidR="001708C7" w:rsidRPr="00445349" w:rsidRDefault="001708C7" w:rsidP="006B16C4">
      <w:pPr>
        <w:pStyle w:val="Ttulo2"/>
        <w:numPr>
          <w:ilvl w:val="2"/>
          <w:numId w:val="68"/>
        </w:numPr>
        <w:spacing w:before="0" w:after="0"/>
        <w:ind w:right="49"/>
        <w:jc w:val="both"/>
        <w:rPr>
          <w:rFonts w:ascii="Montserrat" w:hAnsi="Montserrat"/>
          <w:i w:val="0"/>
          <w:sz w:val="20"/>
        </w:rPr>
      </w:pPr>
      <w:bookmarkStart w:id="135" w:name="_Toc174471693"/>
      <w:r>
        <w:rPr>
          <w:rFonts w:ascii="Montserrat" w:hAnsi="Montserrat"/>
          <w:i w:val="0"/>
          <w:sz w:val="20"/>
        </w:rPr>
        <w:t>A</w:t>
      </w:r>
      <w:r w:rsidRPr="00445349">
        <w:rPr>
          <w:rFonts w:ascii="Montserrat" w:hAnsi="Montserrat"/>
          <w:i w:val="0"/>
          <w:sz w:val="20"/>
        </w:rPr>
        <w:t>ceptación de la</w:t>
      </w:r>
      <w:r>
        <w:rPr>
          <w:rFonts w:ascii="Montserrat" w:hAnsi="Montserrat"/>
          <w:i w:val="0"/>
          <w:sz w:val="20"/>
        </w:rPr>
        <w:t xml:space="preserve"> Convocatoria y Junta de Aclaraciones</w:t>
      </w:r>
      <w:bookmarkEnd w:id="135"/>
    </w:p>
    <w:p w14:paraId="6377EE88" w14:textId="77777777" w:rsidR="001708C7" w:rsidRPr="00445349" w:rsidRDefault="001708C7" w:rsidP="001708C7">
      <w:pPr>
        <w:rPr>
          <w:rFonts w:ascii="Montserrat" w:hAnsi="Montserrat"/>
          <w:sz w:val="20"/>
          <w:szCs w:val="20"/>
          <w:lang w:eastAsia="ar-SA"/>
        </w:rPr>
      </w:pPr>
    </w:p>
    <w:p w14:paraId="0B06C0E9" w14:textId="3AE14492" w:rsidR="001708C7" w:rsidRPr="00445349" w:rsidRDefault="001708C7" w:rsidP="006B16C4">
      <w:pPr>
        <w:ind w:left="709" w:right="49"/>
        <w:jc w:val="both"/>
        <w:rPr>
          <w:rFonts w:ascii="Montserrat" w:hAnsi="Montserrat" w:cs="Arial"/>
          <w:sz w:val="20"/>
          <w:szCs w:val="20"/>
          <w:lang w:val="es-ES_tradnl"/>
        </w:rPr>
      </w:pPr>
      <w:r>
        <w:rPr>
          <w:rFonts w:ascii="Montserrat" w:hAnsi="Montserrat" w:cs="Arial"/>
          <w:sz w:val="20"/>
          <w:szCs w:val="20"/>
          <w:lang w:val="es-ES_tradnl"/>
        </w:rPr>
        <w:t xml:space="preserve">Escrito en el cual el licitante </w:t>
      </w:r>
      <w:r w:rsidRPr="006A771A">
        <w:rPr>
          <w:rFonts w:ascii="Montserrat" w:hAnsi="Montserrat" w:cs="Arial"/>
          <w:sz w:val="20"/>
          <w:szCs w:val="20"/>
          <w:lang w:val="es-ES_tradnl"/>
        </w:rPr>
        <w:t xml:space="preserve">manifieste </w:t>
      </w:r>
      <w:r>
        <w:rPr>
          <w:rFonts w:ascii="Montserrat" w:hAnsi="Montserrat" w:cs="Arial"/>
          <w:sz w:val="20"/>
          <w:szCs w:val="20"/>
          <w:lang w:val="es-ES_tradnl"/>
        </w:rPr>
        <w:t xml:space="preserve">que </w:t>
      </w:r>
      <w:r w:rsidRPr="001708C7">
        <w:rPr>
          <w:rFonts w:ascii="Montserrat" w:hAnsi="Montserrat" w:cs="Arial"/>
          <w:sz w:val="20"/>
          <w:szCs w:val="20"/>
          <w:lang w:val="es-ES_tradnl"/>
        </w:rPr>
        <w:t>acepta y conoce en su totalidad la Convocatoria y Junta de Aclaraciones de</w:t>
      </w:r>
      <w:r>
        <w:rPr>
          <w:rFonts w:ascii="Montserrat" w:hAnsi="Montserrat" w:cs="Arial"/>
          <w:sz w:val="20"/>
          <w:szCs w:val="20"/>
          <w:lang w:val="es-ES_tradnl"/>
        </w:rPr>
        <w:t xml:space="preserve">l procedimiento de contratación y sus respectivas modificaciones, las cuales deberá considerar </w:t>
      </w:r>
      <w:r w:rsidRPr="001708C7">
        <w:rPr>
          <w:rFonts w:ascii="Montserrat" w:hAnsi="Montserrat" w:cs="Arial"/>
          <w:sz w:val="20"/>
          <w:szCs w:val="20"/>
          <w:lang w:val="es-ES_tradnl"/>
        </w:rPr>
        <w:t xml:space="preserve">para la elaboración de </w:t>
      </w:r>
      <w:r>
        <w:rPr>
          <w:rFonts w:ascii="Montserrat" w:hAnsi="Montserrat" w:cs="Arial"/>
          <w:sz w:val="20"/>
          <w:szCs w:val="20"/>
          <w:lang w:val="es-ES_tradnl"/>
        </w:rPr>
        <w:t xml:space="preserve">su </w:t>
      </w:r>
      <w:r w:rsidRPr="001708C7">
        <w:rPr>
          <w:rFonts w:ascii="Montserrat" w:hAnsi="Montserrat" w:cs="Arial"/>
          <w:sz w:val="20"/>
          <w:szCs w:val="20"/>
          <w:lang w:val="es-ES_tradnl"/>
        </w:rPr>
        <w:t>proposición, de conformidad con el artículo 33 de la L</w:t>
      </w:r>
      <w:r w:rsidR="004106C0">
        <w:rPr>
          <w:rFonts w:ascii="Montserrat" w:hAnsi="Montserrat" w:cs="Arial"/>
          <w:sz w:val="20"/>
          <w:szCs w:val="20"/>
          <w:lang w:val="es-ES_tradnl"/>
        </w:rPr>
        <w:t>AASSP</w:t>
      </w:r>
      <w:r w:rsidRPr="00445349">
        <w:rPr>
          <w:rFonts w:ascii="Montserrat" w:hAnsi="Montserrat" w:cs="Arial"/>
          <w:sz w:val="20"/>
          <w:szCs w:val="20"/>
          <w:lang w:val="es-ES_tradnl"/>
        </w:rPr>
        <w:t>.</w:t>
      </w:r>
      <w:r>
        <w:rPr>
          <w:rFonts w:ascii="Montserrat" w:hAnsi="Montserrat" w:cs="Arial"/>
          <w:sz w:val="20"/>
          <w:szCs w:val="20"/>
          <w:lang w:val="es-ES_tradnl"/>
        </w:rPr>
        <w:t xml:space="preserve"> </w:t>
      </w:r>
      <w:r w:rsidRPr="00915CA2">
        <w:rPr>
          <w:rFonts w:ascii="Montserrat" w:hAnsi="Montserrat" w:cs="Arial"/>
          <w:b/>
          <w:sz w:val="20"/>
          <w:szCs w:val="20"/>
          <w:lang w:val="es-ES_tradnl"/>
        </w:rPr>
        <w:t>ANEXO</w:t>
      </w:r>
      <w:r w:rsidR="00915CA2" w:rsidRPr="00915CA2">
        <w:rPr>
          <w:rFonts w:ascii="Montserrat" w:hAnsi="Montserrat" w:cs="Arial"/>
          <w:b/>
          <w:sz w:val="20"/>
          <w:szCs w:val="20"/>
          <w:lang w:val="es-ES_tradnl"/>
        </w:rPr>
        <w:t xml:space="preserve"> XII.</w:t>
      </w:r>
    </w:p>
    <w:p w14:paraId="40DD2C86" w14:textId="77777777" w:rsidR="001708C7" w:rsidRPr="00445349" w:rsidRDefault="001708C7" w:rsidP="003F491F">
      <w:pPr>
        <w:rPr>
          <w:rFonts w:ascii="Montserrat" w:hAnsi="Montserrat"/>
          <w:sz w:val="20"/>
          <w:szCs w:val="20"/>
          <w:lang w:eastAsia="ar-SA"/>
        </w:rPr>
      </w:pPr>
    </w:p>
    <w:p w14:paraId="21E1578C" w14:textId="77777777" w:rsidR="002E5BDA" w:rsidRPr="00445349" w:rsidRDefault="002E5BDA" w:rsidP="006B16C4">
      <w:pPr>
        <w:pStyle w:val="Ttulo2"/>
        <w:numPr>
          <w:ilvl w:val="2"/>
          <w:numId w:val="68"/>
        </w:numPr>
        <w:spacing w:before="0" w:after="0"/>
        <w:ind w:right="49"/>
        <w:jc w:val="both"/>
        <w:rPr>
          <w:rFonts w:ascii="Montserrat" w:hAnsi="Montserrat"/>
          <w:i w:val="0"/>
          <w:sz w:val="20"/>
        </w:rPr>
      </w:pPr>
      <w:bookmarkStart w:id="136" w:name="_Toc174471694"/>
      <w:r w:rsidRPr="00445349">
        <w:rPr>
          <w:rFonts w:ascii="Montserrat" w:hAnsi="Montserrat"/>
          <w:i w:val="0"/>
          <w:sz w:val="20"/>
        </w:rPr>
        <w:t>Manifestación si utiliza subcontratación de servicios u obras especializadas.</w:t>
      </w:r>
      <w:bookmarkEnd w:id="136"/>
      <w:r w:rsidRPr="00445349">
        <w:rPr>
          <w:rFonts w:ascii="Montserrat" w:hAnsi="Montserrat"/>
          <w:i w:val="0"/>
          <w:sz w:val="20"/>
        </w:rPr>
        <w:t xml:space="preserve"> </w:t>
      </w:r>
    </w:p>
    <w:p w14:paraId="5CE84836" w14:textId="77777777" w:rsidR="002E5BDA" w:rsidRPr="00445349" w:rsidRDefault="002E5BDA" w:rsidP="002E5BDA">
      <w:pPr>
        <w:rPr>
          <w:rFonts w:ascii="Montserrat" w:hAnsi="Montserrat"/>
          <w:sz w:val="20"/>
          <w:szCs w:val="20"/>
          <w:lang w:eastAsia="ar-SA"/>
        </w:rPr>
      </w:pPr>
    </w:p>
    <w:p w14:paraId="56271BDA" w14:textId="626C7713" w:rsidR="002E5BDA" w:rsidRPr="00445349" w:rsidRDefault="002E5BDA" w:rsidP="006B16C4">
      <w:pPr>
        <w:ind w:left="709"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manifieste si utiliza el esquema de subcontratación de servicios u obras especializadas</w:t>
      </w:r>
      <w:r w:rsidRPr="00445349">
        <w:rPr>
          <w:rFonts w:ascii="Montserrat" w:hAnsi="Montserrat" w:cs="Arial"/>
          <w:sz w:val="20"/>
          <w:szCs w:val="20"/>
        </w:rPr>
        <w:t xml:space="preserve">. </w:t>
      </w:r>
      <w:r w:rsidRPr="00915CA2">
        <w:rPr>
          <w:rFonts w:ascii="Montserrat" w:hAnsi="Montserrat" w:cs="Arial"/>
          <w:b/>
          <w:sz w:val="20"/>
          <w:szCs w:val="20"/>
        </w:rPr>
        <w:t>ANEXO XI</w:t>
      </w:r>
      <w:r w:rsidR="00915CA2" w:rsidRPr="00915CA2">
        <w:rPr>
          <w:rFonts w:ascii="Montserrat" w:hAnsi="Montserrat" w:cs="Arial"/>
          <w:b/>
          <w:sz w:val="20"/>
          <w:szCs w:val="20"/>
        </w:rPr>
        <w:t>II</w:t>
      </w:r>
      <w:r w:rsidRPr="00915CA2">
        <w:rPr>
          <w:rFonts w:ascii="Montserrat" w:hAnsi="Montserrat" w:cs="Arial"/>
          <w:b/>
          <w:sz w:val="20"/>
          <w:szCs w:val="20"/>
        </w:rPr>
        <w:t>.</w:t>
      </w:r>
    </w:p>
    <w:p w14:paraId="35646B0A" w14:textId="77777777" w:rsidR="002E5BDA" w:rsidRPr="00445349" w:rsidRDefault="002E5BDA" w:rsidP="006B16C4">
      <w:pPr>
        <w:ind w:left="709" w:right="49"/>
        <w:jc w:val="both"/>
        <w:rPr>
          <w:rFonts w:ascii="Montserrat" w:hAnsi="Montserrat" w:cs="Arial"/>
          <w:b/>
          <w:sz w:val="20"/>
          <w:szCs w:val="20"/>
        </w:rPr>
      </w:pPr>
    </w:p>
    <w:p w14:paraId="686B273C" w14:textId="77777777" w:rsidR="002E5BDA" w:rsidRPr="00445349" w:rsidRDefault="002E5BDA"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Se informa a los licitantes que para el caso de los escritos y anexos que no le apliquen a su representada, podrá presentarlos con la leyenda “No aplica”.</w:t>
      </w:r>
    </w:p>
    <w:p w14:paraId="71CD295F" w14:textId="77777777" w:rsidR="002E5BDA" w:rsidRPr="00445349" w:rsidRDefault="002E5BDA" w:rsidP="002E5BDA">
      <w:pPr>
        <w:ind w:right="49"/>
        <w:jc w:val="both"/>
        <w:rPr>
          <w:rFonts w:ascii="Montserrat" w:hAnsi="Montserrat" w:cs="Arial"/>
          <w:sz w:val="20"/>
          <w:szCs w:val="20"/>
          <w:lang w:val="es-ES_tradnl"/>
        </w:rPr>
      </w:pPr>
    </w:p>
    <w:p w14:paraId="30CD11B2" w14:textId="05A2BBB4" w:rsidR="00E300FE" w:rsidRPr="00445349" w:rsidRDefault="00E300FE" w:rsidP="006B16C4">
      <w:pPr>
        <w:pStyle w:val="Ttulo2"/>
        <w:numPr>
          <w:ilvl w:val="2"/>
          <w:numId w:val="68"/>
        </w:numPr>
        <w:spacing w:before="0" w:after="0"/>
        <w:ind w:right="49"/>
        <w:jc w:val="both"/>
        <w:rPr>
          <w:rFonts w:ascii="Montserrat" w:hAnsi="Montserrat"/>
          <w:i w:val="0"/>
          <w:sz w:val="20"/>
        </w:rPr>
      </w:pPr>
      <w:bookmarkStart w:id="137" w:name="_Toc174471695"/>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37"/>
    </w:p>
    <w:p w14:paraId="12B24DF9" w14:textId="77777777" w:rsidR="00E300FE" w:rsidRPr="00445349" w:rsidRDefault="00E300FE" w:rsidP="003F491F">
      <w:pPr>
        <w:rPr>
          <w:rFonts w:ascii="Montserrat" w:hAnsi="Montserrat"/>
          <w:sz w:val="20"/>
          <w:szCs w:val="20"/>
          <w:lang w:eastAsia="ar-SA"/>
        </w:rPr>
      </w:pPr>
    </w:p>
    <w:p w14:paraId="271BB28A" w14:textId="01261373" w:rsidR="00E300FE" w:rsidRDefault="00E300FE" w:rsidP="006B16C4">
      <w:pPr>
        <w:ind w:left="709"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915CA2">
        <w:rPr>
          <w:rFonts w:ascii="Montserrat" w:hAnsi="Montserrat" w:cs="Arial"/>
          <w:b/>
          <w:sz w:val="20"/>
          <w:szCs w:val="20"/>
        </w:rPr>
        <w:t>ANEXO X</w:t>
      </w:r>
      <w:r w:rsidR="00915CA2" w:rsidRPr="00915CA2">
        <w:rPr>
          <w:rFonts w:ascii="Montserrat" w:hAnsi="Montserrat" w:cs="Arial"/>
          <w:b/>
          <w:sz w:val="20"/>
          <w:szCs w:val="20"/>
        </w:rPr>
        <w:t>I</w:t>
      </w:r>
      <w:r w:rsidR="006A771A" w:rsidRPr="00915CA2">
        <w:rPr>
          <w:rFonts w:ascii="Montserrat" w:hAnsi="Montserrat" w:cs="Arial"/>
          <w:b/>
          <w:sz w:val="20"/>
          <w:szCs w:val="20"/>
        </w:rPr>
        <w:t>V.</w:t>
      </w:r>
    </w:p>
    <w:p w14:paraId="56D82CD9" w14:textId="77777777" w:rsidR="009F5F86" w:rsidRPr="00445349" w:rsidRDefault="009F5F86" w:rsidP="003F491F">
      <w:pPr>
        <w:ind w:right="49"/>
        <w:jc w:val="both"/>
        <w:rPr>
          <w:rFonts w:ascii="Montserrat" w:hAnsi="Montserrat" w:cs="Arial"/>
          <w:sz w:val="20"/>
          <w:szCs w:val="20"/>
          <w:lang w:val="es-ES_tradnl"/>
        </w:rPr>
      </w:pPr>
    </w:p>
    <w:p w14:paraId="0AFDE310" w14:textId="77777777" w:rsidR="009F5F86" w:rsidRPr="00445349" w:rsidRDefault="009F5F86" w:rsidP="00321FCA">
      <w:pPr>
        <w:pStyle w:val="Ttulo2"/>
        <w:numPr>
          <w:ilvl w:val="2"/>
          <w:numId w:val="68"/>
        </w:numPr>
        <w:tabs>
          <w:tab w:val="left" w:pos="1418"/>
          <w:tab w:val="left" w:pos="1701"/>
        </w:tabs>
        <w:spacing w:before="0" w:after="0"/>
        <w:ind w:right="49"/>
        <w:rPr>
          <w:rFonts w:ascii="Montserrat" w:hAnsi="Montserrat"/>
          <w:i w:val="0"/>
          <w:sz w:val="20"/>
        </w:rPr>
      </w:pPr>
      <w:bookmarkStart w:id="138" w:name="_Toc174471696"/>
      <w:bookmarkEnd w:id="122"/>
      <w:r w:rsidRPr="00445349">
        <w:rPr>
          <w:rFonts w:ascii="Montserrat" w:hAnsi="Montserrat"/>
          <w:i w:val="0"/>
          <w:sz w:val="20"/>
        </w:rPr>
        <w:t>Opiniones positivas de cumplimiento.</w:t>
      </w:r>
      <w:bookmarkEnd w:id="138"/>
      <w:r w:rsidRPr="00445349">
        <w:rPr>
          <w:rFonts w:ascii="Montserrat" w:hAnsi="Montserrat"/>
          <w:i w:val="0"/>
          <w:sz w:val="20"/>
        </w:rPr>
        <w:t xml:space="preserve"> </w:t>
      </w:r>
    </w:p>
    <w:p w14:paraId="48FCA4AB" w14:textId="77777777" w:rsidR="009F5F86" w:rsidRPr="00445349" w:rsidRDefault="009F5F86" w:rsidP="009F5F86">
      <w:pPr>
        <w:ind w:right="49"/>
        <w:jc w:val="both"/>
        <w:rPr>
          <w:rFonts w:ascii="Montserrat" w:hAnsi="Montserrat" w:cs="Arial"/>
          <w:sz w:val="20"/>
          <w:szCs w:val="20"/>
          <w:lang w:val="es-ES_tradnl"/>
        </w:rPr>
      </w:pPr>
    </w:p>
    <w:p w14:paraId="1F461561" w14:textId="77777777" w:rsidR="009F5F86" w:rsidRPr="00445349" w:rsidRDefault="009F5F86"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El licitante deberá presentar las siguientes opiniones y constancias: </w:t>
      </w:r>
    </w:p>
    <w:p w14:paraId="5EAEFB3C" w14:textId="77777777" w:rsidR="009F5F86" w:rsidRPr="00445349" w:rsidRDefault="009F5F86" w:rsidP="009F5F86">
      <w:pPr>
        <w:ind w:right="49"/>
        <w:jc w:val="both"/>
        <w:rPr>
          <w:rFonts w:ascii="Montserrat" w:hAnsi="Montserrat" w:cs="Arial"/>
          <w:sz w:val="20"/>
          <w:szCs w:val="20"/>
          <w:lang w:val="es-ES_tradnl"/>
        </w:rPr>
      </w:pPr>
    </w:p>
    <w:p w14:paraId="3216F824" w14:textId="02886A0D" w:rsidR="009F5F86" w:rsidRPr="00AE2BB5" w:rsidRDefault="009F5F86" w:rsidP="006B16C4">
      <w:pPr>
        <w:pStyle w:val="Prrafodelista"/>
        <w:numPr>
          <w:ilvl w:val="0"/>
          <w:numId w:val="52"/>
        </w:numPr>
        <w:ind w:left="1069" w:right="49"/>
        <w:jc w:val="both"/>
        <w:rPr>
          <w:rFonts w:ascii="Montserrat" w:hAnsi="Montserrat" w:cs="Arial"/>
          <w:sz w:val="20"/>
          <w:szCs w:val="20"/>
          <w:lang w:val="es-ES_tradnl"/>
        </w:rPr>
      </w:pPr>
      <w:r w:rsidRPr="00AE2BB5">
        <w:rPr>
          <w:rFonts w:ascii="Montserrat" w:hAnsi="Montserrat" w:cs="Arial"/>
          <w:sz w:val="20"/>
          <w:szCs w:val="20"/>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w:t>
      </w:r>
      <w:r>
        <w:rPr>
          <w:rFonts w:ascii="Montserrat" w:hAnsi="Montserrat" w:cs="Arial"/>
          <w:sz w:val="20"/>
          <w:szCs w:val="20"/>
          <w:lang w:val="es-ES_tradnl"/>
        </w:rPr>
        <w:t xml:space="preserve">22 de septiembre de </w:t>
      </w:r>
      <w:r w:rsidR="00997DDC">
        <w:rPr>
          <w:rFonts w:ascii="Montserrat" w:hAnsi="Montserrat" w:cs="Arial"/>
          <w:sz w:val="20"/>
          <w:szCs w:val="20"/>
          <w:lang w:val="es-ES_tradnl"/>
        </w:rPr>
        <w:t>2024</w:t>
      </w:r>
      <w:r w:rsidRPr="00AE2BB5">
        <w:rPr>
          <w:rFonts w:ascii="Montserrat" w:hAnsi="Montserrat" w:cs="Arial"/>
          <w:sz w:val="20"/>
          <w:szCs w:val="20"/>
          <w:lang w:val="es-ES_tradnl"/>
        </w:rPr>
        <w:t xml:space="preserve"> en el DOF. </w:t>
      </w:r>
    </w:p>
    <w:p w14:paraId="363A496E" w14:textId="77777777" w:rsidR="009F5F86" w:rsidRPr="00445349" w:rsidRDefault="009F5F86" w:rsidP="006B16C4">
      <w:pPr>
        <w:pStyle w:val="Prrafodelista"/>
        <w:ind w:left="1057"/>
        <w:rPr>
          <w:rFonts w:ascii="Montserrat" w:hAnsi="Montserrat" w:cs="Arial"/>
          <w:sz w:val="20"/>
          <w:szCs w:val="20"/>
          <w:lang w:val="es-ES_tradnl"/>
        </w:rPr>
      </w:pPr>
    </w:p>
    <w:p w14:paraId="751FDE52" w14:textId="77777777" w:rsidR="009F5F86" w:rsidRPr="00445349" w:rsidRDefault="009F5F86" w:rsidP="006B16C4">
      <w:pPr>
        <w:pStyle w:val="Prrafodelista"/>
        <w:numPr>
          <w:ilvl w:val="0"/>
          <w:numId w:val="52"/>
        </w:numPr>
        <w:ind w:left="1069" w:right="49"/>
        <w:jc w:val="both"/>
        <w:rPr>
          <w:rFonts w:ascii="Montserrat" w:hAnsi="Montserrat" w:cs="Arial"/>
          <w:sz w:val="20"/>
          <w:szCs w:val="20"/>
          <w:lang w:val="es-ES_tradnl"/>
        </w:rPr>
      </w:pPr>
      <w:r w:rsidRPr="00445349">
        <w:rPr>
          <w:rFonts w:ascii="Montserrat" w:hAnsi="Montserrat" w:cs="Arial"/>
          <w:sz w:val="20"/>
          <w:szCs w:val="20"/>
          <w:lang w:val="es-ES_tradnl"/>
        </w:rPr>
        <w:lastRenderedPageBreak/>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2A0D610" w14:textId="77777777" w:rsidR="009F5F86" w:rsidRPr="00445349" w:rsidRDefault="009F5F86" w:rsidP="009F5F86">
      <w:pPr>
        <w:rPr>
          <w:rFonts w:ascii="Montserrat" w:hAnsi="Montserrat"/>
          <w:sz w:val="20"/>
          <w:szCs w:val="20"/>
          <w:lang w:val="es-ES_tradnl" w:eastAsia="ar-SA"/>
        </w:rPr>
      </w:pPr>
    </w:p>
    <w:p w14:paraId="151D7970" w14:textId="77777777" w:rsidR="009F5F86" w:rsidRPr="00445349" w:rsidRDefault="009F5F86" w:rsidP="006B16C4">
      <w:pPr>
        <w:pStyle w:val="Ttulo2"/>
        <w:numPr>
          <w:ilvl w:val="2"/>
          <w:numId w:val="68"/>
        </w:numPr>
        <w:spacing w:before="0" w:after="0"/>
        <w:ind w:right="49"/>
        <w:rPr>
          <w:rFonts w:ascii="Montserrat" w:hAnsi="Montserrat"/>
          <w:i w:val="0"/>
          <w:sz w:val="20"/>
        </w:rPr>
      </w:pPr>
      <w:bookmarkStart w:id="139" w:name="_Toc174471697"/>
      <w:r w:rsidRPr="00445349">
        <w:rPr>
          <w:rFonts w:ascii="Montserrat" w:hAnsi="Montserrat"/>
          <w:i w:val="0"/>
          <w:sz w:val="20"/>
        </w:rPr>
        <w:t>Información reservada y confidencial.</w:t>
      </w:r>
      <w:bookmarkEnd w:id="139"/>
    </w:p>
    <w:p w14:paraId="26C883BF" w14:textId="77777777" w:rsidR="009F5F86" w:rsidRPr="00445349" w:rsidRDefault="009F5F86" w:rsidP="009F5F86">
      <w:pPr>
        <w:rPr>
          <w:rFonts w:ascii="Montserrat" w:hAnsi="Montserrat"/>
          <w:sz w:val="20"/>
          <w:szCs w:val="20"/>
          <w:lang w:val="es-ES_tradnl" w:eastAsia="ar-SA"/>
        </w:rPr>
      </w:pPr>
    </w:p>
    <w:p w14:paraId="757309DB" w14:textId="17144503" w:rsidR="009F5F86" w:rsidRPr="00445349" w:rsidRDefault="009F5F86"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915CA2">
        <w:rPr>
          <w:rFonts w:ascii="Montserrat" w:hAnsi="Montserrat" w:cs="Arial"/>
          <w:b/>
          <w:sz w:val="20"/>
          <w:szCs w:val="20"/>
          <w:lang w:val="es-ES_tradnl"/>
        </w:rPr>
        <w:t>ANEXO X</w:t>
      </w:r>
      <w:r w:rsidR="00915CA2" w:rsidRPr="00915CA2">
        <w:rPr>
          <w:rFonts w:ascii="Montserrat" w:hAnsi="Montserrat" w:cs="Arial"/>
          <w:b/>
          <w:sz w:val="20"/>
          <w:szCs w:val="20"/>
          <w:lang w:val="es-ES_tradnl"/>
        </w:rPr>
        <w:t>V</w:t>
      </w:r>
      <w:r w:rsidR="006A771A" w:rsidRPr="00915CA2">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594DFDBC" w14:textId="77777777" w:rsidR="009F5F86" w:rsidRPr="00445349" w:rsidRDefault="009F5F86" w:rsidP="006B16C4">
      <w:pPr>
        <w:ind w:left="709" w:right="49"/>
        <w:jc w:val="both"/>
        <w:rPr>
          <w:rFonts w:ascii="Montserrat" w:hAnsi="Montserrat" w:cs="Arial"/>
          <w:sz w:val="20"/>
          <w:szCs w:val="20"/>
          <w:lang w:val="es-ES_tradnl"/>
        </w:rPr>
      </w:pPr>
    </w:p>
    <w:p w14:paraId="200BF3C9" w14:textId="77777777" w:rsidR="009F5F86" w:rsidRPr="00445349" w:rsidRDefault="009F5F86"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05941B5F" w14:textId="77777777" w:rsidR="009F5F86" w:rsidRPr="00445349" w:rsidRDefault="009F5F86" w:rsidP="006B16C4">
      <w:pPr>
        <w:ind w:left="709" w:right="49"/>
        <w:jc w:val="both"/>
        <w:rPr>
          <w:rFonts w:ascii="Montserrat" w:hAnsi="Montserrat" w:cs="Arial"/>
          <w:sz w:val="20"/>
          <w:szCs w:val="20"/>
          <w:lang w:val="es-ES_tradnl"/>
        </w:rPr>
      </w:pPr>
    </w:p>
    <w:p w14:paraId="1DEACB94" w14:textId="77777777" w:rsidR="009F5F86" w:rsidRPr="00445349" w:rsidRDefault="009F5F86" w:rsidP="006B16C4">
      <w:pPr>
        <w:ind w:left="709"/>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5390ABDB" w14:textId="77777777" w:rsidR="009F5F86" w:rsidRPr="00445349" w:rsidRDefault="009F5F86" w:rsidP="009F5F86">
      <w:pPr>
        <w:ind w:right="49"/>
        <w:jc w:val="both"/>
        <w:rPr>
          <w:rFonts w:ascii="Montserrat" w:hAnsi="Montserrat" w:cs="Arial"/>
          <w:sz w:val="20"/>
          <w:szCs w:val="20"/>
        </w:rPr>
      </w:pPr>
    </w:p>
    <w:p w14:paraId="1089272F" w14:textId="77777777" w:rsidR="009F5F86" w:rsidRPr="00445349" w:rsidRDefault="009F5F86" w:rsidP="006B16C4">
      <w:pPr>
        <w:pStyle w:val="Ttulo2"/>
        <w:numPr>
          <w:ilvl w:val="2"/>
          <w:numId w:val="68"/>
        </w:numPr>
        <w:spacing w:before="0" w:after="0"/>
        <w:ind w:right="49"/>
        <w:rPr>
          <w:rFonts w:ascii="Montserrat" w:hAnsi="Montserrat"/>
          <w:i w:val="0"/>
          <w:sz w:val="20"/>
        </w:rPr>
      </w:pPr>
      <w:bookmarkStart w:id="140" w:name="_Toc174471698"/>
      <w:r w:rsidRPr="00445349">
        <w:rPr>
          <w:rFonts w:ascii="Montserrat" w:hAnsi="Montserrat"/>
          <w:i w:val="0"/>
          <w:sz w:val="20"/>
        </w:rPr>
        <w:t>Escrito de no conflicto de Interés.</w:t>
      </w:r>
      <w:bookmarkEnd w:id="140"/>
    </w:p>
    <w:p w14:paraId="78B0E4C0" w14:textId="77777777" w:rsidR="009F5F86" w:rsidRPr="00445349" w:rsidRDefault="009F5F86" w:rsidP="009F5F86">
      <w:pPr>
        <w:rPr>
          <w:rFonts w:ascii="Montserrat" w:hAnsi="Montserrat"/>
          <w:sz w:val="20"/>
          <w:szCs w:val="20"/>
          <w:lang w:val="es-ES_tradnl" w:eastAsia="ar-SA"/>
        </w:rPr>
      </w:pPr>
    </w:p>
    <w:p w14:paraId="3544A02C" w14:textId="75C87BFE" w:rsidR="009F5F86" w:rsidRPr="00445349" w:rsidRDefault="009F5F86" w:rsidP="006B16C4">
      <w:pPr>
        <w:ind w:left="709"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que a pesar de desempeñarlo, con la formalización del contrato correspondiente no se actualiza un conflicto de interés. </w:t>
      </w:r>
      <w:r w:rsidR="00872C21" w:rsidRPr="00915CA2">
        <w:rPr>
          <w:rFonts w:ascii="Montserrat" w:hAnsi="Montserrat" w:cs="Arial"/>
          <w:b/>
          <w:sz w:val="20"/>
          <w:szCs w:val="20"/>
          <w:lang w:val="es-ES_tradnl"/>
        </w:rPr>
        <w:t>ANEXO XV</w:t>
      </w:r>
      <w:r w:rsidR="00915CA2" w:rsidRPr="00915CA2">
        <w:rPr>
          <w:rFonts w:ascii="Montserrat" w:hAnsi="Montserrat" w:cs="Arial"/>
          <w:b/>
          <w:sz w:val="20"/>
          <w:szCs w:val="20"/>
          <w:lang w:val="es-ES_tradnl"/>
        </w:rPr>
        <w:t>II</w:t>
      </w:r>
      <w:r w:rsidR="00915CA2">
        <w:rPr>
          <w:rFonts w:ascii="Montserrat" w:hAnsi="Montserrat" w:cs="Arial"/>
          <w:b/>
          <w:sz w:val="20"/>
          <w:szCs w:val="20"/>
          <w:lang w:val="es-ES_tradnl"/>
        </w:rPr>
        <w:t>.</w:t>
      </w:r>
    </w:p>
    <w:p w14:paraId="24C18C95" w14:textId="77777777" w:rsidR="009F5F86" w:rsidRDefault="009F5F86" w:rsidP="009F5F86">
      <w:pPr>
        <w:ind w:right="49"/>
        <w:jc w:val="both"/>
        <w:rPr>
          <w:rFonts w:ascii="Montserrat" w:hAnsi="Montserrat" w:cs="Arial"/>
          <w:sz w:val="20"/>
          <w:szCs w:val="20"/>
          <w:lang w:val="es-ES_tradnl"/>
        </w:rPr>
      </w:pPr>
    </w:p>
    <w:p w14:paraId="06BA13D3" w14:textId="77777777" w:rsidR="0003392D" w:rsidRDefault="0003392D" w:rsidP="009F5F86">
      <w:pPr>
        <w:ind w:right="49"/>
        <w:jc w:val="both"/>
        <w:rPr>
          <w:rFonts w:ascii="Montserrat" w:hAnsi="Montserrat" w:cs="Arial"/>
          <w:sz w:val="20"/>
          <w:szCs w:val="20"/>
          <w:lang w:val="es-ES_tradnl"/>
        </w:rPr>
      </w:pPr>
    </w:p>
    <w:p w14:paraId="2B9746D7" w14:textId="77777777" w:rsidR="0003392D" w:rsidRDefault="0003392D" w:rsidP="009F5F86">
      <w:pPr>
        <w:ind w:right="49"/>
        <w:jc w:val="both"/>
        <w:rPr>
          <w:rFonts w:ascii="Montserrat" w:hAnsi="Montserrat" w:cs="Arial"/>
          <w:sz w:val="20"/>
          <w:szCs w:val="20"/>
          <w:lang w:val="es-ES_tradnl"/>
        </w:rPr>
      </w:pPr>
    </w:p>
    <w:p w14:paraId="658580FE" w14:textId="77777777" w:rsidR="0003392D" w:rsidRPr="00445349" w:rsidRDefault="0003392D" w:rsidP="009F5F86">
      <w:pPr>
        <w:ind w:right="49"/>
        <w:jc w:val="both"/>
        <w:rPr>
          <w:rFonts w:ascii="Montserrat" w:hAnsi="Montserrat" w:cs="Arial"/>
          <w:sz w:val="20"/>
          <w:szCs w:val="20"/>
          <w:lang w:val="es-ES_tradnl"/>
        </w:rPr>
      </w:pPr>
    </w:p>
    <w:p w14:paraId="13EAA7EF" w14:textId="77777777" w:rsidR="009F5F86" w:rsidRPr="00445349" w:rsidRDefault="009F5F86" w:rsidP="006B16C4">
      <w:pPr>
        <w:pStyle w:val="Ttulo2"/>
        <w:numPr>
          <w:ilvl w:val="2"/>
          <w:numId w:val="68"/>
        </w:numPr>
        <w:spacing w:before="0" w:after="0"/>
        <w:ind w:right="49"/>
        <w:jc w:val="both"/>
        <w:rPr>
          <w:rFonts w:ascii="Montserrat" w:hAnsi="Montserrat"/>
          <w:i w:val="0"/>
          <w:sz w:val="20"/>
        </w:rPr>
      </w:pPr>
      <w:bookmarkStart w:id="141" w:name="_Toc174471699"/>
      <w:r w:rsidRPr="00445349">
        <w:rPr>
          <w:rFonts w:ascii="Montserrat" w:hAnsi="Montserrat"/>
          <w:i w:val="0"/>
          <w:sz w:val="20"/>
        </w:rPr>
        <w:lastRenderedPageBreak/>
        <w:t>Protocolo de actuación en materia de contrataciones públicas y otorgamiento y prórroga de licencias, permisos, autorizaciones y concesiones.</w:t>
      </w:r>
      <w:bookmarkEnd w:id="141"/>
    </w:p>
    <w:p w14:paraId="2C393705" w14:textId="77777777" w:rsidR="009F5F86" w:rsidRPr="00445349" w:rsidRDefault="009F5F86" w:rsidP="009F5F86">
      <w:pPr>
        <w:rPr>
          <w:rFonts w:ascii="Montserrat" w:hAnsi="Montserrat"/>
          <w:sz w:val="20"/>
          <w:szCs w:val="20"/>
          <w:lang w:val="es-ES_tradnl" w:eastAsia="ar-SA"/>
        </w:rPr>
      </w:pPr>
    </w:p>
    <w:p w14:paraId="2A008153" w14:textId="77777777" w:rsidR="009F5F86" w:rsidRPr="00445349" w:rsidRDefault="009F5F86" w:rsidP="006B16C4">
      <w:pPr>
        <w:ind w:left="709"/>
        <w:jc w:val="both"/>
        <w:rPr>
          <w:rFonts w:ascii="Montserrat" w:eastAsia="Times New Roman" w:hAnsi="Montserrat" w:cs="Arial"/>
          <w:sz w:val="20"/>
          <w:szCs w:val="20"/>
          <w:lang w:val="es-ES" w:eastAsia="es-ES"/>
        </w:rPr>
      </w:pPr>
      <w:r w:rsidRPr="00445349">
        <w:rPr>
          <w:rFonts w:ascii="Montserrat" w:eastAsia="Times New Roman" w:hAnsi="Montserrat" w:cs="Arial"/>
          <w:sz w:val="20"/>
          <w:szCs w:val="20"/>
          <w:lang w:val="es-ES" w:eastAsia="es-ES"/>
        </w:rPr>
        <w:t xml:space="preserve">A fin de fomentar las mejores prácticas en la prevención de conflictos de interés, los particulares podrán formular 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el cual podrá realizarse a través de la dirección electrónica </w:t>
      </w:r>
      <w:hyperlink r:id="rId17"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8"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706E2411" w14:textId="77777777" w:rsidR="009F5F86" w:rsidRPr="00445349" w:rsidRDefault="009F5F86" w:rsidP="006B16C4">
      <w:pPr>
        <w:ind w:left="709"/>
        <w:jc w:val="both"/>
        <w:rPr>
          <w:rFonts w:ascii="Montserrat" w:eastAsia="Times New Roman" w:hAnsi="Montserrat" w:cs="Arial"/>
          <w:sz w:val="20"/>
          <w:szCs w:val="20"/>
          <w:lang w:val="es-ES" w:eastAsia="es-ES"/>
        </w:rPr>
      </w:pPr>
    </w:p>
    <w:p w14:paraId="4C6A94FD" w14:textId="77777777" w:rsidR="009F5F86" w:rsidRPr="00445349" w:rsidRDefault="009F5F86" w:rsidP="006B16C4">
      <w:pPr>
        <w:ind w:left="709"/>
        <w:jc w:val="both"/>
        <w:rPr>
          <w:rFonts w:ascii="Montserrat" w:eastAsia="Times New Roman" w:hAnsi="Montserrat" w:cs="Arial"/>
          <w:sz w:val="20"/>
          <w:szCs w:val="20"/>
          <w:lang w:val="es-ES" w:eastAsia="es-ES"/>
        </w:rPr>
      </w:pPr>
      <w:r w:rsidRPr="00445349">
        <w:rPr>
          <w:rFonts w:ascii="Montserrat" w:eastAsia="Times New Roman" w:hAnsi="Montserrat" w:cs="Arial"/>
          <w:sz w:val="20"/>
          <w:szCs w:val="20"/>
          <w:lang w:val="es-ES"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225FCB">
        <w:rPr>
          <w:rFonts w:ascii="Montserrat" w:eastAsia="Times New Roman" w:hAnsi="Montserrat" w:cs="Arial"/>
          <w:sz w:val="20"/>
          <w:szCs w:val="20"/>
          <w:lang w:val="es-ES" w:eastAsia="es-ES"/>
        </w:rPr>
        <w:t>13</w:t>
      </w:r>
      <w:r w:rsidRPr="00445349">
        <w:rPr>
          <w:rFonts w:ascii="Montserrat" w:eastAsia="Times New Roman" w:hAnsi="Montserrat" w:cs="Arial"/>
          <w:sz w:val="20"/>
          <w:szCs w:val="20"/>
          <w:lang w:val="es-ES" w:eastAsia="es-ES"/>
        </w:rPr>
        <w:t xml:space="preserve"> de la presente Convocatoria </w:t>
      </w:r>
    </w:p>
    <w:p w14:paraId="2FE28EA5" w14:textId="77777777" w:rsidR="009F5F86" w:rsidRDefault="009F5F86" w:rsidP="009F5F86">
      <w:pPr>
        <w:rPr>
          <w:rFonts w:ascii="Montserrat" w:hAnsi="Montserrat"/>
          <w:sz w:val="20"/>
          <w:szCs w:val="20"/>
          <w:lang w:val="es-ES_tradnl" w:eastAsia="ar-SA"/>
        </w:rPr>
      </w:pPr>
    </w:p>
    <w:p w14:paraId="17DB1DD9" w14:textId="77777777" w:rsidR="009F5F86" w:rsidRPr="00445349" w:rsidRDefault="009F5F86" w:rsidP="006B16C4">
      <w:pPr>
        <w:pStyle w:val="Ttulo2"/>
        <w:numPr>
          <w:ilvl w:val="2"/>
          <w:numId w:val="68"/>
        </w:numPr>
        <w:spacing w:before="0" w:after="0"/>
        <w:ind w:right="49"/>
        <w:jc w:val="both"/>
        <w:rPr>
          <w:rFonts w:ascii="Montserrat" w:hAnsi="Montserrat" w:cs="Arial"/>
          <w:i w:val="0"/>
          <w:sz w:val="20"/>
          <w:lang w:val="es-ES_tradnl"/>
        </w:rPr>
      </w:pPr>
      <w:bookmarkStart w:id="142" w:name="_Toc174471700"/>
      <w:r w:rsidRPr="00445349">
        <w:rPr>
          <w:rFonts w:ascii="Montserrat" w:hAnsi="Montserrat" w:cs="Arial"/>
          <w:i w:val="0"/>
          <w:sz w:val="20"/>
          <w:lang w:val="es-ES_tradnl"/>
        </w:rPr>
        <w:t>Declaración de no colusión de la Comisión Federal de Competencia Económica.</w:t>
      </w:r>
      <w:bookmarkEnd w:id="142"/>
    </w:p>
    <w:p w14:paraId="4C14CE45" w14:textId="77777777" w:rsidR="009F5F86" w:rsidRPr="00445349" w:rsidRDefault="009F5F86" w:rsidP="009F5F86">
      <w:pPr>
        <w:rPr>
          <w:rFonts w:ascii="Montserrat" w:hAnsi="Montserrat"/>
          <w:sz w:val="20"/>
          <w:szCs w:val="20"/>
          <w:lang w:val="es-ES_tradnl" w:eastAsia="ar-SA"/>
        </w:rPr>
      </w:pPr>
    </w:p>
    <w:p w14:paraId="553A0EFF" w14:textId="51F04C54" w:rsidR="009F5F86" w:rsidRPr="00445349" w:rsidRDefault="009F5F86" w:rsidP="0003392D">
      <w:pPr>
        <w:ind w:left="1072"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manifieste una declaración de integridad que conoce </w:t>
      </w:r>
      <w:r w:rsidRPr="00445349">
        <w:rPr>
          <w:rFonts w:ascii="Montserrat" w:hAnsi="Montserrat" w:cs="Arial"/>
          <w:sz w:val="20"/>
          <w:szCs w:val="20"/>
        </w:rPr>
        <w:t xml:space="preserve">la Ley Federal de Competencia Económica. </w:t>
      </w:r>
      <w:r w:rsidR="00872C21" w:rsidRPr="00915CA2">
        <w:rPr>
          <w:rFonts w:ascii="Montserrat" w:hAnsi="Montserrat" w:cs="Arial"/>
          <w:b/>
          <w:sz w:val="20"/>
          <w:szCs w:val="20"/>
        </w:rPr>
        <w:t>ANEXO XI</w:t>
      </w:r>
      <w:r w:rsidR="00915CA2" w:rsidRPr="00915CA2">
        <w:rPr>
          <w:rFonts w:ascii="Montserrat" w:hAnsi="Montserrat" w:cs="Arial"/>
          <w:b/>
          <w:sz w:val="20"/>
          <w:szCs w:val="20"/>
        </w:rPr>
        <w:t>X</w:t>
      </w:r>
      <w:r w:rsidR="00872C21" w:rsidRPr="00915CA2">
        <w:rPr>
          <w:rFonts w:ascii="Montserrat" w:hAnsi="Montserrat" w:cs="Arial"/>
          <w:b/>
          <w:sz w:val="20"/>
          <w:szCs w:val="20"/>
        </w:rPr>
        <w:t>.</w:t>
      </w:r>
    </w:p>
    <w:p w14:paraId="2F5E35FD" w14:textId="77777777" w:rsidR="009F5F86" w:rsidRPr="00445349" w:rsidRDefault="009F5F86" w:rsidP="006B16C4">
      <w:pPr>
        <w:ind w:left="568" w:right="49"/>
        <w:jc w:val="both"/>
        <w:rPr>
          <w:rFonts w:ascii="Montserrat" w:hAnsi="Montserrat" w:cs="Arial"/>
          <w:sz w:val="20"/>
          <w:szCs w:val="20"/>
          <w:lang w:val="es-ES_tradnl"/>
        </w:rPr>
      </w:pPr>
    </w:p>
    <w:p w14:paraId="4C49ED39" w14:textId="77777777" w:rsidR="009F5F86" w:rsidRPr="00445349" w:rsidRDefault="009F5F86" w:rsidP="0003392D">
      <w:pPr>
        <w:ind w:left="1072" w:right="49"/>
        <w:jc w:val="both"/>
        <w:rPr>
          <w:rFonts w:ascii="Montserrat" w:hAnsi="Montserrat" w:cs="Arial"/>
          <w:sz w:val="20"/>
          <w:szCs w:val="20"/>
          <w:lang w:eastAsia="ar-SA"/>
        </w:rPr>
      </w:pPr>
      <w:r w:rsidRPr="00445349">
        <w:rPr>
          <w:rFonts w:ascii="Montserrat" w:hAnsi="Montserrat" w:cs="Arial"/>
          <w:sz w:val="20"/>
          <w:szCs w:val="20"/>
          <w:lang w:eastAsia="ar-SA"/>
        </w:rPr>
        <w:t>Este escrito es a sugerencia de la Comisión Federal de Competencia Económica, siendo optativa al licitante la presentación del mismo.</w:t>
      </w:r>
    </w:p>
    <w:p w14:paraId="4B1E7408" w14:textId="77777777" w:rsidR="009F5F86" w:rsidRPr="00445349" w:rsidRDefault="009F5F86" w:rsidP="009F5F86">
      <w:pPr>
        <w:rPr>
          <w:rFonts w:ascii="Montserrat" w:hAnsi="Montserrat"/>
          <w:sz w:val="20"/>
          <w:szCs w:val="20"/>
          <w:lang w:val="es-ES_tradnl" w:eastAsia="ar-SA"/>
        </w:rPr>
      </w:pPr>
    </w:p>
    <w:p w14:paraId="0FBCB20F" w14:textId="77777777" w:rsidR="009F5F86" w:rsidRPr="00445349" w:rsidRDefault="009F5F86" w:rsidP="006B16C4">
      <w:pPr>
        <w:pStyle w:val="Ttulo2"/>
        <w:numPr>
          <w:ilvl w:val="2"/>
          <w:numId w:val="68"/>
        </w:numPr>
        <w:spacing w:before="0" w:after="0"/>
        <w:ind w:right="49"/>
        <w:jc w:val="both"/>
        <w:rPr>
          <w:rFonts w:ascii="Montserrat" w:hAnsi="Montserrat"/>
          <w:i w:val="0"/>
          <w:sz w:val="20"/>
        </w:rPr>
      </w:pPr>
      <w:bookmarkStart w:id="143" w:name="_Toc174471701"/>
      <w:r w:rsidRPr="00445349">
        <w:rPr>
          <w:rFonts w:ascii="Montserrat" w:hAnsi="Montserrat"/>
          <w:i w:val="0"/>
          <w:sz w:val="20"/>
        </w:rPr>
        <w:t>Nota informativa para participantes de países miembros de la Organización para la Cooperación y el Desarrollo Económico (OCDE).</w:t>
      </w:r>
      <w:bookmarkEnd w:id="143"/>
    </w:p>
    <w:p w14:paraId="5507A265" w14:textId="77777777" w:rsidR="009F5F86" w:rsidRPr="00445349" w:rsidRDefault="009F5F86" w:rsidP="009F5F86">
      <w:pPr>
        <w:rPr>
          <w:rFonts w:ascii="Montserrat" w:hAnsi="Montserrat"/>
          <w:sz w:val="20"/>
          <w:szCs w:val="20"/>
          <w:lang w:eastAsia="ar-SA"/>
        </w:rPr>
      </w:pPr>
    </w:p>
    <w:p w14:paraId="20EDD855" w14:textId="2BA9D15C" w:rsidR="009F5F86" w:rsidRPr="00445349" w:rsidRDefault="009F5F86" w:rsidP="0003392D">
      <w:pPr>
        <w:ind w:left="1072" w:right="49"/>
        <w:jc w:val="both"/>
        <w:rPr>
          <w:rFonts w:ascii="Montserrat" w:hAnsi="Montserrat" w:cs="Arial"/>
          <w:sz w:val="20"/>
          <w:szCs w:val="20"/>
          <w:lang w:eastAsia="ar-SA"/>
        </w:rPr>
      </w:pPr>
      <w:r w:rsidRPr="00445349">
        <w:rPr>
          <w:rFonts w:ascii="Montserrat" w:hAnsi="Montserrat" w:cs="Arial"/>
          <w:sz w:val="20"/>
          <w:szCs w:val="20"/>
          <w:lang w:eastAsia="ar-SA"/>
        </w:rPr>
        <w:t>Escrito mediante el cual el licitante manifieste lo referente a la Nota informativa para participantes de países miembros de la OCDE</w:t>
      </w:r>
      <w:r w:rsidRPr="00915CA2">
        <w:rPr>
          <w:rFonts w:ascii="Montserrat" w:hAnsi="Montserrat" w:cs="Arial"/>
          <w:sz w:val="20"/>
          <w:szCs w:val="20"/>
          <w:lang w:eastAsia="ar-SA"/>
        </w:rPr>
        <w:t xml:space="preserve">. </w:t>
      </w:r>
      <w:r w:rsidR="00872C21" w:rsidRPr="00915CA2">
        <w:rPr>
          <w:rFonts w:ascii="Montserrat" w:hAnsi="Montserrat" w:cs="Arial"/>
          <w:b/>
          <w:sz w:val="20"/>
          <w:szCs w:val="20"/>
          <w:lang w:eastAsia="ar-SA"/>
        </w:rPr>
        <w:t>ANEXO X</w:t>
      </w:r>
      <w:r w:rsidR="00915CA2" w:rsidRPr="00915CA2">
        <w:rPr>
          <w:rFonts w:ascii="Montserrat" w:hAnsi="Montserrat" w:cs="Arial"/>
          <w:b/>
          <w:sz w:val="20"/>
          <w:szCs w:val="20"/>
          <w:lang w:eastAsia="ar-SA"/>
        </w:rPr>
        <w:t>X</w:t>
      </w:r>
      <w:r w:rsidR="00872C21" w:rsidRPr="00915CA2">
        <w:rPr>
          <w:rFonts w:ascii="Montserrat" w:hAnsi="Montserrat" w:cs="Arial"/>
          <w:sz w:val="20"/>
          <w:szCs w:val="20"/>
          <w:lang w:eastAsia="ar-SA"/>
        </w:rPr>
        <w:t>.</w:t>
      </w:r>
    </w:p>
    <w:p w14:paraId="5F90EDF9" w14:textId="77777777" w:rsidR="009F5F86" w:rsidRPr="00445349" w:rsidRDefault="009F5F86" w:rsidP="009F5F86">
      <w:pPr>
        <w:ind w:right="49"/>
        <w:jc w:val="both"/>
        <w:rPr>
          <w:rFonts w:ascii="Montserrat" w:hAnsi="Montserrat" w:cs="Arial"/>
          <w:sz w:val="20"/>
          <w:szCs w:val="20"/>
          <w:lang w:eastAsia="ar-SA"/>
        </w:rPr>
      </w:pPr>
    </w:p>
    <w:p w14:paraId="159A77B2" w14:textId="77777777" w:rsidR="009F5F86" w:rsidRPr="00445349" w:rsidRDefault="009F5F86" w:rsidP="009F5F86">
      <w:pPr>
        <w:rPr>
          <w:rFonts w:ascii="Montserrat" w:hAnsi="Montserrat"/>
          <w:sz w:val="20"/>
          <w:szCs w:val="20"/>
          <w:lang w:eastAsia="ar-SA"/>
        </w:rPr>
      </w:pPr>
    </w:p>
    <w:p w14:paraId="5BBAF202" w14:textId="77777777" w:rsidR="009F5F86" w:rsidRPr="00445349" w:rsidRDefault="009F5F86" w:rsidP="006B16C4">
      <w:pPr>
        <w:pStyle w:val="Ttulo2"/>
        <w:numPr>
          <w:ilvl w:val="2"/>
          <w:numId w:val="68"/>
        </w:numPr>
        <w:spacing w:before="0" w:after="0"/>
        <w:ind w:right="49"/>
        <w:jc w:val="both"/>
        <w:rPr>
          <w:rFonts w:ascii="Montserrat" w:hAnsi="Montserrat"/>
          <w:i w:val="0"/>
          <w:sz w:val="20"/>
        </w:rPr>
      </w:pPr>
      <w:bookmarkStart w:id="144" w:name="_Toc174471702"/>
      <w:r w:rsidRPr="00445349">
        <w:rPr>
          <w:rFonts w:ascii="Montserrat" w:hAnsi="Montserrat"/>
          <w:i w:val="0"/>
          <w:sz w:val="20"/>
        </w:rPr>
        <w:t>Relación de entrega de documentación que debe presentar el licitante.</w:t>
      </w:r>
      <w:bookmarkEnd w:id="144"/>
    </w:p>
    <w:p w14:paraId="2DE32B04" w14:textId="77777777" w:rsidR="009F5F86" w:rsidRPr="00445349" w:rsidRDefault="009F5F86" w:rsidP="009F5F86">
      <w:pPr>
        <w:rPr>
          <w:rFonts w:ascii="Montserrat" w:hAnsi="Montserrat"/>
          <w:sz w:val="20"/>
          <w:szCs w:val="20"/>
          <w:lang w:eastAsia="ar-SA"/>
        </w:rPr>
      </w:pPr>
    </w:p>
    <w:p w14:paraId="7EF60EB1" w14:textId="7DF17382" w:rsidR="009F5F86" w:rsidRPr="00445349" w:rsidRDefault="009F5F86" w:rsidP="0003392D">
      <w:pPr>
        <w:ind w:left="1072" w:right="49"/>
        <w:jc w:val="both"/>
        <w:rPr>
          <w:rFonts w:ascii="Montserrat" w:hAnsi="Montserrat" w:cs="Arial"/>
          <w:sz w:val="20"/>
          <w:szCs w:val="20"/>
        </w:rPr>
      </w:pPr>
      <w:r w:rsidRPr="00445349">
        <w:rPr>
          <w:rFonts w:ascii="Montserrat" w:hAnsi="Montserrat" w:cs="Arial"/>
          <w:sz w:val="20"/>
          <w:szCs w:val="20"/>
        </w:rPr>
        <w:t xml:space="preserve">En el </w:t>
      </w:r>
      <w:r w:rsidR="00872C21" w:rsidRPr="00915CA2">
        <w:rPr>
          <w:rFonts w:ascii="Montserrat" w:hAnsi="Montserrat" w:cs="Arial"/>
          <w:b/>
          <w:sz w:val="20"/>
          <w:szCs w:val="20"/>
        </w:rPr>
        <w:t>ANEXO X</w:t>
      </w:r>
      <w:r w:rsidR="00915CA2" w:rsidRPr="00915CA2">
        <w:rPr>
          <w:rFonts w:ascii="Montserrat" w:hAnsi="Montserrat" w:cs="Arial"/>
          <w:b/>
          <w:sz w:val="20"/>
          <w:szCs w:val="20"/>
        </w:rPr>
        <w:t>X</w:t>
      </w:r>
      <w:r w:rsidR="00872C21" w:rsidRPr="00915CA2">
        <w:rPr>
          <w:rFonts w:ascii="Montserrat" w:hAnsi="Montserrat" w:cs="Arial"/>
          <w:b/>
          <w:sz w:val="20"/>
          <w:szCs w:val="20"/>
        </w:rPr>
        <w:t>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w:t>
      </w:r>
      <w:r w:rsidRPr="00445349">
        <w:rPr>
          <w:rFonts w:ascii="Montserrat" w:hAnsi="Montserrat" w:cs="Arial"/>
          <w:sz w:val="20"/>
          <w:szCs w:val="20"/>
        </w:rPr>
        <w:lastRenderedPageBreak/>
        <w:t>licitación electrónica, podrá enviarse en varios archivos electrónicos.</w:t>
      </w:r>
    </w:p>
    <w:p w14:paraId="409E9F20" w14:textId="77777777" w:rsidR="009F5F86" w:rsidRDefault="009F5F86" w:rsidP="006B16C4">
      <w:pPr>
        <w:ind w:left="709" w:right="49"/>
        <w:jc w:val="both"/>
        <w:rPr>
          <w:rFonts w:ascii="Montserrat" w:hAnsi="Montserrat" w:cs="Arial"/>
          <w:sz w:val="20"/>
          <w:szCs w:val="20"/>
        </w:rPr>
      </w:pPr>
    </w:p>
    <w:p w14:paraId="5D3A1B7B" w14:textId="77777777" w:rsidR="008F6777" w:rsidRPr="00445349" w:rsidRDefault="008F6777" w:rsidP="006B16C4">
      <w:pPr>
        <w:pStyle w:val="Ttulo2"/>
        <w:numPr>
          <w:ilvl w:val="1"/>
          <w:numId w:val="68"/>
        </w:numPr>
        <w:spacing w:before="0" w:after="0"/>
        <w:ind w:left="0" w:right="49" w:firstLine="0"/>
        <w:rPr>
          <w:rFonts w:ascii="Montserrat" w:hAnsi="Montserrat" w:cs="Arial"/>
          <w:i w:val="0"/>
          <w:sz w:val="20"/>
          <w:lang w:val="es-ES_tradnl"/>
        </w:rPr>
      </w:pPr>
      <w:bookmarkStart w:id="145" w:name="_Toc174471703"/>
      <w:r w:rsidRPr="00445349">
        <w:rPr>
          <w:rFonts w:ascii="Montserrat" w:hAnsi="Montserrat" w:cs="Arial"/>
          <w:i w:val="0"/>
          <w:sz w:val="20"/>
          <w:lang w:val="es-ES_tradnl"/>
        </w:rPr>
        <w:t>Propuesta técnic</w:t>
      </w:r>
      <w:bookmarkEnd w:id="119"/>
      <w:r w:rsidRPr="00445349">
        <w:rPr>
          <w:rFonts w:ascii="Montserrat" w:hAnsi="Montserrat" w:cs="Arial"/>
          <w:i w:val="0"/>
          <w:sz w:val="20"/>
          <w:lang w:val="es-ES_tradnl"/>
        </w:rPr>
        <w:t>a</w:t>
      </w:r>
      <w:r w:rsidR="000F5AEA" w:rsidRPr="00445349">
        <w:rPr>
          <w:rFonts w:ascii="Montserrat" w:hAnsi="Montserrat" w:cs="Arial"/>
          <w:i w:val="0"/>
          <w:sz w:val="20"/>
          <w:lang w:val="es-ES_tradnl"/>
        </w:rPr>
        <w:t>.</w:t>
      </w:r>
      <w:bookmarkEnd w:id="145"/>
    </w:p>
    <w:p w14:paraId="27C4965B"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p w14:paraId="4D349ABB" w14:textId="77777777" w:rsidR="00F639B8" w:rsidRPr="00F639B8" w:rsidRDefault="00F639B8" w:rsidP="00F639B8">
      <w:pPr>
        <w:tabs>
          <w:tab w:val="left" w:pos="3909"/>
        </w:tabs>
        <w:suppressAutoHyphens/>
        <w:ind w:left="709" w:right="49"/>
        <w:jc w:val="both"/>
        <w:rPr>
          <w:rFonts w:ascii="Montserrat" w:hAnsi="Montserrat" w:cs="Arial"/>
          <w:sz w:val="20"/>
          <w:szCs w:val="20"/>
          <w:lang w:eastAsia="ar-SA"/>
        </w:rPr>
      </w:pPr>
      <w:r w:rsidRPr="00F639B8">
        <w:rPr>
          <w:rFonts w:ascii="Montserrat" w:hAnsi="Montserrat" w:cs="Arial"/>
          <w:sz w:val="20"/>
          <w:szCs w:val="20"/>
          <w:lang w:eastAsia="ar-SA"/>
        </w:rPr>
        <w:t xml:space="preserve">Los licitantes para la presentación de sus proposiciones deberán ajustarse estrictamente a los requisitos y especificaciones previstas en el Anexo Técnico y en los Términos y Condiciones del servicio que nos ocupa, para lo cual deberán enviar a través de Sistema </w:t>
      </w:r>
      <w:proofErr w:type="spellStart"/>
      <w:r w:rsidRPr="00F639B8">
        <w:rPr>
          <w:rFonts w:ascii="Montserrat" w:hAnsi="Montserrat" w:cs="Arial"/>
          <w:sz w:val="20"/>
          <w:szCs w:val="20"/>
          <w:lang w:eastAsia="ar-SA"/>
        </w:rPr>
        <w:t>CompraNet</w:t>
      </w:r>
      <w:proofErr w:type="spellEnd"/>
      <w:r w:rsidRPr="00F639B8">
        <w:rPr>
          <w:rFonts w:ascii="Montserrat" w:hAnsi="Montserrat" w:cs="Arial"/>
          <w:sz w:val="20"/>
          <w:szCs w:val="20"/>
          <w:lang w:eastAsia="ar-SA"/>
        </w:rPr>
        <w:t xml:space="preserve"> la documentación solicitada en el </w:t>
      </w:r>
      <w:r w:rsidRPr="00F639B8">
        <w:rPr>
          <w:rFonts w:ascii="Montserrat" w:hAnsi="Montserrat" w:cs="Arial"/>
          <w:b/>
          <w:sz w:val="20"/>
          <w:szCs w:val="20"/>
          <w:lang w:eastAsia="ar-SA"/>
        </w:rPr>
        <w:t>Anexo Técnico</w:t>
      </w:r>
      <w:r w:rsidRPr="00F639B8">
        <w:rPr>
          <w:rFonts w:ascii="Montserrat" w:hAnsi="Montserrat" w:cs="Arial"/>
          <w:sz w:val="20"/>
          <w:szCs w:val="20"/>
          <w:lang w:eastAsia="ar-SA"/>
        </w:rPr>
        <w:t xml:space="preserve">, </w:t>
      </w:r>
      <w:r w:rsidRPr="00F639B8">
        <w:rPr>
          <w:rFonts w:ascii="Montserrat" w:hAnsi="Montserrat" w:cs="Arial"/>
          <w:b/>
          <w:bCs/>
          <w:sz w:val="20"/>
          <w:szCs w:val="20"/>
          <w:lang w:eastAsia="ar-SA"/>
        </w:rPr>
        <w:t xml:space="preserve">Anexos y los numerales 4.2, 4.2.1. </w:t>
      </w:r>
      <w:proofErr w:type="gramStart"/>
      <w:r w:rsidRPr="00F639B8">
        <w:rPr>
          <w:rFonts w:ascii="Montserrat" w:hAnsi="Montserrat" w:cs="Arial"/>
          <w:b/>
          <w:bCs/>
          <w:sz w:val="20"/>
          <w:szCs w:val="20"/>
          <w:lang w:eastAsia="ar-SA"/>
        </w:rPr>
        <w:t>al</w:t>
      </w:r>
      <w:proofErr w:type="gramEnd"/>
      <w:r w:rsidRPr="00F639B8">
        <w:rPr>
          <w:rFonts w:ascii="Montserrat" w:hAnsi="Montserrat" w:cs="Arial"/>
          <w:b/>
          <w:bCs/>
          <w:sz w:val="20"/>
          <w:szCs w:val="20"/>
          <w:lang w:eastAsia="ar-SA"/>
        </w:rPr>
        <w:t xml:space="preserve"> 4.2.26, y 5 de los </w:t>
      </w:r>
      <w:r w:rsidRPr="00F639B8">
        <w:rPr>
          <w:rFonts w:ascii="Montserrat" w:hAnsi="Montserrat" w:cs="Arial"/>
          <w:b/>
          <w:sz w:val="20"/>
          <w:szCs w:val="20"/>
          <w:lang w:eastAsia="ar-SA"/>
        </w:rPr>
        <w:t>Términos y Condiciones</w:t>
      </w:r>
      <w:r w:rsidRPr="00F639B8">
        <w:rPr>
          <w:rFonts w:ascii="Montserrat" w:hAnsi="Montserrat" w:cs="Arial"/>
          <w:sz w:val="20"/>
          <w:szCs w:val="20"/>
          <w:lang w:eastAsia="ar-SA"/>
        </w:rPr>
        <w:t>, respectivamente, debiendo el licitante garantizar la correcta prestación del servicio médico.</w:t>
      </w:r>
    </w:p>
    <w:p w14:paraId="7620E673" w14:textId="77777777" w:rsidR="00F639B8" w:rsidRPr="00F639B8" w:rsidRDefault="00F639B8" w:rsidP="00F639B8">
      <w:pPr>
        <w:tabs>
          <w:tab w:val="left" w:pos="3909"/>
        </w:tabs>
        <w:suppressAutoHyphens/>
        <w:ind w:left="709" w:right="49"/>
        <w:jc w:val="both"/>
        <w:rPr>
          <w:rFonts w:ascii="Montserrat" w:hAnsi="Montserrat" w:cs="Arial"/>
          <w:sz w:val="20"/>
          <w:szCs w:val="20"/>
          <w:lang w:eastAsia="ar-SA"/>
        </w:rPr>
      </w:pPr>
    </w:p>
    <w:p w14:paraId="6735C6E8" w14:textId="77777777" w:rsidR="00F639B8" w:rsidRPr="00F639B8" w:rsidRDefault="00F639B8" w:rsidP="00F639B8">
      <w:pPr>
        <w:tabs>
          <w:tab w:val="left" w:pos="3909"/>
        </w:tabs>
        <w:suppressAutoHyphens/>
        <w:ind w:left="709" w:right="49"/>
        <w:jc w:val="both"/>
        <w:rPr>
          <w:rFonts w:ascii="Montserrat" w:hAnsi="Montserrat" w:cs="Arial"/>
          <w:b/>
          <w:bCs/>
          <w:sz w:val="20"/>
          <w:szCs w:val="20"/>
          <w:u w:val="single"/>
          <w:lang w:eastAsia="ar-SA"/>
        </w:rPr>
      </w:pPr>
      <w:r w:rsidRPr="00F639B8">
        <w:rPr>
          <w:rFonts w:ascii="Montserrat" w:hAnsi="Montserrat" w:cs="Arial"/>
          <w:b/>
          <w:bCs/>
          <w:sz w:val="20"/>
          <w:szCs w:val="20"/>
          <w:u w:val="single"/>
          <w:lang w:eastAsia="ar-SA"/>
        </w:rPr>
        <w:t>CABE SEÑALAR QUE LA FALTA DE CUALQUIERA DE LOS DOCUMENTOS REFERIDOS CON ANTELACIÓN AFECTA LA SOLVENCIA DE LA PROPOSICIÓN TÉCNICA Y MOTIVARÁ SU DESECHAMIENTO.</w:t>
      </w:r>
    </w:p>
    <w:p w14:paraId="151C9950" w14:textId="77777777" w:rsidR="00F639B8" w:rsidRPr="00F639B8" w:rsidRDefault="00F639B8" w:rsidP="00F639B8">
      <w:pPr>
        <w:tabs>
          <w:tab w:val="left" w:pos="3909"/>
        </w:tabs>
        <w:suppressAutoHyphens/>
        <w:ind w:left="709" w:right="49"/>
        <w:jc w:val="both"/>
        <w:rPr>
          <w:rFonts w:ascii="Montserrat" w:hAnsi="Montserrat" w:cs="Arial"/>
          <w:b/>
          <w:bCs/>
          <w:sz w:val="20"/>
          <w:szCs w:val="20"/>
          <w:u w:val="single"/>
          <w:lang w:eastAsia="ar-SA"/>
        </w:rPr>
      </w:pPr>
    </w:p>
    <w:p w14:paraId="05323C2D" w14:textId="05CC1F6B" w:rsidR="00F639B8" w:rsidRPr="00F639B8" w:rsidRDefault="00F639B8" w:rsidP="00F639B8">
      <w:pPr>
        <w:tabs>
          <w:tab w:val="left" w:pos="3909"/>
        </w:tabs>
        <w:suppressAutoHyphens/>
        <w:ind w:left="709" w:right="49"/>
        <w:jc w:val="both"/>
        <w:rPr>
          <w:rFonts w:ascii="Montserrat" w:hAnsi="Montserrat" w:cs="Arial"/>
          <w:sz w:val="20"/>
          <w:szCs w:val="20"/>
          <w:lang w:eastAsia="ar-SA"/>
        </w:rPr>
      </w:pPr>
      <w:r w:rsidRPr="00F639B8">
        <w:rPr>
          <w:rFonts w:ascii="Montserrat" w:hAnsi="Montserrat" w:cs="Arial"/>
          <w:sz w:val="20"/>
          <w:szCs w:val="20"/>
          <w:lang w:eastAsia="ar-SA"/>
        </w:rPr>
        <w:t>El licitante deberá presentar su propuesta técnica en papel membretado foliada y con firma autógrafa del representante legal o apoderado legal o por persona facultada para ello</w:t>
      </w:r>
      <w:r>
        <w:rPr>
          <w:rFonts w:ascii="Montserrat" w:hAnsi="Montserrat" w:cs="Arial"/>
          <w:sz w:val="20"/>
          <w:szCs w:val="20"/>
          <w:lang w:eastAsia="ar-SA"/>
        </w:rPr>
        <w:t>.</w:t>
      </w:r>
    </w:p>
    <w:p w14:paraId="131A461F" w14:textId="77777777" w:rsidR="00FF5DE5" w:rsidRPr="0072465E" w:rsidRDefault="00FF5DE5" w:rsidP="006B16C4">
      <w:pPr>
        <w:tabs>
          <w:tab w:val="left" w:pos="3909"/>
        </w:tabs>
        <w:suppressAutoHyphens/>
        <w:ind w:left="709" w:right="49"/>
        <w:jc w:val="both"/>
        <w:rPr>
          <w:rFonts w:ascii="Montserrat" w:hAnsi="Montserrat" w:cs="Arial"/>
          <w:sz w:val="20"/>
          <w:szCs w:val="20"/>
          <w:lang w:val="es-ES_tradnl" w:eastAsia="ar-SA"/>
        </w:rPr>
      </w:pPr>
    </w:p>
    <w:p w14:paraId="31814957" w14:textId="77777777" w:rsidR="00354D83" w:rsidRPr="00445349" w:rsidRDefault="00354D83" w:rsidP="003F491F">
      <w:pPr>
        <w:rPr>
          <w:rFonts w:ascii="Montserrat" w:hAnsi="Montserrat"/>
          <w:sz w:val="20"/>
          <w:szCs w:val="20"/>
          <w:lang w:val="es-ES_tradnl" w:eastAsia="ar-SA"/>
        </w:rPr>
      </w:pPr>
      <w:bookmarkStart w:id="146" w:name="_Toc442265825"/>
    </w:p>
    <w:p w14:paraId="796608BB" w14:textId="38620596" w:rsidR="008F6777" w:rsidRPr="00445349" w:rsidRDefault="008F6777" w:rsidP="006B16C4">
      <w:pPr>
        <w:pStyle w:val="Ttulo2"/>
        <w:numPr>
          <w:ilvl w:val="1"/>
          <w:numId w:val="68"/>
        </w:numPr>
        <w:spacing w:before="0" w:after="0"/>
        <w:ind w:right="49"/>
        <w:rPr>
          <w:rFonts w:ascii="Montserrat" w:hAnsi="Montserrat" w:cs="Arial"/>
          <w:i w:val="0"/>
          <w:sz w:val="20"/>
          <w:lang w:val="es-ES_tradnl"/>
        </w:rPr>
      </w:pPr>
      <w:bookmarkStart w:id="147" w:name="_Toc99120361"/>
      <w:bookmarkStart w:id="148" w:name="_Toc174471704"/>
      <w:bookmarkEnd w:id="146"/>
      <w:r w:rsidRPr="00445349">
        <w:rPr>
          <w:rFonts w:ascii="Montserrat" w:hAnsi="Montserrat" w:cs="Arial"/>
          <w:i w:val="0"/>
          <w:sz w:val="20"/>
          <w:lang w:val="es-ES_tradnl"/>
        </w:rPr>
        <w:t>Propuesta económica</w:t>
      </w:r>
      <w:r w:rsidR="002A6545" w:rsidRPr="00445349">
        <w:rPr>
          <w:rFonts w:ascii="Montserrat" w:hAnsi="Montserrat" w:cs="Arial"/>
          <w:i w:val="0"/>
          <w:sz w:val="20"/>
          <w:lang w:val="es-ES_tradnl"/>
        </w:rPr>
        <w:t>.</w:t>
      </w:r>
      <w:bookmarkEnd w:id="147"/>
      <w:bookmarkEnd w:id="148"/>
    </w:p>
    <w:p w14:paraId="5A69D4F5" w14:textId="77777777" w:rsidR="008F6777" w:rsidRPr="00445349" w:rsidRDefault="008F6777" w:rsidP="003F491F">
      <w:pPr>
        <w:ind w:right="49"/>
        <w:jc w:val="both"/>
        <w:rPr>
          <w:rFonts w:ascii="Montserrat" w:hAnsi="Montserrat" w:cs="Arial"/>
          <w:sz w:val="20"/>
          <w:szCs w:val="20"/>
          <w:lang w:val="es-ES_tradnl"/>
        </w:rPr>
      </w:pPr>
    </w:p>
    <w:p w14:paraId="291BB1EB" w14:textId="77777777" w:rsidR="007136A2" w:rsidRPr="00445349" w:rsidRDefault="007136A2" w:rsidP="006B16C4">
      <w:pPr>
        <w:ind w:left="432" w:right="49"/>
        <w:jc w:val="both"/>
        <w:rPr>
          <w:rFonts w:ascii="Montserrat" w:hAnsi="Montserrat" w:cs="Arial"/>
          <w:sz w:val="20"/>
          <w:szCs w:val="20"/>
          <w:lang w:eastAsia="ar-SA"/>
        </w:rPr>
      </w:pPr>
      <w:bookmarkStart w:id="149"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r w:rsidR="00886648" w:rsidRPr="00445349">
        <w:rPr>
          <w:rFonts w:ascii="Montserrat" w:hAnsi="Montserrat" w:cs="Arial"/>
          <w:sz w:val="20"/>
          <w:szCs w:val="20"/>
          <w:lang w:eastAsia="ar-SA"/>
        </w:rPr>
        <w:t>.</w:t>
      </w:r>
    </w:p>
    <w:p w14:paraId="268541F7" w14:textId="77777777" w:rsidR="000F5AEA" w:rsidRPr="00445349" w:rsidRDefault="000F5AEA" w:rsidP="006B16C4">
      <w:pPr>
        <w:ind w:left="432" w:right="49"/>
        <w:jc w:val="both"/>
        <w:rPr>
          <w:rFonts w:ascii="Montserrat" w:hAnsi="Montserrat" w:cs="Arial"/>
          <w:sz w:val="20"/>
          <w:szCs w:val="20"/>
          <w:lang w:eastAsia="ar-SA"/>
        </w:rPr>
      </w:pPr>
    </w:p>
    <w:p w14:paraId="6140600B" w14:textId="77777777" w:rsidR="007136A2" w:rsidRPr="00445349" w:rsidRDefault="007136A2" w:rsidP="006B16C4">
      <w:pPr>
        <w:ind w:left="432"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La propuesta económica enviada a través de </w:t>
      </w:r>
      <w:proofErr w:type="spellStart"/>
      <w:r w:rsidRPr="00445349">
        <w:rPr>
          <w:rFonts w:ascii="Montserrat" w:hAnsi="Montserrat" w:cs="Arial"/>
          <w:sz w:val="20"/>
          <w:szCs w:val="20"/>
          <w:lang w:val="es-ES_tradnl" w:eastAsia="ar-SA"/>
        </w:rPr>
        <w:t>CompraNet</w:t>
      </w:r>
      <w:proofErr w:type="spellEnd"/>
      <w:r w:rsidRPr="00445349">
        <w:rPr>
          <w:rFonts w:ascii="Montserrat" w:hAnsi="Montserrat" w:cs="Arial"/>
          <w:sz w:val="20"/>
          <w:szCs w:val="20"/>
          <w:lang w:val="es-ES_tradnl" w:eastAsia="ar-SA"/>
        </w:rPr>
        <w:t xml:space="preserve"> </w:t>
      </w:r>
      <w:r w:rsidR="00E10A64" w:rsidRPr="00445349">
        <w:rPr>
          <w:rFonts w:ascii="Montserrat" w:hAnsi="Montserrat" w:cs="Arial"/>
          <w:sz w:val="20"/>
          <w:szCs w:val="20"/>
          <w:lang w:val="es-ES_tradnl" w:eastAsia="ar-SA"/>
        </w:rPr>
        <w:t>podrá</w:t>
      </w:r>
      <w:r w:rsidRPr="00445349">
        <w:rPr>
          <w:rFonts w:ascii="Montserrat" w:hAnsi="Montserrat" w:cs="Arial"/>
          <w:sz w:val="20"/>
          <w:szCs w:val="20"/>
          <w:lang w:val="es-ES_tradnl" w:eastAsia="ar-SA"/>
        </w:rPr>
        <w:t xml:space="preserve"> presentarse en formato PDF (sin utilizar baja resolución), formato imagen o equivalente, además de presentarse en formato Excel. En caso de comprimir archivos, no deberá depender de otro (s) programa (s) y/o procedimiento (s) para realizar la apertura de los mismos.</w:t>
      </w:r>
    </w:p>
    <w:p w14:paraId="7DB1727D" w14:textId="77777777" w:rsidR="007136A2" w:rsidRPr="00445349" w:rsidRDefault="007136A2" w:rsidP="006B16C4">
      <w:pPr>
        <w:ind w:left="432" w:right="49"/>
        <w:jc w:val="both"/>
        <w:rPr>
          <w:rFonts w:ascii="Montserrat" w:hAnsi="Montserrat" w:cs="Arial"/>
          <w:sz w:val="20"/>
          <w:szCs w:val="20"/>
          <w:lang w:val="es-ES_tradnl" w:eastAsia="ar-SA"/>
        </w:rPr>
      </w:pPr>
    </w:p>
    <w:p w14:paraId="1B822637" w14:textId="33F91058" w:rsidR="007136A2" w:rsidRPr="00445349" w:rsidRDefault="007136A2" w:rsidP="006B16C4">
      <w:pPr>
        <w:ind w:left="432"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el </w:t>
      </w:r>
      <w:r w:rsidR="007D5D11" w:rsidRPr="009C2F72">
        <w:rPr>
          <w:rFonts w:ascii="Montserrat" w:hAnsi="Montserrat" w:cs="Arial"/>
          <w:b/>
          <w:sz w:val="20"/>
          <w:szCs w:val="20"/>
          <w:lang w:val="es-ES_tradnl" w:eastAsia="ar-SA"/>
        </w:rPr>
        <w:t xml:space="preserve">ANEXO </w:t>
      </w:r>
      <w:r w:rsidR="009C2F72" w:rsidRPr="009C2F72">
        <w:rPr>
          <w:rFonts w:ascii="Montserrat" w:hAnsi="Montserrat" w:cs="Arial"/>
          <w:b/>
          <w:sz w:val="20"/>
          <w:szCs w:val="20"/>
          <w:lang w:val="es-ES_tradnl" w:eastAsia="ar-SA"/>
        </w:rPr>
        <w:t>X</w:t>
      </w:r>
      <w:r w:rsidR="007D5D11" w:rsidRPr="009C2F72">
        <w:rPr>
          <w:rFonts w:ascii="Montserrat" w:hAnsi="Montserrat" w:cs="Arial"/>
          <w:b/>
          <w:sz w:val="20"/>
          <w:szCs w:val="20"/>
          <w:lang w:val="es-ES_tradnl" w:eastAsia="ar-SA"/>
        </w:rPr>
        <w:t>X</w:t>
      </w:r>
      <w:r w:rsidR="009C2F72" w:rsidRPr="009C2F72">
        <w:rPr>
          <w:rFonts w:ascii="Montserrat" w:hAnsi="Montserrat" w:cs="Arial"/>
          <w:b/>
          <w:sz w:val="20"/>
          <w:szCs w:val="20"/>
          <w:lang w:val="es-ES_tradnl" w:eastAsia="ar-SA"/>
        </w:rPr>
        <w:t>III</w:t>
      </w:r>
      <w:r w:rsidRPr="00445349">
        <w:rPr>
          <w:rFonts w:ascii="Montserrat" w:hAnsi="Montserrat" w:cs="Arial"/>
          <w:sz w:val="20"/>
          <w:szCs w:val="20"/>
          <w:lang w:val="es-ES_tradnl" w:eastAsia="ar-SA"/>
        </w:rPr>
        <w:t>, de la presente Convocatoria</w:t>
      </w:r>
      <w:r w:rsidR="000A1419" w:rsidRPr="00445349">
        <w:rPr>
          <w:rFonts w:ascii="Montserrat" w:hAnsi="Montserrat" w:cs="Arial"/>
          <w:sz w:val="20"/>
          <w:szCs w:val="20"/>
          <w:lang w:val="es-ES_tradnl" w:eastAsia="ar-SA"/>
        </w:rPr>
        <w:t>;</w:t>
      </w:r>
      <w:r w:rsidRPr="00445349">
        <w:rPr>
          <w:rFonts w:ascii="Montserrat" w:hAnsi="Montserrat" w:cs="Arial"/>
          <w:sz w:val="20"/>
          <w:szCs w:val="20"/>
          <w:lang w:val="es-ES_tradnl" w:eastAsia="ar-SA"/>
        </w:rPr>
        <w:t xml:space="preserve">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 xml:space="preserve">el </w:t>
      </w:r>
      <w:r w:rsidR="009776D1" w:rsidRPr="009776D1">
        <w:rPr>
          <w:rFonts w:ascii="Montserrat" w:hAnsi="Montserrat" w:cs="Arial"/>
          <w:sz w:val="20"/>
          <w:szCs w:val="20"/>
          <w:lang w:eastAsia="ar-SA"/>
        </w:rPr>
        <w:t>Anexo referido</w:t>
      </w:r>
      <w:r w:rsidR="007D5D11" w:rsidRPr="009776D1">
        <w:rPr>
          <w:rFonts w:ascii="Montserrat" w:hAnsi="Montserrat" w:cs="Arial"/>
          <w:sz w:val="20"/>
          <w:szCs w:val="20"/>
          <w:lang w:eastAsia="ar-SA"/>
        </w:rPr>
        <w:t>,</w:t>
      </w:r>
      <w:r w:rsidR="007D5D11" w:rsidRPr="00445349">
        <w:rPr>
          <w:rFonts w:ascii="Montserrat" w:hAnsi="Montserrat" w:cs="Arial"/>
          <w:sz w:val="20"/>
          <w:szCs w:val="20"/>
          <w:lang w:eastAsia="ar-SA"/>
        </w:rPr>
        <w:t xml:space="preserve"> </w:t>
      </w:r>
      <w:r w:rsidRPr="00445349">
        <w:rPr>
          <w:rFonts w:ascii="Montserrat" w:hAnsi="Montserrat" w:cs="Arial"/>
          <w:sz w:val="20"/>
          <w:szCs w:val="20"/>
          <w:lang w:eastAsia="ar-SA"/>
        </w:rPr>
        <w:t xml:space="preserve">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6B00C8BF" w14:textId="77777777" w:rsidR="007136A2" w:rsidRPr="00445349" w:rsidRDefault="007136A2" w:rsidP="006B16C4">
      <w:pPr>
        <w:ind w:left="432" w:right="49"/>
        <w:jc w:val="both"/>
        <w:rPr>
          <w:rFonts w:ascii="Montserrat" w:hAnsi="Montserrat" w:cs="Arial"/>
          <w:sz w:val="20"/>
          <w:szCs w:val="20"/>
          <w:lang w:val="es-ES_tradnl" w:eastAsia="ar-SA"/>
        </w:rPr>
      </w:pPr>
    </w:p>
    <w:p w14:paraId="4697A56E" w14:textId="520F753C" w:rsidR="007136A2" w:rsidRPr="00445349" w:rsidRDefault="007136A2" w:rsidP="006B16C4">
      <w:pPr>
        <w:ind w:left="432"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Se precisa que en los parámetros económicos de </w:t>
      </w:r>
      <w:proofErr w:type="spellStart"/>
      <w:r w:rsidRPr="00445349">
        <w:rPr>
          <w:rFonts w:ascii="Montserrat" w:hAnsi="Montserrat" w:cs="Arial"/>
          <w:sz w:val="20"/>
          <w:szCs w:val="20"/>
          <w:lang w:val="es-ES_tradnl" w:eastAsia="ar-SA"/>
        </w:rPr>
        <w:t>CompraNet</w:t>
      </w:r>
      <w:proofErr w:type="spellEnd"/>
      <w:r w:rsidRPr="00445349">
        <w:rPr>
          <w:rFonts w:ascii="Montserrat" w:hAnsi="Montserrat" w:cs="Arial"/>
          <w:sz w:val="20"/>
          <w:szCs w:val="20"/>
          <w:lang w:val="es-ES_tradnl" w:eastAsia="ar-SA"/>
        </w:rPr>
        <w:t xml:space="preserve"> se debe capturar el monto máximo total ofertado de la partida sin el I</w:t>
      </w:r>
      <w:r w:rsidR="00682EC4" w:rsidRPr="00445349">
        <w:rPr>
          <w:rFonts w:ascii="Montserrat" w:hAnsi="Montserrat" w:cs="Arial"/>
          <w:sz w:val="20"/>
          <w:szCs w:val="20"/>
          <w:lang w:val="es-ES_tradnl" w:eastAsia="ar-SA"/>
        </w:rPr>
        <w:t>VA</w:t>
      </w:r>
      <w:r w:rsidRPr="00445349">
        <w:rPr>
          <w:rFonts w:ascii="Montserrat" w:hAnsi="Montserrat" w:cs="Arial"/>
          <w:sz w:val="20"/>
          <w:szCs w:val="20"/>
          <w:lang w:val="es-ES_tradnl" w:eastAsia="ar-SA"/>
        </w:rPr>
        <w:t xml:space="preserve">, el cual se obtiene de la suma </w:t>
      </w:r>
      <w:r w:rsidR="00682EC4" w:rsidRPr="00445349">
        <w:rPr>
          <w:rFonts w:ascii="Montserrat" w:hAnsi="Montserrat" w:cs="Arial"/>
          <w:sz w:val="20"/>
          <w:szCs w:val="20"/>
          <w:lang w:val="es-ES_tradnl" w:eastAsia="ar-SA"/>
        </w:rPr>
        <w:t>de los precios ofertados para la</w:t>
      </w:r>
      <w:r w:rsidRPr="00445349">
        <w:rPr>
          <w:rFonts w:ascii="Montserrat" w:hAnsi="Montserrat" w:cs="Arial"/>
          <w:sz w:val="20"/>
          <w:szCs w:val="20"/>
          <w:lang w:val="es-ES_tradnl" w:eastAsia="ar-SA"/>
        </w:rPr>
        <w:t xml:space="preserve">s </w:t>
      </w:r>
      <w:r w:rsidR="009776D1">
        <w:rPr>
          <w:rFonts w:ascii="Montserrat" w:hAnsi="Montserrat" w:cs="Arial"/>
          <w:sz w:val="20"/>
          <w:szCs w:val="20"/>
          <w:lang w:val="es-ES_tradnl" w:eastAsia="ar-SA"/>
        </w:rPr>
        <w:t>partidas</w:t>
      </w:r>
      <w:r w:rsidR="00621016" w:rsidRPr="00445349">
        <w:rPr>
          <w:rFonts w:ascii="Montserrat" w:hAnsi="Montserrat" w:cs="Arial"/>
          <w:sz w:val="20"/>
          <w:szCs w:val="20"/>
          <w:lang w:val="es-ES_tradnl" w:eastAsia="ar-SA"/>
        </w:rPr>
        <w:t xml:space="preserve"> establecid</w:t>
      </w:r>
      <w:r w:rsidR="00B61DE7">
        <w:rPr>
          <w:rFonts w:ascii="Montserrat" w:hAnsi="Montserrat" w:cs="Arial"/>
          <w:sz w:val="20"/>
          <w:szCs w:val="20"/>
          <w:lang w:val="es-ES_tradnl" w:eastAsia="ar-SA"/>
        </w:rPr>
        <w:t>a</w:t>
      </w:r>
      <w:r w:rsidR="00621016" w:rsidRPr="00445349">
        <w:rPr>
          <w:rFonts w:ascii="Montserrat" w:hAnsi="Montserrat" w:cs="Arial"/>
          <w:sz w:val="20"/>
          <w:szCs w:val="20"/>
          <w:lang w:val="es-ES_tradnl" w:eastAsia="ar-SA"/>
        </w:rPr>
        <w:t xml:space="preserve">s en el </w:t>
      </w:r>
      <w:r w:rsidR="007D5D11">
        <w:rPr>
          <w:rFonts w:ascii="Montserrat" w:hAnsi="Montserrat" w:cs="Arial"/>
          <w:b/>
          <w:sz w:val="20"/>
          <w:szCs w:val="20"/>
          <w:lang w:val="es-ES_tradnl"/>
        </w:rPr>
        <w:t xml:space="preserve">ANEXO </w:t>
      </w:r>
      <w:r w:rsidR="009776D1" w:rsidRPr="009776D1">
        <w:rPr>
          <w:rFonts w:ascii="Montserrat" w:hAnsi="Montserrat" w:cs="Arial"/>
          <w:b/>
          <w:sz w:val="20"/>
          <w:szCs w:val="20"/>
          <w:lang w:val="es-ES_tradnl"/>
        </w:rPr>
        <w:t>Requerimiento por OOAD/ de Sesiones para pacientes en Hemodiálisis Interna</w:t>
      </w:r>
      <w:r w:rsidR="007D5D11" w:rsidRPr="009776D1">
        <w:rPr>
          <w:rFonts w:ascii="Montserrat" w:hAnsi="Montserrat" w:cs="Arial"/>
          <w:b/>
          <w:sz w:val="20"/>
          <w:szCs w:val="20"/>
          <w:lang w:val="es-ES_tradnl"/>
        </w:rPr>
        <w:t>.</w:t>
      </w:r>
    </w:p>
    <w:p w14:paraId="42B236EA" w14:textId="77777777" w:rsidR="008F6777" w:rsidRPr="00445349" w:rsidRDefault="008F6777" w:rsidP="003F491F">
      <w:pPr>
        <w:ind w:right="49"/>
        <w:jc w:val="both"/>
        <w:rPr>
          <w:rFonts w:ascii="Montserrat" w:hAnsi="Montserrat" w:cs="Arial"/>
          <w:sz w:val="20"/>
          <w:szCs w:val="20"/>
          <w:lang w:val="es-ES_tradnl"/>
        </w:rPr>
      </w:pPr>
    </w:p>
    <w:p w14:paraId="49F19390" w14:textId="77777777" w:rsidR="008F6777" w:rsidRPr="00445349" w:rsidRDefault="008F6777" w:rsidP="003F491F">
      <w:pPr>
        <w:suppressAutoHyphens/>
        <w:autoSpaceDE w:val="0"/>
        <w:ind w:right="49"/>
        <w:jc w:val="both"/>
        <w:rPr>
          <w:rFonts w:ascii="Montserrat" w:eastAsia="Times New Roman" w:hAnsi="Montserrat" w:cs="Arial"/>
          <w:b/>
          <w:i/>
          <w:sz w:val="20"/>
          <w:szCs w:val="20"/>
          <w:u w:val="single"/>
          <w:lang w:val="es-ES_tradnl" w:eastAsia="ar-SA"/>
        </w:rPr>
      </w:pPr>
      <w:r w:rsidRPr="00445349">
        <w:rPr>
          <w:rFonts w:ascii="Montserrat" w:eastAsia="Times New Roman" w:hAnsi="Montserrat" w:cs="Arial"/>
          <w:b/>
          <w:i/>
          <w:sz w:val="20"/>
          <w:szCs w:val="20"/>
          <w:u w:val="single"/>
          <w:lang w:val="es-ES_tradnl" w:eastAsia="ar-SA"/>
        </w:rPr>
        <w:lastRenderedPageBreak/>
        <w:t xml:space="preserve">La falta de presentación de la </w:t>
      </w:r>
      <w:r w:rsidR="007136A2" w:rsidRPr="00445349">
        <w:rPr>
          <w:rFonts w:ascii="Montserrat" w:eastAsia="Times New Roman" w:hAnsi="Montserrat" w:cs="Arial"/>
          <w:b/>
          <w:i/>
          <w:sz w:val="20"/>
          <w:szCs w:val="20"/>
          <w:u w:val="single"/>
          <w:lang w:val="es-ES_tradnl" w:eastAsia="ar-SA"/>
        </w:rPr>
        <w:t>propuesta económica</w:t>
      </w:r>
      <w:r w:rsidR="004853FC" w:rsidRPr="00445349">
        <w:rPr>
          <w:rFonts w:ascii="Montserrat" w:eastAsia="Times New Roman" w:hAnsi="Montserrat" w:cs="Arial"/>
          <w:b/>
          <w:i/>
          <w:sz w:val="20"/>
          <w:szCs w:val="20"/>
          <w:u w:val="single"/>
          <w:lang w:val="es-ES_tradnl" w:eastAsia="ar-SA"/>
        </w:rPr>
        <w:t xml:space="preserve"> afecta la solvencia </w:t>
      </w:r>
      <w:r w:rsidRPr="00445349">
        <w:rPr>
          <w:rFonts w:ascii="Montserrat" w:eastAsia="Times New Roman" w:hAnsi="Montserrat" w:cs="Arial"/>
          <w:b/>
          <w:i/>
          <w:sz w:val="20"/>
          <w:szCs w:val="20"/>
          <w:u w:val="single"/>
          <w:lang w:val="es-ES_tradnl" w:eastAsia="ar-SA"/>
        </w:rPr>
        <w:t xml:space="preserve">y </w:t>
      </w:r>
      <w:r w:rsidRPr="00445349">
        <w:rPr>
          <w:rFonts w:ascii="Montserrat" w:hAnsi="Montserrat" w:cs="Arial"/>
          <w:b/>
          <w:i/>
          <w:sz w:val="20"/>
          <w:szCs w:val="20"/>
          <w:u w:val="single"/>
          <w:lang w:val="es-ES_tradnl" w:eastAsia="ar-SA"/>
        </w:rPr>
        <w:t xml:space="preserve">motivará </w:t>
      </w:r>
      <w:r w:rsidRPr="00445349">
        <w:rPr>
          <w:rFonts w:ascii="Montserrat" w:eastAsia="Times New Roman" w:hAnsi="Montserrat" w:cs="Arial"/>
          <w:b/>
          <w:i/>
          <w:sz w:val="20"/>
          <w:szCs w:val="20"/>
          <w:u w:val="single"/>
          <w:lang w:val="es-ES_tradnl" w:eastAsia="ar-SA"/>
        </w:rPr>
        <w:t xml:space="preserve">su </w:t>
      </w:r>
      <w:proofErr w:type="spellStart"/>
      <w:r w:rsidRPr="00445349">
        <w:rPr>
          <w:rFonts w:ascii="Montserrat" w:eastAsia="Times New Roman" w:hAnsi="Montserrat" w:cs="Arial"/>
          <w:b/>
          <w:i/>
          <w:sz w:val="20"/>
          <w:szCs w:val="20"/>
          <w:u w:val="single"/>
          <w:lang w:val="es-ES_tradnl" w:eastAsia="ar-SA"/>
        </w:rPr>
        <w:t>desechamiento</w:t>
      </w:r>
      <w:proofErr w:type="spellEnd"/>
      <w:r w:rsidRPr="00445349">
        <w:rPr>
          <w:rFonts w:ascii="Montserrat" w:eastAsia="Times New Roman" w:hAnsi="Montserrat" w:cs="Arial"/>
          <w:b/>
          <w:i/>
          <w:sz w:val="20"/>
          <w:szCs w:val="20"/>
          <w:u w:val="single"/>
          <w:lang w:val="es-ES_tradnl" w:eastAsia="ar-SA"/>
        </w:rPr>
        <w:t>.</w:t>
      </w:r>
    </w:p>
    <w:bookmarkEnd w:id="149"/>
    <w:p w14:paraId="53B6CC02" w14:textId="77777777" w:rsidR="008F6777" w:rsidRPr="00445349" w:rsidRDefault="008F6777" w:rsidP="003F491F">
      <w:pPr>
        <w:pStyle w:val="Prrafodelista"/>
        <w:ind w:left="720" w:right="49"/>
        <w:jc w:val="both"/>
        <w:rPr>
          <w:rFonts w:ascii="Montserrat" w:hAnsi="Montserrat" w:cs="Arial"/>
          <w:sz w:val="20"/>
          <w:szCs w:val="20"/>
          <w:lang w:val="es-ES_tradnl"/>
        </w:rPr>
      </w:pPr>
    </w:p>
    <w:bookmarkEnd w:id="117"/>
    <w:p w14:paraId="26BD5A9F" w14:textId="6BAF0538" w:rsidR="008F6777" w:rsidRPr="00445349" w:rsidRDefault="00721A21" w:rsidP="006B16C4">
      <w:pPr>
        <w:pStyle w:val="Ttulo1"/>
        <w:numPr>
          <w:ilvl w:val="0"/>
          <w:numId w:val="68"/>
        </w:numPr>
        <w:spacing w:before="0" w:after="0"/>
        <w:ind w:right="49"/>
        <w:jc w:val="both"/>
        <w:rPr>
          <w:rFonts w:ascii="Montserrat" w:hAnsi="Montserrat" w:cs="Arial"/>
          <w:sz w:val="20"/>
          <w:szCs w:val="20"/>
          <w:lang w:val="es-ES_tradnl"/>
        </w:rPr>
      </w:pPr>
      <w:r w:rsidRPr="00721A21">
        <w:rPr>
          <w:rFonts w:ascii="Montserrat" w:hAnsi="Montserrat" w:cs="Arial"/>
          <w:sz w:val="20"/>
          <w:szCs w:val="20"/>
          <w:lang w:val="es-ES_tradnl"/>
        </w:rPr>
        <w:tab/>
      </w:r>
      <w:bookmarkStart w:id="150" w:name="_Toc174471705"/>
      <w:r w:rsidRPr="00721A21">
        <w:rPr>
          <w:rFonts w:ascii="Montserrat" w:hAnsi="Montserrat" w:cs="Arial"/>
          <w:sz w:val="20"/>
          <w:szCs w:val="20"/>
          <w:lang w:val="es-ES_tradnl"/>
        </w:rPr>
        <w:t>CRITERIO DE EVALUACIÓN DE PROPOSICIONES CONFORME A LO DISPUESTO POR LOS ARTÍCULOS 51, 52 Y 53 DEL RLAASSP</w:t>
      </w:r>
      <w:r w:rsidR="008F6777" w:rsidRPr="00445349">
        <w:rPr>
          <w:rFonts w:ascii="Montserrat" w:hAnsi="Montserrat" w:cs="Arial"/>
          <w:sz w:val="20"/>
          <w:szCs w:val="20"/>
          <w:lang w:val="es-ES_tradnl"/>
        </w:rPr>
        <w:t>.</w:t>
      </w:r>
      <w:bookmarkEnd w:id="150"/>
    </w:p>
    <w:p w14:paraId="07A273C6" w14:textId="77777777" w:rsidR="009C32F5" w:rsidRPr="009C32F5" w:rsidRDefault="009C32F5" w:rsidP="009C32F5">
      <w:pPr>
        <w:rPr>
          <w:rFonts w:ascii="Montserrat" w:hAnsi="Montserrat"/>
          <w:sz w:val="20"/>
          <w:szCs w:val="20"/>
          <w:lang w:eastAsia="ar-SA"/>
        </w:rPr>
      </w:pPr>
    </w:p>
    <w:p w14:paraId="6927512D" w14:textId="53A27362" w:rsidR="00721A21" w:rsidRDefault="00721A21" w:rsidP="00721A21">
      <w:pPr>
        <w:spacing w:line="276" w:lineRule="auto"/>
        <w:jc w:val="both"/>
        <w:rPr>
          <w:rFonts w:ascii="Montserrat" w:hAnsi="Montserrat" w:cs="Arial"/>
          <w:sz w:val="20"/>
          <w:szCs w:val="20"/>
        </w:rPr>
      </w:pPr>
      <w:r w:rsidRPr="00721A21">
        <w:rPr>
          <w:rFonts w:ascii="Montserrat" w:hAnsi="Montserrat" w:cs="Arial"/>
          <w:sz w:val="20"/>
          <w:szCs w:val="20"/>
        </w:rPr>
        <w:t xml:space="preserve">Con fundamento en lo dispuesto por el artículo 36, de la Ley de Adquisiciones, Arrendamientos y Servicios del Sector Público, se evaluará mediante el criterio de evaluación BINARIO. </w:t>
      </w:r>
    </w:p>
    <w:p w14:paraId="1A3167C0" w14:textId="77777777" w:rsidR="00721A21" w:rsidRPr="00721A21" w:rsidRDefault="00721A21" w:rsidP="00721A21">
      <w:pPr>
        <w:spacing w:line="276" w:lineRule="auto"/>
        <w:jc w:val="both"/>
        <w:rPr>
          <w:rFonts w:ascii="Montserrat" w:hAnsi="Montserrat" w:cs="Arial"/>
          <w:sz w:val="20"/>
          <w:szCs w:val="20"/>
        </w:rPr>
      </w:pPr>
    </w:p>
    <w:p w14:paraId="029AEE31" w14:textId="246213A6" w:rsidR="009C32F5" w:rsidRPr="009C32F5" w:rsidRDefault="00721A21" w:rsidP="00721A21">
      <w:pPr>
        <w:spacing w:line="276" w:lineRule="auto"/>
        <w:jc w:val="both"/>
        <w:rPr>
          <w:rFonts w:ascii="Montserrat" w:hAnsi="Montserrat"/>
          <w:sz w:val="20"/>
          <w:szCs w:val="20"/>
          <w:lang w:val="es-ES_tradnl" w:eastAsia="ar-SA"/>
        </w:rPr>
      </w:pPr>
      <w:r w:rsidRPr="00721A21">
        <w:rPr>
          <w:rFonts w:ascii="Montserrat" w:hAnsi="Montserrat" w:cs="Arial"/>
          <w:sz w:val="20"/>
          <w:szCs w:val="20"/>
        </w:rPr>
        <w:t>En este supuesto, la convocante evaluará al menos las dos proposiciones cuyo precio resulte ser más bajo; de no resultar estas solventes, se evaluarán las que les sigan en precio.</w:t>
      </w:r>
    </w:p>
    <w:p w14:paraId="0CB06D33" w14:textId="77777777" w:rsidR="009C32F5" w:rsidRPr="009C32F5" w:rsidRDefault="009C32F5" w:rsidP="00721A21">
      <w:pPr>
        <w:spacing w:line="276" w:lineRule="auto"/>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50C12467" w14:textId="77777777" w:rsidR="007849C0" w:rsidRPr="009C32F5" w:rsidRDefault="007849C0" w:rsidP="009C32F5">
      <w:pPr>
        <w:jc w:val="both"/>
        <w:rPr>
          <w:rFonts w:ascii="Montserrat" w:hAnsi="Montserrat"/>
          <w:sz w:val="20"/>
          <w:szCs w:val="20"/>
        </w:rPr>
      </w:pPr>
    </w:p>
    <w:p w14:paraId="1C9E7323" w14:textId="0F2DD8C6" w:rsidR="007849C0" w:rsidRPr="00445349" w:rsidRDefault="007849C0" w:rsidP="00C87418">
      <w:pPr>
        <w:pStyle w:val="Ttulo2"/>
        <w:numPr>
          <w:ilvl w:val="1"/>
          <w:numId w:val="68"/>
        </w:numPr>
        <w:spacing w:before="0" w:after="0"/>
        <w:ind w:right="49"/>
        <w:rPr>
          <w:rFonts w:ascii="Montserrat" w:hAnsi="Montserrat" w:cs="Arial"/>
          <w:i w:val="0"/>
          <w:sz w:val="20"/>
          <w:lang w:val="es-ES_tradnl"/>
        </w:rPr>
      </w:pPr>
      <w:bookmarkStart w:id="151" w:name="_Toc174471706"/>
      <w:r w:rsidRPr="00445349">
        <w:rPr>
          <w:rFonts w:ascii="Montserrat" w:hAnsi="Montserrat" w:cs="Arial"/>
          <w:i w:val="0"/>
          <w:sz w:val="20"/>
          <w:lang w:val="es-ES_tradnl"/>
        </w:rPr>
        <w:t>Criterios de evaluación de la propuesta legal-administrativa</w:t>
      </w:r>
      <w:r w:rsidR="00841832" w:rsidRPr="00445349">
        <w:rPr>
          <w:rFonts w:ascii="Montserrat" w:hAnsi="Montserrat" w:cs="Arial"/>
          <w:i w:val="0"/>
          <w:sz w:val="20"/>
          <w:lang w:val="es-ES_tradnl"/>
        </w:rPr>
        <w:t>.</w:t>
      </w:r>
      <w:bookmarkEnd w:id="151"/>
      <w:r w:rsidRPr="00445349">
        <w:rPr>
          <w:rFonts w:ascii="Montserrat" w:hAnsi="Montserrat" w:cs="Arial"/>
          <w:i w:val="0"/>
          <w:sz w:val="20"/>
          <w:lang w:val="es-ES_tradnl"/>
        </w:rPr>
        <w:t xml:space="preserve"> </w:t>
      </w:r>
    </w:p>
    <w:p w14:paraId="05B3D8E4" w14:textId="77777777" w:rsidR="007849C0" w:rsidRDefault="007849C0" w:rsidP="009C32F5">
      <w:pPr>
        <w:suppressAutoHyphens/>
        <w:ind w:right="49"/>
        <w:jc w:val="both"/>
        <w:rPr>
          <w:rFonts w:ascii="Montserrat" w:hAnsi="Montserrat" w:cs="Arial"/>
          <w:sz w:val="20"/>
          <w:szCs w:val="20"/>
          <w:lang w:val="es-ES_tradnl"/>
        </w:rPr>
      </w:pPr>
    </w:p>
    <w:p w14:paraId="5F9447C4" w14:textId="77777777" w:rsidR="007849C0" w:rsidRPr="00445349" w:rsidRDefault="007849C0" w:rsidP="00C87418">
      <w:pPr>
        <w:tabs>
          <w:tab w:val="left" w:pos="2001"/>
        </w:tabs>
        <w:suppressAutoHyphens/>
        <w:ind w:left="432"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numeral </w:t>
      </w:r>
      <w:r w:rsidRPr="00B61DE7">
        <w:rPr>
          <w:rFonts w:ascii="Montserrat" w:hAnsi="Montserrat" w:cs="Arial"/>
          <w:noProof/>
          <w:sz w:val="20"/>
          <w:szCs w:val="20"/>
          <w:lang w:eastAsia="ar-SA"/>
        </w:rPr>
        <w:t>4.1</w:t>
      </w:r>
      <w:r w:rsidRPr="00445349">
        <w:rPr>
          <w:rFonts w:ascii="Montserrat" w:hAnsi="Montserrat" w:cs="Arial"/>
          <w:noProof/>
          <w:sz w:val="20"/>
          <w:szCs w:val="20"/>
          <w:lang w:eastAsia="ar-SA"/>
        </w:rPr>
        <w:t xml:space="preserve"> de la Convocatoria, así como los que se deriven del acto de la junta de aclaraciones y que con motivo de dicho incumplimiento se afecte la solvencia de la propuesta, observando que exista congruencia en la información proporcionada.</w:t>
      </w:r>
    </w:p>
    <w:p w14:paraId="56921919" w14:textId="77777777" w:rsidR="007849C0" w:rsidRPr="00445349" w:rsidRDefault="007849C0" w:rsidP="00C87418">
      <w:pPr>
        <w:tabs>
          <w:tab w:val="left" w:pos="2001"/>
        </w:tabs>
        <w:suppressAutoHyphens/>
        <w:ind w:left="432" w:right="49"/>
        <w:jc w:val="both"/>
        <w:rPr>
          <w:rFonts w:ascii="Montserrat" w:hAnsi="Montserrat" w:cs="Arial"/>
          <w:noProof/>
          <w:sz w:val="20"/>
          <w:szCs w:val="20"/>
          <w:lang w:eastAsia="ar-SA"/>
        </w:rPr>
      </w:pPr>
    </w:p>
    <w:p w14:paraId="3DD9A754" w14:textId="7FA91DBA" w:rsidR="007849C0" w:rsidRPr="00445349" w:rsidRDefault="007849C0" w:rsidP="00C87418">
      <w:pPr>
        <w:suppressAutoHyphens/>
        <w:ind w:left="432"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cumplir lo solicitado en el numeral </w:t>
      </w:r>
      <w:r w:rsidR="00373A78" w:rsidRPr="00373A78">
        <w:rPr>
          <w:rFonts w:ascii="Montserrat" w:hAnsi="Montserrat" w:cs="Arial"/>
          <w:noProof/>
          <w:sz w:val="20"/>
          <w:szCs w:val="20"/>
          <w:lang w:val="es-ES_tradnl" w:eastAsia="ar-SA"/>
        </w:rPr>
        <w:t>1</w:t>
      </w:r>
      <w:r w:rsidRPr="00373A78">
        <w:rPr>
          <w:rFonts w:ascii="Montserrat" w:hAnsi="Montserrat" w:cs="Arial"/>
          <w:b/>
          <w:noProof/>
          <w:sz w:val="20"/>
          <w:szCs w:val="20"/>
          <w:lang w:val="es-ES_tradnl" w:eastAsia="ar-SA"/>
        </w:rPr>
        <w:t>4.1</w:t>
      </w:r>
      <w:r w:rsidRPr="00B61DE7">
        <w:rPr>
          <w:rFonts w:ascii="Montserrat" w:hAnsi="Montserrat" w:cs="Arial"/>
          <w:noProof/>
          <w:sz w:val="20"/>
          <w:szCs w:val="20"/>
          <w:lang w:val="es-ES_tradnl" w:eastAsia="ar-SA"/>
        </w:rPr>
        <w:t>,</w:t>
      </w:r>
      <w:r w:rsidRPr="00445349">
        <w:rPr>
          <w:rFonts w:ascii="Montserrat" w:hAnsi="Montserrat" w:cs="Arial"/>
          <w:noProof/>
          <w:sz w:val="20"/>
          <w:szCs w:val="20"/>
          <w:lang w:val="es-ES_tradnl" w:eastAsia="ar-SA"/>
        </w:rPr>
        <w:t xml:space="preserve"> se verificará que sea congruente con la información proporcionada en </w:t>
      </w:r>
      <w:r w:rsidRPr="00EE6323">
        <w:rPr>
          <w:rFonts w:ascii="Montserrat" w:hAnsi="Montserrat" w:cs="Arial"/>
          <w:noProof/>
          <w:sz w:val="20"/>
          <w:szCs w:val="20"/>
          <w:lang w:val="es-ES_tradnl" w:eastAsia="ar-SA"/>
        </w:rPr>
        <w:t xml:space="preserve">el </w:t>
      </w:r>
      <w:r w:rsidR="009C32F5" w:rsidRPr="00EE6323">
        <w:rPr>
          <w:rFonts w:ascii="Montserrat" w:hAnsi="Montserrat" w:cs="Arial"/>
          <w:b/>
          <w:noProof/>
          <w:sz w:val="20"/>
          <w:szCs w:val="20"/>
          <w:lang w:val="es-ES_tradnl" w:eastAsia="ar-SA"/>
        </w:rPr>
        <w:t xml:space="preserve">ANEXO </w:t>
      </w:r>
      <w:r w:rsidR="00EE6323" w:rsidRPr="00EE6323">
        <w:rPr>
          <w:rFonts w:ascii="Montserrat" w:hAnsi="Montserrat" w:cs="Arial"/>
          <w:b/>
          <w:noProof/>
          <w:sz w:val="20"/>
          <w:szCs w:val="20"/>
          <w:lang w:val="es-ES_tradnl" w:eastAsia="ar-SA"/>
        </w:rPr>
        <w:t>XXI</w:t>
      </w:r>
      <w:r w:rsidRPr="00EE6323">
        <w:rPr>
          <w:rFonts w:ascii="Montserrat" w:hAnsi="Montserrat" w:cs="Arial"/>
          <w:noProof/>
          <w:sz w:val="20"/>
          <w:szCs w:val="20"/>
          <w:lang w:val="es-ES_tradnl" w:eastAsia="ar-SA"/>
        </w:rPr>
        <w:t>.</w:t>
      </w:r>
    </w:p>
    <w:p w14:paraId="61F513C9" w14:textId="77777777" w:rsidR="007849C0" w:rsidRPr="00445349" w:rsidRDefault="007849C0" w:rsidP="00C87418">
      <w:pPr>
        <w:suppressAutoHyphens/>
        <w:ind w:left="432" w:right="49"/>
        <w:jc w:val="both"/>
        <w:rPr>
          <w:rFonts w:ascii="Montserrat" w:hAnsi="Montserrat" w:cs="Arial"/>
          <w:b/>
          <w:noProof/>
          <w:sz w:val="20"/>
          <w:szCs w:val="20"/>
          <w:lang w:val="es-ES_tradnl" w:eastAsia="ar-SA"/>
        </w:rPr>
      </w:pPr>
    </w:p>
    <w:p w14:paraId="1204F0CC" w14:textId="15E65B10" w:rsidR="007849C0" w:rsidRPr="00445349" w:rsidRDefault="007849C0" w:rsidP="00C87418">
      <w:pPr>
        <w:suppressAutoHyphens/>
        <w:ind w:left="432"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Se verificará el Directorio de Proveedores y Contratistas Sancionados de la SFP, y que corresponda con la manifestación presentada en cumplimiento al </w:t>
      </w:r>
      <w:r w:rsidRPr="00EE6323">
        <w:rPr>
          <w:rFonts w:ascii="Montserrat" w:hAnsi="Montserrat" w:cs="Arial"/>
          <w:noProof/>
          <w:sz w:val="20"/>
          <w:szCs w:val="20"/>
          <w:lang w:val="es-ES_tradnl" w:eastAsia="ar-SA"/>
        </w:rPr>
        <w:t xml:space="preserve">numeral </w:t>
      </w:r>
      <w:r w:rsidR="00373A78" w:rsidRPr="00373A78">
        <w:rPr>
          <w:rFonts w:ascii="Montserrat" w:hAnsi="Montserrat" w:cs="Arial"/>
          <w:noProof/>
          <w:sz w:val="20"/>
          <w:szCs w:val="20"/>
          <w:lang w:val="es-ES_tradnl" w:eastAsia="ar-SA"/>
        </w:rPr>
        <w:t>1</w:t>
      </w:r>
      <w:r w:rsidRPr="00373A78">
        <w:rPr>
          <w:rFonts w:ascii="Montserrat" w:hAnsi="Montserrat" w:cs="Arial"/>
          <w:b/>
          <w:noProof/>
          <w:sz w:val="20"/>
          <w:szCs w:val="20"/>
          <w:lang w:val="es-ES_tradnl" w:eastAsia="ar-SA"/>
        </w:rPr>
        <w:t>4.1.4.</w:t>
      </w:r>
    </w:p>
    <w:p w14:paraId="62966F5D" w14:textId="77777777" w:rsidR="007849C0" w:rsidRPr="00445349" w:rsidRDefault="007849C0" w:rsidP="00C87418">
      <w:pPr>
        <w:suppressAutoHyphens/>
        <w:ind w:left="432" w:right="49"/>
        <w:jc w:val="both"/>
        <w:rPr>
          <w:rFonts w:ascii="Montserrat" w:hAnsi="Montserrat" w:cs="Arial"/>
          <w:noProof/>
          <w:sz w:val="20"/>
          <w:szCs w:val="20"/>
          <w:lang w:val="es-ES_tradnl" w:eastAsia="ar-SA"/>
        </w:rPr>
      </w:pPr>
    </w:p>
    <w:p w14:paraId="403B37E6" w14:textId="0842BEA8" w:rsidR="007849C0" w:rsidRPr="00445349" w:rsidRDefault="007849C0" w:rsidP="00C87418">
      <w:pPr>
        <w:suppressAutoHyphens/>
        <w:ind w:left="432"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Por disposición de la SFP se verificará en el Sistema Compranet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Pr="0053598C">
        <w:rPr>
          <w:rFonts w:ascii="Montserrat" w:hAnsi="Montserrat" w:cs="Arial"/>
          <w:noProof/>
          <w:sz w:val="20"/>
          <w:szCs w:val="20"/>
          <w:lang w:val="es-ES_tradnl" w:eastAsia="ar-SA"/>
        </w:rPr>
        <w:t>artículo 50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CompraNet.</w:t>
      </w:r>
    </w:p>
    <w:p w14:paraId="3ADC48B9" w14:textId="77777777" w:rsidR="007849C0" w:rsidRPr="00445349" w:rsidRDefault="007849C0" w:rsidP="00C87418">
      <w:pPr>
        <w:suppressAutoHyphens/>
        <w:ind w:left="432" w:right="49"/>
        <w:jc w:val="both"/>
        <w:rPr>
          <w:rFonts w:ascii="Montserrat" w:hAnsi="Montserrat" w:cs="Arial"/>
          <w:noProof/>
          <w:sz w:val="20"/>
          <w:szCs w:val="20"/>
          <w:lang w:val="es-ES_tradnl" w:eastAsia="ar-SA"/>
        </w:rPr>
      </w:pPr>
    </w:p>
    <w:p w14:paraId="2FDEB6B4" w14:textId="41403D45" w:rsidR="007849C0" w:rsidRPr="00445349" w:rsidRDefault="007849C0" w:rsidP="00C87418">
      <w:pPr>
        <w:suppressAutoHyphens/>
        <w:ind w:left="432"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Se verificará el escrito de declaración de integridad solicitada en el </w:t>
      </w:r>
      <w:r w:rsidRPr="00EE6323">
        <w:rPr>
          <w:rFonts w:ascii="Montserrat" w:hAnsi="Montserrat" w:cs="Arial"/>
          <w:noProof/>
          <w:sz w:val="20"/>
          <w:szCs w:val="20"/>
          <w:lang w:val="es-ES_tradnl" w:eastAsia="ar-SA"/>
        </w:rPr>
        <w:t xml:space="preserve">numeral </w:t>
      </w:r>
      <w:r w:rsidR="00373A78" w:rsidRPr="00373A78">
        <w:rPr>
          <w:rFonts w:ascii="Montserrat" w:hAnsi="Montserrat" w:cs="Arial"/>
          <w:noProof/>
          <w:sz w:val="20"/>
          <w:szCs w:val="20"/>
          <w:lang w:val="es-ES_tradnl" w:eastAsia="ar-SA"/>
        </w:rPr>
        <w:t>1</w:t>
      </w:r>
      <w:r w:rsidRPr="00373A78">
        <w:rPr>
          <w:rFonts w:ascii="Montserrat" w:hAnsi="Montserrat" w:cs="Arial"/>
          <w:b/>
          <w:noProof/>
          <w:sz w:val="20"/>
          <w:szCs w:val="20"/>
          <w:lang w:val="es-ES_tradnl" w:eastAsia="ar-SA"/>
        </w:rPr>
        <w:t>4.1.5.</w:t>
      </w:r>
      <w:r w:rsidRPr="00373A78">
        <w:rPr>
          <w:rFonts w:ascii="Montserrat" w:hAnsi="Montserrat" w:cs="Arial"/>
          <w:noProof/>
          <w:sz w:val="20"/>
          <w:szCs w:val="20"/>
          <w:lang w:val="es-ES_tradnl" w:eastAsia="ar-SA"/>
        </w:rPr>
        <w:t xml:space="preserve"> </w:t>
      </w:r>
      <w:r w:rsidRPr="00EE6323">
        <w:rPr>
          <w:rFonts w:ascii="Montserrat" w:hAnsi="Montserrat" w:cs="Arial"/>
          <w:noProof/>
          <w:sz w:val="20"/>
          <w:szCs w:val="20"/>
          <w:lang w:val="es-ES_tradnl" w:eastAsia="ar-SA"/>
        </w:rPr>
        <w:t>contenga</w:t>
      </w:r>
      <w:r w:rsidRPr="00445349">
        <w:rPr>
          <w:rFonts w:ascii="Montserrat" w:hAnsi="Montserrat" w:cs="Arial"/>
          <w:noProof/>
          <w:sz w:val="20"/>
          <w:szCs w:val="20"/>
          <w:lang w:val="es-ES_tradnl" w:eastAsia="ar-SA"/>
        </w:rPr>
        <w:t xml:space="preserve"> la información solicitada.</w:t>
      </w:r>
    </w:p>
    <w:p w14:paraId="0E13D489" w14:textId="77777777" w:rsidR="007849C0" w:rsidRPr="00445349" w:rsidRDefault="007849C0" w:rsidP="00C87418">
      <w:pPr>
        <w:suppressAutoHyphens/>
        <w:ind w:left="432" w:right="49"/>
        <w:jc w:val="both"/>
        <w:rPr>
          <w:rFonts w:ascii="Montserrat" w:hAnsi="Montserrat" w:cs="Arial"/>
          <w:noProof/>
          <w:sz w:val="20"/>
          <w:szCs w:val="20"/>
          <w:lang w:val="es-ES_tradnl" w:eastAsia="ar-SA"/>
        </w:rPr>
      </w:pPr>
    </w:p>
    <w:p w14:paraId="29CD47A4" w14:textId="6BE59EAD" w:rsidR="007849C0" w:rsidRPr="00445349" w:rsidRDefault="007849C0" w:rsidP="00C87418">
      <w:pPr>
        <w:suppressAutoHyphens/>
        <w:ind w:left="432"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EE6323">
        <w:rPr>
          <w:rFonts w:ascii="Montserrat" w:hAnsi="Montserrat" w:cs="Arial"/>
          <w:b/>
          <w:noProof/>
          <w:sz w:val="20"/>
          <w:szCs w:val="20"/>
          <w:lang w:val="es-ES_tradnl" w:eastAsia="ar-SA"/>
        </w:rPr>
        <w:t xml:space="preserve">ANEXO </w:t>
      </w:r>
      <w:r w:rsidRPr="00EE6323">
        <w:rPr>
          <w:rFonts w:ascii="Montserrat" w:hAnsi="Montserrat" w:cs="Arial"/>
          <w:b/>
          <w:noProof/>
          <w:sz w:val="20"/>
          <w:szCs w:val="20"/>
          <w:lang w:val="es-ES_tradnl" w:eastAsia="ar-SA"/>
        </w:rPr>
        <w:t>I</w:t>
      </w:r>
      <w:r w:rsidR="00EE6323" w:rsidRPr="00EE6323">
        <w:rPr>
          <w:rFonts w:ascii="Montserrat" w:hAnsi="Montserrat" w:cs="Arial"/>
          <w:b/>
          <w:noProof/>
          <w:sz w:val="20"/>
          <w:szCs w:val="20"/>
          <w:lang w:val="es-ES_tradnl" w:eastAsia="ar-SA"/>
        </w:rPr>
        <w:t>X</w:t>
      </w:r>
      <w:r w:rsidR="009C32F5" w:rsidRPr="00EE6323">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B61DE7">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352DDC9" w14:textId="77777777" w:rsidR="007849C0" w:rsidRDefault="007849C0" w:rsidP="003F491F">
      <w:pPr>
        <w:suppressAutoHyphens/>
        <w:ind w:right="49"/>
        <w:jc w:val="both"/>
        <w:rPr>
          <w:rFonts w:ascii="Montserrat" w:hAnsi="Montserrat" w:cs="Arial"/>
          <w:noProof/>
          <w:sz w:val="20"/>
          <w:szCs w:val="20"/>
          <w:lang w:val="es-ES_tradnl" w:eastAsia="ar-SA"/>
        </w:rPr>
      </w:pPr>
    </w:p>
    <w:p w14:paraId="30BE49FD" w14:textId="11D2C108" w:rsidR="00546F8C" w:rsidRPr="00445349" w:rsidRDefault="00546F8C" w:rsidP="00C87418">
      <w:pPr>
        <w:pStyle w:val="Ttulo2"/>
        <w:numPr>
          <w:ilvl w:val="1"/>
          <w:numId w:val="68"/>
        </w:numPr>
        <w:spacing w:before="0" w:after="0"/>
        <w:ind w:right="49"/>
        <w:rPr>
          <w:rFonts w:ascii="Montserrat" w:hAnsi="Montserrat" w:cs="Arial"/>
          <w:i w:val="0"/>
          <w:sz w:val="20"/>
          <w:lang w:val="es-ES_tradnl"/>
        </w:rPr>
      </w:pPr>
      <w:bookmarkStart w:id="152" w:name="_Toc174471707"/>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52"/>
    </w:p>
    <w:p w14:paraId="622A4DD7" w14:textId="77777777" w:rsidR="00A82CDD" w:rsidRDefault="00A82CDD" w:rsidP="003F491F">
      <w:pPr>
        <w:rPr>
          <w:rFonts w:ascii="Montserrat" w:hAnsi="Montserrat" w:cs="Arial"/>
          <w:noProof/>
          <w:sz w:val="20"/>
          <w:szCs w:val="20"/>
          <w:lang w:val="es-ES_tradnl" w:eastAsia="ar-SA"/>
        </w:rPr>
      </w:pPr>
    </w:p>
    <w:p w14:paraId="6AFC6405" w14:textId="32D27FC3" w:rsidR="00BB38DC" w:rsidRPr="00BB38DC" w:rsidRDefault="00BB38DC" w:rsidP="00C87418">
      <w:pPr>
        <w:ind w:left="432"/>
        <w:jc w:val="both"/>
      </w:pPr>
      <w:r w:rsidRPr="00445349">
        <w:rPr>
          <w:rStyle w:val="Refdecomentario"/>
          <w:rFonts w:ascii="Montserrat" w:hAnsi="Montserrat" w:cs="Arial"/>
          <w:sz w:val="20"/>
          <w:szCs w:val="20"/>
        </w:rPr>
        <w:t xml:space="preserve">Con fundamento en el artículo </w:t>
      </w:r>
      <w:r w:rsidRPr="00B61DE7">
        <w:rPr>
          <w:rStyle w:val="Refdecomentario"/>
          <w:rFonts w:ascii="Montserrat" w:hAnsi="Montserrat" w:cs="Arial"/>
          <w:sz w:val="20"/>
          <w:szCs w:val="20"/>
        </w:rPr>
        <w:t>29, fracción XIII</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proposiciones, se evaluaran a través de</w:t>
      </w:r>
      <w:r>
        <w:rPr>
          <w:rFonts w:ascii="Montserrat" w:hAnsi="Montserrat"/>
          <w:sz w:val="20"/>
          <w:szCs w:val="20"/>
        </w:rPr>
        <w:t>l criterio binario</w:t>
      </w:r>
      <w:r w:rsidRPr="00445349">
        <w:rPr>
          <w:rFonts w:ascii="Montserrat" w:hAnsi="Montserrat"/>
          <w:sz w:val="20"/>
          <w:szCs w:val="20"/>
        </w:rPr>
        <w:t xml:space="preserve">. </w:t>
      </w:r>
    </w:p>
    <w:p w14:paraId="6F96075A" w14:textId="77777777" w:rsidR="00BB38DC" w:rsidRPr="00445349" w:rsidRDefault="00BB38DC" w:rsidP="00C87418">
      <w:pPr>
        <w:ind w:left="432"/>
        <w:jc w:val="both"/>
        <w:rPr>
          <w:rFonts w:ascii="Montserrat" w:hAnsi="Montserrat"/>
          <w:sz w:val="20"/>
          <w:szCs w:val="20"/>
        </w:rPr>
      </w:pPr>
    </w:p>
    <w:p w14:paraId="69A50B58" w14:textId="77777777" w:rsidR="00BB38DC" w:rsidRDefault="00BB38DC" w:rsidP="00C87418">
      <w:pPr>
        <w:ind w:left="432"/>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1CA530B4" w14:textId="77777777" w:rsidR="00BB38DC" w:rsidRPr="00BB38DC" w:rsidRDefault="00BB38DC" w:rsidP="00C87418">
      <w:pPr>
        <w:spacing w:line="276" w:lineRule="auto"/>
        <w:ind w:left="432"/>
        <w:rPr>
          <w:rFonts w:ascii="Montserrat" w:hAnsi="Montserrat" w:cs="Arial"/>
          <w:sz w:val="20"/>
          <w:szCs w:val="20"/>
        </w:rPr>
      </w:pPr>
    </w:p>
    <w:p w14:paraId="1F592148" w14:textId="77777777" w:rsidR="00BB38DC" w:rsidRDefault="00BB38DC" w:rsidP="00254B91">
      <w:pPr>
        <w:pStyle w:val="Prrafodelista"/>
        <w:numPr>
          <w:ilvl w:val="0"/>
          <w:numId w:val="55"/>
        </w:numPr>
        <w:ind w:left="716"/>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06FD57D5" w14:textId="77777777" w:rsidR="00BB38DC" w:rsidRPr="00BB38DC" w:rsidRDefault="00BB38DC" w:rsidP="00254B91">
      <w:pPr>
        <w:ind w:left="356"/>
        <w:jc w:val="both"/>
        <w:rPr>
          <w:rFonts w:ascii="Montserrat" w:hAnsi="Montserrat"/>
          <w:noProof/>
          <w:sz w:val="20"/>
          <w:szCs w:val="20"/>
          <w:lang w:val="es-ES_tradnl" w:eastAsia="ar-SA"/>
        </w:rPr>
      </w:pPr>
    </w:p>
    <w:p w14:paraId="097F9249" w14:textId="1DDA339C" w:rsidR="00BB38DC" w:rsidRPr="008B46DF" w:rsidRDefault="00BB38DC" w:rsidP="00254B91">
      <w:pPr>
        <w:pStyle w:val="Prrafodelista"/>
        <w:numPr>
          <w:ilvl w:val="0"/>
          <w:numId w:val="55"/>
        </w:numPr>
        <w:ind w:left="716"/>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Se verificará que incluyan la información, los documentos y los requisitos solicitados en los Términos y Condiciones y Anexo Técnico.</w:t>
      </w:r>
      <w:r w:rsidR="008B46DF">
        <w:rPr>
          <w:rFonts w:ascii="Montserrat" w:hAnsi="Montserrat"/>
          <w:noProof/>
          <w:sz w:val="20"/>
          <w:szCs w:val="20"/>
          <w:lang w:val="es-ES_tradnl" w:eastAsia="ar-SA"/>
        </w:rPr>
        <w:t xml:space="preserve"> </w:t>
      </w:r>
      <w:r w:rsidR="008B46DF" w:rsidRPr="008B46DF">
        <w:rPr>
          <w:rFonts w:ascii="Montserrat" w:hAnsi="Montserrat"/>
          <w:noProof/>
          <w:sz w:val="20"/>
          <w:szCs w:val="20"/>
          <w:lang w:val="es-MX" w:eastAsia="ar-SA"/>
        </w:rPr>
        <w:t xml:space="preserve">Los licitantes deberán cumplir con la documentación solicitada, ya que se verificará documentalmente que se incluya la información, documentos y requisitos solicitados en la </w:t>
      </w:r>
      <w:r w:rsidR="008B46DF" w:rsidRPr="008B46DF">
        <w:rPr>
          <w:rFonts w:ascii="Montserrat" w:hAnsi="Montserrat"/>
          <w:b/>
          <w:noProof/>
          <w:sz w:val="20"/>
          <w:szCs w:val="20"/>
          <w:lang w:val="es-MX" w:eastAsia="ar-SA"/>
        </w:rPr>
        <w:t>p</w:t>
      </w:r>
      <w:r w:rsidR="008B46DF" w:rsidRPr="008B46DF">
        <w:rPr>
          <w:rFonts w:ascii="Montserrat" w:hAnsi="Montserrat"/>
          <w:b/>
          <w:bCs/>
          <w:noProof/>
          <w:sz w:val="20"/>
          <w:szCs w:val="20"/>
          <w:lang w:val="es-MX" w:eastAsia="ar-SA"/>
        </w:rPr>
        <w:t>ropuesta técnica</w:t>
      </w:r>
      <w:r w:rsidR="008B46DF" w:rsidRPr="008B46DF">
        <w:rPr>
          <w:rFonts w:ascii="Montserrat" w:hAnsi="Montserrat"/>
          <w:noProof/>
          <w:sz w:val="20"/>
          <w:szCs w:val="20"/>
          <w:lang w:val="es-MX" w:eastAsia="ar-SA"/>
        </w:rPr>
        <w:t xml:space="preserve"> de esta Convocatoria, la cual deberá contener una descripción amplia y detallada del servicio ofertado con sus especificaciones técnico-médicas/técnico informáticas. En caso de que no se presenten los documentos conforme a lo solicitado o no sean los requeridos, conforme al Apéndice del Anexo Técnico, así como los Términos y Condiciones, la propuesta será desechada.</w:t>
      </w:r>
    </w:p>
    <w:p w14:paraId="792D30E4" w14:textId="77777777" w:rsidR="008B46DF" w:rsidRPr="008B46DF" w:rsidRDefault="008B46DF" w:rsidP="008B46DF">
      <w:pPr>
        <w:pStyle w:val="Prrafodelista"/>
        <w:rPr>
          <w:rFonts w:ascii="Montserrat" w:hAnsi="Montserrat"/>
          <w:noProof/>
          <w:sz w:val="20"/>
          <w:szCs w:val="20"/>
          <w:lang w:val="es-ES_tradnl" w:eastAsia="ar-SA"/>
        </w:rPr>
      </w:pPr>
    </w:p>
    <w:p w14:paraId="02D5EA3B" w14:textId="1A1B6820" w:rsidR="00BB38DC" w:rsidRDefault="008B46DF" w:rsidP="008B46DF">
      <w:pPr>
        <w:pStyle w:val="Prrafodelista"/>
        <w:numPr>
          <w:ilvl w:val="0"/>
          <w:numId w:val="55"/>
        </w:numPr>
        <w:ind w:left="716"/>
        <w:jc w:val="both"/>
        <w:rPr>
          <w:rFonts w:ascii="Montserrat" w:hAnsi="Montserrat"/>
          <w:noProof/>
          <w:sz w:val="20"/>
          <w:szCs w:val="20"/>
          <w:lang w:val="es-ES_tradnl" w:eastAsia="ar-SA"/>
        </w:rPr>
      </w:pPr>
      <w:r w:rsidRPr="008B46DF">
        <w:rPr>
          <w:rFonts w:ascii="Montserrat" w:hAnsi="Montserrat"/>
          <w:noProof/>
          <w:sz w:val="20"/>
          <w:szCs w:val="20"/>
          <w:lang w:val="es-ES_tradnl" w:eastAsia="ar-SA"/>
        </w:rPr>
        <w:t>Se verificará la descripción técnica del servicio ofertado por el licitante, la cual deberá ser legible, amplia y detallada incluyendo los equipos y los bienes de consumo tanto básicos como complementarios que sean ofertados, conforme a lo solicitado en el Anexo Técnico, en el que el licitante deberá puntualizar las partidas en las que participa</w:t>
      </w:r>
      <w:r>
        <w:rPr>
          <w:rFonts w:ascii="Montserrat" w:hAnsi="Montserrat"/>
          <w:noProof/>
          <w:sz w:val="20"/>
          <w:szCs w:val="20"/>
          <w:lang w:val="es-ES_tradnl" w:eastAsia="ar-SA"/>
        </w:rPr>
        <w:t>.</w:t>
      </w:r>
    </w:p>
    <w:p w14:paraId="71690C67" w14:textId="77777777" w:rsidR="008B46DF" w:rsidRPr="008B46DF" w:rsidRDefault="008B46DF" w:rsidP="008B46DF">
      <w:pPr>
        <w:pStyle w:val="Prrafodelista"/>
        <w:rPr>
          <w:rFonts w:ascii="Montserrat" w:hAnsi="Montserrat"/>
          <w:noProof/>
          <w:sz w:val="20"/>
          <w:szCs w:val="20"/>
          <w:lang w:val="es-ES_tradnl" w:eastAsia="ar-SA"/>
        </w:rPr>
      </w:pPr>
    </w:p>
    <w:p w14:paraId="13E1E3FB" w14:textId="77777777" w:rsidR="008B46DF" w:rsidRDefault="008B46DF" w:rsidP="008B46DF">
      <w:pPr>
        <w:pStyle w:val="Prrafodelista"/>
        <w:numPr>
          <w:ilvl w:val="0"/>
          <w:numId w:val="55"/>
        </w:numPr>
        <w:ind w:left="716"/>
        <w:jc w:val="both"/>
        <w:rPr>
          <w:rFonts w:ascii="Montserrat" w:hAnsi="Montserrat"/>
          <w:noProof/>
          <w:sz w:val="20"/>
          <w:szCs w:val="20"/>
          <w:lang w:val="es-ES_tradnl" w:eastAsia="ar-SA"/>
        </w:rPr>
      </w:pPr>
      <w:r w:rsidRPr="008B46DF">
        <w:rPr>
          <w:rFonts w:ascii="Montserrat" w:hAnsi="Montserrat"/>
          <w:noProof/>
          <w:sz w:val="20"/>
          <w:szCs w:val="20"/>
          <w:lang w:val="es-ES_tradnl" w:eastAsia="ar-SA"/>
        </w:rPr>
        <w:t>Se comprobará la inclusión de las marcas, modelos y/o fabricantes y la congruencia que guarda con los anexos técnicos, folletos, catálogos, fotografías, instructivos y/o manuales del fabricante, que envíe el licitante como sustento de la propuesta técnica que presenta.</w:t>
      </w:r>
    </w:p>
    <w:p w14:paraId="32452FCF" w14:textId="77777777" w:rsidR="008B46DF" w:rsidRPr="008B46DF" w:rsidRDefault="008B46DF" w:rsidP="008B46DF">
      <w:pPr>
        <w:pStyle w:val="Prrafodelista"/>
        <w:rPr>
          <w:rFonts w:ascii="Montserrat" w:hAnsi="Montserrat"/>
          <w:noProof/>
          <w:sz w:val="20"/>
          <w:szCs w:val="20"/>
          <w:lang w:val="es-ES_tradnl" w:eastAsia="ar-SA"/>
        </w:rPr>
      </w:pPr>
    </w:p>
    <w:p w14:paraId="042C2C9B" w14:textId="2B179360" w:rsidR="008B46DF" w:rsidRDefault="008B46DF" w:rsidP="008B46DF">
      <w:pPr>
        <w:pStyle w:val="Prrafodelista"/>
        <w:numPr>
          <w:ilvl w:val="0"/>
          <w:numId w:val="55"/>
        </w:numPr>
        <w:rPr>
          <w:rFonts w:ascii="Montserrat" w:hAnsi="Montserrat"/>
          <w:noProof/>
          <w:sz w:val="20"/>
          <w:szCs w:val="20"/>
          <w:lang w:val="es-ES_tradnl" w:eastAsia="ar-SA"/>
        </w:rPr>
      </w:pPr>
      <w:r w:rsidRPr="008B46DF">
        <w:rPr>
          <w:rFonts w:ascii="Montserrat" w:hAnsi="Montserrat"/>
          <w:noProof/>
          <w:sz w:val="20"/>
          <w:szCs w:val="20"/>
          <w:lang w:val="es-ES_tradnl" w:eastAsia="ar-SA"/>
        </w:rPr>
        <w:t>Se verificará la correspondencia de los registros sanitarios con la referencia técnica del licitante, incluyendo marcas, modelos y fabricantes con los documentos presentados para acreditar el registro sanitario y los certificados de calidad solicitados en el Anexo Técnico y Términos y Condiciones</w:t>
      </w:r>
      <w:r>
        <w:rPr>
          <w:rFonts w:ascii="Montserrat" w:hAnsi="Montserrat"/>
          <w:noProof/>
          <w:sz w:val="20"/>
          <w:szCs w:val="20"/>
          <w:lang w:val="es-ES_tradnl" w:eastAsia="ar-SA"/>
        </w:rPr>
        <w:t>.</w:t>
      </w:r>
    </w:p>
    <w:p w14:paraId="05CD5A3C" w14:textId="77777777" w:rsidR="008B46DF" w:rsidRPr="008B46DF" w:rsidRDefault="008B46DF" w:rsidP="008B46DF">
      <w:pPr>
        <w:pStyle w:val="Prrafodelista"/>
        <w:rPr>
          <w:rFonts w:ascii="Montserrat" w:hAnsi="Montserrat"/>
          <w:noProof/>
          <w:sz w:val="20"/>
          <w:szCs w:val="20"/>
          <w:lang w:val="es-ES_tradnl" w:eastAsia="ar-SA"/>
        </w:rPr>
      </w:pPr>
    </w:p>
    <w:p w14:paraId="3092AB96" w14:textId="6510C2A6" w:rsidR="008B46DF" w:rsidRDefault="008B46DF" w:rsidP="008B46DF">
      <w:pPr>
        <w:pStyle w:val="Prrafodelista"/>
        <w:numPr>
          <w:ilvl w:val="0"/>
          <w:numId w:val="55"/>
        </w:numPr>
        <w:jc w:val="both"/>
        <w:rPr>
          <w:rFonts w:ascii="Montserrat" w:hAnsi="Montserrat"/>
          <w:noProof/>
          <w:sz w:val="20"/>
          <w:szCs w:val="20"/>
          <w:lang w:val="es-ES_tradnl" w:eastAsia="ar-SA"/>
        </w:rPr>
      </w:pPr>
      <w:r w:rsidRPr="008B46DF">
        <w:rPr>
          <w:rFonts w:ascii="Montserrat" w:hAnsi="Montserrat"/>
          <w:noProof/>
          <w:sz w:val="20"/>
          <w:szCs w:val="20"/>
          <w:lang w:val="es-ES_tradnl" w:eastAsia="ar-SA"/>
        </w:rPr>
        <w:t>Se verificará documentalmente que lo ofertado cumpla con las especificaciones técnicas y requisitos solicitados en el Anexo Técnico y los Términos y Condiciones, así como con aquellos que resulten de la junta de aclaraciones</w:t>
      </w:r>
      <w:r>
        <w:rPr>
          <w:rFonts w:ascii="Montserrat" w:hAnsi="Montserrat"/>
          <w:noProof/>
          <w:sz w:val="20"/>
          <w:szCs w:val="20"/>
          <w:lang w:val="es-ES_tradnl" w:eastAsia="ar-SA"/>
        </w:rPr>
        <w:t>.</w:t>
      </w:r>
    </w:p>
    <w:p w14:paraId="0593E797" w14:textId="77777777" w:rsidR="008B46DF" w:rsidRPr="008B46DF" w:rsidRDefault="008B46DF" w:rsidP="008B46DF">
      <w:pPr>
        <w:pStyle w:val="Prrafodelista"/>
        <w:rPr>
          <w:rFonts w:ascii="Montserrat" w:hAnsi="Montserrat"/>
          <w:noProof/>
          <w:sz w:val="20"/>
          <w:szCs w:val="20"/>
          <w:lang w:val="es-ES_tradnl" w:eastAsia="ar-SA"/>
        </w:rPr>
      </w:pPr>
    </w:p>
    <w:p w14:paraId="4C180436" w14:textId="77777777" w:rsidR="008B46DF" w:rsidRPr="008B46DF" w:rsidRDefault="008B46DF" w:rsidP="008B46DF">
      <w:pPr>
        <w:pStyle w:val="Prrafodelista"/>
        <w:numPr>
          <w:ilvl w:val="0"/>
          <w:numId w:val="55"/>
        </w:numPr>
        <w:jc w:val="both"/>
        <w:rPr>
          <w:rFonts w:ascii="Montserrat" w:hAnsi="Montserrat"/>
          <w:noProof/>
          <w:sz w:val="20"/>
          <w:szCs w:val="20"/>
          <w:lang w:val="es-ES_tradnl" w:eastAsia="ar-SA"/>
        </w:rPr>
      </w:pPr>
      <w:r w:rsidRPr="008B46DF">
        <w:rPr>
          <w:rFonts w:ascii="Montserrat" w:hAnsi="Montserrat"/>
          <w:noProof/>
          <w:sz w:val="20"/>
          <w:szCs w:val="20"/>
          <w:lang w:val="es-ES_tradnl" w:eastAsia="ar-SA"/>
        </w:rPr>
        <w:t>Se verificará que presenten la totalidad de los escritos y documentos obligatorios que afectan la solvencia de las proposiciones requeridos, o si éstos no se apegan a las características solicitadas.</w:t>
      </w:r>
    </w:p>
    <w:p w14:paraId="2BD66802" w14:textId="77777777" w:rsidR="008B46DF" w:rsidRPr="008B46DF" w:rsidRDefault="008B46DF" w:rsidP="008B46DF">
      <w:pPr>
        <w:rPr>
          <w:rFonts w:ascii="Montserrat" w:hAnsi="Montserrat"/>
          <w:noProof/>
          <w:sz w:val="20"/>
          <w:szCs w:val="20"/>
          <w:lang w:val="es-ES_tradnl" w:eastAsia="ar-SA"/>
        </w:rPr>
      </w:pPr>
    </w:p>
    <w:p w14:paraId="5401C47F" w14:textId="4E0CAD0F" w:rsidR="00A779F7" w:rsidRPr="008B46DF" w:rsidRDefault="00BB38DC" w:rsidP="008B46DF">
      <w:pPr>
        <w:pStyle w:val="Prrafodelista"/>
        <w:numPr>
          <w:ilvl w:val="0"/>
          <w:numId w:val="55"/>
        </w:numPr>
        <w:ind w:left="716"/>
        <w:jc w:val="both"/>
        <w:rPr>
          <w:rFonts w:ascii="Montserrat" w:hAnsi="Montserrat"/>
          <w:noProof/>
          <w:sz w:val="20"/>
          <w:szCs w:val="20"/>
          <w:lang w:val="es-ES_tradnl" w:eastAsia="ar-SA"/>
        </w:rPr>
      </w:pPr>
      <w:r w:rsidRPr="008B46DF">
        <w:rPr>
          <w:rFonts w:ascii="Montserrat" w:hAnsi="Montserrat" w:cs="Arial"/>
          <w:sz w:val="20"/>
          <w:szCs w:val="20"/>
        </w:rPr>
        <w:t>Se verificará la descripción técnica del licitante, la cual deberá ser legible, amplia y detallada de los equipos, bienes, insumos y del servicio ofertado, de su Anexo Técnico y Anexos, conforme a lo precisado en la presente Convocatoria, en la que el licitante deberá puntualizar</w:t>
      </w:r>
      <w:r w:rsidR="00090325" w:rsidRPr="008B46DF">
        <w:rPr>
          <w:rFonts w:ascii="Montserrat" w:hAnsi="Montserrat" w:cs="Arial"/>
          <w:sz w:val="20"/>
          <w:szCs w:val="20"/>
        </w:rPr>
        <w:t xml:space="preserve"> </w:t>
      </w:r>
      <w:r w:rsidR="00090325" w:rsidRPr="008B46DF">
        <w:rPr>
          <w:rFonts w:ascii="Montserrat" w:hAnsi="Montserrat" w:cs="Arial"/>
          <w:b/>
          <w:sz w:val="20"/>
          <w:szCs w:val="20"/>
        </w:rPr>
        <w:t>Anexo T1 y T2</w:t>
      </w:r>
      <w:r w:rsidR="00A779F7" w:rsidRPr="008B46DF">
        <w:rPr>
          <w:rFonts w:ascii="Montserrat" w:eastAsia="Calibri" w:hAnsi="Montserrat" w:cs="Arial"/>
          <w:sz w:val="20"/>
          <w:szCs w:val="20"/>
          <w:lang w:eastAsia="es-MX"/>
        </w:rPr>
        <w:t xml:space="preserve"> señaladas en el Anexo Técnico/Términos y </w:t>
      </w:r>
      <w:r w:rsidR="00090325" w:rsidRPr="008B46DF">
        <w:rPr>
          <w:rFonts w:ascii="Montserrat" w:eastAsia="Calibri" w:hAnsi="Montserrat" w:cs="Arial"/>
          <w:sz w:val="20"/>
          <w:szCs w:val="20"/>
          <w:lang w:eastAsia="es-MX"/>
        </w:rPr>
        <w:t>Condiciones</w:t>
      </w:r>
      <w:r w:rsidR="00A779F7" w:rsidRPr="008B46DF">
        <w:rPr>
          <w:rFonts w:ascii="Montserrat" w:hAnsi="Montserrat" w:cs="Arial"/>
          <w:sz w:val="20"/>
          <w:szCs w:val="20"/>
          <w:lang w:val="es-ES_tradnl"/>
        </w:rPr>
        <w:t xml:space="preserve"> </w:t>
      </w:r>
      <w:r w:rsidRPr="008B46DF">
        <w:rPr>
          <w:rFonts w:ascii="Montserrat" w:hAnsi="Montserrat" w:cs="Arial"/>
          <w:sz w:val="20"/>
          <w:szCs w:val="20"/>
        </w:rPr>
        <w:t>con las especificaciones y requisitos obligatorios señalados para los equipos e insumos, incluyendo las que se deriven de las Juntas de Aclaraciones.</w:t>
      </w:r>
    </w:p>
    <w:p w14:paraId="308EA622" w14:textId="77777777" w:rsidR="00A779F7" w:rsidRPr="00A779F7" w:rsidRDefault="00A779F7" w:rsidP="00254B91">
      <w:pPr>
        <w:pStyle w:val="Prrafodelista"/>
        <w:ind w:left="1140"/>
        <w:rPr>
          <w:rFonts w:ascii="Montserrat" w:hAnsi="Montserrat" w:cs="Arial"/>
          <w:sz w:val="20"/>
          <w:szCs w:val="20"/>
        </w:rPr>
      </w:pPr>
    </w:p>
    <w:p w14:paraId="3FFD4BC9" w14:textId="6617C815" w:rsidR="00A779F7" w:rsidRPr="00090325" w:rsidRDefault="00BB38DC" w:rsidP="00254B91">
      <w:pPr>
        <w:pStyle w:val="Prrafodelista"/>
        <w:numPr>
          <w:ilvl w:val="0"/>
          <w:numId w:val="55"/>
        </w:numPr>
        <w:ind w:left="716"/>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Anexo T1 y T2</w:t>
      </w:r>
      <w:r w:rsidR="00090325" w:rsidRPr="00090325">
        <w:rPr>
          <w:rFonts w:ascii="Montserrat" w:eastAsia="Calibri" w:hAnsi="Montserrat" w:cs="Arial"/>
          <w:sz w:val="20"/>
          <w:szCs w:val="20"/>
          <w:lang w:eastAsia="es-MX"/>
        </w:rPr>
        <w:t xml:space="preserve"> </w:t>
      </w:r>
      <w:r w:rsidR="00A779F7" w:rsidRPr="00090325">
        <w:rPr>
          <w:rFonts w:ascii="Montserrat" w:eastAsia="Calibri" w:hAnsi="Montserrat" w:cs="Arial"/>
          <w:sz w:val="20"/>
          <w:szCs w:val="20"/>
          <w:lang w:eastAsia="es-MX"/>
        </w:rPr>
        <w:t>señaladas en el Anexo</w:t>
      </w:r>
      <w:r w:rsidR="00090325">
        <w:rPr>
          <w:rFonts w:ascii="Montserrat" w:eastAsia="Calibri" w:hAnsi="Montserrat" w:cs="Arial"/>
          <w:sz w:val="20"/>
          <w:szCs w:val="20"/>
          <w:lang w:eastAsia="es-MX"/>
        </w:rPr>
        <w:t xml:space="preserve"> Técnico/Términos y Condiciones </w:t>
      </w:r>
      <w:r w:rsidRPr="00090325">
        <w:rPr>
          <w:rFonts w:ascii="Montserrat" w:hAnsi="Montserrat" w:cs="Arial"/>
          <w:sz w:val="20"/>
          <w:szCs w:val="20"/>
        </w:rPr>
        <w:t>que envíe el licitante como sustento.</w:t>
      </w:r>
    </w:p>
    <w:p w14:paraId="0E90BC52" w14:textId="77777777" w:rsidR="00A779F7" w:rsidRPr="00090325" w:rsidRDefault="00A779F7" w:rsidP="00C87418">
      <w:pPr>
        <w:pStyle w:val="Prrafodelista"/>
        <w:ind w:left="1140"/>
        <w:rPr>
          <w:rFonts w:ascii="Montserrat" w:hAnsi="Montserrat" w:cs="Arial"/>
          <w:sz w:val="20"/>
          <w:szCs w:val="20"/>
        </w:rPr>
      </w:pPr>
    </w:p>
    <w:p w14:paraId="43E32C17" w14:textId="77777777" w:rsidR="00BB38DC" w:rsidRPr="00BB38DC" w:rsidRDefault="00BB38DC" w:rsidP="00373A78">
      <w:pPr>
        <w:pStyle w:val="Prrafodelista"/>
        <w:numPr>
          <w:ilvl w:val="0"/>
          <w:numId w:val="55"/>
        </w:numPr>
        <w:ind w:left="716"/>
        <w:jc w:val="both"/>
        <w:rPr>
          <w:rFonts w:ascii="Montserrat" w:hAnsi="Montserrat" w:cs="Arial"/>
          <w:sz w:val="20"/>
          <w:szCs w:val="20"/>
        </w:rPr>
      </w:pPr>
      <w:r w:rsidRPr="00BB38DC">
        <w:rPr>
          <w:rFonts w:ascii="Montserrat" w:hAnsi="Montserrat" w:cs="Arial"/>
          <w:bCs/>
          <w:sz w:val="20"/>
          <w:szCs w:val="20"/>
          <w:lang w:val="es-MX"/>
        </w:rPr>
        <w:t>Para aquellos bienes ofertados, de origen Internacional, se verificará que el licitante haya presentado la manifestación por escrito, firmada por el representante legal, en la que se indique de manera enunciativa más no limitativa que la importación de los bienes se realizará al amparo de la legislación aduanera.</w:t>
      </w:r>
    </w:p>
    <w:p w14:paraId="7D1F4C3D" w14:textId="77777777" w:rsidR="00BB38DC" w:rsidRPr="00BB38DC" w:rsidRDefault="00BB38DC" w:rsidP="00373A78">
      <w:pPr>
        <w:pStyle w:val="Prrafodelista"/>
        <w:ind w:left="1140"/>
        <w:rPr>
          <w:rFonts w:ascii="Montserrat" w:hAnsi="Montserrat" w:cs="Arial"/>
          <w:sz w:val="20"/>
          <w:szCs w:val="20"/>
        </w:rPr>
      </w:pPr>
    </w:p>
    <w:p w14:paraId="34BCB0DA" w14:textId="77777777" w:rsidR="00BB38DC" w:rsidRPr="00BB38DC" w:rsidRDefault="00BB38DC" w:rsidP="00373A78">
      <w:pPr>
        <w:pStyle w:val="Prrafodelista"/>
        <w:numPr>
          <w:ilvl w:val="0"/>
          <w:numId w:val="55"/>
        </w:numPr>
        <w:ind w:left="716"/>
        <w:jc w:val="both"/>
        <w:rPr>
          <w:rFonts w:ascii="Montserrat" w:hAnsi="Montserrat" w:cs="Arial"/>
          <w:sz w:val="20"/>
          <w:szCs w:val="20"/>
          <w:lang w:eastAsia="ar-SA"/>
        </w:rPr>
      </w:pPr>
      <w:r w:rsidRPr="00BB38DC">
        <w:rPr>
          <w:rFonts w:ascii="Montserrat" w:hAnsi="Montserrat"/>
          <w:sz w:val="20"/>
          <w:szCs w:val="20"/>
          <w:lang w:eastAsia="es-MX"/>
        </w:rPr>
        <w:t>Se verificará que no exista discrepancia entre las características técnicas de la propuesta y lo solicitado por el Instituto.</w:t>
      </w:r>
    </w:p>
    <w:p w14:paraId="45D97C3A" w14:textId="77777777" w:rsidR="00BB38DC" w:rsidRPr="00BB38DC" w:rsidRDefault="00BB38DC" w:rsidP="00373A78">
      <w:pPr>
        <w:pStyle w:val="Prrafodelista"/>
        <w:ind w:left="716"/>
        <w:rPr>
          <w:rFonts w:ascii="Montserrat" w:hAnsi="Montserrat" w:cs="Arial"/>
          <w:sz w:val="20"/>
          <w:szCs w:val="20"/>
          <w:lang w:eastAsia="ar-SA"/>
        </w:rPr>
      </w:pPr>
    </w:p>
    <w:p w14:paraId="437F9F87" w14:textId="77777777" w:rsidR="00BB38DC" w:rsidRPr="00BB38DC" w:rsidRDefault="00BB38DC" w:rsidP="00373A78">
      <w:pPr>
        <w:pStyle w:val="Prrafodelista"/>
        <w:numPr>
          <w:ilvl w:val="0"/>
          <w:numId w:val="55"/>
        </w:numPr>
        <w:ind w:left="716"/>
        <w:jc w:val="both"/>
        <w:rPr>
          <w:rFonts w:ascii="Montserrat" w:hAnsi="Montserrat" w:cs="Arial"/>
          <w:sz w:val="20"/>
          <w:szCs w:val="20"/>
          <w:lang w:eastAsia="ar-SA"/>
        </w:rPr>
      </w:pPr>
      <w:r w:rsidRPr="00BB38DC">
        <w:rPr>
          <w:rFonts w:ascii="Montserrat" w:hAnsi="Montserrat"/>
          <w:sz w:val="20"/>
          <w:szCs w:val="20"/>
          <w:lang w:eastAsia="es-MX"/>
        </w:rPr>
        <w:t>Se corroborará la congruencia entre el país de origen del(los) bien(es) con base en el domicilio del(los) fabricante(s) que indique(n) el(los) Registro(s) Sanitario(s) presentados para acreditar los requisitos</w:t>
      </w:r>
      <w:r w:rsidRPr="00BB38DC">
        <w:rPr>
          <w:rFonts w:ascii="Montserrat" w:hAnsi="Montserrat" w:cs="Arial"/>
          <w:sz w:val="20"/>
          <w:szCs w:val="20"/>
        </w:rPr>
        <w:t xml:space="preserve"> establecidos en el Anexo Técnico de la presente Convocatoria. </w:t>
      </w:r>
    </w:p>
    <w:p w14:paraId="1217CB72" w14:textId="77777777" w:rsidR="00BB38DC" w:rsidRPr="00BB38DC" w:rsidRDefault="00BB38DC" w:rsidP="00C87418">
      <w:pPr>
        <w:pStyle w:val="Prrafodelista"/>
        <w:spacing w:line="276" w:lineRule="auto"/>
        <w:ind w:left="1140"/>
        <w:rPr>
          <w:rFonts w:ascii="Montserrat" w:hAnsi="Montserrat" w:cs="Arial"/>
          <w:sz w:val="20"/>
          <w:szCs w:val="20"/>
          <w:lang w:eastAsia="ar-SA"/>
        </w:rPr>
      </w:pPr>
    </w:p>
    <w:p w14:paraId="35E4A03E" w14:textId="77777777" w:rsidR="00BB38DC" w:rsidRPr="00BB38DC" w:rsidRDefault="00BB38DC" w:rsidP="00373A78">
      <w:pPr>
        <w:pStyle w:val="Prrafodelista"/>
        <w:numPr>
          <w:ilvl w:val="0"/>
          <w:numId w:val="55"/>
        </w:numPr>
        <w:ind w:left="716"/>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instructivos y/o manuales del fabricante, que envíe el licitante como sustento.</w:t>
      </w:r>
    </w:p>
    <w:p w14:paraId="1EE43D79" w14:textId="77777777" w:rsidR="00BB38DC" w:rsidRPr="00BB38DC" w:rsidRDefault="00BB38DC" w:rsidP="00373A78">
      <w:pPr>
        <w:pStyle w:val="Prrafodelista"/>
        <w:ind w:left="716"/>
        <w:rPr>
          <w:rFonts w:ascii="Montserrat" w:hAnsi="Montserrat" w:cs="Arial"/>
          <w:sz w:val="20"/>
          <w:szCs w:val="20"/>
          <w:lang w:eastAsia="ar-SA"/>
        </w:rPr>
      </w:pPr>
    </w:p>
    <w:p w14:paraId="3517015B" w14:textId="77777777" w:rsidR="00BB38DC" w:rsidRPr="00BB38DC" w:rsidRDefault="00BB38DC" w:rsidP="00373A78">
      <w:pPr>
        <w:pStyle w:val="Prrafodelista"/>
        <w:numPr>
          <w:ilvl w:val="0"/>
          <w:numId w:val="55"/>
        </w:numPr>
        <w:ind w:left="716"/>
        <w:jc w:val="both"/>
        <w:rPr>
          <w:rFonts w:ascii="Montserrat" w:hAnsi="Montserrat" w:cs="Arial"/>
          <w:sz w:val="20"/>
          <w:szCs w:val="20"/>
          <w:lang w:eastAsia="ar-SA"/>
        </w:rPr>
      </w:pPr>
      <w:r w:rsidRPr="00BB38DC">
        <w:rPr>
          <w:rFonts w:ascii="Montserrat" w:hAnsi="Montserrat"/>
          <w:sz w:val="20"/>
          <w:szCs w:val="20"/>
          <w:lang w:eastAsia="es-MX"/>
        </w:rPr>
        <w:t>Se comprobará la congruencia entre la descripción técnica del licitante y los documentos presentados para acreditar el registro sanitario y los certificados de calidad, de buenas prácticas y de libre venta solicitados en el Anexo Técnico y Términos y Condiciones.</w:t>
      </w:r>
    </w:p>
    <w:p w14:paraId="4E9BD4F4" w14:textId="77777777" w:rsidR="00BB38DC" w:rsidRPr="00BB38DC" w:rsidRDefault="00BB38DC" w:rsidP="00373A78">
      <w:pPr>
        <w:pStyle w:val="Prrafodelista"/>
        <w:ind w:left="716"/>
        <w:rPr>
          <w:rFonts w:ascii="Montserrat" w:hAnsi="Montserrat" w:cs="Arial"/>
          <w:sz w:val="20"/>
          <w:szCs w:val="20"/>
          <w:lang w:eastAsia="ar-SA"/>
        </w:rPr>
      </w:pPr>
    </w:p>
    <w:p w14:paraId="4B4566C3" w14:textId="77777777" w:rsidR="00BB38DC" w:rsidRPr="00BB38DC" w:rsidRDefault="00BB38DC" w:rsidP="00373A78">
      <w:pPr>
        <w:pStyle w:val="Prrafodelista"/>
        <w:numPr>
          <w:ilvl w:val="0"/>
          <w:numId w:val="55"/>
        </w:numPr>
        <w:ind w:left="716"/>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408423AD" w14:textId="77777777" w:rsidR="00BB38DC" w:rsidRPr="00BB38DC" w:rsidRDefault="00BB38DC" w:rsidP="00373A78">
      <w:pPr>
        <w:pStyle w:val="Prrafodelista"/>
        <w:ind w:left="716"/>
        <w:rPr>
          <w:rFonts w:ascii="Montserrat" w:hAnsi="Montserrat" w:cs="Arial"/>
          <w:sz w:val="20"/>
          <w:szCs w:val="20"/>
          <w:lang w:eastAsia="ar-SA"/>
        </w:rPr>
      </w:pPr>
    </w:p>
    <w:p w14:paraId="28597FB6" w14:textId="77777777" w:rsidR="00BB38DC" w:rsidRPr="00BB38DC" w:rsidRDefault="00BB38DC" w:rsidP="008B46DF">
      <w:pPr>
        <w:pStyle w:val="Prrafodelista"/>
        <w:ind w:left="716"/>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 los servicios detallados en el Anexo Técnico, a lo establecido en la presente Convocatoria y sus Anexos.</w:t>
      </w:r>
    </w:p>
    <w:p w14:paraId="0C85371F" w14:textId="77777777" w:rsidR="00BB38DC" w:rsidRPr="00BB38DC" w:rsidRDefault="00BB38DC" w:rsidP="00373A78">
      <w:pPr>
        <w:pStyle w:val="Prrafodelista"/>
        <w:ind w:left="1140"/>
        <w:rPr>
          <w:rFonts w:ascii="Montserrat" w:eastAsiaTheme="minorHAnsi" w:hAnsi="Montserrat" w:cstheme="minorBidi"/>
          <w:sz w:val="20"/>
          <w:szCs w:val="20"/>
          <w:lang w:val="x-none" w:eastAsia="en-US"/>
        </w:rPr>
      </w:pPr>
    </w:p>
    <w:p w14:paraId="6DA0571B" w14:textId="4D5CFCD9" w:rsidR="00BB38DC" w:rsidRPr="00BB38DC" w:rsidRDefault="00BB38DC" w:rsidP="00373A78">
      <w:pPr>
        <w:pStyle w:val="Prrafodelista"/>
        <w:numPr>
          <w:ilvl w:val="0"/>
          <w:numId w:val="55"/>
        </w:numPr>
        <w:ind w:left="716"/>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373A78">
        <w:rPr>
          <w:rFonts w:ascii="Montserrat" w:hAnsi="Montserrat" w:cs="Arial"/>
          <w:sz w:val="20"/>
          <w:szCs w:val="20"/>
          <w:lang w:eastAsia="ar-SA"/>
        </w:rPr>
        <w:t>Jefatura de Servicios de Prestaciones Médicas</w:t>
      </w:r>
      <w:r w:rsidRPr="00BB38DC">
        <w:rPr>
          <w:rFonts w:ascii="Montserrat" w:hAnsi="Montserrat" w:cs="Arial"/>
          <w:sz w:val="20"/>
          <w:szCs w:val="20"/>
          <w:lang w:eastAsia="ar-SA"/>
        </w:rPr>
        <w:t xml:space="preserve"> para los aspectos técnico-médicos y por personal de la Coordinación de </w:t>
      </w:r>
      <w:r w:rsidR="00373A78">
        <w:rPr>
          <w:rFonts w:ascii="Montserrat" w:hAnsi="Montserrat" w:cs="Arial"/>
          <w:sz w:val="20"/>
          <w:szCs w:val="20"/>
          <w:lang w:eastAsia="ar-SA"/>
        </w:rPr>
        <w:t>Informática</w:t>
      </w:r>
      <w:r w:rsidRPr="00BB38DC">
        <w:rPr>
          <w:rFonts w:ascii="Montserrat" w:hAnsi="Montserrat" w:cs="Arial"/>
          <w:sz w:val="20"/>
          <w:szCs w:val="20"/>
          <w:lang w:eastAsia="ar-SA"/>
        </w:rPr>
        <w:t xml:space="preserve"> para los aspectos técnico-informáticos.</w:t>
      </w:r>
    </w:p>
    <w:p w14:paraId="3B3AA583" w14:textId="77777777" w:rsidR="00BB38DC" w:rsidRDefault="00BB38DC" w:rsidP="00373A78">
      <w:pPr>
        <w:ind w:left="356"/>
        <w:jc w:val="both"/>
        <w:rPr>
          <w:rFonts w:ascii="Montserrat" w:hAnsi="Montserrat" w:cs="Arial"/>
          <w:sz w:val="20"/>
          <w:szCs w:val="20"/>
          <w:lang w:eastAsia="ar-SA"/>
        </w:rPr>
      </w:pPr>
    </w:p>
    <w:p w14:paraId="53EC726C" w14:textId="7C6F4876" w:rsidR="00BB38DC" w:rsidRDefault="00A779F7" w:rsidP="00373A78">
      <w:pPr>
        <w:ind w:left="432"/>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543BCE87" w14:textId="77777777" w:rsidR="00A779F7" w:rsidRPr="00BB38DC" w:rsidRDefault="00A779F7" w:rsidP="00373A78">
      <w:pPr>
        <w:jc w:val="both"/>
        <w:rPr>
          <w:rFonts w:ascii="Montserrat" w:hAnsi="Montserrat" w:cs="Arial"/>
          <w:sz w:val="20"/>
          <w:szCs w:val="20"/>
          <w:lang w:eastAsia="ar-SA"/>
        </w:rPr>
      </w:pPr>
    </w:p>
    <w:p w14:paraId="41778B92" w14:textId="13EBDCAF" w:rsidR="008F6777" w:rsidRPr="00445349" w:rsidRDefault="007775F9" w:rsidP="00C87418">
      <w:pPr>
        <w:pStyle w:val="Ttulo2"/>
        <w:numPr>
          <w:ilvl w:val="1"/>
          <w:numId w:val="68"/>
        </w:numPr>
        <w:spacing w:before="0" w:after="0"/>
        <w:ind w:right="49"/>
        <w:rPr>
          <w:rFonts w:ascii="Montserrat" w:hAnsi="Montserrat" w:cs="Arial"/>
          <w:i w:val="0"/>
          <w:sz w:val="20"/>
          <w:lang w:val="es-ES_tradnl"/>
        </w:rPr>
      </w:pPr>
      <w:r>
        <w:rPr>
          <w:rFonts w:ascii="Montserrat" w:hAnsi="Montserrat" w:cs="Arial"/>
          <w:i w:val="0"/>
          <w:sz w:val="20"/>
          <w:lang w:val="es-ES_tradnl"/>
        </w:rPr>
        <w:t xml:space="preserve"> </w:t>
      </w:r>
      <w:bookmarkStart w:id="153" w:name="_Toc174471708"/>
      <w:r w:rsidR="008F6777" w:rsidRPr="00445349">
        <w:rPr>
          <w:rFonts w:ascii="Montserrat" w:hAnsi="Montserrat" w:cs="Arial"/>
          <w:i w:val="0"/>
          <w:sz w:val="20"/>
          <w:lang w:val="es-ES_tradnl"/>
        </w:rPr>
        <w:t>Criterios de evaluación de la propuesta económica.</w:t>
      </w:r>
      <w:bookmarkEnd w:id="153"/>
    </w:p>
    <w:p w14:paraId="2F7CAC3F" w14:textId="77777777" w:rsidR="00233039" w:rsidRDefault="00233039" w:rsidP="00436598">
      <w:pPr>
        <w:spacing w:line="276" w:lineRule="auto"/>
        <w:ind w:right="49"/>
        <w:jc w:val="both"/>
        <w:rPr>
          <w:rFonts w:ascii="Montserrat" w:hAnsi="Montserrat" w:cs="Arial"/>
          <w:sz w:val="20"/>
          <w:szCs w:val="20"/>
          <w:lang w:val="es-ES_tradnl"/>
        </w:rPr>
      </w:pPr>
    </w:p>
    <w:p w14:paraId="07615E12" w14:textId="3B547EE3" w:rsidR="00436598" w:rsidRPr="00436598" w:rsidRDefault="00436598" w:rsidP="00373A78">
      <w:pPr>
        <w:ind w:left="432"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numeral </w:t>
      </w:r>
      <w:r w:rsidRPr="00B61DE7">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3D629A07" w14:textId="77777777" w:rsidR="00436598" w:rsidRPr="00436598" w:rsidRDefault="00436598" w:rsidP="00373A78">
      <w:pPr>
        <w:ind w:left="432" w:right="49"/>
        <w:jc w:val="both"/>
        <w:rPr>
          <w:rFonts w:ascii="Montserrat" w:hAnsi="Montserrat" w:cs="Arial"/>
          <w:sz w:val="20"/>
          <w:szCs w:val="20"/>
          <w:lang w:val="es-ES_tradnl"/>
        </w:rPr>
      </w:pPr>
    </w:p>
    <w:p w14:paraId="0ABBCEF2" w14:textId="77777777" w:rsidR="00436598" w:rsidRPr="00436598" w:rsidRDefault="00436598" w:rsidP="00373A78">
      <w:pPr>
        <w:ind w:left="432"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61FEC991" w14:textId="77777777" w:rsidR="00436598" w:rsidRPr="00436598" w:rsidRDefault="00436598" w:rsidP="00373A78">
      <w:pPr>
        <w:ind w:left="432" w:right="49"/>
        <w:jc w:val="both"/>
        <w:rPr>
          <w:rFonts w:ascii="Montserrat" w:hAnsi="Montserrat" w:cs="Arial"/>
          <w:b/>
          <w:sz w:val="20"/>
          <w:szCs w:val="20"/>
        </w:rPr>
      </w:pPr>
    </w:p>
    <w:p w14:paraId="0687AD99" w14:textId="77777777" w:rsidR="00436598" w:rsidRPr="00436598" w:rsidRDefault="00436598" w:rsidP="00373A78">
      <w:pPr>
        <w:ind w:left="432"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1E1B8BF8" w14:textId="77777777" w:rsidR="00436598" w:rsidRPr="00436598" w:rsidRDefault="00436598" w:rsidP="00C87418">
      <w:pPr>
        <w:spacing w:line="276" w:lineRule="auto"/>
        <w:ind w:left="432" w:right="49"/>
        <w:jc w:val="both"/>
        <w:rPr>
          <w:rFonts w:ascii="Montserrat" w:hAnsi="Montserrat" w:cs="Arial"/>
          <w:sz w:val="20"/>
          <w:szCs w:val="20"/>
        </w:rPr>
      </w:pPr>
    </w:p>
    <w:p w14:paraId="1A316D31" w14:textId="4310715E"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233039">
        <w:rPr>
          <w:rFonts w:ascii="Montserrat" w:hAnsi="Montserrat" w:cs="Arial"/>
          <w:b/>
          <w:sz w:val="20"/>
          <w:szCs w:val="20"/>
        </w:rPr>
        <w:t xml:space="preserve">ANEXO </w:t>
      </w:r>
      <w:r w:rsidR="00233039" w:rsidRPr="00233039">
        <w:rPr>
          <w:rFonts w:ascii="Montserrat" w:hAnsi="Montserrat" w:cs="Arial"/>
          <w:b/>
          <w:sz w:val="20"/>
          <w:szCs w:val="20"/>
        </w:rPr>
        <w:t>X</w:t>
      </w:r>
      <w:r w:rsidRPr="00233039">
        <w:rPr>
          <w:rFonts w:ascii="Montserrat" w:hAnsi="Montserrat" w:cs="Arial"/>
          <w:b/>
          <w:sz w:val="20"/>
          <w:szCs w:val="20"/>
        </w:rPr>
        <w:t>X</w:t>
      </w:r>
      <w:r w:rsidR="00233039" w:rsidRPr="00233039">
        <w:rPr>
          <w:rFonts w:ascii="Montserrat" w:hAnsi="Montserrat" w:cs="Arial"/>
          <w:b/>
          <w:sz w:val="20"/>
          <w:szCs w:val="20"/>
        </w:rPr>
        <w:t>III</w:t>
      </w:r>
      <w:r w:rsidRPr="00436598">
        <w:rPr>
          <w:rFonts w:ascii="Montserrat" w:hAnsi="Montserrat" w:cs="Arial"/>
          <w:sz w:val="20"/>
          <w:szCs w:val="20"/>
        </w:rPr>
        <w:t>, cumplan con los requisitos establecidos en la Convocatoria, analizando las operaciones aritméticas.</w:t>
      </w:r>
    </w:p>
    <w:p w14:paraId="1DA177AF" w14:textId="77777777" w:rsidR="00436598" w:rsidRPr="00436598" w:rsidRDefault="00436598" w:rsidP="00C87418">
      <w:pPr>
        <w:pStyle w:val="Prrafodelista"/>
        <w:ind w:left="1140"/>
        <w:rPr>
          <w:rFonts w:ascii="Montserrat" w:hAnsi="Montserrat" w:cs="Arial"/>
          <w:sz w:val="20"/>
          <w:szCs w:val="20"/>
          <w:lang w:eastAsia="ar-SA"/>
        </w:rPr>
      </w:pPr>
    </w:p>
    <w:p w14:paraId="4E15CCE0" w14:textId="77777777"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7A0E74D4" w14:textId="77777777" w:rsidR="00436598" w:rsidRPr="00436598" w:rsidRDefault="00436598" w:rsidP="00C87418">
      <w:pPr>
        <w:pStyle w:val="Prrafodelista"/>
        <w:ind w:left="1140"/>
        <w:rPr>
          <w:rFonts w:ascii="Montserrat" w:hAnsi="Montserrat" w:cs="Arial"/>
          <w:sz w:val="20"/>
          <w:szCs w:val="20"/>
        </w:rPr>
      </w:pPr>
    </w:p>
    <w:p w14:paraId="0363C63E" w14:textId="77777777"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4281CAD4" w14:textId="77777777" w:rsidR="00436598" w:rsidRPr="00436598" w:rsidRDefault="00436598" w:rsidP="00C87418">
      <w:pPr>
        <w:pStyle w:val="Prrafodelista"/>
        <w:ind w:left="1140"/>
        <w:rPr>
          <w:rFonts w:ascii="Montserrat" w:hAnsi="Montserrat" w:cs="Arial"/>
          <w:sz w:val="20"/>
          <w:szCs w:val="20"/>
        </w:rPr>
      </w:pPr>
    </w:p>
    <w:p w14:paraId="48CA8319" w14:textId="77777777"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4D3485C5" w14:textId="77777777" w:rsidR="00436598" w:rsidRPr="00436598" w:rsidRDefault="00436598" w:rsidP="00C87418">
      <w:pPr>
        <w:pStyle w:val="Prrafodelista"/>
        <w:ind w:left="1140"/>
        <w:rPr>
          <w:rFonts w:ascii="Montserrat" w:hAnsi="Montserrat" w:cs="Arial"/>
          <w:sz w:val="20"/>
          <w:szCs w:val="20"/>
        </w:rPr>
      </w:pPr>
    </w:p>
    <w:p w14:paraId="13B61974" w14:textId="587B4C58"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 xml:space="preserve">Para el caso de que el licitante quiera acreditarse con calidad de MIPYME, deberá indicarlo en su Propuesta Económica </w:t>
      </w:r>
      <w:r w:rsidRPr="00233039">
        <w:rPr>
          <w:rFonts w:ascii="Montserrat" w:hAnsi="Montserrat" w:cs="Arial"/>
          <w:b/>
          <w:sz w:val="20"/>
          <w:szCs w:val="20"/>
        </w:rPr>
        <w:t>ANEXO X</w:t>
      </w:r>
      <w:r w:rsidR="00233039" w:rsidRPr="00233039">
        <w:rPr>
          <w:rFonts w:ascii="Montserrat" w:hAnsi="Montserrat" w:cs="Arial"/>
          <w:b/>
          <w:sz w:val="20"/>
          <w:szCs w:val="20"/>
        </w:rPr>
        <w:t>XIII</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233039">
        <w:rPr>
          <w:rFonts w:ascii="Montserrat" w:hAnsi="Montserrat" w:cs="Arial"/>
          <w:b/>
          <w:sz w:val="20"/>
          <w:szCs w:val="20"/>
        </w:rPr>
        <w:t xml:space="preserve">ANEXO </w:t>
      </w:r>
      <w:r w:rsidR="00233039" w:rsidRPr="00233039">
        <w:rPr>
          <w:rFonts w:ascii="Montserrat" w:hAnsi="Montserrat" w:cs="Arial"/>
          <w:b/>
          <w:sz w:val="20"/>
          <w:szCs w:val="20"/>
        </w:rPr>
        <w:t>VII</w:t>
      </w:r>
      <w:r w:rsidRPr="00436598">
        <w:rPr>
          <w:rFonts w:ascii="Montserrat" w:hAnsi="Montserrat" w:cs="Arial"/>
          <w:b/>
          <w:sz w:val="20"/>
          <w:szCs w:val="20"/>
        </w:rPr>
        <w:t xml:space="preserve"> </w:t>
      </w:r>
      <w:r w:rsidRPr="00436598">
        <w:rPr>
          <w:rFonts w:ascii="Montserrat" w:hAnsi="Montserrat" w:cs="Arial"/>
          <w:sz w:val="20"/>
          <w:szCs w:val="20"/>
        </w:rPr>
        <w:t>conforme al</w:t>
      </w:r>
      <w:r w:rsidRPr="00436598">
        <w:rPr>
          <w:rFonts w:ascii="Montserrat" w:hAnsi="Montserrat" w:cs="Arial"/>
          <w:b/>
          <w:sz w:val="20"/>
          <w:szCs w:val="20"/>
        </w:rPr>
        <w:t xml:space="preserve"> </w:t>
      </w:r>
      <w:r w:rsidRPr="00B61DE7">
        <w:rPr>
          <w:rFonts w:ascii="Montserrat" w:hAnsi="Montserrat" w:cs="Arial"/>
          <w:sz w:val="20"/>
          <w:szCs w:val="20"/>
        </w:rPr>
        <w:t xml:space="preserve">numeral </w:t>
      </w:r>
      <w:r w:rsidR="00373A78" w:rsidRPr="00373A78">
        <w:rPr>
          <w:rFonts w:ascii="Montserrat" w:hAnsi="Montserrat" w:cs="Arial"/>
          <w:sz w:val="20"/>
          <w:szCs w:val="20"/>
        </w:rPr>
        <w:t>1</w:t>
      </w:r>
      <w:r w:rsidRPr="00373A78">
        <w:rPr>
          <w:rFonts w:ascii="Montserrat" w:hAnsi="Montserrat" w:cs="Arial"/>
          <w:b/>
          <w:sz w:val="20"/>
          <w:szCs w:val="20"/>
        </w:rPr>
        <w:t>4.1.7</w:t>
      </w:r>
      <w:r w:rsidRPr="00373A78">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0111395F" w14:textId="77777777" w:rsidR="00436598" w:rsidRPr="00436598" w:rsidRDefault="00436598" w:rsidP="00C87418">
      <w:pPr>
        <w:pStyle w:val="Prrafodelista"/>
        <w:ind w:left="1140"/>
        <w:rPr>
          <w:rFonts w:ascii="Montserrat" w:hAnsi="Montserrat" w:cs="Arial"/>
          <w:sz w:val="20"/>
          <w:szCs w:val="20"/>
        </w:rPr>
      </w:pPr>
    </w:p>
    <w:p w14:paraId="32F9D96E" w14:textId="04AFA5BC"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30F755F9" w14:textId="77777777" w:rsidR="00436598" w:rsidRPr="00436598" w:rsidRDefault="00436598" w:rsidP="00C87418">
      <w:pPr>
        <w:pStyle w:val="Prrafodelista"/>
        <w:ind w:left="1140"/>
        <w:rPr>
          <w:rFonts w:ascii="Montserrat" w:hAnsi="Montserrat" w:cs="Arial"/>
          <w:sz w:val="20"/>
          <w:szCs w:val="20"/>
        </w:rPr>
      </w:pPr>
    </w:p>
    <w:p w14:paraId="50A47E5C" w14:textId="77777777" w:rsidR="00436598" w:rsidRDefault="00436598" w:rsidP="00C87418">
      <w:pPr>
        <w:pStyle w:val="Prrafodelista"/>
        <w:numPr>
          <w:ilvl w:val="0"/>
          <w:numId w:val="56"/>
        </w:numPr>
        <w:spacing w:line="276" w:lineRule="auto"/>
        <w:ind w:left="1152" w:right="49"/>
        <w:jc w:val="both"/>
        <w:rPr>
          <w:rFonts w:ascii="Montserrat" w:hAnsi="Montserrat" w:cs="Arial"/>
          <w:sz w:val="20"/>
          <w:szCs w:val="20"/>
        </w:rPr>
      </w:pPr>
      <w:r w:rsidRPr="00436598">
        <w:rPr>
          <w:rFonts w:ascii="Montserrat" w:hAnsi="Montserrat" w:cs="Arial"/>
          <w:sz w:val="20"/>
          <w:szCs w:val="20"/>
        </w:rPr>
        <w:t xml:space="preserve">Los servicios objeto de esta licitación deberán cotizarse en pesos mexicanos, sin incluir el IVA. </w:t>
      </w:r>
    </w:p>
    <w:p w14:paraId="2B9EC6F6" w14:textId="77777777" w:rsidR="00436598" w:rsidRPr="00436598" w:rsidRDefault="00436598" w:rsidP="00436598">
      <w:pPr>
        <w:pStyle w:val="Prrafodelista"/>
        <w:rPr>
          <w:rFonts w:ascii="Montserrat" w:hAnsi="Montserrat" w:cs="Arial"/>
          <w:sz w:val="20"/>
          <w:szCs w:val="20"/>
        </w:rPr>
      </w:pPr>
    </w:p>
    <w:p w14:paraId="7FFFE911" w14:textId="77777777" w:rsidR="00436598" w:rsidRPr="00497568" w:rsidRDefault="00436598" w:rsidP="00436598">
      <w:pPr>
        <w:spacing w:line="276" w:lineRule="auto"/>
        <w:ind w:right="49"/>
        <w:jc w:val="both"/>
        <w:rPr>
          <w:rFonts w:ascii="Montserrat Medium" w:hAnsi="Montserrat Medium" w:cs="Arial"/>
          <w:b/>
          <w:sz w:val="20"/>
          <w:szCs w:val="20"/>
        </w:rPr>
      </w:pPr>
    </w:p>
    <w:p w14:paraId="5C0D02E7" w14:textId="0208E8BC" w:rsidR="008F6777" w:rsidRPr="00445349" w:rsidRDefault="008F6777" w:rsidP="00C87418">
      <w:pPr>
        <w:pStyle w:val="Ttulo1"/>
        <w:numPr>
          <w:ilvl w:val="0"/>
          <w:numId w:val="68"/>
        </w:numPr>
        <w:spacing w:before="0" w:after="0"/>
        <w:ind w:right="49"/>
        <w:jc w:val="both"/>
        <w:rPr>
          <w:rFonts w:ascii="Montserrat" w:hAnsi="Montserrat" w:cs="Arial"/>
          <w:sz w:val="20"/>
          <w:szCs w:val="20"/>
          <w:lang w:val="es-ES_tradnl"/>
        </w:rPr>
      </w:pPr>
      <w:bookmarkStart w:id="154" w:name="_Toc174471709"/>
      <w:r w:rsidRPr="00445349">
        <w:rPr>
          <w:rFonts w:ascii="Montserrat" w:hAnsi="Montserrat" w:cs="Arial"/>
          <w:sz w:val="20"/>
          <w:szCs w:val="20"/>
          <w:lang w:val="es-ES_tradnl"/>
        </w:rPr>
        <w:t>CAUSALES EXPRESAS DE DESECHAMIENTO.</w:t>
      </w:r>
      <w:bookmarkEnd w:id="154"/>
    </w:p>
    <w:p w14:paraId="4533FFEC" w14:textId="77777777" w:rsidR="00414081" w:rsidRPr="00414081" w:rsidRDefault="00414081" w:rsidP="00414081">
      <w:pPr>
        <w:ind w:right="49"/>
        <w:jc w:val="both"/>
        <w:rPr>
          <w:rFonts w:ascii="Montserrat" w:hAnsi="Montserrat" w:cs="Arial"/>
          <w:sz w:val="20"/>
          <w:szCs w:val="20"/>
        </w:rPr>
      </w:pPr>
    </w:p>
    <w:p w14:paraId="69D34255" w14:textId="77777777" w:rsidR="008F6777" w:rsidRPr="00445349" w:rsidRDefault="008F6777" w:rsidP="00225FCB">
      <w:pPr>
        <w:ind w:right="49" w:firstLine="360"/>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68A4949D"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CE62DCB" w14:textId="5F256FED" w:rsidR="008F6777" w:rsidRPr="00C87418" w:rsidRDefault="008F6777" w:rsidP="00C87418">
      <w:pPr>
        <w:pStyle w:val="Prrafodelista"/>
        <w:numPr>
          <w:ilvl w:val="1"/>
          <w:numId w:val="68"/>
        </w:numPr>
        <w:jc w:val="both"/>
        <w:rPr>
          <w:rFonts w:ascii="Montserrat" w:hAnsi="Montserrat" w:cs="Arial"/>
          <w:sz w:val="20"/>
          <w:szCs w:val="20"/>
          <w:lang w:val="es-ES_tradnl"/>
        </w:rPr>
      </w:pPr>
      <w:r w:rsidRPr="00C87418">
        <w:rPr>
          <w:rFonts w:ascii="Montserrat" w:hAnsi="Montserrat" w:cs="Arial"/>
          <w:sz w:val="20"/>
          <w:szCs w:val="20"/>
          <w:lang w:val="es-ES_tradnl"/>
        </w:rPr>
        <w:t>Cuando no presente escrito “</w:t>
      </w:r>
      <w:r w:rsidRPr="00C87418">
        <w:rPr>
          <w:rFonts w:ascii="Montserrat" w:hAnsi="Montserrat" w:cs="Arial"/>
          <w:b/>
          <w:sz w:val="20"/>
          <w:szCs w:val="20"/>
          <w:lang w:val="es-ES_tradnl"/>
        </w:rPr>
        <w:t>Bajo Protesta de Decir Verdad</w:t>
      </w:r>
      <w:r w:rsidRPr="00C87418">
        <w:rPr>
          <w:rFonts w:ascii="Montserrat" w:hAnsi="Montserrat" w:cs="Arial"/>
          <w:sz w:val="20"/>
          <w:szCs w:val="20"/>
          <w:lang w:val="es-ES_tradnl"/>
        </w:rPr>
        <w:t xml:space="preserve">”, de que el licitante no se ubica en los supuestos establecidos en los artículos </w:t>
      </w:r>
      <w:r w:rsidRPr="00C87418">
        <w:rPr>
          <w:rFonts w:ascii="Montserrat" w:hAnsi="Montserrat" w:cs="Arial"/>
          <w:b/>
          <w:sz w:val="20"/>
          <w:szCs w:val="20"/>
          <w:lang w:val="es-ES_tradnl"/>
        </w:rPr>
        <w:t>50</w:t>
      </w:r>
      <w:r w:rsidRPr="00C87418">
        <w:rPr>
          <w:rFonts w:ascii="Montserrat" w:hAnsi="Montserrat" w:cs="Arial"/>
          <w:sz w:val="20"/>
          <w:szCs w:val="20"/>
          <w:lang w:val="es-ES_tradnl"/>
        </w:rPr>
        <w:t xml:space="preserve"> y </w:t>
      </w:r>
      <w:r w:rsidRPr="00C87418">
        <w:rPr>
          <w:rFonts w:ascii="Montserrat" w:hAnsi="Montserrat" w:cs="Arial"/>
          <w:b/>
          <w:sz w:val="20"/>
          <w:szCs w:val="20"/>
          <w:lang w:val="es-ES_tradnl"/>
        </w:rPr>
        <w:t xml:space="preserve">60 </w:t>
      </w:r>
      <w:r w:rsidRPr="00C87418">
        <w:rPr>
          <w:rFonts w:ascii="Montserrat" w:hAnsi="Montserrat" w:cs="Arial"/>
          <w:sz w:val="20"/>
          <w:szCs w:val="20"/>
          <w:lang w:val="es-ES_tradnl"/>
        </w:rPr>
        <w:t xml:space="preserve">de la LAASSP, de acuerdo con el </w:t>
      </w:r>
      <w:r w:rsidR="000A5A1B" w:rsidRPr="00C87418">
        <w:rPr>
          <w:rFonts w:ascii="Montserrat" w:hAnsi="Montserrat" w:cs="Arial"/>
          <w:b/>
          <w:sz w:val="20"/>
          <w:szCs w:val="20"/>
          <w:lang w:val="es-ES_tradnl"/>
        </w:rPr>
        <w:t xml:space="preserve">ANEXO </w:t>
      </w:r>
      <w:r w:rsidR="00233039" w:rsidRPr="00C87418">
        <w:rPr>
          <w:rFonts w:ascii="Montserrat" w:hAnsi="Montserrat" w:cs="Arial"/>
          <w:b/>
          <w:sz w:val="20"/>
          <w:szCs w:val="20"/>
          <w:lang w:val="es-ES_tradnl"/>
        </w:rPr>
        <w:t>I</w:t>
      </w:r>
      <w:r w:rsidR="000A5A1B" w:rsidRPr="00C87418">
        <w:rPr>
          <w:rFonts w:ascii="Montserrat" w:hAnsi="Montserrat" w:cs="Arial"/>
          <w:b/>
          <w:sz w:val="20"/>
          <w:szCs w:val="20"/>
          <w:lang w:val="es-ES_tradnl"/>
        </w:rPr>
        <w:t>V</w:t>
      </w:r>
      <w:r w:rsidR="000A5A1B" w:rsidRPr="00C87418">
        <w:rPr>
          <w:rFonts w:ascii="Montserrat" w:hAnsi="Montserrat" w:cs="Arial"/>
          <w:sz w:val="20"/>
          <w:szCs w:val="20"/>
          <w:lang w:val="es-ES_tradnl"/>
        </w:rPr>
        <w:t xml:space="preserve"> </w:t>
      </w:r>
      <w:r w:rsidRPr="00C87418">
        <w:rPr>
          <w:rFonts w:ascii="Montserrat" w:hAnsi="Montserrat" w:cs="Arial"/>
          <w:sz w:val="20"/>
          <w:szCs w:val="20"/>
          <w:lang w:val="es-ES_tradnl"/>
        </w:rPr>
        <w:t>de la Convocatoria, o bien se compruebe fehacientemente que la manifestación es falsa.</w:t>
      </w:r>
    </w:p>
    <w:p w14:paraId="757787A7" w14:textId="77777777" w:rsidR="008F6777" w:rsidRPr="00445349" w:rsidRDefault="008F6777" w:rsidP="0048400C">
      <w:pPr>
        <w:pStyle w:val="Prrafodelista"/>
        <w:ind w:left="567" w:right="49" w:hanging="638"/>
        <w:jc w:val="both"/>
        <w:rPr>
          <w:rFonts w:ascii="Montserrat" w:hAnsi="Montserrat" w:cs="Arial"/>
          <w:b/>
          <w:sz w:val="20"/>
          <w:szCs w:val="20"/>
          <w:lang w:val="es-ES_tradnl"/>
        </w:rPr>
      </w:pPr>
    </w:p>
    <w:p w14:paraId="4C222C73" w14:textId="77777777" w:rsidR="000A5A1B"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Cuando no presente 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40333B13" w14:textId="77777777" w:rsidR="000A5A1B" w:rsidRPr="000A5A1B" w:rsidRDefault="000A5A1B" w:rsidP="0048400C">
      <w:pPr>
        <w:pStyle w:val="Prrafodelista"/>
        <w:ind w:left="567"/>
        <w:rPr>
          <w:rFonts w:ascii="Montserrat" w:hAnsi="Montserrat" w:cs="Arial"/>
          <w:sz w:val="20"/>
          <w:szCs w:val="20"/>
          <w:lang w:val="es-ES_tradnl"/>
        </w:rPr>
      </w:pPr>
    </w:p>
    <w:p w14:paraId="059C19BE" w14:textId="17A4F629" w:rsidR="008F6777" w:rsidRPr="00445349" w:rsidRDefault="008F6777" w:rsidP="0048400C">
      <w:pPr>
        <w:pStyle w:val="Prrafodelista"/>
        <w:ind w:left="567"/>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E1D90">
        <w:rPr>
          <w:rFonts w:ascii="Montserrat" w:hAnsi="Montserrat" w:cs="Arial"/>
          <w:b/>
          <w:sz w:val="20"/>
          <w:szCs w:val="20"/>
          <w:lang w:val="es-ES_tradnl"/>
        </w:rPr>
        <w:t xml:space="preserve">ANEXO </w:t>
      </w:r>
      <w:r w:rsidR="00BE1D90" w:rsidRPr="00BE1D90">
        <w:rPr>
          <w:rFonts w:ascii="Montserrat" w:hAnsi="Montserrat" w:cs="Arial"/>
          <w:b/>
          <w:sz w:val="20"/>
          <w:szCs w:val="20"/>
          <w:lang w:val="es-ES_tradnl"/>
        </w:rPr>
        <w:t>V</w:t>
      </w:r>
      <w:r w:rsidR="000A5A1B"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de la Convocatoria.</w:t>
      </w:r>
    </w:p>
    <w:p w14:paraId="50943C1B" w14:textId="77777777" w:rsidR="008F6777" w:rsidRPr="00445349" w:rsidRDefault="008F6777" w:rsidP="0048400C">
      <w:pPr>
        <w:pStyle w:val="Prrafodelista"/>
        <w:ind w:left="567" w:right="49" w:hanging="638"/>
        <w:jc w:val="both"/>
        <w:rPr>
          <w:rFonts w:ascii="Montserrat" w:hAnsi="Montserrat" w:cs="Arial"/>
          <w:b/>
          <w:sz w:val="20"/>
          <w:szCs w:val="20"/>
          <w:lang w:val="es-ES_tradnl"/>
        </w:rPr>
      </w:pPr>
    </w:p>
    <w:p w14:paraId="61D2A67B" w14:textId="60EC01F8" w:rsidR="008F6777"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Si se comprueba que algún licitante ha acordado con otro u otros elevar el costo de los servicios objeto de la Convocatoria, o cualquier otro acuerdo que tenga como fin obtener una ventaja sobre los demás licitantes.</w:t>
      </w:r>
    </w:p>
    <w:p w14:paraId="7EA3994F" w14:textId="77777777" w:rsidR="001A5D46" w:rsidRPr="00445349" w:rsidRDefault="001A5D46" w:rsidP="0048400C">
      <w:pPr>
        <w:pStyle w:val="Prrafodelista"/>
        <w:ind w:left="567"/>
        <w:rPr>
          <w:rFonts w:ascii="Montserrat" w:hAnsi="Montserrat" w:cs="Arial"/>
          <w:sz w:val="20"/>
          <w:szCs w:val="20"/>
          <w:lang w:val="es-ES_tradnl"/>
        </w:rPr>
      </w:pPr>
    </w:p>
    <w:p w14:paraId="59146640" w14:textId="6A6F1EA2" w:rsidR="001A5D46" w:rsidRPr="00445349" w:rsidRDefault="001A5D46" w:rsidP="0048400C">
      <w:pPr>
        <w:pStyle w:val="Prrafodelista"/>
        <w:ind w:left="567"/>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6949B23E" w14:textId="77777777" w:rsidR="008F6777" w:rsidRPr="00445349" w:rsidRDefault="008F6777" w:rsidP="0048400C">
      <w:pPr>
        <w:pStyle w:val="Prrafodelista"/>
        <w:ind w:left="567" w:right="49" w:hanging="638"/>
        <w:jc w:val="both"/>
        <w:rPr>
          <w:rFonts w:ascii="Montserrat" w:hAnsi="Montserrat" w:cs="Arial"/>
          <w:b/>
          <w:sz w:val="20"/>
          <w:szCs w:val="20"/>
          <w:lang w:val="es-ES_tradnl"/>
        </w:rPr>
      </w:pPr>
    </w:p>
    <w:p w14:paraId="4B47F480" w14:textId="77777777" w:rsidR="008F6777"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lastRenderedPageBreak/>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27BB5A2" w14:textId="77777777" w:rsidR="008F6777" w:rsidRPr="00445349" w:rsidRDefault="008F6777" w:rsidP="0048400C">
      <w:pPr>
        <w:pStyle w:val="Prrafodelista"/>
        <w:ind w:left="567" w:right="49" w:hanging="638"/>
        <w:jc w:val="both"/>
        <w:rPr>
          <w:rFonts w:ascii="Montserrat" w:hAnsi="Montserrat" w:cs="Arial"/>
          <w:b/>
          <w:sz w:val="20"/>
          <w:szCs w:val="20"/>
          <w:lang w:val="es-ES_tradnl"/>
        </w:rPr>
      </w:pPr>
    </w:p>
    <w:p w14:paraId="2782ED96" w14:textId="21A5267F" w:rsidR="00FC5B57"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 xml:space="preserve">Cuando la información proporcionada en cumplimiento del numeral </w:t>
      </w:r>
      <w:r w:rsidRPr="00B61DE7">
        <w:rPr>
          <w:rFonts w:ascii="Montserrat" w:hAnsi="Montserrat" w:cs="Arial"/>
          <w:sz w:val="20"/>
          <w:szCs w:val="20"/>
          <w:lang w:val="es-ES_tradnl"/>
        </w:rPr>
        <w:t>4.1,</w:t>
      </w:r>
      <w:r w:rsidRPr="00445349">
        <w:rPr>
          <w:rFonts w:ascii="Montserrat" w:hAnsi="Montserrat" w:cs="Arial"/>
          <w:sz w:val="20"/>
          <w:szCs w:val="20"/>
          <w:lang w:val="es-ES_tradnl"/>
        </w:rPr>
        <w:t xml:space="preserve"> discrepe o no corresponda, resulte incompleta o incongruente a la </w:t>
      </w:r>
      <w:r w:rsidR="005630AA" w:rsidRPr="00445349">
        <w:rPr>
          <w:rFonts w:ascii="Montserrat" w:hAnsi="Montserrat" w:cs="Arial"/>
          <w:sz w:val="20"/>
          <w:szCs w:val="20"/>
          <w:lang w:val="es-ES_tradnl"/>
        </w:rPr>
        <w:t>proporcionada</w:t>
      </w:r>
      <w:r w:rsidRPr="00445349">
        <w:rPr>
          <w:rFonts w:ascii="Montserrat" w:hAnsi="Montserrat" w:cs="Arial"/>
          <w:sz w:val="20"/>
          <w:szCs w:val="20"/>
          <w:lang w:val="es-ES_tradnl"/>
        </w:rPr>
        <w:t xml:space="preserve"> en el </w:t>
      </w:r>
      <w:r w:rsidR="006671EC" w:rsidRPr="00BE1D90">
        <w:rPr>
          <w:rFonts w:ascii="Montserrat" w:hAnsi="Montserrat" w:cs="Arial"/>
          <w:b/>
          <w:sz w:val="20"/>
          <w:szCs w:val="20"/>
          <w:lang w:val="es-ES_tradnl"/>
        </w:rPr>
        <w:t xml:space="preserve">ANEXO </w:t>
      </w:r>
      <w:r w:rsidR="00BE1D90" w:rsidRPr="00BE1D90">
        <w:rPr>
          <w:rFonts w:ascii="Montserrat" w:hAnsi="Montserrat" w:cs="Arial"/>
          <w:b/>
          <w:sz w:val="20"/>
          <w:szCs w:val="20"/>
          <w:lang w:val="es-ES_tradnl"/>
        </w:rPr>
        <w:t>I</w:t>
      </w:r>
      <w:r w:rsidR="007204EC" w:rsidRPr="00BE1D90">
        <w:rPr>
          <w:rFonts w:ascii="Montserrat" w:hAnsi="Montserrat" w:cs="Arial"/>
          <w:sz w:val="20"/>
          <w:szCs w:val="20"/>
          <w:lang w:val="es-ES_tradnl"/>
        </w:rPr>
        <w:t xml:space="preserve"> (</w:t>
      </w:r>
      <w:proofErr w:type="spellStart"/>
      <w:r w:rsidR="007204EC" w:rsidRPr="00BE1D90">
        <w:rPr>
          <w:rFonts w:ascii="Montserrat" w:hAnsi="Montserrat" w:cs="Arial"/>
          <w:sz w:val="20"/>
          <w:szCs w:val="20"/>
          <w:lang w:val="es-MX"/>
        </w:rPr>
        <w:t>Acreditamiento</w:t>
      </w:r>
      <w:proofErr w:type="spellEnd"/>
      <w:r w:rsidR="007204EC" w:rsidRPr="00445349">
        <w:rPr>
          <w:rFonts w:ascii="Montserrat" w:hAnsi="Montserrat" w:cs="Arial"/>
          <w:sz w:val="20"/>
          <w:szCs w:val="20"/>
          <w:lang w:val="es-ES_tradnl"/>
        </w:rPr>
        <w:t xml:space="preserve"> de personalidad jurídica)</w:t>
      </w:r>
      <w:r w:rsidRPr="00445349">
        <w:rPr>
          <w:rFonts w:ascii="Montserrat" w:hAnsi="Montserrat" w:cs="Arial"/>
          <w:sz w:val="20"/>
          <w:szCs w:val="20"/>
          <w:lang w:val="es-ES_tradnl"/>
        </w:rPr>
        <w:t>.</w:t>
      </w:r>
    </w:p>
    <w:p w14:paraId="31CB4580" w14:textId="77777777" w:rsidR="00FC5B57" w:rsidRPr="00445349" w:rsidRDefault="00FC5B57" w:rsidP="0048400C">
      <w:pPr>
        <w:pStyle w:val="Prrafodelista"/>
        <w:ind w:left="567"/>
        <w:rPr>
          <w:rFonts w:ascii="Montserrat" w:hAnsi="Montserrat" w:cs="Arial"/>
          <w:sz w:val="20"/>
          <w:szCs w:val="20"/>
          <w:lang w:val="es-ES_tradnl"/>
        </w:rPr>
      </w:pPr>
    </w:p>
    <w:p w14:paraId="589AFDE0" w14:textId="77777777" w:rsidR="003A7AF1" w:rsidRDefault="00FC5B5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 xml:space="preserve">La falta absoluta </w:t>
      </w:r>
      <w:r w:rsidR="007E6B0D" w:rsidRPr="00445349">
        <w:rPr>
          <w:rFonts w:ascii="Montserrat" w:hAnsi="Montserrat" w:cs="Arial"/>
          <w:sz w:val="20"/>
          <w:szCs w:val="20"/>
          <w:lang w:val="es-ES_tradnl"/>
        </w:rPr>
        <w:t xml:space="preserve">o parcial </w:t>
      </w:r>
      <w:r w:rsidRPr="00445349">
        <w:rPr>
          <w:rFonts w:ascii="Montserrat" w:hAnsi="Montserrat" w:cs="Arial"/>
          <w:sz w:val="20"/>
          <w:szCs w:val="20"/>
          <w:lang w:val="es-ES_tradnl"/>
        </w:rPr>
        <w:t>del folio en documentación que integra la documentación legal-administrativa, l</w:t>
      </w:r>
      <w:r w:rsidR="00504274" w:rsidRPr="00445349">
        <w:rPr>
          <w:rFonts w:ascii="Montserrat" w:hAnsi="Montserrat" w:cs="Arial"/>
          <w:sz w:val="20"/>
          <w:szCs w:val="20"/>
          <w:lang w:val="es-ES_tradnl"/>
        </w:rPr>
        <w:t>a propuesta técnica y económica, cuando se constate que no mantienen continuidad en las hojas que integran la proposición y ello implique no contar con la información suficiente que le permita a la convocante evaluarla y determinar la solvencia de la proposición</w:t>
      </w:r>
    </w:p>
    <w:p w14:paraId="220DFF7B" w14:textId="77777777" w:rsidR="003A7AF1" w:rsidRPr="003A7AF1" w:rsidRDefault="003A7AF1" w:rsidP="0048400C">
      <w:pPr>
        <w:pStyle w:val="Prrafodelista"/>
        <w:ind w:left="567"/>
        <w:rPr>
          <w:rFonts w:ascii="Montserrat" w:hAnsi="Montserrat" w:cs="Arial"/>
          <w:sz w:val="20"/>
          <w:szCs w:val="20"/>
          <w:lang w:val="es-ES_tradnl"/>
        </w:rPr>
      </w:pPr>
    </w:p>
    <w:p w14:paraId="46816546" w14:textId="71D8E5AC" w:rsidR="00806B59" w:rsidRPr="003A7AF1" w:rsidRDefault="008F6777" w:rsidP="00C87418">
      <w:pPr>
        <w:pStyle w:val="Prrafodelista"/>
        <w:numPr>
          <w:ilvl w:val="1"/>
          <w:numId w:val="68"/>
        </w:numPr>
        <w:ind w:left="567" w:hanging="638"/>
        <w:jc w:val="both"/>
        <w:rPr>
          <w:rFonts w:ascii="Montserrat" w:hAnsi="Montserrat" w:cs="Arial"/>
          <w:sz w:val="20"/>
          <w:szCs w:val="20"/>
          <w:lang w:val="es-ES_tradnl"/>
        </w:rPr>
      </w:pPr>
      <w:r w:rsidRPr="003A7AF1">
        <w:rPr>
          <w:rFonts w:ascii="Montserrat" w:hAnsi="Montserrat" w:cs="Arial"/>
          <w:sz w:val="20"/>
          <w:szCs w:val="20"/>
          <w:lang w:val="es-ES_tradnl"/>
        </w:rPr>
        <w:t xml:space="preserve">Que no cumplan con alguno de los requisitos establecidos en esta Convocatoria contenidos en los numerales </w:t>
      </w:r>
      <w:r w:rsidR="00373A78" w:rsidRPr="00373A78">
        <w:rPr>
          <w:rFonts w:ascii="Montserrat" w:hAnsi="Montserrat" w:cs="Arial"/>
          <w:b/>
          <w:sz w:val="20"/>
          <w:szCs w:val="20"/>
          <w:lang w:val="es-ES_tradnl"/>
        </w:rPr>
        <w:t>3.1</w:t>
      </w:r>
      <w:r w:rsidR="00373A78">
        <w:rPr>
          <w:rFonts w:ascii="Montserrat" w:hAnsi="Montserrat" w:cs="Arial"/>
          <w:b/>
          <w:sz w:val="20"/>
          <w:szCs w:val="20"/>
          <w:lang w:val="es-ES_tradnl"/>
        </w:rPr>
        <w:t>, 3.2</w:t>
      </w:r>
      <w:r w:rsidR="008119B2">
        <w:rPr>
          <w:rFonts w:ascii="Montserrat" w:hAnsi="Montserrat" w:cs="Arial"/>
          <w:b/>
          <w:sz w:val="20"/>
          <w:szCs w:val="20"/>
          <w:lang w:val="es-ES_tradnl"/>
        </w:rPr>
        <w:t xml:space="preserve">, </w:t>
      </w:r>
      <w:r w:rsidR="00373A78">
        <w:rPr>
          <w:rFonts w:ascii="Montserrat" w:hAnsi="Montserrat" w:cs="Arial"/>
          <w:b/>
          <w:sz w:val="20"/>
          <w:szCs w:val="20"/>
          <w:lang w:val="es-ES_tradnl"/>
        </w:rPr>
        <w:t xml:space="preserve">4.2, </w:t>
      </w:r>
      <w:r w:rsidR="008119B2">
        <w:rPr>
          <w:rFonts w:ascii="Montserrat" w:hAnsi="Montserrat" w:cs="Arial"/>
          <w:b/>
          <w:sz w:val="20"/>
          <w:szCs w:val="20"/>
          <w:lang w:val="es-ES_tradnl"/>
        </w:rPr>
        <w:t>4.2.1, 4.2.2, 4.2.3, 4.2.4, 4.2.5, 4.2.6, 4.2.7, 4.2.8, 4.2.9, 4.2.10, 4.2.11, 4.2.12, 4.2.13, 4.2.14, 4.2.15, 4.2.16, 4.2.17, 4.2.18, 4.2.19, 4.2.20, 4.2.21, 4.2.22, 4.2.23, 4.2.24, 4.2.25, 4.2.26, 5.2, 5.2.11</w:t>
      </w:r>
      <w:r w:rsidRPr="00373A78">
        <w:rPr>
          <w:rFonts w:ascii="Montserrat" w:hAnsi="Montserrat" w:cs="Arial"/>
          <w:b/>
          <w:sz w:val="20"/>
          <w:szCs w:val="20"/>
          <w:lang w:val="es-ES_tradnl"/>
        </w:rPr>
        <w:t>.</w:t>
      </w:r>
      <w:r w:rsidR="008119B2">
        <w:rPr>
          <w:rFonts w:ascii="Montserrat" w:hAnsi="Montserrat" w:cs="Arial"/>
          <w:b/>
          <w:sz w:val="20"/>
          <w:szCs w:val="20"/>
          <w:lang w:val="es-ES_tradnl"/>
        </w:rPr>
        <w:t xml:space="preserve">, </w:t>
      </w:r>
      <w:r w:rsidR="00806B59" w:rsidRPr="008119B2">
        <w:rPr>
          <w:rFonts w:ascii="Montserrat" w:hAnsi="Montserrat" w:cs="Arial"/>
          <w:b/>
          <w:sz w:val="20"/>
          <w:szCs w:val="20"/>
          <w:lang w:val="es-ES_tradnl"/>
        </w:rPr>
        <w:t>Anexo Técnico, Términos y Condiciones</w:t>
      </w:r>
      <w:r w:rsidR="00F26DAA" w:rsidRPr="008119B2">
        <w:rPr>
          <w:rFonts w:ascii="Montserrat" w:hAnsi="Montserrat" w:cs="Arial"/>
          <w:b/>
          <w:sz w:val="20"/>
          <w:szCs w:val="20"/>
          <w:lang w:val="es-ES_tradnl"/>
        </w:rPr>
        <w:t xml:space="preserve"> y </w:t>
      </w:r>
      <w:r w:rsidR="008119B2">
        <w:rPr>
          <w:rFonts w:ascii="Montserrat" w:hAnsi="Montserrat" w:cs="Arial"/>
          <w:b/>
          <w:sz w:val="20"/>
          <w:szCs w:val="20"/>
          <w:lang w:val="es-ES_tradnl"/>
        </w:rPr>
        <w:t xml:space="preserve">sus </w:t>
      </w:r>
      <w:r w:rsidR="00F26DAA" w:rsidRPr="008119B2">
        <w:rPr>
          <w:rFonts w:ascii="Montserrat" w:hAnsi="Montserrat" w:cs="Arial"/>
          <w:b/>
          <w:sz w:val="20"/>
          <w:szCs w:val="20"/>
          <w:lang w:val="es-ES_tradnl"/>
        </w:rPr>
        <w:t>Anexos</w:t>
      </w:r>
      <w:r w:rsidR="00806B59" w:rsidRPr="003A7AF1">
        <w:rPr>
          <w:rFonts w:ascii="Montserrat" w:hAnsi="Montserrat" w:cs="Arial"/>
          <w:sz w:val="20"/>
          <w:szCs w:val="20"/>
          <w:lang w:val="es-ES_tradnl"/>
        </w:rPr>
        <w:t>,</w:t>
      </w:r>
      <w:r w:rsidR="008119B2">
        <w:rPr>
          <w:rFonts w:ascii="Montserrat" w:hAnsi="Montserrat" w:cs="Arial"/>
          <w:sz w:val="20"/>
          <w:szCs w:val="20"/>
          <w:lang w:val="es-ES_tradnl"/>
        </w:rPr>
        <w:t xml:space="preserve"> </w:t>
      </w:r>
      <w:r w:rsidR="008119B2" w:rsidRPr="008119B2">
        <w:rPr>
          <w:rFonts w:ascii="Montserrat" w:hAnsi="Montserrat" w:cs="Arial"/>
          <w:b/>
          <w:sz w:val="20"/>
          <w:szCs w:val="20"/>
          <w:lang w:val="es-ES_tradnl"/>
        </w:rPr>
        <w:t>ANEXO XXIII Propuesta Económica</w:t>
      </w:r>
      <w:r w:rsidR="008119B2">
        <w:rPr>
          <w:rFonts w:ascii="Montserrat" w:hAnsi="Montserrat" w:cs="Arial"/>
          <w:sz w:val="20"/>
          <w:szCs w:val="20"/>
          <w:lang w:val="es-ES_tradnl"/>
        </w:rPr>
        <w:t>, y los requeridos como obligatorios de los Legales Administrativos</w:t>
      </w:r>
      <w:r w:rsidR="008119B2" w:rsidRPr="003A7AF1">
        <w:rPr>
          <w:rFonts w:ascii="Montserrat" w:hAnsi="Montserrat" w:cs="Arial"/>
          <w:sz w:val="20"/>
          <w:szCs w:val="20"/>
          <w:lang w:val="es-ES_tradnl"/>
        </w:rPr>
        <w:t xml:space="preserve"> </w:t>
      </w:r>
      <w:r w:rsidR="008119B2" w:rsidRPr="008119B2">
        <w:rPr>
          <w:rFonts w:ascii="Montserrat" w:hAnsi="Montserrat" w:cs="Arial"/>
          <w:b/>
          <w:sz w:val="20"/>
          <w:szCs w:val="20"/>
          <w:lang w:val="es-ES_tradnl"/>
        </w:rPr>
        <w:t>14.1</w:t>
      </w:r>
      <w:r w:rsidR="008119B2">
        <w:rPr>
          <w:rFonts w:ascii="Montserrat" w:hAnsi="Montserrat" w:cs="Arial"/>
          <w:b/>
          <w:sz w:val="20"/>
          <w:szCs w:val="20"/>
          <w:lang w:val="es-ES_tradnl"/>
        </w:rPr>
        <w:t xml:space="preserve">.1, 14.1.4, 14.1.5, 14.1.6, </w:t>
      </w:r>
      <w:r w:rsidR="00BD0C34">
        <w:rPr>
          <w:rFonts w:ascii="Montserrat" w:hAnsi="Montserrat" w:cs="Arial"/>
          <w:b/>
          <w:sz w:val="20"/>
          <w:szCs w:val="20"/>
          <w:lang w:val="es-ES_tradnl"/>
        </w:rPr>
        <w:t>14.1.8, 14.1.10, 14.1.15, 14.1.17</w:t>
      </w:r>
      <w:r w:rsidR="008119B2">
        <w:rPr>
          <w:rFonts w:ascii="Montserrat" w:hAnsi="Montserrat" w:cs="Arial"/>
          <w:sz w:val="20"/>
          <w:szCs w:val="20"/>
          <w:lang w:val="es-ES_tradnl"/>
        </w:rPr>
        <w:t xml:space="preserve">, </w:t>
      </w:r>
      <w:r w:rsidR="00BD0C34" w:rsidRPr="00BD0C34">
        <w:rPr>
          <w:rFonts w:ascii="Montserrat" w:hAnsi="Montserrat" w:cs="Arial"/>
          <w:b/>
          <w:sz w:val="20"/>
          <w:szCs w:val="20"/>
          <w:lang w:val="es-ES_tradnl"/>
        </w:rPr>
        <w:t>14.1.21, 14.2</w:t>
      </w:r>
      <w:r w:rsidR="008119B2" w:rsidRPr="00BD0C34">
        <w:rPr>
          <w:rFonts w:ascii="Montserrat" w:hAnsi="Montserrat" w:cs="Arial"/>
          <w:b/>
          <w:sz w:val="20"/>
          <w:szCs w:val="20"/>
          <w:lang w:val="es-ES_tradnl"/>
        </w:rPr>
        <w:t>,</w:t>
      </w:r>
      <w:r w:rsidR="00BD0C34" w:rsidRPr="00BD0C34">
        <w:rPr>
          <w:rFonts w:ascii="Montserrat" w:hAnsi="Montserrat" w:cs="Arial"/>
          <w:b/>
          <w:sz w:val="20"/>
          <w:szCs w:val="20"/>
          <w:lang w:val="es-ES_tradnl"/>
        </w:rPr>
        <w:t xml:space="preserve"> 14.3</w:t>
      </w:r>
      <w:r w:rsidR="008119B2">
        <w:rPr>
          <w:rFonts w:ascii="Montserrat" w:hAnsi="Montserrat" w:cs="Arial"/>
          <w:sz w:val="20"/>
          <w:szCs w:val="20"/>
          <w:lang w:val="es-ES_tradnl"/>
        </w:rPr>
        <w:t xml:space="preserve"> </w:t>
      </w:r>
      <w:r w:rsidR="00806B59" w:rsidRPr="003A7AF1">
        <w:rPr>
          <w:rFonts w:ascii="Montserrat" w:hAnsi="Montserrat" w:cs="Arial"/>
          <w:sz w:val="20"/>
          <w:szCs w:val="20"/>
          <w:lang w:val="es-ES_tradnl"/>
        </w:rPr>
        <w:t xml:space="preserve">así como los que se deriven del Acto de la Junta de Aclaraciones y, que con motivo de dicho incumplimiento se afecte la solvencia de la proposición, conforme a lo previsto en el último párrafo del artículo </w:t>
      </w:r>
      <w:r w:rsidR="00806B59" w:rsidRPr="00B61DE7">
        <w:rPr>
          <w:rFonts w:ascii="Montserrat" w:hAnsi="Montserrat" w:cs="Arial"/>
          <w:sz w:val="20"/>
          <w:szCs w:val="20"/>
          <w:lang w:val="es-ES_tradnl"/>
        </w:rPr>
        <w:t xml:space="preserve">36 </w:t>
      </w:r>
      <w:r w:rsidR="00806B59" w:rsidRPr="003A7AF1">
        <w:rPr>
          <w:rFonts w:ascii="Montserrat" w:hAnsi="Montserrat" w:cs="Arial"/>
          <w:sz w:val="20"/>
          <w:szCs w:val="20"/>
          <w:lang w:val="es-ES_tradnl"/>
        </w:rPr>
        <w:t>de la LAASSP.</w:t>
      </w:r>
    </w:p>
    <w:p w14:paraId="1DEE345B" w14:textId="77777777" w:rsidR="008F6777" w:rsidRPr="00445349" w:rsidRDefault="008F6777" w:rsidP="0048400C">
      <w:pPr>
        <w:pStyle w:val="Prrafodelista"/>
        <w:ind w:left="567" w:hanging="638"/>
        <w:rPr>
          <w:rFonts w:ascii="Montserrat" w:hAnsi="Montserrat" w:cs="Arial"/>
          <w:sz w:val="20"/>
          <w:szCs w:val="20"/>
          <w:lang w:val="es-ES_tradnl"/>
        </w:rPr>
      </w:pPr>
    </w:p>
    <w:p w14:paraId="565B37D6" w14:textId="77777777" w:rsidR="009523AB"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Cuando el licitante</w:t>
      </w:r>
      <w:r w:rsidR="00AA2018" w:rsidRPr="00445349">
        <w:rPr>
          <w:rFonts w:ascii="Montserrat" w:hAnsi="Montserrat" w:cs="Arial"/>
          <w:sz w:val="20"/>
          <w:szCs w:val="20"/>
          <w:lang w:val="es-ES_tradnl"/>
        </w:rPr>
        <w:t xml:space="preserve"> o alguno de sus socios</w:t>
      </w:r>
      <w:r w:rsidRPr="00445349">
        <w:rPr>
          <w:rFonts w:ascii="Montserrat" w:hAnsi="Montserrat" w:cs="Arial"/>
          <w:sz w:val="20"/>
          <w:szCs w:val="20"/>
          <w:lang w:val="es-ES_tradnl"/>
        </w:rPr>
        <w:t xml:space="preserve"> presente más de una proposición para la misma partida.</w:t>
      </w:r>
    </w:p>
    <w:p w14:paraId="0479F01A" w14:textId="77777777" w:rsidR="009523AB" w:rsidRPr="00445349" w:rsidRDefault="009523AB" w:rsidP="0048400C">
      <w:pPr>
        <w:pStyle w:val="Prrafodelista"/>
        <w:ind w:left="567"/>
        <w:rPr>
          <w:rFonts w:ascii="Montserrat" w:hAnsi="Montserrat" w:cs="Arial"/>
          <w:sz w:val="20"/>
          <w:szCs w:val="20"/>
          <w:lang w:val="es-ES_tradnl"/>
        </w:rPr>
      </w:pPr>
    </w:p>
    <w:p w14:paraId="6B70FDBD" w14:textId="6B53CA4D" w:rsidR="00504274" w:rsidRPr="00445349" w:rsidRDefault="009523AB"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En caso de participación conjunta, cuando no se p</w:t>
      </w:r>
      <w:r w:rsidR="00F5388C" w:rsidRPr="00445349">
        <w:rPr>
          <w:rFonts w:ascii="Montserrat" w:hAnsi="Montserrat" w:cs="Arial"/>
          <w:sz w:val="20"/>
          <w:szCs w:val="20"/>
          <w:lang w:val="es-ES_tradnl"/>
        </w:rPr>
        <w:t>resente el convenio respectivo o cuando el mismo no cumpla</w:t>
      </w:r>
      <w:r w:rsidRPr="00445349">
        <w:rPr>
          <w:rFonts w:ascii="Montserrat" w:hAnsi="Montserrat" w:cs="Arial"/>
          <w:sz w:val="20"/>
          <w:szCs w:val="20"/>
          <w:lang w:val="es-ES_tradnl"/>
        </w:rPr>
        <w:t xml:space="preserve"> con lo establecido en el artículo </w:t>
      </w:r>
      <w:r w:rsidRPr="00B61DE7">
        <w:rPr>
          <w:rFonts w:ascii="Montserrat" w:hAnsi="Montserrat" w:cs="Arial"/>
          <w:sz w:val="20"/>
          <w:szCs w:val="20"/>
          <w:lang w:val="es-ES_tradnl"/>
        </w:rPr>
        <w:t>44 del RLAASSP, o cuando alguno de los integrantes no presente de forma individual los documentos exigidos en el artículo 48 fracción VIII</w:t>
      </w:r>
      <w:r w:rsidRPr="00445349">
        <w:rPr>
          <w:rFonts w:ascii="Montserrat" w:hAnsi="Montserrat" w:cs="Arial"/>
          <w:sz w:val="20"/>
          <w:szCs w:val="20"/>
          <w:lang w:val="es-ES_tradnl"/>
        </w:rPr>
        <w:t xml:space="preserve"> del RLAASSP</w:t>
      </w:r>
    </w:p>
    <w:p w14:paraId="22EB157B" w14:textId="77777777" w:rsidR="00504274" w:rsidRPr="00445349" w:rsidRDefault="00504274" w:rsidP="0048400C">
      <w:pPr>
        <w:pStyle w:val="Prrafodelista"/>
        <w:ind w:left="567"/>
        <w:rPr>
          <w:rFonts w:ascii="Montserrat" w:hAnsi="Montserrat" w:cs="Arial"/>
          <w:sz w:val="20"/>
          <w:szCs w:val="20"/>
          <w:lang w:val="es-ES_tradnl"/>
        </w:rPr>
      </w:pPr>
    </w:p>
    <w:p w14:paraId="199E13EA" w14:textId="36114E12" w:rsidR="00504274"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 xml:space="preserve">Cuando el licitante no envíe a través de </w:t>
      </w:r>
      <w:proofErr w:type="spellStart"/>
      <w:r w:rsidRPr="00445349">
        <w:rPr>
          <w:rFonts w:ascii="Montserrat" w:hAnsi="Montserrat" w:cs="Arial"/>
          <w:sz w:val="20"/>
          <w:szCs w:val="20"/>
          <w:lang w:val="es-ES_tradnl"/>
        </w:rPr>
        <w:t>CompraNet</w:t>
      </w:r>
      <w:proofErr w:type="spellEnd"/>
      <w:r w:rsidRPr="00445349">
        <w:rPr>
          <w:rFonts w:ascii="Montserrat" w:hAnsi="Montserrat" w:cs="Arial"/>
          <w:sz w:val="20"/>
          <w:szCs w:val="20"/>
          <w:lang w:val="es-ES_tradnl"/>
        </w:rPr>
        <w:t xml:space="preserve">, la documentación solicitada en </w:t>
      </w:r>
      <w:r w:rsidR="00504274" w:rsidRPr="00445349">
        <w:rPr>
          <w:rFonts w:ascii="Montserrat" w:hAnsi="Montserrat" w:cs="Arial"/>
          <w:sz w:val="20"/>
          <w:szCs w:val="20"/>
          <w:lang w:val="es-ES_tradnl"/>
        </w:rPr>
        <w:t xml:space="preserve">la presente Convocatoria. </w:t>
      </w:r>
    </w:p>
    <w:p w14:paraId="2BA4BD52" w14:textId="77777777" w:rsidR="003A7AF1" w:rsidRPr="003A7AF1" w:rsidRDefault="003A7AF1" w:rsidP="0048400C">
      <w:pPr>
        <w:pStyle w:val="Prrafodelista"/>
        <w:ind w:left="567"/>
        <w:rPr>
          <w:rFonts w:ascii="Montserrat" w:hAnsi="Montserrat" w:cs="Arial"/>
          <w:sz w:val="20"/>
          <w:szCs w:val="20"/>
          <w:lang w:val="es-ES_tradnl"/>
        </w:rPr>
      </w:pPr>
    </w:p>
    <w:p w14:paraId="2A75E5A9" w14:textId="0C89202B" w:rsidR="00B324A3" w:rsidRPr="00445349" w:rsidRDefault="008F6777" w:rsidP="00C87418">
      <w:pPr>
        <w:pStyle w:val="Prrafodelista"/>
        <w:numPr>
          <w:ilvl w:val="1"/>
          <w:numId w:val="68"/>
        </w:numPr>
        <w:ind w:left="567"/>
        <w:jc w:val="both"/>
        <w:rPr>
          <w:rFonts w:ascii="Montserrat" w:hAnsi="Montserrat" w:cs="Arial"/>
          <w:b/>
          <w:sz w:val="20"/>
          <w:szCs w:val="20"/>
          <w:lang w:val="es-ES_tradnl"/>
        </w:rPr>
      </w:pPr>
      <w:r w:rsidRPr="00445349">
        <w:rPr>
          <w:rFonts w:ascii="Montserrat" w:hAnsi="Montserrat" w:cs="Arial"/>
          <w:sz w:val="20"/>
          <w:szCs w:val="20"/>
          <w:lang w:val="es-ES_tradnl"/>
        </w:rPr>
        <w:t>Cuando no exista congruencia entre la descripción técnica del licitante</w:t>
      </w:r>
      <w:r w:rsidR="00822FEF" w:rsidRPr="00445349">
        <w:rPr>
          <w:rFonts w:ascii="Montserrat" w:hAnsi="Montserrat" w:cs="Arial"/>
          <w:sz w:val="20"/>
          <w:szCs w:val="20"/>
          <w:lang w:val="es-ES_tradnl"/>
        </w:rPr>
        <w:t xml:space="preserve"> </w:t>
      </w:r>
      <w:r w:rsidR="003137AB" w:rsidRPr="00445349">
        <w:rPr>
          <w:rFonts w:ascii="Montserrat" w:hAnsi="Montserrat" w:cs="Arial"/>
          <w:sz w:val="20"/>
          <w:szCs w:val="20"/>
          <w:lang w:val="es-ES_tradnl"/>
        </w:rPr>
        <w:t xml:space="preserve">indicada en el </w:t>
      </w:r>
      <w:r w:rsidR="00FD6762" w:rsidRPr="003A7AF1">
        <w:rPr>
          <w:rFonts w:ascii="Montserrat" w:hAnsi="Montserrat" w:cs="Arial"/>
          <w:b/>
          <w:sz w:val="20"/>
          <w:szCs w:val="20"/>
          <w:lang w:val="es-ES_tradnl"/>
        </w:rPr>
        <w:t>A</w:t>
      </w:r>
      <w:r w:rsidR="00A93427">
        <w:rPr>
          <w:rFonts w:ascii="Montserrat" w:hAnsi="Montserrat" w:cs="Arial"/>
          <w:b/>
          <w:sz w:val="20"/>
          <w:szCs w:val="20"/>
          <w:lang w:val="es-ES_tradnl"/>
        </w:rPr>
        <w:t>nexo</w:t>
      </w:r>
      <w:r w:rsidR="00FD6762" w:rsidRPr="003A7AF1">
        <w:rPr>
          <w:rFonts w:ascii="Montserrat" w:hAnsi="Montserrat" w:cs="Arial"/>
          <w:b/>
          <w:sz w:val="20"/>
          <w:szCs w:val="20"/>
          <w:lang w:val="es-ES_tradnl"/>
        </w:rPr>
        <w:t xml:space="preserve"> </w:t>
      </w:r>
      <w:r w:rsidR="00CA15EE">
        <w:rPr>
          <w:rFonts w:ascii="Montserrat" w:hAnsi="Montserrat" w:cs="Arial"/>
          <w:b/>
          <w:sz w:val="20"/>
          <w:szCs w:val="20"/>
          <w:lang w:val="es-ES_tradnl"/>
        </w:rPr>
        <w:t xml:space="preserve">T1 y T2 </w:t>
      </w:r>
      <w:r w:rsidR="00A93427">
        <w:rPr>
          <w:rFonts w:ascii="Montserrat" w:hAnsi="Montserrat" w:cs="Arial"/>
          <w:b/>
          <w:sz w:val="20"/>
          <w:szCs w:val="20"/>
          <w:lang w:val="es-ES_tradnl"/>
        </w:rPr>
        <w:t xml:space="preserve">de los </w:t>
      </w:r>
      <w:r w:rsidR="00CA15EE">
        <w:rPr>
          <w:rFonts w:ascii="Montserrat" w:hAnsi="Montserrat" w:cs="Arial"/>
          <w:b/>
          <w:sz w:val="20"/>
          <w:szCs w:val="20"/>
          <w:lang w:val="es-ES_tradnl"/>
        </w:rPr>
        <w:t>Anexo</w:t>
      </w:r>
      <w:r w:rsidR="00A93427">
        <w:rPr>
          <w:rFonts w:ascii="Montserrat" w:hAnsi="Montserrat" w:cs="Arial"/>
          <w:b/>
          <w:sz w:val="20"/>
          <w:szCs w:val="20"/>
          <w:lang w:val="es-ES_tradnl"/>
        </w:rPr>
        <w:t>s,</w:t>
      </w:r>
      <w:r w:rsidR="003137AB" w:rsidRPr="00445349">
        <w:rPr>
          <w:rFonts w:ascii="Montserrat" w:hAnsi="Montserrat" w:cs="Arial"/>
          <w:sz w:val="20"/>
          <w:szCs w:val="20"/>
          <w:lang w:val="es-ES_tradnl"/>
        </w:rPr>
        <w:t xml:space="preserve"> con las especificaciones y requerimientos obligatorios señalados anexos técnicos, de la presente convocatoria, incluyendo las que resulten de la o las</w:t>
      </w:r>
      <w:r w:rsidR="0035628E" w:rsidRPr="00445349">
        <w:rPr>
          <w:rFonts w:ascii="Montserrat" w:hAnsi="Montserrat" w:cs="Arial"/>
          <w:sz w:val="20"/>
          <w:szCs w:val="20"/>
          <w:lang w:val="es-ES_tradnl"/>
        </w:rPr>
        <w:t xml:space="preserve"> </w:t>
      </w:r>
      <w:r w:rsidR="003137AB" w:rsidRPr="00445349">
        <w:rPr>
          <w:rFonts w:ascii="Montserrat" w:hAnsi="Montserrat" w:cs="Arial"/>
          <w:sz w:val="20"/>
          <w:szCs w:val="20"/>
          <w:lang w:val="es-ES_tradnl"/>
        </w:rPr>
        <w:t>juntas de aclaraciones</w:t>
      </w:r>
    </w:p>
    <w:p w14:paraId="5A27E4CD" w14:textId="77777777" w:rsidR="00B324A3" w:rsidRPr="00445349" w:rsidRDefault="00B324A3" w:rsidP="0048400C">
      <w:pPr>
        <w:pStyle w:val="Prrafodelista"/>
        <w:ind w:left="567"/>
        <w:rPr>
          <w:rFonts w:ascii="Montserrat" w:hAnsi="Montserrat" w:cs="Arial"/>
          <w:sz w:val="20"/>
          <w:szCs w:val="20"/>
          <w:lang w:val="es-ES_tradnl"/>
        </w:rPr>
      </w:pPr>
    </w:p>
    <w:p w14:paraId="739AA5E8" w14:textId="7A6B96E7" w:rsidR="00B324A3" w:rsidRPr="00445349" w:rsidRDefault="008F6777" w:rsidP="00C87418">
      <w:pPr>
        <w:pStyle w:val="Prrafodelista"/>
        <w:numPr>
          <w:ilvl w:val="1"/>
          <w:numId w:val="68"/>
        </w:numPr>
        <w:ind w:left="567"/>
        <w:jc w:val="both"/>
        <w:rPr>
          <w:rFonts w:ascii="Montserrat" w:hAnsi="Montserrat" w:cs="Arial"/>
          <w:b/>
          <w:sz w:val="20"/>
          <w:szCs w:val="20"/>
          <w:lang w:val="es-ES_tradnl"/>
        </w:rPr>
      </w:pPr>
      <w:r w:rsidRPr="00445349">
        <w:rPr>
          <w:rFonts w:ascii="Montserrat" w:hAnsi="Montserrat" w:cs="Arial"/>
          <w:sz w:val="20"/>
          <w:szCs w:val="20"/>
          <w:lang w:val="es-ES_tradnl"/>
        </w:rPr>
        <w:t>Cuando el licitante no incluya la(s) marca(s) y/o modelo(s) de(los) bien(es) ofer</w:t>
      </w:r>
      <w:r w:rsidR="006E68A4" w:rsidRPr="00445349">
        <w:rPr>
          <w:rFonts w:ascii="Montserrat" w:hAnsi="Montserrat" w:cs="Arial"/>
          <w:sz w:val="20"/>
          <w:szCs w:val="20"/>
          <w:lang w:val="es-ES_tradnl"/>
        </w:rPr>
        <w:t>tado(s) en</w:t>
      </w:r>
      <w:r w:rsidR="00783CB8" w:rsidRPr="00445349">
        <w:rPr>
          <w:rFonts w:ascii="Montserrat" w:hAnsi="Montserrat" w:cs="Arial"/>
          <w:sz w:val="20"/>
          <w:szCs w:val="20"/>
          <w:lang w:val="es-ES_tradnl"/>
        </w:rPr>
        <w:t xml:space="preserve">. </w:t>
      </w:r>
      <w:r w:rsidR="00B324A3" w:rsidRPr="00445349">
        <w:rPr>
          <w:rFonts w:ascii="Montserrat" w:hAnsi="Montserrat" w:cs="Arial"/>
          <w:sz w:val="20"/>
          <w:szCs w:val="20"/>
          <w:lang w:val="es-ES_tradnl"/>
        </w:rPr>
        <w:t xml:space="preserve">el </w:t>
      </w:r>
      <w:r w:rsidR="00FD6762" w:rsidRPr="003A7AF1">
        <w:rPr>
          <w:rFonts w:ascii="Montserrat" w:hAnsi="Montserrat" w:cs="Arial"/>
          <w:b/>
          <w:sz w:val="20"/>
          <w:szCs w:val="20"/>
          <w:lang w:val="es-ES_tradnl"/>
        </w:rPr>
        <w:t>A</w:t>
      </w:r>
      <w:r w:rsidR="00A93427">
        <w:rPr>
          <w:rFonts w:ascii="Montserrat" w:hAnsi="Montserrat" w:cs="Arial"/>
          <w:b/>
          <w:sz w:val="20"/>
          <w:szCs w:val="20"/>
          <w:lang w:val="es-ES_tradnl"/>
        </w:rPr>
        <w:t>nexo</w:t>
      </w:r>
      <w:r w:rsidR="00FD6762" w:rsidRPr="003A7AF1">
        <w:rPr>
          <w:rFonts w:ascii="Montserrat" w:hAnsi="Montserrat" w:cs="Arial"/>
          <w:b/>
          <w:sz w:val="20"/>
          <w:szCs w:val="20"/>
          <w:lang w:val="es-ES_tradnl"/>
        </w:rPr>
        <w:t xml:space="preserve"> </w:t>
      </w:r>
      <w:r w:rsidR="00CA15EE">
        <w:rPr>
          <w:rFonts w:ascii="Montserrat" w:hAnsi="Montserrat" w:cs="Arial"/>
          <w:b/>
          <w:sz w:val="20"/>
          <w:szCs w:val="20"/>
          <w:lang w:val="es-ES_tradnl"/>
        </w:rPr>
        <w:t>T2</w:t>
      </w:r>
      <w:r w:rsidR="001C39B8">
        <w:rPr>
          <w:rFonts w:ascii="Montserrat" w:hAnsi="Montserrat" w:cs="Arial"/>
          <w:b/>
          <w:sz w:val="20"/>
          <w:szCs w:val="20"/>
          <w:lang w:val="es-ES_tradnl"/>
        </w:rPr>
        <w:t>,</w:t>
      </w:r>
      <w:r w:rsidR="00CA15EE">
        <w:rPr>
          <w:rFonts w:ascii="Montserrat" w:hAnsi="Montserrat" w:cs="Arial"/>
          <w:b/>
          <w:sz w:val="20"/>
          <w:szCs w:val="20"/>
          <w:lang w:val="es-ES_tradnl"/>
        </w:rPr>
        <w:t xml:space="preserve"> Especificaciones del Equipo Médico e Insumos para </w:t>
      </w:r>
      <w:r w:rsidR="001C39B8">
        <w:rPr>
          <w:rFonts w:ascii="Montserrat" w:hAnsi="Montserrat" w:cs="Arial"/>
          <w:b/>
          <w:sz w:val="20"/>
          <w:szCs w:val="20"/>
          <w:lang w:val="es-ES_tradnl"/>
        </w:rPr>
        <w:t>Hemodiálisis</w:t>
      </w:r>
      <w:r w:rsidR="00B324A3" w:rsidRPr="00445349">
        <w:rPr>
          <w:rFonts w:ascii="Montserrat" w:hAnsi="Montserrat" w:cs="Arial"/>
          <w:sz w:val="20"/>
          <w:szCs w:val="20"/>
          <w:lang w:val="es-ES_tradnl"/>
        </w:rPr>
        <w:t>.</w:t>
      </w:r>
    </w:p>
    <w:p w14:paraId="60C2232F" w14:textId="77777777" w:rsidR="00783CB8" w:rsidRPr="00445349" w:rsidRDefault="00783CB8" w:rsidP="0048400C">
      <w:pPr>
        <w:pStyle w:val="Prrafodelista"/>
        <w:ind w:left="567"/>
        <w:rPr>
          <w:rFonts w:ascii="Montserrat" w:hAnsi="Montserrat" w:cs="Arial"/>
          <w:b/>
          <w:sz w:val="20"/>
          <w:szCs w:val="20"/>
          <w:lang w:val="es-ES_tradnl"/>
        </w:rPr>
      </w:pPr>
    </w:p>
    <w:p w14:paraId="791A66A9" w14:textId="562B810F" w:rsidR="00F5388C" w:rsidRPr="001C39B8" w:rsidRDefault="008F6777" w:rsidP="00C87418">
      <w:pPr>
        <w:pStyle w:val="Prrafodelista"/>
        <w:numPr>
          <w:ilvl w:val="1"/>
          <w:numId w:val="68"/>
        </w:numPr>
        <w:ind w:left="567" w:hanging="638"/>
        <w:jc w:val="both"/>
        <w:rPr>
          <w:rFonts w:ascii="Montserrat" w:hAnsi="Montserrat" w:cs="Arial"/>
          <w:sz w:val="20"/>
          <w:szCs w:val="20"/>
          <w:lang w:val="es-ES_tradnl"/>
        </w:rPr>
      </w:pPr>
      <w:r w:rsidRPr="001C39B8">
        <w:rPr>
          <w:rFonts w:ascii="Montserrat" w:hAnsi="Montserrat" w:cs="Arial"/>
          <w:sz w:val="20"/>
          <w:szCs w:val="20"/>
          <w:lang w:val="es-ES_tradnl"/>
        </w:rPr>
        <w:t xml:space="preserve"> Cuando no exista congruencia entre la(s) marca(s) y/o modelo(s) de(los) </w:t>
      </w:r>
      <w:r w:rsidR="001C39B8" w:rsidRPr="001C39B8">
        <w:rPr>
          <w:rFonts w:ascii="Montserrat" w:hAnsi="Montserrat" w:cs="Arial"/>
          <w:sz w:val="20"/>
          <w:szCs w:val="20"/>
          <w:lang w:val="es-ES_tradnl"/>
        </w:rPr>
        <w:t xml:space="preserve">Especificaciones del Equipo Médico e Insumos para Hemodiálisis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2AFAD1D1" w14:textId="77777777" w:rsidR="007A1191" w:rsidRPr="00445349" w:rsidRDefault="007A1191" w:rsidP="0048400C">
      <w:pPr>
        <w:pStyle w:val="Prrafodelista"/>
        <w:ind w:left="567"/>
        <w:jc w:val="both"/>
        <w:rPr>
          <w:rFonts w:ascii="Montserrat" w:hAnsi="Montserrat" w:cs="Arial"/>
          <w:sz w:val="20"/>
          <w:szCs w:val="20"/>
          <w:lang w:val="es-ES_tradnl"/>
        </w:rPr>
      </w:pPr>
    </w:p>
    <w:p w14:paraId="0B2D0AD6" w14:textId="14038C7F" w:rsidR="007A1191" w:rsidRPr="00445349" w:rsidRDefault="007A1191"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 xml:space="preserve">Cuando los licitantes no presenten Folletos, catálogos, fotografías, manuales con traducción </w:t>
      </w:r>
      <w:r w:rsidR="00FC5C2A" w:rsidRPr="00445349">
        <w:rPr>
          <w:rFonts w:ascii="Montserrat" w:hAnsi="Montserrat" w:cs="Arial"/>
          <w:sz w:val="20"/>
          <w:szCs w:val="20"/>
          <w:lang w:val="es-ES_tradnl"/>
        </w:rPr>
        <w:t xml:space="preserve">íntegra </w:t>
      </w:r>
      <w:r w:rsidRPr="00445349">
        <w:rPr>
          <w:rFonts w:ascii="Montserrat" w:hAnsi="Montserrat" w:cs="Arial"/>
          <w:sz w:val="20"/>
          <w:szCs w:val="20"/>
          <w:lang w:val="es-ES_tradnl"/>
        </w:rPr>
        <w:t xml:space="preserve">simple y correspondencia a lo ofertado, 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563EB2C2" w14:textId="77777777" w:rsidR="00F5388C" w:rsidRPr="00445349" w:rsidRDefault="00F5388C" w:rsidP="0048400C">
      <w:pPr>
        <w:pStyle w:val="Prrafodelista"/>
        <w:ind w:left="567"/>
        <w:rPr>
          <w:rFonts w:ascii="Montserrat" w:hAnsi="Montserrat" w:cs="Arial"/>
          <w:sz w:val="20"/>
          <w:szCs w:val="20"/>
          <w:lang w:val="es-ES_tradnl"/>
        </w:rPr>
      </w:pPr>
    </w:p>
    <w:p w14:paraId="7351D516" w14:textId="493B1157" w:rsidR="00CF30EC"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ANEXO</w:t>
      </w:r>
      <w:r w:rsidR="001C39B8">
        <w:rPr>
          <w:rFonts w:ascii="Montserrat" w:hAnsi="Montserrat" w:cs="Arial"/>
          <w:b/>
          <w:sz w:val="20"/>
          <w:szCs w:val="20"/>
          <w:lang w:val="es-ES_tradnl"/>
        </w:rPr>
        <w:t xml:space="preserve"> T2</w:t>
      </w:r>
      <w:r w:rsidR="00C746A8">
        <w:rPr>
          <w:rFonts w:ascii="Montserrat" w:hAnsi="Montserrat" w:cs="Arial"/>
          <w:b/>
          <w:sz w:val="20"/>
          <w:szCs w:val="20"/>
          <w:lang w:val="es-ES_tradnl"/>
        </w:rPr>
        <w:t xml:space="preserve"> Especificaciones del Equipo Médico e insumos para Hemodiálisis.</w:t>
      </w:r>
      <w:r w:rsidR="001C39B8">
        <w:rPr>
          <w:rFonts w:ascii="Montserrat" w:hAnsi="Montserrat" w:cs="Arial"/>
          <w:b/>
          <w:sz w:val="20"/>
          <w:szCs w:val="20"/>
          <w:lang w:val="es-ES_tradnl"/>
        </w:rPr>
        <w:t xml:space="preserve"> </w:t>
      </w:r>
      <w:r w:rsidR="00FD6762" w:rsidRPr="003A7AF1">
        <w:rPr>
          <w:rFonts w:ascii="Montserrat" w:hAnsi="Montserrat" w:cs="Arial"/>
          <w:b/>
          <w:sz w:val="20"/>
          <w:szCs w:val="20"/>
          <w:lang w:val="es-ES_tradnl"/>
        </w:rPr>
        <w:t xml:space="preserve"> </w:t>
      </w:r>
      <w:r w:rsidR="00FD6762" w:rsidRPr="00C746A8">
        <w:rPr>
          <w:rFonts w:ascii="Montserrat" w:eastAsia="Calibri" w:hAnsi="Montserrat" w:cs="Arial"/>
          <w:sz w:val="20"/>
          <w:szCs w:val="20"/>
          <w:lang w:eastAsia="es-MX"/>
        </w:rPr>
        <w:t>señaladas en el Anexo</w:t>
      </w:r>
      <w:r w:rsidR="00C746A8">
        <w:rPr>
          <w:rFonts w:ascii="Montserrat" w:eastAsia="Calibri" w:hAnsi="Montserrat" w:cs="Arial"/>
          <w:sz w:val="20"/>
          <w:szCs w:val="20"/>
          <w:lang w:eastAsia="es-MX"/>
        </w:rPr>
        <w:t xml:space="preserve"> Técnico/Términos y Condiciones</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EBF1AB9" w14:textId="77777777" w:rsidR="00F5388C" w:rsidRPr="00445349" w:rsidRDefault="00F5388C" w:rsidP="0048400C">
      <w:pPr>
        <w:pStyle w:val="Prrafodelista"/>
        <w:ind w:left="567"/>
        <w:jc w:val="both"/>
        <w:rPr>
          <w:rFonts w:ascii="Montserrat" w:hAnsi="Montserrat" w:cs="Arial"/>
          <w:sz w:val="20"/>
          <w:szCs w:val="20"/>
          <w:lang w:val="es-ES_tradnl"/>
        </w:rPr>
      </w:pPr>
    </w:p>
    <w:p w14:paraId="2BC23FE0" w14:textId="21885467" w:rsidR="00F5388C" w:rsidRDefault="00F5388C" w:rsidP="0048400C">
      <w:pPr>
        <w:pStyle w:val="Prrafodelista"/>
        <w:numPr>
          <w:ilvl w:val="1"/>
          <w:numId w:val="68"/>
        </w:numPr>
        <w:ind w:left="567" w:hanging="638"/>
        <w:jc w:val="both"/>
        <w:rPr>
          <w:rFonts w:ascii="Montserrat" w:hAnsi="Montserrat" w:cs="Arial"/>
          <w:sz w:val="20"/>
          <w:szCs w:val="20"/>
          <w:lang w:val="es-ES_tradnl"/>
        </w:rPr>
      </w:pPr>
      <w:r w:rsidRPr="00BD0C34">
        <w:rPr>
          <w:rFonts w:ascii="Montserrat" w:hAnsi="Montserrat" w:cs="Arial"/>
          <w:sz w:val="20"/>
          <w:szCs w:val="20"/>
          <w:lang w:val="es-ES_tradnl"/>
        </w:rPr>
        <w:t xml:space="preserve">Cuando el licitante no presente escrito libre en papel membretado de la empresa y debidamente digitalizado o escaneado con la firma del representante del licitante en los términos señalados en el numeral </w:t>
      </w:r>
      <w:r w:rsidR="00BD0C34" w:rsidRPr="00BD0C34">
        <w:rPr>
          <w:rFonts w:ascii="Montserrat" w:hAnsi="Montserrat" w:cs="Arial"/>
          <w:sz w:val="20"/>
          <w:szCs w:val="20"/>
          <w:lang w:val="es-ES_tradnl"/>
        </w:rPr>
        <w:t>4.2.3</w:t>
      </w:r>
      <w:r w:rsidR="00FD6762" w:rsidRPr="00BD0C34">
        <w:rPr>
          <w:rFonts w:ascii="Montserrat" w:hAnsi="Montserrat" w:cs="Arial"/>
          <w:b/>
          <w:color w:val="FF0000"/>
          <w:sz w:val="20"/>
          <w:szCs w:val="20"/>
          <w:lang w:val="es-ES_tradnl"/>
        </w:rPr>
        <w:t xml:space="preserve"> </w:t>
      </w:r>
      <w:r w:rsidRPr="00BD0C34">
        <w:rPr>
          <w:rFonts w:ascii="Montserrat" w:hAnsi="Montserrat" w:cs="Arial"/>
          <w:sz w:val="20"/>
          <w:szCs w:val="20"/>
          <w:lang w:val="es-ES_tradnl"/>
        </w:rPr>
        <w:t xml:space="preserve">de la presente Convocatoria, en el que manifieste que cumple con lo establecido en los </w:t>
      </w:r>
      <w:r w:rsidRPr="00BD0C34">
        <w:rPr>
          <w:rFonts w:ascii="Montserrat" w:hAnsi="Montserrat" w:cs="Arial"/>
          <w:b/>
          <w:sz w:val="20"/>
          <w:szCs w:val="20"/>
          <w:lang w:val="es-ES_tradnl"/>
        </w:rPr>
        <w:t>Términos y Condiciones</w:t>
      </w:r>
      <w:r w:rsidRPr="00BD0C34">
        <w:rPr>
          <w:rFonts w:ascii="Montserrat" w:hAnsi="Montserrat" w:cs="Arial"/>
          <w:sz w:val="20"/>
          <w:szCs w:val="20"/>
          <w:lang w:val="es-ES_tradnl"/>
        </w:rPr>
        <w:t xml:space="preserve"> y </w:t>
      </w:r>
      <w:r w:rsidRPr="00BD0C34">
        <w:rPr>
          <w:rFonts w:ascii="Montserrat" w:hAnsi="Montserrat" w:cs="Arial"/>
          <w:b/>
          <w:sz w:val="20"/>
          <w:szCs w:val="20"/>
          <w:lang w:val="es-ES_tradnl"/>
        </w:rPr>
        <w:t>Anexo Técnico</w:t>
      </w:r>
      <w:r w:rsidRPr="00BD0C34">
        <w:rPr>
          <w:rFonts w:ascii="Montserrat" w:hAnsi="Montserrat" w:cs="Arial"/>
          <w:sz w:val="20"/>
          <w:szCs w:val="20"/>
          <w:lang w:val="es-ES_tradnl"/>
        </w:rPr>
        <w:t xml:space="preserve"> que deben considerar a cumplir los licitantes, para presta</w:t>
      </w:r>
      <w:r w:rsidR="00BD0C34">
        <w:rPr>
          <w:rFonts w:ascii="Montserrat" w:hAnsi="Montserrat" w:cs="Arial"/>
          <w:sz w:val="20"/>
          <w:szCs w:val="20"/>
          <w:lang w:val="es-ES_tradnl"/>
        </w:rPr>
        <w:t>ción del servicio.</w:t>
      </w:r>
    </w:p>
    <w:p w14:paraId="6F7CCB18" w14:textId="77777777" w:rsidR="00BD0C34" w:rsidRPr="00BD0C34" w:rsidRDefault="00BD0C34" w:rsidP="00BD0C34">
      <w:pPr>
        <w:jc w:val="both"/>
        <w:rPr>
          <w:rFonts w:ascii="Montserrat" w:hAnsi="Montserrat" w:cs="Arial"/>
          <w:sz w:val="20"/>
          <w:szCs w:val="20"/>
          <w:lang w:val="es-ES_tradnl"/>
        </w:rPr>
      </w:pPr>
    </w:p>
    <w:p w14:paraId="3C3E83BF" w14:textId="7A18CFDE" w:rsidR="00F5388C" w:rsidRPr="00445349" w:rsidRDefault="00F5388C"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Cuando el licitante no presente las copias simples de los</w:t>
      </w:r>
      <w:r w:rsidR="004D446E">
        <w:rPr>
          <w:rFonts w:ascii="Montserrat" w:hAnsi="Montserrat" w:cs="Arial"/>
          <w:sz w:val="20"/>
          <w:szCs w:val="20"/>
          <w:lang w:val="es-ES_tradnl"/>
        </w:rPr>
        <w:t xml:space="preserve"> documentos</w:t>
      </w:r>
      <w:r w:rsidR="00FD6762" w:rsidRPr="004D446E">
        <w:rPr>
          <w:rFonts w:ascii="Montserrat" w:eastAsia="Calibri" w:hAnsi="Montserrat" w:cs="Arial"/>
          <w:sz w:val="20"/>
          <w:szCs w:val="20"/>
          <w:lang w:eastAsia="es-MX"/>
        </w:rPr>
        <w:t xml:space="preserve"> señaladas en el Anexo Técnico/Términos y Condiciones</w:t>
      </w:r>
      <w:r w:rsidR="00FD6762" w:rsidRPr="004D446E">
        <w:rPr>
          <w:rFonts w:ascii="Montserrat" w:hAnsi="Montserrat" w:cs="Arial"/>
          <w:sz w:val="20"/>
          <w:szCs w:val="20"/>
          <w:lang w:val="es-ES_tradnl"/>
        </w:rPr>
        <w:t>,</w:t>
      </w:r>
      <w:r w:rsidRPr="004D446E">
        <w:rPr>
          <w:rFonts w:ascii="Montserrat" w:hAnsi="Montserrat" w:cs="Arial"/>
          <w:sz w:val="20"/>
          <w:szCs w:val="20"/>
          <w:lang w:val="es-ES_tradnl"/>
        </w:rPr>
        <w:t xml:space="preserve"> vigentes en el i</w:t>
      </w:r>
      <w:r w:rsidRPr="00445349">
        <w:rPr>
          <w:rFonts w:ascii="Montserrat" w:hAnsi="Montserrat" w:cs="Arial"/>
          <w:sz w:val="20"/>
          <w:szCs w:val="20"/>
          <w:lang w:val="es-ES_tradnl"/>
        </w:rPr>
        <w:t xml:space="preserve">dioma del país de origen acompañado de su traducción </w:t>
      </w:r>
      <w:r w:rsidR="00D16DED" w:rsidRPr="00445349">
        <w:rPr>
          <w:rFonts w:ascii="Montserrat" w:hAnsi="Montserrat" w:cs="Arial"/>
          <w:sz w:val="20"/>
          <w:szCs w:val="20"/>
          <w:lang w:val="es-ES_tradnl"/>
        </w:rPr>
        <w:t xml:space="preserve">íntegra </w:t>
      </w:r>
      <w:r w:rsidRPr="00445349">
        <w:rPr>
          <w:rFonts w:ascii="Montserrat" w:hAnsi="Montserrat" w:cs="Arial"/>
          <w:sz w:val="20"/>
          <w:szCs w:val="20"/>
          <w:lang w:val="es-ES_tradnl"/>
        </w:rPr>
        <w:t>simple al español, de la presente Convocatoria</w:t>
      </w:r>
      <w:r w:rsidR="004D446E">
        <w:rPr>
          <w:rFonts w:ascii="Montserrat" w:hAnsi="Montserrat" w:cs="Arial"/>
          <w:sz w:val="20"/>
          <w:szCs w:val="20"/>
          <w:lang w:val="es-ES_tradnl"/>
        </w:rPr>
        <w:t>.</w:t>
      </w:r>
    </w:p>
    <w:p w14:paraId="390BC878" w14:textId="77777777" w:rsidR="00CF30EC" w:rsidRPr="00445349" w:rsidRDefault="00CF30EC" w:rsidP="0048400C">
      <w:pPr>
        <w:pStyle w:val="Prrafodelista"/>
        <w:ind w:left="567"/>
        <w:rPr>
          <w:rFonts w:ascii="Montserrat" w:hAnsi="Montserrat" w:cs="Arial"/>
          <w:sz w:val="20"/>
          <w:szCs w:val="20"/>
          <w:lang w:val="es-ES_tradnl"/>
        </w:rPr>
      </w:pPr>
    </w:p>
    <w:p w14:paraId="7179021A" w14:textId="3E777D3F" w:rsidR="00F26DAA" w:rsidRPr="008B46DF" w:rsidRDefault="0004746A" w:rsidP="00C87418">
      <w:pPr>
        <w:pStyle w:val="Prrafodelista"/>
        <w:numPr>
          <w:ilvl w:val="1"/>
          <w:numId w:val="68"/>
        </w:numPr>
        <w:ind w:left="567" w:hanging="638"/>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 de los bienes de consumo, con su t</w:t>
      </w:r>
      <w:r w:rsidR="00AA2018" w:rsidRPr="009A200E">
        <w:rPr>
          <w:rFonts w:ascii="Montserrat" w:hAnsi="Montserrat" w:cs="Arial"/>
          <w:sz w:val="20"/>
          <w:szCs w:val="20"/>
          <w:lang w:val="es-ES_tradnl"/>
        </w:rPr>
        <w:t xml:space="preserve">raducción </w:t>
      </w:r>
      <w:r w:rsidR="004D36AB" w:rsidRPr="009A200E">
        <w:rPr>
          <w:rFonts w:ascii="Montserrat" w:hAnsi="Montserrat" w:cs="Arial"/>
          <w:sz w:val="20"/>
          <w:szCs w:val="20"/>
          <w:lang w:val="es-ES_tradnl"/>
        </w:rPr>
        <w:t xml:space="preserve">íntegra </w:t>
      </w:r>
      <w:r w:rsidR="00AA2018" w:rsidRPr="009A200E">
        <w:rPr>
          <w:rFonts w:ascii="Montserrat" w:hAnsi="Montserrat" w:cs="Arial"/>
          <w:sz w:val="20"/>
          <w:szCs w:val="20"/>
          <w:lang w:val="es-ES_tradnl"/>
        </w:rPr>
        <w:t>simple al español, en</w:t>
      </w:r>
      <w:r w:rsidRPr="009A200E">
        <w:rPr>
          <w:rFonts w:ascii="Montserrat" w:hAnsi="Montserrat" w:cs="Arial"/>
          <w:sz w:val="20"/>
          <w:szCs w:val="20"/>
          <w:lang w:val="es-ES_tradnl"/>
        </w:rPr>
        <w:t xml:space="preserve"> idioma del país de origen,</w:t>
      </w:r>
      <w:r w:rsidR="00783CB8" w:rsidRPr="009A200E">
        <w:rPr>
          <w:rFonts w:ascii="Montserrat" w:hAnsi="Montserrat" w:cs="Arial"/>
          <w:sz w:val="20"/>
          <w:szCs w:val="20"/>
          <w:lang w:val="es-ES_tradnl"/>
        </w:rPr>
        <w:t xml:space="preserve"> conforme a lo establecido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9A200E" w:rsidRPr="004D446E">
        <w:rPr>
          <w:rFonts w:ascii="Montserrat" w:hAnsi="Montserrat" w:cs="Arial"/>
          <w:b/>
          <w:sz w:val="20"/>
          <w:szCs w:val="20"/>
          <w:lang w:val="es-ES_tradnl"/>
        </w:rPr>
        <w:t xml:space="preserve"> </w:t>
      </w:r>
      <w:r w:rsidR="004D446E" w:rsidRPr="004D446E">
        <w:rPr>
          <w:rFonts w:ascii="Montserrat" w:hAnsi="Montserrat" w:cs="Arial"/>
          <w:b/>
          <w:sz w:val="20"/>
          <w:szCs w:val="20"/>
          <w:lang w:val="es-ES_tradnl"/>
        </w:rPr>
        <w:t>T2</w:t>
      </w:r>
      <w:r w:rsidR="00A93427">
        <w:rPr>
          <w:rFonts w:ascii="Montserrat" w:hAnsi="Montserrat" w:cs="Arial"/>
          <w:b/>
          <w:sz w:val="20"/>
          <w:szCs w:val="20"/>
          <w:lang w:val="es-ES_tradnl"/>
        </w:rPr>
        <w:t xml:space="preserve"> de los </w:t>
      </w:r>
      <w:r w:rsidR="004D446E" w:rsidRPr="004D446E">
        <w:rPr>
          <w:rFonts w:ascii="Montserrat" w:hAnsi="Montserrat"/>
          <w:b/>
          <w:sz w:val="20"/>
          <w:szCs w:val="20"/>
          <w:lang w:val="es-ES_tradnl" w:eastAsia="ar-SA"/>
        </w:rPr>
        <w:t>A</w:t>
      </w:r>
      <w:r w:rsidR="00A93427">
        <w:rPr>
          <w:rFonts w:ascii="Montserrat" w:hAnsi="Montserrat"/>
          <w:b/>
          <w:sz w:val="20"/>
          <w:szCs w:val="20"/>
          <w:lang w:val="es-ES_tradnl" w:eastAsia="ar-SA"/>
        </w:rPr>
        <w:t>nexos.</w:t>
      </w:r>
    </w:p>
    <w:p w14:paraId="314D8822" w14:textId="77777777" w:rsidR="008B46DF" w:rsidRPr="008B46DF" w:rsidRDefault="008B46DF" w:rsidP="008B46DF">
      <w:pPr>
        <w:pStyle w:val="Prrafodelista"/>
        <w:rPr>
          <w:rFonts w:ascii="Montserrat" w:hAnsi="Montserrat" w:cs="Arial"/>
          <w:sz w:val="20"/>
          <w:szCs w:val="20"/>
          <w:lang w:val="es-ES_tradnl"/>
        </w:rPr>
      </w:pPr>
    </w:p>
    <w:p w14:paraId="1D36E9E9" w14:textId="2FB64A98" w:rsidR="009A200E" w:rsidRDefault="008B46DF" w:rsidP="008B46DF">
      <w:pPr>
        <w:pStyle w:val="Prrafodelista"/>
        <w:numPr>
          <w:ilvl w:val="1"/>
          <w:numId w:val="68"/>
        </w:numPr>
        <w:ind w:left="567" w:hanging="638"/>
        <w:jc w:val="both"/>
        <w:rPr>
          <w:rFonts w:ascii="Montserrat" w:hAnsi="Montserrat" w:cs="Arial"/>
          <w:sz w:val="20"/>
          <w:szCs w:val="20"/>
          <w:lang w:val="es-ES_tradnl"/>
        </w:rPr>
      </w:pPr>
      <w:r w:rsidRPr="008B46DF">
        <w:rPr>
          <w:rFonts w:ascii="Montserrat" w:hAnsi="Montserrat" w:cs="Arial"/>
          <w:sz w:val="20"/>
          <w:szCs w:val="20"/>
          <w:lang w:val="es-ES_tradnl"/>
        </w:rPr>
        <w:t>Cuando no exista congruencia entre la descripción técnica del licitante, con las especificaciones técnicas solicitadas en el Anexo Técnico, así como en los Términos y Condiciones y sus anexos, de la presente convocatoria, incluyendo las que resulten de la o las juntas de aclaraciones</w:t>
      </w:r>
      <w:r>
        <w:rPr>
          <w:rFonts w:ascii="Montserrat" w:hAnsi="Montserrat" w:cs="Arial"/>
          <w:sz w:val="20"/>
          <w:szCs w:val="20"/>
          <w:lang w:val="es-ES_tradnl"/>
        </w:rPr>
        <w:t>.</w:t>
      </w:r>
    </w:p>
    <w:p w14:paraId="19778E68" w14:textId="77777777" w:rsidR="008B46DF" w:rsidRPr="008B46DF" w:rsidRDefault="008B46DF" w:rsidP="008B46DF">
      <w:pPr>
        <w:pStyle w:val="Prrafodelista"/>
        <w:rPr>
          <w:rFonts w:ascii="Montserrat" w:hAnsi="Montserrat" w:cs="Arial"/>
          <w:sz w:val="20"/>
          <w:szCs w:val="20"/>
          <w:lang w:val="es-ES_tradnl"/>
        </w:rPr>
      </w:pPr>
    </w:p>
    <w:p w14:paraId="45897C11" w14:textId="77777777" w:rsidR="008B46DF" w:rsidRPr="008B46DF" w:rsidRDefault="008B46DF" w:rsidP="008B46DF">
      <w:pPr>
        <w:pStyle w:val="Prrafodelista"/>
        <w:numPr>
          <w:ilvl w:val="1"/>
          <w:numId w:val="68"/>
        </w:numPr>
        <w:rPr>
          <w:rFonts w:ascii="Montserrat" w:hAnsi="Montserrat" w:cs="Arial"/>
          <w:sz w:val="20"/>
          <w:szCs w:val="20"/>
          <w:lang w:val="es-ES_tradnl"/>
        </w:rPr>
      </w:pPr>
      <w:r w:rsidRPr="008B46DF">
        <w:rPr>
          <w:rFonts w:ascii="Montserrat" w:hAnsi="Montserrat" w:cs="Arial"/>
          <w:sz w:val="20"/>
          <w:szCs w:val="20"/>
          <w:lang w:val="es-ES_tradnl"/>
        </w:rPr>
        <w:t>Cuando el licitante no incluya la(s) marca(s) y/o modelo(s) de(los) bien(es) ofertado(s).</w:t>
      </w:r>
    </w:p>
    <w:p w14:paraId="4866592A" w14:textId="77777777" w:rsidR="008B46DF" w:rsidRDefault="008B46DF" w:rsidP="008B46DF">
      <w:pPr>
        <w:pStyle w:val="Prrafodelista"/>
        <w:ind w:left="567"/>
        <w:jc w:val="both"/>
        <w:rPr>
          <w:rFonts w:ascii="Montserrat" w:hAnsi="Montserrat" w:cs="Arial"/>
          <w:sz w:val="20"/>
          <w:szCs w:val="20"/>
          <w:lang w:val="es-ES_tradnl"/>
        </w:rPr>
      </w:pPr>
    </w:p>
    <w:p w14:paraId="18AC93FF" w14:textId="77777777" w:rsidR="008B46DF" w:rsidRPr="008B46DF" w:rsidRDefault="008B46DF" w:rsidP="008B46DF">
      <w:pPr>
        <w:jc w:val="both"/>
        <w:rPr>
          <w:rFonts w:ascii="Montserrat" w:hAnsi="Montserrat" w:cs="Arial"/>
          <w:sz w:val="20"/>
          <w:szCs w:val="20"/>
          <w:lang w:val="es-ES_tradnl"/>
        </w:rPr>
      </w:pPr>
    </w:p>
    <w:p w14:paraId="368CEEF4" w14:textId="62947279" w:rsidR="00005C84"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lastRenderedPageBreak/>
        <w:t xml:space="preserve">Cuando no exista congruencia entre sí, de las especificaciones y requisitos solicitados, la descripción </w:t>
      </w:r>
      <w:r w:rsidR="009A200E">
        <w:rPr>
          <w:rFonts w:ascii="Montserrat" w:hAnsi="Montserrat" w:cs="Arial"/>
          <w:sz w:val="20"/>
          <w:szCs w:val="20"/>
          <w:lang w:val="es-ES_tradnl"/>
        </w:rPr>
        <w:t>amplia y detallada del servicio ofertado</w:t>
      </w:r>
      <w:r w:rsidRPr="00445349">
        <w:rPr>
          <w:rFonts w:ascii="Montserrat" w:hAnsi="Montserrat" w:cs="Arial"/>
          <w:sz w:val="20"/>
          <w:szCs w:val="20"/>
          <w:lang w:val="es-ES_tradnl"/>
        </w:rPr>
        <w:t xml:space="preserve">, </w:t>
      </w:r>
      <w:r w:rsidR="006E68A4" w:rsidRPr="004D446E">
        <w:rPr>
          <w:rFonts w:ascii="Montserrat" w:hAnsi="Montserrat" w:cs="Arial"/>
          <w:sz w:val="20"/>
          <w:szCs w:val="20"/>
          <w:lang w:val="es-ES_tradnl"/>
        </w:rPr>
        <w:t>incluyendo</w:t>
      </w:r>
      <w:r w:rsidRPr="004D446E">
        <w:rPr>
          <w:rFonts w:ascii="Montserrat" w:hAnsi="Montserrat" w:cs="Arial"/>
          <w:sz w:val="20"/>
          <w:szCs w:val="20"/>
          <w:lang w:val="es-ES_tradnl"/>
        </w:rPr>
        <w:t xml:space="preserve"> </w:t>
      </w:r>
      <w:r w:rsidR="009A200E" w:rsidRPr="004D446E">
        <w:rPr>
          <w:rFonts w:ascii="Montserrat" w:eastAsia="Calibri" w:hAnsi="Montserrat" w:cs="Arial"/>
          <w:sz w:val="20"/>
          <w:szCs w:val="20"/>
          <w:lang w:eastAsia="es-MX"/>
        </w:rPr>
        <w:t>las especificaciones señaladas en el Anexo Técnico/Términos y Condiciones</w:t>
      </w:r>
      <w:r w:rsidR="009A200E" w:rsidRPr="004D446E">
        <w:rPr>
          <w:rFonts w:ascii="Montserrat" w:hAnsi="Montserrat" w:cs="Arial"/>
          <w:sz w:val="20"/>
          <w:szCs w:val="20"/>
          <w:lang w:val="es-ES_tradnl"/>
        </w:rPr>
        <w:t xml:space="preserve"> </w:t>
      </w:r>
      <w:r w:rsidRPr="004D446E">
        <w:rPr>
          <w:rFonts w:ascii="Montserrat" w:hAnsi="Montserrat" w:cs="Arial"/>
          <w:sz w:val="20"/>
          <w:szCs w:val="20"/>
          <w:lang w:val="es-ES_tradnl"/>
        </w:rPr>
        <w:t>con l</w:t>
      </w:r>
      <w:r w:rsidRPr="00445349">
        <w:rPr>
          <w:rFonts w:ascii="Montserrat" w:hAnsi="Montserrat" w:cs="Arial"/>
          <w:sz w:val="20"/>
          <w:szCs w:val="20"/>
          <w:lang w:val="es-ES_tradnl"/>
        </w:rPr>
        <w:t>os documentos presentados para acreditar el Registro Sanitario</w:t>
      </w:r>
      <w:r w:rsidR="00005C84" w:rsidRPr="00445349">
        <w:rPr>
          <w:rFonts w:ascii="Montserrat" w:hAnsi="Montserrat" w:cs="Arial"/>
          <w:sz w:val="20"/>
          <w:szCs w:val="20"/>
          <w:lang w:val="es-ES_tradnl"/>
        </w:rPr>
        <w:t xml:space="preserve"> solicitado en el numeral </w:t>
      </w:r>
      <w:r w:rsidR="008B46DF">
        <w:rPr>
          <w:rFonts w:ascii="Montserrat" w:hAnsi="Montserrat" w:cs="Arial"/>
          <w:sz w:val="20"/>
          <w:szCs w:val="20"/>
          <w:lang w:val="es-ES_tradnl"/>
        </w:rPr>
        <w:t>4.2.13</w:t>
      </w:r>
      <w:r w:rsidR="00005C84" w:rsidRPr="00445349">
        <w:rPr>
          <w:rFonts w:ascii="Montserrat" w:hAnsi="Montserrat" w:cs="Arial"/>
          <w:sz w:val="20"/>
          <w:szCs w:val="20"/>
          <w:lang w:val="es-ES_tradnl"/>
        </w:rPr>
        <w:t xml:space="preserve"> de la presente Convocatoria</w:t>
      </w:r>
      <w:r w:rsidRPr="00445349">
        <w:rPr>
          <w:rFonts w:ascii="Montserrat" w:hAnsi="Montserrat" w:cs="Arial"/>
          <w:sz w:val="20"/>
          <w:szCs w:val="20"/>
          <w:lang w:val="es-ES_tradnl"/>
        </w:rPr>
        <w:t>.</w:t>
      </w:r>
    </w:p>
    <w:p w14:paraId="09182C53" w14:textId="77777777" w:rsidR="00CA41EF" w:rsidRDefault="00CA41EF" w:rsidP="00CA41EF">
      <w:pPr>
        <w:pStyle w:val="Prrafodelista"/>
        <w:ind w:left="567"/>
        <w:jc w:val="both"/>
        <w:rPr>
          <w:rFonts w:ascii="Montserrat" w:hAnsi="Montserrat" w:cs="Arial"/>
          <w:sz w:val="20"/>
          <w:szCs w:val="20"/>
          <w:lang w:val="es-ES_tradnl"/>
        </w:rPr>
      </w:pPr>
    </w:p>
    <w:p w14:paraId="32781D04" w14:textId="7BBB702B" w:rsidR="00CA41EF" w:rsidRPr="00CA41EF" w:rsidRDefault="00CA41EF" w:rsidP="00CA41EF">
      <w:pPr>
        <w:pStyle w:val="Prrafodelista"/>
        <w:numPr>
          <w:ilvl w:val="1"/>
          <w:numId w:val="68"/>
        </w:numPr>
        <w:jc w:val="both"/>
        <w:rPr>
          <w:rFonts w:ascii="Montserrat" w:hAnsi="Montserrat" w:cs="Arial"/>
          <w:sz w:val="20"/>
          <w:szCs w:val="20"/>
          <w:lang w:val="es-ES_tradnl"/>
        </w:rPr>
      </w:pPr>
      <w:r w:rsidRPr="00CA41EF">
        <w:rPr>
          <w:rFonts w:ascii="Montserrat" w:hAnsi="Montserrat" w:cs="Arial"/>
          <w:sz w:val="20"/>
          <w:szCs w:val="20"/>
          <w:lang w:val="es-ES_tradnl"/>
        </w:rPr>
        <w:t>Cuando no exista congruencia entre la(s) marca(s) y/o modelo(s) de(los) equipo(s) ofertado(s) y los anexos técnicos, folletos, catálogos, fotografías, imágenes, instructivos y/o manuales del fabricante, que envíen los licitantes como sustento de su oferta.</w:t>
      </w:r>
    </w:p>
    <w:p w14:paraId="2F98210D" w14:textId="77777777" w:rsidR="009A200E" w:rsidRPr="009A200E" w:rsidRDefault="009A200E" w:rsidP="0048400C">
      <w:pPr>
        <w:pStyle w:val="Prrafodelista"/>
        <w:ind w:left="567"/>
        <w:rPr>
          <w:rFonts w:ascii="Montserrat" w:hAnsi="Montserrat" w:cs="Arial"/>
          <w:sz w:val="20"/>
          <w:szCs w:val="20"/>
          <w:lang w:val="es-ES_tradnl"/>
        </w:rPr>
      </w:pPr>
    </w:p>
    <w:p w14:paraId="5524F68C" w14:textId="34B2D4EC" w:rsidR="00C92A2C" w:rsidRPr="00445349" w:rsidRDefault="00C92A2C"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Si de las visitas efectuadas, y/o compulsas realizadas, se comprueba que algún licitante presentó documentación falsa y/o proporcione información no verídica o se obtenga información respecto a incumplimientos o deficiencias en los servicios prestados por parte del licitante.</w:t>
      </w:r>
    </w:p>
    <w:p w14:paraId="06132F1B" w14:textId="77777777" w:rsidR="008B5066" w:rsidRPr="00445349" w:rsidRDefault="008B5066" w:rsidP="0048400C">
      <w:pPr>
        <w:pStyle w:val="Prrafodelista"/>
        <w:ind w:left="567"/>
        <w:rPr>
          <w:rFonts w:ascii="Montserrat" w:hAnsi="Montserrat" w:cs="Arial"/>
          <w:sz w:val="20"/>
          <w:szCs w:val="20"/>
          <w:lang w:val="es-ES_tradnl"/>
        </w:rPr>
      </w:pPr>
    </w:p>
    <w:p w14:paraId="2902D4E9" w14:textId="0F8ED113" w:rsidR="008B5066" w:rsidRPr="00CA41EF" w:rsidRDefault="008B5066"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rPr>
        <w:t xml:space="preserve">Cuando no presente la documentación para acreditar lo solicitado en el </w:t>
      </w:r>
      <w:r w:rsidR="003F6EE9">
        <w:rPr>
          <w:rFonts w:ascii="Montserrat" w:hAnsi="Montserrat" w:cs="Arial"/>
          <w:sz w:val="20"/>
          <w:szCs w:val="20"/>
        </w:rPr>
        <w:t xml:space="preserve">Anexo </w:t>
      </w:r>
      <w:r w:rsidR="0053598C">
        <w:rPr>
          <w:rFonts w:ascii="Montserrat" w:hAnsi="Montserrat" w:cs="Arial"/>
          <w:sz w:val="20"/>
          <w:szCs w:val="20"/>
        </w:rPr>
        <w:t>Técnico</w:t>
      </w:r>
      <w:r w:rsidRPr="00445349">
        <w:rPr>
          <w:rFonts w:ascii="Montserrat" w:hAnsi="Montserrat" w:cs="Arial"/>
          <w:sz w:val="20"/>
          <w:szCs w:val="20"/>
          <w:lang w:val="es-ES_tradnl"/>
        </w:rPr>
        <w:t xml:space="preserve"> “</w:t>
      </w:r>
      <w:r w:rsidR="00840249" w:rsidRPr="00445349">
        <w:rPr>
          <w:rFonts w:ascii="Montserrat" w:hAnsi="Montserrat" w:cs="Arial"/>
          <w:sz w:val="20"/>
          <w:szCs w:val="20"/>
          <w:lang w:val="es-ES_tradnl"/>
        </w:rPr>
        <w:t>REGISTRO SANITARIO</w:t>
      </w:r>
      <w:r w:rsidRPr="00445349">
        <w:rPr>
          <w:rFonts w:ascii="Montserrat" w:hAnsi="Montserrat" w:cs="Arial"/>
          <w:sz w:val="20"/>
          <w:szCs w:val="20"/>
          <w:lang w:val="es-ES_tradnl"/>
        </w:rPr>
        <w:t>”, contenido</w:t>
      </w:r>
      <w:r w:rsidRPr="00445349">
        <w:rPr>
          <w:rFonts w:ascii="Montserrat" w:hAnsi="Montserrat" w:cs="Arial"/>
          <w:sz w:val="20"/>
          <w:szCs w:val="20"/>
        </w:rPr>
        <w:t xml:space="preserve"> en la presente Convocatoria.</w:t>
      </w:r>
    </w:p>
    <w:p w14:paraId="6CA0E49A" w14:textId="77777777" w:rsidR="00CA41EF" w:rsidRPr="00CA41EF" w:rsidRDefault="00CA41EF" w:rsidP="00CA41EF">
      <w:pPr>
        <w:pStyle w:val="Prrafodelista"/>
        <w:rPr>
          <w:rFonts w:ascii="Montserrat" w:hAnsi="Montserrat" w:cs="Arial"/>
          <w:sz w:val="20"/>
          <w:szCs w:val="20"/>
          <w:lang w:val="es-ES_tradnl"/>
        </w:rPr>
      </w:pPr>
    </w:p>
    <w:p w14:paraId="60CB26EB" w14:textId="0845FFFD" w:rsidR="00CA41EF" w:rsidRPr="00CA41EF" w:rsidRDefault="00CA41EF" w:rsidP="00CA41EF">
      <w:pPr>
        <w:pStyle w:val="Prrafodelista"/>
        <w:numPr>
          <w:ilvl w:val="1"/>
          <w:numId w:val="68"/>
        </w:numPr>
        <w:rPr>
          <w:rFonts w:ascii="Montserrat" w:hAnsi="Montserrat" w:cs="Arial"/>
          <w:sz w:val="20"/>
          <w:szCs w:val="20"/>
          <w:lang w:val="es-ES_tradnl"/>
        </w:rPr>
      </w:pPr>
      <w:r w:rsidRPr="00CA41EF">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6CAEA7AA" w14:textId="77777777" w:rsidR="00195F5E" w:rsidRPr="00445349" w:rsidRDefault="00195F5E" w:rsidP="0048400C">
      <w:pPr>
        <w:pStyle w:val="Prrafodelista"/>
        <w:ind w:left="567"/>
        <w:jc w:val="both"/>
        <w:rPr>
          <w:rFonts w:ascii="Montserrat" w:hAnsi="Montserrat" w:cs="Arial"/>
          <w:sz w:val="20"/>
          <w:szCs w:val="20"/>
          <w:lang w:val="es-ES_tradnl"/>
        </w:rPr>
      </w:pPr>
    </w:p>
    <w:p w14:paraId="165B3FA1" w14:textId="45B6B409" w:rsidR="00005C84"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Cuando no exista congruencia del país de origen del(los) bien(es), entre la información del domicilio del fabricante que señale(n) en la documentación presentada</w:t>
      </w:r>
      <w:r w:rsidR="0035628E"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para acreditar lo solicitado en el Registro Sanitario y el manifestado en el escrito de los </w:t>
      </w:r>
      <w:r w:rsidR="00005C84" w:rsidRPr="00445349">
        <w:rPr>
          <w:rFonts w:ascii="Montserrat" w:hAnsi="Montserrat" w:cs="Arial"/>
          <w:sz w:val="20"/>
          <w:szCs w:val="20"/>
          <w:lang w:val="es-ES_tradnl"/>
        </w:rPr>
        <w:t>Formatos</w:t>
      </w:r>
      <w:r w:rsidRPr="00445349">
        <w:rPr>
          <w:rFonts w:ascii="Montserrat" w:hAnsi="Montserrat" w:cs="Arial"/>
          <w:sz w:val="20"/>
          <w:szCs w:val="20"/>
          <w:lang w:val="es-ES_tradnl"/>
        </w:rPr>
        <w:t xml:space="preserve"> </w:t>
      </w:r>
      <w:r w:rsidR="00840249" w:rsidRPr="00445349">
        <w:rPr>
          <w:rFonts w:ascii="Montserrat" w:hAnsi="Montserrat" w:cs="Arial"/>
          <w:sz w:val="20"/>
          <w:szCs w:val="20"/>
          <w:lang w:val="es-ES_tradnl"/>
        </w:rPr>
        <w:t xml:space="preserve">contenidos en la presente Convocatoria, </w:t>
      </w:r>
      <w:r w:rsidRPr="00445349">
        <w:rPr>
          <w:rFonts w:ascii="Montserrat" w:hAnsi="Montserrat" w:cs="Arial"/>
          <w:sz w:val="20"/>
          <w:szCs w:val="20"/>
          <w:lang w:val="es-ES_tradnl"/>
        </w:rPr>
        <w:t>según corresponda para la(s) partida(s) en la que participe el licitante.</w:t>
      </w:r>
    </w:p>
    <w:p w14:paraId="5E19D039" w14:textId="77777777" w:rsidR="00005C84" w:rsidRPr="00445349" w:rsidRDefault="00005C84" w:rsidP="0048400C">
      <w:pPr>
        <w:pStyle w:val="Prrafodelista"/>
        <w:ind w:left="567"/>
        <w:rPr>
          <w:rFonts w:ascii="Montserrat" w:hAnsi="Montserrat" w:cs="Arial"/>
          <w:sz w:val="20"/>
          <w:szCs w:val="20"/>
          <w:lang w:val="es-ES_tradnl"/>
        </w:rPr>
      </w:pPr>
    </w:p>
    <w:p w14:paraId="0514C9D4" w14:textId="45A4CB58" w:rsidR="00005C84" w:rsidRPr="00445349" w:rsidRDefault="00005C84" w:rsidP="0048400C">
      <w:pPr>
        <w:pStyle w:val="Prrafodelista"/>
        <w:ind w:left="567"/>
        <w:jc w:val="both"/>
        <w:rPr>
          <w:rFonts w:ascii="Montserrat" w:hAnsi="Montserrat" w:cs="Arial"/>
          <w:sz w:val="20"/>
          <w:szCs w:val="20"/>
          <w:lang w:val="es-ES_tradnl"/>
        </w:rPr>
      </w:pPr>
      <w:r w:rsidRPr="00445349">
        <w:rPr>
          <w:rFonts w:ascii="Montserrat" w:hAnsi="Montserrat" w:cs="Arial"/>
          <w:sz w:val="20"/>
          <w:szCs w:val="20"/>
          <w:lang w:val="es-ES_tradnl"/>
        </w:rPr>
        <w:t>Cuando los bienes ofertados no sean originarios de países con los que nuestro país tenga celebrado un Tratado de Libre Comercio con Capitulo de Compras del Sector Público</w:t>
      </w:r>
    </w:p>
    <w:p w14:paraId="091E5620" w14:textId="77777777" w:rsidR="008F6777" w:rsidRPr="00445349" w:rsidRDefault="008F6777" w:rsidP="0048400C">
      <w:pPr>
        <w:pStyle w:val="Prrafodelista"/>
        <w:ind w:left="567" w:hanging="638"/>
        <w:jc w:val="both"/>
        <w:rPr>
          <w:rFonts w:ascii="Montserrat" w:hAnsi="Montserrat" w:cs="Arial"/>
          <w:sz w:val="20"/>
          <w:szCs w:val="20"/>
          <w:lang w:val="es-ES_tradnl"/>
        </w:rPr>
      </w:pPr>
    </w:p>
    <w:p w14:paraId="6C89AE79" w14:textId="24EB7C80" w:rsidR="009A200E" w:rsidRPr="009A200E" w:rsidRDefault="008F6777" w:rsidP="00C87418">
      <w:pPr>
        <w:pStyle w:val="Prrafodelista"/>
        <w:numPr>
          <w:ilvl w:val="1"/>
          <w:numId w:val="68"/>
        </w:numPr>
        <w:ind w:left="567" w:hanging="638"/>
        <w:jc w:val="both"/>
        <w:rPr>
          <w:rFonts w:ascii="Montserrat" w:hAnsi="Montserrat" w:cs="Arial"/>
          <w:sz w:val="20"/>
          <w:szCs w:val="20"/>
          <w:lang w:val="es-ES_tradnl"/>
        </w:rPr>
      </w:pPr>
      <w:r w:rsidRPr="009A200E">
        <w:rPr>
          <w:rFonts w:ascii="Montserrat" w:hAnsi="Montserrat" w:cs="Arial"/>
          <w:sz w:val="20"/>
          <w:szCs w:val="20"/>
          <w:lang w:val="es-ES_tradnl"/>
        </w:rPr>
        <w:t>Cuando no cotice el 100% de servicio</w:t>
      </w:r>
      <w:r w:rsidR="00AA2018" w:rsidRPr="009A200E">
        <w:rPr>
          <w:rFonts w:ascii="Montserrat" w:hAnsi="Montserrat" w:cs="Arial"/>
          <w:sz w:val="20"/>
          <w:szCs w:val="20"/>
          <w:lang w:val="es-ES_tradnl"/>
        </w:rPr>
        <w:t>s</w:t>
      </w:r>
      <w:r w:rsidRPr="009A200E">
        <w:rPr>
          <w:rFonts w:ascii="Montserrat" w:hAnsi="Montserrat" w:cs="Arial"/>
          <w:sz w:val="20"/>
          <w:szCs w:val="20"/>
          <w:lang w:val="es-ES_tradnl"/>
        </w:rPr>
        <w:t xml:space="preserve"> de la partida en su cantidad máxima, de acuerdo con el documento adjunto a la Convocatoria denom</w:t>
      </w:r>
      <w:r w:rsidR="003B78AE" w:rsidRPr="009A200E">
        <w:rPr>
          <w:rFonts w:ascii="Montserrat" w:hAnsi="Montserrat" w:cs="Arial"/>
          <w:sz w:val="20"/>
          <w:szCs w:val="20"/>
          <w:lang w:val="es-ES_tradnl"/>
        </w:rPr>
        <w:t xml:space="preserve">inado </w:t>
      </w:r>
      <w:r w:rsidR="009A200E" w:rsidRPr="009A200E">
        <w:rPr>
          <w:rFonts w:ascii="Montserrat" w:hAnsi="Montserrat" w:cs="Arial"/>
          <w:b/>
          <w:sz w:val="20"/>
          <w:szCs w:val="20"/>
          <w:lang w:val="es-ES_tradnl"/>
        </w:rPr>
        <w:t>ANEXO</w:t>
      </w:r>
      <w:r w:rsidR="003F6EE9">
        <w:rPr>
          <w:rFonts w:ascii="Montserrat" w:hAnsi="Montserrat" w:cs="Arial"/>
          <w:b/>
          <w:sz w:val="20"/>
          <w:szCs w:val="20"/>
          <w:lang w:val="es-ES_tradnl"/>
        </w:rPr>
        <w:t xml:space="preserve"> T1 ANEXOS TECNICOS</w:t>
      </w:r>
      <w:r w:rsidR="009A200E">
        <w:rPr>
          <w:rFonts w:ascii="Montserrat" w:hAnsi="Montserrat" w:cs="Arial"/>
          <w:sz w:val="20"/>
          <w:szCs w:val="20"/>
          <w:lang w:val="es-MX"/>
        </w:rPr>
        <w:t xml:space="preserve">. </w:t>
      </w:r>
    </w:p>
    <w:p w14:paraId="43FF6450" w14:textId="4B35DDC5" w:rsidR="008F6777" w:rsidRPr="009A200E" w:rsidRDefault="008F6777" w:rsidP="0048400C">
      <w:pPr>
        <w:pStyle w:val="Prrafodelista"/>
        <w:ind w:left="567"/>
        <w:jc w:val="both"/>
        <w:rPr>
          <w:rFonts w:ascii="Montserrat" w:hAnsi="Montserrat" w:cs="Arial"/>
          <w:sz w:val="20"/>
          <w:szCs w:val="20"/>
          <w:lang w:val="es-ES_tradnl"/>
        </w:rPr>
      </w:pPr>
    </w:p>
    <w:p w14:paraId="37B826DB" w14:textId="77777777" w:rsidR="008F6777"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lang w:val="es-ES_tradnl"/>
        </w:rPr>
        <w:t>Cuando la información contenida en los Registros Sanitarios y, en su caso, en los anexos resulte incompleta o incongruente respecto a las especificaciones ofertadas en la propuesta técnica.</w:t>
      </w:r>
    </w:p>
    <w:p w14:paraId="282113C7" w14:textId="77777777" w:rsidR="00F21950" w:rsidRPr="00F21950" w:rsidRDefault="00F21950" w:rsidP="0048400C">
      <w:pPr>
        <w:ind w:left="567"/>
        <w:jc w:val="both"/>
        <w:rPr>
          <w:rFonts w:ascii="Montserrat" w:hAnsi="Montserrat" w:cs="Arial"/>
          <w:sz w:val="20"/>
          <w:szCs w:val="20"/>
          <w:lang w:val="es-ES_tradnl"/>
        </w:rPr>
      </w:pPr>
    </w:p>
    <w:p w14:paraId="4F997126" w14:textId="581E9403" w:rsidR="008F6777" w:rsidRPr="00F21950" w:rsidRDefault="008F6777" w:rsidP="00C87418">
      <w:pPr>
        <w:pStyle w:val="Prrafodelista"/>
        <w:numPr>
          <w:ilvl w:val="1"/>
          <w:numId w:val="68"/>
        </w:numPr>
        <w:ind w:left="567"/>
        <w:jc w:val="both"/>
        <w:rPr>
          <w:rFonts w:ascii="Montserrat" w:hAnsi="Montserrat" w:cs="Arial"/>
          <w:sz w:val="20"/>
          <w:szCs w:val="20"/>
          <w:lang w:val="es-ES_tradnl"/>
        </w:rPr>
      </w:pPr>
      <w:r w:rsidRPr="00F21950">
        <w:rPr>
          <w:rFonts w:ascii="Montserrat" w:hAnsi="Montserrat" w:cs="Arial"/>
          <w:sz w:val="20"/>
          <w:szCs w:val="20"/>
        </w:rPr>
        <w:t>Cuando los documentos que exhiban los licitantes, no sean legibles imposibilitando el análisis integral de la propuesta, y esto conlleve a un faltante o carencia de información que afecte su solvencia.</w:t>
      </w:r>
    </w:p>
    <w:p w14:paraId="4C969F29" w14:textId="77777777" w:rsidR="008F6777" w:rsidRPr="00445349" w:rsidRDefault="008F6777" w:rsidP="0048400C">
      <w:pPr>
        <w:pStyle w:val="Prrafodelista"/>
        <w:ind w:left="567" w:hanging="638"/>
        <w:rPr>
          <w:rFonts w:ascii="Montserrat" w:hAnsi="Montserrat" w:cs="Arial"/>
          <w:sz w:val="20"/>
          <w:szCs w:val="20"/>
        </w:rPr>
      </w:pPr>
    </w:p>
    <w:p w14:paraId="4964D85D" w14:textId="4D1F6DAD" w:rsidR="008F6777" w:rsidRPr="00445349" w:rsidRDefault="008F6777"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rPr>
        <w:lastRenderedPageBreak/>
        <w:t>Cuando sólo se presente la propuesta técnica y no se presente</w:t>
      </w:r>
      <w:r w:rsidR="00497568" w:rsidRPr="00445349">
        <w:rPr>
          <w:rFonts w:ascii="Montserrat" w:hAnsi="Montserrat" w:cs="Arial"/>
          <w:sz w:val="20"/>
          <w:szCs w:val="20"/>
        </w:rPr>
        <w:t xml:space="preserve"> la propuesta económica de la</w:t>
      </w:r>
      <w:r w:rsidR="003131C7" w:rsidRPr="00445349">
        <w:rPr>
          <w:rFonts w:ascii="Montserrat" w:hAnsi="Montserrat" w:cs="Arial"/>
          <w:sz w:val="20"/>
          <w:szCs w:val="20"/>
        </w:rPr>
        <w:t>s</w:t>
      </w:r>
      <w:r w:rsidR="00497568" w:rsidRPr="00445349">
        <w:rPr>
          <w:rFonts w:ascii="Montserrat" w:hAnsi="Montserrat" w:cs="Arial"/>
          <w:sz w:val="20"/>
          <w:szCs w:val="20"/>
        </w:rPr>
        <w:t xml:space="preserve"> partida</w:t>
      </w:r>
      <w:r w:rsidR="00A22DC4" w:rsidRPr="00445349">
        <w:rPr>
          <w:rFonts w:ascii="Montserrat" w:hAnsi="Montserrat" w:cs="Arial"/>
          <w:sz w:val="20"/>
          <w:szCs w:val="20"/>
        </w:rPr>
        <w:t>s</w:t>
      </w:r>
      <w:r w:rsidRPr="00445349">
        <w:rPr>
          <w:rFonts w:ascii="Montserrat" w:hAnsi="Montserrat" w:cs="Arial"/>
          <w:sz w:val="20"/>
          <w:szCs w:val="20"/>
        </w:rPr>
        <w:t>, que oferte, o viceversa.</w:t>
      </w:r>
    </w:p>
    <w:p w14:paraId="3CCD33EA" w14:textId="77777777" w:rsidR="008F6777" w:rsidRPr="00445349" w:rsidRDefault="008F6777" w:rsidP="0048400C">
      <w:pPr>
        <w:pStyle w:val="Prrafodelista"/>
        <w:ind w:left="567" w:hanging="638"/>
        <w:rPr>
          <w:rFonts w:ascii="Montserrat" w:hAnsi="Montserrat" w:cs="Arial"/>
          <w:sz w:val="20"/>
          <w:szCs w:val="20"/>
        </w:rPr>
      </w:pPr>
    </w:p>
    <w:p w14:paraId="1CC72E9F" w14:textId="77508426" w:rsidR="008F6777" w:rsidRPr="002178D5" w:rsidRDefault="008F6777" w:rsidP="002178D5">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rPr>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Pr="008A12DA">
        <w:rPr>
          <w:rFonts w:ascii="Montserrat" w:hAnsi="Montserrat" w:cs="Arial"/>
          <w:b/>
          <w:sz w:val="20"/>
          <w:szCs w:val="20"/>
        </w:rPr>
        <w:t>X</w:t>
      </w:r>
      <w:r w:rsidR="008A12DA" w:rsidRPr="008A12DA">
        <w:rPr>
          <w:rFonts w:ascii="Montserrat" w:hAnsi="Montserrat" w:cs="Arial"/>
          <w:b/>
          <w:sz w:val="20"/>
          <w:szCs w:val="20"/>
        </w:rPr>
        <w:t>III</w:t>
      </w:r>
      <w:r w:rsidRPr="008A12DA">
        <w:rPr>
          <w:rFonts w:ascii="Montserrat" w:hAnsi="Montserrat" w:cs="Arial"/>
          <w:b/>
          <w:sz w:val="20"/>
          <w:szCs w:val="20"/>
        </w:rPr>
        <w:t>.</w:t>
      </w:r>
    </w:p>
    <w:p w14:paraId="20544DCD" w14:textId="77777777" w:rsidR="008F6777" w:rsidRPr="00445349" w:rsidRDefault="008F6777" w:rsidP="0048400C">
      <w:pPr>
        <w:pStyle w:val="Prrafodelista"/>
        <w:ind w:left="567" w:hanging="638"/>
        <w:rPr>
          <w:rFonts w:ascii="Montserrat" w:hAnsi="Montserrat" w:cs="Arial"/>
          <w:sz w:val="20"/>
          <w:szCs w:val="20"/>
          <w:lang w:val="es-ES_tradnl"/>
        </w:rPr>
      </w:pPr>
    </w:p>
    <w:p w14:paraId="451214BF" w14:textId="77777777" w:rsidR="005B1042" w:rsidRPr="00CA41EF" w:rsidRDefault="005B1042" w:rsidP="00C87418">
      <w:pPr>
        <w:pStyle w:val="Prrafodelista"/>
        <w:numPr>
          <w:ilvl w:val="1"/>
          <w:numId w:val="68"/>
        </w:numPr>
        <w:ind w:left="567" w:hanging="638"/>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6DDF5DCE" w14:textId="77777777" w:rsidR="00CA41EF" w:rsidRPr="00CA41EF" w:rsidRDefault="00CA41EF" w:rsidP="00CA41EF">
      <w:pPr>
        <w:pStyle w:val="Prrafodelista"/>
        <w:rPr>
          <w:rFonts w:ascii="Montserrat" w:hAnsi="Montserrat" w:cs="Arial"/>
          <w:sz w:val="20"/>
          <w:szCs w:val="20"/>
          <w:lang w:val="es-ES_tradnl"/>
        </w:rPr>
      </w:pPr>
    </w:p>
    <w:p w14:paraId="007A4616" w14:textId="22042041" w:rsidR="00CA41EF" w:rsidRPr="00CA41EF" w:rsidRDefault="00CA41EF" w:rsidP="00C87418">
      <w:pPr>
        <w:pStyle w:val="Prrafodelista"/>
        <w:numPr>
          <w:ilvl w:val="1"/>
          <w:numId w:val="68"/>
        </w:numPr>
        <w:ind w:left="567" w:hanging="638"/>
        <w:jc w:val="both"/>
        <w:rPr>
          <w:rFonts w:ascii="Montserrat" w:hAnsi="Montserrat" w:cs="Arial"/>
          <w:sz w:val="20"/>
          <w:szCs w:val="20"/>
          <w:lang w:val="es-ES_tradnl"/>
        </w:rPr>
      </w:pPr>
      <w:r w:rsidRPr="00CA41EF">
        <w:rPr>
          <w:rFonts w:ascii="Montserrat" w:hAnsi="Montserrat" w:cs="Arial"/>
          <w:sz w:val="20"/>
          <w:szCs w:val="20"/>
          <w:lang w:val="es-MX"/>
        </w:rPr>
        <w:t>Cuando los documentos que exhiban los licitantes, no sean legibles imposibilitando el análisis integral de la propuesta, y esto conlleve a un faltante o carencia de información que afecte su solvencia</w:t>
      </w:r>
      <w:r>
        <w:rPr>
          <w:rFonts w:ascii="Montserrat" w:hAnsi="Montserrat" w:cs="Arial"/>
          <w:sz w:val="20"/>
          <w:szCs w:val="20"/>
          <w:lang w:val="es-MX"/>
        </w:rPr>
        <w:t>.</w:t>
      </w:r>
    </w:p>
    <w:p w14:paraId="135626BF" w14:textId="77777777" w:rsidR="00CA41EF" w:rsidRPr="00CA41EF" w:rsidRDefault="00CA41EF" w:rsidP="00CA41EF">
      <w:pPr>
        <w:pStyle w:val="Prrafodelista"/>
        <w:rPr>
          <w:rFonts w:ascii="Montserrat" w:hAnsi="Montserrat" w:cs="Arial"/>
          <w:sz w:val="20"/>
          <w:szCs w:val="20"/>
          <w:lang w:val="es-ES_tradnl"/>
        </w:rPr>
      </w:pPr>
    </w:p>
    <w:p w14:paraId="3EE944D6" w14:textId="77777777" w:rsidR="00CA41EF" w:rsidRPr="00CA41EF" w:rsidRDefault="00CA41EF" w:rsidP="00CA41EF">
      <w:pPr>
        <w:pStyle w:val="Prrafodelista"/>
        <w:numPr>
          <w:ilvl w:val="1"/>
          <w:numId w:val="68"/>
        </w:numPr>
        <w:jc w:val="both"/>
        <w:rPr>
          <w:rFonts w:ascii="Montserrat" w:hAnsi="Montserrat" w:cs="Arial"/>
          <w:sz w:val="20"/>
          <w:szCs w:val="20"/>
          <w:lang w:val="es-ES_tradnl"/>
        </w:rPr>
      </w:pPr>
      <w:r w:rsidRPr="00CA41EF">
        <w:rPr>
          <w:rFonts w:ascii="Montserrat" w:hAnsi="Montserrat" w:cs="Arial"/>
          <w:sz w:val="20"/>
          <w:szCs w:val="20"/>
          <w:lang w:val="es-ES_tradnl"/>
        </w:rPr>
        <w:t>Se desecharán las proposiciones que no estén firmadas electrónicamente con la firma electrónica que emite el SAT al licitante participante (es decir, cuando la firma sea de una persona diversa y no la del licitante participante) para el cumplimiento de sus obligaciones fiscales.</w:t>
      </w:r>
    </w:p>
    <w:p w14:paraId="16029BC3" w14:textId="77777777" w:rsidR="00CA41EF" w:rsidRPr="00CA41EF" w:rsidRDefault="00CA41EF" w:rsidP="00CA41EF">
      <w:pPr>
        <w:pStyle w:val="Prrafodelista"/>
        <w:ind w:left="432"/>
        <w:jc w:val="both"/>
        <w:rPr>
          <w:rFonts w:ascii="Montserrat" w:hAnsi="Montserrat" w:cs="Arial"/>
          <w:sz w:val="20"/>
          <w:szCs w:val="20"/>
          <w:lang w:val="es-ES_tradnl"/>
        </w:rPr>
      </w:pPr>
    </w:p>
    <w:p w14:paraId="7D1E4F65" w14:textId="77777777" w:rsidR="00CA41EF" w:rsidRPr="00CA41EF" w:rsidRDefault="00CA41EF" w:rsidP="00CA41EF">
      <w:pPr>
        <w:pStyle w:val="Prrafodelista"/>
        <w:ind w:left="432"/>
        <w:jc w:val="both"/>
        <w:rPr>
          <w:rFonts w:ascii="Montserrat" w:hAnsi="Montserrat" w:cs="Arial"/>
          <w:sz w:val="20"/>
          <w:szCs w:val="20"/>
          <w:lang w:val="es-ES_tradnl"/>
        </w:rPr>
      </w:pPr>
      <w:r w:rsidRPr="00CA41EF">
        <w:rPr>
          <w:rFonts w:ascii="Montserrat" w:hAnsi="Montserrat" w:cs="Arial"/>
          <w:sz w:val="20"/>
          <w:szCs w:val="20"/>
          <w:lang w:val="es-ES_tradnl"/>
        </w:rPr>
        <w:t>En caso de persona moral, no se aceptará la firma electrónica del Representante Legal toda vez que esa firma es única y exclusivamente en carácter de persona física y no como firma electrónica de persona moral.</w:t>
      </w:r>
    </w:p>
    <w:p w14:paraId="0ED8C171" w14:textId="77777777" w:rsidR="00CA41EF" w:rsidRPr="00CA41EF" w:rsidRDefault="00CA41EF" w:rsidP="00CA41EF">
      <w:pPr>
        <w:jc w:val="both"/>
        <w:rPr>
          <w:rFonts w:ascii="Montserrat" w:hAnsi="Montserrat" w:cs="Arial"/>
          <w:sz w:val="20"/>
          <w:szCs w:val="20"/>
          <w:lang w:val="es-ES_tradnl"/>
        </w:rPr>
      </w:pPr>
    </w:p>
    <w:p w14:paraId="2C81C752" w14:textId="77777777" w:rsidR="00CA41EF" w:rsidRPr="00CA41EF" w:rsidRDefault="00CA41EF" w:rsidP="00CA41EF">
      <w:pPr>
        <w:ind w:left="360"/>
        <w:jc w:val="both"/>
        <w:rPr>
          <w:rFonts w:ascii="Montserrat" w:hAnsi="Montserrat" w:cs="Arial"/>
          <w:sz w:val="20"/>
          <w:szCs w:val="20"/>
          <w:lang w:val="es-ES_tradnl"/>
        </w:rPr>
      </w:pPr>
      <w:r w:rsidRPr="00CA41EF">
        <w:rPr>
          <w:rFonts w:ascii="Montserrat" w:hAnsi="Montserrat" w:cs="Arial"/>
          <w:sz w:val="20"/>
          <w:szCs w:val="20"/>
          <w:lang w:val="es-ES_tradnl"/>
        </w:rPr>
        <w:t>En caso de proposición conjunta, cuando la firma electrónica no sea de aquel consorciado designado en el convenio como representante común, de conformidad con el artículo 34, tercer párrafo de la LAASSP.</w:t>
      </w:r>
    </w:p>
    <w:p w14:paraId="160548AF" w14:textId="77777777" w:rsidR="00B746AA" w:rsidRDefault="00B746AA" w:rsidP="003F491F">
      <w:pPr>
        <w:jc w:val="both"/>
        <w:rPr>
          <w:rFonts w:ascii="Montserrat" w:hAnsi="Montserrat" w:cs="Arial"/>
          <w:sz w:val="20"/>
          <w:szCs w:val="20"/>
          <w:lang w:val="es-ES_tradnl"/>
        </w:rPr>
      </w:pPr>
    </w:p>
    <w:p w14:paraId="33A4E362" w14:textId="77777777" w:rsidR="00B37639" w:rsidRPr="00445349" w:rsidRDefault="00B37639" w:rsidP="003F491F">
      <w:pPr>
        <w:jc w:val="both"/>
        <w:rPr>
          <w:rFonts w:ascii="Montserrat" w:hAnsi="Montserrat" w:cs="Arial"/>
          <w:sz w:val="20"/>
          <w:szCs w:val="20"/>
          <w:lang w:val="es-ES_tradnl"/>
        </w:rPr>
      </w:pPr>
    </w:p>
    <w:p w14:paraId="63C212CD" w14:textId="3F6C1E1F" w:rsidR="008F6777" w:rsidRPr="00445349" w:rsidRDefault="008F6777" w:rsidP="00C87418">
      <w:pPr>
        <w:pStyle w:val="Ttulo1"/>
        <w:numPr>
          <w:ilvl w:val="0"/>
          <w:numId w:val="68"/>
        </w:numPr>
        <w:spacing w:before="0" w:after="0"/>
        <w:ind w:right="49"/>
        <w:rPr>
          <w:rFonts w:ascii="Montserrat" w:hAnsi="Montserrat" w:cs="Arial"/>
          <w:bCs w:val="0"/>
          <w:kern w:val="0"/>
          <w:sz w:val="20"/>
          <w:szCs w:val="20"/>
          <w:lang w:val="es-ES_tradnl"/>
        </w:rPr>
      </w:pPr>
      <w:bookmarkStart w:id="155" w:name="_Toc174471710"/>
      <w:r w:rsidRPr="00445349">
        <w:rPr>
          <w:rFonts w:ascii="Montserrat" w:hAnsi="Montserrat" w:cs="Arial"/>
          <w:bCs w:val="0"/>
          <w:kern w:val="0"/>
          <w:sz w:val="20"/>
          <w:szCs w:val="20"/>
          <w:lang w:val="es-ES_tradnl"/>
        </w:rPr>
        <w:t>DE LA ADJUDICACIÓN.</w:t>
      </w:r>
      <w:bookmarkEnd w:id="155"/>
    </w:p>
    <w:p w14:paraId="27582947" w14:textId="77777777" w:rsidR="008F6777" w:rsidRDefault="008F6777" w:rsidP="003F491F">
      <w:pPr>
        <w:rPr>
          <w:rFonts w:ascii="Montserrat" w:hAnsi="Montserrat"/>
          <w:sz w:val="20"/>
          <w:szCs w:val="20"/>
          <w:lang w:val="es-ES_tradnl" w:eastAsia="ar-SA"/>
        </w:rPr>
      </w:pPr>
    </w:p>
    <w:p w14:paraId="27265527" w14:textId="78DD5F6A" w:rsidR="00F26DAA" w:rsidRPr="00445349" w:rsidRDefault="00F26DAA" w:rsidP="00C87418">
      <w:pPr>
        <w:ind w:left="360" w:right="49"/>
        <w:jc w:val="both"/>
        <w:rPr>
          <w:rFonts w:ascii="Montserrat" w:hAnsi="Montserrat" w:cs="Arial"/>
          <w:sz w:val="20"/>
          <w:szCs w:val="20"/>
        </w:rPr>
      </w:pPr>
      <w:r w:rsidRPr="00445349">
        <w:rPr>
          <w:rFonts w:ascii="Montserrat" w:hAnsi="Montserrat" w:cs="Arial"/>
          <w:sz w:val="20"/>
          <w:szCs w:val="20"/>
        </w:rPr>
        <w:t>Por tratarse de una licitación pública internacional bajo la cobertura de tratados de libre comercio, no aplicará el criterio de desempate que dará preferencia a las Micro, Pequeñas</w:t>
      </w:r>
      <w:r w:rsidR="0035628E" w:rsidRPr="00445349">
        <w:rPr>
          <w:rFonts w:ascii="Montserrat" w:hAnsi="Montserrat" w:cs="Arial"/>
          <w:sz w:val="20"/>
          <w:szCs w:val="20"/>
        </w:rPr>
        <w:t xml:space="preserve"> </w:t>
      </w:r>
      <w:r w:rsidRPr="00445349">
        <w:rPr>
          <w:rFonts w:ascii="Montserrat" w:hAnsi="Montserrat" w:cs="Arial"/>
          <w:sz w:val="20"/>
          <w:szCs w:val="20"/>
        </w:rPr>
        <w:t xml:space="preserve">y Medianas Empresa, de conformidad con el numeral </w:t>
      </w:r>
      <w:r w:rsidRPr="00651549">
        <w:rPr>
          <w:rFonts w:ascii="Montserrat" w:hAnsi="Montserrat" w:cs="Arial"/>
          <w:sz w:val="20"/>
          <w:szCs w:val="20"/>
        </w:rPr>
        <w:t>4.2.2.1.18</w:t>
      </w:r>
      <w:r w:rsidRPr="00445349">
        <w:rPr>
          <w:rFonts w:ascii="Montserrat" w:hAnsi="Montserrat" w:cs="Arial"/>
          <w:sz w:val="20"/>
          <w:szCs w:val="20"/>
        </w:rPr>
        <w:t xml:space="preserve"> del MAAGMAASSP.</w:t>
      </w:r>
    </w:p>
    <w:p w14:paraId="0F6DC2FA" w14:textId="77777777" w:rsidR="00D37CA5" w:rsidRPr="00445349" w:rsidRDefault="00D37CA5" w:rsidP="00C87418">
      <w:pPr>
        <w:ind w:left="360" w:right="49"/>
        <w:jc w:val="both"/>
        <w:rPr>
          <w:rFonts w:ascii="Montserrat" w:hAnsi="Montserrat" w:cs="Arial"/>
          <w:sz w:val="20"/>
          <w:szCs w:val="20"/>
        </w:rPr>
      </w:pPr>
    </w:p>
    <w:p w14:paraId="31E3B114" w14:textId="0240D9AB" w:rsidR="00A76B3A" w:rsidRPr="00445349" w:rsidRDefault="00D37CA5" w:rsidP="00C87418">
      <w:pPr>
        <w:ind w:left="360" w:right="49"/>
        <w:jc w:val="both"/>
        <w:rPr>
          <w:rFonts w:ascii="Montserrat" w:hAnsi="Montserrat" w:cs="Arial"/>
          <w:sz w:val="20"/>
          <w:szCs w:val="20"/>
        </w:rPr>
      </w:pPr>
      <w:r w:rsidRPr="00445349">
        <w:rPr>
          <w:rFonts w:ascii="Montserrat" w:hAnsi="Montserrat" w:cs="Arial"/>
          <w:sz w:val="20"/>
          <w:szCs w:val="20"/>
        </w:rPr>
        <w:t xml:space="preserve">Cabe señalar que </w:t>
      </w:r>
      <w:r w:rsidRPr="00445349">
        <w:rPr>
          <w:rFonts w:ascii="Montserrat" w:hAnsi="Montserrat" w:cs="Arial"/>
          <w:i/>
          <w:sz w:val="20"/>
          <w:szCs w:val="20"/>
        </w:rPr>
        <w:t xml:space="preserve">“[…] las bases de datos y los archivos generados en la operación de los Servicios Médicos Integrales (SMI), serán propiedad del Instituto, los cuales se conservarán en el área solicitante donde se prestó el servicio y solo podrán ser utilizados por un tercero con el consentimiento expreso del Instituto y bajo las disposiciones de la Ley Federal de Transparencia y Acceso a la Información Pública […] </w:t>
      </w:r>
      <w:r w:rsidRPr="00445349">
        <w:rPr>
          <w:rFonts w:ascii="Montserrat" w:hAnsi="Montserrat" w:cs="Arial"/>
          <w:sz w:val="20"/>
          <w:szCs w:val="20"/>
        </w:rPr>
        <w:t xml:space="preserve">lo anterior de conformidad con el numeral </w:t>
      </w:r>
      <w:r w:rsidRPr="00651549">
        <w:rPr>
          <w:rFonts w:ascii="Montserrat" w:hAnsi="Montserrat" w:cs="Arial"/>
          <w:sz w:val="20"/>
          <w:szCs w:val="20"/>
        </w:rPr>
        <w:t>7.22</w:t>
      </w:r>
      <w:r w:rsidRPr="00445349">
        <w:rPr>
          <w:rFonts w:ascii="Montserrat" w:hAnsi="Montserrat" w:cs="Arial"/>
          <w:sz w:val="20"/>
          <w:szCs w:val="20"/>
        </w:rPr>
        <w:t xml:space="preserve"> de la “Norma que establece las disposiciones generales de la planeación, implantación, evaluación y control de servicios médicos integrales” clave 2000-001-001. </w:t>
      </w:r>
    </w:p>
    <w:p w14:paraId="0CEB15B8" w14:textId="77777777" w:rsidR="00E4288E" w:rsidRDefault="00E4288E" w:rsidP="00C87418">
      <w:pPr>
        <w:ind w:left="360" w:right="49"/>
        <w:jc w:val="both"/>
        <w:rPr>
          <w:rFonts w:ascii="Montserrat" w:eastAsia="Times New Roman" w:hAnsi="Montserrat" w:cs="Arial"/>
          <w:sz w:val="20"/>
          <w:szCs w:val="20"/>
          <w:lang w:val="es-ES" w:eastAsia="ar-SA"/>
        </w:rPr>
      </w:pPr>
    </w:p>
    <w:p w14:paraId="510D2D6D" w14:textId="2912035E" w:rsidR="0048400C" w:rsidRPr="0048400C" w:rsidRDefault="0048400C" w:rsidP="00BD0C34">
      <w:pPr>
        <w:suppressAutoHyphens/>
        <w:ind w:left="360"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será por partida única conforme </w:t>
      </w:r>
      <w:r w:rsidRPr="0048400C">
        <w:rPr>
          <w:rFonts w:ascii="Montserrat" w:hAnsi="Montserrat" w:cs="Arial"/>
          <w:sz w:val="20"/>
          <w:szCs w:val="20"/>
        </w:rPr>
        <w:t xml:space="preserve">al Anexo Técnico y Términos y Condiciones </w:t>
      </w:r>
      <w:r w:rsidR="0009243F">
        <w:rPr>
          <w:rFonts w:ascii="Montserrat" w:hAnsi="Montserrat" w:cs="Arial"/>
          <w:sz w:val="20"/>
          <w:szCs w:val="20"/>
        </w:rPr>
        <w:t xml:space="preserve">y </w:t>
      </w:r>
      <w:r w:rsidRPr="0048400C">
        <w:rPr>
          <w:rFonts w:ascii="Montserrat" w:hAnsi="Montserrat" w:cs="Arial"/>
          <w:b/>
          <w:sz w:val="20"/>
          <w:szCs w:val="20"/>
          <w:lang w:val="es-ES_tradnl"/>
        </w:rPr>
        <w:t>ANEXO</w:t>
      </w:r>
      <w:r w:rsidR="008A12DA">
        <w:rPr>
          <w:rFonts w:ascii="Montserrat" w:hAnsi="Montserrat" w:cs="Arial"/>
          <w:b/>
          <w:sz w:val="20"/>
          <w:szCs w:val="20"/>
          <w:lang w:val="es-ES_tradnl"/>
        </w:rPr>
        <w:t xml:space="preserve"> T1 </w:t>
      </w:r>
      <w:r w:rsidRPr="0048400C">
        <w:rPr>
          <w:rFonts w:ascii="Montserrat" w:hAnsi="Montserrat" w:cs="Arial"/>
          <w:b/>
          <w:sz w:val="20"/>
          <w:szCs w:val="20"/>
          <w:lang w:val="es-ES_tradnl"/>
        </w:rPr>
        <w:t xml:space="preserve"> </w:t>
      </w:r>
      <w:r w:rsidR="008A12DA">
        <w:rPr>
          <w:rFonts w:ascii="Montserrat" w:hAnsi="Montserrat" w:cs="Arial"/>
          <w:b/>
          <w:sz w:val="20"/>
          <w:szCs w:val="20"/>
          <w:lang w:val="es-ES_tradnl"/>
        </w:rPr>
        <w:t xml:space="preserve">Anexo Técnico </w:t>
      </w:r>
      <w:r w:rsidRPr="0048400C">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 xml:space="preserve">al licitante cuya oferta resulte solvente porque cumple, conforme a los criterios de evaluación establecidos, con los requisitos legales, técnicos y económicos de la Convocatoria y cuente con el SUBTOTAL más bajo, </w:t>
      </w:r>
      <w:r w:rsidRPr="0048400C">
        <w:rPr>
          <w:rFonts w:ascii="Montserrat" w:hAnsi="Montserrat" w:cs="Arial"/>
          <w:sz w:val="20"/>
          <w:szCs w:val="20"/>
        </w:rPr>
        <w:t xml:space="preserve">una vez aplicado el porcentaje de descuento ofertado. </w:t>
      </w:r>
    </w:p>
    <w:p w14:paraId="01948AC3" w14:textId="77777777" w:rsidR="0048400C" w:rsidRPr="0048400C" w:rsidRDefault="0048400C" w:rsidP="00BD0C34">
      <w:pPr>
        <w:suppressAutoHyphens/>
        <w:ind w:left="360" w:right="49"/>
        <w:jc w:val="both"/>
        <w:rPr>
          <w:rFonts w:ascii="Montserrat" w:eastAsia="Times New Roman" w:hAnsi="Montserrat" w:cs="Arial"/>
          <w:sz w:val="20"/>
          <w:szCs w:val="20"/>
          <w:lang w:val="es-ES" w:eastAsia="ar-SA"/>
        </w:rPr>
      </w:pPr>
    </w:p>
    <w:p w14:paraId="3A9C1E5A" w14:textId="77777777" w:rsidR="0048400C" w:rsidRPr="0048400C" w:rsidRDefault="0048400C" w:rsidP="00BD0C34">
      <w:pPr>
        <w:ind w:left="360" w:right="49"/>
        <w:jc w:val="both"/>
        <w:rPr>
          <w:rFonts w:ascii="Montserrat" w:hAnsi="Montserrat" w:cs="Arial"/>
          <w:sz w:val="20"/>
          <w:szCs w:val="20"/>
        </w:rPr>
      </w:pPr>
      <w:r w:rsidRPr="0048400C">
        <w:rPr>
          <w:rFonts w:ascii="Montserrat" w:hAnsi="Montserrat" w:cs="Arial"/>
          <w:sz w:val="20"/>
          <w:szCs w:val="20"/>
        </w:rPr>
        <w:t>Si resultare que dos o más proposiciones son solventes porque satisfacen la totalidad de los requerimientos solicitados por la Convocante, la partida se adjudicará a quien presente la proposición cuyo SUBTOTAL sea el más bajo, o en su caso haya ofertado el porcentaje de descuento más alto.</w:t>
      </w:r>
    </w:p>
    <w:p w14:paraId="12452F6D" w14:textId="77777777" w:rsidR="0048400C" w:rsidRPr="0048400C" w:rsidRDefault="0048400C" w:rsidP="00BD0C34">
      <w:pPr>
        <w:ind w:left="360" w:right="49"/>
        <w:jc w:val="both"/>
        <w:rPr>
          <w:rFonts w:ascii="Montserrat" w:hAnsi="Montserrat" w:cs="Arial"/>
          <w:sz w:val="20"/>
          <w:szCs w:val="20"/>
        </w:rPr>
      </w:pPr>
    </w:p>
    <w:p w14:paraId="0339278B" w14:textId="77777777" w:rsidR="0048400C" w:rsidRPr="0048400C" w:rsidRDefault="0048400C" w:rsidP="00BD0C34">
      <w:pPr>
        <w:ind w:left="360" w:right="49"/>
        <w:jc w:val="both"/>
        <w:rPr>
          <w:rFonts w:ascii="Montserrat" w:eastAsia="Times New Roman" w:hAnsi="Montserrat" w:cs="Arial"/>
          <w:sz w:val="20"/>
          <w:szCs w:val="20"/>
          <w:lang w:val="es-ES" w:eastAsia="ar-SA"/>
        </w:rPr>
      </w:pPr>
      <w:r w:rsidRPr="0048400C">
        <w:rPr>
          <w:rFonts w:ascii="Montserrat" w:hAnsi="Montserrat" w:cs="Arial"/>
          <w:sz w:val="20"/>
          <w:szCs w:val="20"/>
          <w:lang w:val="es-ES" w:eastAsia="ar-SA"/>
        </w:rPr>
        <w:t>En el supuesto de existir empate una vez aplicado el porcentaje de descuento en el PMR</w:t>
      </w:r>
      <w:r w:rsidRPr="0048400C">
        <w:rPr>
          <w:rFonts w:ascii="Montserrat" w:eastAsia="Times New Roman" w:hAnsi="Montserrat" w:cs="Arial"/>
          <w:sz w:val="20"/>
          <w:szCs w:val="20"/>
          <w:lang w:val="es-ES" w:eastAsia="ar-SA"/>
        </w:rPr>
        <w:t xml:space="preserve">, se realizará la adjudicación del contrato a 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4A3E3F3F" w14:textId="77777777" w:rsidR="0048400C" w:rsidRPr="00445349" w:rsidRDefault="0048400C" w:rsidP="003F491F">
      <w:pPr>
        <w:ind w:right="49"/>
        <w:jc w:val="both"/>
        <w:rPr>
          <w:rFonts w:ascii="Montserrat" w:eastAsia="Times New Roman" w:hAnsi="Montserrat" w:cs="Arial"/>
          <w:sz w:val="20"/>
          <w:szCs w:val="20"/>
          <w:lang w:val="es-ES" w:eastAsia="ar-SA"/>
        </w:rPr>
      </w:pPr>
    </w:p>
    <w:p w14:paraId="070D0A9C" w14:textId="77777777" w:rsidR="008F6777" w:rsidRPr="00445349" w:rsidRDefault="008F6777" w:rsidP="00C87418">
      <w:pPr>
        <w:pStyle w:val="Ttulo1"/>
        <w:numPr>
          <w:ilvl w:val="0"/>
          <w:numId w:val="68"/>
        </w:numPr>
        <w:spacing w:before="0" w:after="0"/>
        <w:ind w:left="426" w:right="49" w:hanging="426"/>
        <w:rPr>
          <w:rFonts w:ascii="Montserrat" w:hAnsi="Montserrat" w:cs="Arial"/>
          <w:bCs w:val="0"/>
          <w:kern w:val="0"/>
          <w:sz w:val="20"/>
          <w:szCs w:val="20"/>
          <w:lang w:val="es-ES_tradnl"/>
        </w:rPr>
      </w:pPr>
      <w:bookmarkStart w:id="156" w:name="_Toc174471711"/>
      <w:bookmarkStart w:id="157" w:name="_Toc442383393"/>
      <w:bookmarkStart w:id="158" w:name="_Toc442383592"/>
      <w:bookmarkStart w:id="159" w:name="_Toc442383721"/>
      <w:bookmarkStart w:id="160" w:name="_Toc367205802"/>
      <w:r w:rsidRPr="00445349">
        <w:rPr>
          <w:rFonts w:ascii="Montserrat" w:hAnsi="Montserrat" w:cs="Arial"/>
          <w:bCs w:val="0"/>
          <w:kern w:val="0"/>
          <w:sz w:val="20"/>
          <w:szCs w:val="20"/>
          <w:lang w:val="es-ES_tradnl"/>
        </w:rPr>
        <w:t>INCONFORMIDADES.</w:t>
      </w:r>
      <w:bookmarkEnd w:id="156"/>
    </w:p>
    <w:p w14:paraId="1A5CBAF2" w14:textId="77777777" w:rsidR="008F6777" w:rsidRPr="00445349" w:rsidRDefault="008F6777" w:rsidP="003F491F">
      <w:pPr>
        <w:ind w:left="-284" w:right="49"/>
        <w:jc w:val="both"/>
        <w:rPr>
          <w:rFonts w:ascii="Montserrat" w:hAnsi="Montserrat" w:cs="Arial"/>
          <w:i/>
          <w:sz w:val="20"/>
          <w:szCs w:val="20"/>
          <w:lang w:val="es-ES_tradnl"/>
        </w:rPr>
      </w:pPr>
    </w:p>
    <w:p w14:paraId="7122CF97" w14:textId="608F86E9" w:rsidR="002E5BDA" w:rsidRDefault="008F6777" w:rsidP="00C8741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De acuerdo con lo dispuesto en artículo </w:t>
      </w:r>
      <w:r w:rsidRPr="00445349">
        <w:rPr>
          <w:rFonts w:ascii="Montserrat" w:hAnsi="Montserrat" w:cs="Arial"/>
          <w:b/>
          <w:sz w:val="20"/>
          <w:szCs w:val="20"/>
          <w:lang w:val="es-ES_tradnl"/>
        </w:rPr>
        <w:t>66</w:t>
      </w:r>
      <w:r w:rsidRPr="00445349">
        <w:rPr>
          <w:rFonts w:ascii="Montserrat" w:hAnsi="Montserrat" w:cs="Arial"/>
          <w:sz w:val="20"/>
          <w:szCs w:val="20"/>
          <w:lang w:val="es-ES_tradnl"/>
        </w:rPr>
        <w:t xml:space="preserve"> de la LAASSP, los licitantes podrán interponer inconformidad en las oficinas de la SFP ubicadas en </w:t>
      </w:r>
      <w:r w:rsidR="002E5BDA" w:rsidRPr="002E5BDA">
        <w:rPr>
          <w:rFonts w:ascii="Montserrat" w:hAnsi="Montserrat" w:cs="Arial"/>
          <w:sz w:val="20"/>
          <w:szCs w:val="20"/>
          <w:lang w:val="es-ES_tradnl"/>
        </w:rPr>
        <w:t>Av. Revolución número 1586, Colonia San Ángel, Demarcación Territorial Álvaro Obregón, C.P. 01000, Ciudad de México.</w:t>
      </w:r>
    </w:p>
    <w:p w14:paraId="3875BBFA" w14:textId="77777777" w:rsidR="002E5BDA" w:rsidRDefault="002E5BDA" w:rsidP="00C87418">
      <w:pPr>
        <w:ind w:left="426" w:right="49"/>
        <w:jc w:val="both"/>
        <w:rPr>
          <w:rFonts w:ascii="Montserrat" w:hAnsi="Montserrat" w:cs="Arial"/>
          <w:sz w:val="20"/>
          <w:szCs w:val="20"/>
          <w:lang w:val="es-ES_tradnl"/>
        </w:rPr>
      </w:pPr>
    </w:p>
    <w:p w14:paraId="04B08766" w14:textId="5505B59D" w:rsidR="008F6777" w:rsidRPr="00445349" w:rsidRDefault="008F6777" w:rsidP="00C8741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Asimismo, se señala que tales inconformidades podrán presentarse mediante el sistema </w:t>
      </w:r>
      <w:proofErr w:type="spellStart"/>
      <w:r w:rsidRPr="00445349">
        <w:rPr>
          <w:rFonts w:ascii="Montserrat" w:hAnsi="Montserrat" w:cs="Arial"/>
          <w:sz w:val="20"/>
          <w:szCs w:val="20"/>
          <w:lang w:val="es-ES_tradnl"/>
        </w:rPr>
        <w:t>CompraNet</w:t>
      </w:r>
      <w:proofErr w:type="spellEnd"/>
      <w:r w:rsidRPr="00445349">
        <w:rPr>
          <w:rFonts w:ascii="Montserrat" w:hAnsi="Montserrat" w:cs="Arial"/>
          <w:sz w:val="20"/>
          <w:szCs w:val="20"/>
          <w:lang w:val="es-ES_tradnl"/>
        </w:rPr>
        <w:t xml:space="preserve"> en la dirección electrónica </w:t>
      </w:r>
      <w:hyperlink r:id="rId19" w:history="1">
        <w:r w:rsidR="0044340E" w:rsidRPr="00B840ED">
          <w:rPr>
            <w:rStyle w:val="Hipervnculo"/>
            <w:rFonts w:ascii="Montserrat" w:hAnsi="Montserrat"/>
            <w:sz w:val="20"/>
            <w:szCs w:val="20"/>
          </w:rPr>
          <w:t>https://up-cp-compranet.hacienda.gob.mx/web/login.html</w:t>
        </w:r>
      </w:hyperlink>
      <w:r w:rsidRPr="00445349">
        <w:rPr>
          <w:rFonts w:ascii="Montserrat" w:hAnsi="Montserrat" w:cs="Arial"/>
          <w:sz w:val="20"/>
          <w:szCs w:val="20"/>
        </w:rPr>
        <w:t xml:space="preserve"> </w:t>
      </w:r>
      <w:r w:rsidRPr="00445349">
        <w:rPr>
          <w:rFonts w:ascii="Montserrat" w:hAnsi="Montserrat" w:cs="Arial"/>
          <w:sz w:val="20"/>
          <w:szCs w:val="20"/>
          <w:lang w:val="es-ES_tradnl"/>
        </w:rPr>
        <w:t xml:space="preserve">Lo anterior, contra actos del procedimiento de contratación que contravengan las disposiciones que rigen las materias objeto del mencionado ordenamiento. </w:t>
      </w:r>
    </w:p>
    <w:p w14:paraId="03470536" w14:textId="77777777" w:rsidR="008F6777" w:rsidRPr="00445349" w:rsidRDefault="008F6777" w:rsidP="003F491F">
      <w:pPr>
        <w:ind w:right="49"/>
        <w:jc w:val="both"/>
        <w:rPr>
          <w:rFonts w:ascii="Montserrat" w:hAnsi="Montserrat" w:cs="Arial"/>
          <w:sz w:val="20"/>
          <w:szCs w:val="20"/>
          <w:lang w:val="es-ES_tradnl"/>
        </w:rPr>
      </w:pPr>
    </w:p>
    <w:p w14:paraId="569FA216" w14:textId="77777777" w:rsidR="008F6777" w:rsidRPr="00445349" w:rsidRDefault="008F6777" w:rsidP="00C87418">
      <w:pPr>
        <w:pStyle w:val="Ttulo1"/>
        <w:numPr>
          <w:ilvl w:val="0"/>
          <w:numId w:val="68"/>
        </w:numPr>
        <w:spacing w:before="0" w:after="0"/>
        <w:ind w:left="426" w:right="49" w:hanging="426"/>
        <w:jc w:val="both"/>
        <w:rPr>
          <w:rFonts w:ascii="Montserrat" w:hAnsi="Montserrat" w:cs="Arial"/>
          <w:sz w:val="20"/>
          <w:szCs w:val="20"/>
          <w:lang w:val="es-ES_tradnl"/>
        </w:rPr>
      </w:pPr>
      <w:bookmarkStart w:id="161" w:name="_Toc525225679"/>
      <w:bookmarkStart w:id="162" w:name="_Toc174471712"/>
      <w:r w:rsidRPr="00445349">
        <w:rPr>
          <w:rFonts w:ascii="Montserrat" w:hAnsi="Montserrat" w:cs="Arial"/>
          <w:sz w:val="20"/>
          <w:szCs w:val="20"/>
          <w:lang w:val="es-ES_tradnl"/>
        </w:rPr>
        <w:t>CANCELACIÓN DE LA LICITACIÓN, PARTIDA(S), O CONCEPTOS INCLUIDOS EN ÉSTA.</w:t>
      </w:r>
      <w:bookmarkEnd w:id="161"/>
      <w:bookmarkEnd w:id="162"/>
    </w:p>
    <w:p w14:paraId="451A0C0C"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134D01FA" w14:textId="0910477D" w:rsidR="00F257F7" w:rsidRPr="00445349" w:rsidRDefault="008F6777" w:rsidP="00C87418">
      <w:pPr>
        <w:suppressAutoHyphens/>
        <w:ind w:left="426"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Pr="00651549">
        <w:rPr>
          <w:rFonts w:ascii="Montserrat" w:hAnsi="Montserrat" w:cs="Arial"/>
          <w:sz w:val="20"/>
          <w:szCs w:val="20"/>
          <w:lang w:val="es-ES"/>
        </w:rPr>
        <w:t>38</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0C519097" w14:textId="77777777" w:rsidR="00F257F7" w:rsidRPr="00445349" w:rsidRDefault="00F257F7" w:rsidP="00C87418">
      <w:pPr>
        <w:suppressAutoHyphens/>
        <w:ind w:left="426" w:right="49"/>
        <w:jc w:val="both"/>
        <w:rPr>
          <w:rFonts w:ascii="Montserrat" w:hAnsi="Montserrat" w:cs="Arial"/>
          <w:sz w:val="20"/>
          <w:szCs w:val="20"/>
        </w:rPr>
      </w:pPr>
    </w:p>
    <w:p w14:paraId="3024B03F" w14:textId="76A71DA9" w:rsidR="00F257F7" w:rsidRPr="00445349" w:rsidRDefault="00F257F7" w:rsidP="00C87418">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 </w:t>
      </w:r>
      <w:proofErr w:type="spellStart"/>
      <w:r w:rsidRPr="00445349">
        <w:rPr>
          <w:rFonts w:ascii="Montserrat" w:hAnsi="Montserrat" w:cs="Arial"/>
          <w:sz w:val="20"/>
          <w:lang w:val="es-ES"/>
        </w:rPr>
        <w:t>CompraNet</w:t>
      </w:r>
      <w:proofErr w:type="spellEnd"/>
      <w:r w:rsidRPr="00445349">
        <w:rPr>
          <w:rFonts w:ascii="Montserrat" w:hAnsi="Montserrat" w:cs="Arial"/>
          <w:sz w:val="20"/>
          <w:lang w:val="es-ES"/>
        </w:rPr>
        <w:t xml:space="preserve">. </w:t>
      </w:r>
    </w:p>
    <w:p w14:paraId="0A8A2DFE" w14:textId="77777777" w:rsidR="00F257F7" w:rsidRPr="00445349" w:rsidRDefault="00F257F7" w:rsidP="00C87418">
      <w:pPr>
        <w:suppressAutoHyphens/>
        <w:ind w:left="426" w:right="49"/>
        <w:jc w:val="both"/>
        <w:rPr>
          <w:rFonts w:ascii="Montserrat" w:hAnsi="Montserrat" w:cs="Arial"/>
          <w:sz w:val="20"/>
          <w:szCs w:val="20"/>
        </w:rPr>
      </w:pPr>
    </w:p>
    <w:p w14:paraId="7213193A" w14:textId="77777777" w:rsidR="00C73762" w:rsidRPr="00445349" w:rsidRDefault="00C73762" w:rsidP="00C87418">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 xml:space="preserve">necesidad de los servicios requeridos y que de </w:t>
      </w:r>
      <w:r w:rsidRPr="00445349">
        <w:rPr>
          <w:rFonts w:ascii="Montserrat" w:hAnsi="Montserrat" w:cs="Arial"/>
          <w:sz w:val="20"/>
          <w:lang w:val="es-ES"/>
        </w:rPr>
        <w:lastRenderedPageBreak/>
        <w:t>continuarse con el procedimiento de contratación se pudiera ocasionar un daño o perjuicio al Instituto.</w:t>
      </w:r>
    </w:p>
    <w:p w14:paraId="61BBA980" w14:textId="77777777" w:rsidR="00C73762" w:rsidRPr="00445349" w:rsidRDefault="00C73762" w:rsidP="003F491F">
      <w:pPr>
        <w:suppressAutoHyphens/>
        <w:ind w:right="49"/>
        <w:jc w:val="both"/>
        <w:rPr>
          <w:rFonts w:ascii="Montserrat" w:hAnsi="Montserrat" w:cs="Arial"/>
          <w:sz w:val="20"/>
          <w:szCs w:val="20"/>
        </w:rPr>
      </w:pPr>
    </w:p>
    <w:p w14:paraId="77626ED6" w14:textId="77777777" w:rsidR="008F6777" w:rsidRPr="00445349" w:rsidRDefault="008F6777" w:rsidP="00C87418">
      <w:pPr>
        <w:pStyle w:val="Ttulo1"/>
        <w:numPr>
          <w:ilvl w:val="0"/>
          <w:numId w:val="68"/>
        </w:numPr>
        <w:spacing w:before="0" w:after="0"/>
        <w:ind w:left="426" w:right="49" w:hanging="426"/>
        <w:jc w:val="both"/>
        <w:rPr>
          <w:rFonts w:ascii="Montserrat" w:hAnsi="Montserrat" w:cs="Arial"/>
          <w:sz w:val="20"/>
          <w:szCs w:val="20"/>
          <w:lang w:val="es-ES_tradnl"/>
        </w:rPr>
      </w:pPr>
      <w:bookmarkStart w:id="163" w:name="_Toc174471713"/>
      <w:r w:rsidRPr="00445349">
        <w:rPr>
          <w:rFonts w:ascii="Montserrat" w:hAnsi="Montserrat" w:cs="Arial"/>
          <w:sz w:val="20"/>
          <w:szCs w:val="20"/>
          <w:lang w:val="es-ES_tradnl"/>
        </w:rPr>
        <w:t>DECLARACIÓN DE PROCEDIMIENTO DESIERTO</w:t>
      </w:r>
      <w:bookmarkEnd w:id="163"/>
    </w:p>
    <w:p w14:paraId="1642F1B2" w14:textId="77777777" w:rsidR="008F6777" w:rsidRPr="00445349" w:rsidRDefault="008F6777" w:rsidP="003F491F">
      <w:pPr>
        <w:suppressAutoHyphens/>
        <w:ind w:right="49"/>
        <w:jc w:val="both"/>
        <w:rPr>
          <w:rFonts w:ascii="Montserrat" w:hAnsi="Montserrat" w:cs="Arial"/>
          <w:sz w:val="20"/>
          <w:szCs w:val="20"/>
        </w:rPr>
      </w:pPr>
    </w:p>
    <w:p w14:paraId="213EE726" w14:textId="77777777" w:rsidR="008F6777" w:rsidRPr="00445349" w:rsidRDefault="008F6777" w:rsidP="00C87418">
      <w:pPr>
        <w:suppressAutoHyphens/>
        <w:ind w:left="284"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Pr="00651549">
        <w:rPr>
          <w:rFonts w:ascii="Montserrat" w:hAnsi="Montserrat" w:cs="Arial"/>
          <w:sz w:val="20"/>
          <w:szCs w:val="20"/>
        </w:rPr>
        <w:t>38 de la LAASSP y 58</w:t>
      </w:r>
      <w:r w:rsidRPr="00445349">
        <w:rPr>
          <w:rFonts w:ascii="Montserrat" w:hAnsi="Montserrat" w:cs="Arial"/>
          <w:sz w:val="20"/>
          <w:szCs w:val="20"/>
        </w:rPr>
        <w:t xml:space="preserve"> de su Reglamento se podrá declarar desierta la Licitación en los siguientes casos:</w:t>
      </w:r>
    </w:p>
    <w:p w14:paraId="05365A1A" w14:textId="77777777" w:rsidR="008F6777" w:rsidRPr="00445349" w:rsidRDefault="008F6777" w:rsidP="00C87418">
      <w:pPr>
        <w:suppressAutoHyphens/>
        <w:ind w:left="568" w:right="49"/>
        <w:jc w:val="both"/>
        <w:rPr>
          <w:rFonts w:ascii="Montserrat" w:hAnsi="Montserrat" w:cs="Arial"/>
          <w:sz w:val="20"/>
          <w:szCs w:val="20"/>
        </w:rPr>
      </w:pPr>
    </w:p>
    <w:p w14:paraId="112B3AE4" w14:textId="77777777" w:rsidR="008F6777" w:rsidRPr="00445349" w:rsidRDefault="008F6777" w:rsidP="0031325F">
      <w:pPr>
        <w:suppressAutoHyphens/>
        <w:ind w:left="993" w:right="49" w:hanging="426"/>
        <w:jc w:val="both"/>
        <w:rPr>
          <w:rFonts w:ascii="Montserrat" w:hAnsi="Montserrat" w:cs="Arial"/>
          <w:sz w:val="20"/>
          <w:szCs w:val="20"/>
        </w:rPr>
      </w:pPr>
      <w:r w:rsidRPr="00445349">
        <w:rPr>
          <w:rFonts w:ascii="Montserrat" w:hAnsi="Montserrat" w:cs="Arial"/>
          <w:b/>
          <w:sz w:val="20"/>
          <w:szCs w:val="20"/>
        </w:rPr>
        <w:t>a)</w:t>
      </w:r>
      <w:r w:rsidRPr="00445349">
        <w:rPr>
          <w:rFonts w:ascii="Montserrat" w:hAnsi="Montserrat" w:cs="Arial"/>
          <w:sz w:val="20"/>
          <w:szCs w:val="20"/>
        </w:rPr>
        <w:tab/>
        <w:t xml:space="preserve">Cuando el día del acto de presentación y apertura de proposiciones, ningún licitante envíe proposición a través de </w:t>
      </w:r>
      <w:proofErr w:type="spellStart"/>
      <w:r w:rsidR="003B78AE" w:rsidRPr="00445349">
        <w:rPr>
          <w:rFonts w:ascii="Montserrat" w:hAnsi="Montserrat" w:cs="Arial"/>
          <w:sz w:val="20"/>
          <w:szCs w:val="20"/>
        </w:rPr>
        <w:t>CompraNet</w:t>
      </w:r>
      <w:proofErr w:type="spellEnd"/>
      <w:r w:rsidRPr="00445349">
        <w:rPr>
          <w:rFonts w:ascii="Montserrat" w:hAnsi="Montserrat" w:cs="Arial"/>
          <w:sz w:val="20"/>
          <w:szCs w:val="20"/>
        </w:rPr>
        <w:t>.</w:t>
      </w:r>
    </w:p>
    <w:p w14:paraId="1A5A1792" w14:textId="77777777" w:rsidR="008F6777" w:rsidRPr="00445349" w:rsidRDefault="008F6777" w:rsidP="0031325F">
      <w:pPr>
        <w:suppressAutoHyphens/>
        <w:ind w:left="993" w:right="49" w:hanging="425"/>
        <w:jc w:val="both"/>
        <w:rPr>
          <w:rFonts w:ascii="Montserrat" w:hAnsi="Montserrat" w:cs="Arial"/>
          <w:sz w:val="20"/>
          <w:szCs w:val="20"/>
        </w:rPr>
      </w:pPr>
      <w:r w:rsidRPr="00445349">
        <w:rPr>
          <w:rFonts w:ascii="Montserrat" w:hAnsi="Montserrat" w:cs="Arial"/>
          <w:b/>
          <w:sz w:val="20"/>
          <w:szCs w:val="20"/>
        </w:rPr>
        <w:t>b)</w:t>
      </w:r>
      <w:r w:rsidRPr="00445349">
        <w:rPr>
          <w:rFonts w:ascii="Montserrat" w:hAnsi="Montserrat" w:cs="Arial"/>
          <w:sz w:val="20"/>
          <w:szCs w:val="20"/>
        </w:rPr>
        <w:tab/>
        <w:t>Cuando la totalidad de las proposiciones recibidas no reúnan los requisitos de la Licitación.</w:t>
      </w:r>
    </w:p>
    <w:p w14:paraId="78DD6467" w14:textId="77777777" w:rsidR="008F6777" w:rsidRDefault="008F6777" w:rsidP="0031325F">
      <w:pPr>
        <w:suppressAutoHyphens/>
        <w:ind w:left="993" w:right="49" w:hanging="426"/>
        <w:jc w:val="both"/>
        <w:rPr>
          <w:rFonts w:ascii="Montserrat" w:hAnsi="Montserrat" w:cs="Arial"/>
          <w:sz w:val="20"/>
          <w:szCs w:val="20"/>
        </w:rPr>
      </w:pPr>
      <w:r w:rsidRPr="00445349">
        <w:rPr>
          <w:rFonts w:ascii="Montserrat" w:hAnsi="Montserrat" w:cs="Arial"/>
          <w:b/>
          <w:sz w:val="20"/>
          <w:szCs w:val="20"/>
        </w:rPr>
        <w:t>c)</w:t>
      </w:r>
      <w:r w:rsidRPr="00445349">
        <w:rPr>
          <w:rFonts w:ascii="Montserrat" w:hAnsi="Montserrat" w:cs="Arial"/>
          <w:sz w:val="20"/>
          <w:szCs w:val="20"/>
        </w:rPr>
        <w:tab/>
        <w:t xml:space="preserve">Cuando los precios de los servicios ofertados en la propuesta técnica no guarden congruencia con las condiciones y </w:t>
      </w:r>
      <w:r w:rsidR="003B78AE" w:rsidRPr="00445349">
        <w:rPr>
          <w:rFonts w:ascii="Montserrat" w:hAnsi="Montserrat" w:cs="Arial"/>
          <w:sz w:val="20"/>
          <w:szCs w:val="20"/>
        </w:rPr>
        <w:t>características</w:t>
      </w:r>
      <w:r w:rsidRPr="00445349">
        <w:rPr>
          <w:rFonts w:ascii="Montserrat" w:hAnsi="Montserrat" w:cs="Arial"/>
          <w:sz w:val="20"/>
          <w:szCs w:val="20"/>
        </w:rPr>
        <w:t xml:space="preserve"> técnicas ofrecidas, y en consecuencia, no resulten solventes, y en caso de que no exista propuesta alguna.</w:t>
      </w:r>
    </w:p>
    <w:p w14:paraId="1F30783E" w14:textId="22CC65E5" w:rsidR="008F6777" w:rsidRPr="00445349" w:rsidRDefault="0031325F" w:rsidP="0031325F">
      <w:pPr>
        <w:suppressAutoHyphens/>
        <w:ind w:left="993" w:right="49" w:hanging="426"/>
        <w:jc w:val="both"/>
        <w:rPr>
          <w:rFonts w:ascii="Montserrat" w:hAnsi="Montserrat" w:cs="Arial"/>
          <w:sz w:val="20"/>
          <w:szCs w:val="20"/>
        </w:rPr>
      </w:pPr>
      <w:r>
        <w:rPr>
          <w:rFonts w:ascii="Montserrat" w:hAnsi="Montserrat" w:cs="Arial"/>
          <w:b/>
          <w:sz w:val="20"/>
          <w:szCs w:val="20"/>
        </w:rPr>
        <w:t xml:space="preserve">d) </w:t>
      </w:r>
      <w:r w:rsidR="008F6777" w:rsidRPr="00445349">
        <w:rPr>
          <w:rFonts w:ascii="Montserrat" w:hAnsi="Montserrat" w:cs="Arial"/>
          <w:sz w:val="20"/>
          <w:szCs w:val="20"/>
        </w:rPr>
        <w:t xml:space="preserve">Cuando la totalidad de las proposiciones se encuentren condicionadas en </w:t>
      </w:r>
      <w:r w:rsidR="003B78AE" w:rsidRPr="00445349">
        <w:rPr>
          <w:rFonts w:ascii="Montserrat" w:hAnsi="Montserrat" w:cs="Arial"/>
          <w:sz w:val="20"/>
          <w:szCs w:val="20"/>
        </w:rPr>
        <w:t>alguna</w:t>
      </w:r>
      <w:r w:rsidR="008F6777" w:rsidRPr="00445349">
        <w:rPr>
          <w:rFonts w:ascii="Montserrat" w:hAnsi="Montserrat" w:cs="Arial"/>
          <w:sz w:val="20"/>
          <w:szCs w:val="20"/>
        </w:rPr>
        <w:t xml:space="preserve"> de sus partes.</w:t>
      </w:r>
    </w:p>
    <w:p w14:paraId="0E45A45A"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03DFEA1D" w14:textId="77777777" w:rsidR="008F6777" w:rsidRPr="00445349" w:rsidRDefault="008F6777" w:rsidP="00C87418">
      <w:pPr>
        <w:pStyle w:val="Ttulo1"/>
        <w:numPr>
          <w:ilvl w:val="0"/>
          <w:numId w:val="68"/>
        </w:numPr>
        <w:spacing w:before="0" w:after="0"/>
        <w:ind w:left="426" w:right="49" w:hanging="426"/>
        <w:jc w:val="both"/>
        <w:rPr>
          <w:rFonts w:ascii="Montserrat" w:hAnsi="Montserrat" w:cs="Arial"/>
          <w:sz w:val="20"/>
          <w:szCs w:val="20"/>
          <w:lang w:val="es-ES_tradnl"/>
        </w:rPr>
      </w:pPr>
      <w:bookmarkStart w:id="164" w:name="_Toc174471714"/>
      <w:bookmarkEnd w:id="157"/>
      <w:bookmarkEnd w:id="158"/>
      <w:bookmarkEnd w:id="159"/>
      <w:bookmarkEnd w:id="160"/>
      <w:r w:rsidRPr="00445349">
        <w:rPr>
          <w:rFonts w:ascii="Montserrat" w:hAnsi="Montserrat" w:cs="Arial"/>
          <w:sz w:val="20"/>
          <w:szCs w:val="20"/>
          <w:lang w:val="es-ES_tradnl"/>
        </w:rPr>
        <w:t>FORMATOS QUE FACILITARÁN Y AGILIZARÁN LA PRESENTACIÓN Y RECEPCIÓN DE LAS PROPOSICIONES.</w:t>
      </w:r>
      <w:bookmarkEnd w:id="164"/>
    </w:p>
    <w:p w14:paraId="3FD8B952" w14:textId="77777777" w:rsidR="00BD0C34" w:rsidRDefault="00BD0C34" w:rsidP="003F491F">
      <w:pPr>
        <w:ind w:right="49"/>
        <w:rPr>
          <w:rFonts w:ascii="Montserrat" w:hAnsi="Montserrat"/>
          <w:sz w:val="20"/>
          <w:szCs w:val="20"/>
          <w:lang w:val="es-ES_tradnl" w:eastAsia="ar-SA"/>
        </w:rPr>
      </w:pPr>
    </w:p>
    <w:p w14:paraId="784A56C0" w14:textId="77777777" w:rsidR="00BD0C34" w:rsidRDefault="00BD0C34" w:rsidP="003F491F">
      <w:pPr>
        <w:ind w:right="49"/>
        <w:rPr>
          <w:rFonts w:ascii="Montserrat" w:hAnsi="Montserrat"/>
          <w:sz w:val="20"/>
          <w:szCs w:val="20"/>
          <w:lang w:val="es-ES_tradnl" w:eastAsia="ar-SA"/>
        </w:rPr>
      </w:pPr>
    </w:p>
    <w:p w14:paraId="56EF0D64" w14:textId="77777777" w:rsidR="00BD0C34" w:rsidRPr="00445349" w:rsidRDefault="00BD0C34" w:rsidP="003F491F">
      <w:pPr>
        <w:ind w:right="49"/>
        <w:rPr>
          <w:rFonts w:ascii="Montserrat" w:hAnsi="Montserrat"/>
          <w:sz w:val="20"/>
          <w:szCs w:val="20"/>
          <w:lang w:val="es-ES_tradnl" w:eastAsia="ar-SA"/>
        </w:rPr>
      </w:pPr>
    </w:p>
    <w:tbl>
      <w:tblPr>
        <w:tblStyle w:val="Tablaconcuadrcula"/>
        <w:tblW w:w="5418" w:type="pct"/>
        <w:jc w:val="center"/>
        <w:tblLook w:val="04A0" w:firstRow="1" w:lastRow="0" w:firstColumn="1" w:lastColumn="0" w:noHBand="0" w:noVBand="1"/>
      </w:tblPr>
      <w:tblGrid>
        <w:gridCol w:w="2329"/>
        <w:gridCol w:w="7482"/>
      </w:tblGrid>
      <w:tr w:rsidR="008F6777" w:rsidRPr="00C13B7E" w14:paraId="29A90FFC" w14:textId="77777777" w:rsidTr="00247FAB">
        <w:trPr>
          <w:trHeight w:val="377"/>
          <w:tblHeader/>
          <w:jc w:val="center"/>
        </w:trPr>
        <w:tc>
          <w:tcPr>
            <w:tcW w:w="1187" w:type="pct"/>
            <w:shd w:val="clear" w:color="auto" w:fill="auto"/>
            <w:vAlign w:val="center"/>
          </w:tcPr>
          <w:p w14:paraId="6AB6A251"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813" w:type="pct"/>
            <w:shd w:val="clear" w:color="auto" w:fill="auto"/>
            <w:vAlign w:val="center"/>
          </w:tcPr>
          <w:p w14:paraId="7B7DF190"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328066F9" w14:textId="77777777" w:rsidTr="0011762F">
        <w:trPr>
          <w:jc w:val="center"/>
        </w:trPr>
        <w:tc>
          <w:tcPr>
            <w:tcW w:w="5000" w:type="pct"/>
            <w:gridSpan w:val="2"/>
          </w:tcPr>
          <w:p w14:paraId="55D6F4F6"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70652586" w14:textId="77777777" w:rsidTr="00247FAB">
        <w:trPr>
          <w:jc w:val="center"/>
        </w:trPr>
        <w:tc>
          <w:tcPr>
            <w:tcW w:w="1187" w:type="pct"/>
          </w:tcPr>
          <w:p w14:paraId="4F88E163"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813" w:type="pct"/>
          </w:tcPr>
          <w:p w14:paraId="513B70D9"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3D2AD51B" w14:textId="77777777" w:rsidTr="00247FAB">
        <w:trPr>
          <w:jc w:val="center"/>
        </w:trPr>
        <w:tc>
          <w:tcPr>
            <w:tcW w:w="1187" w:type="pct"/>
          </w:tcPr>
          <w:p w14:paraId="099543E8" w14:textId="15286D0E" w:rsidR="008F6777" w:rsidRPr="00C13B7E" w:rsidRDefault="008F6777"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813" w:type="pct"/>
          </w:tcPr>
          <w:p w14:paraId="3E5AD1A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4FA0056F" w14:textId="77777777" w:rsidTr="00247FAB">
        <w:trPr>
          <w:jc w:val="center"/>
        </w:trPr>
        <w:tc>
          <w:tcPr>
            <w:tcW w:w="1187" w:type="pct"/>
          </w:tcPr>
          <w:p w14:paraId="6FE4563D" w14:textId="48FD4C30" w:rsidR="003F6EE9" w:rsidRPr="00C13B7E" w:rsidRDefault="003F6EE9"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813" w:type="pct"/>
          </w:tcPr>
          <w:p w14:paraId="25CD4A16" w14:textId="584C5961"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0BCE4A09" w14:textId="77777777" w:rsidTr="00247FAB">
        <w:trPr>
          <w:jc w:val="center"/>
        </w:trPr>
        <w:tc>
          <w:tcPr>
            <w:tcW w:w="1187" w:type="pct"/>
          </w:tcPr>
          <w:p w14:paraId="3EC17351" w14:textId="03FAFAE3" w:rsidR="003F6EE9" w:rsidRPr="00C13B7E" w:rsidRDefault="003F6EE9"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813" w:type="pct"/>
          </w:tcPr>
          <w:p w14:paraId="1E71B8E1" w14:textId="6E25F4EB"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7D67F878" w14:textId="77777777" w:rsidTr="00247FAB">
        <w:trPr>
          <w:jc w:val="center"/>
        </w:trPr>
        <w:tc>
          <w:tcPr>
            <w:tcW w:w="1187" w:type="pct"/>
          </w:tcPr>
          <w:p w14:paraId="2F3E3EEE" w14:textId="602B6818" w:rsidR="00E660B6" w:rsidRPr="00C13B7E" w:rsidRDefault="00E660B6" w:rsidP="00E660B6">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813" w:type="pct"/>
          </w:tcPr>
          <w:p w14:paraId="02010D4D" w14:textId="211F0319"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los supuestos establecidos en los artículos 50 y 60 de la LAASSP</w:t>
            </w:r>
          </w:p>
        </w:tc>
      </w:tr>
      <w:tr w:rsidR="008F6777" w:rsidRPr="00C13B7E" w14:paraId="7F0913ED" w14:textId="77777777" w:rsidTr="00247FAB">
        <w:trPr>
          <w:jc w:val="center"/>
        </w:trPr>
        <w:tc>
          <w:tcPr>
            <w:tcW w:w="1187" w:type="pct"/>
          </w:tcPr>
          <w:p w14:paraId="17A47AFC" w14:textId="7AC6426B" w:rsidR="008F6777" w:rsidRPr="00C13B7E" w:rsidRDefault="008F6777"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V</w:t>
            </w:r>
          </w:p>
        </w:tc>
        <w:tc>
          <w:tcPr>
            <w:tcW w:w="3813" w:type="pct"/>
          </w:tcPr>
          <w:p w14:paraId="1C0ECE32"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los supuestos establecidos en los artículos 50 y 60 de la LAASSP</w:t>
            </w:r>
          </w:p>
        </w:tc>
      </w:tr>
      <w:tr w:rsidR="008F6777" w:rsidRPr="00C13B7E" w14:paraId="7867A2CC" w14:textId="77777777" w:rsidTr="00247FAB">
        <w:trPr>
          <w:jc w:val="center"/>
        </w:trPr>
        <w:tc>
          <w:tcPr>
            <w:tcW w:w="1187" w:type="pct"/>
          </w:tcPr>
          <w:p w14:paraId="1A4E5B0B" w14:textId="144EF7FF" w:rsidR="008F6777" w:rsidRPr="00C13B7E" w:rsidRDefault="008F6777"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813" w:type="pct"/>
          </w:tcPr>
          <w:p w14:paraId="4B0776DC"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1066A1E3" w14:textId="77777777" w:rsidTr="00247FAB">
        <w:trPr>
          <w:jc w:val="center"/>
        </w:trPr>
        <w:tc>
          <w:tcPr>
            <w:tcW w:w="1187" w:type="pct"/>
          </w:tcPr>
          <w:p w14:paraId="6ED8279C" w14:textId="4C5D285A" w:rsidR="003F6EE9" w:rsidRPr="00C13B7E" w:rsidRDefault="003F6EE9"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813" w:type="pct"/>
          </w:tcPr>
          <w:p w14:paraId="75747984" w14:textId="69E9EA3D"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3AAE7ECF" w14:textId="77777777" w:rsidTr="00247FAB">
        <w:trPr>
          <w:jc w:val="center"/>
        </w:trPr>
        <w:tc>
          <w:tcPr>
            <w:tcW w:w="1187" w:type="pct"/>
          </w:tcPr>
          <w:p w14:paraId="3A2720F4" w14:textId="4F57E274" w:rsidR="008F6777" w:rsidRPr="00C13B7E" w:rsidRDefault="008F6777" w:rsidP="00706D09">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813" w:type="pct"/>
          </w:tcPr>
          <w:p w14:paraId="0A27FA0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687F21F9" w14:textId="77777777" w:rsidTr="00247FAB">
        <w:trPr>
          <w:jc w:val="center"/>
        </w:trPr>
        <w:tc>
          <w:tcPr>
            <w:tcW w:w="1187" w:type="pct"/>
          </w:tcPr>
          <w:p w14:paraId="3F1B9142" w14:textId="4B60F97F" w:rsidR="00E660B6" w:rsidRPr="00C13B7E" w:rsidRDefault="00E660B6"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813" w:type="pct"/>
          </w:tcPr>
          <w:p w14:paraId="1FA06CEA" w14:textId="24B4E925"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5534CE9E" w14:textId="77777777" w:rsidTr="00247FAB">
        <w:trPr>
          <w:jc w:val="center"/>
        </w:trPr>
        <w:tc>
          <w:tcPr>
            <w:tcW w:w="1187" w:type="pct"/>
          </w:tcPr>
          <w:p w14:paraId="15AC8197" w14:textId="42B2DCF5" w:rsidR="00E660B6" w:rsidRPr="00C13B7E" w:rsidRDefault="00E660B6"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813" w:type="pct"/>
          </w:tcPr>
          <w:p w14:paraId="15F438D4" w14:textId="5BB77740"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3D2902C1" w14:textId="77777777" w:rsidTr="00247FAB">
        <w:trPr>
          <w:jc w:val="center"/>
        </w:trPr>
        <w:tc>
          <w:tcPr>
            <w:tcW w:w="1187" w:type="pct"/>
          </w:tcPr>
          <w:p w14:paraId="64A948CF" w14:textId="62D36E02" w:rsidR="00E660B6" w:rsidRPr="00C13B7E" w:rsidRDefault="00E660B6"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813" w:type="pct"/>
          </w:tcPr>
          <w:p w14:paraId="4D5B2861" w14:textId="25E70B4A"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7E407201" w14:textId="77777777" w:rsidTr="00247FAB">
        <w:trPr>
          <w:jc w:val="center"/>
        </w:trPr>
        <w:tc>
          <w:tcPr>
            <w:tcW w:w="1187" w:type="pct"/>
          </w:tcPr>
          <w:p w14:paraId="572EF058" w14:textId="0DC7F845" w:rsidR="00E660B6" w:rsidRPr="00C13B7E" w:rsidRDefault="00E660B6"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813" w:type="pct"/>
          </w:tcPr>
          <w:p w14:paraId="3EC748CB" w14:textId="1CEAAEBB"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Aceptación de las disposiciones del sistema </w:t>
            </w:r>
            <w:proofErr w:type="spellStart"/>
            <w:r w:rsidRPr="00C13B7E">
              <w:rPr>
                <w:rFonts w:ascii="Montserrat" w:hAnsi="Montserrat" w:cs="Arial"/>
                <w:sz w:val="18"/>
                <w:szCs w:val="18"/>
                <w:lang w:val="es-ES_tradnl" w:eastAsia="ar-SA"/>
              </w:rPr>
              <w:t>CompraNet</w:t>
            </w:r>
            <w:proofErr w:type="spellEnd"/>
          </w:p>
        </w:tc>
      </w:tr>
      <w:tr w:rsidR="00523BAD" w:rsidRPr="00C13B7E" w14:paraId="62A9D68B" w14:textId="77777777" w:rsidTr="00247FAB">
        <w:trPr>
          <w:jc w:val="center"/>
        </w:trPr>
        <w:tc>
          <w:tcPr>
            <w:tcW w:w="1187" w:type="pct"/>
          </w:tcPr>
          <w:p w14:paraId="5141A308" w14:textId="3AACBF9F" w:rsidR="00523BAD" w:rsidRPr="00C13B7E" w:rsidRDefault="00523BAD"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813" w:type="pct"/>
          </w:tcPr>
          <w:p w14:paraId="5E183B5A" w14:textId="0E5302FA" w:rsidR="00523BAD" w:rsidRPr="00C13B7E" w:rsidRDefault="00523BAD" w:rsidP="00523BAD">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Aceptación de las Convocatoria y Juntas de aclaraciones</w:t>
            </w:r>
          </w:p>
        </w:tc>
      </w:tr>
      <w:tr w:rsidR="00523BAD" w:rsidRPr="00C13B7E" w14:paraId="3483E881" w14:textId="77777777" w:rsidTr="00247FAB">
        <w:trPr>
          <w:jc w:val="center"/>
        </w:trPr>
        <w:tc>
          <w:tcPr>
            <w:tcW w:w="1187" w:type="pct"/>
          </w:tcPr>
          <w:p w14:paraId="02DF8C8C" w14:textId="080E5B89" w:rsidR="00523BAD" w:rsidRPr="00C13B7E" w:rsidRDefault="00523BAD"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813" w:type="pct"/>
          </w:tcPr>
          <w:p w14:paraId="551F8025" w14:textId="51B2F211" w:rsidR="00523BAD" w:rsidRPr="00C13B7E" w:rsidRDefault="00523BAD" w:rsidP="00523BAD">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Manifestación si utiliza subcontratación de servicios u obras especializadas</w:t>
            </w:r>
          </w:p>
        </w:tc>
      </w:tr>
      <w:tr w:rsidR="00523BAD" w:rsidRPr="00C13B7E" w14:paraId="7A50E07C" w14:textId="77777777" w:rsidTr="00247FAB">
        <w:trPr>
          <w:jc w:val="center"/>
        </w:trPr>
        <w:tc>
          <w:tcPr>
            <w:tcW w:w="1187" w:type="pct"/>
          </w:tcPr>
          <w:p w14:paraId="46ADAC74" w14:textId="4C3005C8" w:rsidR="00523BAD" w:rsidRPr="00C13B7E" w:rsidRDefault="00523BAD" w:rsidP="00E660B6">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813" w:type="pct"/>
          </w:tcPr>
          <w:p w14:paraId="0FBDAADF" w14:textId="0B53DD11" w:rsidR="00523BAD" w:rsidRPr="00C13B7E" w:rsidRDefault="00C36A95" w:rsidP="00C36A9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Autorización para consultar su opinión de cumplimiento (32-d) ante el IMSS</w:t>
            </w:r>
          </w:p>
        </w:tc>
      </w:tr>
      <w:tr w:rsidR="00C36A95" w:rsidRPr="00C13B7E" w14:paraId="07C3C382" w14:textId="77777777" w:rsidTr="00247FAB">
        <w:trPr>
          <w:jc w:val="center"/>
        </w:trPr>
        <w:tc>
          <w:tcPr>
            <w:tcW w:w="1187" w:type="pct"/>
          </w:tcPr>
          <w:p w14:paraId="12FF4831" w14:textId="1842EF45" w:rsidR="00C36A95" w:rsidRPr="00C13B7E" w:rsidRDefault="00C36A95" w:rsidP="00C36A95">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813" w:type="pct"/>
          </w:tcPr>
          <w:p w14:paraId="668141BC" w14:textId="75DC8C4C" w:rsidR="00C36A95" w:rsidRPr="00C13B7E" w:rsidRDefault="00C36A95" w:rsidP="00C36A9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Opiniones de cumplimiento</w:t>
            </w:r>
          </w:p>
        </w:tc>
      </w:tr>
      <w:tr w:rsidR="00C36A95" w:rsidRPr="00C13B7E" w14:paraId="7C596F83" w14:textId="77777777" w:rsidTr="00247FAB">
        <w:trPr>
          <w:jc w:val="center"/>
        </w:trPr>
        <w:tc>
          <w:tcPr>
            <w:tcW w:w="1187" w:type="pct"/>
          </w:tcPr>
          <w:p w14:paraId="38E56000" w14:textId="76A74B34" w:rsidR="00C36A95" w:rsidRPr="00C13B7E" w:rsidRDefault="00C36A95" w:rsidP="00C36A95">
            <w:pPr>
              <w:tabs>
                <w:tab w:val="center" w:pos="631"/>
              </w:tabs>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813" w:type="pct"/>
          </w:tcPr>
          <w:p w14:paraId="52A0C2AE" w14:textId="69513962" w:rsidR="00C36A95" w:rsidRPr="00C13B7E" w:rsidRDefault="00C36A95" w:rsidP="00C36A9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Información reservada y confidencial</w:t>
            </w:r>
          </w:p>
        </w:tc>
      </w:tr>
      <w:tr w:rsidR="008F6777" w:rsidRPr="00C13B7E" w14:paraId="69E344EF" w14:textId="77777777" w:rsidTr="00247FAB">
        <w:trPr>
          <w:jc w:val="center"/>
        </w:trPr>
        <w:tc>
          <w:tcPr>
            <w:tcW w:w="1187" w:type="pct"/>
          </w:tcPr>
          <w:p w14:paraId="53439680" w14:textId="6C13421C" w:rsidR="008F6777" w:rsidRPr="00C13B7E" w:rsidRDefault="008F6777" w:rsidP="003F6EE9">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lastRenderedPageBreak/>
              <w:t>Anexo X</w:t>
            </w:r>
            <w:r w:rsidR="003F6EE9" w:rsidRPr="00C13B7E">
              <w:rPr>
                <w:rFonts w:ascii="Montserrat" w:hAnsi="Montserrat" w:cs="Arial"/>
                <w:b/>
                <w:sz w:val="18"/>
                <w:szCs w:val="18"/>
                <w:lang w:val="es-ES_tradnl" w:eastAsia="ar-SA"/>
              </w:rPr>
              <w:t>XV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813" w:type="pct"/>
          </w:tcPr>
          <w:p w14:paraId="62F19B64" w14:textId="0C0623E6" w:rsidR="008F6777" w:rsidRPr="00C13B7E" w:rsidRDefault="00C36A95"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Formato de manifestación que no desempeña empleo, cargo o comisión en el servicio público o, en su caso, que a pesar de desempeñarlo, con la formalización del contrato correspondiente no se actualiza un conflicto de interés</w:t>
            </w:r>
          </w:p>
        </w:tc>
      </w:tr>
      <w:tr w:rsidR="00C36A95" w:rsidRPr="00C13B7E" w14:paraId="5299C2B2" w14:textId="77777777" w:rsidTr="00247FAB">
        <w:trPr>
          <w:jc w:val="center"/>
        </w:trPr>
        <w:tc>
          <w:tcPr>
            <w:tcW w:w="1187" w:type="pct"/>
          </w:tcPr>
          <w:p w14:paraId="3B60125A" w14:textId="5CF8FC37" w:rsidR="00C36A95" w:rsidRPr="00C13B7E" w:rsidRDefault="00C36A95" w:rsidP="00C13B7E">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XXVIII</w:t>
            </w:r>
          </w:p>
        </w:tc>
        <w:tc>
          <w:tcPr>
            <w:tcW w:w="3813" w:type="pct"/>
          </w:tcPr>
          <w:p w14:paraId="6FACC8A1" w14:textId="08C0869D" w:rsidR="00C36A95" w:rsidRPr="00C13B7E" w:rsidRDefault="00C36A95"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Protocolo de </w:t>
            </w:r>
            <w:r w:rsidR="00C13B7E" w:rsidRPr="00C13B7E">
              <w:rPr>
                <w:rFonts w:ascii="Montserrat" w:hAnsi="Montserrat" w:cs="Arial"/>
                <w:sz w:val="18"/>
                <w:szCs w:val="18"/>
                <w:lang w:val="es-ES_tradnl" w:eastAsia="ar-SA"/>
              </w:rPr>
              <w:t>actuación</w:t>
            </w:r>
          </w:p>
        </w:tc>
      </w:tr>
      <w:tr w:rsidR="00C13B7E" w:rsidRPr="00C13B7E" w14:paraId="67A7068B" w14:textId="77777777" w:rsidTr="00247FAB">
        <w:trPr>
          <w:jc w:val="center"/>
        </w:trPr>
        <w:tc>
          <w:tcPr>
            <w:tcW w:w="1187" w:type="pct"/>
          </w:tcPr>
          <w:p w14:paraId="480F837C" w14:textId="12F87A75" w:rsidR="00C13B7E" w:rsidRPr="00C13B7E" w:rsidRDefault="00C13B7E" w:rsidP="00C13B7E">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813" w:type="pct"/>
          </w:tcPr>
          <w:p w14:paraId="163418C5" w14:textId="463AEA58" w:rsidR="00C13B7E" w:rsidRPr="00C13B7E" w:rsidRDefault="00C13B7E" w:rsidP="00C13B7E">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no colusión. comisión federal de competencia económica</w:t>
            </w:r>
          </w:p>
        </w:tc>
      </w:tr>
      <w:tr w:rsidR="00C13B7E" w:rsidRPr="00C13B7E" w14:paraId="797C6369" w14:textId="77777777" w:rsidTr="00247FAB">
        <w:trPr>
          <w:jc w:val="center"/>
        </w:trPr>
        <w:tc>
          <w:tcPr>
            <w:tcW w:w="1187" w:type="pct"/>
          </w:tcPr>
          <w:p w14:paraId="4ED87D75" w14:textId="524CE2FF"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813" w:type="pct"/>
          </w:tcPr>
          <w:p w14:paraId="6251DC46" w14:textId="19C92E72" w:rsidR="00C13B7E" w:rsidRPr="00C13B7E" w:rsidRDefault="00C13B7E" w:rsidP="00C13B7E">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Nota OCDE</w:t>
            </w:r>
          </w:p>
        </w:tc>
      </w:tr>
      <w:tr w:rsidR="00C13B7E" w:rsidRPr="00C13B7E" w14:paraId="7EECBACD" w14:textId="77777777" w:rsidTr="00247FAB">
        <w:trPr>
          <w:trHeight w:val="54"/>
          <w:jc w:val="center"/>
        </w:trPr>
        <w:tc>
          <w:tcPr>
            <w:tcW w:w="1187" w:type="pct"/>
          </w:tcPr>
          <w:p w14:paraId="33FEA842" w14:textId="2ABA5BB4"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813" w:type="pct"/>
          </w:tcPr>
          <w:p w14:paraId="4B89C238" w14:textId="7A8FEBFE" w:rsidR="00C13B7E" w:rsidRPr="00C13B7E" w:rsidRDefault="00C13B7E" w:rsidP="00C13B7E">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Relación de entrega de documentación</w:t>
            </w:r>
          </w:p>
        </w:tc>
      </w:tr>
      <w:tr w:rsidR="00C13B7E" w:rsidRPr="00C13B7E" w14:paraId="36E0637D" w14:textId="77777777" w:rsidTr="00247FAB">
        <w:trPr>
          <w:trHeight w:val="54"/>
          <w:jc w:val="center"/>
        </w:trPr>
        <w:tc>
          <w:tcPr>
            <w:tcW w:w="1187" w:type="pct"/>
          </w:tcPr>
          <w:p w14:paraId="5AC75038" w14:textId="5C363427"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XXII</w:t>
            </w:r>
          </w:p>
        </w:tc>
        <w:tc>
          <w:tcPr>
            <w:tcW w:w="3813" w:type="pct"/>
          </w:tcPr>
          <w:p w14:paraId="2B5D5707" w14:textId="633F5968" w:rsidR="00C13B7E" w:rsidRPr="00C13B7E" w:rsidRDefault="00C13B7E" w:rsidP="00C13B7E">
            <w:pPr>
              <w:ind w:right="49"/>
              <w:jc w:val="both"/>
              <w:rPr>
                <w:rFonts w:ascii="Montserrat" w:hAnsi="Montserrat" w:cs="Arial"/>
                <w:sz w:val="18"/>
                <w:szCs w:val="18"/>
                <w:lang w:val="es-ES_tradnl" w:eastAsia="ar-SA"/>
              </w:rPr>
            </w:pPr>
            <w:r w:rsidRPr="00C13B7E">
              <w:rPr>
                <w:rFonts w:ascii="Montserrat" w:hAnsi="Montserrat" w:cs="Arial"/>
                <w:sz w:val="18"/>
                <w:szCs w:val="18"/>
                <w:lang w:val="es-ES_tradnl" w:eastAsia="ar-SA"/>
              </w:rPr>
              <w:t>Precios máximos de referencia</w:t>
            </w:r>
          </w:p>
        </w:tc>
      </w:tr>
      <w:tr w:rsidR="00C13B7E" w:rsidRPr="00C13B7E" w14:paraId="6579519C" w14:textId="77777777" w:rsidTr="00247FAB">
        <w:trPr>
          <w:trHeight w:val="54"/>
          <w:jc w:val="center"/>
        </w:trPr>
        <w:tc>
          <w:tcPr>
            <w:tcW w:w="1187" w:type="pct"/>
          </w:tcPr>
          <w:p w14:paraId="595571E0" w14:textId="712CBA77"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XXIII</w:t>
            </w:r>
          </w:p>
        </w:tc>
        <w:tc>
          <w:tcPr>
            <w:tcW w:w="3813" w:type="pct"/>
          </w:tcPr>
          <w:p w14:paraId="3DFE7272" w14:textId="4A3EA191" w:rsidR="00C13B7E" w:rsidRPr="00C13B7E" w:rsidRDefault="00C13B7E" w:rsidP="00C13B7E">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Propuesta económica</w:t>
            </w:r>
          </w:p>
        </w:tc>
      </w:tr>
      <w:tr w:rsidR="00C13B7E" w:rsidRPr="00C13B7E" w14:paraId="6B71CD43" w14:textId="77777777" w:rsidTr="00247FAB">
        <w:trPr>
          <w:trHeight w:val="54"/>
          <w:jc w:val="center"/>
        </w:trPr>
        <w:tc>
          <w:tcPr>
            <w:tcW w:w="1187" w:type="pct"/>
          </w:tcPr>
          <w:p w14:paraId="7A3CB179" w14:textId="24CEDD5A"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XXIV</w:t>
            </w:r>
          </w:p>
        </w:tc>
        <w:tc>
          <w:tcPr>
            <w:tcW w:w="3813" w:type="pct"/>
          </w:tcPr>
          <w:p w14:paraId="05716D11" w14:textId="3D4AA24D" w:rsidR="00C13B7E" w:rsidRPr="00C13B7E" w:rsidRDefault="00C13B7E" w:rsidP="00C13B7E">
            <w:pPr>
              <w:ind w:right="49"/>
              <w:jc w:val="both"/>
              <w:rPr>
                <w:rFonts w:ascii="Montserrat" w:hAnsi="Montserrat" w:cs="Arial"/>
                <w:sz w:val="18"/>
                <w:szCs w:val="18"/>
                <w:lang w:val="es-ES_tradnl" w:eastAsia="ar-SA"/>
              </w:rPr>
            </w:pPr>
            <w:r w:rsidRPr="00C13B7E">
              <w:rPr>
                <w:rFonts w:ascii="Montserrat" w:hAnsi="Montserrat" w:cs="Arial"/>
                <w:sz w:val="18"/>
                <w:szCs w:val="18"/>
                <w:lang w:val="es-ES_tradnl" w:eastAsia="ar-SA"/>
              </w:rPr>
              <w:t>Manifestación de interés en participar en la licitación</w:t>
            </w:r>
          </w:p>
        </w:tc>
      </w:tr>
      <w:tr w:rsidR="00C13B7E" w:rsidRPr="00C13B7E" w14:paraId="181F8B2A" w14:textId="77777777" w:rsidTr="00247FAB">
        <w:trPr>
          <w:trHeight w:val="54"/>
          <w:jc w:val="center"/>
        </w:trPr>
        <w:tc>
          <w:tcPr>
            <w:tcW w:w="1187" w:type="pct"/>
          </w:tcPr>
          <w:p w14:paraId="43F11A00" w14:textId="41CF3CC2"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XXV</w:t>
            </w:r>
          </w:p>
        </w:tc>
        <w:tc>
          <w:tcPr>
            <w:tcW w:w="3813" w:type="pct"/>
          </w:tcPr>
          <w:p w14:paraId="137F5D00" w14:textId="28CAA7CA" w:rsidR="00C13B7E" w:rsidRPr="00C13B7E" w:rsidRDefault="00C13B7E" w:rsidP="00C13B7E">
            <w:pPr>
              <w:ind w:right="49"/>
              <w:jc w:val="both"/>
              <w:rPr>
                <w:rFonts w:ascii="Montserrat" w:hAnsi="Montserrat" w:cs="Arial"/>
                <w:sz w:val="18"/>
                <w:szCs w:val="18"/>
                <w:lang w:val="es-ES_tradnl" w:eastAsia="ar-SA"/>
              </w:rPr>
            </w:pPr>
            <w:r w:rsidRPr="00C13B7E">
              <w:rPr>
                <w:rFonts w:ascii="Montserrat" w:hAnsi="Montserrat" w:cs="Arial"/>
                <w:sz w:val="18"/>
                <w:szCs w:val="18"/>
                <w:lang w:val="es-ES_tradnl" w:eastAsia="ar-SA"/>
              </w:rPr>
              <w:t>Formato de solicitud de aclaraciones a la convocatoria</w:t>
            </w:r>
          </w:p>
        </w:tc>
      </w:tr>
      <w:tr w:rsidR="00C13B7E" w:rsidRPr="00C13B7E" w14:paraId="5523039D" w14:textId="77777777" w:rsidTr="00247FAB">
        <w:trPr>
          <w:trHeight w:val="54"/>
          <w:jc w:val="center"/>
        </w:trPr>
        <w:tc>
          <w:tcPr>
            <w:tcW w:w="1187" w:type="pct"/>
          </w:tcPr>
          <w:p w14:paraId="3F0561BA" w14:textId="7E02978F"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XXVI</w:t>
            </w:r>
          </w:p>
        </w:tc>
        <w:tc>
          <w:tcPr>
            <w:tcW w:w="3813" w:type="pct"/>
          </w:tcPr>
          <w:p w14:paraId="4C82E89F" w14:textId="199FEDF9" w:rsidR="00C13B7E" w:rsidRPr="00C13B7E" w:rsidRDefault="00C13B7E" w:rsidP="00C13B7E">
            <w:pPr>
              <w:ind w:right="49"/>
              <w:jc w:val="both"/>
              <w:rPr>
                <w:rFonts w:ascii="Montserrat" w:hAnsi="Montserrat" w:cs="Arial"/>
                <w:sz w:val="18"/>
                <w:szCs w:val="18"/>
                <w:lang w:val="es-ES_tradnl" w:eastAsia="ar-SA"/>
              </w:rPr>
            </w:pPr>
            <w:r w:rsidRPr="00C13B7E">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370C3256" w14:textId="77777777" w:rsidTr="00247FAB">
        <w:trPr>
          <w:trHeight w:val="54"/>
          <w:jc w:val="center"/>
        </w:trPr>
        <w:tc>
          <w:tcPr>
            <w:tcW w:w="1187" w:type="pct"/>
          </w:tcPr>
          <w:p w14:paraId="2B5F7303" w14:textId="0A76B871" w:rsidR="00C13B7E" w:rsidRPr="00C13B7E" w:rsidRDefault="00C13B7E"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XXVII</w:t>
            </w:r>
          </w:p>
        </w:tc>
        <w:tc>
          <w:tcPr>
            <w:tcW w:w="3813" w:type="pct"/>
          </w:tcPr>
          <w:p w14:paraId="07CBF895" w14:textId="6F547798" w:rsidR="00C13B7E" w:rsidRPr="00C13B7E" w:rsidRDefault="00C13B7E" w:rsidP="00C13B7E">
            <w:pPr>
              <w:ind w:right="49"/>
              <w:jc w:val="both"/>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contrato, fianza</w:t>
            </w:r>
          </w:p>
        </w:tc>
      </w:tr>
      <w:tr w:rsidR="008F6777" w:rsidRPr="00C13B7E" w14:paraId="2CF513C4" w14:textId="77777777" w:rsidTr="0011762F">
        <w:trPr>
          <w:trHeight w:val="54"/>
          <w:jc w:val="center"/>
        </w:trPr>
        <w:tc>
          <w:tcPr>
            <w:tcW w:w="5000" w:type="pct"/>
            <w:gridSpan w:val="2"/>
          </w:tcPr>
          <w:p w14:paraId="07DC6400" w14:textId="12E1DE92" w:rsidR="008F6777" w:rsidRPr="00C13B7E" w:rsidRDefault="008F6777" w:rsidP="003F491F">
            <w:pPr>
              <w:ind w:right="49"/>
              <w:jc w:val="center"/>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8F6777" w:rsidRPr="00C13B7E" w14:paraId="233F123D" w14:textId="77777777" w:rsidTr="00247FAB">
        <w:trPr>
          <w:trHeight w:val="54"/>
          <w:jc w:val="center"/>
        </w:trPr>
        <w:tc>
          <w:tcPr>
            <w:tcW w:w="1187" w:type="pct"/>
          </w:tcPr>
          <w:p w14:paraId="51040FC8" w14:textId="2D46B5DF" w:rsidR="008F6777" w:rsidRPr="00651549" w:rsidRDefault="002B1CD9" w:rsidP="00706D09">
            <w:pPr>
              <w:jc w:val="center"/>
              <w:rPr>
                <w:rFonts w:ascii="Montserrat" w:hAnsi="Montserrat"/>
                <w:b/>
                <w:sz w:val="18"/>
                <w:szCs w:val="18"/>
              </w:rPr>
            </w:pPr>
            <w:r w:rsidRPr="00651549">
              <w:rPr>
                <w:rFonts w:ascii="Montserrat" w:hAnsi="Montserrat" w:cs="Arial"/>
                <w:b/>
                <w:sz w:val="18"/>
                <w:szCs w:val="18"/>
                <w:lang w:val="es-ES_tradnl" w:eastAsia="ar-SA"/>
              </w:rPr>
              <w:t>Anexo</w:t>
            </w:r>
          </w:p>
        </w:tc>
        <w:tc>
          <w:tcPr>
            <w:tcW w:w="3813" w:type="pct"/>
          </w:tcPr>
          <w:p w14:paraId="23DE53BC" w14:textId="77777777" w:rsidR="008F6777" w:rsidRPr="00651549" w:rsidRDefault="0097569A" w:rsidP="003F491F">
            <w:pPr>
              <w:ind w:right="49"/>
              <w:rPr>
                <w:rFonts w:ascii="Montserrat" w:hAnsi="Montserrat" w:cs="Arial"/>
                <w:sz w:val="18"/>
                <w:szCs w:val="18"/>
              </w:rPr>
            </w:pPr>
            <w:r w:rsidRPr="00651549">
              <w:rPr>
                <w:rFonts w:ascii="Montserrat" w:hAnsi="Montserrat" w:cs="Arial"/>
                <w:sz w:val="18"/>
                <w:szCs w:val="18"/>
              </w:rPr>
              <w:t xml:space="preserve">Anexo Técnico </w:t>
            </w:r>
          </w:p>
        </w:tc>
      </w:tr>
      <w:tr w:rsidR="008F6777" w:rsidRPr="00C13B7E" w14:paraId="1980FC7E" w14:textId="77777777" w:rsidTr="00247FAB">
        <w:trPr>
          <w:trHeight w:val="54"/>
          <w:jc w:val="center"/>
        </w:trPr>
        <w:tc>
          <w:tcPr>
            <w:tcW w:w="1187" w:type="pct"/>
          </w:tcPr>
          <w:p w14:paraId="45AB77D1" w14:textId="51EB86C1" w:rsidR="008F6777" w:rsidRPr="00651549" w:rsidRDefault="008F6777" w:rsidP="00706D09">
            <w:pPr>
              <w:jc w:val="center"/>
              <w:rPr>
                <w:rFonts w:ascii="Montserrat" w:hAnsi="Montserrat"/>
                <w:b/>
                <w:sz w:val="18"/>
                <w:szCs w:val="18"/>
              </w:rPr>
            </w:pPr>
            <w:r w:rsidRPr="00651549">
              <w:rPr>
                <w:rFonts w:ascii="Montserrat" w:hAnsi="Montserrat" w:cs="Arial"/>
                <w:b/>
                <w:sz w:val="18"/>
                <w:szCs w:val="18"/>
                <w:lang w:val="es-ES_tradnl" w:eastAsia="ar-SA"/>
              </w:rPr>
              <w:t>Anexo</w:t>
            </w:r>
          </w:p>
        </w:tc>
        <w:tc>
          <w:tcPr>
            <w:tcW w:w="3813" w:type="pct"/>
          </w:tcPr>
          <w:p w14:paraId="5E20559B" w14:textId="77777777" w:rsidR="008F6777" w:rsidRPr="00651549" w:rsidRDefault="0097569A" w:rsidP="003F491F">
            <w:pPr>
              <w:ind w:right="49"/>
              <w:rPr>
                <w:rFonts w:ascii="Montserrat" w:hAnsi="Montserrat" w:cs="Arial"/>
                <w:b/>
                <w:sz w:val="18"/>
                <w:szCs w:val="18"/>
              </w:rPr>
            </w:pPr>
            <w:r w:rsidRPr="00651549">
              <w:rPr>
                <w:rFonts w:ascii="Montserrat" w:hAnsi="Montserrat" w:cs="Arial"/>
                <w:sz w:val="18"/>
                <w:szCs w:val="18"/>
              </w:rPr>
              <w:t xml:space="preserve">Términos y Condiciones </w:t>
            </w:r>
          </w:p>
        </w:tc>
      </w:tr>
      <w:tr w:rsidR="00247FAB" w:rsidRPr="00C13B7E" w14:paraId="12246994" w14:textId="77777777" w:rsidTr="00247FAB">
        <w:trPr>
          <w:trHeight w:val="54"/>
          <w:jc w:val="center"/>
        </w:trPr>
        <w:tc>
          <w:tcPr>
            <w:tcW w:w="1187" w:type="pct"/>
          </w:tcPr>
          <w:p w14:paraId="45E120A8" w14:textId="021D8ACA" w:rsidR="00247FAB" w:rsidRPr="00651549" w:rsidRDefault="00247FAB" w:rsidP="00706D09">
            <w:pPr>
              <w:jc w:val="center"/>
              <w:rPr>
                <w:rFonts w:ascii="Montserrat" w:hAnsi="Montserrat" w:cs="Arial"/>
                <w:b/>
                <w:sz w:val="18"/>
                <w:szCs w:val="18"/>
                <w:lang w:val="es-ES_tradnl" w:eastAsia="ar-SA"/>
              </w:rPr>
            </w:pPr>
            <w:r>
              <w:rPr>
                <w:rFonts w:ascii="Montserrat" w:hAnsi="Montserrat" w:cs="Arial"/>
                <w:b/>
                <w:sz w:val="18"/>
                <w:szCs w:val="18"/>
                <w:lang w:val="es-ES_tradnl" w:eastAsia="ar-SA"/>
              </w:rPr>
              <w:t>Anexo T0 (T-cero)</w:t>
            </w:r>
          </w:p>
        </w:tc>
        <w:tc>
          <w:tcPr>
            <w:tcW w:w="3813" w:type="pct"/>
          </w:tcPr>
          <w:p w14:paraId="68AEBA0D" w14:textId="4B0B5B01" w:rsidR="00247FAB" w:rsidRPr="00651549" w:rsidRDefault="00247FAB" w:rsidP="003F491F">
            <w:pPr>
              <w:ind w:right="49"/>
              <w:rPr>
                <w:rFonts w:ascii="Montserrat" w:hAnsi="Montserrat" w:cs="Arial"/>
                <w:sz w:val="18"/>
                <w:szCs w:val="18"/>
              </w:rPr>
            </w:pPr>
            <w:r>
              <w:rPr>
                <w:rFonts w:ascii="Montserrat" w:hAnsi="Montserrat" w:cs="Arial"/>
                <w:sz w:val="18"/>
                <w:szCs w:val="18"/>
              </w:rPr>
              <w:t>Oferta Técnica</w:t>
            </w:r>
          </w:p>
        </w:tc>
      </w:tr>
      <w:tr w:rsidR="008F6777" w:rsidRPr="00C13B7E" w14:paraId="2EC06937" w14:textId="77777777" w:rsidTr="00247FAB">
        <w:trPr>
          <w:trHeight w:val="54"/>
          <w:jc w:val="center"/>
        </w:trPr>
        <w:tc>
          <w:tcPr>
            <w:tcW w:w="1187" w:type="pct"/>
          </w:tcPr>
          <w:p w14:paraId="046337CE" w14:textId="54E90286" w:rsidR="008F6777" w:rsidRPr="00651549" w:rsidRDefault="008F6777" w:rsidP="00706D09">
            <w:pPr>
              <w:jc w:val="center"/>
              <w:rPr>
                <w:rFonts w:ascii="Montserrat" w:hAnsi="Montserrat"/>
                <w:b/>
                <w:sz w:val="18"/>
                <w:szCs w:val="18"/>
              </w:rPr>
            </w:pPr>
            <w:r w:rsidRPr="00651549">
              <w:rPr>
                <w:rFonts w:ascii="Montserrat" w:hAnsi="Montserrat" w:cs="Arial"/>
                <w:b/>
                <w:sz w:val="18"/>
                <w:szCs w:val="18"/>
                <w:lang w:val="es-ES_tradnl" w:eastAsia="ar-SA"/>
              </w:rPr>
              <w:t>Anexo</w:t>
            </w:r>
            <w:r w:rsidR="00651549" w:rsidRPr="00651549">
              <w:rPr>
                <w:rFonts w:ascii="Montserrat" w:hAnsi="Montserrat" w:cs="Arial"/>
                <w:b/>
                <w:sz w:val="18"/>
                <w:szCs w:val="18"/>
                <w:lang w:val="es-ES_tradnl" w:eastAsia="ar-SA"/>
              </w:rPr>
              <w:t xml:space="preserve"> T1 (T-uno)</w:t>
            </w:r>
          </w:p>
        </w:tc>
        <w:tc>
          <w:tcPr>
            <w:tcW w:w="3813" w:type="pct"/>
          </w:tcPr>
          <w:p w14:paraId="6D609EFE" w14:textId="277DA196" w:rsidR="008F6777" w:rsidRPr="00651549" w:rsidRDefault="00590D39" w:rsidP="00FD1388">
            <w:pPr>
              <w:ind w:right="49"/>
              <w:rPr>
                <w:rFonts w:ascii="Montserrat" w:hAnsi="Montserrat" w:cs="Arial"/>
                <w:sz w:val="18"/>
                <w:szCs w:val="18"/>
                <w:lang w:val="es-ES_tradnl" w:eastAsia="ar-SA"/>
              </w:rPr>
            </w:pPr>
            <w:r w:rsidRPr="00651549">
              <w:rPr>
                <w:rFonts w:ascii="Montserrat" w:hAnsi="Montserrat" w:cs="Arial"/>
                <w:sz w:val="18"/>
                <w:szCs w:val="18"/>
                <w:lang w:val="es-ES_tradnl" w:eastAsia="ar-SA"/>
              </w:rPr>
              <w:t>ANEXO T1 Requerimientos de</w:t>
            </w:r>
            <w:r w:rsidR="00651549" w:rsidRPr="00651549">
              <w:rPr>
                <w:rFonts w:ascii="Montserrat" w:hAnsi="Montserrat" w:cs="Arial"/>
                <w:sz w:val="18"/>
                <w:szCs w:val="18"/>
                <w:lang w:val="es-ES_tradnl" w:eastAsia="ar-SA"/>
              </w:rPr>
              <w:t xml:space="preserve"> hemodiálisis </w:t>
            </w:r>
            <w:r w:rsidR="00FD1388">
              <w:rPr>
                <w:rFonts w:ascii="Montserrat" w:hAnsi="Montserrat" w:cs="Arial"/>
                <w:sz w:val="18"/>
                <w:szCs w:val="18"/>
                <w:lang w:val="es-ES_tradnl" w:eastAsia="ar-SA"/>
              </w:rPr>
              <w:t>Subrogada</w:t>
            </w:r>
          </w:p>
        </w:tc>
      </w:tr>
      <w:tr w:rsidR="00B22E24" w:rsidRPr="00C13B7E" w14:paraId="0FD63BE1" w14:textId="77777777" w:rsidTr="00247FAB">
        <w:trPr>
          <w:trHeight w:val="54"/>
          <w:jc w:val="center"/>
        </w:trPr>
        <w:tc>
          <w:tcPr>
            <w:tcW w:w="1187" w:type="pct"/>
          </w:tcPr>
          <w:p w14:paraId="26912F09" w14:textId="0A12B99B" w:rsidR="00B22E24" w:rsidRPr="00651549" w:rsidRDefault="00B22E24" w:rsidP="00706D09">
            <w:pPr>
              <w:jc w:val="center"/>
              <w:rPr>
                <w:rFonts w:ascii="Montserrat" w:hAnsi="Montserrat" w:cs="Arial"/>
                <w:b/>
                <w:sz w:val="18"/>
                <w:szCs w:val="18"/>
                <w:lang w:val="es-ES_tradnl" w:eastAsia="ar-SA"/>
              </w:rPr>
            </w:pPr>
            <w:r w:rsidRPr="00651549">
              <w:rPr>
                <w:rFonts w:ascii="Montserrat" w:hAnsi="Montserrat" w:cs="Arial"/>
                <w:b/>
                <w:sz w:val="18"/>
                <w:szCs w:val="18"/>
                <w:lang w:val="es-ES_tradnl" w:eastAsia="ar-SA"/>
              </w:rPr>
              <w:t xml:space="preserve">Anexo </w:t>
            </w:r>
            <w:r w:rsidR="00651549" w:rsidRPr="00651549">
              <w:rPr>
                <w:rFonts w:ascii="Montserrat" w:hAnsi="Montserrat" w:cs="Arial"/>
                <w:b/>
                <w:sz w:val="18"/>
                <w:szCs w:val="18"/>
                <w:lang w:val="es-ES_tradnl" w:eastAsia="ar-SA"/>
              </w:rPr>
              <w:t>T2 (T-DOS)</w:t>
            </w:r>
          </w:p>
        </w:tc>
        <w:tc>
          <w:tcPr>
            <w:tcW w:w="3813" w:type="pct"/>
          </w:tcPr>
          <w:p w14:paraId="2AC62DC2" w14:textId="56F64D54" w:rsidR="00B22E24" w:rsidRPr="00651549" w:rsidRDefault="00CE6EC0" w:rsidP="00247FAB">
            <w:pPr>
              <w:ind w:right="49"/>
              <w:rPr>
                <w:rFonts w:ascii="Montserrat" w:hAnsi="Montserrat" w:cs="Arial"/>
                <w:sz w:val="18"/>
                <w:szCs w:val="18"/>
              </w:rPr>
            </w:pPr>
            <w:r w:rsidRPr="00651549">
              <w:rPr>
                <w:rFonts w:ascii="Montserrat" w:hAnsi="Montserrat" w:cs="Arial"/>
                <w:sz w:val="18"/>
                <w:szCs w:val="18"/>
              </w:rPr>
              <w:t xml:space="preserve">ANEXO T2 </w:t>
            </w:r>
            <w:r w:rsidR="00651549" w:rsidRPr="00651549">
              <w:rPr>
                <w:rFonts w:ascii="Montserrat" w:hAnsi="Montserrat" w:cs="Arial"/>
                <w:sz w:val="18"/>
                <w:szCs w:val="18"/>
              </w:rPr>
              <w:t xml:space="preserve">Especificaciones del Equipo Médico e Insumos Para hemodiálisis </w:t>
            </w:r>
          </w:p>
        </w:tc>
      </w:tr>
      <w:tr w:rsidR="00247FAB" w:rsidRPr="00C13B7E" w14:paraId="0269A059" w14:textId="77777777" w:rsidTr="00247FAB">
        <w:trPr>
          <w:trHeight w:val="54"/>
          <w:jc w:val="center"/>
        </w:trPr>
        <w:tc>
          <w:tcPr>
            <w:tcW w:w="1187" w:type="pct"/>
          </w:tcPr>
          <w:p w14:paraId="206D42AA" w14:textId="47FC2CE0" w:rsidR="00247FAB" w:rsidRPr="00651549" w:rsidRDefault="00247FAB" w:rsidP="00247FAB">
            <w:pPr>
              <w:jc w:val="center"/>
              <w:rPr>
                <w:rFonts w:ascii="Montserrat" w:hAnsi="Montserrat" w:cs="Arial"/>
                <w:b/>
                <w:sz w:val="18"/>
                <w:szCs w:val="18"/>
                <w:lang w:val="es-ES_tradnl" w:eastAsia="ar-SA"/>
              </w:rPr>
            </w:pPr>
            <w:r w:rsidRPr="00247FAB">
              <w:rPr>
                <w:rFonts w:ascii="Montserrat" w:hAnsi="Montserrat" w:cs="Arial"/>
                <w:b/>
                <w:sz w:val="18"/>
                <w:szCs w:val="18"/>
                <w:lang w:val="es-ES_tradnl" w:eastAsia="ar-SA"/>
              </w:rPr>
              <w:t>Anexo T</w:t>
            </w:r>
            <w:r>
              <w:rPr>
                <w:rFonts w:ascii="Montserrat" w:hAnsi="Montserrat" w:cs="Arial"/>
                <w:b/>
                <w:sz w:val="18"/>
                <w:szCs w:val="18"/>
                <w:lang w:val="es-ES_tradnl" w:eastAsia="ar-SA"/>
              </w:rPr>
              <w:t>3</w:t>
            </w:r>
            <w:r w:rsidRPr="00247FAB">
              <w:rPr>
                <w:rFonts w:ascii="Montserrat" w:hAnsi="Montserrat" w:cs="Arial"/>
                <w:b/>
                <w:sz w:val="18"/>
                <w:szCs w:val="18"/>
                <w:lang w:val="es-ES_tradnl" w:eastAsia="ar-SA"/>
              </w:rPr>
              <w:t xml:space="preserve"> (T-</w:t>
            </w:r>
            <w:r>
              <w:rPr>
                <w:rFonts w:ascii="Montserrat" w:hAnsi="Montserrat" w:cs="Arial"/>
                <w:b/>
                <w:sz w:val="18"/>
                <w:szCs w:val="18"/>
                <w:lang w:val="es-ES_tradnl" w:eastAsia="ar-SA"/>
              </w:rPr>
              <w:t>TRES</w:t>
            </w:r>
            <w:r w:rsidRPr="00247FAB">
              <w:rPr>
                <w:rFonts w:ascii="Montserrat" w:hAnsi="Montserrat" w:cs="Arial"/>
                <w:b/>
                <w:sz w:val="18"/>
                <w:szCs w:val="18"/>
                <w:lang w:val="es-ES_tradnl" w:eastAsia="ar-SA"/>
              </w:rPr>
              <w:t>)</w:t>
            </w:r>
          </w:p>
        </w:tc>
        <w:tc>
          <w:tcPr>
            <w:tcW w:w="3813" w:type="pct"/>
          </w:tcPr>
          <w:p w14:paraId="1AA3365F" w14:textId="432EB72B" w:rsidR="00247FAB" w:rsidRPr="00651549" w:rsidRDefault="00247FAB" w:rsidP="00247FAB">
            <w:pPr>
              <w:ind w:right="49"/>
              <w:rPr>
                <w:rFonts w:ascii="Montserrat" w:hAnsi="Montserrat" w:cs="Arial"/>
                <w:sz w:val="18"/>
                <w:szCs w:val="18"/>
              </w:rPr>
            </w:pPr>
            <w:r w:rsidRPr="00247FAB">
              <w:rPr>
                <w:rFonts w:ascii="Montserrat" w:hAnsi="Montserrat" w:cs="Arial"/>
                <w:sz w:val="18"/>
                <w:szCs w:val="18"/>
              </w:rPr>
              <w:t>Cédula de verificación de las instalaciones en las unidades de hemodiálisis subrogadas</w:t>
            </w:r>
          </w:p>
        </w:tc>
      </w:tr>
      <w:tr w:rsidR="00247FAB" w:rsidRPr="00C13B7E" w14:paraId="366B9B55" w14:textId="77777777" w:rsidTr="00247FAB">
        <w:trPr>
          <w:trHeight w:val="54"/>
          <w:jc w:val="center"/>
        </w:trPr>
        <w:tc>
          <w:tcPr>
            <w:tcW w:w="1187" w:type="pct"/>
          </w:tcPr>
          <w:p w14:paraId="3AB853BE" w14:textId="6A489563" w:rsidR="00247FAB" w:rsidRPr="00247FAB" w:rsidRDefault="00247FAB" w:rsidP="00247FAB">
            <w:pPr>
              <w:jc w:val="center"/>
              <w:rPr>
                <w:rFonts w:ascii="Montserrat" w:hAnsi="Montserrat" w:cs="Arial"/>
                <w:b/>
                <w:sz w:val="18"/>
                <w:szCs w:val="18"/>
                <w:lang w:val="es-ES_tradnl" w:eastAsia="ar-SA"/>
              </w:rPr>
            </w:pPr>
            <w:r>
              <w:rPr>
                <w:rFonts w:ascii="Montserrat" w:hAnsi="Montserrat" w:cs="Arial"/>
                <w:b/>
                <w:sz w:val="18"/>
                <w:szCs w:val="18"/>
                <w:lang w:val="es-ES_tradnl" w:eastAsia="ar-SA"/>
              </w:rPr>
              <w:t>Anexo T4 (T-cuatro)</w:t>
            </w:r>
          </w:p>
        </w:tc>
        <w:tc>
          <w:tcPr>
            <w:tcW w:w="3813" w:type="pct"/>
          </w:tcPr>
          <w:p w14:paraId="4C716CE6" w14:textId="5FAF1453" w:rsidR="00247FAB" w:rsidRPr="00247FAB" w:rsidRDefault="00247FAB" w:rsidP="00247FAB">
            <w:pPr>
              <w:ind w:right="49"/>
              <w:rPr>
                <w:rFonts w:ascii="Montserrat" w:hAnsi="Montserrat" w:cs="Arial"/>
                <w:sz w:val="18"/>
                <w:szCs w:val="18"/>
              </w:rPr>
            </w:pPr>
            <w:r w:rsidRPr="00247FAB">
              <w:rPr>
                <w:rFonts w:ascii="Montserrat" w:hAnsi="Montserrat" w:cs="Arial"/>
                <w:sz w:val="18"/>
                <w:szCs w:val="18"/>
              </w:rPr>
              <w:t>Cédula de supervisión de las unidades de hemodiálisis subrogada</w:t>
            </w:r>
            <w:r w:rsidRPr="00247FAB">
              <w:rPr>
                <w:rFonts w:ascii="Montserrat" w:hAnsi="Montserrat" w:cs="Arial"/>
                <w:sz w:val="18"/>
                <w:szCs w:val="18"/>
              </w:rPr>
              <w:tab/>
            </w:r>
          </w:p>
        </w:tc>
      </w:tr>
      <w:tr w:rsidR="00B22E24" w:rsidRPr="00C13B7E" w14:paraId="59B764A2" w14:textId="77777777" w:rsidTr="00247FAB">
        <w:trPr>
          <w:trHeight w:val="54"/>
          <w:jc w:val="center"/>
        </w:trPr>
        <w:tc>
          <w:tcPr>
            <w:tcW w:w="1187" w:type="pct"/>
          </w:tcPr>
          <w:p w14:paraId="28C3D665" w14:textId="2B464362" w:rsidR="00B22E24" w:rsidRPr="00651549" w:rsidRDefault="00B22E24" w:rsidP="00247FAB">
            <w:pPr>
              <w:jc w:val="center"/>
              <w:rPr>
                <w:rFonts w:ascii="Montserrat" w:hAnsi="Montserrat"/>
                <w:b/>
                <w:sz w:val="18"/>
                <w:szCs w:val="18"/>
              </w:rPr>
            </w:pPr>
            <w:r w:rsidRPr="00651549">
              <w:rPr>
                <w:rFonts w:ascii="Montserrat" w:hAnsi="Montserrat" w:cs="Arial"/>
                <w:b/>
                <w:sz w:val="18"/>
                <w:szCs w:val="18"/>
                <w:lang w:val="es-ES_tradnl" w:eastAsia="ar-SA"/>
              </w:rPr>
              <w:t xml:space="preserve">Anexo </w:t>
            </w:r>
            <w:r w:rsidR="00651549" w:rsidRPr="00651549">
              <w:rPr>
                <w:rFonts w:ascii="Montserrat" w:hAnsi="Montserrat" w:cs="Arial"/>
                <w:b/>
                <w:sz w:val="18"/>
                <w:szCs w:val="18"/>
                <w:lang w:val="es-ES_tradnl" w:eastAsia="ar-SA"/>
              </w:rPr>
              <w:t>T</w:t>
            </w:r>
            <w:r w:rsidR="00247FAB">
              <w:rPr>
                <w:rFonts w:ascii="Montserrat" w:hAnsi="Montserrat" w:cs="Arial"/>
                <w:b/>
                <w:sz w:val="18"/>
                <w:szCs w:val="18"/>
                <w:lang w:val="es-ES_tradnl" w:eastAsia="ar-SA"/>
              </w:rPr>
              <w:t>6</w:t>
            </w:r>
            <w:r w:rsidR="00651549" w:rsidRPr="00651549">
              <w:rPr>
                <w:rFonts w:ascii="Montserrat" w:hAnsi="Montserrat" w:cs="Arial"/>
                <w:b/>
                <w:sz w:val="18"/>
                <w:szCs w:val="18"/>
                <w:lang w:val="es-ES_tradnl" w:eastAsia="ar-SA"/>
              </w:rPr>
              <w:t>(T-</w:t>
            </w:r>
            <w:r w:rsidR="00247FAB">
              <w:rPr>
                <w:rFonts w:ascii="Montserrat" w:hAnsi="Montserrat" w:cs="Arial"/>
                <w:b/>
                <w:sz w:val="18"/>
                <w:szCs w:val="18"/>
                <w:lang w:val="es-ES_tradnl" w:eastAsia="ar-SA"/>
              </w:rPr>
              <w:t>seis</w:t>
            </w:r>
            <w:r w:rsidR="00651549" w:rsidRPr="00651549">
              <w:rPr>
                <w:rFonts w:ascii="Montserrat" w:hAnsi="Montserrat" w:cs="Arial"/>
                <w:b/>
                <w:sz w:val="18"/>
                <w:szCs w:val="18"/>
                <w:lang w:val="es-ES_tradnl" w:eastAsia="ar-SA"/>
              </w:rPr>
              <w:t>)</w:t>
            </w:r>
          </w:p>
        </w:tc>
        <w:tc>
          <w:tcPr>
            <w:tcW w:w="3813" w:type="pct"/>
          </w:tcPr>
          <w:p w14:paraId="7C04A83F" w14:textId="6420E91B" w:rsidR="00B22E24" w:rsidRPr="00651549" w:rsidRDefault="00CE6EC0" w:rsidP="00247FAB">
            <w:pPr>
              <w:ind w:right="49"/>
              <w:rPr>
                <w:rFonts w:ascii="Montserrat" w:hAnsi="Montserrat" w:cs="Arial"/>
                <w:sz w:val="18"/>
                <w:szCs w:val="18"/>
              </w:rPr>
            </w:pPr>
            <w:r w:rsidRPr="00651549">
              <w:rPr>
                <w:rFonts w:ascii="Montserrat" w:hAnsi="Montserrat" w:cs="Arial"/>
                <w:sz w:val="18"/>
                <w:szCs w:val="18"/>
              </w:rPr>
              <w:t>ANEXO T</w:t>
            </w:r>
            <w:r w:rsidR="00247FAB">
              <w:rPr>
                <w:rFonts w:ascii="Montserrat" w:hAnsi="Montserrat" w:cs="Arial"/>
                <w:sz w:val="18"/>
                <w:szCs w:val="18"/>
              </w:rPr>
              <w:t>6</w:t>
            </w:r>
            <w:r w:rsidR="00651549" w:rsidRPr="00651549">
              <w:rPr>
                <w:rFonts w:ascii="Montserrat" w:hAnsi="Montserrat" w:cs="Arial"/>
                <w:sz w:val="18"/>
                <w:szCs w:val="18"/>
              </w:rPr>
              <w:t xml:space="preserve"> </w:t>
            </w:r>
            <w:r w:rsidRPr="00651549">
              <w:rPr>
                <w:rFonts w:ascii="Montserrat" w:hAnsi="Montserrat" w:cs="Arial"/>
                <w:sz w:val="18"/>
                <w:szCs w:val="18"/>
              </w:rPr>
              <w:t xml:space="preserve"> </w:t>
            </w:r>
            <w:r w:rsidR="00651549" w:rsidRPr="00651549">
              <w:rPr>
                <w:rFonts w:ascii="Montserrat" w:hAnsi="Montserrat" w:cs="Arial"/>
                <w:sz w:val="18"/>
                <w:szCs w:val="18"/>
              </w:rPr>
              <w:t xml:space="preserve">Calendario para entrega </w:t>
            </w:r>
            <w:r w:rsidR="00247FAB">
              <w:rPr>
                <w:rFonts w:ascii="Montserrat" w:hAnsi="Montserrat" w:cs="Arial"/>
                <w:sz w:val="18"/>
                <w:szCs w:val="18"/>
              </w:rPr>
              <w:t>mensual de catéteres</w:t>
            </w:r>
          </w:p>
        </w:tc>
      </w:tr>
      <w:tr w:rsidR="00B22E24" w:rsidRPr="00C13B7E" w14:paraId="277CDDA1" w14:textId="77777777" w:rsidTr="00247FAB">
        <w:trPr>
          <w:trHeight w:val="54"/>
          <w:jc w:val="center"/>
        </w:trPr>
        <w:tc>
          <w:tcPr>
            <w:tcW w:w="1187" w:type="pct"/>
          </w:tcPr>
          <w:p w14:paraId="6B9C7C7B" w14:textId="3EA5CF07" w:rsidR="00B22E24" w:rsidRPr="00651549" w:rsidRDefault="00B22E24" w:rsidP="00247FAB">
            <w:pPr>
              <w:jc w:val="center"/>
              <w:rPr>
                <w:rFonts w:ascii="Montserrat" w:hAnsi="Montserrat"/>
                <w:b/>
                <w:sz w:val="18"/>
                <w:szCs w:val="18"/>
              </w:rPr>
            </w:pPr>
            <w:r w:rsidRPr="00651549">
              <w:rPr>
                <w:rFonts w:ascii="Montserrat" w:hAnsi="Montserrat" w:cs="Arial"/>
                <w:b/>
                <w:sz w:val="18"/>
                <w:szCs w:val="18"/>
                <w:lang w:val="es-ES_tradnl" w:eastAsia="ar-SA"/>
              </w:rPr>
              <w:t xml:space="preserve">Anexo </w:t>
            </w:r>
            <w:r w:rsidR="00651549" w:rsidRPr="00651549">
              <w:rPr>
                <w:rFonts w:ascii="Montserrat" w:hAnsi="Montserrat" w:cs="Arial"/>
                <w:b/>
                <w:sz w:val="18"/>
                <w:szCs w:val="18"/>
                <w:lang w:val="es-ES_tradnl" w:eastAsia="ar-SA"/>
              </w:rPr>
              <w:t>T</w:t>
            </w:r>
            <w:r w:rsidR="00247FAB">
              <w:rPr>
                <w:rFonts w:ascii="Montserrat" w:hAnsi="Montserrat" w:cs="Arial"/>
                <w:b/>
                <w:sz w:val="18"/>
                <w:szCs w:val="18"/>
                <w:lang w:val="es-ES_tradnl" w:eastAsia="ar-SA"/>
              </w:rPr>
              <w:t>7</w:t>
            </w:r>
            <w:r w:rsidR="00651549" w:rsidRPr="00651549">
              <w:rPr>
                <w:rFonts w:ascii="Montserrat" w:hAnsi="Montserrat" w:cs="Arial"/>
                <w:b/>
                <w:sz w:val="18"/>
                <w:szCs w:val="18"/>
                <w:lang w:val="es-ES_tradnl" w:eastAsia="ar-SA"/>
              </w:rPr>
              <w:t xml:space="preserve"> (T-s</w:t>
            </w:r>
            <w:r w:rsidR="00247FAB">
              <w:rPr>
                <w:rFonts w:ascii="Montserrat" w:hAnsi="Montserrat" w:cs="Arial"/>
                <w:b/>
                <w:sz w:val="18"/>
                <w:szCs w:val="18"/>
                <w:lang w:val="es-ES_tradnl" w:eastAsia="ar-SA"/>
              </w:rPr>
              <w:t>iete)</w:t>
            </w:r>
          </w:p>
        </w:tc>
        <w:tc>
          <w:tcPr>
            <w:tcW w:w="3813" w:type="pct"/>
          </w:tcPr>
          <w:p w14:paraId="6D606E85" w14:textId="51AC2797" w:rsidR="00B22E24" w:rsidRPr="00651549" w:rsidRDefault="00CE6EC0" w:rsidP="00247FAB">
            <w:pPr>
              <w:ind w:right="49"/>
              <w:rPr>
                <w:rFonts w:ascii="Montserrat" w:hAnsi="Montserrat" w:cs="Arial"/>
                <w:sz w:val="18"/>
                <w:szCs w:val="18"/>
                <w:lang w:val="es-ES_tradnl" w:eastAsia="ar-SA"/>
              </w:rPr>
            </w:pPr>
            <w:r w:rsidRPr="00651549">
              <w:rPr>
                <w:rFonts w:ascii="Montserrat" w:hAnsi="Montserrat" w:cs="Arial"/>
                <w:sz w:val="18"/>
                <w:szCs w:val="18"/>
                <w:lang w:val="es-ES_tradnl" w:eastAsia="ar-SA"/>
              </w:rPr>
              <w:t>ANEXO T</w:t>
            </w:r>
            <w:r w:rsidR="00247FAB">
              <w:rPr>
                <w:rFonts w:ascii="Montserrat" w:hAnsi="Montserrat" w:cs="Arial"/>
                <w:sz w:val="18"/>
                <w:szCs w:val="18"/>
                <w:lang w:val="es-ES_tradnl" w:eastAsia="ar-SA"/>
              </w:rPr>
              <w:t>7</w:t>
            </w:r>
            <w:r w:rsidRPr="00651549">
              <w:rPr>
                <w:rFonts w:ascii="Montserrat" w:hAnsi="Montserrat" w:cs="Arial"/>
                <w:sz w:val="18"/>
                <w:szCs w:val="18"/>
                <w:lang w:val="es-ES_tradnl" w:eastAsia="ar-SA"/>
              </w:rPr>
              <w:t xml:space="preserve"> </w:t>
            </w:r>
            <w:r w:rsidR="00247FAB">
              <w:rPr>
                <w:rFonts w:ascii="Montserrat" w:hAnsi="Montserrat" w:cs="Arial"/>
                <w:sz w:val="18"/>
                <w:szCs w:val="18"/>
                <w:lang w:val="es-ES_tradnl" w:eastAsia="ar-SA"/>
              </w:rPr>
              <w:t>Tablas de cifras de control de registro nominal hemodiálisis subrogada</w:t>
            </w:r>
          </w:p>
        </w:tc>
      </w:tr>
      <w:tr w:rsidR="00B22E24" w:rsidRPr="00C13B7E" w14:paraId="029E3196" w14:textId="77777777" w:rsidTr="00247FAB">
        <w:trPr>
          <w:trHeight w:val="54"/>
          <w:jc w:val="center"/>
        </w:trPr>
        <w:tc>
          <w:tcPr>
            <w:tcW w:w="1187" w:type="pct"/>
          </w:tcPr>
          <w:p w14:paraId="7C4F1FF5" w14:textId="61E64437" w:rsidR="00B22E24" w:rsidRPr="00651549" w:rsidRDefault="00B22E24" w:rsidP="00247FAB">
            <w:pPr>
              <w:jc w:val="center"/>
              <w:rPr>
                <w:rFonts w:ascii="Montserrat" w:hAnsi="Montserrat"/>
                <w:b/>
                <w:sz w:val="18"/>
                <w:szCs w:val="18"/>
              </w:rPr>
            </w:pPr>
            <w:r w:rsidRPr="00651549">
              <w:rPr>
                <w:rFonts w:ascii="Montserrat" w:hAnsi="Montserrat" w:cs="Arial"/>
                <w:b/>
                <w:sz w:val="18"/>
                <w:szCs w:val="18"/>
                <w:lang w:val="es-ES_tradnl" w:eastAsia="ar-SA"/>
              </w:rPr>
              <w:t>Anexo</w:t>
            </w:r>
            <w:r w:rsidR="00651549" w:rsidRPr="00651549">
              <w:rPr>
                <w:rFonts w:ascii="Montserrat" w:hAnsi="Montserrat" w:cs="Arial"/>
                <w:b/>
                <w:sz w:val="18"/>
                <w:szCs w:val="18"/>
                <w:lang w:val="es-ES_tradnl" w:eastAsia="ar-SA"/>
              </w:rPr>
              <w:t>T</w:t>
            </w:r>
            <w:r w:rsidR="00247FAB">
              <w:rPr>
                <w:rFonts w:ascii="Montserrat" w:hAnsi="Montserrat" w:cs="Arial"/>
                <w:b/>
                <w:sz w:val="18"/>
                <w:szCs w:val="18"/>
                <w:lang w:val="es-ES_tradnl" w:eastAsia="ar-SA"/>
              </w:rPr>
              <w:t>8</w:t>
            </w:r>
            <w:r w:rsidR="00651549" w:rsidRPr="00651549">
              <w:rPr>
                <w:rFonts w:ascii="Montserrat" w:hAnsi="Montserrat" w:cs="Arial"/>
                <w:b/>
                <w:sz w:val="18"/>
                <w:szCs w:val="18"/>
                <w:lang w:val="es-ES_tradnl" w:eastAsia="ar-SA"/>
              </w:rPr>
              <w:t xml:space="preserve"> (T-</w:t>
            </w:r>
            <w:r w:rsidR="00247FAB">
              <w:rPr>
                <w:rFonts w:ascii="Montserrat" w:hAnsi="Montserrat" w:cs="Arial"/>
                <w:b/>
                <w:sz w:val="18"/>
                <w:szCs w:val="18"/>
                <w:lang w:val="es-ES_tradnl" w:eastAsia="ar-SA"/>
              </w:rPr>
              <w:t>ocho</w:t>
            </w:r>
            <w:r w:rsidR="00651549" w:rsidRPr="00651549">
              <w:rPr>
                <w:rFonts w:ascii="Montserrat" w:hAnsi="Montserrat" w:cs="Arial"/>
                <w:b/>
                <w:sz w:val="18"/>
                <w:szCs w:val="18"/>
                <w:lang w:val="es-ES_tradnl" w:eastAsia="ar-SA"/>
              </w:rPr>
              <w:t>)</w:t>
            </w:r>
          </w:p>
        </w:tc>
        <w:tc>
          <w:tcPr>
            <w:tcW w:w="3813" w:type="pct"/>
          </w:tcPr>
          <w:p w14:paraId="0289FC3C" w14:textId="2AC97BB0" w:rsidR="00B22E24" w:rsidRPr="00651549" w:rsidRDefault="00CE6EC0" w:rsidP="00247FAB">
            <w:pPr>
              <w:ind w:right="49"/>
              <w:rPr>
                <w:rFonts w:ascii="Montserrat" w:hAnsi="Montserrat" w:cs="Arial"/>
                <w:sz w:val="18"/>
                <w:szCs w:val="18"/>
              </w:rPr>
            </w:pPr>
            <w:r w:rsidRPr="00651549">
              <w:rPr>
                <w:rFonts w:ascii="Montserrat" w:hAnsi="Montserrat" w:cs="Arial"/>
                <w:sz w:val="18"/>
                <w:szCs w:val="18"/>
              </w:rPr>
              <w:t>ANEXO T</w:t>
            </w:r>
            <w:r w:rsidR="00247FAB">
              <w:rPr>
                <w:rFonts w:ascii="Montserrat" w:hAnsi="Montserrat" w:cs="Arial"/>
                <w:sz w:val="18"/>
                <w:szCs w:val="18"/>
              </w:rPr>
              <w:t>8</w:t>
            </w:r>
            <w:r w:rsidR="00651549" w:rsidRPr="00651549">
              <w:rPr>
                <w:rFonts w:ascii="Montserrat" w:hAnsi="Montserrat" w:cs="Arial"/>
                <w:sz w:val="18"/>
                <w:szCs w:val="18"/>
              </w:rPr>
              <w:t xml:space="preserve"> </w:t>
            </w:r>
            <w:r w:rsidR="00247FAB">
              <w:rPr>
                <w:rFonts w:ascii="Montserrat" w:hAnsi="Montserrat" w:cs="Arial"/>
                <w:sz w:val="18"/>
                <w:szCs w:val="18"/>
              </w:rPr>
              <w:t>Directorio de Unidades Médicas</w:t>
            </w:r>
          </w:p>
        </w:tc>
      </w:tr>
      <w:tr w:rsidR="00B22E24" w:rsidRPr="00C13B7E" w14:paraId="4CC688A5" w14:textId="77777777" w:rsidTr="00247FAB">
        <w:trPr>
          <w:trHeight w:val="54"/>
          <w:jc w:val="center"/>
        </w:trPr>
        <w:tc>
          <w:tcPr>
            <w:tcW w:w="1187" w:type="pct"/>
          </w:tcPr>
          <w:p w14:paraId="09E10C48" w14:textId="3BB75630" w:rsidR="00B22E24" w:rsidRPr="00651549" w:rsidRDefault="00B22E24" w:rsidP="00247FAB">
            <w:pPr>
              <w:jc w:val="center"/>
              <w:rPr>
                <w:rFonts w:ascii="Montserrat" w:hAnsi="Montserrat" w:cs="Arial"/>
                <w:b/>
                <w:color w:val="FF0000"/>
                <w:sz w:val="18"/>
                <w:szCs w:val="18"/>
                <w:lang w:val="es-ES_tradnl" w:eastAsia="ar-SA"/>
              </w:rPr>
            </w:pPr>
            <w:r w:rsidRPr="00651549">
              <w:rPr>
                <w:rFonts w:ascii="Montserrat" w:hAnsi="Montserrat" w:cs="Arial"/>
                <w:b/>
                <w:sz w:val="18"/>
                <w:szCs w:val="18"/>
                <w:lang w:val="es-ES_tradnl" w:eastAsia="ar-SA"/>
              </w:rPr>
              <w:t xml:space="preserve">Anexo </w:t>
            </w:r>
            <w:r w:rsidR="00651549" w:rsidRPr="00651549">
              <w:rPr>
                <w:rFonts w:ascii="Montserrat" w:hAnsi="Montserrat" w:cs="Arial"/>
                <w:b/>
                <w:sz w:val="18"/>
                <w:szCs w:val="18"/>
                <w:lang w:val="es-ES_tradnl" w:eastAsia="ar-SA"/>
              </w:rPr>
              <w:t>T</w:t>
            </w:r>
            <w:r w:rsidR="00247FAB">
              <w:rPr>
                <w:rFonts w:ascii="Montserrat" w:hAnsi="Montserrat" w:cs="Arial"/>
                <w:b/>
                <w:sz w:val="18"/>
                <w:szCs w:val="18"/>
                <w:lang w:val="es-ES_tradnl" w:eastAsia="ar-SA"/>
              </w:rPr>
              <w:t>9</w:t>
            </w:r>
            <w:r w:rsidR="00651549" w:rsidRPr="00651549">
              <w:rPr>
                <w:rFonts w:ascii="Montserrat" w:hAnsi="Montserrat" w:cs="Arial"/>
                <w:b/>
                <w:sz w:val="18"/>
                <w:szCs w:val="18"/>
                <w:lang w:val="es-ES_tradnl" w:eastAsia="ar-SA"/>
              </w:rPr>
              <w:t xml:space="preserve"> (T-</w:t>
            </w:r>
            <w:r w:rsidR="00247FAB">
              <w:rPr>
                <w:rFonts w:ascii="Montserrat" w:hAnsi="Montserrat" w:cs="Arial"/>
                <w:b/>
                <w:sz w:val="18"/>
                <w:szCs w:val="18"/>
                <w:lang w:val="es-ES_tradnl" w:eastAsia="ar-SA"/>
              </w:rPr>
              <w:t>nueve</w:t>
            </w:r>
            <w:r w:rsidR="00651549" w:rsidRPr="00651549">
              <w:rPr>
                <w:rFonts w:ascii="Montserrat" w:hAnsi="Montserrat" w:cs="Arial"/>
                <w:b/>
                <w:sz w:val="18"/>
                <w:szCs w:val="18"/>
                <w:lang w:val="es-ES_tradnl" w:eastAsia="ar-SA"/>
              </w:rPr>
              <w:t>)</w:t>
            </w:r>
          </w:p>
        </w:tc>
        <w:tc>
          <w:tcPr>
            <w:tcW w:w="3813" w:type="pct"/>
          </w:tcPr>
          <w:p w14:paraId="19A0E6E4" w14:textId="4F7AE141" w:rsidR="00B22E24" w:rsidRPr="00651549" w:rsidRDefault="00CE6EC0" w:rsidP="00247FAB">
            <w:pPr>
              <w:ind w:right="49"/>
              <w:rPr>
                <w:rFonts w:ascii="Montserrat" w:hAnsi="Montserrat" w:cs="Arial"/>
                <w:color w:val="FF0000"/>
                <w:sz w:val="18"/>
                <w:szCs w:val="18"/>
              </w:rPr>
            </w:pPr>
            <w:r w:rsidRPr="00651549">
              <w:rPr>
                <w:rFonts w:ascii="Montserrat" w:hAnsi="Montserrat" w:cs="Arial"/>
                <w:sz w:val="18"/>
                <w:szCs w:val="18"/>
              </w:rPr>
              <w:t>ANEXO T</w:t>
            </w:r>
            <w:r w:rsidR="00247FAB">
              <w:rPr>
                <w:rFonts w:ascii="Montserrat" w:hAnsi="Montserrat" w:cs="Arial"/>
                <w:sz w:val="18"/>
                <w:szCs w:val="18"/>
              </w:rPr>
              <w:t>9</w:t>
            </w:r>
            <w:r w:rsidR="00651549" w:rsidRPr="00651549">
              <w:rPr>
                <w:rFonts w:ascii="Montserrat" w:hAnsi="Montserrat" w:cs="Arial"/>
                <w:sz w:val="18"/>
                <w:szCs w:val="18"/>
              </w:rPr>
              <w:t xml:space="preserve"> </w:t>
            </w:r>
            <w:r w:rsidR="00247FAB" w:rsidRPr="00247FAB">
              <w:rPr>
                <w:rFonts w:ascii="Montserrat" w:hAnsi="Montserrat" w:cs="Arial"/>
                <w:sz w:val="18"/>
                <w:szCs w:val="18"/>
              </w:rPr>
              <w:t>Formato de Solicitud de Subrogación de Servicios (4-30-2/03)</w:t>
            </w:r>
          </w:p>
        </w:tc>
      </w:tr>
      <w:tr w:rsidR="00247FAB" w:rsidRPr="00C13B7E" w14:paraId="13209112" w14:textId="77777777" w:rsidTr="00247FAB">
        <w:trPr>
          <w:trHeight w:val="54"/>
          <w:jc w:val="center"/>
        </w:trPr>
        <w:tc>
          <w:tcPr>
            <w:tcW w:w="1187" w:type="pct"/>
          </w:tcPr>
          <w:p w14:paraId="55366872" w14:textId="575BE95B" w:rsidR="00247FAB" w:rsidRPr="00651549" w:rsidRDefault="00247FAB" w:rsidP="00247FAB">
            <w:pPr>
              <w:jc w:val="center"/>
              <w:rPr>
                <w:rFonts w:ascii="Montserrat" w:hAnsi="Montserrat" w:cs="Arial"/>
                <w:b/>
                <w:sz w:val="18"/>
                <w:szCs w:val="18"/>
                <w:lang w:val="es-ES_tradnl" w:eastAsia="ar-SA"/>
              </w:rPr>
            </w:pPr>
            <w:r w:rsidRPr="00247FAB">
              <w:rPr>
                <w:rFonts w:ascii="Montserrat" w:hAnsi="Montserrat" w:cs="Arial"/>
                <w:b/>
                <w:sz w:val="18"/>
                <w:szCs w:val="18"/>
                <w:lang w:val="es-ES_tradnl" w:eastAsia="ar-SA"/>
              </w:rPr>
              <w:t>Anexo T</w:t>
            </w:r>
            <w:r>
              <w:rPr>
                <w:rFonts w:ascii="Montserrat" w:hAnsi="Montserrat" w:cs="Arial"/>
                <w:b/>
                <w:sz w:val="18"/>
                <w:szCs w:val="18"/>
                <w:lang w:val="es-ES_tradnl" w:eastAsia="ar-SA"/>
              </w:rPr>
              <w:t>9 BIS</w:t>
            </w:r>
            <w:r w:rsidRPr="00247FAB">
              <w:rPr>
                <w:rFonts w:ascii="Montserrat" w:hAnsi="Montserrat" w:cs="Arial"/>
                <w:b/>
                <w:sz w:val="18"/>
                <w:szCs w:val="18"/>
                <w:lang w:val="es-ES_tradnl" w:eastAsia="ar-SA"/>
              </w:rPr>
              <w:t xml:space="preserve"> (T-nueve</w:t>
            </w:r>
            <w:r>
              <w:rPr>
                <w:rFonts w:ascii="Montserrat" w:hAnsi="Montserrat" w:cs="Arial"/>
                <w:b/>
                <w:sz w:val="18"/>
                <w:szCs w:val="18"/>
                <w:lang w:val="es-ES_tradnl" w:eastAsia="ar-SA"/>
              </w:rPr>
              <w:t xml:space="preserve"> bis</w:t>
            </w:r>
            <w:r w:rsidRPr="00247FAB">
              <w:rPr>
                <w:rFonts w:ascii="Montserrat" w:hAnsi="Montserrat" w:cs="Arial"/>
                <w:b/>
                <w:sz w:val="18"/>
                <w:szCs w:val="18"/>
                <w:lang w:val="es-ES_tradnl" w:eastAsia="ar-SA"/>
              </w:rPr>
              <w:t>)</w:t>
            </w:r>
          </w:p>
        </w:tc>
        <w:tc>
          <w:tcPr>
            <w:tcW w:w="3813" w:type="pct"/>
          </w:tcPr>
          <w:p w14:paraId="2351C5DE" w14:textId="50D0776F"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Características de operación del Servicio Médico de Hemodiálisis Subrogada.</w:t>
            </w:r>
          </w:p>
        </w:tc>
      </w:tr>
      <w:tr w:rsidR="00247FAB" w:rsidRPr="00C13B7E" w14:paraId="454BDB74" w14:textId="77777777" w:rsidTr="00247FAB">
        <w:trPr>
          <w:trHeight w:val="54"/>
          <w:jc w:val="center"/>
        </w:trPr>
        <w:tc>
          <w:tcPr>
            <w:tcW w:w="1187" w:type="pct"/>
          </w:tcPr>
          <w:p w14:paraId="03EA1EB9" w14:textId="1EC1EF4C" w:rsidR="00247FAB" w:rsidRPr="00651549" w:rsidRDefault="00247FAB" w:rsidP="00247FAB">
            <w:pPr>
              <w:jc w:val="center"/>
              <w:rPr>
                <w:rFonts w:ascii="Montserrat" w:hAnsi="Montserrat" w:cs="Arial"/>
                <w:b/>
                <w:sz w:val="18"/>
                <w:szCs w:val="18"/>
                <w:lang w:val="es-ES_tradnl" w:eastAsia="ar-SA"/>
              </w:rPr>
            </w:pPr>
            <w:r w:rsidRPr="00247FAB">
              <w:rPr>
                <w:rFonts w:ascii="Montserrat" w:hAnsi="Montserrat" w:cs="Arial"/>
                <w:b/>
                <w:sz w:val="18"/>
                <w:szCs w:val="18"/>
                <w:lang w:val="es-ES_tradnl" w:eastAsia="ar-SA"/>
              </w:rPr>
              <w:t>Anexo T</w:t>
            </w:r>
            <w:r>
              <w:rPr>
                <w:rFonts w:ascii="Montserrat" w:hAnsi="Montserrat" w:cs="Arial"/>
                <w:b/>
                <w:sz w:val="18"/>
                <w:szCs w:val="18"/>
                <w:lang w:val="es-ES_tradnl" w:eastAsia="ar-SA"/>
              </w:rPr>
              <w:t>10</w:t>
            </w:r>
            <w:r w:rsidRPr="00247FAB">
              <w:rPr>
                <w:rFonts w:ascii="Montserrat" w:hAnsi="Montserrat" w:cs="Arial"/>
                <w:b/>
                <w:sz w:val="18"/>
                <w:szCs w:val="18"/>
                <w:lang w:val="es-ES_tradnl" w:eastAsia="ar-SA"/>
              </w:rPr>
              <w:t xml:space="preserve"> (T-</w:t>
            </w:r>
            <w:r>
              <w:rPr>
                <w:rFonts w:ascii="Montserrat" w:hAnsi="Montserrat" w:cs="Arial"/>
                <w:b/>
                <w:sz w:val="18"/>
                <w:szCs w:val="18"/>
                <w:lang w:val="es-ES_tradnl" w:eastAsia="ar-SA"/>
              </w:rPr>
              <w:t>diez</w:t>
            </w:r>
            <w:r w:rsidRPr="00247FAB">
              <w:rPr>
                <w:rFonts w:ascii="Montserrat" w:hAnsi="Montserrat" w:cs="Arial"/>
                <w:b/>
                <w:sz w:val="18"/>
                <w:szCs w:val="18"/>
                <w:lang w:val="es-ES_tradnl" w:eastAsia="ar-SA"/>
              </w:rPr>
              <w:t>)</w:t>
            </w:r>
          </w:p>
        </w:tc>
        <w:tc>
          <w:tcPr>
            <w:tcW w:w="3813" w:type="pct"/>
          </w:tcPr>
          <w:p w14:paraId="47A94F16" w14:textId="2553E697"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Relación de Asistencia de Pacientes en Hemodiálisis Subrogada</w:t>
            </w:r>
          </w:p>
        </w:tc>
      </w:tr>
      <w:tr w:rsidR="00247FAB" w:rsidRPr="00C13B7E" w14:paraId="097A48EF" w14:textId="77777777" w:rsidTr="00247FAB">
        <w:trPr>
          <w:trHeight w:val="54"/>
          <w:jc w:val="center"/>
        </w:trPr>
        <w:tc>
          <w:tcPr>
            <w:tcW w:w="1187" w:type="pct"/>
          </w:tcPr>
          <w:p w14:paraId="0F57CB12" w14:textId="6C87E4B1" w:rsidR="00247FAB" w:rsidRPr="00651549" w:rsidRDefault="00247FAB" w:rsidP="00706D09">
            <w:pPr>
              <w:jc w:val="center"/>
              <w:rPr>
                <w:rFonts w:ascii="Montserrat" w:hAnsi="Montserrat" w:cs="Arial"/>
                <w:b/>
                <w:sz w:val="18"/>
                <w:szCs w:val="18"/>
                <w:lang w:val="es-ES_tradnl" w:eastAsia="ar-SA"/>
              </w:rPr>
            </w:pPr>
            <w:r w:rsidRPr="00247FAB">
              <w:rPr>
                <w:rFonts w:ascii="Montserrat" w:hAnsi="Montserrat" w:cs="Arial"/>
                <w:b/>
                <w:sz w:val="18"/>
                <w:szCs w:val="18"/>
                <w:lang w:val="es-ES_tradnl" w:eastAsia="ar-SA"/>
              </w:rPr>
              <w:t>Anexo TI.1 (TI uno</w:t>
            </w:r>
          </w:p>
        </w:tc>
        <w:tc>
          <w:tcPr>
            <w:tcW w:w="3813" w:type="pct"/>
          </w:tcPr>
          <w:p w14:paraId="36161D99" w14:textId="1F1183B9"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Anexo TI.1 (TI uno) Solicitud de pruebas de funcionalidad y envío de mensajería HL7</w:t>
            </w:r>
          </w:p>
        </w:tc>
      </w:tr>
      <w:tr w:rsidR="00247FAB" w:rsidRPr="00C13B7E" w14:paraId="10F22083" w14:textId="77777777" w:rsidTr="00247FAB">
        <w:trPr>
          <w:trHeight w:val="54"/>
          <w:jc w:val="center"/>
        </w:trPr>
        <w:tc>
          <w:tcPr>
            <w:tcW w:w="1187" w:type="pct"/>
          </w:tcPr>
          <w:p w14:paraId="2B6A4257" w14:textId="6D5F9459" w:rsidR="00247FAB" w:rsidRPr="00651549" w:rsidRDefault="00247FAB" w:rsidP="00706D09">
            <w:pPr>
              <w:jc w:val="center"/>
              <w:rPr>
                <w:rFonts w:ascii="Montserrat" w:hAnsi="Montserrat" w:cs="Arial"/>
                <w:b/>
                <w:sz w:val="18"/>
                <w:szCs w:val="18"/>
                <w:lang w:val="es-ES_tradnl" w:eastAsia="ar-SA"/>
              </w:rPr>
            </w:pPr>
            <w:r w:rsidRPr="00247FAB">
              <w:rPr>
                <w:rFonts w:ascii="Montserrat" w:hAnsi="Montserrat" w:cs="Arial"/>
                <w:b/>
                <w:sz w:val="18"/>
                <w:szCs w:val="18"/>
                <w:lang w:val="es-ES_tradnl" w:eastAsia="ar-SA"/>
              </w:rPr>
              <w:t>Anexo TI. 2 (TI. dos</w:t>
            </w:r>
          </w:p>
        </w:tc>
        <w:tc>
          <w:tcPr>
            <w:tcW w:w="3813" w:type="pct"/>
          </w:tcPr>
          <w:p w14:paraId="028E34EA" w14:textId="77777777" w:rsidR="00247FAB" w:rsidRPr="00247FAB" w:rsidRDefault="00247FAB" w:rsidP="00247FAB">
            <w:pPr>
              <w:rPr>
                <w:rFonts w:ascii="Montserrat" w:hAnsi="Montserrat" w:cs="Arial"/>
                <w:sz w:val="18"/>
                <w:szCs w:val="18"/>
              </w:rPr>
            </w:pPr>
            <w:r w:rsidRPr="00247FAB">
              <w:rPr>
                <w:rFonts w:ascii="Montserrat" w:hAnsi="Montserrat" w:cs="Arial"/>
                <w:sz w:val="18"/>
                <w:szCs w:val="18"/>
              </w:rPr>
              <w:t>Anexo TI. 2 (TI. dos) Escrito en formato libre</w:t>
            </w:r>
            <w:r w:rsidRPr="00247FAB">
              <w:rPr>
                <w:rFonts w:ascii="Montserrat" w:hAnsi="Montserrat" w:cs="Arial"/>
                <w:sz w:val="18"/>
                <w:szCs w:val="18"/>
              </w:rPr>
              <w:tab/>
            </w:r>
          </w:p>
          <w:p w14:paraId="267FD3EE" w14:textId="77777777" w:rsidR="00247FAB" w:rsidRPr="00651549" w:rsidRDefault="00247FAB" w:rsidP="003F491F">
            <w:pPr>
              <w:ind w:right="49"/>
              <w:rPr>
                <w:rFonts w:ascii="Montserrat" w:hAnsi="Montserrat" w:cs="Arial"/>
                <w:sz w:val="18"/>
                <w:szCs w:val="18"/>
              </w:rPr>
            </w:pPr>
          </w:p>
        </w:tc>
      </w:tr>
      <w:tr w:rsidR="00247FAB" w:rsidRPr="00C13B7E" w14:paraId="272AF4C4" w14:textId="77777777" w:rsidTr="00247FAB">
        <w:trPr>
          <w:trHeight w:val="54"/>
          <w:jc w:val="center"/>
        </w:trPr>
        <w:tc>
          <w:tcPr>
            <w:tcW w:w="1187" w:type="pct"/>
          </w:tcPr>
          <w:p w14:paraId="4E461EE8" w14:textId="59F2E2DE" w:rsidR="00247FAB" w:rsidRPr="00651549" w:rsidRDefault="0005457E" w:rsidP="00706D09">
            <w:pPr>
              <w:jc w:val="center"/>
              <w:rPr>
                <w:rFonts w:ascii="Montserrat" w:hAnsi="Montserrat" w:cs="Arial"/>
                <w:b/>
                <w:sz w:val="18"/>
                <w:szCs w:val="18"/>
                <w:lang w:val="es-ES_tradnl" w:eastAsia="ar-SA"/>
              </w:rPr>
            </w:pPr>
            <w:r w:rsidRPr="0005457E">
              <w:rPr>
                <w:rFonts w:ascii="Montserrat" w:hAnsi="Montserrat" w:cs="Arial"/>
                <w:b/>
                <w:sz w:val="18"/>
                <w:szCs w:val="18"/>
                <w:lang w:val="es-ES_tradnl" w:eastAsia="ar-SA"/>
              </w:rPr>
              <w:t>Anexo TI. 3 (TI. tres</w:t>
            </w:r>
          </w:p>
        </w:tc>
        <w:tc>
          <w:tcPr>
            <w:tcW w:w="3813" w:type="pct"/>
          </w:tcPr>
          <w:p w14:paraId="731C7E6C" w14:textId="74105DF2"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Anexo TI. 3 (TI. tres) Acuerdo de confidencialidad</w:t>
            </w:r>
          </w:p>
        </w:tc>
      </w:tr>
      <w:tr w:rsidR="00247FAB" w:rsidRPr="00C13B7E" w14:paraId="55EC6D00" w14:textId="77777777" w:rsidTr="00247FAB">
        <w:trPr>
          <w:trHeight w:val="54"/>
          <w:jc w:val="center"/>
        </w:trPr>
        <w:tc>
          <w:tcPr>
            <w:tcW w:w="1187" w:type="pct"/>
          </w:tcPr>
          <w:p w14:paraId="096C717A" w14:textId="620933F5" w:rsidR="00247FAB" w:rsidRPr="00651549" w:rsidRDefault="0005457E" w:rsidP="00706D09">
            <w:pPr>
              <w:jc w:val="center"/>
              <w:rPr>
                <w:rFonts w:ascii="Montserrat" w:hAnsi="Montserrat" w:cs="Arial"/>
                <w:b/>
                <w:sz w:val="18"/>
                <w:szCs w:val="18"/>
                <w:lang w:val="es-ES_tradnl" w:eastAsia="ar-SA"/>
              </w:rPr>
            </w:pPr>
            <w:r w:rsidRPr="0005457E">
              <w:rPr>
                <w:rFonts w:ascii="Montserrat" w:hAnsi="Montserrat" w:cs="Arial"/>
                <w:b/>
                <w:sz w:val="18"/>
                <w:szCs w:val="18"/>
                <w:lang w:val="es-ES_tradnl" w:eastAsia="ar-SA"/>
              </w:rPr>
              <w:t>Anexo TI. 4 (TI. cuatro</w:t>
            </w:r>
          </w:p>
        </w:tc>
        <w:tc>
          <w:tcPr>
            <w:tcW w:w="3813" w:type="pct"/>
          </w:tcPr>
          <w:p w14:paraId="204A1AA2" w14:textId="74485C73"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Anexo TI. 4 (TI. cuatro) Designación de contacto responsable</w:t>
            </w:r>
          </w:p>
        </w:tc>
      </w:tr>
      <w:tr w:rsidR="00247FAB" w:rsidRPr="00C13B7E" w14:paraId="7028C245" w14:textId="77777777" w:rsidTr="00247FAB">
        <w:trPr>
          <w:trHeight w:val="54"/>
          <w:jc w:val="center"/>
        </w:trPr>
        <w:tc>
          <w:tcPr>
            <w:tcW w:w="1187" w:type="pct"/>
          </w:tcPr>
          <w:p w14:paraId="73F188BE" w14:textId="79CB0D02" w:rsidR="00247FAB" w:rsidRPr="00651549" w:rsidRDefault="0005457E" w:rsidP="00706D09">
            <w:pPr>
              <w:jc w:val="center"/>
              <w:rPr>
                <w:rFonts w:ascii="Montserrat" w:hAnsi="Montserrat" w:cs="Arial"/>
                <w:b/>
                <w:sz w:val="18"/>
                <w:szCs w:val="18"/>
                <w:lang w:val="es-ES_tradnl" w:eastAsia="ar-SA"/>
              </w:rPr>
            </w:pPr>
            <w:r w:rsidRPr="0005457E">
              <w:rPr>
                <w:rFonts w:ascii="Montserrat" w:hAnsi="Montserrat" w:cs="Arial"/>
                <w:b/>
                <w:sz w:val="18"/>
                <w:szCs w:val="18"/>
                <w:lang w:val="es-ES_tradnl" w:eastAsia="ar-SA"/>
              </w:rPr>
              <w:t>Anexo TI. 5</w:t>
            </w:r>
          </w:p>
        </w:tc>
        <w:tc>
          <w:tcPr>
            <w:tcW w:w="3813" w:type="pct"/>
          </w:tcPr>
          <w:p w14:paraId="1417CD39" w14:textId="6F92C545" w:rsidR="00247FAB" w:rsidRPr="00651549" w:rsidRDefault="00247FAB" w:rsidP="003F491F">
            <w:pPr>
              <w:ind w:right="49"/>
              <w:rPr>
                <w:rFonts w:ascii="Montserrat" w:hAnsi="Montserrat" w:cs="Arial"/>
                <w:sz w:val="18"/>
                <w:szCs w:val="18"/>
              </w:rPr>
            </w:pPr>
            <w:r w:rsidRPr="00247FAB">
              <w:rPr>
                <w:rFonts w:ascii="Montserrat" w:hAnsi="Montserrat" w:cs="Arial"/>
                <w:sz w:val="18"/>
                <w:szCs w:val="18"/>
              </w:rPr>
              <w:t>Anexo TI. 5 (TI. cinco) Designación de sistema y empresa soporte</w:t>
            </w:r>
          </w:p>
        </w:tc>
      </w:tr>
    </w:tbl>
    <w:p w14:paraId="1CEFB453" w14:textId="77777777" w:rsidR="008F6777" w:rsidRDefault="008F6777" w:rsidP="003F491F">
      <w:pPr>
        <w:ind w:right="49"/>
        <w:rPr>
          <w:rFonts w:ascii="Montserrat" w:hAnsi="Montserrat"/>
          <w:sz w:val="20"/>
          <w:szCs w:val="20"/>
          <w:lang w:val="es-ES_tradnl" w:eastAsia="ar-SA"/>
        </w:rPr>
      </w:pPr>
    </w:p>
    <w:p w14:paraId="74D1316B" w14:textId="77777777" w:rsidR="0021151A" w:rsidRPr="00445349" w:rsidRDefault="0021151A" w:rsidP="003F491F">
      <w:pPr>
        <w:ind w:right="49"/>
        <w:rPr>
          <w:rFonts w:ascii="Montserrat" w:hAnsi="Montserrat"/>
          <w:sz w:val="20"/>
          <w:szCs w:val="20"/>
          <w:lang w:val="es-ES_tradnl" w:eastAsia="ar-SA"/>
        </w:rPr>
      </w:pPr>
    </w:p>
    <w:p w14:paraId="32E59557" w14:textId="77777777" w:rsidR="008F6777" w:rsidRPr="00445349" w:rsidRDefault="008F6777" w:rsidP="00C87418">
      <w:pPr>
        <w:pStyle w:val="Ttulo1"/>
        <w:numPr>
          <w:ilvl w:val="0"/>
          <w:numId w:val="68"/>
        </w:numPr>
        <w:spacing w:before="0" w:after="0"/>
        <w:ind w:left="426" w:right="49" w:hanging="426"/>
        <w:jc w:val="both"/>
        <w:rPr>
          <w:rFonts w:ascii="Montserrat" w:hAnsi="Montserrat" w:cs="Arial"/>
          <w:sz w:val="20"/>
          <w:szCs w:val="20"/>
          <w:lang w:val="es-ES_tradnl"/>
        </w:rPr>
      </w:pPr>
      <w:bookmarkStart w:id="165" w:name="_Toc174471715"/>
      <w:r w:rsidRPr="00445349">
        <w:rPr>
          <w:rFonts w:ascii="Montserrat" w:hAnsi="Montserrat" w:cs="Arial"/>
          <w:sz w:val="20"/>
          <w:szCs w:val="20"/>
          <w:lang w:val="es-ES_tradnl"/>
        </w:rPr>
        <w:t>NOTA INFORMATIVA OCDE.</w:t>
      </w:r>
      <w:bookmarkEnd w:id="165"/>
    </w:p>
    <w:p w14:paraId="2C9F057F"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BA29946" w14:textId="77777777" w:rsidR="008F6777" w:rsidRPr="00445349" w:rsidRDefault="008F6777" w:rsidP="003F491F">
      <w:pPr>
        <w:ind w:right="28"/>
        <w:jc w:val="both"/>
        <w:rPr>
          <w:rFonts w:ascii="Montserrat" w:hAnsi="Montserrat" w:cs="Arial"/>
          <w:sz w:val="20"/>
          <w:szCs w:val="20"/>
          <w:lang w:eastAsia="es-ES"/>
        </w:rPr>
      </w:pPr>
      <w:r w:rsidRPr="00445349">
        <w:rPr>
          <w:rFonts w:ascii="Montserrat" w:hAnsi="Montserrat" w:cs="Arial"/>
          <w:sz w:val="20"/>
          <w:szCs w:val="20"/>
          <w:lang w:eastAsia="es-ES"/>
        </w:rPr>
        <w:t xml:space="preserve">Nota informativa para participantes de países miembros de la Organización para la Cooperación y el Desarrollo Económico (OCDE) y firmantes de la </w:t>
      </w:r>
      <w:r w:rsidRPr="00445349">
        <w:rPr>
          <w:rFonts w:ascii="Montserrat" w:hAnsi="Montserrat" w:cs="Arial"/>
          <w:sz w:val="20"/>
          <w:szCs w:val="20"/>
          <w:lang w:eastAsia="es-ES"/>
        </w:rPr>
        <w:lastRenderedPageBreak/>
        <w:t>Convención para Combatir el Cohecho de Servidores Públicos Extranjeros en Transacciones Comerciales Internacionales.</w:t>
      </w:r>
    </w:p>
    <w:p w14:paraId="57DEFEDA" w14:textId="77777777" w:rsidR="008F6777" w:rsidRPr="00445349" w:rsidRDefault="008F6777" w:rsidP="003F491F">
      <w:pPr>
        <w:ind w:right="28"/>
        <w:jc w:val="both"/>
        <w:rPr>
          <w:rFonts w:ascii="Montserrat" w:hAnsi="Montserrat" w:cs="Arial"/>
          <w:sz w:val="20"/>
          <w:szCs w:val="20"/>
          <w:lang w:eastAsia="es-ES"/>
        </w:rPr>
      </w:pPr>
    </w:p>
    <w:p w14:paraId="20E3C4BE" w14:textId="0A797653" w:rsidR="008F6777" w:rsidRPr="00445349" w:rsidRDefault="008F6777" w:rsidP="003F491F">
      <w:pPr>
        <w:ind w:right="28"/>
        <w:jc w:val="both"/>
        <w:rPr>
          <w:rFonts w:ascii="Montserrat" w:hAnsi="Montserrat" w:cs="Arial"/>
          <w:b/>
          <w:sz w:val="20"/>
          <w:szCs w:val="20"/>
          <w:lang w:eastAsia="es-ES"/>
        </w:rPr>
      </w:pPr>
      <w:r w:rsidRPr="00445349">
        <w:rPr>
          <w:rFonts w:ascii="Montserrat" w:hAnsi="Montserrat" w:cs="Arial"/>
          <w:sz w:val="20"/>
          <w:szCs w:val="20"/>
          <w:lang w:eastAsia="es-ES"/>
        </w:rPr>
        <w:t xml:space="preserve">Esta nota es de carácter informativa por lo que no deberá incluirse en la proposición y no será causal de </w:t>
      </w:r>
      <w:proofErr w:type="spellStart"/>
      <w:r w:rsidRPr="00445349">
        <w:rPr>
          <w:rFonts w:ascii="Montserrat" w:hAnsi="Montserrat" w:cs="Arial"/>
          <w:sz w:val="20"/>
          <w:szCs w:val="20"/>
          <w:lang w:eastAsia="es-ES"/>
        </w:rPr>
        <w:t>desechamiento</w:t>
      </w:r>
      <w:proofErr w:type="spellEnd"/>
      <w:r w:rsidRPr="00445349">
        <w:rPr>
          <w:rFonts w:ascii="Montserrat" w:hAnsi="Montserrat" w:cs="Arial"/>
          <w:sz w:val="20"/>
          <w:szCs w:val="20"/>
          <w:lang w:eastAsia="es-ES"/>
        </w:rPr>
        <w:t xml:space="preserve"> la no presentación de la misma</w:t>
      </w:r>
      <w:r w:rsidRPr="00C13B7E">
        <w:rPr>
          <w:rFonts w:ascii="Montserrat" w:hAnsi="Montserrat" w:cs="Arial"/>
          <w:sz w:val="20"/>
          <w:szCs w:val="20"/>
          <w:lang w:eastAsia="es-ES"/>
        </w:rPr>
        <w:t>.</w:t>
      </w:r>
      <w:r w:rsidRPr="00C13B7E">
        <w:rPr>
          <w:rFonts w:ascii="Montserrat" w:hAnsi="Montserrat" w:cs="Arial"/>
          <w:b/>
          <w:sz w:val="20"/>
          <w:szCs w:val="20"/>
          <w:lang w:eastAsia="es-ES"/>
        </w:rPr>
        <w:t xml:space="preserve"> </w:t>
      </w:r>
      <w:r w:rsidR="00112947" w:rsidRPr="00C13B7E">
        <w:rPr>
          <w:rFonts w:ascii="Montserrat" w:hAnsi="Montserrat" w:cs="Arial"/>
          <w:b/>
          <w:sz w:val="20"/>
          <w:szCs w:val="20"/>
          <w:lang w:eastAsia="es-ES"/>
        </w:rPr>
        <w:t>ANEXO X</w:t>
      </w:r>
      <w:r w:rsidR="00C13B7E" w:rsidRPr="00C13B7E">
        <w:rPr>
          <w:rFonts w:ascii="Montserrat" w:hAnsi="Montserrat" w:cs="Arial"/>
          <w:b/>
          <w:sz w:val="20"/>
          <w:szCs w:val="20"/>
          <w:lang w:eastAsia="es-ES"/>
        </w:rPr>
        <w:t>X</w:t>
      </w:r>
      <w:r w:rsidR="00112947" w:rsidRPr="00C13B7E">
        <w:rPr>
          <w:rFonts w:ascii="Montserrat" w:hAnsi="Montserrat" w:cs="Arial"/>
          <w:b/>
          <w:sz w:val="20"/>
          <w:szCs w:val="20"/>
          <w:lang w:eastAsia="es-ES"/>
        </w:rPr>
        <w:t>.</w:t>
      </w:r>
    </w:p>
    <w:p w14:paraId="5CFF74CE" w14:textId="77777777" w:rsidR="008F6777" w:rsidRDefault="008F6777" w:rsidP="003F491F">
      <w:pPr>
        <w:suppressAutoHyphens/>
        <w:ind w:right="49"/>
        <w:jc w:val="both"/>
        <w:rPr>
          <w:rFonts w:ascii="Montserrat" w:eastAsia="Times New Roman" w:hAnsi="Montserrat" w:cs="Arial"/>
          <w:sz w:val="20"/>
          <w:szCs w:val="20"/>
          <w:lang w:val="es-ES_tradnl" w:eastAsia="ar-SA"/>
        </w:rPr>
      </w:pPr>
    </w:p>
    <w:p w14:paraId="1861C97D" w14:textId="77777777" w:rsidR="0021151A" w:rsidRPr="00445349" w:rsidRDefault="0021151A" w:rsidP="003F491F">
      <w:pPr>
        <w:suppressAutoHyphens/>
        <w:ind w:right="49"/>
        <w:jc w:val="both"/>
        <w:rPr>
          <w:rFonts w:ascii="Montserrat" w:eastAsia="Times New Roman" w:hAnsi="Montserrat" w:cs="Arial"/>
          <w:sz w:val="20"/>
          <w:szCs w:val="20"/>
          <w:lang w:val="es-ES_tradnl" w:eastAsia="ar-SA"/>
        </w:rPr>
      </w:pPr>
    </w:p>
    <w:p w14:paraId="4F30DD20" w14:textId="15C1D3DB" w:rsidR="008F6777" w:rsidRPr="00445349" w:rsidRDefault="008F6777" w:rsidP="0031325F">
      <w:pPr>
        <w:pStyle w:val="Ttulo1"/>
        <w:numPr>
          <w:ilvl w:val="0"/>
          <w:numId w:val="68"/>
        </w:numPr>
        <w:spacing w:before="0" w:after="0"/>
        <w:ind w:right="49"/>
        <w:jc w:val="both"/>
        <w:rPr>
          <w:rFonts w:ascii="Montserrat" w:hAnsi="Montserrat" w:cs="Arial"/>
          <w:sz w:val="20"/>
          <w:szCs w:val="20"/>
          <w:lang w:val="es-ES_tradnl"/>
        </w:rPr>
      </w:pPr>
      <w:bookmarkStart w:id="166" w:name="_Toc22644751"/>
      <w:bookmarkStart w:id="167" w:name="_Toc174471716"/>
      <w:r w:rsidRPr="00445349">
        <w:rPr>
          <w:rFonts w:ascii="Montserrat" w:hAnsi="Montserrat" w:cs="Arial"/>
          <w:sz w:val="20"/>
          <w:szCs w:val="20"/>
          <w:lang w:val="es-ES_tradnl"/>
        </w:rPr>
        <w:t>PROTOCOLO DE ACTUACIÓN EN MATERIA DE CONTRATACIONES PÚBLICAS Y OTORGAMIENTO Y PRÓRROGA DE LICENCIAS, PERMISOS, AUTORIZACIONES Y CONCESIONES.</w:t>
      </w:r>
      <w:bookmarkEnd w:id="166"/>
      <w:bookmarkEnd w:id="167"/>
    </w:p>
    <w:p w14:paraId="209FE9BF" w14:textId="77777777" w:rsidR="008F6777" w:rsidRPr="00445349" w:rsidRDefault="008F6777" w:rsidP="003F491F">
      <w:pPr>
        <w:ind w:right="49"/>
        <w:jc w:val="both"/>
        <w:rPr>
          <w:rFonts w:ascii="Montserrat" w:hAnsi="Montserrat" w:cs="Arial"/>
          <w:sz w:val="20"/>
          <w:szCs w:val="20"/>
          <w:lang w:val="es-ES_tradnl" w:eastAsia="ar-SA"/>
        </w:rPr>
      </w:pPr>
    </w:p>
    <w:p w14:paraId="31D7050D" w14:textId="5AA11162" w:rsidR="008F6777"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Pr="00445349">
        <w:rPr>
          <w:rFonts w:ascii="Montserrat" w:hAnsi="Montserrat" w:cs="Arial"/>
          <w:sz w:val="20"/>
          <w:szCs w:val="20"/>
          <w:lang w:val="es-ES_tradnl" w:eastAsia="ar-SA"/>
        </w:rPr>
        <w:t xml:space="preserve">, en el portal de la Ventanilla Única Nacional (gob.mx) a través de la liga </w:t>
      </w:r>
      <w:hyperlink r:id="rId20" w:history="1">
        <w:r w:rsidRPr="00445349">
          <w:rPr>
            <w:rStyle w:val="Hipervnculo"/>
            <w:rFonts w:ascii="Montserrat" w:hAnsi="Montserrat" w:cs="Arial"/>
            <w:color w:val="auto"/>
            <w:sz w:val="20"/>
            <w:szCs w:val="20"/>
            <w:lang w:val="es-ES_tradnl"/>
          </w:rPr>
          <w:t>www.gob.mx/sfp</w:t>
        </w:r>
      </w:hyperlink>
      <w:r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20E99433" w14:textId="77777777" w:rsidR="005D6D60" w:rsidRPr="00445349" w:rsidRDefault="005D6D60" w:rsidP="003F491F">
      <w:pPr>
        <w:ind w:right="49"/>
        <w:jc w:val="both"/>
        <w:rPr>
          <w:rFonts w:ascii="Montserrat" w:hAnsi="Montserrat" w:cs="Arial"/>
          <w:sz w:val="20"/>
          <w:szCs w:val="20"/>
          <w:lang w:val="es-ES_tradnl" w:eastAsia="ar-SA"/>
        </w:rPr>
      </w:pPr>
    </w:p>
    <w:p w14:paraId="3BE71F27"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CA2DE9B" w14:textId="77777777" w:rsidR="005D6D60" w:rsidRPr="00445349" w:rsidRDefault="005D6D60" w:rsidP="003F491F">
      <w:pPr>
        <w:ind w:left="284" w:right="333"/>
        <w:jc w:val="both"/>
        <w:rPr>
          <w:rFonts w:ascii="Montserrat" w:hAnsi="Montserrat" w:cs="Arial"/>
          <w:i/>
          <w:sz w:val="18"/>
          <w:szCs w:val="18"/>
          <w:lang w:val="es-ES_tradnl" w:eastAsia="ar-SA"/>
        </w:rPr>
      </w:pPr>
    </w:p>
    <w:p w14:paraId="7F42A610"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3AE9B823"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3349E82A"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Los particulares personas morales, podrán formular por medio de sus representantes legales un manifiesto en el que afirmen o nieguen los vínculos o relaciones de negocios, laborales, profesionales, personales o de parentesco por consanguinidad o afinidad hasta el cuarto grado que </w:t>
      </w:r>
      <w:r w:rsidRPr="00445349">
        <w:rPr>
          <w:rFonts w:ascii="Montserrat" w:eastAsia="Times New Roman" w:hAnsi="Montserrat" w:cs="Arial"/>
          <w:sz w:val="20"/>
          <w:szCs w:val="20"/>
          <w:lang w:val="es-ES_tradnl" w:eastAsia="ar-SA"/>
        </w:rPr>
        <w:lastRenderedPageBreak/>
        <w:t>tengan las personas que a continuación se señalan, con el o los servidores públicos señalados en el párrafo que antecede:</w:t>
      </w:r>
    </w:p>
    <w:p w14:paraId="355C57BE"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329EEE9D" w14:textId="77777777" w:rsidR="005D6D60" w:rsidRPr="00445349" w:rsidRDefault="008F6777" w:rsidP="00921AD6">
      <w:pPr>
        <w:pStyle w:val="Prrafodelista"/>
        <w:numPr>
          <w:ilvl w:val="0"/>
          <w:numId w:val="39"/>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1634C7AB" w14:textId="77777777" w:rsidR="005D6D60" w:rsidRPr="00445349" w:rsidRDefault="008F6777" w:rsidP="00921AD6">
      <w:pPr>
        <w:pStyle w:val="Prrafodelista"/>
        <w:numPr>
          <w:ilvl w:val="0"/>
          <w:numId w:val="39"/>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024B9A9" w14:textId="77777777" w:rsidR="009C048B" w:rsidRPr="00445349" w:rsidRDefault="008F6777" w:rsidP="00921AD6">
      <w:pPr>
        <w:pStyle w:val="Prrafodelista"/>
        <w:numPr>
          <w:ilvl w:val="0"/>
          <w:numId w:val="39"/>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01DC9B4E" w14:textId="4BF37929" w:rsidR="008F6777" w:rsidRPr="00445349" w:rsidRDefault="008F6777" w:rsidP="00921AD6">
      <w:pPr>
        <w:pStyle w:val="Prrafodelista"/>
        <w:numPr>
          <w:ilvl w:val="0"/>
          <w:numId w:val="39"/>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73EAAF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A30D4D2"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21"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22"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0E612AAA"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40AE70B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7F25D3F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941CE99" w14:textId="18E84A3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253289C0" w14:textId="77777777" w:rsidR="00C13B7E" w:rsidRDefault="00C13B7E" w:rsidP="003F491F">
      <w:pPr>
        <w:suppressAutoHyphens/>
        <w:ind w:right="49"/>
        <w:jc w:val="both"/>
        <w:rPr>
          <w:rFonts w:ascii="Montserrat" w:eastAsia="Times New Roman" w:hAnsi="Montserrat" w:cs="Arial"/>
          <w:b/>
          <w:sz w:val="20"/>
          <w:szCs w:val="20"/>
          <w:lang w:val="es-ES_tradnl" w:eastAsia="ar-SA"/>
        </w:rPr>
      </w:pPr>
    </w:p>
    <w:p w14:paraId="641EA467" w14:textId="3762DDE1" w:rsidR="00872C21" w:rsidRPr="00445349" w:rsidRDefault="00872C21" w:rsidP="00872C21">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C13B7E">
        <w:rPr>
          <w:rFonts w:ascii="Montserrat" w:hAnsi="Montserrat" w:cs="Arial"/>
          <w:b/>
          <w:sz w:val="20"/>
          <w:szCs w:val="20"/>
          <w:lang w:eastAsia="ar-SA"/>
        </w:rPr>
        <w:t>ANEXO X</w:t>
      </w:r>
      <w:r w:rsidR="00C13B7E" w:rsidRPr="00C13B7E">
        <w:rPr>
          <w:rFonts w:ascii="Montserrat" w:hAnsi="Montserrat" w:cs="Arial"/>
          <w:b/>
          <w:sz w:val="20"/>
          <w:szCs w:val="20"/>
          <w:lang w:eastAsia="ar-SA"/>
        </w:rPr>
        <w:t>X</w:t>
      </w:r>
      <w:r w:rsidRPr="00C13B7E">
        <w:rPr>
          <w:rFonts w:ascii="Montserrat" w:hAnsi="Montserrat" w:cs="Arial"/>
          <w:b/>
          <w:sz w:val="20"/>
          <w:szCs w:val="20"/>
          <w:lang w:eastAsia="ar-SA"/>
        </w:rPr>
        <w:t>VI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07B27427" w14:textId="77777777" w:rsidR="00872C21" w:rsidRPr="00872C21" w:rsidRDefault="00872C21" w:rsidP="003F491F">
      <w:pPr>
        <w:suppressAutoHyphens/>
        <w:ind w:right="49"/>
        <w:jc w:val="both"/>
        <w:rPr>
          <w:rFonts w:ascii="Montserrat" w:eastAsia="Times New Roman" w:hAnsi="Montserrat" w:cs="Arial"/>
          <w:sz w:val="20"/>
          <w:szCs w:val="20"/>
          <w:lang w:eastAsia="ar-SA"/>
        </w:rPr>
      </w:pPr>
    </w:p>
    <w:p w14:paraId="21AE8BFB" w14:textId="77777777" w:rsidR="008F6777" w:rsidRDefault="008F6777" w:rsidP="003F491F">
      <w:pPr>
        <w:suppressAutoHyphens/>
        <w:ind w:right="49"/>
        <w:jc w:val="center"/>
        <w:rPr>
          <w:rFonts w:ascii="Montserrat" w:eastAsia="Times New Roman" w:hAnsi="Montserrat" w:cs="Arial"/>
          <w:b/>
          <w:sz w:val="20"/>
          <w:szCs w:val="20"/>
          <w:lang w:val="es-ES" w:eastAsia="ar-SA"/>
        </w:rPr>
      </w:pPr>
    </w:p>
    <w:p w14:paraId="75DDA359"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52D091A8"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670AB7B"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5E80014D" w14:textId="77777777" w:rsidR="00D21784" w:rsidRDefault="00D21784" w:rsidP="003F491F">
      <w:pPr>
        <w:suppressAutoHyphens/>
        <w:ind w:right="49"/>
        <w:jc w:val="center"/>
        <w:rPr>
          <w:rFonts w:ascii="Montserrat" w:eastAsia="Times New Roman" w:hAnsi="Montserrat" w:cs="Arial"/>
          <w:b/>
          <w:sz w:val="20"/>
          <w:szCs w:val="20"/>
          <w:lang w:val="es-ES" w:eastAsia="ar-SA"/>
        </w:rPr>
      </w:pPr>
    </w:p>
    <w:p w14:paraId="6FBEC2D5" w14:textId="77777777" w:rsidR="00D21784" w:rsidRDefault="00D21784" w:rsidP="003F491F">
      <w:pPr>
        <w:suppressAutoHyphens/>
        <w:ind w:right="49"/>
        <w:jc w:val="center"/>
        <w:rPr>
          <w:rFonts w:ascii="Montserrat" w:eastAsia="Times New Roman" w:hAnsi="Montserrat" w:cs="Arial"/>
          <w:b/>
          <w:sz w:val="20"/>
          <w:szCs w:val="20"/>
          <w:lang w:val="es-ES" w:eastAsia="ar-SA"/>
        </w:rPr>
      </w:pPr>
    </w:p>
    <w:p w14:paraId="044559BF" w14:textId="77777777" w:rsidR="00D21784" w:rsidRDefault="00D21784" w:rsidP="003F491F">
      <w:pPr>
        <w:suppressAutoHyphens/>
        <w:ind w:right="49"/>
        <w:jc w:val="center"/>
        <w:rPr>
          <w:rFonts w:ascii="Montserrat" w:eastAsia="Times New Roman" w:hAnsi="Montserrat" w:cs="Arial"/>
          <w:b/>
          <w:sz w:val="20"/>
          <w:szCs w:val="20"/>
          <w:lang w:val="es-ES" w:eastAsia="ar-SA"/>
        </w:rPr>
      </w:pPr>
    </w:p>
    <w:p w14:paraId="60AD40F3" w14:textId="6097B38E" w:rsidR="0044340E" w:rsidRDefault="0044340E" w:rsidP="003F491F">
      <w:pPr>
        <w:suppressAutoHyphens/>
        <w:ind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lastRenderedPageBreak/>
        <w:t>ANEXO T1</w:t>
      </w:r>
    </w:p>
    <w:p w14:paraId="6650E03E" w14:textId="71A1A083" w:rsidR="00C87418" w:rsidRDefault="0044340E" w:rsidP="003F491F">
      <w:pPr>
        <w:suppressAutoHyphens/>
        <w:ind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REQUERIMIENTO</w:t>
      </w:r>
    </w:p>
    <w:p w14:paraId="47B7A76E"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6B9EF8EE" w14:textId="77777777" w:rsidR="00C87418" w:rsidRDefault="00C87418" w:rsidP="003F491F">
      <w:pPr>
        <w:suppressAutoHyphens/>
        <w:ind w:right="49"/>
        <w:jc w:val="center"/>
        <w:rPr>
          <w:rFonts w:ascii="Montserrat" w:eastAsia="Times New Roman" w:hAnsi="Montserrat" w:cs="Arial"/>
          <w:b/>
          <w:sz w:val="20"/>
          <w:szCs w:val="20"/>
          <w:lang w:val="es-ES" w:eastAsia="ar-SA"/>
        </w:rPr>
      </w:pPr>
    </w:p>
    <w:tbl>
      <w:tblPr>
        <w:tblW w:w="0" w:type="auto"/>
        <w:jc w:val="center"/>
        <w:tblInd w:w="55" w:type="dxa"/>
        <w:tblCellMar>
          <w:left w:w="70" w:type="dxa"/>
          <w:right w:w="70" w:type="dxa"/>
        </w:tblCellMar>
        <w:tblLook w:val="04A0" w:firstRow="1" w:lastRow="0" w:firstColumn="1" w:lastColumn="0" w:noHBand="0" w:noVBand="1"/>
      </w:tblPr>
      <w:tblGrid>
        <w:gridCol w:w="897"/>
        <w:gridCol w:w="1221"/>
        <w:gridCol w:w="708"/>
        <w:gridCol w:w="851"/>
        <w:gridCol w:w="1417"/>
        <w:gridCol w:w="1418"/>
        <w:gridCol w:w="1701"/>
      </w:tblGrid>
      <w:tr w:rsidR="0021151A" w:rsidRPr="0044340E" w14:paraId="56452DDA" w14:textId="77777777" w:rsidTr="0021151A">
        <w:trPr>
          <w:trHeight w:val="540"/>
          <w:jc w:val="center"/>
        </w:trPr>
        <w:tc>
          <w:tcPr>
            <w:tcW w:w="0" w:type="auto"/>
            <w:vMerge w:val="restart"/>
            <w:tcBorders>
              <w:top w:val="single" w:sz="8" w:space="0" w:color="auto"/>
              <w:left w:val="single" w:sz="8" w:space="0" w:color="auto"/>
              <w:right w:val="single" w:sz="4" w:space="0" w:color="auto"/>
            </w:tcBorders>
            <w:shd w:val="clear" w:color="auto" w:fill="B6DDE8" w:themeFill="accent5" w:themeFillTint="66"/>
            <w:noWrap/>
            <w:vAlign w:val="center"/>
            <w:hideMark/>
          </w:tcPr>
          <w:p w14:paraId="660506FC" w14:textId="1722235C" w:rsidR="0021151A" w:rsidRPr="0044340E" w:rsidRDefault="0021151A" w:rsidP="0021151A">
            <w:pPr>
              <w:jc w:val="center"/>
              <w:rPr>
                <w:rFonts w:ascii="Montserrat" w:eastAsia="Times New Roman" w:hAnsi="Montserrat" w:cs="Calibri"/>
                <w:color w:val="000000"/>
                <w:sz w:val="18"/>
                <w:szCs w:val="18"/>
                <w:lang w:eastAsia="es-MX"/>
              </w:rPr>
            </w:pPr>
          </w:p>
          <w:p w14:paraId="03B1BBF9" w14:textId="69E9EF59" w:rsidR="0021151A" w:rsidRPr="0044340E" w:rsidRDefault="0021151A" w:rsidP="0021151A">
            <w:pPr>
              <w:jc w:val="center"/>
              <w:rPr>
                <w:rFonts w:ascii="Montserrat" w:eastAsia="Times New Roman" w:hAnsi="Montserrat" w:cs="Calibri"/>
                <w:color w:val="000000"/>
                <w:sz w:val="18"/>
                <w:szCs w:val="18"/>
                <w:lang w:eastAsia="es-MX"/>
              </w:rPr>
            </w:pPr>
            <w:r w:rsidRPr="0044340E">
              <w:rPr>
                <w:rFonts w:ascii="Montserrat" w:eastAsia="Times New Roman" w:hAnsi="Montserrat" w:cs="Arial"/>
                <w:b/>
                <w:sz w:val="18"/>
                <w:szCs w:val="18"/>
                <w:lang w:val="es-ES" w:eastAsia="ar-SA"/>
              </w:rPr>
              <w:t>Partida</w:t>
            </w:r>
          </w:p>
        </w:tc>
        <w:tc>
          <w:tcPr>
            <w:tcW w:w="1221" w:type="dxa"/>
            <w:vMerge w:val="restart"/>
            <w:tcBorders>
              <w:top w:val="single" w:sz="8" w:space="0" w:color="auto"/>
              <w:left w:val="nil"/>
              <w:right w:val="single" w:sz="4" w:space="0" w:color="auto"/>
            </w:tcBorders>
            <w:shd w:val="clear" w:color="auto" w:fill="B6DDE8" w:themeFill="accent5" w:themeFillTint="66"/>
            <w:noWrap/>
            <w:vAlign w:val="center"/>
            <w:hideMark/>
          </w:tcPr>
          <w:p w14:paraId="0AD5E86E" w14:textId="13B332DA" w:rsidR="0021151A" w:rsidRPr="0044340E" w:rsidRDefault="0021151A" w:rsidP="0021151A">
            <w:pPr>
              <w:jc w:val="center"/>
              <w:rPr>
                <w:rFonts w:ascii="Montserrat" w:eastAsia="Times New Roman" w:hAnsi="Montserrat" w:cs="Calibri"/>
                <w:color w:val="000000"/>
                <w:sz w:val="18"/>
                <w:szCs w:val="18"/>
                <w:lang w:eastAsia="es-MX"/>
              </w:rPr>
            </w:pPr>
          </w:p>
          <w:p w14:paraId="0A1DFB5F" w14:textId="4B4270B1" w:rsidR="0021151A" w:rsidRPr="0044340E" w:rsidRDefault="0021151A" w:rsidP="0021151A">
            <w:pPr>
              <w:jc w:val="center"/>
              <w:rPr>
                <w:rFonts w:ascii="Montserrat" w:eastAsia="Times New Roman" w:hAnsi="Montserrat" w:cs="Calibri"/>
                <w:color w:val="000000"/>
                <w:sz w:val="18"/>
                <w:szCs w:val="18"/>
                <w:lang w:eastAsia="es-MX"/>
              </w:rPr>
            </w:pPr>
            <w:r w:rsidRPr="0044340E">
              <w:rPr>
                <w:rFonts w:ascii="Montserrat" w:eastAsia="Times New Roman" w:hAnsi="Montserrat" w:cs="Arial"/>
                <w:b/>
                <w:sz w:val="18"/>
                <w:szCs w:val="18"/>
                <w:lang w:val="es-ES" w:eastAsia="ar-SA"/>
              </w:rPr>
              <w:t>OOAD/UMAE</w:t>
            </w:r>
          </w:p>
        </w:tc>
        <w:tc>
          <w:tcPr>
            <w:tcW w:w="708" w:type="dxa"/>
            <w:vMerge w:val="restart"/>
            <w:tcBorders>
              <w:top w:val="single" w:sz="8" w:space="0" w:color="auto"/>
              <w:left w:val="nil"/>
              <w:right w:val="single" w:sz="4" w:space="0" w:color="auto"/>
            </w:tcBorders>
            <w:shd w:val="clear" w:color="auto" w:fill="B6DDE8" w:themeFill="accent5" w:themeFillTint="66"/>
            <w:noWrap/>
            <w:vAlign w:val="center"/>
            <w:hideMark/>
          </w:tcPr>
          <w:p w14:paraId="5CE5980E" w14:textId="5CB29209" w:rsidR="0021151A" w:rsidRPr="0044340E" w:rsidRDefault="0021151A" w:rsidP="0021151A">
            <w:pPr>
              <w:jc w:val="center"/>
              <w:rPr>
                <w:rFonts w:ascii="Montserrat" w:eastAsia="Times New Roman" w:hAnsi="Montserrat" w:cs="Calibri"/>
                <w:color w:val="000000"/>
                <w:sz w:val="18"/>
                <w:szCs w:val="18"/>
                <w:lang w:eastAsia="es-MX"/>
              </w:rPr>
            </w:pPr>
          </w:p>
          <w:p w14:paraId="4E45AAF3" w14:textId="6F074393" w:rsidR="0021151A" w:rsidRPr="0044340E" w:rsidRDefault="0021151A" w:rsidP="0021151A">
            <w:pPr>
              <w:jc w:val="center"/>
              <w:rPr>
                <w:rFonts w:ascii="Montserrat" w:eastAsia="Times New Roman" w:hAnsi="Montserrat" w:cs="Calibri"/>
                <w:color w:val="000000"/>
                <w:sz w:val="18"/>
                <w:szCs w:val="18"/>
                <w:lang w:eastAsia="es-MX"/>
              </w:rPr>
            </w:pPr>
            <w:r w:rsidRPr="0044340E">
              <w:rPr>
                <w:rFonts w:ascii="Montserrat" w:eastAsia="Times New Roman" w:hAnsi="Montserrat" w:cs="Arial"/>
                <w:b/>
                <w:sz w:val="18"/>
                <w:szCs w:val="18"/>
                <w:lang w:val="es-ES" w:eastAsia="ar-SA"/>
              </w:rPr>
              <w:t>Tipo</w:t>
            </w:r>
          </w:p>
        </w:tc>
        <w:tc>
          <w:tcPr>
            <w:tcW w:w="851" w:type="dxa"/>
            <w:vMerge w:val="restart"/>
            <w:tcBorders>
              <w:top w:val="single" w:sz="8" w:space="0" w:color="auto"/>
              <w:left w:val="nil"/>
              <w:right w:val="single" w:sz="4" w:space="0" w:color="auto"/>
            </w:tcBorders>
            <w:shd w:val="clear" w:color="auto" w:fill="B6DDE8" w:themeFill="accent5" w:themeFillTint="66"/>
            <w:noWrap/>
            <w:vAlign w:val="center"/>
            <w:hideMark/>
          </w:tcPr>
          <w:p w14:paraId="37A1CF1E" w14:textId="49994FFD" w:rsidR="0021151A" w:rsidRPr="0044340E" w:rsidRDefault="0021151A" w:rsidP="0021151A">
            <w:pPr>
              <w:jc w:val="center"/>
              <w:rPr>
                <w:rFonts w:ascii="Montserrat" w:eastAsia="Times New Roman" w:hAnsi="Montserrat" w:cs="Calibri"/>
                <w:color w:val="000000"/>
                <w:sz w:val="18"/>
                <w:szCs w:val="18"/>
                <w:lang w:eastAsia="es-MX"/>
              </w:rPr>
            </w:pPr>
          </w:p>
          <w:p w14:paraId="61BC0D62" w14:textId="559377BB" w:rsidR="0021151A" w:rsidRPr="0044340E" w:rsidRDefault="0021151A" w:rsidP="0021151A">
            <w:pPr>
              <w:jc w:val="center"/>
              <w:rPr>
                <w:rFonts w:ascii="Montserrat" w:eastAsia="Times New Roman" w:hAnsi="Montserrat" w:cs="Calibri"/>
                <w:color w:val="000000"/>
                <w:sz w:val="18"/>
                <w:szCs w:val="18"/>
                <w:lang w:eastAsia="es-MX"/>
              </w:rPr>
            </w:pPr>
            <w:r w:rsidRPr="0044340E">
              <w:rPr>
                <w:rFonts w:ascii="Montserrat" w:eastAsia="Times New Roman" w:hAnsi="Montserrat" w:cs="Arial"/>
                <w:b/>
                <w:sz w:val="18"/>
                <w:szCs w:val="18"/>
                <w:lang w:val="es-ES" w:eastAsia="ar-SA"/>
              </w:rPr>
              <w:t>Número</w:t>
            </w:r>
          </w:p>
        </w:tc>
        <w:tc>
          <w:tcPr>
            <w:tcW w:w="1417" w:type="dxa"/>
            <w:vMerge w:val="restart"/>
            <w:tcBorders>
              <w:top w:val="single" w:sz="8" w:space="0" w:color="auto"/>
              <w:left w:val="nil"/>
              <w:right w:val="single" w:sz="4" w:space="0" w:color="auto"/>
            </w:tcBorders>
            <w:shd w:val="clear" w:color="auto" w:fill="B6DDE8" w:themeFill="accent5" w:themeFillTint="66"/>
            <w:vAlign w:val="center"/>
            <w:hideMark/>
          </w:tcPr>
          <w:p w14:paraId="3AD4DC29" w14:textId="199E8C42" w:rsidR="0021151A" w:rsidRPr="0044340E" w:rsidRDefault="0021151A" w:rsidP="0021151A">
            <w:pPr>
              <w:jc w:val="center"/>
              <w:rPr>
                <w:rFonts w:ascii="Montserrat" w:eastAsia="Times New Roman" w:hAnsi="Montserrat" w:cs="Calibri"/>
                <w:color w:val="000000"/>
                <w:sz w:val="18"/>
                <w:szCs w:val="18"/>
                <w:lang w:eastAsia="es-MX"/>
              </w:rPr>
            </w:pPr>
          </w:p>
          <w:p w14:paraId="065A5208" w14:textId="130ED53B" w:rsidR="0021151A" w:rsidRPr="0044340E" w:rsidRDefault="0021151A" w:rsidP="0021151A">
            <w:pPr>
              <w:jc w:val="center"/>
              <w:rPr>
                <w:rFonts w:ascii="Montserrat" w:eastAsia="Times New Roman" w:hAnsi="Montserrat" w:cs="Calibri"/>
                <w:color w:val="000000"/>
                <w:sz w:val="18"/>
                <w:szCs w:val="18"/>
                <w:lang w:eastAsia="es-MX"/>
              </w:rPr>
            </w:pPr>
            <w:r w:rsidRPr="0044340E">
              <w:rPr>
                <w:rFonts w:ascii="Montserrat" w:eastAsia="Times New Roman" w:hAnsi="Montserrat" w:cs="Arial"/>
                <w:b/>
                <w:sz w:val="18"/>
                <w:szCs w:val="18"/>
                <w:lang w:val="es-ES" w:eastAsia="ar-SA"/>
              </w:rPr>
              <w:t>Localidad</w:t>
            </w:r>
          </w:p>
        </w:tc>
        <w:tc>
          <w:tcPr>
            <w:tcW w:w="3119" w:type="dxa"/>
            <w:gridSpan w:val="2"/>
            <w:tcBorders>
              <w:top w:val="single" w:sz="8" w:space="0" w:color="auto"/>
              <w:left w:val="nil"/>
              <w:bottom w:val="single" w:sz="4" w:space="0" w:color="auto"/>
              <w:right w:val="single" w:sz="8" w:space="0" w:color="000000"/>
            </w:tcBorders>
            <w:shd w:val="clear" w:color="auto" w:fill="B6DDE8" w:themeFill="accent5" w:themeFillTint="66"/>
            <w:vAlign w:val="center"/>
            <w:hideMark/>
          </w:tcPr>
          <w:p w14:paraId="52099FD2" w14:textId="77777777" w:rsidR="0021151A" w:rsidRPr="0044340E" w:rsidRDefault="0021151A" w:rsidP="0044340E">
            <w:pPr>
              <w:jc w:val="center"/>
              <w:rPr>
                <w:rFonts w:ascii="Montserrat" w:eastAsia="Times New Roman" w:hAnsi="Montserrat" w:cs="Calibri"/>
                <w:b/>
                <w:bCs/>
                <w:color w:val="000000"/>
                <w:sz w:val="18"/>
                <w:szCs w:val="18"/>
                <w:lang w:eastAsia="es-MX"/>
              </w:rPr>
            </w:pPr>
            <w:r w:rsidRPr="0044340E">
              <w:rPr>
                <w:rFonts w:ascii="Montserrat" w:eastAsia="Times New Roman" w:hAnsi="Montserrat" w:cs="Calibri"/>
                <w:b/>
                <w:bCs/>
                <w:color w:val="000000"/>
                <w:sz w:val="18"/>
                <w:szCs w:val="18"/>
                <w:lang w:eastAsia="es-MX"/>
              </w:rPr>
              <w:t>Número de Sesiones 2024</w:t>
            </w:r>
          </w:p>
        </w:tc>
      </w:tr>
      <w:tr w:rsidR="0021151A" w:rsidRPr="0044340E" w14:paraId="7CD00465" w14:textId="77777777" w:rsidTr="0021151A">
        <w:trPr>
          <w:trHeight w:val="240"/>
          <w:jc w:val="center"/>
        </w:trPr>
        <w:tc>
          <w:tcPr>
            <w:tcW w:w="0" w:type="auto"/>
            <w:vMerge/>
            <w:tcBorders>
              <w:left w:val="single" w:sz="8" w:space="0" w:color="auto"/>
              <w:bottom w:val="single" w:sz="4" w:space="0" w:color="auto"/>
              <w:right w:val="single" w:sz="4" w:space="0" w:color="auto"/>
            </w:tcBorders>
            <w:shd w:val="clear" w:color="auto" w:fill="B6DDE8" w:themeFill="accent5" w:themeFillTint="66"/>
            <w:noWrap/>
            <w:vAlign w:val="bottom"/>
            <w:hideMark/>
          </w:tcPr>
          <w:p w14:paraId="36FCF9FC" w14:textId="6F568A50" w:rsidR="0021151A" w:rsidRPr="0044340E" w:rsidRDefault="0021151A" w:rsidP="0044340E">
            <w:pPr>
              <w:jc w:val="center"/>
              <w:rPr>
                <w:rFonts w:ascii="Montserrat" w:eastAsia="Times New Roman" w:hAnsi="Montserrat" w:cs="Arial"/>
                <w:b/>
                <w:sz w:val="18"/>
                <w:szCs w:val="18"/>
                <w:lang w:val="es-ES" w:eastAsia="ar-SA"/>
              </w:rPr>
            </w:pPr>
          </w:p>
        </w:tc>
        <w:tc>
          <w:tcPr>
            <w:tcW w:w="1221" w:type="dxa"/>
            <w:vMerge/>
            <w:tcBorders>
              <w:left w:val="nil"/>
              <w:bottom w:val="single" w:sz="4" w:space="0" w:color="auto"/>
              <w:right w:val="single" w:sz="4" w:space="0" w:color="auto"/>
            </w:tcBorders>
            <w:shd w:val="clear" w:color="auto" w:fill="B6DDE8" w:themeFill="accent5" w:themeFillTint="66"/>
            <w:noWrap/>
            <w:vAlign w:val="bottom"/>
            <w:hideMark/>
          </w:tcPr>
          <w:p w14:paraId="349AD029" w14:textId="79CB645B" w:rsidR="0021151A" w:rsidRPr="0044340E" w:rsidRDefault="0021151A" w:rsidP="0044340E">
            <w:pPr>
              <w:jc w:val="center"/>
              <w:rPr>
                <w:rFonts w:ascii="Montserrat" w:eastAsia="Times New Roman" w:hAnsi="Montserrat" w:cs="Arial"/>
                <w:b/>
                <w:sz w:val="18"/>
                <w:szCs w:val="18"/>
                <w:lang w:val="es-ES" w:eastAsia="ar-SA"/>
              </w:rPr>
            </w:pPr>
          </w:p>
        </w:tc>
        <w:tc>
          <w:tcPr>
            <w:tcW w:w="708" w:type="dxa"/>
            <w:vMerge/>
            <w:tcBorders>
              <w:left w:val="nil"/>
              <w:bottom w:val="single" w:sz="4" w:space="0" w:color="auto"/>
              <w:right w:val="single" w:sz="4" w:space="0" w:color="auto"/>
            </w:tcBorders>
            <w:shd w:val="clear" w:color="auto" w:fill="B6DDE8" w:themeFill="accent5" w:themeFillTint="66"/>
            <w:noWrap/>
            <w:vAlign w:val="bottom"/>
            <w:hideMark/>
          </w:tcPr>
          <w:p w14:paraId="0814FFAF" w14:textId="4DBCBE83" w:rsidR="0021151A" w:rsidRPr="0044340E" w:rsidRDefault="0021151A" w:rsidP="0044340E">
            <w:pPr>
              <w:rPr>
                <w:rFonts w:ascii="Montserrat" w:eastAsia="Times New Roman" w:hAnsi="Montserrat" w:cs="Arial"/>
                <w:b/>
                <w:sz w:val="18"/>
                <w:szCs w:val="18"/>
                <w:lang w:val="es-ES" w:eastAsia="ar-SA"/>
              </w:rPr>
            </w:pPr>
          </w:p>
        </w:tc>
        <w:tc>
          <w:tcPr>
            <w:tcW w:w="851" w:type="dxa"/>
            <w:vMerge/>
            <w:tcBorders>
              <w:left w:val="nil"/>
              <w:bottom w:val="single" w:sz="4" w:space="0" w:color="auto"/>
              <w:right w:val="single" w:sz="4" w:space="0" w:color="auto"/>
            </w:tcBorders>
            <w:shd w:val="clear" w:color="auto" w:fill="B6DDE8" w:themeFill="accent5" w:themeFillTint="66"/>
            <w:noWrap/>
            <w:vAlign w:val="bottom"/>
            <w:hideMark/>
          </w:tcPr>
          <w:p w14:paraId="28A19B71" w14:textId="56D15474" w:rsidR="0021151A" w:rsidRPr="0044340E" w:rsidRDefault="0021151A" w:rsidP="0044340E">
            <w:pPr>
              <w:rPr>
                <w:rFonts w:ascii="Montserrat" w:eastAsia="Times New Roman" w:hAnsi="Montserrat" w:cs="Arial"/>
                <w:b/>
                <w:sz w:val="18"/>
                <w:szCs w:val="18"/>
                <w:lang w:val="es-ES" w:eastAsia="ar-SA"/>
              </w:rPr>
            </w:pPr>
          </w:p>
        </w:tc>
        <w:tc>
          <w:tcPr>
            <w:tcW w:w="1417" w:type="dxa"/>
            <w:vMerge/>
            <w:tcBorders>
              <w:left w:val="nil"/>
              <w:bottom w:val="single" w:sz="4" w:space="0" w:color="auto"/>
              <w:right w:val="single" w:sz="4" w:space="0" w:color="auto"/>
            </w:tcBorders>
            <w:shd w:val="clear" w:color="auto" w:fill="B6DDE8" w:themeFill="accent5" w:themeFillTint="66"/>
            <w:vAlign w:val="bottom"/>
            <w:hideMark/>
          </w:tcPr>
          <w:p w14:paraId="5AD500BC" w14:textId="41537C50" w:rsidR="0021151A" w:rsidRPr="0044340E" w:rsidRDefault="0021151A" w:rsidP="0044340E">
            <w:pPr>
              <w:jc w:val="center"/>
              <w:rPr>
                <w:rFonts w:ascii="Montserrat" w:eastAsia="Times New Roman" w:hAnsi="Montserrat" w:cs="Arial"/>
                <w:b/>
                <w:sz w:val="18"/>
                <w:szCs w:val="18"/>
                <w:lang w:val="es-ES" w:eastAsia="ar-SA"/>
              </w:rPr>
            </w:pPr>
          </w:p>
        </w:tc>
        <w:tc>
          <w:tcPr>
            <w:tcW w:w="1418" w:type="dxa"/>
            <w:tcBorders>
              <w:top w:val="nil"/>
              <w:left w:val="nil"/>
              <w:bottom w:val="single" w:sz="4" w:space="0" w:color="auto"/>
              <w:right w:val="single" w:sz="4" w:space="0" w:color="auto"/>
            </w:tcBorders>
            <w:shd w:val="clear" w:color="auto" w:fill="B6DDE8" w:themeFill="accent5" w:themeFillTint="66"/>
            <w:noWrap/>
            <w:vAlign w:val="bottom"/>
            <w:hideMark/>
          </w:tcPr>
          <w:p w14:paraId="388A1F76" w14:textId="77777777" w:rsidR="0021151A" w:rsidRPr="0044340E" w:rsidRDefault="0021151A"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Mínimas</w:t>
            </w:r>
          </w:p>
        </w:tc>
        <w:tc>
          <w:tcPr>
            <w:tcW w:w="1701" w:type="dxa"/>
            <w:tcBorders>
              <w:top w:val="nil"/>
              <w:left w:val="nil"/>
              <w:bottom w:val="single" w:sz="4" w:space="0" w:color="auto"/>
              <w:right w:val="single" w:sz="8" w:space="0" w:color="auto"/>
            </w:tcBorders>
            <w:shd w:val="clear" w:color="auto" w:fill="B6DDE8" w:themeFill="accent5" w:themeFillTint="66"/>
            <w:noWrap/>
            <w:vAlign w:val="bottom"/>
            <w:hideMark/>
          </w:tcPr>
          <w:p w14:paraId="25E5D2AD" w14:textId="77777777" w:rsidR="0021151A" w:rsidRPr="0044340E" w:rsidRDefault="0021151A"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Máximas</w:t>
            </w:r>
          </w:p>
        </w:tc>
      </w:tr>
      <w:tr w:rsidR="0044340E" w:rsidRPr="0044340E" w14:paraId="5A25F99C" w14:textId="77777777" w:rsidTr="0044340E">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34596D1"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17</w:t>
            </w:r>
          </w:p>
        </w:tc>
        <w:tc>
          <w:tcPr>
            <w:tcW w:w="1221" w:type="dxa"/>
            <w:tcBorders>
              <w:top w:val="nil"/>
              <w:left w:val="nil"/>
              <w:bottom w:val="single" w:sz="4" w:space="0" w:color="auto"/>
              <w:right w:val="single" w:sz="4" w:space="0" w:color="auto"/>
            </w:tcBorders>
            <w:shd w:val="clear" w:color="auto" w:fill="auto"/>
            <w:noWrap/>
            <w:vAlign w:val="bottom"/>
            <w:hideMark/>
          </w:tcPr>
          <w:p w14:paraId="37796D87"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Guanajuato</w:t>
            </w:r>
          </w:p>
        </w:tc>
        <w:tc>
          <w:tcPr>
            <w:tcW w:w="708" w:type="dxa"/>
            <w:tcBorders>
              <w:top w:val="nil"/>
              <w:left w:val="nil"/>
              <w:bottom w:val="single" w:sz="4" w:space="0" w:color="auto"/>
              <w:right w:val="single" w:sz="4" w:space="0" w:color="auto"/>
            </w:tcBorders>
            <w:shd w:val="clear" w:color="auto" w:fill="auto"/>
            <w:noWrap/>
            <w:vAlign w:val="bottom"/>
            <w:hideMark/>
          </w:tcPr>
          <w:p w14:paraId="62F26BB1"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HGS</w:t>
            </w:r>
          </w:p>
        </w:tc>
        <w:tc>
          <w:tcPr>
            <w:tcW w:w="851" w:type="dxa"/>
            <w:tcBorders>
              <w:top w:val="nil"/>
              <w:left w:val="nil"/>
              <w:bottom w:val="single" w:sz="4" w:space="0" w:color="auto"/>
              <w:right w:val="single" w:sz="4" w:space="0" w:color="auto"/>
            </w:tcBorders>
            <w:shd w:val="clear" w:color="auto" w:fill="auto"/>
            <w:noWrap/>
            <w:vAlign w:val="bottom"/>
            <w:hideMark/>
          </w:tcPr>
          <w:p w14:paraId="091A3ED8"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10</w:t>
            </w:r>
          </w:p>
        </w:tc>
        <w:tc>
          <w:tcPr>
            <w:tcW w:w="1417" w:type="dxa"/>
            <w:tcBorders>
              <w:top w:val="nil"/>
              <w:left w:val="nil"/>
              <w:bottom w:val="single" w:sz="4" w:space="0" w:color="auto"/>
              <w:right w:val="single" w:sz="4" w:space="0" w:color="auto"/>
            </w:tcBorders>
            <w:shd w:val="clear" w:color="auto" w:fill="auto"/>
            <w:noWrap/>
            <w:vAlign w:val="bottom"/>
            <w:hideMark/>
          </w:tcPr>
          <w:p w14:paraId="4EE99A44"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Guanajuato</w:t>
            </w:r>
          </w:p>
        </w:tc>
        <w:tc>
          <w:tcPr>
            <w:tcW w:w="1418" w:type="dxa"/>
            <w:tcBorders>
              <w:top w:val="nil"/>
              <w:left w:val="nil"/>
              <w:bottom w:val="single" w:sz="4" w:space="0" w:color="auto"/>
              <w:right w:val="single" w:sz="4" w:space="0" w:color="auto"/>
            </w:tcBorders>
            <w:shd w:val="clear" w:color="auto" w:fill="auto"/>
            <w:noWrap/>
            <w:vAlign w:val="bottom"/>
            <w:hideMark/>
          </w:tcPr>
          <w:p w14:paraId="72D00C93"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3,667</w:t>
            </w:r>
          </w:p>
        </w:tc>
        <w:tc>
          <w:tcPr>
            <w:tcW w:w="1701" w:type="dxa"/>
            <w:tcBorders>
              <w:top w:val="nil"/>
              <w:left w:val="nil"/>
              <w:bottom w:val="single" w:sz="4" w:space="0" w:color="auto"/>
              <w:right w:val="single" w:sz="4" w:space="0" w:color="auto"/>
            </w:tcBorders>
            <w:shd w:val="clear" w:color="auto" w:fill="auto"/>
            <w:noWrap/>
            <w:vAlign w:val="bottom"/>
            <w:hideMark/>
          </w:tcPr>
          <w:p w14:paraId="327F567E"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9,167</w:t>
            </w:r>
          </w:p>
        </w:tc>
      </w:tr>
      <w:tr w:rsidR="0044340E" w:rsidRPr="0044340E" w14:paraId="1886002F" w14:textId="77777777" w:rsidTr="0044340E">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5CDB4"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19</w:t>
            </w:r>
          </w:p>
        </w:tc>
        <w:tc>
          <w:tcPr>
            <w:tcW w:w="1221" w:type="dxa"/>
            <w:tcBorders>
              <w:top w:val="nil"/>
              <w:left w:val="nil"/>
              <w:bottom w:val="single" w:sz="4" w:space="0" w:color="auto"/>
              <w:right w:val="single" w:sz="4" w:space="0" w:color="auto"/>
            </w:tcBorders>
            <w:shd w:val="clear" w:color="auto" w:fill="auto"/>
            <w:noWrap/>
            <w:vAlign w:val="bottom"/>
            <w:hideMark/>
          </w:tcPr>
          <w:p w14:paraId="5C54C3BD"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Guanajuato</w:t>
            </w:r>
          </w:p>
        </w:tc>
        <w:tc>
          <w:tcPr>
            <w:tcW w:w="708" w:type="dxa"/>
            <w:tcBorders>
              <w:top w:val="nil"/>
              <w:left w:val="nil"/>
              <w:bottom w:val="single" w:sz="4" w:space="0" w:color="auto"/>
              <w:right w:val="single" w:sz="4" w:space="0" w:color="auto"/>
            </w:tcBorders>
            <w:shd w:val="clear" w:color="auto" w:fill="auto"/>
            <w:noWrap/>
            <w:vAlign w:val="bottom"/>
            <w:hideMark/>
          </w:tcPr>
          <w:p w14:paraId="29D2A11E"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HGZ</w:t>
            </w:r>
          </w:p>
        </w:tc>
        <w:tc>
          <w:tcPr>
            <w:tcW w:w="851" w:type="dxa"/>
            <w:tcBorders>
              <w:top w:val="nil"/>
              <w:left w:val="nil"/>
              <w:bottom w:val="single" w:sz="4" w:space="0" w:color="auto"/>
              <w:right w:val="single" w:sz="4" w:space="0" w:color="auto"/>
            </w:tcBorders>
            <w:shd w:val="clear" w:color="auto" w:fill="auto"/>
            <w:noWrap/>
            <w:vAlign w:val="bottom"/>
            <w:hideMark/>
          </w:tcPr>
          <w:p w14:paraId="107BB2AD"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4</w:t>
            </w:r>
          </w:p>
        </w:tc>
        <w:tc>
          <w:tcPr>
            <w:tcW w:w="1417" w:type="dxa"/>
            <w:tcBorders>
              <w:top w:val="nil"/>
              <w:left w:val="nil"/>
              <w:bottom w:val="single" w:sz="4" w:space="0" w:color="auto"/>
              <w:right w:val="single" w:sz="4" w:space="0" w:color="auto"/>
            </w:tcBorders>
            <w:shd w:val="clear" w:color="auto" w:fill="auto"/>
            <w:noWrap/>
            <w:vAlign w:val="bottom"/>
            <w:hideMark/>
          </w:tcPr>
          <w:p w14:paraId="748241DB"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Celaya</w:t>
            </w:r>
          </w:p>
        </w:tc>
        <w:tc>
          <w:tcPr>
            <w:tcW w:w="1418" w:type="dxa"/>
            <w:tcBorders>
              <w:top w:val="nil"/>
              <w:left w:val="nil"/>
              <w:bottom w:val="single" w:sz="4" w:space="0" w:color="auto"/>
              <w:right w:val="single" w:sz="4" w:space="0" w:color="auto"/>
            </w:tcBorders>
            <w:shd w:val="clear" w:color="auto" w:fill="auto"/>
            <w:noWrap/>
            <w:vAlign w:val="bottom"/>
            <w:hideMark/>
          </w:tcPr>
          <w:p w14:paraId="44255270" w14:textId="5BB51E8F" w:rsidR="0044340E" w:rsidRPr="0044340E" w:rsidRDefault="00CA41EF" w:rsidP="00CA41EF">
            <w:pPr>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r w:rsidR="0044340E" w:rsidRPr="0044340E">
              <w:rPr>
                <w:rFonts w:ascii="Montserrat" w:eastAsia="Times New Roman" w:hAnsi="Montserrat" w:cs="Arial"/>
                <w:b/>
                <w:sz w:val="18"/>
                <w:szCs w:val="18"/>
                <w:lang w:val="es-ES" w:eastAsia="ar-SA"/>
              </w:rPr>
              <w:t>,</w:t>
            </w:r>
            <w:r>
              <w:rPr>
                <w:rFonts w:ascii="Montserrat" w:eastAsia="Times New Roman" w:hAnsi="Montserrat" w:cs="Arial"/>
                <w:b/>
                <w:sz w:val="18"/>
                <w:szCs w:val="18"/>
                <w:lang w:val="es-ES" w:eastAsia="ar-SA"/>
              </w:rPr>
              <w:t>992</w:t>
            </w:r>
          </w:p>
        </w:tc>
        <w:tc>
          <w:tcPr>
            <w:tcW w:w="1701" w:type="dxa"/>
            <w:tcBorders>
              <w:top w:val="nil"/>
              <w:left w:val="nil"/>
              <w:bottom w:val="single" w:sz="4" w:space="0" w:color="auto"/>
              <w:right w:val="single" w:sz="4" w:space="0" w:color="auto"/>
            </w:tcBorders>
            <w:shd w:val="clear" w:color="auto" w:fill="auto"/>
            <w:noWrap/>
            <w:vAlign w:val="bottom"/>
            <w:hideMark/>
          </w:tcPr>
          <w:p w14:paraId="66D87178" w14:textId="6DE46ACA" w:rsidR="0044340E" w:rsidRPr="0044340E" w:rsidRDefault="0044340E" w:rsidP="00CA41EF">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w:t>
            </w:r>
            <w:r w:rsidR="00CA41EF">
              <w:rPr>
                <w:rFonts w:ascii="Montserrat" w:eastAsia="Times New Roman" w:hAnsi="Montserrat" w:cs="Arial"/>
                <w:b/>
                <w:sz w:val="18"/>
                <w:szCs w:val="18"/>
                <w:lang w:val="es-ES" w:eastAsia="ar-SA"/>
              </w:rPr>
              <w:t>2</w:t>
            </w:r>
            <w:r w:rsidRPr="0044340E">
              <w:rPr>
                <w:rFonts w:ascii="Montserrat" w:eastAsia="Times New Roman" w:hAnsi="Montserrat" w:cs="Arial"/>
                <w:b/>
                <w:sz w:val="18"/>
                <w:szCs w:val="18"/>
                <w:lang w:val="es-ES" w:eastAsia="ar-SA"/>
              </w:rPr>
              <w:t>,</w:t>
            </w:r>
            <w:r w:rsidR="00CA41EF">
              <w:rPr>
                <w:rFonts w:ascii="Montserrat" w:eastAsia="Times New Roman" w:hAnsi="Montserrat" w:cs="Arial"/>
                <w:b/>
                <w:sz w:val="18"/>
                <w:szCs w:val="18"/>
                <w:lang w:val="es-ES" w:eastAsia="ar-SA"/>
              </w:rPr>
              <w:t>480</w:t>
            </w:r>
          </w:p>
        </w:tc>
      </w:tr>
      <w:tr w:rsidR="0044340E" w:rsidRPr="0044340E" w14:paraId="17058ECE" w14:textId="77777777" w:rsidTr="0044340E">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C1BAA7"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21</w:t>
            </w:r>
          </w:p>
        </w:tc>
        <w:tc>
          <w:tcPr>
            <w:tcW w:w="1221" w:type="dxa"/>
            <w:tcBorders>
              <w:top w:val="nil"/>
              <w:left w:val="nil"/>
              <w:bottom w:val="single" w:sz="4" w:space="0" w:color="auto"/>
              <w:right w:val="single" w:sz="4" w:space="0" w:color="auto"/>
            </w:tcBorders>
            <w:shd w:val="clear" w:color="auto" w:fill="auto"/>
            <w:noWrap/>
            <w:vAlign w:val="bottom"/>
            <w:hideMark/>
          </w:tcPr>
          <w:p w14:paraId="5C86C044"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Guanajuato</w:t>
            </w:r>
          </w:p>
        </w:tc>
        <w:tc>
          <w:tcPr>
            <w:tcW w:w="708" w:type="dxa"/>
            <w:tcBorders>
              <w:top w:val="nil"/>
              <w:left w:val="nil"/>
              <w:bottom w:val="single" w:sz="4" w:space="0" w:color="auto"/>
              <w:right w:val="single" w:sz="4" w:space="0" w:color="auto"/>
            </w:tcBorders>
            <w:shd w:val="clear" w:color="auto" w:fill="auto"/>
            <w:noWrap/>
            <w:vAlign w:val="bottom"/>
            <w:hideMark/>
          </w:tcPr>
          <w:p w14:paraId="409FDBA0"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HGSMF</w:t>
            </w:r>
          </w:p>
        </w:tc>
        <w:tc>
          <w:tcPr>
            <w:tcW w:w="851" w:type="dxa"/>
            <w:tcBorders>
              <w:top w:val="nil"/>
              <w:left w:val="nil"/>
              <w:bottom w:val="single" w:sz="4" w:space="0" w:color="auto"/>
              <w:right w:val="single" w:sz="4" w:space="0" w:color="auto"/>
            </w:tcBorders>
            <w:shd w:val="clear" w:color="auto" w:fill="auto"/>
            <w:noWrap/>
            <w:vAlign w:val="bottom"/>
            <w:hideMark/>
          </w:tcPr>
          <w:p w14:paraId="4FB95267"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15</w:t>
            </w:r>
          </w:p>
        </w:tc>
        <w:tc>
          <w:tcPr>
            <w:tcW w:w="1417" w:type="dxa"/>
            <w:tcBorders>
              <w:top w:val="nil"/>
              <w:left w:val="nil"/>
              <w:bottom w:val="single" w:sz="4" w:space="0" w:color="auto"/>
              <w:right w:val="single" w:sz="4" w:space="0" w:color="auto"/>
            </w:tcBorders>
            <w:shd w:val="clear" w:color="auto" w:fill="auto"/>
            <w:noWrap/>
            <w:vAlign w:val="bottom"/>
            <w:hideMark/>
          </w:tcPr>
          <w:p w14:paraId="139B2BFD" w14:textId="77777777" w:rsidR="0044340E" w:rsidRPr="0044340E" w:rsidRDefault="0044340E" w:rsidP="0044340E">
            <w:pPr>
              <w:rPr>
                <w:rFonts w:ascii="Montserrat" w:eastAsia="Times New Roman" w:hAnsi="Montserrat" w:cs="Arial"/>
                <w:b/>
                <w:sz w:val="18"/>
                <w:szCs w:val="18"/>
                <w:lang w:val="es-ES" w:eastAsia="ar-SA"/>
              </w:rPr>
            </w:pPr>
            <w:proofErr w:type="spellStart"/>
            <w:r w:rsidRPr="0044340E">
              <w:rPr>
                <w:rFonts w:ascii="Montserrat" w:eastAsia="Times New Roman" w:hAnsi="Montserrat" w:cs="Arial"/>
                <w:b/>
                <w:sz w:val="18"/>
                <w:szCs w:val="18"/>
                <w:lang w:val="es-ES" w:eastAsia="ar-SA"/>
              </w:rPr>
              <w:t>Moroleon</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2F331F9"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555</w:t>
            </w:r>
          </w:p>
        </w:tc>
        <w:tc>
          <w:tcPr>
            <w:tcW w:w="1701" w:type="dxa"/>
            <w:tcBorders>
              <w:top w:val="nil"/>
              <w:left w:val="nil"/>
              <w:bottom w:val="single" w:sz="4" w:space="0" w:color="auto"/>
              <w:right w:val="single" w:sz="4" w:space="0" w:color="auto"/>
            </w:tcBorders>
            <w:shd w:val="clear" w:color="auto" w:fill="auto"/>
            <w:noWrap/>
            <w:vAlign w:val="bottom"/>
            <w:hideMark/>
          </w:tcPr>
          <w:p w14:paraId="06D0E59E"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1,386</w:t>
            </w:r>
          </w:p>
        </w:tc>
      </w:tr>
      <w:tr w:rsidR="0044340E" w:rsidRPr="0044340E" w14:paraId="0D2A7E77" w14:textId="77777777" w:rsidTr="0044340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B443559"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24</w:t>
            </w:r>
          </w:p>
        </w:tc>
        <w:tc>
          <w:tcPr>
            <w:tcW w:w="1221" w:type="dxa"/>
            <w:tcBorders>
              <w:top w:val="nil"/>
              <w:left w:val="nil"/>
              <w:bottom w:val="single" w:sz="4" w:space="0" w:color="auto"/>
              <w:right w:val="single" w:sz="4" w:space="0" w:color="auto"/>
            </w:tcBorders>
            <w:shd w:val="clear" w:color="auto" w:fill="auto"/>
            <w:noWrap/>
            <w:vAlign w:val="bottom"/>
            <w:hideMark/>
          </w:tcPr>
          <w:p w14:paraId="57A73CA9"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Guanajuato</w:t>
            </w:r>
          </w:p>
        </w:tc>
        <w:tc>
          <w:tcPr>
            <w:tcW w:w="708" w:type="dxa"/>
            <w:tcBorders>
              <w:top w:val="nil"/>
              <w:left w:val="nil"/>
              <w:bottom w:val="single" w:sz="4" w:space="0" w:color="auto"/>
              <w:right w:val="single" w:sz="4" w:space="0" w:color="auto"/>
            </w:tcBorders>
            <w:shd w:val="clear" w:color="auto" w:fill="auto"/>
            <w:noWrap/>
            <w:vAlign w:val="bottom"/>
            <w:hideMark/>
          </w:tcPr>
          <w:p w14:paraId="3283CA37"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HGR</w:t>
            </w:r>
          </w:p>
        </w:tc>
        <w:tc>
          <w:tcPr>
            <w:tcW w:w="851" w:type="dxa"/>
            <w:tcBorders>
              <w:top w:val="nil"/>
              <w:left w:val="nil"/>
              <w:bottom w:val="single" w:sz="4" w:space="0" w:color="auto"/>
              <w:right w:val="single" w:sz="4" w:space="0" w:color="auto"/>
            </w:tcBorders>
            <w:shd w:val="clear" w:color="auto" w:fill="auto"/>
            <w:noWrap/>
            <w:vAlign w:val="bottom"/>
            <w:hideMark/>
          </w:tcPr>
          <w:p w14:paraId="04F180CB"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58</w:t>
            </w:r>
          </w:p>
        </w:tc>
        <w:tc>
          <w:tcPr>
            <w:tcW w:w="1417" w:type="dxa"/>
            <w:tcBorders>
              <w:top w:val="nil"/>
              <w:left w:val="nil"/>
              <w:bottom w:val="single" w:sz="4" w:space="0" w:color="auto"/>
              <w:right w:val="single" w:sz="4" w:space="0" w:color="auto"/>
            </w:tcBorders>
            <w:shd w:val="clear" w:color="auto" w:fill="auto"/>
            <w:noWrap/>
            <w:vAlign w:val="bottom"/>
            <w:hideMark/>
          </w:tcPr>
          <w:p w14:paraId="3FE692EF" w14:textId="77777777" w:rsidR="0044340E" w:rsidRPr="0044340E" w:rsidRDefault="0044340E" w:rsidP="0044340E">
            <w:pP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León</w:t>
            </w:r>
          </w:p>
        </w:tc>
        <w:tc>
          <w:tcPr>
            <w:tcW w:w="1418" w:type="dxa"/>
            <w:tcBorders>
              <w:top w:val="nil"/>
              <w:left w:val="nil"/>
              <w:bottom w:val="single" w:sz="4" w:space="0" w:color="auto"/>
              <w:right w:val="single" w:sz="4" w:space="0" w:color="auto"/>
            </w:tcBorders>
            <w:shd w:val="clear" w:color="auto" w:fill="auto"/>
            <w:noWrap/>
            <w:vAlign w:val="bottom"/>
            <w:hideMark/>
          </w:tcPr>
          <w:p w14:paraId="0B9FB498"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13,402</w:t>
            </w:r>
          </w:p>
        </w:tc>
        <w:tc>
          <w:tcPr>
            <w:tcW w:w="1701" w:type="dxa"/>
            <w:tcBorders>
              <w:top w:val="nil"/>
              <w:left w:val="nil"/>
              <w:bottom w:val="single" w:sz="4" w:space="0" w:color="auto"/>
              <w:right w:val="single" w:sz="4" w:space="0" w:color="auto"/>
            </w:tcBorders>
            <w:shd w:val="clear" w:color="auto" w:fill="auto"/>
            <w:noWrap/>
            <w:vAlign w:val="bottom"/>
            <w:hideMark/>
          </w:tcPr>
          <w:p w14:paraId="08DFCF90" w14:textId="77777777" w:rsidR="0044340E" w:rsidRPr="0044340E" w:rsidRDefault="0044340E" w:rsidP="0044340E">
            <w:pPr>
              <w:jc w:val="center"/>
              <w:rPr>
                <w:rFonts w:ascii="Montserrat" w:eastAsia="Times New Roman" w:hAnsi="Montserrat" w:cs="Arial"/>
                <w:b/>
                <w:sz w:val="18"/>
                <w:szCs w:val="18"/>
                <w:lang w:val="es-ES" w:eastAsia="ar-SA"/>
              </w:rPr>
            </w:pPr>
            <w:r w:rsidRPr="0044340E">
              <w:rPr>
                <w:rFonts w:ascii="Montserrat" w:eastAsia="Times New Roman" w:hAnsi="Montserrat" w:cs="Arial"/>
                <w:b/>
                <w:sz w:val="18"/>
                <w:szCs w:val="18"/>
                <w:lang w:val="es-ES" w:eastAsia="ar-SA"/>
              </w:rPr>
              <w:t>33,503</w:t>
            </w:r>
          </w:p>
        </w:tc>
      </w:tr>
    </w:tbl>
    <w:p w14:paraId="4CC0B7B9"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18551864"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13956230"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64E48535"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DD71DD1"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309FB36B"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79B2D733"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5CF6BCBB"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00B33FDC"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77A579F0"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243F409"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3F5C86D"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716B832"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DA50B4A"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2FAEE768"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63F04C3B"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14A97044"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4344ABB5"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3C7C11C6"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7EC2BCA8"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0FCC702C"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30F7F445"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428BDD59"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0AB769AA"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395D596D"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4D3C8D0E"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26FC1F7D"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3150CA3D"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036B591C"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48463D92"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17D6544A"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146C4D63"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19E192C7"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7DC89E87"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49B4DEEF"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3AD948F2" w14:textId="77777777" w:rsidR="0044340E" w:rsidRDefault="0044340E" w:rsidP="003F491F">
      <w:pPr>
        <w:suppressAutoHyphens/>
        <w:ind w:right="49"/>
        <w:jc w:val="center"/>
        <w:rPr>
          <w:rFonts w:ascii="Montserrat" w:eastAsia="Times New Roman" w:hAnsi="Montserrat" w:cs="Arial"/>
          <w:b/>
          <w:sz w:val="20"/>
          <w:szCs w:val="20"/>
          <w:lang w:val="es-ES" w:eastAsia="ar-SA"/>
        </w:rPr>
      </w:pPr>
    </w:p>
    <w:p w14:paraId="6DD16504"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74E067F0" w14:textId="4B68B18C" w:rsidR="00C87418" w:rsidRDefault="00951518" w:rsidP="003F491F">
      <w:pPr>
        <w:suppressAutoHyphens/>
        <w:ind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lastRenderedPageBreak/>
        <w:t>ANEXOS TECNICOS</w:t>
      </w:r>
    </w:p>
    <w:p w14:paraId="7BB600DC" w14:textId="77777777" w:rsidR="00951518" w:rsidRPr="00951518" w:rsidRDefault="00951518" w:rsidP="00951518">
      <w:pPr>
        <w:suppressAutoHyphens/>
        <w:ind w:right="49"/>
        <w:jc w:val="center"/>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CONTENIDO</w:t>
      </w:r>
    </w:p>
    <w:p w14:paraId="104BE8D8" w14:textId="77777777" w:rsidR="00951518" w:rsidRPr="00951518" w:rsidRDefault="00951518" w:rsidP="00951518">
      <w:pPr>
        <w:suppressAutoHyphens/>
        <w:ind w:right="49"/>
        <w:jc w:val="center"/>
        <w:rPr>
          <w:rFonts w:ascii="Montserrat" w:eastAsia="Times New Roman" w:hAnsi="Montserrat" w:cs="Arial"/>
          <w:b/>
          <w:sz w:val="20"/>
          <w:szCs w:val="20"/>
          <w:lang w:val="es-ES" w:eastAsia="ar-SA"/>
        </w:rPr>
      </w:pPr>
    </w:p>
    <w:p w14:paraId="4B304FC1" w14:textId="42F3ECAD"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T0  (T-cero) Oferta Técnica</w:t>
      </w:r>
      <w:r w:rsidRPr="00951518">
        <w:rPr>
          <w:rFonts w:ascii="Montserrat" w:eastAsia="Times New Roman" w:hAnsi="Montserrat" w:cs="Arial"/>
          <w:b/>
          <w:sz w:val="20"/>
          <w:szCs w:val="20"/>
          <w:lang w:val="es-ES" w:eastAsia="ar-SA"/>
        </w:rPr>
        <w:tab/>
      </w:r>
    </w:p>
    <w:p w14:paraId="17707C2D" w14:textId="7358F781"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Instrucciones de llenado del Formato de Identificación de la Unidad de Hemodiálisis Subrogada</w:t>
      </w:r>
      <w:r>
        <w:rPr>
          <w:rFonts w:ascii="Montserrat" w:eastAsia="Times New Roman" w:hAnsi="Montserrat" w:cs="Arial"/>
          <w:b/>
          <w:sz w:val="20"/>
          <w:szCs w:val="20"/>
          <w:lang w:val="es-ES" w:eastAsia="ar-SA"/>
        </w:rPr>
        <w:t>, parte del Anexo T 0 (T-cero)</w:t>
      </w:r>
      <w:r>
        <w:rPr>
          <w:rFonts w:ascii="Montserrat" w:eastAsia="Times New Roman" w:hAnsi="Montserrat" w:cs="Arial"/>
          <w:b/>
          <w:sz w:val="20"/>
          <w:szCs w:val="20"/>
          <w:lang w:val="es-ES" w:eastAsia="ar-SA"/>
        </w:rPr>
        <w:tab/>
      </w:r>
    </w:p>
    <w:p w14:paraId="0A702FCA" w14:textId="77777777" w:rsidR="00951518" w:rsidRDefault="00951518" w:rsidP="00951518">
      <w:pPr>
        <w:suppressAutoHyphens/>
        <w:ind w:right="49"/>
        <w:jc w:val="center"/>
        <w:rPr>
          <w:rFonts w:ascii="Montserrat" w:eastAsia="Times New Roman" w:hAnsi="Montserrat" w:cs="Arial"/>
          <w:b/>
          <w:sz w:val="20"/>
          <w:szCs w:val="20"/>
          <w:lang w:val="es-ES" w:eastAsia="ar-SA"/>
        </w:rPr>
      </w:pPr>
    </w:p>
    <w:p w14:paraId="515894C0" w14:textId="74E39070"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T1 “Requerimiento de sesiones para pacientes en hemodi</w:t>
      </w:r>
      <w:r>
        <w:rPr>
          <w:rFonts w:ascii="Montserrat" w:eastAsia="Times New Roman" w:hAnsi="Montserrat" w:cs="Arial"/>
          <w:b/>
          <w:sz w:val="20"/>
          <w:szCs w:val="20"/>
          <w:lang w:val="es-ES" w:eastAsia="ar-SA"/>
        </w:rPr>
        <w:t>álisis subrogada por partida”</w:t>
      </w:r>
      <w:r>
        <w:rPr>
          <w:rFonts w:ascii="Montserrat" w:eastAsia="Times New Roman" w:hAnsi="Montserrat" w:cs="Arial"/>
          <w:b/>
          <w:sz w:val="20"/>
          <w:szCs w:val="20"/>
          <w:lang w:val="es-ES" w:eastAsia="ar-SA"/>
        </w:rPr>
        <w:tab/>
      </w:r>
    </w:p>
    <w:p w14:paraId="7002ECDC" w14:textId="77777777" w:rsidR="00951518" w:rsidRDefault="00951518" w:rsidP="00951518">
      <w:pPr>
        <w:suppressAutoHyphens/>
        <w:ind w:right="49"/>
        <w:rPr>
          <w:rFonts w:ascii="Montserrat" w:eastAsia="Times New Roman" w:hAnsi="Montserrat" w:cs="Arial"/>
          <w:b/>
          <w:sz w:val="20"/>
          <w:szCs w:val="20"/>
          <w:lang w:val="es-ES" w:eastAsia="ar-SA"/>
        </w:rPr>
      </w:pPr>
    </w:p>
    <w:p w14:paraId="4E4F71C0" w14:textId="4749BCD0"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T2 (T-dos) Especificaciones del equipo médic</w:t>
      </w:r>
      <w:r>
        <w:rPr>
          <w:rFonts w:ascii="Montserrat" w:eastAsia="Times New Roman" w:hAnsi="Montserrat" w:cs="Arial"/>
          <w:b/>
          <w:sz w:val="20"/>
          <w:szCs w:val="20"/>
          <w:lang w:val="es-ES" w:eastAsia="ar-SA"/>
        </w:rPr>
        <w:t>o e insumos para hemodiálisis</w:t>
      </w:r>
      <w:r>
        <w:rPr>
          <w:rFonts w:ascii="Montserrat" w:eastAsia="Times New Roman" w:hAnsi="Montserrat" w:cs="Arial"/>
          <w:b/>
          <w:sz w:val="20"/>
          <w:szCs w:val="20"/>
          <w:lang w:val="es-ES" w:eastAsia="ar-SA"/>
        </w:rPr>
        <w:tab/>
      </w:r>
    </w:p>
    <w:p w14:paraId="58CBB115" w14:textId="68CB9B0D"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w:t>
      </w:r>
      <w:r>
        <w:rPr>
          <w:rFonts w:ascii="Montserrat" w:eastAsia="Times New Roman" w:hAnsi="Montserrat" w:cs="Arial"/>
          <w:b/>
          <w:sz w:val="20"/>
          <w:szCs w:val="20"/>
          <w:lang w:val="es-ES" w:eastAsia="ar-SA"/>
        </w:rPr>
        <w:t xml:space="preserve"> </w:t>
      </w:r>
      <w:r w:rsidRPr="00951518">
        <w:rPr>
          <w:rFonts w:ascii="Montserrat" w:eastAsia="Times New Roman" w:hAnsi="Montserrat" w:cs="Arial"/>
          <w:b/>
          <w:sz w:val="20"/>
          <w:szCs w:val="20"/>
          <w:lang w:val="es-ES" w:eastAsia="ar-SA"/>
        </w:rPr>
        <w:t>Características de la máqu</w:t>
      </w:r>
      <w:r>
        <w:rPr>
          <w:rFonts w:ascii="Montserrat" w:eastAsia="Times New Roman" w:hAnsi="Montserrat" w:cs="Arial"/>
          <w:b/>
          <w:sz w:val="20"/>
          <w:szCs w:val="20"/>
          <w:lang w:val="es-ES" w:eastAsia="ar-SA"/>
        </w:rPr>
        <w:t>ina de hemodiálisis.</w:t>
      </w:r>
      <w:r>
        <w:rPr>
          <w:rFonts w:ascii="Montserrat" w:eastAsia="Times New Roman" w:hAnsi="Montserrat" w:cs="Arial"/>
          <w:b/>
          <w:sz w:val="20"/>
          <w:szCs w:val="20"/>
          <w:lang w:val="es-ES" w:eastAsia="ar-SA"/>
        </w:rPr>
        <w:tab/>
      </w:r>
    </w:p>
    <w:p w14:paraId="195566C5" w14:textId="1A9F33AF"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B)</w:t>
      </w:r>
      <w:r>
        <w:rPr>
          <w:rFonts w:ascii="Montserrat" w:eastAsia="Times New Roman" w:hAnsi="Montserrat" w:cs="Arial"/>
          <w:b/>
          <w:sz w:val="20"/>
          <w:szCs w:val="20"/>
          <w:lang w:val="es-ES" w:eastAsia="ar-SA"/>
        </w:rPr>
        <w:t xml:space="preserve"> </w:t>
      </w:r>
      <w:r w:rsidRPr="00951518">
        <w:rPr>
          <w:rFonts w:ascii="Montserrat" w:eastAsia="Times New Roman" w:hAnsi="Montserrat" w:cs="Arial"/>
          <w:b/>
          <w:sz w:val="20"/>
          <w:szCs w:val="20"/>
          <w:lang w:val="es-ES" w:eastAsia="ar-SA"/>
        </w:rPr>
        <w:t>Unidad de reprocesamiento de dializadores (en caso de optar por rep</w:t>
      </w:r>
      <w:r>
        <w:rPr>
          <w:rFonts w:ascii="Montserrat" w:eastAsia="Times New Roman" w:hAnsi="Montserrat" w:cs="Arial"/>
          <w:b/>
          <w:sz w:val="20"/>
          <w:szCs w:val="20"/>
          <w:lang w:val="es-ES" w:eastAsia="ar-SA"/>
        </w:rPr>
        <w:t>rocesamiento de dializadores)</w:t>
      </w:r>
      <w:r>
        <w:rPr>
          <w:rFonts w:ascii="Montserrat" w:eastAsia="Times New Roman" w:hAnsi="Montserrat" w:cs="Arial"/>
          <w:b/>
          <w:sz w:val="20"/>
          <w:szCs w:val="20"/>
          <w:lang w:val="es-ES" w:eastAsia="ar-SA"/>
        </w:rPr>
        <w:tab/>
      </w:r>
    </w:p>
    <w:p w14:paraId="7C545BDE" w14:textId="3EBE9C89"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C)</w:t>
      </w:r>
      <w:r>
        <w:rPr>
          <w:rFonts w:ascii="Montserrat" w:eastAsia="Times New Roman" w:hAnsi="Montserrat" w:cs="Arial"/>
          <w:b/>
          <w:sz w:val="20"/>
          <w:szCs w:val="20"/>
          <w:lang w:val="es-ES" w:eastAsia="ar-SA"/>
        </w:rPr>
        <w:t xml:space="preserve"> </w:t>
      </w:r>
      <w:r w:rsidRPr="00951518">
        <w:rPr>
          <w:rFonts w:ascii="Montserrat" w:eastAsia="Times New Roman" w:hAnsi="Montserrat" w:cs="Arial"/>
          <w:b/>
          <w:sz w:val="20"/>
          <w:szCs w:val="20"/>
          <w:lang w:val="es-ES" w:eastAsia="ar-SA"/>
        </w:rPr>
        <w:t>Bienes de consumo para hemodi</w:t>
      </w:r>
      <w:r>
        <w:rPr>
          <w:rFonts w:ascii="Montserrat" w:eastAsia="Times New Roman" w:hAnsi="Montserrat" w:cs="Arial"/>
          <w:b/>
          <w:sz w:val="20"/>
          <w:szCs w:val="20"/>
          <w:lang w:val="es-ES" w:eastAsia="ar-SA"/>
        </w:rPr>
        <w:t>álisis de adulto y pediátrico</w:t>
      </w:r>
      <w:r>
        <w:rPr>
          <w:rFonts w:ascii="Montserrat" w:eastAsia="Times New Roman" w:hAnsi="Montserrat" w:cs="Arial"/>
          <w:b/>
          <w:sz w:val="20"/>
          <w:szCs w:val="20"/>
          <w:lang w:val="es-ES" w:eastAsia="ar-SA"/>
        </w:rPr>
        <w:tab/>
      </w:r>
    </w:p>
    <w:p w14:paraId="4B555EB7" w14:textId="672E9BA0"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D)</w:t>
      </w:r>
      <w:r>
        <w:rPr>
          <w:rFonts w:ascii="Montserrat" w:eastAsia="Times New Roman" w:hAnsi="Montserrat" w:cs="Arial"/>
          <w:b/>
          <w:sz w:val="20"/>
          <w:szCs w:val="20"/>
          <w:lang w:val="es-ES" w:eastAsia="ar-SA"/>
        </w:rPr>
        <w:t xml:space="preserve"> </w:t>
      </w:r>
      <w:r w:rsidRPr="00951518">
        <w:rPr>
          <w:rFonts w:ascii="Montserrat" w:eastAsia="Times New Roman" w:hAnsi="Montserrat" w:cs="Arial"/>
          <w:b/>
          <w:sz w:val="20"/>
          <w:szCs w:val="20"/>
          <w:lang w:val="es-ES" w:eastAsia="ar-SA"/>
        </w:rPr>
        <w:t>Accesos vasculares; catéteres temporales, permanente e injertos vas</w:t>
      </w:r>
      <w:r>
        <w:rPr>
          <w:rFonts w:ascii="Montserrat" w:eastAsia="Times New Roman" w:hAnsi="Montserrat" w:cs="Arial"/>
          <w:b/>
          <w:sz w:val="20"/>
          <w:szCs w:val="20"/>
          <w:lang w:val="es-ES" w:eastAsia="ar-SA"/>
        </w:rPr>
        <w:t xml:space="preserve">culares tubulares </w:t>
      </w:r>
      <w:proofErr w:type="spellStart"/>
      <w:r>
        <w:rPr>
          <w:rFonts w:ascii="Montserrat" w:eastAsia="Times New Roman" w:hAnsi="Montserrat" w:cs="Arial"/>
          <w:b/>
          <w:sz w:val="20"/>
          <w:szCs w:val="20"/>
          <w:lang w:val="es-ES" w:eastAsia="ar-SA"/>
        </w:rPr>
        <w:t>heterólogos</w:t>
      </w:r>
      <w:proofErr w:type="spellEnd"/>
      <w:r>
        <w:rPr>
          <w:rFonts w:ascii="Montserrat" w:eastAsia="Times New Roman" w:hAnsi="Montserrat" w:cs="Arial"/>
          <w:b/>
          <w:sz w:val="20"/>
          <w:szCs w:val="20"/>
          <w:lang w:val="es-ES" w:eastAsia="ar-SA"/>
        </w:rPr>
        <w:tab/>
      </w:r>
    </w:p>
    <w:p w14:paraId="251F711E" w14:textId="26BFBD96"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E)</w:t>
      </w:r>
      <w:r>
        <w:rPr>
          <w:rFonts w:ascii="Montserrat" w:eastAsia="Times New Roman" w:hAnsi="Montserrat" w:cs="Arial"/>
          <w:b/>
          <w:sz w:val="20"/>
          <w:szCs w:val="20"/>
          <w:lang w:val="es-ES" w:eastAsia="ar-SA"/>
        </w:rPr>
        <w:t xml:space="preserve"> </w:t>
      </w:r>
      <w:r w:rsidRPr="00951518">
        <w:rPr>
          <w:rFonts w:ascii="Montserrat" w:eastAsia="Times New Roman" w:hAnsi="Montserrat" w:cs="Arial"/>
          <w:b/>
          <w:sz w:val="20"/>
          <w:szCs w:val="20"/>
          <w:lang w:val="es-ES" w:eastAsia="ar-SA"/>
        </w:rPr>
        <w:t>Descripci</w:t>
      </w:r>
      <w:r>
        <w:rPr>
          <w:rFonts w:ascii="Montserrat" w:eastAsia="Times New Roman" w:hAnsi="Montserrat" w:cs="Arial"/>
          <w:b/>
          <w:sz w:val="20"/>
          <w:szCs w:val="20"/>
          <w:lang w:val="es-ES" w:eastAsia="ar-SA"/>
        </w:rPr>
        <w:t>ón técnica del sillón clínico</w:t>
      </w:r>
      <w:r>
        <w:rPr>
          <w:rFonts w:ascii="Montserrat" w:eastAsia="Times New Roman" w:hAnsi="Montserrat" w:cs="Arial"/>
          <w:b/>
          <w:sz w:val="20"/>
          <w:szCs w:val="20"/>
          <w:lang w:val="es-ES" w:eastAsia="ar-SA"/>
        </w:rPr>
        <w:tab/>
      </w:r>
    </w:p>
    <w:p w14:paraId="2D04A4B6" w14:textId="77777777" w:rsidR="00951518" w:rsidRDefault="00951518" w:rsidP="00951518">
      <w:pPr>
        <w:suppressAutoHyphens/>
        <w:ind w:right="49"/>
        <w:rPr>
          <w:rFonts w:ascii="Montserrat" w:eastAsia="Times New Roman" w:hAnsi="Montserrat" w:cs="Arial"/>
          <w:b/>
          <w:sz w:val="20"/>
          <w:szCs w:val="20"/>
          <w:lang w:val="es-ES" w:eastAsia="ar-SA"/>
        </w:rPr>
      </w:pPr>
    </w:p>
    <w:p w14:paraId="42434F2F" w14:textId="0F0781F8"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T3 Cédula de verificación de las instalaciones en las unidad</w:t>
      </w:r>
      <w:r>
        <w:rPr>
          <w:rFonts w:ascii="Montserrat" w:eastAsia="Times New Roman" w:hAnsi="Montserrat" w:cs="Arial"/>
          <w:b/>
          <w:sz w:val="20"/>
          <w:szCs w:val="20"/>
          <w:lang w:val="es-ES" w:eastAsia="ar-SA"/>
        </w:rPr>
        <w:t>es de hemodiálisis subrogadas</w:t>
      </w:r>
      <w:r>
        <w:rPr>
          <w:rFonts w:ascii="Montserrat" w:eastAsia="Times New Roman" w:hAnsi="Montserrat" w:cs="Arial"/>
          <w:b/>
          <w:sz w:val="20"/>
          <w:szCs w:val="20"/>
          <w:lang w:val="es-ES" w:eastAsia="ar-SA"/>
        </w:rPr>
        <w:tab/>
      </w:r>
    </w:p>
    <w:p w14:paraId="2B419C43" w14:textId="2174474C" w:rsidR="00951518" w:rsidRPr="00951518" w:rsidRDefault="00951518" w:rsidP="00951518">
      <w:pPr>
        <w:suppressAutoHyphens/>
        <w:ind w:right="49"/>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Guía para la requ</w:t>
      </w:r>
      <w:r>
        <w:rPr>
          <w:rFonts w:ascii="Montserrat" w:eastAsia="Times New Roman" w:hAnsi="Montserrat" w:cs="Arial"/>
          <w:b/>
          <w:sz w:val="20"/>
          <w:szCs w:val="20"/>
          <w:lang w:val="es-ES" w:eastAsia="ar-SA"/>
        </w:rPr>
        <w:t>isición del Anexo T3 (T-tres)</w:t>
      </w:r>
      <w:r>
        <w:rPr>
          <w:rFonts w:ascii="Montserrat" w:eastAsia="Times New Roman" w:hAnsi="Montserrat" w:cs="Arial"/>
          <w:b/>
          <w:sz w:val="20"/>
          <w:szCs w:val="20"/>
          <w:lang w:val="es-ES" w:eastAsia="ar-SA"/>
        </w:rPr>
        <w:tab/>
      </w:r>
    </w:p>
    <w:p w14:paraId="262F9FBA" w14:textId="77777777" w:rsidR="00951518" w:rsidRDefault="00951518" w:rsidP="00951518">
      <w:pPr>
        <w:suppressAutoHyphens/>
        <w:ind w:right="49"/>
        <w:jc w:val="center"/>
        <w:rPr>
          <w:rFonts w:ascii="Montserrat" w:eastAsia="Times New Roman" w:hAnsi="Montserrat" w:cs="Arial"/>
          <w:b/>
          <w:sz w:val="20"/>
          <w:szCs w:val="20"/>
          <w:lang w:val="es-ES" w:eastAsia="ar-SA"/>
        </w:rPr>
      </w:pPr>
    </w:p>
    <w:p w14:paraId="0F14762F" w14:textId="7F3E8294"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 xml:space="preserve">Anexo T4 (T-cuatro) Cédula de supervisión </w:t>
      </w:r>
      <w:r>
        <w:rPr>
          <w:rFonts w:ascii="Montserrat" w:eastAsia="Times New Roman" w:hAnsi="Montserrat" w:cs="Arial"/>
          <w:b/>
          <w:sz w:val="20"/>
          <w:szCs w:val="20"/>
          <w:lang w:val="es-ES" w:eastAsia="ar-SA"/>
        </w:rPr>
        <w:t>de las unidades de hemodiálisis subrogada</w:t>
      </w:r>
      <w:r>
        <w:rPr>
          <w:rFonts w:ascii="Montserrat" w:eastAsia="Times New Roman" w:hAnsi="Montserrat" w:cs="Arial"/>
          <w:b/>
          <w:sz w:val="20"/>
          <w:szCs w:val="20"/>
          <w:lang w:val="es-ES" w:eastAsia="ar-SA"/>
        </w:rPr>
        <w:tab/>
      </w:r>
    </w:p>
    <w:p w14:paraId="722AA716"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1F069343" w14:textId="4894DB4D"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T6 (T-seis) Calendario para</w:t>
      </w:r>
      <w:r>
        <w:rPr>
          <w:rFonts w:ascii="Montserrat" w:eastAsia="Times New Roman" w:hAnsi="Montserrat" w:cs="Arial"/>
          <w:b/>
          <w:sz w:val="20"/>
          <w:szCs w:val="20"/>
          <w:lang w:val="es-ES" w:eastAsia="ar-SA"/>
        </w:rPr>
        <w:t xml:space="preserve"> entrega mensual de catéteres</w:t>
      </w:r>
      <w:r>
        <w:rPr>
          <w:rFonts w:ascii="Montserrat" w:eastAsia="Times New Roman" w:hAnsi="Montserrat" w:cs="Arial"/>
          <w:b/>
          <w:sz w:val="20"/>
          <w:szCs w:val="20"/>
          <w:lang w:val="es-ES" w:eastAsia="ar-SA"/>
        </w:rPr>
        <w:tab/>
      </w:r>
    </w:p>
    <w:p w14:paraId="6958EA14"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5A4C2EEE" w14:textId="4202376E"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T7 (T-siete)  Tabla cifras de control de registro n</w:t>
      </w:r>
      <w:r>
        <w:rPr>
          <w:rFonts w:ascii="Montserrat" w:eastAsia="Times New Roman" w:hAnsi="Montserrat" w:cs="Arial"/>
          <w:b/>
          <w:sz w:val="20"/>
          <w:szCs w:val="20"/>
          <w:lang w:val="es-ES" w:eastAsia="ar-SA"/>
        </w:rPr>
        <w:t>ominal hemodiálisis subrogado</w:t>
      </w:r>
    </w:p>
    <w:p w14:paraId="13190179"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37B14624" w14:textId="2360F07C"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T8 (T-ocho) Directorio de Unid</w:t>
      </w:r>
      <w:r>
        <w:rPr>
          <w:rFonts w:ascii="Montserrat" w:eastAsia="Times New Roman" w:hAnsi="Montserrat" w:cs="Arial"/>
          <w:b/>
          <w:sz w:val="20"/>
          <w:szCs w:val="20"/>
          <w:lang w:val="es-ES" w:eastAsia="ar-SA"/>
        </w:rPr>
        <w:t>ades Médica</w:t>
      </w:r>
    </w:p>
    <w:p w14:paraId="415A2A44"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26DC9936" w14:textId="1D7D2036"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T9 (T-nueve) Formato de Solicitud de Subroga</w:t>
      </w:r>
      <w:r>
        <w:rPr>
          <w:rFonts w:ascii="Montserrat" w:eastAsia="Times New Roman" w:hAnsi="Montserrat" w:cs="Arial"/>
          <w:b/>
          <w:sz w:val="20"/>
          <w:szCs w:val="20"/>
          <w:lang w:val="es-ES" w:eastAsia="ar-SA"/>
        </w:rPr>
        <w:t>ción de Servicios (4-30-2/03)</w:t>
      </w:r>
    </w:p>
    <w:p w14:paraId="77EE870D" w14:textId="68188202"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Instructivo de llenado Solicitud de Subroga</w:t>
      </w:r>
      <w:r>
        <w:rPr>
          <w:rFonts w:ascii="Montserrat" w:eastAsia="Times New Roman" w:hAnsi="Montserrat" w:cs="Arial"/>
          <w:b/>
          <w:sz w:val="20"/>
          <w:szCs w:val="20"/>
          <w:lang w:val="es-ES" w:eastAsia="ar-SA"/>
        </w:rPr>
        <w:t>ción de Servicios (4-30-2/03)</w:t>
      </w:r>
    </w:p>
    <w:p w14:paraId="0F40746D"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14C00725" w14:textId="49DC6CDC"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T9 BIS (T-nueve bis) Características de operación del Servicio Médico de He</w:t>
      </w:r>
      <w:r>
        <w:rPr>
          <w:rFonts w:ascii="Montserrat" w:eastAsia="Times New Roman" w:hAnsi="Montserrat" w:cs="Arial"/>
          <w:b/>
          <w:sz w:val="20"/>
          <w:szCs w:val="20"/>
          <w:lang w:val="es-ES" w:eastAsia="ar-SA"/>
        </w:rPr>
        <w:t>modiálisis Subrogada.</w:t>
      </w:r>
      <w:r>
        <w:rPr>
          <w:rFonts w:ascii="Montserrat" w:eastAsia="Times New Roman" w:hAnsi="Montserrat" w:cs="Arial"/>
          <w:b/>
          <w:sz w:val="20"/>
          <w:szCs w:val="20"/>
          <w:lang w:val="es-ES" w:eastAsia="ar-SA"/>
        </w:rPr>
        <w:tab/>
      </w:r>
    </w:p>
    <w:p w14:paraId="14B802F2"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25DECF04" w14:textId="307581ED"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T10 (T-diez)   Relación de Asistencia de Pacien</w:t>
      </w:r>
      <w:r>
        <w:rPr>
          <w:rFonts w:ascii="Montserrat" w:eastAsia="Times New Roman" w:hAnsi="Montserrat" w:cs="Arial"/>
          <w:b/>
          <w:sz w:val="20"/>
          <w:szCs w:val="20"/>
          <w:lang w:val="es-ES" w:eastAsia="ar-SA"/>
        </w:rPr>
        <w:t>tes en Hemodiálisis Subrogada</w:t>
      </w:r>
    </w:p>
    <w:p w14:paraId="7255C9AA"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6FB8853F" w14:textId="120157B1"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TI.1 (TI uno) Solicitud de pruebas de funcionali</w:t>
      </w:r>
      <w:r>
        <w:rPr>
          <w:rFonts w:ascii="Montserrat" w:eastAsia="Times New Roman" w:hAnsi="Montserrat" w:cs="Arial"/>
          <w:b/>
          <w:sz w:val="20"/>
          <w:szCs w:val="20"/>
          <w:lang w:val="es-ES" w:eastAsia="ar-SA"/>
        </w:rPr>
        <w:t>dad y envío de mensajería HL7</w:t>
      </w:r>
      <w:r>
        <w:rPr>
          <w:rFonts w:ascii="Montserrat" w:eastAsia="Times New Roman" w:hAnsi="Montserrat" w:cs="Arial"/>
          <w:b/>
          <w:sz w:val="20"/>
          <w:szCs w:val="20"/>
          <w:lang w:val="es-ES" w:eastAsia="ar-SA"/>
        </w:rPr>
        <w:tab/>
      </w:r>
    </w:p>
    <w:p w14:paraId="60267119"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14DCB5F4" w14:textId="24F0DC52"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 xml:space="preserve">Anexo TI. 2 (TI. </w:t>
      </w:r>
      <w:r>
        <w:rPr>
          <w:rFonts w:ascii="Montserrat" w:eastAsia="Times New Roman" w:hAnsi="Montserrat" w:cs="Arial"/>
          <w:b/>
          <w:sz w:val="20"/>
          <w:szCs w:val="20"/>
          <w:lang w:val="es-ES" w:eastAsia="ar-SA"/>
        </w:rPr>
        <w:t>dos) Escrito en formato libre</w:t>
      </w:r>
      <w:r>
        <w:rPr>
          <w:rFonts w:ascii="Montserrat" w:eastAsia="Times New Roman" w:hAnsi="Montserrat" w:cs="Arial"/>
          <w:b/>
          <w:sz w:val="20"/>
          <w:szCs w:val="20"/>
          <w:lang w:val="es-ES" w:eastAsia="ar-SA"/>
        </w:rPr>
        <w:tab/>
      </w:r>
    </w:p>
    <w:p w14:paraId="3DCDAD1D"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723D130D" w14:textId="132BF04A"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TI. 3 (TI. tres</w:t>
      </w:r>
      <w:r>
        <w:rPr>
          <w:rFonts w:ascii="Montserrat" w:eastAsia="Times New Roman" w:hAnsi="Montserrat" w:cs="Arial"/>
          <w:b/>
          <w:sz w:val="20"/>
          <w:szCs w:val="20"/>
          <w:lang w:val="es-ES" w:eastAsia="ar-SA"/>
        </w:rPr>
        <w:t>) Acuerdo de confidencialidad</w:t>
      </w:r>
    </w:p>
    <w:p w14:paraId="167713FE"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2C10C984" w14:textId="45BBD60D"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TI. 4 (TI. cuatro) Designa</w:t>
      </w:r>
      <w:r>
        <w:rPr>
          <w:rFonts w:ascii="Montserrat" w:eastAsia="Times New Roman" w:hAnsi="Montserrat" w:cs="Arial"/>
          <w:b/>
          <w:sz w:val="20"/>
          <w:szCs w:val="20"/>
          <w:lang w:val="es-ES" w:eastAsia="ar-SA"/>
        </w:rPr>
        <w:t>ción de contacto responsable.</w:t>
      </w:r>
      <w:r>
        <w:rPr>
          <w:rFonts w:ascii="Montserrat" w:eastAsia="Times New Roman" w:hAnsi="Montserrat" w:cs="Arial"/>
          <w:b/>
          <w:sz w:val="20"/>
          <w:szCs w:val="20"/>
          <w:lang w:val="es-ES" w:eastAsia="ar-SA"/>
        </w:rPr>
        <w:tab/>
      </w:r>
    </w:p>
    <w:p w14:paraId="7146C4AC" w14:textId="77777777" w:rsidR="00951518" w:rsidRDefault="00951518" w:rsidP="00951518">
      <w:pPr>
        <w:suppressAutoHyphens/>
        <w:ind w:right="49"/>
        <w:jc w:val="both"/>
        <w:rPr>
          <w:rFonts w:ascii="Montserrat" w:eastAsia="Times New Roman" w:hAnsi="Montserrat" w:cs="Arial"/>
          <w:b/>
          <w:sz w:val="20"/>
          <w:szCs w:val="20"/>
          <w:lang w:val="es-ES" w:eastAsia="ar-SA"/>
        </w:rPr>
      </w:pPr>
    </w:p>
    <w:p w14:paraId="1B0FA718" w14:textId="3ED0AB91" w:rsidR="00951518" w:rsidRPr="00951518" w:rsidRDefault="00951518" w:rsidP="00951518">
      <w:pPr>
        <w:suppressAutoHyphens/>
        <w:ind w:right="49"/>
        <w:jc w:val="both"/>
        <w:rPr>
          <w:rFonts w:ascii="Montserrat" w:eastAsia="Times New Roman" w:hAnsi="Montserrat" w:cs="Arial"/>
          <w:b/>
          <w:sz w:val="20"/>
          <w:szCs w:val="20"/>
          <w:lang w:val="es-ES" w:eastAsia="ar-SA"/>
        </w:rPr>
      </w:pPr>
      <w:r w:rsidRPr="00951518">
        <w:rPr>
          <w:rFonts w:ascii="Montserrat" w:eastAsia="Times New Roman" w:hAnsi="Montserrat" w:cs="Arial"/>
          <w:b/>
          <w:sz w:val="20"/>
          <w:szCs w:val="20"/>
          <w:lang w:val="es-ES" w:eastAsia="ar-SA"/>
        </w:rPr>
        <w:t>Anexo TI. 5 (TI. cinco) Designación</w:t>
      </w:r>
      <w:r>
        <w:rPr>
          <w:rFonts w:ascii="Montserrat" w:eastAsia="Times New Roman" w:hAnsi="Montserrat" w:cs="Arial"/>
          <w:b/>
          <w:sz w:val="20"/>
          <w:szCs w:val="20"/>
          <w:lang w:val="es-ES" w:eastAsia="ar-SA"/>
        </w:rPr>
        <w:t xml:space="preserve"> de sistema y empresa soporte</w:t>
      </w:r>
      <w:r>
        <w:rPr>
          <w:rFonts w:ascii="Montserrat" w:eastAsia="Times New Roman" w:hAnsi="Montserrat" w:cs="Arial"/>
          <w:b/>
          <w:sz w:val="20"/>
          <w:szCs w:val="20"/>
          <w:lang w:val="es-ES" w:eastAsia="ar-SA"/>
        </w:rPr>
        <w:tab/>
      </w:r>
    </w:p>
    <w:p w14:paraId="60005F77"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095B4D0C"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043A0EF4" w14:textId="77777777" w:rsidR="00C87418" w:rsidRDefault="00C87418" w:rsidP="003F491F">
      <w:pPr>
        <w:suppressAutoHyphens/>
        <w:ind w:right="49"/>
        <w:jc w:val="center"/>
        <w:rPr>
          <w:rFonts w:ascii="Montserrat" w:eastAsia="Times New Roman" w:hAnsi="Montserrat" w:cs="Arial"/>
          <w:b/>
          <w:sz w:val="20"/>
          <w:szCs w:val="20"/>
          <w:lang w:val="es-ES" w:eastAsia="ar-SA"/>
        </w:rPr>
      </w:pPr>
    </w:p>
    <w:p w14:paraId="6F8CA920" w14:textId="768715F9" w:rsidR="00657BA6" w:rsidRPr="00657BA6" w:rsidRDefault="00657BA6" w:rsidP="00657BA6">
      <w:pPr>
        <w:suppressAutoHyphens/>
        <w:ind w:right="49"/>
        <w:jc w:val="both"/>
        <w:rPr>
          <w:rFonts w:ascii="Montserrat" w:eastAsia="Times New Roman" w:hAnsi="Montserrat" w:cs="Arial"/>
          <w:b/>
          <w:sz w:val="20"/>
          <w:szCs w:val="20"/>
          <w:lang w:val="es-ES" w:eastAsia="ar-SA"/>
        </w:rPr>
      </w:pPr>
      <w:r w:rsidRPr="00657BA6">
        <w:rPr>
          <w:rFonts w:ascii="Montserrat" w:eastAsia="Times New Roman" w:hAnsi="Montserrat" w:cs="Arial"/>
          <w:b/>
          <w:sz w:val="20"/>
          <w:szCs w:val="20"/>
          <w:lang w:val="es-ES" w:eastAsia="ar-SA"/>
        </w:rPr>
        <w:t xml:space="preserve">NOTA: Se publica en </w:t>
      </w:r>
      <w:proofErr w:type="spellStart"/>
      <w:r w:rsidRPr="00657BA6">
        <w:rPr>
          <w:rFonts w:ascii="Montserrat" w:eastAsia="Times New Roman" w:hAnsi="Montserrat" w:cs="Arial"/>
          <w:b/>
          <w:sz w:val="20"/>
          <w:szCs w:val="20"/>
          <w:lang w:val="es-ES" w:eastAsia="ar-SA"/>
        </w:rPr>
        <w:t>CompraNet</w:t>
      </w:r>
      <w:proofErr w:type="spellEnd"/>
      <w:r w:rsidRPr="00657BA6">
        <w:rPr>
          <w:rFonts w:ascii="Montserrat" w:eastAsia="Times New Roman" w:hAnsi="Montserrat" w:cs="Arial"/>
          <w:b/>
          <w:sz w:val="20"/>
          <w:szCs w:val="20"/>
          <w:lang w:val="es-ES" w:eastAsia="ar-SA"/>
        </w:rPr>
        <w:t xml:space="preserve"> archivo denominado “ANEXOS CONVOCATORIA.PDF”, el cual contiene Anexos </w:t>
      </w:r>
      <w:proofErr w:type="spellStart"/>
      <w:r w:rsidR="00951518">
        <w:rPr>
          <w:rFonts w:ascii="Montserrat" w:eastAsia="Times New Roman" w:hAnsi="Montserrat" w:cs="Arial"/>
          <w:b/>
          <w:sz w:val="20"/>
          <w:szCs w:val="20"/>
          <w:lang w:val="es-ES" w:eastAsia="ar-SA"/>
        </w:rPr>
        <w:t>Técnicoa</w:t>
      </w:r>
      <w:proofErr w:type="spellEnd"/>
      <w:r w:rsidR="00951518">
        <w:rPr>
          <w:rFonts w:ascii="Montserrat" w:eastAsia="Times New Roman" w:hAnsi="Montserrat" w:cs="Arial"/>
          <w:b/>
          <w:sz w:val="20"/>
          <w:szCs w:val="20"/>
          <w:lang w:val="es-ES" w:eastAsia="ar-SA"/>
        </w:rPr>
        <w:t xml:space="preserve"> </w:t>
      </w:r>
      <w:r w:rsidRPr="00657BA6">
        <w:rPr>
          <w:rFonts w:ascii="Montserrat" w:eastAsia="Times New Roman" w:hAnsi="Montserrat" w:cs="Arial"/>
          <w:b/>
          <w:sz w:val="20"/>
          <w:szCs w:val="20"/>
          <w:lang w:val="es-ES" w:eastAsia="ar-SA"/>
        </w:rPr>
        <w:t>que deberá considerar para la presentación de su propuesta</w:t>
      </w:r>
      <w:r w:rsidR="00951518">
        <w:rPr>
          <w:rFonts w:ascii="Montserrat" w:eastAsia="Times New Roman" w:hAnsi="Montserrat" w:cs="Arial"/>
          <w:b/>
          <w:sz w:val="20"/>
          <w:szCs w:val="20"/>
          <w:lang w:val="es-ES" w:eastAsia="ar-SA"/>
        </w:rPr>
        <w:t>,</w:t>
      </w:r>
      <w:r w:rsidRPr="00657BA6">
        <w:rPr>
          <w:rFonts w:ascii="Montserrat" w:eastAsia="Times New Roman" w:hAnsi="Montserrat" w:cs="Arial"/>
          <w:b/>
          <w:sz w:val="20"/>
          <w:szCs w:val="20"/>
          <w:lang w:val="es-ES" w:eastAsia="ar-SA"/>
        </w:rPr>
        <w:t xml:space="preserve"> </w:t>
      </w:r>
      <w:r w:rsidR="00951518">
        <w:rPr>
          <w:rFonts w:ascii="Montserrat" w:eastAsia="Times New Roman" w:hAnsi="Montserrat" w:cs="Arial"/>
          <w:b/>
          <w:sz w:val="20"/>
          <w:szCs w:val="20"/>
          <w:lang w:val="es-ES" w:eastAsia="ar-SA"/>
        </w:rPr>
        <w:t>mismos que</w:t>
      </w:r>
      <w:r w:rsidRPr="00657BA6">
        <w:rPr>
          <w:rFonts w:ascii="Montserrat" w:eastAsia="Times New Roman" w:hAnsi="Montserrat" w:cs="Arial"/>
          <w:b/>
          <w:sz w:val="20"/>
          <w:szCs w:val="20"/>
          <w:lang w:val="es-ES" w:eastAsia="ar-SA"/>
        </w:rPr>
        <w:t xml:space="preserve"> forman parte de la presente Convocatoria.</w:t>
      </w:r>
    </w:p>
    <w:p w14:paraId="024117E1" w14:textId="77777777" w:rsidR="00657BA6" w:rsidRPr="00657BA6" w:rsidRDefault="00657BA6" w:rsidP="00657BA6">
      <w:pPr>
        <w:suppressAutoHyphens/>
        <w:ind w:right="49"/>
        <w:jc w:val="both"/>
        <w:rPr>
          <w:rFonts w:ascii="Montserrat" w:eastAsia="Times New Roman" w:hAnsi="Montserrat" w:cs="Arial"/>
          <w:b/>
          <w:sz w:val="20"/>
          <w:szCs w:val="20"/>
          <w:lang w:val="es-ES" w:eastAsia="ar-SA"/>
        </w:rPr>
      </w:pPr>
    </w:p>
    <w:p w14:paraId="74F78F41"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583FAA25"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D6F3F43"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4FDA9D71"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0D6E96C"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FC580E5"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76EE8E8E"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38DFD4B9"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7DF08FD9"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0CB8573"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6ACB4BF1"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42D3B1D"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26418401"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2D4AB4C9"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260646FB"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147690C4"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239C5C16"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40858A44"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5E16171C"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10818729"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542AD848"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0AB81854"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5389FDA5"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6FD48672"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4736A5A5"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167D89E1"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691F3588"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6D559678"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077A614C"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7CF36311"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202C87CD"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67628A6D" w14:textId="77777777" w:rsidR="0005457E" w:rsidRDefault="0005457E" w:rsidP="003F491F">
      <w:pPr>
        <w:suppressAutoHyphens/>
        <w:ind w:right="49"/>
        <w:jc w:val="center"/>
        <w:rPr>
          <w:rFonts w:ascii="Montserrat" w:eastAsia="Times New Roman" w:hAnsi="Montserrat" w:cs="Arial"/>
          <w:b/>
          <w:sz w:val="20"/>
          <w:szCs w:val="20"/>
          <w:lang w:val="es-ES" w:eastAsia="ar-SA"/>
        </w:rPr>
      </w:pPr>
    </w:p>
    <w:p w14:paraId="59DDDB5B"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2F351989"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232170B1"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54ECFA8F" w14:textId="77777777" w:rsidR="00061CEB" w:rsidRDefault="00061CEB" w:rsidP="003F491F">
      <w:pPr>
        <w:suppressAutoHyphens/>
        <w:ind w:right="49"/>
        <w:jc w:val="center"/>
        <w:rPr>
          <w:rFonts w:ascii="Montserrat" w:eastAsia="Times New Roman" w:hAnsi="Montserrat" w:cs="Arial"/>
          <w:b/>
          <w:sz w:val="20"/>
          <w:szCs w:val="20"/>
          <w:lang w:val="es-ES" w:eastAsia="ar-SA"/>
        </w:rPr>
      </w:pPr>
    </w:p>
    <w:p w14:paraId="3A71E43E" w14:textId="77777777" w:rsidR="0053598C" w:rsidRDefault="0053598C" w:rsidP="003F491F">
      <w:pPr>
        <w:suppressAutoHyphens/>
        <w:ind w:right="49"/>
        <w:jc w:val="center"/>
        <w:rPr>
          <w:rFonts w:ascii="Montserrat" w:eastAsia="Times New Roman" w:hAnsi="Montserrat" w:cs="Arial"/>
          <w:b/>
          <w:sz w:val="20"/>
          <w:szCs w:val="20"/>
          <w:lang w:val="es-ES" w:eastAsia="ar-SA"/>
        </w:rPr>
      </w:pPr>
    </w:p>
    <w:p w14:paraId="17A7E943" w14:textId="1DDEB72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68" w:name="_Toc174471717"/>
      <w:r w:rsidRPr="00445349">
        <w:rPr>
          <w:rFonts w:ascii="Montserrat" w:hAnsi="Montserrat" w:cs="Arial"/>
          <w:sz w:val="20"/>
          <w:szCs w:val="20"/>
        </w:rPr>
        <w:lastRenderedPageBreak/>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68"/>
    </w:p>
    <w:p w14:paraId="1FAC5DCC"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32972643"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6BA3B94B"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0308741A"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65AB4A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10D249A3"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142A3A" w:rsidRPr="00445349" w14:paraId="1C34F7F4"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6E5FB520"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68B46E5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6CF98752"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3BC949D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3422193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1B2E2C9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5571A65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04078A1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0493B18"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046CDE0A"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5F8EE2B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079BC8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7E5FA1D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35D1731A"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3F3981CA"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37190FC0"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577E16DC"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142A3A" w:rsidRPr="00445349" w14:paraId="7AE13432" w14:textId="77777777" w:rsidTr="002A3074">
        <w:trPr>
          <w:trHeight w:val="223"/>
          <w:jc w:val="center"/>
        </w:trPr>
        <w:tc>
          <w:tcPr>
            <w:tcW w:w="5000" w:type="pct"/>
            <w:gridSpan w:val="2"/>
          </w:tcPr>
          <w:p w14:paraId="1B3FD529"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07EC3116" w14:textId="77777777" w:rsidTr="002A3074">
        <w:trPr>
          <w:trHeight w:val="187"/>
          <w:jc w:val="center"/>
        </w:trPr>
        <w:tc>
          <w:tcPr>
            <w:tcW w:w="5000" w:type="pct"/>
            <w:gridSpan w:val="2"/>
          </w:tcPr>
          <w:p w14:paraId="2C9C6C1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7895BBAF" w14:textId="77777777" w:rsidTr="002A3074">
        <w:trPr>
          <w:trHeight w:val="284"/>
          <w:jc w:val="center"/>
        </w:trPr>
        <w:tc>
          <w:tcPr>
            <w:tcW w:w="5000" w:type="pct"/>
            <w:gridSpan w:val="2"/>
          </w:tcPr>
          <w:p w14:paraId="0B23D457"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62CADA69" w14:textId="77777777" w:rsidTr="002A3074">
        <w:trPr>
          <w:trHeight w:val="117"/>
          <w:jc w:val="center"/>
        </w:trPr>
        <w:tc>
          <w:tcPr>
            <w:tcW w:w="3049" w:type="pct"/>
          </w:tcPr>
          <w:p w14:paraId="234E1D9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06D2DF3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2E4E502F" w14:textId="77777777" w:rsidTr="002A3074">
        <w:trPr>
          <w:trHeight w:val="78"/>
          <w:jc w:val="center"/>
        </w:trPr>
        <w:tc>
          <w:tcPr>
            <w:tcW w:w="5000" w:type="pct"/>
            <w:gridSpan w:val="2"/>
          </w:tcPr>
          <w:p w14:paraId="1B29D147"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0D66E82E"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3FE5DCA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704F492F"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2CB791B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195D6303"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1BA978D8"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21760CCF" w14:textId="77777777" w:rsidR="002A3074" w:rsidRPr="00445349" w:rsidRDefault="002A3074" w:rsidP="00142A3A">
      <w:pPr>
        <w:suppressAutoHyphens/>
        <w:ind w:right="49"/>
        <w:jc w:val="center"/>
        <w:rPr>
          <w:rFonts w:ascii="Montserrat" w:eastAsia="Times New Roman" w:hAnsi="Montserrat" w:cs="Arial"/>
          <w:sz w:val="16"/>
          <w:szCs w:val="16"/>
          <w:lang w:val="es-ES" w:eastAsia="ar-SA"/>
        </w:rPr>
      </w:pPr>
    </w:p>
    <w:p w14:paraId="7625E077" w14:textId="3FB31212"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2A28C75E" w14:textId="5FA445A1"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3B23C4EA" w14:textId="79753B6F"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4F8DA5AC" w14:textId="32A9E786" w:rsidR="00142A3A" w:rsidRPr="00445349" w:rsidRDefault="00142A3A" w:rsidP="002A3074">
      <w:pPr>
        <w:suppressAutoHyphens/>
        <w:ind w:right="49"/>
        <w:jc w:val="center"/>
        <w:rPr>
          <w:rFonts w:ascii="Montserrat" w:eastAsia="Times New Roman" w:hAnsi="Montserrat" w:cs="Arial"/>
          <w:sz w:val="20"/>
          <w:szCs w:val="20"/>
          <w:lang w:val="es-ES" w:eastAsia="ar-SA"/>
        </w:rPr>
      </w:pPr>
      <w:r w:rsidRPr="00445349">
        <w:rPr>
          <w:rFonts w:ascii="Montserrat" w:hAnsi="Montserrat" w:cs="Arial"/>
          <w:b/>
          <w:sz w:val="20"/>
          <w:szCs w:val="20"/>
        </w:rPr>
        <w:br w:type="page"/>
      </w:r>
    </w:p>
    <w:p w14:paraId="15673C7F" w14:textId="3E5C3F5F"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69" w:name="_Toc174471718"/>
      <w:r w:rsidRPr="00445349">
        <w:rPr>
          <w:rFonts w:ascii="Montserrat" w:hAnsi="Montserrat" w:cs="Arial"/>
          <w:sz w:val="20"/>
          <w:szCs w:val="20"/>
        </w:rPr>
        <w:lastRenderedPageBreak/>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69"/>
      <w:r>
        <w:rPr>
          <w:rFonts w:ascii="Montserrat" w:hAnsi="Montserrat" w:cs="Arial"/>
          <w:sz w:val="20"/>
          <w:szCs w:val="20"/>
          <w:lang w:val="es-ES"/>
        </w:rPr>
        <w:t xml:space="preserve"> </w:t>
      </w:r>
    </w:p>
    <w:p w14:paraId="3BB436E2"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BAA4A1B"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1EE9A4A9"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045E9960"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5081881F" w14:textId="77777777" w:rsidR="00F17E73" w:rsidRPr="00F17E73" w:rsidRDefault="00F17E73" w:rsidP="002A3074">
      <w:pPr>
        <w:spacing w:line="276" w:lineRule="auto"/>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144FF6C4" w14:textId="77777777" w:rsidR="00F17E73" w:rsidRPr="00F17E73" w:rsidRDefault="00F17E73" w:rsidP="002A3074">
      <w:pPr>
        <w:spacing w:line="276" w:lineRule="auto"/>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5ABA6716" w14:textId="77777777" w:rsidR="00F17E73" w:rsidRPr="00706D09" w:rsidRDefault="00F17E73" w:rsidP="002A3074">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3C11A570" w14:textId="77777777" w:rsidR="00F17E73" w:rsidRPr="00706D09" w:rsidRDefault="00F17E73" w:rsidP="002A3074">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1E53F8E5" w14:textId="0C04897D" w:rsidR="00F17E73" w:rsidRPr="00F17E73" w:rsidRDefault="00F17E73" w:rsidP="002A3074">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41076915"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16803BC4"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5F69CE6" w14:textId="136E0F96" w:rsidR="005A6E3E"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_______________________________________________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______________________________________________</w:t>
      </w:r>
      <w:r w:rsidR="005A6E3E" w:rsidRPr="00F17E73">
        <w:rPr>
          <w:rFonts w:ascii="Montserrat" w:eastAsia="Times New Roman" w:hAnsi="Montserrat" w:cs="Arial"/>
          <w:sz w:val="20"/>
          <w:szCs w:val="20"/>
          <w:lang w:eastAsia="ar-SA"/>
        </w:rPr>
        <w:t>.</w:t>
      </w:r>
    </w:p>
    <w:p w14:paraId="5524C571"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eastAsia="ar-SA"/>
        </w:rPr>
      </w:pPr>
    </w:p>
    <w:p w14:paraId="30EDDBC1" w14:textId="77777777" w:rsidR="005A6E3E" w:rsidRPr="00F17E73" w:rsidRDefault="005A6E3E" w:rsidP="002A3074">
      <w:pPr>
        <w:suppressAutoHyphens/>
        <w:spacing w:line="276" w:lineRule="auto"/>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58F1F3DA"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014376F"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29F5945"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3E023EFE" w14:textId="77777777" w:rsidR="00F17E73" w:rsidRPr="00F17E73" w:rsidRDefault="00F17E73" w:rsidP="002A3074">
      <w:pPr>
        <w:suppressAutoHyphens/>
        <w:spacing w:line="276" w:lineRule="auto"/>
        <w:ind w:right="49"/>
        <w:jc w:val="center"/>
        <w:rPr>
          <w:rFonts w:ascii="Montserrat" w:eastAsia="Times New Roman" w:hAnsi="Montserrat" w:cs="Arial"/>
          <w:sz w:val="20"/>
          <w:szCs w:val="20"/>
          <w:lang w:val="es-ES" w:eastAsia="ar-SA"/>
        </w:rPr>
      </w:pPr>
    </w:p>
    <w:p w14:paraId="06306B89" w14:textId="766D9CAE"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BEE107" w14:textId="40D516D4"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w:t>
      </w:r>
      <w:r w:rsidR="005C63A2">
        <w:rPr>
          <w:rFonts w:ascii="Montserrat" w:eastAsia="Times New Roman" w:hAnsi="Montserrat" w:cs="Arial"/>
          <w:sz w:val="20"/>
          <w:szCs w:val="20"/>
          <w:lang w:val="es-ES" w:eastAsia="ar-SA"/>
        </w:rPr>
        <w:t xml:space="preserve">IAL DE LA </w:t>
      </w:r>
      <w:r w:rsid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7EC732BD" w14:textId="050BAC42"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1306D1C3" w14:textId="430987BC"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5FB029D0" w14:textId="3FF1707F"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70" w:name="_Toc174471719"/>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70"/>
    </w:p>
    <w:p w14:paraId="3327983C"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11081722"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7E6C24F3"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15D287E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48B53623"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6AEAA88A"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4750AF71" w14:textId="77777777" w:rsidR="002A3074" w:rsidRPr="00706D09" w:rsidRDefault="002A3074" w:rsidP="002A3074">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D675EE2" w14:textId="77777777" w:rsidR="002A3074" w:rsidRPr="00706D09" w:rsidRDefault="002A3074" w:rsidP="002A3074">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01B00655"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2844B52B"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58EF9284"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79D4AF2A" w14:textId="634033C2"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6F50CD99"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79A26E2B" w14:textId="61003B51"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4FF4F017" w14:textId="77777777" w:rsidR="002A3074" w:rsidRDefault="002A3074" w:rsidP="002A3074">
      <w:pPr>
        <w:suppressAutoHyphens/>
        <w:ind w:right="49"/>
        <w:jc w:val="both"/>
        <w:rPr>
          <w:rFonts w:ascii="Montserrat" w:eastAsia="Times New Roman" w:hAnsi="Montserrat" w:cs="Arial"/>
          <w:sz w:val="20"/>
          <w:szCs w:val="20"/>
          <w:lang w:eastAsia="ar-SA"/>
        </w:rPr>
      </w:pPr>
    </w:p>
    <w:p w14:paraId="17C40A8C" w14:textId="67695BD5"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 xml:space="preserve"> Adicionalmente acepto que las notificaciones se realizarán de acuerdo a las establecidas en los artículos 35 y 36 de la Ley Federal de Procedimiento Administrativo.</w:t>
      </w:r>
    </w:p>
    <w:p w14:paraId="56D56204" w14:textId="77777777" w:rsidR="002A3074" w:rsidRDefault="002A3074" w:rsidP="002A3074">
      <w:pPr>
        <w:suppressAutoHyphens/>
        <w:ind w:right="49"/>
        <w:jc w:val="both"/>
        <w:rPr>
          <w:rFonts w:ascii="Montserrat" w:eastAsia="Times New Roman" w:hAnsi="Montserrat" w:cs="Arial"/>
          <w:sz w:val="20"/>
          <w:szCs w:val="20"/>
          <w:lang w:eastAsia="ar-SA"/>
        </w:rPr>
      </w:pPr>
    </w:p>
    <w:p w14:paraId="2DC02628"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A381280"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p>
    <w:p w14:paraId="342A9663" w14:textId="10B80C59"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60D81E4B" w14:textId="30058AAB" w:rsidR="002A3074" w:rsidRPr="00F17E73" w:rsidRDefault="002A3074" w:rsidP="002A3074">
      <w:pPr>
        <w:suppressAutoHyphens/>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E0F0447" w14:textId="77777777" w:rsidR="002A3074" w:rsidRDefault="002A3074" w:rsidP="002A3074">
      <w:pPr>
        <w:spacing w:after="200"/>
        <w:rPr>
          <w:rFonts w:ascii="Montserrat" w:eastAsia="Times New Roman" w:hAnsi="Montserrat" w:cs="Arial"/>
          <w:sz w:val="20"/>
          <w:szCs w:val="20"/>
          <w:lang w:val="es-ES" w:eastAsia="ar-SA"/>
        </w:rPr>
      </w:pPr>
    </w:p>
    <w:p w14:paraId="0123FA41" w14:textId="77777777" w:rsidR="002A3074" w:rsidRDefault="002A3074" w:rsidP="002A3074">
      <w:pPr>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1A7C42ED" w14:textId="77777777" w:rsidR="00142A3A" w:rsidRDefault="00142A3A" w:rsidP="00142A3A">
      <w:pPr>
        <w:spacing w:after="200" w:line="276" w:lineRule="auto"/>
        <w:rPr>
          <w:lang w:val="es-ES" w:eastAsia="ar-SA"/>
        </w:rPr>
      </w:pPr>
      <w:r>
        <w:rPr>
          <w:lang w:val="es-ES" w:eastAsia="ar-SA"/>
        </w:rPr>
        <w:br w:type="page"/>
      </w:r>
    </w:p>
    <w:p w14:paraId="471FEA97"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71" w:name="_Toc174471720"/>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ESTABLECIDOS EN LOS ARTÍCULOS 50 Y 60 DE LA LAASSP</w:t>
      </w:r>
      <w:bookmarkEnd w:id="171"/>
    </w:p>
    <w:p w14:paraId="2E778E01"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3B8F8C76"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D0C6B61"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308019EB"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3D6F1042"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0B64343E"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1E34E9DE"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EFCBE17"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1156D64"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5E128AE4" w14:textId="77777777" w:rsidR="002A3074" w:rsidRPr="002A3074" w:rsidRDefault="002A3074"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8672685"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0C345F93"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04330FD"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3CBB48A8"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77DF1A56"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 xml:space="preserve">Que el suscrito y las personas que forman parte de la sociedad y de la propia empresa que represento, quien participa como licitante, no se encuentran en alguno de los supuestos señalados en los artículos 50 y 60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4502561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05AEA6ED"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18468666"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8293D9A"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12D210D"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B59BCF8"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C02095A"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3CB380B6" w14:textId="23594B00"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4D5DA14E" w14:textId="7B9CD8F6"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49EC8A6"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2A80C54D"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1794BF59" w14:textId="00686695" w:rsidR="00142A3A" w:rsidRPr="005C63A2" w:rsidRDefault="00142A3A" w:rsidP="00142A3A">
      <w:pPr>
        <w:pStyle w:val="Ttulo1"/>
        <w:numPr>
          <w:ilvl w:val="0"/>
          <w:numId w:val="0"/>
        </w:numPr>
        <w:spacing w:before="0" w:after="0"/>
        <w:ind w:left="360" w:right="49"/>
        <w:jc w:val="center"/>
        <w:rPr>
          <w:rFonts w:ascii="Montserrat" w:hAnsi="Montserrat" w:cs="Arial"/>
          <w:sz w:val="20"/>
          <w:szCs w:val="20"/>
        </w:rPr>
      </w:pPr>
      <w:bookmarkStart w:id="172" w:name="_Toc174471721"/>
      <w:r w:rsidRPr="00445349">
        <w:rPr>
          <w:rFonts w:ascii="Montserrat" w:hAnsi="Montserrat" w:cs="Arial"/>
          <w:sz w:val="18"/>
          <w:szCs w:val="18"/>
        </w:rPr>
        <w:lastRenderedPageBreak/>
        <w:t xml:space="preserve">ANEXO </w:t>
      </w:r>
      <w:r>
        <w:rPr>
          <w:rFonts w:ascii="Montserrat" w:hAnsi="Montserrat" w:cs="Arial"/>
          <w:sz w:val="18"/>
          <w:szCs w:val="18"/>
        </w:rPr>
        <w:t>V</w:t>
      </w:r>
      <w:r w:rsidRPr="00445349">
        <w:rPr>
          <w:rFonts w:ascii="Montserrat" w:hAnsi="Montserrat" w:cs="Arial"/>
          <w:sz w:val="18"/>
          <w:szCs w:val="18"/>
        </w:rPr>
        <w:br/>
      </w:r>
      <w:r w:rsidRPr="005C63A2">
        <w:rPr>
          <w:rFonts w:ascii="Montserrat" w:hAnsi="Montserrat" w:cs="Arial"/>
          <w:sz w:val="20"/>
          <w:szCs w:val="20"/>
        </w:rPr>
        <w:t>DECLARACIÓN DE INTEGRIDAD</w:t>
      </w:r>
      <w:bookmarkEnd w:id="172"/>
    </w:p>
    <w:p w14:paraId="407D732D"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27B867E1" w14:textId="77777777" w:rsidR="00142A3A" w:rsidRPr="002D0C45" w:rsidRDefault="00142A3A" w:rsidP="002D0C45">
      <w:pPr>
        <w:jc w:val="both"/>
        <w:rPr>
          <w:rFonts w:ascii="Montserrat" w:hAnsi="Montserrat" w:cs="Arial"/>
          <w:b/>
          <w:sz w:val="17"/>
          <w:szCs w:val="17"/>
        </w:rPr>
      </w:pPr>
    </w:p>
    <w:p w14:paraId="6875F71B"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1095B4E2" w14:textId="77777777" w:rsidR="00142A3A" w:rsidRPr="002D0C45" w:rsidRDefault="00142A3A" w:rsidP="002D0C45">
      <w:pPr>
        <w:ind w:right="193"/>
        <w:jc w:val="both"/>
        <w:rPr>
          <w:rFonts w:ascii="Montserrat" w:hAnsi="Montserrat" w:cs="Arial"/>
          <w:sz w:val="17"/>
          <w:szCs w:val="17"/>
        </w:rPr>
      </w:pPr>
    </w:p>
    <w:p w14:paraId="54F3B76F"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24D1088C"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0241B9EE"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2E86957C" w14:textId="77777777" w:rsidR="002D0C45" w:rsidRPr="002D0C45"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Unidad Médica de Alta Especialidad ____________________ (según sea el caso)</w:t>
      </w:r>
    </w:p>
    <w:p w14:paraId="7C218E76"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2E634299"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6B174228" w14:textId="77777777" w:rsidR="00142A3A" w:rsidRPr="002D0C45" w:rsidRDefault="00142A3A" w:rsidP="002D0C45">
      <w:pPr>
        <w:jc w:val="both"/>
        <w:rPr>
          <w:rFonts w:ascii="Montserrat" w:hAnsi="Montserrat" w:cs="Arial"/>
          <w:b/>
          <w:bCs/>
          <w:sz w:val="17"/>
          <w:szCs w:val="17"/>
        </w:rPr>
      </w:pPr>
    </w:p>
    <w:p w14:paraId="7651F642" w14:textId="77777777"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1613A3D" w14:textId="77777777" w:rsidR="00142A3A" w:rsidRPr="002D0C45" w:rsidRDefault="00142A3A" w:rsidP="002D0C45">
      <w:pPr>
        <w:jc w:val="both"/>
        <w:rPr>
          <w:rFonts w:ascii="Montserrat" w:hAnsi="Montserrat" w:cs="Arial"/>
          <w:sz w:val="17"/>
          <w:szCs w:val="17"/>
        </w:rPr>
      </w:pPr>
    </w:p>
    <w:p w14:paraId="4A03FE2A" w14:textId="77777777" w:rsidR="00142A3A" w:rsidRPr="002D0C45" w:rsidRDefault="00142A3A" w:rsidP="00921AD6">
      <w:pPr>
        <w:numPr>
          <w:ilvl w:val="0"/>
          <w:numId w:val="20"/>
        </w:numPr>
        <w:tabs>
          <w:tab w:val="clear" w:pos="720"/>
          <w:tab w:val="num" w:pos="360"/>
        </w:tabs>
        <w:suppressAutoHyphens/>
        <w:ind w:left="360"/>
        <w:jc w:val="both"/>
        <w:rPr>
          <w:rFonts w:ascii="Montserrat" w:hAnsi="Montserrat" w:cs="Arial"/>
          <w:b/>
          <w:bCs/>
          <w:sz w:val="17"/>
          <w:szCs w:val="17"/>
        </w:rPr>
      </w:pPr>
      <w:r w:rsidRPr="002D0C45">
        <w:rPr>
          <w:rFonts w:ascii="Montserrat" w:hAnsi="Montserrat" w:cs="Arial"/>
          <w:sz w:val="17"/>
          <w:szCs w:val="17"/>
        </w:rPr>
        <w:t xml:space="preserve">Me permito manifestar </w:t>
      </w:r>
      <w:r w:rsidRPr="002D0C45">
        <w:rPr>
          <w:rFonts w:ascii="Montserrat" w:hAnsi="Montserrat" w:cs="Arial"/>
          <w:b/>
          <w:sz w:val="17"/>
          <w:szCs w:val="17"/>
        </w:rPr>
        <w:t>BAJO PROTESTA DE DECIR VERDAD</w:t>
      </w:r>
      <w:r w:rsidRPr="002D0C45">
        <w:rPr>
          <w:rFonts w:ascii="Montserrat" w:hAnsi="Montserrat" w:cs="Arial"/>
          <w:sz w:val="17"/>
          <w:szCs w:val="17"/>
        </w:rPr>
        <w:t xml:space="preserve"> 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63A8074" w14:textId="77777777" w:rsidR="00142A3A" w:rsidRPr="002D0C45" w:rsidRDefault="00142A3A" w:rsidP="002D0C45">
      <w:pPr>
        <w:jc w:val="both"/>
        <w:rPr>
          <w:rFonts w:ascii="Montserrat" w:hAnsi="Montserrat" w:cs="Arial"/>
          <w:b/>
          <w:bCs/>
          <w:sz w:val="17"/>
          <w:szCs w:val="17"/>
        </w:rPr>
      </w:pPr>
    </w:p>
    <w:p w14:paraId="5D5EAAE5" w14:textId="77777777" w:rsidR="00142A3A" w:rsidRPr="002D0C45" w:rsidRDefault="00142A3A" w:rsidP="002D0C45">
      <w:pPr>
        <w:ind w:left="360"/>
        <w:jc w:val="both"/>
        <w:rPr>
          <w:rFonts w:ascii="Montserrat" w:hAnsi="Montserrat" w:cs="Arial"/>
          <w:i/>
          <w:sz w:val="17"/>
          <w:szCs w:val="17"/>
        </w:rPr>
      </w:pPr>
      <w:r w:rsidRPr="002D0C45">
        <w:rPr>
          <w:rFonts w:ascii="Montserrat" w:hAnsi="Montserrat" w:cs="Arial"/>
          <w:b/>
          <w:i/>
          <w:sz w:val="17"/>
          <w:szCs w:val="17"/>
        </w:rPr>
        <w:t>(EN CASO DE SER PERSONA FÍSICA, DEBERÁ SUSTITUIR EL PÁRRAFO ANTERIOR POR LO SIGUIENTE:</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2D0C45">
        <w:rPr>
          <w:rFonts w:ascii="Montserrat" w:hAnsi="Montserrat" w:cs="Arial"/>
          <w:b/>
          <w:i/>
          <w:sz w:val="17"/>
          <w:szCs w:val="17"/>
        </w:rPr>
        <w:t>EN CASO DE NO SER PERSONA FÍSICA PODRÁ ELIMINAR ESTE PÁRRAFO.</w:t>
      </w:r>
    </w:p>
    <w:p w14:paraId="13CEFB58" w14:textId="77777777" w:rsidR="00142A3A" w:rsidRPr="002D0C45" w:rsidRDefault="00142A3A" w:rsidP="002D0C45">
      <w:pPr>
        <w:jc w:val="both"/>
        <w:rPr>
          <w:rFonts w:ascii="Montserrat" w:hAnsi="Montserrat" w:cs="Arial"/>
          <w:b/>
          <w:bCs/>
          <w:sz w:val="17"/>
          <w:szCs w:val="17"/>
        </w:rPr>
      </w:pPr>
    </w:p>
    <w:p w14:paraId="068D24E1" w14:textId="77777777" w:rsidR="00142A3A" w:rsidRPr="002D0C45" w:rsidRDefault="00142A3A" w:rsidP="00921AD6">
      <w:pPr>
        <w:numPr>
          <w:ilvl w:val="0"/>
          <w:numId w:val="20"/>
        </w:numPr>
        <w:tabs>
          <w:tab w:val="clear" w:pos="720"/>
          <w:tab w:val="num" w:pos="360"/>
        </w:tabs>
        <w:suppressAutoHyphens/>
        <w:ind w:left="360"/>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6FCC9145" w14:textId="77777777" w:rsidR="00142A3A" w:rsidRPr="002D0C45" w:rsidRDefault="00142A3A" w:rsidP="002D0C45">
      <w:pPr>
        <w:jc w:val="both"/>
        <w:rPr>
          <w:rFonts w:ascii="Montserrat" w:hAnsi="Montserrat" w:cs="Arial"/>
          <w:b/>
          <w:bCs/>
          <w:sz w:val="17"/>
          <w:szCs w:val="17"/>
        </w:rPr>
      </w:pPr>
    </w:p>
    <w:p w14:paraId="15EDF37D" w14:textId="77777777" w:rsidR="00142A3A" w:rsidRPr="002D0C45" w:rsidRDefault="00142A3A" w:rsidP="00921AD6">
      <w:pPr>
        <w:numPr>
          <w:ilvl w:val="0"/>
          <w:numId w:val="20"/>
        </w:numPr>
        <w:tabs>
          <w:tab w:val="clear" w:pos="720"/>
          <w:tab w:val="num" w:pos="360"/>
        </w:tabs>
        <w:suppressAutoHyphens/>
        <w:ind w:left="360"/>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64A2B9C8" w14:textId="77777777" w:rsidR="00142A3A" w:rsidRPr="002D0C45" w:rsidRDefault="00142A3A" w:rsidP="002D0C45">
      <w:pPr>
        <w:suppressAutoHyphens/>
        <w:ind w:left="360"/>
        <w:jc w:val="both"/>
        <w:rPr>
          <w:rFonts w:ascii="Montserrat" w:hAnsi="Montserrat" w:cs="Arial"/>
          <w:sz w:val="17"/>
          <w:szCs w:val="17"/>
        </w:rPr>
      </w:pPr>
    </w:p>
    <w:p w14:paraId="07B2C8C4" w14:textId="77777777" w:rsidR="002D0C45" w:rsidRPr="002D0C45" w:rsidRDefault="002D0C45" w:rsidP="002D0C45">
      <w:pPr>
        <w:jc w:val="center"/>
        <w:rPr>
          <w:rFonts w:ascii="Montserrat" w:hAnsi="Montserrat" w:cs="Arial"/>
          <w:sz w:val="17"/>
          <w:szCs w:val="17"/>
        </w:rPr>
      </w:pPr>
    </w:p>
    <w:p w14:paraId="795074CF"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1E9E33BE"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p>
    <w:p w14:paraId="7D650E86"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p>
    <w:p w14:paraId="28EB287C"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facultada l)</w:t>
      </w:r>
    </w:p>
    <w:p w14:paraId="607CF5FC" w14:textId="77777777" w:rsidR="002D0C45" w:rsidRPr="002D0C45" w:rsidRDefault="002D0C45" w:rsidP="002D0C45">
      <w:pPr>
        <w:suppressAutoHyphens/>
        <w:ind w:right="49"/>
        <w:jc w:val="center"/>
        <w:rPr>
          <w:rFonts w:ascii="Montserrat" w:hAnsi="Montserrat" w:cs="Arial"/>
          <w:bCs/>
          <w:sz w:val="17"/>
          <w:szCs w:val="17"/>
        </w:rPr>
      </w:pPr>
      <w:r w:rsidRPr="002D0C45">
        <w:rPr>
          <w:rFonts w:ascii="Montserrat" w:eastAsia="Times New Roman" w:hAnsi="Montserrat" w:cs="Arial"/>
          <w:sz w:val="17"/>
          <w:szCs w:val="17"/>
          <w:lang w:val="es-ES" w:eastAsia="ar-SA"/>
        </w:rPr>
        <w:t>Representante legal de _________</w:t>
      </w:r>
      <w:proofErr w:type="gramStart"/>
      <w:r w:rsidRPr="002D0C45">
        <w:rPr>
          <w:rFonts w:ascii="Montserrat" w:eastAsia="Times New Roman" w:hAnsi="Montserrat" w:cs="Arial"/>
          <w:sz w:val="17"/>
          <w:szCs w:val="17"/>
          <w:lang w:val="es-ES" w:eastAsia="ar-SA"/>
        </w:rPr>
        <w:t>_(</w:t>
      </w:r>
      <w:proofErr w:type="gramEnd"/>
      <w:r w:rsidRPr="002D0C45">
        <w:rPr>
          <w:rFonts w:ascii="Montserrat" w:eastAsia="Times New Roman" w:hAnsi="Montserrat" w:cs="Arial"/>
          <w:sz w:val="17"/>
          <w:szCs w:val="17"/>
          <w:lang w:val="es-ES" w:eastAsia="ar-SA"/>
        </w:rPr>
        <w:t>NOMBRE O RAZÓN SOCIAL DE LA EMPRESA)______</w:t>
      </w:r>
    </w:p>
    <w:p w14:paraId="34F5B5B1" w14:textId="77777777" w:rsidR="002D0C45" w:rsidRPr="002D0C45" w:rsidRDefault="002D0C45" w:rsidP="002D0C45">
      <w:pPr>
        <w:suppressAutoHyphens/>
        <w:ind w:left="142" w:right="49"/>
        <w:rPr>
          <w:rFonts w:ascii="Montserrat" w:eastAsia="Times New Roman" w:hAnsi="Montserrat" w:cs="Arial"/>
          <w:sz w:val="17"/>
          <w:szCs w:val="17"/>
          <w:lang w:eastAsia="ar-SA"/>
        </w:rPr>
      </w:pPr>
    </w:p>
    <w:p w14:paraId="250D6B94" w14:textId="7558F8AD"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0EE4E137" w14:textId="77777777" w:rsidR="00142A3A" w:rsidRPr="00445349" w:rsidRDefault="00142A3A" w:rsidP="00142A3A">
      <w:pPr>
        <w:jc w:val="both"/>
        <w:rPr>
          <w:rFonts w:ascii="Montserrat" w:hAnsi="Montserrat" w:cs="Arial"/>
          <w:sz w:val="20"/>
          <w:szCs w:val="20"/>
        </w:rPr>
        <w:sectPr w:rsidR="00142A3A" w:rsidRPr="00445349" w:rsidSect="00763F8C">
          <w:headerReference w:type="default" r:id="rId23"/>
          <w:footerReference w:type="default" r:id="rId24"/>
          <w:footnotePr>
            <w:pos w:val="beneathText"/>
          </w:footnotePr>
          <w:type w:val="nextColumn"/>
          <w:pgSz w:w="12240" w:h="15840" w:code="1"/>
          <w:pgMar w:top="1418" w:right="1701" w:bottom="1418" w:left="1701" w:header="851" w:footer="407" w:gutter="0"/>
          <w:cols w:space="720"/>
          <w:docGrid w:linePitch="360"/>
        </w:sectPr>
      </w:pPr>
    </w:p>
    <w:p w14:paraId="6680C2EE" w14:textId="5BF42B80"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73" w:name="_Toc174471722"/>
      <w:bookmarkStart w:id="174" w:name="_Toc512338650"/>
      <w:r w:rsidRPr="005A6E3E">
        <w:rPr>
          <w:rFonts w:ascii="Montserrat" w:hAnsi="Montserrat" w:cs="Arial"/>
          <w:sz w:val="18"/>
          <w:szCs w:val="18"/>
        </w:rPr>
        <w:lastRenderedPageBreak/>
        <w:t>ANEXO VI</w:t>
      </w:r>
      <w:r w:rsidRPr="00445349">
        <w:rPr>
          <w:rFonts w:ascii="Montserrat" w:hAnsi="Montserrat" w:cs="Arial"/>
          <w:sz w:val="18"/>
          <w:szCs w:val="18"/>
        </w:rPr>
        <w:br/>
      </w:r>
      <w:r w:rsidRPr="005C63A2">
        <w:rPr>
          <w:rFonts w:ascii="Montserrat" w:hAnsi="Montserrat" w:cs="Arial"/>
          <w:sz w:val="20"/>
          <w:szCs w:val="20"/>
        </w:rPr>
        <w:t>OPINIÓN DE CUMPLIMIENTO DE OBLIGACIONES FISCALES</w:t>
      </w:r>
      <w:bookmarkEnd w:id="173"/>
    </w:p>
    <w:p w14:paraId="4BCA9259" w14:textId="6F3996A4"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322413D8" w14:textId="77777777" w:rsidR="002D0C45" w:rsidRDefault="002D0C45" w:rsidP="005A6E3E">
      <w:pPr>
        <w:jc w:val="center"/>
        <w:rPr>
          <w:rFonts w:ascii="Montserrat" w:hAnsi="Montserrat" w:cs="Arial"/>
          <w:sz w:val="18"/>
          <w:szCs w:val="18"/>
        </w:rPr>
      </w:pPr>
    </w:p>
    <w:p w14:paraId="1D0DD87E"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7371F75"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58BEA27F"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46CB78F"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79CA9F1F"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D474E9C"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39FBB85"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1E9B91C"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7E6F07D6"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7310BFA2" w14:textId="708EBCBC"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33F9A787" w14:textId="77777777" w:rsidR="002D0C45" w:rsidRDefault="002D0C45" w:rsidP="00152AB2">
      <w:pPr>
        <w:spacing w:line="276" w:lineRule="auto"/>
        <w:ind w:right="49"/>
        <w:jc w:val="both"/>
        <w:rPr>
          <w:rFonts w:ascii="Montserrat" w:hAnsi="Montserrat" w:cs="Arial"/>
          <w:bCs/>
          <w:sz w:val="20"/>
          <w:szCs w:val="20"/>
        </w:rPr>
      </w:pPr>
    </w:p>
    <w:p w14:paraId="048CA472" w14:textId="18D25CBC"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 xml:space="preserve">a Licitación Pública ____________________________________ No. </w:t>
      </w:r>
      <w:r w:rsidR="00152AB2">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28D4BA9"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58A5E9B"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85C2F4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138EC83B"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A44890"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2480A0F1"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5AB1537" w14:textId="77777777" w:rsidR="002D0C45" w:rsidRDefault="002D0C45" w:rsidP="00152AB2">
      <w:pPr>
        <w:spacing w:after="200" w:line="276" w:lineRule="auto"/>
        <w:rPr>
          <w:rFonts w:ascii="Montserrat" w:eastAsia="Times New Roman" w:hAnsi="Montserrat" w:cs="Arial"/>
          <w:sz w:val="20"/>
          <w:szCs w:val="20"/>
          <w:lang w:val="es-ES" w:eastAsia="ar-SA"/>
        </w:rPr>
      </w:pPr>
    </w:p>
    <w:p w14:paraId="5A69F5D4"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6D5117D" w14:textId="39149AA5"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3F59CCC0" w14:textId="070CB06C"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355D2D83" w14:textId="0879B512"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6A02F4E1" w14:textId="412C43D9"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75" w:name="_Toc174471723"/>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75"/>
    </w:p>
    <w:p w14:paraId="0E79532D"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5F78AD5A"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339F44E4"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0022A796"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4C83E747" w14:textId="77777777" w:rsidR="005A6E3E" w:rsidRPr="00445349" w:rsidRDefault="005A6E3E" w:rsidP="005A6E3E">
      <w:pPr>
        <w:suppressAutoHyphens/>
        <w:ind w:right="49"/>
        <w:rPr>
          <w:rFonts w:ascii="Montserrat" w:eastAsia="Times New Roman" w:hAnsi="Montserrat" w:cs="Arial"/>
          <w:sz w:val="20"/>
          <w:szCs w:val="20"/>
          <w:lang w:eastAsia="ar-SA"/>
        </w:rPr>
      </w:pPr>
    </w:p>
    <w:p w14:paraId="68F531A3"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17E25AA"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7F77B05D"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2DB5D62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3E62F86" w14:textId="77777777"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261453A7" w14:textId="70C0C1E8"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6AF19CC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219B419"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3F1F0982"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24BCA5AE"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42CDBCD"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7F92E45"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2D71155D"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664D53D8"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3F96751D" w14:textId="77777777" w:rsidR="005A6E3E" w:rsidRPr="00445349" w:rsidRDefault="005A6E3E" w:rsidP="005A6E3E">
      <w:pPr>
        <w:rPr>
          <w:rFonts w:ascii="Montserrat" w:eastAsia="Times New Roman" w:hAnsi="Montserrat" w:cs="Arial"/>
          <w:b/>
          <w:sz w:val="20"/>
          <w:szCs w:val="20"/>
          <w:lang w:eastAsia="ar-SA"/>
        </w:rPr>
      </w:pPr>
      <w:bookmarkStart w:id="176" w:name="_Toc450936054"/>
      <w:bookmarkStart w:id="177" w:name="_Toc450936161"/>
      <w:bookmarkStart w:id="178" w:name="_Toc451342036"/>
      <w:bookmarkStart w:id="179" w:name="_Toc451424699"/>
      <w:bookmarkStart w:id="180" w:name="_Toc453174910"/>
      <w:r w:rsidRPr="00445349">
        <w:rPr>
          <w:rFonts w:ascii="Montserrat" w:eastAsia="Times New Roman" w:hAnsi="Montserrat" w:cs="Arial"/>
          <w:b/>
          <w:sz w:val="20"/>
          <w:szCs w:val="20"/>
          <w:lang w:eastAsia="ar-SA"/>
        </w:rPr>
        <w:br w:type="page"/>
      </w:r>
    </w:p>
    <w:bookmarkEnd w:id="176"/>
    <w:bookmarkEnd w:id="177"/>
    <w:bookmarkEnd w:id="178"/>
    <w:bookmarkEnd w:id="179"/>
    <w:bookmarkEnd w:id="180"/>
    <w:p w14:paraId="0A17A5BE" w14:textId="4D370ECE"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483E1315"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106EFB27"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0CA5B793"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1A00F08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4C8042EA"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F93F3E8"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3B54F5E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117945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0A3147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782C5C8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56B065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5E047B9"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2A722DC8"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E7469E"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B8CFA7C"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432EF45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953171D"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3AA9BFD"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25F7671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B6015ED"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0361604"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08CB6E7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F3B2D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C4D9EA2"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5DEBAAC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F5A8FBE"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50496029"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5" w:history="1">
              <w:r w:rsidRPr="00445349">
                <w:rPr>
                  <w:rFonts w:ascii="Montserrat" w:eastAsia="Calibri" w:hAnsi="Montserrat" w:cs="Arial"/>
                  <w:sz w:val="20"/>
                  <w:szCs w:val="20"/>
                  <w:u w:val="single"/>
                  <w:lang w:eastAsia="es-MX"/>
                </w:rPr>
                <w:t>http://www.comprasdegobierno.gob.mx/calculadora</w:t>
              </w:r>
            </w:hyperlink>
          </w:p>
          <w:p w14:paraId="29FAF391" w14:textId="77777777" w:rsidR="005A6E3E" w:rsidRPr="00445349" w:rsidRDefault="005A6E3E" w:rsidP="002A3074">
            <w:pPr>
              <w:suppressAutoHyphens/>
              <w:ind w:right="49"/>
              <w:rPr>
                <w:rFonts w:ascii="Montserrat" w:eastAsia="Calibri" w:hAnsi="Montserrat" w:cs="Arial"/>
                <w:sz w:val="20"/>
                <w:szCs w:val="20"/>
                <w:lang w:eastAsia="es-MX"/>
              </w:rPr>
            </w:pPr>
          </w:p>
          <w:p w14:paraId="1B5EC005"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1CF93817" w14:textId="77777777" w:rsidR="005A6E3E" w:rsidRPr="00445349" w:rsidRDefault="005A6E3E" w:rsidP="002A3074">
            <w:pPr>
              <w:suppressAutoHyphens/>
              <w:ind w:right="49"/>
              <w:rPr>
                <w:rFonts w:ascii="Montserrat" w:eastAsia="Calibri" w:hAnsi="Montserrat" w:cs="Arial"/>
                <w:sz w:val="20"/>
                <w:szCs w:val="20"/>
                <w:lang w:eastAsia="es-MX"/>
              </w:rPr>
            </w:pPr>
          </w:p>
          <w:p w14:paraId="1FE98DA5"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33463F7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502E10B"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A80338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6B57C1A7"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8FD0475"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DA0C2A4"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20AD06BA" w14:textId="77777777" w:rsidR="005A6E3E" w:rsidRPr="00445349" w:rsidRDefault="005A6E3E" w:rsidP="005A6E3E">
      <w:pPr>
        <w:suppressAutoHyphens/>
        <w:ind w:right="49"/>
        <w:rPr>
          <w:rFonts w:ascii="Montserrat" w:eastAsia="Calibri" w:hAnsi="Montserrat" w:cs="Arial"/>
          <w:b/>
          <w:bCs/>
          <w:sz w:val="20"/>
          <w:szCs w:val="20"/>
          <w:lang w:eastAsia="es-MX"/>
        </w:rPr>
      </w:pPr>
    </w:p>
    <w:p w14:paraId="28E7C5FE"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1962BA87" w14:textId="5A33BCF0" w:rsidR="00142A3A" w:rsidRDefault="00142A3A" w:rsidP="00142A3A">
      <w:pPr>
        <w:pStyle w:val="Ttulo1"/>
        <w:spacing w:before="0" w:after="0"/>
        <w:jc w:val="center"/>
        <w:rPr>
          <w:rFonts w:ascii="Montserrat" w:hAnsi="Montserrat" w:cs="Arial"/>
          <w:sz w:val="20"/>
          <w:szCs w:val="20"/>
          <w:lang w:val="es-ES"/>
        </w:rPr>
      </w:pPr>
      <w:bookmarkStart w:id="181" w:name="_Toc174471724"/>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82" w:name="_Toc474930442"/>
      <w:r w:rsidRPr="00445349">
        <w:rPr>
          <w:rFonts w:ascii="Montserrat" w:hAnsi="Montserrat" w:cs="Arial"/>
          <w:sz w:val="20"/>
          <w:szCs w:val="20"/>
        </w:rPr>
        <w:br/>
      </w:r>
      <w:bookmarkEnd w:id="174"/>
      <w:bookmarkEnd w:id="182"/>
      <w:r w:rsidRPr="00445349">
        <w:rPr>
          <w:rFonts w:ascii="Montserrat" w:hAnsi="Montserrat" w:cs="Arial"/>
          <w:sz w:val="20"/>
          <w:szCs w:val="20"/>
          <w:lang w:val="es-ES"/>
        </w:rPr>
        <w:t>MANIFIESTO DE NACIONALIDAD</w:t>
      </w:r>
      <w:bookmarkEnd w:id="181"/>
    </w:p>
    <w:p w14:paraId="291DED9F" w14:textId="77777777" w:rsidR="005A6E3E" w:rsidRPr="005A6E3E" w:rsidRDefault="005A6E3E" w:rsidP="005A6E3E">
      <w:pPr>
        <w:rPr>
          <w:lang w:val="es-ES" w:eastAsia="ar-SA"/>
        </w:rPr>
      </w:pPr>
    </w:p>
    <w:p w14:paraId="3510858C" w14:textId="1F5FB03A" w:rsidR="00142A3A" w:rsidRPr="00142A3A" w:rsidRDefault="00142A3A" w:rsidP="00142A3A">
      <w:pPr>
        <w:pStyle w:val="Texto0"/>
        <w:spacing w:after="0" w:line="240" w:lineRule="auto"/>
        <w:ind w:firstLine="0"/>
        <w:rPr>
          <w:rFonts w:ascii="Montserrat" w:hAnsi="Montserrat" w:cs="Arial"/>
          <w:b/>
          <w:sz w:val="20"/>
          <w:u w:val="single"/>
        </w:rPr>
      </w:pPr>
      <w:r w:rsidRPr="00142A3A">
        <w:rPr>
          <w:rFonts w:ascii="Montserrat" w:hAnsi="Montserrat" w:cs="Arial"/>
          <w:b/>
          <w:sz w:val="20"/>
          <w:u w:val="single"/>
          <w:lang w:val="es-ES"/>
        </w:rPr>
        <w:t>OPCIÓN A) MEXICANA</w:t>
      </w:r>
    </w:p>
    <w:p w14:paraId="34F85380" w14:textId="77777777" w:rsidR="00142A3A" w:rsidRDefault="00142A3A" w:rsidP="00142A3A">
      <w:pPr>
        <w:pStyle w:val="Texto0"/>
        <w:spacing w:after="0" w:line="240" w:lineRule="auto"/>
        <w:ind w:firstLine="0"/>
        <w:rPr>
          <w:rFonts w:ascii="Montserrat" w:hAnsi="Montserrat" w:cs="Arial"/>
          <w:b/>
          <w:sz w:val="20"/>
        </w:rPr>
      </w:pPr>
    </w:p>
    <w:p w14:paraId="7B9A9293" w14:textId="77777777" w:rsidR="00142A3A" w:rsidRPr="00445349" w:rsidRDefault="00142A3A" w:rsidP="00142A3A">
      <w:pPr>
        <w:pStyle w:val="Texto0"/>
        <w:spacing w:after="0" w:line="240" w:lineRule="auto"/>
        <w:ind w:firstLine="0"/>
        <w:rPr>
          <w:rFonts w:ascii="Montserrat" w:hAnsi="Montserrat" w:cs="Arial"/>
          <w:b/>
          <w:sz w:val="20"/>
        </w:rPr>
      </w:pPr>
      <w:r w:rsidRPr="00445349">
        <w:rPr>
          <w:rFonts w:ascii="Montserrat" w:hAnsi="Montserrat" w:cs="Arial"/>
          <w:b/>
          <w:sz w:val="20"/>
        </w:rPr>
        <w:t xml:space="preserve">FORMATO PARA LA MANIFESTACIÓN QUE DEBERÁN PRESENTAR LOS PROVEEDORES QUE PARTICIPEN EN LICITACIONES PUBLICAS INTERNACIONALES BAJO LA COBERTURA DE TRATADOS PARA LA CONTRATACIÓN DE SERVICIOS, Y DAR CUMPLIMIENTO A LO DISPUESTO EN LA REGLA 5.3 </w:t>
      </w:r>
      <w:r w:rsidRPr="00445349">
        <w:rPr>
          <w:rFonts w:ascii="Montserrat" w:hAnsi="Montserrat"/>
          <w:b/>
          <w:sz w:val="20"/>
        </w:rPr>
        <w:t>DE LAS REGLAS PARA LA CELEBRACIÓN DE LICITACIONES PÚBLICAS INTERNACIONALES BAJO LA COBERTURA DE TRATADOS DE LIBRE COMERCIO SUSCRITOS POR LOS ESTADOS UNIDOS MEXICANOS</w:t>
      </w:r>
    </w:p>
    <w:p w14:paraId="73F600D1" w14:textId="77777777" w:rsidR="00142A3A" w:rsidRPr="00445349" w:rsidRDefault="00142A3A" w:rsidP="00142A3A">
      <w:pPr>
        <w:pStyle w:val="Texto0"/>
        <w:spacing w:after="0" w:line="240" w:lineRule="auto"/>
        <w:ind w:firstLine="0"/>
        <w:rPr>
          <w:rFonts w:ascii="Montserrat" w:hAnsi="Montserrat" w:cs="Arial"/>
          <w:b/>
          <w:sz w:val="20"/>
        </w:rPr>
      </w:pPr>
    </w:p>
    <w:p w14:paraId="3F8A5606"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39130703" w14:textId="77777777" w:rsidR="00142A3A" w:rsidRPr="00445349" w:rsidRDefault="00142A3A" w:rsidP="00142A3A">
      <w:pPr>
        <w:jc w:val="both"/>
        <w:rPr>
          <w:rFonts w:ascii="Montserrat" w:hAnsi="Montserrat" w:cs="Arial"/>
          <w:sz w:val="20"/>
          <w:szCs w:val="20"/>
        </w:rPr>
      </w:pPr>
    </w:p>
    <w:p w14:paraId="44FB1FDB"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101EB19"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71A5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559D5C5"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26ACABF"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338EA80F" w14:textId="60995486" w:rsidR="00142A3A" w:rsidRPr="00152AB2" w:rsidRDefault="00152AB2"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proofErr w:type="gramStart"/>
      <w:r>
        <w:rPr>
          <w:rFonts w:ascii="Montserrat" w:eastAsia="Times New Roman" w:hAnsi="Montserrat" w:cs="Arial"/>
          <w:sz w:val="20"/>
          <w:szCs w:val="20"/>
          <w:lang w:val="es-ES" w:eastAsia="ar-SA"/>
        </w:rPr>
        <w:t>.</w:t>
      </w:r>
      <w:r w:rsidR="00142A3A" w:rsidRPr="00445349">
        <w:rPr>
          <w:rFonts w:ascii="Montserrat" w:hAnsi="Montserrat" w:cs="Arial"/>
          <w:sz w:val="20"/>
          <w:szCs w:val="20"/>
        </w:rPr>
        <w:t>(</w:t>
      </w:r>
      <w:proofErr w:type="gramEnd"/>
      <w:r w:rsidR="00142A3A" w:rsidRPr="00445349">
        <w:rPr>
          <w:rFonts w:ascii="Montserrat" w:hAnsi="Montserrat" w:cs="Arial"/>
          <w:b/>
          <w:sz w:val="20"/>
          <w:szCs w:val="20"/>
        </w:rPr>
        <w:t>2</w:t>
      </w:r>
      <w:r w:rsidR="00142A3A" w:rsidRPr="00445349">
        <w:rPr>
          <w:rFonts w:ascii="Montserrat" w:hAnsi="Montserrat" w:cs="Arial"/>
          <w:sz w:val="20"/>
          <w:szCs w:val="20"/>
        </w:rPr>
        <w:t>)</w:t>
      </w:r>
    </w:p>
    <w:p w14:paraId="5367D923" w14:textId="77777777" w:rsidR="00142A3A" w:rsidRPr="00445349" w:rsidRDefault="00142A3A" w:rsidP="00142A3A">
      <w:pPr>
        <w:jc w:val="both"/>
        <w:rPr>
          <w:rFonts w:ascii="Montserrat" w:hAnsi="Montserrat" w:cs="Arial"/>
          <w:sz w:val="20"/>
          <w:szCs w:val="20"/>
        </w:rPr>
      </w:pPr>
    </w:p>
    <w:p w14:paraId="5202077B" w14:textId="77777777" w:rsidR="00142A3A" w:rsidRPr="00445349" w:rsidRDefault="00142A3A" w:rsidP="00142A3A">
      <w:pPr>
        <w:jc w:val="both"/>
        <w:rPr>
          <w:rFonts w:ascii="Montserrat" w:hAnsi="Montserrat" w:cs="Arial"/>
          <w:sz w:val="20"/>
          <w:szCs w:val="20"/>
        </w:rPr>
      </w:pPr>
      <w:r w:rsidRPr="00445349">
        <w:rPr>
          <w:rFonts w:ascii="Montserrat" w:hAnsi="Montserrat" w:cs="Arial"/>
          <w:sz w:val="20"/>
          <w:szCs w:val="20"/>
        </w:rPr>
        <w:t>Me refiero al procedimiento _________ (</w:t>
      </w:r>
      <w:r w:rsidRPr="00445349">
        <w:rPr>
          <w:rFonts w:ascii="Montserrat" w:hAnsi="Montserrat" w:cs="Arial"/>
          <w:b/>
          <w:sz w:val="20"/>
          <w:szCs w:val="20"/>
        </w:rPr>
        <w:t>3</w:t>
      </w:r>
      <w:r w:rsidRPr="00445349">
        <w:rPr>
          <w:rFonts w:ascii="Montserrat" w:hAnsi="Montserrat" w:cs="Arial"/>
          <w:sz w:val="20"/>
          <w:szCs w:val="20"/>
        </w:rPr>
        <w:t>) _________ No._____ (</w:t>
      </w:r>
      <w:r w:rsidRPr="00445349">
        <w:rPr>
          <w:rFonts w:ascii="Montserrat" w:hAnsi="Montserrat" w:cs="Arial"/>
          <w:b/>
          <w:sz w:val="20"/>
          <w:szCs w:val="20"/>
        </w:rPr>
        <w:t>4</w:t>
      </w:r>
      <w:r w:rsidRPr="00445349">
        <w:rPr>
          <w:rFonts w:ascii="Montserrat" w:hAnsi="Montserrat" w:cs="Arial"/>
          <w:sz w:val="20"/>
          <w:szCs w:val="20"/>
        </w:rPr>
        <w:t>) ____ en el que mi representada, la empresa __________________ (</w:t>
      </w:r>
      <w:r w:rsidRPr="00445349">
        <w:rPr>
          <w:rFonts w:ascii="Montserrat" w:hAnsi="Montserrat" w:cs="Arial"/>
          <w:b/>
          <w:sz w:val="20"/>
          <w:szCs w:val="20"/>
        </w:rPr>
        <w:t>5</w:t>
      </w:r>
      <w:r w:rsidRPr="00445349">
        <w:rPr>
          <w:rFonts w:ascii="Montserrat" w:hAnsi="Montserrat" w:cs="Arial"/>
          <w:sz w:val="20"/>
          <w:szCs w:val="20"/>
        </w:rPr>
        <w:t>) _____________participa a través de la presente propuesta.</w:t>
      </w:r>
    </w:p>
    <w:p w14:paraId="32E5DC84" w14:textId="77777777" w:rsidR="00142A3A" w:rsidRPr="00445349" w:rsidRDefault="00142A3A" w:rsidP="00142A3A">
      <w:pPr>
        <w:jc w:val="both"/>
        <w:rPr>
          <w:rFonts w:ascii="Montserrat" w:hAnsi="Montserrat" w:cs="Arial"/>
          <w:sz w:val="20"/>
          <w:szCs w:val="20"/>
        </w:rPr>
      </w:pPr>
    </w:p>
    <w:p w14:paraId="37497DD5" w14:textId="77777777" w:rsidR="00142A3A" w:rsidRPr="00445349" w:rsidRDefault="00142A3A" w:rsidP="00142A3A">
      <w:pPr>
        <w:jc w:val="both"/>
        <w:rPr>
          <w:rFonts w:ascii="Montserrat" w:hAnsi="Montserrat" w:cs="Arial"/>
          <w:sz w:val="20"/>
          <w:szCs w:val="20"/>
        </w:rPr>
      </w:pPr>
      <w:r w:rsidRPr="00445349">
        <w:rPr>
          <w:rFonts w:ascii="Montserrat" w:hAnsi="Montserrat" w:cs="Arial"/>
          <w:sz w:val="20"/>
          <w:szCs w:val="20"/>
        </w:rPr>
        <w:t xml:space="preserve">Sobre el particular, y en los términos de lo previsto en las “Reglas para la celebración de licitaciones públicas internacionales bajo la cobertura de tratados de libre comercio suscritos por los Estados Unidos Mexicanos”, para la contratación de servicios, de conformidad con las disposiciones establecidas en los capítulos de compras de sector público de tratados de libre comercio, el que suscribe manifiesta </w:t>
      </w:r>
      <w:r w:rsidRPr="00445349">
        <w:rPr>
          <w:rFonts w:ascii="Montserrat" w:hAnsi="Montserrat" w:cs="Arial"/>
          <w:b/>
          <w:sz w:val="20"/>
          <w:szCs w:val="20"/>
        </w:rPr>
        <w:t>bajo protesta de decir verdad</w:t>
      </w:r>
      <w:r w:rsidRPr="00445349">
        <w:rPr>
          <w:rFonts w:ascii="Montserrat" w:hAnsi="Montserrat" w:cs="Arial"/>
          <w:sz w:val="20"/>
          <w:szCs w:val="20"/>
        </w:rPr>
        <w:t xml:space="preserve">, que es proveedor de servicios de nacionalidad </w:t>
      </w:r>
      <w:r w:rsidRPr="00445349">
        <w:rPr>
          <w:rFonts w:ascii="Montserrat" w:hAnsi="Montserrat" w:cs="Arial"/>
          <w:b/>
          <w:sz w:val="20"/>
          <w:szCs w:val="20"/>
        </w:rPr>
        <w:t>Mexicana</w:t>
      </w:r>
      <w:r w:rsidRPr="00445349">
        <w:rPr>
          <w:rFonts w:ascii="Montserrat" w:hAnsi="Montserrat" w:cs="Arial"/>
          <w:sz w:val="20"/>
          <w:szCs w:val="20"/>
        </w:rPr>
        <w:t xml:space="preserve"> y acredito dicha nacionalidad mediante la presentación de ____(</w:t>
      </w:r>
      <w:r w:rsidRPr="00445349">
        <w:rPr>
          <w:rFonts w:ascii="Montserrat" w:hAnsi="Montserrat" w:cs="Arial"/>
          <w:b/>
          <w:sz w:val="20"/>
          <w:szCs w:val="20"/>
        </w:rPr>
        <w:t>6</w:t>
      </w:r>
      <w:r w:rsidRPr="00445349">
        <w:rPr>
          <w:rFonts w:ascii="Montserrat" w:hAnsi="Montserrat" w:cs="Arial"/>
          <w:sz w:val="20"/>
          <w:szCs w:val="20"/>
        </w:rPr>
        <w:t>)____.</w:t>
      </w:r>
    </w:p>
    <w:p w14:paraId="196D31F8" w14:textId="77777777" w:rsidR="00142A3A" w:rsidRPr="00445349" w:rsidRDefault="00142A3A" w:rsidP="00142A3A">
      <w:pPr>
        <w:jc w:val="both"/>
        <w:rPr>
          <w:rFonts w:ascii="Montserrat" w:hAnsi="Montserrat" w:cs="Arial"/>
          <w:sz w:val="20"/>
          <w:szCs w:val="20"/>
        </w:rPr>
      </w:pPr>
    </w:p>
    <w:p w14:paraId="0D22A58D" w14:textId="77777777" w:rsidR="00142A3A" w:rsidRPr="00445349" w:rsidRDefault="00142A3A" w:rsidP="00142A3A">
      <w:pPr>
        <w:jc w:val="center"/>
        <w:rPr>
          <w:rFonts w:ascii="Montserrat" w:hAnsi="Montserrat" w:cs="Arial"/>
          <w:sz w:val="20"/>
          <w:szCs w:val="20"/>
        </w:rPr>
      </w:pPr>
    </w:p>
    <w:p w14:paraId="0535DD61" w14:textId="77777777" w:rsidR="00142A3A" w:rsidRPr="00445349" w:rsidRDefault="00142A3A" w:rsidP="00142A3A">
      <w:pPr>
        <w:ind w:right="193"/>
        <w:jc w:val="center"/>
        <w:rPr>
          <w:rFonts w:ascii="Montserrat" w:hAnsi="Montserrat" w:cs="Arial"/>
          <w:b/>
          <w:sz w:val="20"/>
          <w:szCs w:val="20"/>
        </w:rPr>
      </w:pPr>
      <w:r w:rsidRPr="00445349">
        <w:rPr>
          <w:rFonts w:ascii="Montserrat" w:hAnsi="Montserrat" w:cs="Arial"/>
          <w:b/>
          <w:sz w:val="20"/>
          <w:szCs w:val="20"/>
        </w:rPr>
        <w:t>ATENTAMENTE</w:t>
      </w:r>
    </w:p>
    <w:p w14:paraId="7E7A8CD4" w14:textId="77777777" w:rsidR="00142A3A" w:rsidRPr="00445349" w:rsidRDefault="00142A3A" w:rsidP="00142A3A">
      <w:pPr>
        <w:jc w:val="center"/>
        <w:rPr>
          <w:rFonts w:ascii="Montserrat" w:hAnsi="Montserrat" w:cs="Arial"/>
          <w:b/>
          <w:sz w:val="20"/>
          <w:szCs w:val="20"/>
        </w:rPr>
      </w:pPr>
    </w:p>
    <w:p w14:paraId="3E79A2DE" w14:textId="77777777" w:rsidR="00142A3A" w:rsidRPr="00445349" w:rsidRDefault="00142A3A" w:rsidP="00142A3A">
      <w:pPr>
        <w:jc w:val="center"/>
        <w:rPr>
          <w:rFonts w:ascii="Montserrat" w:hAnsi="Montserrat" w:cs="Arial"/>
          <w:b/>
          <w:sz w:val="20"/>
          <w:szCs w:val="20"/>
        </w:rPr>
      </w:pPr>
    </w:p>
    <w:p w14:paraId="5B69F03E" w14:textId="77777777" w:rsidR="00142A3A" w:rsidRPr="00445349" w:rsidRDefault="00142A3A" w:rsidP="00142A3A">
      <w:pPr>
        <w:jc w:val="center"/>
        <w:rPr>
          <w:rFonts w:ascii="Montserrat" w:hAnsi="Montserrat" w:cs="Arial"/>
          <w:b/>
          <w:sz w:val="20"/>
          <w:szCs w:val="20"/>
        </w:rPr>
      </w:pPr>
    </w:p>
    <w:p w14:paraId="0A327350" w14:textId="77777777" w:rsidR="00142A3A" w:rsidRPr="00445349" w:rsidRDefault="00142A3A" w:rsidP="00142A3A">
      <w:pPr>
        <w:jc w:val="center"/>
        <w:rPr>
          <w:rFonts w:ascii="Montserrat" w:hAnsi="Montserrat" w:cs="Arial"/>
          <w:b/>
          <w:sz w:val="20"/>
          <w:szCs w:val="20"/>
        </w:rPr>
      </w:pPr>
    </w:p>
    <w:p w14:paraId="4C7E700C" w14:textId="77777777" w:rsidR="00142A3A" w:rsidRPr="00445349" w:rsidRDefault="00142A3A" w:rsidP="00142A3A">
      <w:pPr>
        <w:jc w:val="center"/>
        <w:rPr>
          <w:rFonts w:ascii="Montserrat" w:hAnsi="Montserrat" w:cs="Arial"/>
          <w:b/>
          <w:sz w:val="20"/>
          <w:szCs w:val="20"/>
        </w:rPr>
      </w:pPr>
      <w:r w:rsidRPr="00445349">
        <w:rPr>
          <w:rFonts w:ascii="Montserrat" w:hAnsi="Montserrat" w:cs="Arial"/>
          <w:b/>
          <w:sz w:val="20"/>
          <w:szCs w:val="20"/>
        </w:rPr>
        <w:t xml:space="preserve">_________________________ </w:t>
      </w:r>
      <w:r w:rsidRPr="00445349">
        <w:rPr>
          <w:rFonts w:ascii="Montserrat" w:hAnsi="Montserrat" w:cs="Arial"/>
          <w:sz w:val="20"/>
          <w:szCs w:val="20"/>
        </w:rPr>
        <w:t>(</w:t>
      </w:r>
      <w:r w:rsidRPr="00445349">
        <w:rPr>
          <w:rFonts w:ascii="Montserrat" w:hAnsi="Montserrat" w:cs="Arial"/>
          <w:b/>
          <w:sz w:val="20"/>
          <w:szCs w:val="20"/>
        </w:rPr>
        <w:t>7</w:t>
      </w:r>
      <w:r w:rsidRPr="00445349">
        <w:rPr>
          <w:rFonts w:ascii="Montserrat" w:hAnsi="Montserrat" w:cs="Arial"/>
          <w:sz w:val="20"/>
          <w:szCs w:val="20"/>
        </w:rPr>
        <w:t>) _</w:t>
      </w:r>
      <w:r w:rsidRPr="00445349">
        <w:rPr>
          <w:rFonts w:ascii="Montserrat" w:hAnsi="Montserrat" w:cs="Arial"/>
          <w:b/>
          <w:sz w:val="20"/>
          <w:szCs w:val="20"/>
        </w:rPr>
        <w:t>__________________________</w:t>
      </w:r>
    </w:p>
    <w:p w14:paraId="299D47BD" w14:textId="77777777" w:rsidR="00142A3A" w:rsidRPr="00445349" w:rsidRDefault="00142A3A" w:rsidP="00142A3A">
      <w:pPr>
        <w:jc w:val="center"/>
        <w:rPr>
          <w:rFonts w:ascii="Montserrat" w:hAnsi="Montserrat" w:cs="Arial"/>
          <w:b/>
          <w:sz w:val="20"/>
          <w:szCs w:val="20"/>
        </w:rPr>
      </w:pPr>
      <w:r w:rsidRPr="00445349">
        <w:rPr>
          <w:rFonts w:ascii="Montserrat" w:hAnsi="Montserrat" w:cs="Arial"/>
          <w:b/>
          <w:sz w:val="20"/>
          <w:szCs w:val="20"/>
        </w:rPr>
        <w:t>NOMBRE Y FIRMA</w:t>
      </w:r>
    </w:p>
    <w:p w14:paraId="42BAA245" w14:textId="0DE42C9D" w:rsidR="005A6E3E" w:rsidRDefault="00142A3A" w:rsidP="00142A3A">
      <w:pPr>
        <w:pStyle w:val="Texto0"/>
        <w:spacing w:after="0" w:line="240" w:lineRule="auto"/>
        <w:ind w:firstLine="0"/>
        <w:jc w:val="center"/>
        <w:rPr>
          <w:rFonts w:ascii="Montserrat" w:hAnsi="Montserrat" w:cs="Arial"/>
          <w:b/>
          <w:sz w:val="20"/>
        </w:rPr>
      </w:pPr>
      <w:r w:rsidRPr="00445349">
        <w:rPr>
          <w:rFonts w:ascii="Montserrat" w:hAnsi="Montserrat" w:cs="Arial"/>
          <w:b/>
          <w:sz w:val="20"/>
        </w:rPr>
        <w:t>DEL REPRESENTANTE LEGAL DE LA EMPRESA LICITANTE</w:t>
      </w:r>
      <w:r w:rsidRPr="00445349">
        <w:rPr>
          <w:rFonts w:ascii="Montserrat" w:hAnsi="Montserrat" w:cs="Arial"/>
          <w:b/>
          <w:sz w:val="20"/>
        </w:rPr>
        <w:br w:type="page"/>
      </w:r>
      <w:r w:rsidRPr="00445349">
        <w:rPr>
          <w:rFonts w:ascii="Montserrat" w:hAnsi="Montserrat" w:cs="Arial"/>
          <w:b/>
          <w:sz w:val="20"/>
        </w:rPr>
        <w:lastRenderedPageBreak/>
        <w:t>ANEXO VI</w:t>
      </w:r>
      <w:r w:rsidR="005A6E3E">
        <w:rPr>
          <w:rFonts w:ascii="Montserrat" w:hAnsi="Montserrat" w:cs="Arial"/>
          <w:b/>
          <w:sz w:val="20"/>
        </w:rPr>
        <w:t>II OPCIÓN A)</w:t>
      </w:r>
    </w:p>
    <w:p w14:paraId="11D5ED2A" w14:textId="6DE82E95" w:rsidR="00142A3A" w:rsidRPr="00445349" w:rsidRDefault="00142A3A" w:rsidP="00142A3A">
      <w:pPr>
        <w:pStyle w:val="Texto0"/>
        <w:spacing w:after="0" w:line="240" w:lineRule="auto"/>
        <w:ind w:firstLine="0"/>
        <w:jc w:val="center"/>
        <w:rPr>
          <w:rFonts w:ascii="Montserrat" w:hAnsi="Montserrat" w:cs="Arial"/>
          <w:b/>
          <w:sz w:val="20"/>
        </w:rPr>
      </w:pPr>
      <w:r w:rsidRPr="00445349">
        <w:rPr>
          <w:rFonts w:ascii="Montserrat" w:hAnsi="Montserrat" w:cs="Arial"/>
          <w:b/>
          <w:sz w:val="20"/>
        </w:rPr>
        <w:t>INSTRUCTIVO DE LLENADO</w:t>
      </w:r>
    </w:p>
    <w:p w14:paraId="56F80D05" w14:textId="77777777" w:rsidR="00142A3A" w:rsidRPr="00445349" w:rsidRDefault="00142A3A" w:rsidP="00142A3A">
      <w:pPr>
        <w:rPr>
          <w:rFonts w:ascii="Montserrat" w:hAnsi="Montserrat" w:cs="Arial"/>
          <w:sz w:val="20"/>
          <w:szCs w:val="20"/>
        </w:rPr>
      </w:pPr>
    </w:p>
    <w:p w14:paraId="05184B77" w14:textId="77777777" w:rsidR="00142A3A" w:rsidRPr="00445349" w:rsidRDefault="00142A3A" w:rsidP="00142A3A">
      <w:pPr>
        <w:pStyle w:val="Texto0"/>
        <w:spacing w:after="0" w:line="240" w:lineRule="auto"/>
        <w:ind w:firstLine="0"/>
        <w:rPr>
          <w:rFonts w:ascii="Montserrat" w:hAnsi="Montserrat" w:cs="Arial"/>
          <w:b/>
          <w:sz w:val="20"/>
        </w:rPr>
      </w:pPr>
      <w:r w:rsidRPr="00445349">
        <w:rPr>
          <w:rFonts w:ascii="Montserrat" w:hAnsi="Montserrat"/>
          <w:b/>
          <w:sz w:val="20"/>
        </w:rPr>
        <w:t>INSTRUCTIVO PARA EL LLENADO FORMATO PARA LA MANIFESTACIÓN QUE DEBERÁN PRESENTAR LOS PROVEEDORES QUE PARTICIPEN EN LICITACIONES PUBLICAS INTERNACIONALES BAJO LA COBERTURA DE TRATADOS PARA LA CONTRATACIÓN DE SERVICIOS, Y DAR CUMPLIMIENTO A LO DISPUESTO EN LA REGLA 5.3 DE LAS REGLAS PARA LA CELEBRACIÓN DE LICITACIONES PÚBLICAS INTERNACIONALES BAJO LA COBERTURA DE TRATADOS DE LIBRE COMERCIO SUSCRITOS POR LOS ESTADOS UNIDOS MEXICANOS</w:t>
      </w:r>
    </w:p>
    <w:p w14:paraId="1013D51F" w14:textId="77777777" w:rsidR="00142A3A" w:rsidRPr="00445349" w:rsidRDefault="00142A3A" w:rsidP="00142A3A">
      <w:pPr>
        <w:pStyle w:val="Texto0"/>
        <w:spacing w:after="0" w:line="240" w:lineRule="auto"/>
        <w:jc w:val="center"/>
        <w:rPr>
          <w:rFonts w:ascii="Montserrat" w:hAnsi="Montserrat"/>
          <w:b/>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42A3A" w:rsidRPr="00445349" w14:paraId="7F209E6D"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3E3C546" w14:textId="77777777" w:rsidR="00142A3A" w:rsidRPr="00445349" w:rsidRDefault="00142A3A"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3414056B" w14:textId="77777777" w:rsidR="00142A3A" w:rsidRPr="00445349" w:rsidRDefault="00142A3A"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142A3A" w:rsidRPr="00445349" w14:paraId="5C8FF491"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16AC385"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17DB8BD4"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142A3A" w:rsidRPr="00445349" w14:paraId="02914928"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9A6537E"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1CDDC312"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142A3A" w:rsidRPr="00445349" w14:paraId="6B456487"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AB03F2D"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76746B4D"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142A3A" w:rsidRPr="00445349" w14:paraId="16984EAC"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02E7D1C"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728294ED"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Indicar el número de procedimiento respectivo.</w:t>
            </w:r>
          </w:p>
        </w:tc>
      </w:tr>
      <w:tr w:rsidR="00142A3A" w:rsidRPr="00445349" w14:paraId="0B706E58"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vAlign w:val="center"/>
          </w:tcPr>
          <w:p w14:paraId="6C0ED8A6" w14:textId="77777777" w:rsidR="00142A3A" w:rsidRPr="00445349" w:rsidRDefault="00142A3A"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109A530A"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Citar el nombre o razón social o denominación del licitante.</w:t>
            </w:r>
          </w:p>
        </w:tc>
      </w:tr>
      <w:tr w:rsidR="00142A3A" w:rsidRPr="00445349" w14:paraId="1BB4EB8F"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345D2EC"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58B9A756"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Señalar el documento oficial mediante el cual acredita la nacionalidad.</w:t>
            </w:r>
          </w:p>
          <w:p w14:paraId="655574F8" w14:textId="77777777" w:rsidR="00142A3A" w:rsidRPr="00445349" w:rsidRDefault="00142A3A" w:rsidP="002A3074">
            <w:pPr>
              <w:pStyle w:val="Texto0"/>
              <w:spacing w:after="0" w:line="240" w:lineRule="auto"/>
              <w:ind w:firstLine="0"/>
              <w:rPr>
                <w:rFonts w:ascii="Montserrat" w:hAnsi="Montserrat"/>
                <w:sz w:val="20"/>
              </w:rPr>
            </w:pPr>
          </w:p>
          <w:p w14:paraId="1A75290F"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De manera enunciativa más no limitativa, podrá acreditar la nacionalidad del licitante con el Acta Constitutiva o Acta de Nacimiento, o bien cualquier documento oficial mediante el cual se acredite la nacionalidad mexicana.</w:t>
            </w:r>
          </w:p>
        </w:tc>
      </w:tr>
      <w:tr w:rsidR="00142A3A" w:rsidRPr="00445349" w14:paraId="1DD7B05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6BD8EE4"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6" w:type="dxa"/>
            <w:tcBorders>
              <w:top w:val="single" w:sz="6" w:space="0" w:color="auto"/>
              <w:left w:val="single" w:sz="6" w:space="0" w:color="auto"/>
              <w:bottom w:val="single" w:sz="6" w:space="0" w:color="auto"/>
              <w:right w:val="single" w:sz="6" w:space="0" w:color="auto"/>
            </w:tcBorders>
            <w:shd w:val="clear" w:color="auto" w:fill="auto"/>
          </w:tcPr>
          <w:p w14:paraId="311F6E50"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Anotar el nombre y firma del representante de la empresa licitante.</w:t>
            </w:r>
          </w:p>
        </w:tc>
      </w:tr>
    </w:tbl>
    <w:p w14:paraId="76955CDC" w14:textId="77777777" w:rsidR="00142A3A" w:rsidRPr="00445349" w:rsidRDefault="00142A3A" w:rsidP="00142A3A">
      <w:pPr>
        <w:pStyle w:val="Texto0"/>
        <w:spacing w:after="0" w:line="240" w:lineRule="auto"/>
        <w:ind w:firstLine="0"/>
        <w:rPr>
          <w:rFonts w:ascii="Montserrat" w:hAnsi="Montserrat"/>
          <w:sz w:val="20"/>
        </w:rPr>
      </w:pPr>
    </w:p>
    <w:p w14:paraId="5B1860E7" w14:textId="77777777" w:rsidR="00142A3A" w:rsidRPr="00445349" w:rsidRDefault="00142A3A" w:rsidP="00142A3A">
      <w:pPr>
        <w:pStyle w:val="Texto0"/>
        <w:spacing w:after="0" w:line="240" w:lineRule="auto"/>
        <w:ind w:firstLine="0"/>
        <w:rPr>
          <w:rFonts w:ascii="Montserrat" w:hAnsi="Montserrat"/>
          <w:sz w:val="20"/>
        </w:rPr>
      </w:pPr>
      <w:r w:rsidRPr="00445349">
        <w:rPr>
          <w:rFonts w:ascii="Montserrat" w:hAnsi="Montserrat"/>
          <w:b/>
          <w:sz w:val="20"/>
        </w:rPr>
        <w:t>NOTA</w:t>
      </w:r>
      <w:r w:rsidRPr="00445349">
        <w:rPr>
          <w:rFonts w:ascii="Montserrat" w:hAnsi="Montserrat"/>
          <w:sz w:val="20"/>
        </w:rPr>
        <w:t>: Si el licitante es una persona física, se podrá ajustar el presente formato en su parte conducente.</w:t>
      </w:r>
    </w:p>
    <w:p w14:paraId="514A56DB" w14:textId="77777777" w:rsidR="00142A3A" w:rsidRPr="00445349" w:rsidRDefault="00142A3A" w:rsidP="00142A3A">
      <w:pPr>
        <w:ind w:right="193"/>
        <w:rPr>
          <w:rFonts w:ascii="Montserrat" w:hAnsi="Montserrat" w:cs="Arial"/>
          <w:b/>
          <w:sz w:val="20"/>
          <w:szCs w:val="20"/>
        </w:rPr>
      </w:pPr>
    </w:p>
    <w:p w14:paraId="2BF300B4" w14:textId="77777777" w:rsidR="00142A3A" w:rsidRPr="00445349" w:rsidRDefault="00142A3A" w:rsidP="00142A3A">
      <w:pPr>
        <w:rPr>
          <w:rFonts w:ascii="Montserrat" w:hAnsi="Montserrat" w:cs="Arial"/>
          <w:b/>
          <w:sz w:val="20"/>
          <w:szCs w:val="20"/>
        </w:rPr>
      </w:pPr>
      <w:r w:rsidRPr="00445349">
        <w:rPr>
          <w:rFonts w:ascii="Montserrat" w:hAnsi="Montserrat" w:cs="Arial"/>
          <w:b/>
          <w:sz w:val="20"/>
          <w:szCs w:val="20"/>
        </w:rPr>
        <w:br w:type="page"/>
      </w:r>
    </w:p>
    <w:p w14:paraId="0BD48054" w14:textId="06055B2B" w:rsidR="00142A3A" w:rsidRPr="00142A3A" w:rsidRDefault="00142A3A" w:rsidP="00142A3A">
      <w:pPr>
        <w:pStyle w:val="Texto0"/>
        <w:spacing w:after="0" w:line="240" w:lineRule="auto"/>
        <w:ind w:firstLine="0"/>
        <w:rPr>
          <w:rFonts w:ascii="Montserrat" w:hAnsi="Montserrat"/>
          <w:b/>
          <w:sz w:val="20"/>
          <w:u w:val="single"/>
          <w:lang w:val="es-ES"/>
        </w:rPr>
      </w:pPr>
      <w:bookmarkStart w:id="183" w:name="_Toc460500940"/>
      <w:bookmarkStart w:id="184" w:name="_Toc507676415"/>
      <w:bookmarkStart w:id="185" w:name="_Toc460500939"/>
      <w:r w:rsidRPr="00142A3A">
        <w:rPr>
          <w:rFonts w:ascii="Montserrat" w:hAnsi="Montserrat" w:cs="Arial"/>
          <w:b/>
          <w:sz w:val="20"/>
          <w:u w:val="single"/>
          <w:lang w:val="es-ES"/>
        </w:rPr>
        <w:lastRenderedPageBreak/>
        <w:t xml:space="preserve">OPCIÓN B) MANIFIESTO DE NACIONALIDAD DE PAÍSES BAJO LA COBERTURA DE </w:t>
      </w:r>
      <w:r w:rsidRPr="00142A3A">
        <w:rPr>
          <w:rFonts w:ascii="Montserrat" w:hAnsi="Montserrat" w:cs="Arial"/>
          <w:b/>
          <w:sz w:val="20"/>
          <w:u w:val="single"/>
        </w:rPr>
        <w:t>TRATADOS DE LIBRE COMERCIO</w:t>
      </w:r>
    </w:p>
    <w:p w14:paraId="724BDF7E" w14:textId="77777777" w:rsidR="00142A3A" w:rsidRPr="00445349" w:rsidRDefault="00142A3A" w:rsidP="00142A3A">
      <w:pPr>
        <w:rPr>
          <w:rFonts w:ascii="Montserrat" w:hAnsi="Montserrat"/>
          <w:sz w:val="20"/>
          <w:szCs w:val="20"/>
          <w:lang w:val="es-ES" w:eastAsia="ar-SA"/>
        </w:rPr>
      </w:pPr>
    </w:p>
    <w:p w14:paraId="57B9A921" w14:textId="77777777" w:rsidR="00142A3A" w:rsidRPr="00445349" w:rsidRDefault="00142A3A" w:rsidP="00142A3A">
      <w:pPr>
        <w:pStyle w:val="Texto0"/>
        <w:spacing w:after="0" w:line="240" w:lineRule="auto"/>
        <w:ind w:firstLine="0"/>
        <w:rPr>
          <w:rFonts w:ascii="Montserrat" w:hAnsi="Montserrat" w:cs="Arial"/>
          <w:b/>
          <w:sz w:val="20"/>
        </w:rPr>
      </w:pPr>
      <w:r w:rsidRPr="00445349">
        <w:rPr>
          <w:rFonts w:ascii="Montserrat" w:hAnsi="Montserrat" w:cs="Arial"/>
          <w:b/>
          <w:sz w:val="20"/>
        </w:rPr>
        <w:t xml:space="preserve">FORMATO PARA LA MANIFESTACIÓN QUE DEBERÁN PRESENTAR LOS PROVEEDORES QUE PARTICIPEN EN LICITACIONES PUBLICAS INTERNACIONALES BAJO LA COBERTURA DE TRATADOS PARA LA CONTRATACIÓN DE SERVICIOS, Y DAR CUMPLIMIENTO A LO DISPUESTO EN LA REGLA 5.3 </w:t>
      </w:r>
      <w:r w:rsidRPr="00445349">
        <w:rPr>
          <w:rFonts w:ascii="Montserrat" w:hAnsi="Montserrat"/>
          <w:b/>
          <w:sz w:val="20"/>
        </w:rPr>
        <w:t>DE LAS REGLAS PARA LA CELEBRACIÓN DE LICITACIONES PÚBLICAS INTERNACIONALES BAJO LA COBERTURA DE TRATADOS DE LIBRE COMERCIO SUSCRITOS POR LOS ESTADOS UNIDOS MEXICANOS</w:t>
      </w:r>
    </w:p>
    <w:p w14:paraId="089A3A0C" w14:textId="77777777" w:rsidR="00142A3A" w:rsidRPr="00445349" w:rsidRDefault="00142A3A" w:rsidP="00142A3A">
      <w:pPr>
        <w:ind w:right="193"/>
        <w:rPr>
          <w:rFonts w:ascii="Montserrat" w:hAnsi="Montserrat" w:cs="Arial"/>
          <w:b/>
          <w:sz w:val="20"/>
          <w:szCs w:val="20"/>
        </w:rPr>
      </w:pPr>
    </w:p>
    <w:p w14:paraId="1FB196C8"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 (</w:t>
      </w:r>
      <w:r w:rsidRPr="00445349">
        <w:rPr>
          <w:rFonts w:ascii="Montserrat" w:hAnsi="Montserrat" w:cs="Arial"/>
          <w:b/>
          <w:sz w:val="20"/>
          <w:szCs w:val="20"/>
        </w:rPr>
        <w:t>1</w:t>
      </w:r>
      <w:r w:rsidRPr="00445349">
        <w:rPr>
          <w:rFonts w:ascii="Montserrat" w:hAnsi="Montserrat" w:cs="Arial"/>
          <w:sz w:val="20"/>
          <w:szCs w:val="20"/>
        </w:rPr>
        <w:t>)</w:t>
      </w:r>
    </w:p>
    <w:p w14:paraId="7AF247E0" w14:textId="77777777" w:rsidR="00142A3A" w:rsidRPr="00445349" w:rsidRDefault="00142A3A" w:rsidP="00142A3A">
      <w:pPr>
        <w:overflowPunct w:val="0"/>
        <w:autoSpaceDE w:val="0"/>
        <w:ind w:right="-94"/>
        <w:jc w:val="right"/>
        <w:rPr>
          <w:rFonts w:ascii="Montserrat" w:hAnsi="Montserrat" w:cs="Arial"/>
          <w:sz w:val="20"/>
          <w:szCs w:val="20"/>
        </w:rPr>
      </w:pPr>
    </w:p>
    <w:p w14:paraId="13CBE7B8"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1085456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3C445CD"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BB6AAF3"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9C9388B"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12D9A41" w14:textId="0186891F" w:rsidR="00142A3A" w:rsidRPr="00445349" w:rsidRDefault="00152AB2" w:rsidP="00152AB2">
      <w:pPr>
        <w:suppressAutoHyphens/>
        <w:ind w:right="49"/>
        <w:jc w:val="both"/>
        <w:rPr>
          <w:rFonts w:ascii="Montserrat" w:hAnsi="Montserrat" w:cs="Arial"/>
          <w:sz w:val="20"/>
          <w:szCs w:val="20"/>
        </w:rPr>
      </w:pPr>
      <w:r w:rsidRPr="00445349">
        <w:rPr>
          <w:rFonts w:ascii="Montserrat" w:eastAsia="Times New Roman" w:hAnsi="Montserrat" w:cs="Arial"/>
          <w:sz w:val="20"/>
          <w:szCs w:val="20"/>
          <w:lang w:val="es-ES" w:eastAsia="ar-SA"/>
        </w:rPr>
        <w:t>Presente.</w:t>
      </w:r>
      <w:r>
        <w:rPr>
          <w:rFonts w:ascii="Montserrat" w:eastAsia="Times New Roman" w:hAnsi="Montserrat" w:cs="Arial"/>
          <w:sz w:val="20"/>
          <w:szCs w:val="20"/>
          <w:lang w:val="es-ES" w:eastAsia="ar-SA"/>
        </w:rPr>
        <w:t xml:space="preserve"> </w:t>
      </w:r>
      <w:r w:rsidR="00142A3A" w:rsidRPr="00445349">
        <w:rPr>
          <w:rFonts w:ascii="Montserrat" w:hAnsi="Montserrat" w:cs="Arial"/>
          <w:sz w:val="20"/>
          <w:szCs w:val="20"/>
        </w:rPr>
        <w:t>(</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5D838D92" w14:textId="77777777" w:rsidR="00142A3A" w:rsidRPr="00445349" w:rsidRDefault="00142A3A" w:rsidP="00142A3A">
      <w:pPr>
        <w:overflowPunct w:val="0"/>
        <w:autoSpaceDE w:val="0"/>
        <w:ind w:right="-94"/>
        <w:rPr>
          <w:rFonts w:ascii="Montserrat" w:hAnsi="Montserrat" w:cs="Arial"/>
          <w:sz w:val="20"/>
          <w:szCs w:val="20"/>
          <w:lang w:val="pt-BR"/>
        </w:rPr>
      </w:pPr>
    </w:p>
    <w:p w14:paraId="1ADB11B4" w14:textId="77777777" w:rsidR="00142A3A" w:rsidRPr="00445349" w:rsidRDefault="00142A3A" w:rsidP="00142A3A">
      <w:pPr>
        <w:pStyle w:val="Texto0"/>
        <w:spacing w:after="0" w:line="240" w:lineRule="auto"/>
        <w:ind w:firstLine="0"/>
        <w:rPr>
          <w:rFonts w:ascii="Montserrat" w:hAnsi="Montserrat"/>
          <w:sz w:val="20"/>
        </w:rPr>
      </w:pPr>
      <w:r w:rsidRPr="00445349">
        <w:rPr>
          <w:rFonts w:ascii="Montserrat" w:hAnsi="Montserrat"/>
          <w:sz w:val="20"/>
        </w:rPr>
        <w:t>Me refiero al procedimiento _________ (</w:t>
      </w:r>
      <w:r w:rsidRPr="00445349">
        <w:rPr>
          <w:rFonts w:ascii="Montserrat" w:hAnsi="Montserrat"/>
          <w:b/>
          <w:sz w:val="20"/>
        </w:rPr>
        <w:t>3</w:t>
      </w:r>
      <w:r w:rsidRPr="00445349">
        <w:rPr>
          <w:rFonts w:ascii="Montserrat" w:hAnsi="Montserrat"/>
          <w:sz w:val="20"/>
        </w:rPr>
        <w:t>) _________ No._____ (</w:t>
      </w:r>
      <w:r w:rsidRPr="00445349">
        <w:rPr>
          <w:rFonts w:ascii="Montserrat" w:hAnsi="Montserrat"/>
          <w:b/>
          <w:sz w:val="20"/>
        </w:rPr>
        <w:t>4</w:t>
      </w:r>
      <w:r w:rsidRPr="00445349">
        <w:rPr>
          <w:rFonts w:ascii="Montserrat" w:hAnsi="Montserrat"/>
          <w:sz w:val="20"/>
        </w:rPr>
        <w:t>) ____ en el que mi representada, la empresa __________________ (</w:t>
      </w:r>
      <w:r w:rsidRPr="00445349">
        <w:rPr>
          <w:rFonts w:ascii="Montserrat" w:hAnsi="Montserrat"/>
          <w:b/>
          <w:sz w:val="20"/>
        </w:rPr>
        <w:t>5</w:t>
      </w:r>
      <w:r w:rsidRPr="00445349">
        <w:rPr>
          <w:rFonts w:ascii="Montserrat" w:hAnsi="Montserrat"/>
          <w:sz w:val="20"/>
        </w:rPr>
        <w:t>) _____________participa a través de la presente propuesta.</w:t>
      </w:r>
    </w:p>
    <w:p w14:paraId="6142DCF0" w14:textId="77777777" w:rsidR="00142A3A" w:rsidRPr="00445349" w:rsidRDefault="00142A3A" w:rsidP="00142A3A">
      <w:pPr>
        <w:pStyle w:val="Texto0"/>
        <w:spacing w:after="0" w:line="240" w:lineRule="auto"/>
        <w:ind w:firstLine="0"/>
        <w:rPr>
          <w:rFonts w:ascii="Montserrat" w:hAnsi="Montserrat"/>
          <w:sz w:val="20"/>
        </w:rPr>
      </w:pPr>
    </w:p>
    <w:p w14:paraId="5D22C604" w14:textId="77777777" w:rsidR="00142A3A" w:rsidRPr="00445349" w:rsidRDefault="00142A3A" w:rsidP="00142A3A">
      <w:pPr>
        <w:pStyle w:val="Texto0"/>
        <w:spacing w:after="0" w:line="240" w:lineRule="auto"/>
        <w:ind w:firstLine="0"/>
        <w:rPr>
          <w:rFonts w:ascii="Montserrat" w:hAnsi="Montserrat"/>
          <w:sz w:val="20"/>
        </w:rPr>
      </w:pPr>
      <w:r w:rsidRPr="00445349">
        <w:rPr>
          <w:rFonts w:ascii="Montserrat" w:hAnsi="Montserrat"/>
          <w:sz w:val="20"/>
        </w:rPr>
        <w:t>Sobre el particular, y en los términos de lo previsto en las “</w:t>
      </w:r>
      <w:r w:rsidRPr="00445349">
        <w:rPr>
          <w:rFonts w:ascii="Montserrat" w:hAnsi="Montserrat"/>
          <w:i/>
          <w:sz w:val="20"/>
        </w:rPr>
        <w:t>Reglas para la celebración de licitaciones públicas internacionales bajo la cobertura de tratados de libre comercio suscritos por los Estados Unidos Mexicanos”</w:t>
      </w:r>
      <w:r w:rsidRPr="00445349">
        <w:rPr>
          <w:rFonts w:ascii="Montserrat" w:hAnsi="Montserrat"/>
          <w:sz w:val="20"/>
        </w:rPr>
        <w:t xml:space="preserve">, para la contratación de servicios, de conformidad con las disposiciones establecidas en los capítulos de compras de sector público de tratados de libre comercio, el que suscribe manifiesta </w:t>
      </w:r>
      <w:r w:rsidRPr="00445349">
        <w:rPr>
          <w:rFonts w:ascii="Montserrat" w:hAnsi="Montserrat"/>
          <w:b/>
          <w:sz w:val="20"/>
        </w:rPr>
        <w:t>bajo protesta de decir verdad</w:t>
      </w:r>
      <w:r w:rsidRPr="00445349">
        <w:rPr>
          <w:rFonts w:ascii="Montserrat" w:hAnsi="Montserrat"/>
          <w:sz w:val="20"/>
        </w:rPr>
        <w:t>, que es proveedor de servicios de nacionalidad _____(</w:t>
      </w:r>
      <w:r w:rsidRPr="00445349">
        <w:rPr>
          <w:rFonts w:ascii="Montserrat" w:hAnsi="Montserrat"/>
          <w:b/>
          <w:sz w:val="20"/>
        </w:rPr>
        <w:t>6</w:t>
      </w:r>
      <w:r w:rsidRPr="00445349">
        <w:rPr>
          <w:rFonts w:ascii="Montserrat" w:hAnsi="Montserrat"/>
          <w:sz w:val="20"/>
        </w:rPr>
        <w:t>)____, país que es parte del tratado de libre comercio _____(</w:t>
      </w:r>
      <w:r w:rsidRPr="00445349">
        <w:rPr>
          <w:rFonts w:ascii="Montserrat" w:hAnsi="Montserrat"/>
          <w:b/>
          <w:sz w:val="20"/>
        </w:rPr>
        <w:t>7</w:t>
      </w:r>
      <w:r w:rsidRPr="00445349">
        <w:rPr>
          <w:rFonts w:ascii="Montserrat" w:hAnsi="Montserrat"/>
          <w:sz w:val="20"/>
        </w:rPr>
        <w:t>)______ que contiene un título o capítulo vigente en materia de compras del sector público, incluido expresamente en la Convocatoria y acredito dicha nacionalidad mediante la presentación de ____(</w:t>
      </w:r>
      <w:r w:rsidRPr="00445349">
        <w:rPr>
          <w:rFonts w:ascii="Montserrat" w:hAnsi="Montserrat"/>
          <w:b/>
          <w:sz w:val="20"/>
        </w:rPr>
        <w:t>8</w:t>
      </w:r>
      <w:r w:rsidRPr="00445349">
        <w:rPr>
          <w:rFonts w:ascii="Montserrat" w:hAnsi="Montserrat"/>
          <w:sz w:val="20"/>
        </w:rPr>
        <w:t>)____.</w:t>
      </w:r>
    </w:p>
    <w:p w14:paraId="1A1377B3" w14:textId="77777777" w:rsidR="00142A3A" w:rsidRPr="00445349" w:rsidRDefault="00142A3A" w:rsidP="00142A3A">
      <w:pPr>
        <w:pStyle w:val="Texto0"/>
        <w:spacing w:after="0" w:line="240" w:lineRule="auto"/>
        <w:ind w:firstLine="0"/>
        <w:rPr>
          <w:rFonts w:ascii="Montserrat" w:hAnsi="Montserrat"/>
          <w:sz w:val="20"/>
        </w:rPr>
      </w:pPr>
    </w:p>
    <w:p w14:paraId="77E3C53F" w14:textId="77777777" w:rsidR="00142A3A" w:rsidRPr="00445349" w:rsidRDefault="00142A3A" w:rsidP="00142A3A">
      <w:pPr>
        <w:pStyle w:val="Texto0"/>
        <w:spacing w:after="0" w:line="240" w:lineRule="auto"/>
        <w:ind w:firstLine="0"/>
        <w:jc w:val="center"/>
        <w:rPr>
          <w:rFonts w:ascii="Montserrat" w:hAnsi="Montserrat"/>
          <w:sz w:val="20"/>
        </w:rPr>
      </w:pPr>
      <w:r w:rsidRPr="00445349">
        <w:rPr>
          <w:rFonts w:ascii="Montserrat" w:hAnsi="Montserrat"/>
          <w:sz w:val="20"/>
        </w:rPr>
        <w:t>ATENTAMENTE</w:t>
      </w:r>
    </w:p>
    <w:p w14:paraId="7812FD11" w14:textId="77777777" w:rsidR="00142A3A" w:rsidRPr="00445349" w:rsidRDefault="00142A3A" w:rsidP="00142A3A">
      <w:pPr>
        <w:pStyle w:val="Texto0"/>
        <w:spacing w:after="0" w:line="240" w:lineRule="auto"/>
        <w:ind w:firstLine="0"/>
        <w:jc w:val="center"/>
        <w:rPr>
          <w:rFonts w:ascii="Montserrat" w:hAnsi="Montserrat"/>
          <w:sz w:val="20"/>
        </w:rPr>
      </w:pPr>
    </w:p>
    <w:p w14:paraId="0B8366B2" w14:textId="77777777" w:rsidR="00142A3A" w:rsidRPr="00445349" w:rsidRDefault="00142A3A" w:rsidP="00142A3A">
      <w:pPr>
        <w:pStyle w:val="Texto0"/>
        <w:spacing w:after="0" w:line="240" w:lineRule="auto"/>
        <w:ind w:firstLine="0"/>
        <w:jc w:val="center"/>
        <w:rPr>
          <w:rFonts w:ascii="Montserrat" w:hAnsi="Montserrat"/>
          <w:sz w:val="20"/>
        </w:rPr>
      </w:pPr>
      <w:r w:rsidRPr="00445349">
        <w:rPr>
          <w:rFonts w:ascii="Montserrat" w:hAnsi="Montserrat"/>
          <w:sz w:val="20"/>
        </w:rPr>
        <w:t>______________ (</w:t>
      </w:r>
      <w:r w:rsidRPr="00445349">
        <w:rPr>
          <w:rFonts w:ascii="Montserrat" w:hAnsi="Montserrat"/>
          <w:b/>
          <w:sz w:val="20"/>
        </w:rPr>
        <w:t>9</w:t>
      </w:r>
      <w:r w:rsidRPr="00445349">
        <w:rPr>
          <w:rFonts w:ascii="Montserrat" w:hAnsi="Montserrat"/>
          <w:sz w:val="20"/>
        </w:rPr>
        <w:t>) ______________</w:t>
      </w:r>
    </w:p>
    <w:p w14:paraId="4B077555" w14:textId="77777777" w:rsidR="00142A3A" w:rsidRPr="00445349" w:rsidRDefault="00142A3A" w:rsidP="00142A3A">
      <w:pPr>
        <w:rPr>
          <w:rFonts w:ascii="Montserrat" w:hAnsi="Montserrat" w:cs="Arial"/>
          <w:b/>
          <w:sz w:val="20"/>
          <w:szCs w:val="20"/>
        </w:rPr>
      </w:pPr>
      <w:r w:rsidRPr="00445349">
        <w:rPr>
          <w:rFonts w:ascii="Montserrat" w:hAnsi="Montserrat" w:cs="Arial"/>
          <w:b/>
          <w:sz w:val="20"/>
          <w:szCs w:val="20"/>
        </w:rPr>
        <w:br w:type="page"/>
      </w:r>
    </w:p>
    <w:p w14:paraId="3B6FDEA6" w14:textId="05904C52" w:rsidR="005A6E3E" w:rsidRDefault="00142A3A" w:rsidP="00142A3A">
      <w:pPr>
        <w:pStyle w:val="Texto0"/>
        <w:spacing w:after="0" w:line="240" w:lineRule="auto"/>
        <w:ind w:firstLine="0"/>
        <w:jc w:val="center"/>
        <w:rPr>
          <w:rFonts w:ascii="Montserrat" w:hAnsi="Montserrat"/>
          <w:b/>
          <w:sz w:val="20"/>
        </w:rPr>
      </w:pPr>
      <w:r>
        <w:rPr>
          <w:rFonts w:ascii="Montserrat" w:hAnsi="Montserrat"/>
          <w:b/>
          <w:sz w:val="20"/>
        </w:rPr>
        <w:lastRenderedPageBreak/>
        <w:t>ANEXO VI</w:t>
      </w:r>
      <w:r w:rsidR="005A6E3E">
        <w:rPr>
          <w:rFonts w:ascii="Montserrat" w:hAnsi="Montserrat"/>
          <w:b/>
          <w:sz w:val="20"/>
        </w:rPr>
        <w:t>II</w:t>
      </w:r>
      <w:r>
        <w:rPr>
          <w:rFonts w:ascii="Montserrat" w:hAnsi="Montserrat"/>
          <w:b/>
          <w:sz w:val="20"/>
        </w:rPr>
        <w:t xml:space="preserve"> </w:t>
      </w:r>
      <w:r w:rsidR="005A6E3E">
        <w:rPr>
          <w:rFonts w:ascii="Montserrat" w:hAnsi="Montserrat"/>
          <w:b/>
          <w:sz w:val="20"/>
        </w:rPr>
        <w:t>OPCIÓN B)</w:t>
      </w:r>
    </w:p>
    <w:p w14:paraId="782D2055" w14:textId="73639107" w:rsidR="00142A3A" w:rsidRPr="00445349" w:rsidRDefault="00142A3A" w:rsidP="00142A3A">
      <w:pPr>
        <w:pStyle w:val="Texto0"/>
        <w:spacing w:after="0" w:line="240" w:lineRule="auto"/>
        <w:ind w:firstLine="0"/>
        <w:jc w:val="center"/>
        <w:rPr>
          <w:rFonts w:ascii="Montserrat" w:hAnsi="Montserrat"/>
          <w:b/>
          <w:sz w:val="20"/>
        </w:rPr>
      </w:pPr>
      <w:r w:rsidRPr="00445349">
        <w:rPr>
          <w:rFonts w:ascii="Montserrat" w:hAnsi="Montserrat"/>
          <w:b/>
          <w:sz w:val="20"/>
        </w:rPr>
        <w:t>INSTRUCTIVO DE LLENADO</w:t>
      </w:r>
    </w:p>
    <w:p w14:paraId="763E50A4" w14:textId="77777777" w:rsidR="00142A3A" w:rsidRPr="00445349" w:rsidRDefault="00142A3A" w:rsidP="00142A3A">
      <w:pPr>
        <w:pStyle w:val="Texto0"/>
        <w:spacing w:after="0" w:line="240" w:lineRule="auto"/>
        <w:ind w:firstLine="0"/>
        <w:rPr>
          <w:rFonts w:ascii="Montserrat" w:hAnsi="Montserrat" w:cs="Arial"/>
          <w:b/>
          <w:sz w:val="20"/>
        </w:rPr>
      </w:pPr>
    </w:p>
    <w:p w14:paraId="4FA895D8" w14:textId="77777777" w:rsidR="00142A3A" w:rsidRPr="00445349" w:rsidRDefault="00142A3A" w:rsidP="00142A3A">
      <w:pPr>
        <w:pStyle w:val="Texto0"/>
        <w:spacing w:after="0" w:line="240" w:lineRule="auto"/>
        <w:ind w:firstLine="0"/>
        <w:rPr>
          <w:rFonts w:ascii="Montserrat" w:hAnsi="Montserrat" w:cs="Arial"/>
          <w:b/>
          <w:sz w:val="20"/>
        </w:rPr>
      </w:pPr>
      <w:r w:rsidRPr="00445349">
        <w:rPr>
          <w:rFonts w:ascii="Montserrat" w:hAnsi="Montserrat"/>
          <w:b/>
          <w:sz w:val="20"/>
        </w:rPr>
        <w:t>INSTRUCTIVO PARA EL LLENADO FORMATO PARA LA MANIFESTACIÓN QUE DEBERÁN PRESENTAR LOS PROVEEDORES QUE PARTICIPEN EN LICITACIONES PUBLICAS INTERNACIONALES BAJO LA COBERTURA DE TRATADOS PARA LA CONTRATACIÓN DE SERVICIOS, Y DAR CUMPLIMIENTO A LO DISPUESTO EN LA REGLA 5.3 DE LAS REGLAS PARA LA CELEBRACIÓN DE LICITACIONES PÚBLICAS INTERNACIONALES BAJO LA COBERTURA DE TRATADOS DE LIBRE COMERCIO SUSCRITOS POR LOS ESTADOS UNIDOS MEXICANOS</w:t>
      </w:r>
    </w:p>
    <w:p w14:paraId="11895976" w14:textId="77777777" w:rsidR="00142A3A" w:rsidRPr="00445349" w:rsidRDefault="00142A3A" w:rsidP="00142A3A">
      <w:pPr>
        <w:pStyle w:val="Texto0"/>
        <w:spacing w:after="0" w:line="240" w:lineRule="auto"/>
        <w:ind w:firstLine="0"/>
        <w:rPr>
          <w:rFonts w:ascii="Montserrat" w:hAnsi="Montserrat"/>
          <w:b/>
          <w:sz w:val="20"/>
        </w:rPr>
      </w:pPr>
    </w:p>
    <w:p w14:paraId="5D39BD1C" w14:textId="77777777" w:rsidR="00142A3A" w:rsidRPr="00445349" w:rsidRDefault="00142A3A" w:rsidP="00142A3A">
      <w:pPr>
        <w:pStyle w:val="Texto0"/>
        <w:spacing w:after="0" w:line="240" w:lineRule="auto"/>
        <w:jc w:val="center"/>
        <w:rPr>
          <w:rFonts w:ascii="Montserrat" w:hAnsi="Montserrat"/>
          <w:b/>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42A3A" w:rsidRPr="00445349" w14:paraId="7B06AFE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0B18D2B0" w14:textId="77777777" w:rsidR="00142A3A" w:rsidRPr="00445349" w:rsidRDefault="00142A3A"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5257528C" w14:textId="77777777" w:rsidR="00142A3A" w:rsidRPr="00445349" w:rsidRDefault="00142A3A"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142A3A" w:rsidRPr="00445349" w14:paraId="11633BBC"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A982CF4"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017145"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142A3A" w:rsidRPr="00445349" w14:paraId="3C0D9B4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6F762B5"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B927133"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142A3A" w:rsidRPr="00445349" w14:paraId="07453951"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109CB7A"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FCFF05F"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142A3A" w:rsidRPr="00445349" w14:paraId="0FCD681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5B492E0"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B73428F"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Indicar el número de procedimiento respectivo.</w:t>
            </w:r>
          </w:p>
        </w:tc>
      </w:tr>
      <w:tr w:rsidR="00142A3A" w:rsidRPr="00445349" w14:paraId="47676C2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1E91F8" w14:textId="77777777" w:rsidR="00142A3A" w:rsidRPr="00445349" w:rsidRDefault="00142A3A"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DD2B49A"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Citar el nombre o razón social o denominación del licitante.</w:t>
            </w:r>
          </w:p>
        </w:tc>
      </w:tr>
      <w:tr w:rsidR="00142A3A" w:rsidRPr="00445349" w14:paraId="3EF68DC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5AD303E"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020A213"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Señalar la nacionalidad de la empresa proveedora de los servicios</w:t>
            </w:r>
          </w:p>
        </w:tc>
      </w:tr>
      <w:tr w:rsidR="00142A3A" w:rsidRPr="00445349" w14:paraId="45B8CE26"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3AA64E3"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AED1E87"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Indicar el tratado bajo cuya cobertura se realiza el procedimiento de contratación.</w:t>
            </w:r>
          </w:p>
        </w:tc>
      </w:tr>
      <w:tr w:rsidR="00142A3A" w:rsidRPr="00445349" w14:paraId="6619A8F6"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DC96EFB"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3B37199"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Señalar el documento oficial mediante el cual acredita la nacionalidad</w:t>
            </w:r>
          </w:p>
        </w:tc>
      </w:tr>
      <w:tr w:rsidR="00142A3A" w:rsidRPr="00445349" w14:paraId="2EC10C1C"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173CFEB" w14:textId="77777777" w:rsidR="00142A3A" w:rsidRPr="00445349" w:rsidRDefault="00142A3A"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52FC2916" w14:textId="77777777" w:rsidR="00142A3A" w:rsidRPr="00445349" w:rsidRDefault="00142A3A" w:rsidP="002A3074">
            <w:pPr>
              <w:pStyle w:val="Texto0"/>
              <w:spacing w:after="0" w:line="240" w:lineRule="auto"/>
              <w:ind w:firstLine="0"/>
              <w:rPr>
                <w:rFonts w:ascii="Montserrat" w:hAnsi="Montserrat"/>
                <w:sz w:val="20"/>
              </w:rPr>
            </w:pPr>
            <w:r w:rsidRPr="00445349">
              <w:rPr>
                <w:rFonts w:ascii="Montserrat" w:hAnsi="Montserrat"/>
                <w:sz w:val="20"/>
              </w:rPr>
              <w:t>Anotar el nombre y firma del representante de la empresa licitante.</w:t>
            </w:r>
          </w:p>
        </w:tc>
      </w:tr>
    </w:tbl>
    <w:p w14:paraId="3EFA4851" w14:textId="77777777" w:rsidR="00142A3A" w:rsidRPr="00445349" w:rsidRDefault="00142A3A" w:rsidP="00142A3A">
      <w:pPr>
        <w:pStyle w:val="Texto0"/>
        <w:spacing w:after="0" w:line="240" w:lineRule="auto"/>
        <w:ind w:firstLine="0"/>
        <w:rPr>
          <w:rFonts w:ascii="Montserrat" w:hAnsi="Montserrat"/>
          <w:sz w:val="20"/>
        </w:rPr>
      </w:pPr>
    </w:p>
    <w:p w14:paraId="22B52378" w14:textId="77777777" w:rsidR="00142A3A" w:rsidRPr="00445349" w:rsidRDefault="00142A3A" w:rsidP="00142A3A">
      <w:pPr>
        <w:pStyle w:val="Texto0"/>
        <w:spacing w:after="0" w:line="240" w:lineRule="auto"/>
        <w:ind w:firstLine="0"/>
        <w:rPr>
          <w:rFonts w:ascii="Montserrat" w:hAnsi="Montserrat"/>
          <w:sz w:val="20"/>
        </w:rPr>
      </w:pPr>
      <w:r w:rsidRPr="00445349">
        <w:rPr>
          <w:rFonts w:ascii="Montserrat" w:hAnsi="Montserrat"/>
          <w:b/>
          <w:sz w:val="20"/>
        </w:rPr>
        <w:t>NOTA</w:t>
      </w:r>
      <w:r w:rsidRPr="00445349">
        <w:rPr>
          <w:rFonts w:ascii="Montserrat" w:hAnsi="Montserrat"/>
          <w:sz w:val="20"/>
        </w:rPr>
        <w:t>: Si el licitante es una persona física, se podrá ajustar el presente formato en su parte conducente.</w:t>
      </w:r>
    </w:p>
    <w:p w14:paraId="1A1E767B" w14:textId="77777777" w:rsidR="00142A3A" w:rsidRPr="00445349" w:rsidRDefault="00142A3A" w:rsidP="00142A3A">
      <w:pPr>
        <w:pStyle w:val="Texto0"/>
        <w:spacing w:after="0" w:line="240" w:lineRule="auto"/>
        <w:ind w:firstLine="0"/>
        <w:rPr>
          <w:rFonts w:ascii="Montserrat" w:hAnsi="Montserrat"/>
          <w:sz w:val="20"/>
        </w:rPr>
      </w:pPr>
    </w:p>
    <w:p w14:paraId="1DB415E4" w14:textId="77777777" w:rsidR="00142A3A" w:rsidRPr="00445349" w:rsidRDefault="00142A3A" w:rsidP="00142A3A">
      <w:pPr>
        <w:rPr>
          <w:rFonts w:ascii="Montserrat" w:hAnsi="Montserrat" w:cs="Arial"/>
          <w:b/>
          <w:sz w:val="20"/>
          <w:szCs w:val="20"/>
        </w:rPr>
      </w:pPr>
      <w:r w:rsidRPr="00445349">
        <w:rPr>
          <w:rFonts w:ascii="Montserrat" w:hAnsi="Montserrat" w:cs="Arial"/>
          <w:b/>
          <w:sz w:val="20"/>
          <w:szCs w:val="20"/>
        </w:rPr>
        <w:br w:type="page"/>
      </w:r>
    </w:p>
    <w:p w14:paraId="6AFC0131" w14:textId="0BCC8BA2"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86" w:name="_Toc174471725"/>
      <w:bookmarkStart w:id="187" w:name="_Toc460500938"/>
      <w:bookmarkEnd w:id="183"/>
      <w:bookmarkEnd w:id="184"/>
      <w:bookmarkEnd w:id="185"/>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86"/>
    </w:p>
    <w:p w14:paraId="60C6B154"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418DDF5F"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7ABF2303"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11AF32B0" w14:textId="77777777" w:rsidR="00142A3A" w:rsidRPr="00445349" w:rsidRDefault="00142A3A" w:rsidP="00142A3A">
      <w:pPr>
        <w:ind w:right="16"/>
        <w:jc w:val="center"/>
        <w:rPr>
          <w:rFonts w:ascii="Montserrat" w:hAnsi="Montserrat" w:cs="Arial"/>
          <w:b/>
          <w:bCs/>
          <w:sz w:val="18"/>
          <w:szCs w:val="18"/>
        </w:rPr>
      </w:pPr>
    </w:p>
    <w:p w14:paraId="09384283"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E5C5463" w14:textId="77777777" w:rsidR="00142A3A" w:rsidRPr="00445349" w:rsidRDefault="00142A3A" w:rsidP="00142A3A">
      <w:pPr>
        <w:pStyle w:val="Textoindependiente21"/>
        <w:ind w:right="-376"/>
        <w:rPr>
          <w:rFonts w:ascii="Montserrat" w:hAnsi="Montserrat" w:cs="Arial"/>
          <w:sz w:val="18"/>
          <w:szCs w:val="18"/>
        </w:rPr>
      </w:pPr>
    </w:p>
    <w:p w14:paraId="471E27AA"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6AE48C75" w14:textId="77777777" w:rsidR="00142A3A" w:rsidRPr="00445349" w:rsidRDefault="00142A3A" w:rsidP="00142A3A">
      <w:pPr>
        <w:pStyle w:val="Textoindependiente32"/>
        <w:ind w:right="-376"/>
        <w:rPr>
          <w:rFonts w:ascii="Montserrat" w:hAnsi="Montserrat" w:cs="Arial"/>
          <w:sz w:val="18"/>
          <w:szCs w:val="18"/>
        </w:rPr>
      </w:pPr>
    </w:p>
    <w:p w14:paraId="5CED4D5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6BC6DDA" w14:textId="77777777" w:rsidR="00142A3A" w:rsidRPr="00445349" w:rsidRDefault="00142A3A" w:rsidP="00142A3A">
      <w:pPr>
        <w:pStyle w:val="Textoindependiente32"/>
        <w:ind w:right="-376"/>
        <w:rPr>
          <w:rFonts w:ascii="Montserrat" w:hAnsi="Montserrat" w:cs="Arial"/>
          <w:sz w:val="18"/>
          <w:szCs w:val="18"/>
        </w:rPr>
      </w:pPr>
    </w:p>
    <w:p w14:paraId="55CF11F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03F145C4" w14:textId="77777777" w:rsidR="00142A3A" w:rsidRPr="00445349" w:rsidRDefault="00142A3A" w:rsidP="00142A3A">
      <w:pPr>
        <w:ind w:left="850" w:right="-376" w:hanging="425"/>
        <w:jc w:val="both"/>
        <w:rPr>
          <w:rFonts w:ascii="Montserrat" w:hAnsi="Montserrat" w:cs="Arial"/>
          <w:sz w:val="18"/>
          <w:szCs w:val="18"/>
        </w:rPr>
      </w:pPr>
    </w:p>
    <w:p w14:paraId="5A0E2E8B"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6D1C6921"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75FA00A2" w14:textId="77777777" w:rsidR="00142A3A" w:rsidRPr="00445349" w:rsidRDefault="00142A3A" w:rsidP="00142A3A">
      <w:pPr>
        <w:ind w:left="850" w:right="-376" w:hanging="425"/>
        <w:jc w:val="both"/>
        <w:rPr>
          <w:rFonts w:ascii="Montserrat" w:hAnsi="Montserrat" w:cs="Arial"/>
          <w:sz w:val="18"/>
          <w:szCs w:val="18"/>
          <w:u w:val="single"/>
        </w:rPr>
      </w:pPr>
    </w:p>
    <w:p w14:paraId="12F74B67"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4146E55" w14:textId="77777777" w:rsidR="00142A3A" w:rsidRPr="00445349" w:rsidRDefault="00142A3A" w:rsidP="00142A3A">
      <w:pPr>
        <w:ind w:left="850" w:right="-376" w:hanging="425"/>
        <w:jc w:val="both"/>
        <w:rPr>
          <w:rFonts w:ascii="Montserrat" w:hAnsi="Montserrat" w:cs="Arial"/>
          <w:sz w:val="18"/>
          <w:szCs w:val="18"/>
        </w:rPr>
      </w:pPr>
    </w:p>
    <w:p w14:paraId="0ED98A6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4A9F2486" w14:textId="77777777" w:rsidR="00142A3A" w:rsidRPr="00445349" w:rsidRDefault="00142A3A" w:rsidP="00142A3A">
      <w:pPr>
        <w:ind w:left="850" w:right="-376" w:hanging="425"/>
        <w:jc w:val="both"/>
        <w:rPr>
          <w:rFonts w:ascii="Montserrat" w:hAnsi="Montserrat" w:cs="Arial"/>
          <w:sz w:val="18"/>
          <w:szCs w:val="18"/>
        </w:rPr>
      </w:pPr>
    </w:p>
    <w:p w14:paraId="56490EB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4BC704E8" w14:textId="77777777" w:rsidR="00142A3A" w:rsidRPr="00445349" w:rsidRDefault="00142A3A" w:rsidP="00142A3A">
      <w:pPr>
        <w:pStyle w:val="Textoindependiente32"/>
        <w:ind w:right="-376"/>
        <w:rPr>
          <w:rFonts w:ascii="Montserrat" w:hAnsi="Montserrat" w:cs="Arial"/>
          <w:sz w:val="18"/>
          <w:szCs w:val="18"/>
        </w:rPr>
      </w:pPr>
    </w:p>
    <w:p w14:paraId="2D14247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78C8413F" w14:textId="77777777" w:rsidR="00142A3A" w:rsidRPr="00445349" w:rsidRDefault="00142A3A" w:rsidP="00142A3A">
      <w:pPr>
        <w:ind w:left="425" w:right="-376" w:hanging="425"/>
        <w:jc w:val="both"/>
        <w:rPr>
          <w:rFonts w:ascii="Montserrat" w:hAnsi="Montserrat" w:cs="Arial"/>
          <w:sz w:val="18"/>
          <w:szCs w:val="18"/>
        </w:rPr>
      </w:pPr>
    </w:p>
    <w:p w14:paraId="357C016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714F8FE1" w14:textId="77777777" w:rsidR="00142A3A" w:rsidRPr="00445349" w:rsidRDefault="00142A3A" w:rsidP="00142A3A">
      <w:pPr>
        <w:pStyle w:val="Textoindependiente32"/>
        <w:ind w:right="-376"/>
        <w:rPr>
          <w:rFonts w:ascii="Montserrat" w:hAnsi="Montserrat" w:cs="Arial"/>
          <w:sz w:val="18"/>
          <w:szCs w:val="18"/>
        </w:rPr>
      </w:pPr>
    </w:p>
    <w:p w14:paraId="144FB06A"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02F87C8" w14:textId="77777777" w:rsidR="00142A3A" w:rsidRPr="00445349" w:rsidRDefault="00142A3A" w:rsidP="00142A3A">
      <w:pPr>
        <w:pStyle w:val="Textoindependiente32"/>
        <w:ind w:right="-376"/>
        <w:rPr>
          <w:rFonts w:ascii="Montserrat" w:hAnsi="Montserrat" w:cs="Arial"/>
          <w:sz w:val="18"/>
          <w:szCs w:val="18"/>
        </w:rPr>
      </w:pPr>
    </w:p>
    <w:p w14:paraId="4A78E31D"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1AADB91D" w14:textId="77777777" w:rsidR="00142A3A" w:rsidRPr="00445349" w:rsidRDefault="00142A3A" w:rsidP="00142A3A">
      <w:pPr>
        <w:ind w:left="1985" w:right="-376" w:hanging="851"/>
        <w:jc w:val="both"/>
        <w:rPr>
          <w:rFonts w:ascii="Montserrat" w:hAnsi="Montserrat" w:cs="Arial"/>
          <w:b/>
          <w:bCs/>
          <w:sz w:val="18"/>
          <w:szCs w:val="18"/>
        </w:rPr>
      </w:pPr>
    </w:p>
    <w:p w14:paraId="15A33E64"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329D464A" w14:textId="77777777" w:rsidR="00142A3A" w:rsidRPr="00445349" w:rsidRDefault="00142A3A" w:rsidP="00142A3A">
      <w:pPr>
        <w:pStyle w:val="Textoindependiente32"/>
        <w:ind w:right="-376"/>
        <w:rPr>
          <w:rFonts w:ascii="Montserrat" w:hAnsi="Montserrat" w:cs="Arial"/>
          <w:sz w:val="18"/>
          <w:szCs w:val="18"/>
        </w:rPr>
      </w:pPr>
    </w:p>
    <w:p w14:paraId="569E550E"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331E191" w14:textId="77777777" w:rsidR="00142A3A" w:rsidRPr="00445349" w:rsidRDefault="00142A3A" w:rsidP="00142A3A">
      <w:pPr>
        <w:pStyle w:val="Textoindependiente32"/>
        <w:ind w:right="-376"/>
        <w:rPr>
          <w:rFonts w:ascii="Montserrat" w:hAnsi="Montserrat" w:cs="Arial"/>
          <w:sz w:val="18"/>
          <w:szCs w:val="18"/>
        </w:rPr>
      </w:pPr>
    </w:p>
    <w:p w14:paraId="7BA7253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64C330E" w14:textId="77777777" w:rsidR="00142A3A" w:rsidRPr="00445349" w:rsidRDefault="00142A3A" w:rsidP="00142A3A">
      <w:pPr>
        <w:ind w:left="1208" w:right="-376" w:hanging="851"/>
        <w:jc w:val="both"/>
        <w:rPr>
          <w:rFonts w:ascii="Montserrat" w:hAnsi="Montserrat" w:cs="Arial"/>
          <w:b/>
          <w:bCs/>
          <w:sz w:val="18"/>
          <w:szCs w:val="18"/>
        </w:rPr>
      </w:pPr>
    </w:p>
    <w:p w14:paraId="444F8C3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3AC2AB37" w14:textId="77777777" w:rsidR="00142A3A" w:rsidRPr="00445349" w:rsidRDefault="00142A3A" w:rsidP="00142A3A">
      <w:pPr>
        <w:ind w:left="425" w:right="-376"/>
        <w:jc w:val="both"/>
        <w:rPr>
          <w:rFonts w:ascii="Montserrat" w:hAnsi="Montserrat" w:cs="Arial"/>
          <w:sz w:val="18"/>
          <w:szCs w:val="18"/>
        </w:rPr>
      </w:pPr>
    </w:p>
    <w:p w14:paraId="592F2E47"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020F36B5" w14:textId="77777777" w:rsidR="00142A3A" w:rsidRPr="00445349" w:rsidRDefault="00142A3A" w:rsidP="00142A3A">
      <w:pPr>
        <w:ind w:right="-376"/>
        <w:jc w:val="both"/>
        <w:rPr>
          <w:rFonts w:ascii="Montserrat" w:hAnsi="Montserrat" w:cs="Arial"/>
          <w:sz w:val="18"/>
          <w:szCs w:val="18"/>
        </w:rPr>
      </w:pPr>
    </w:p>
    <w:p w14:paraId="1CB27A39"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0607A698" w14:textId="77777777" w:rsidR="00142A3A" w:rsidRPr="00445349" w:rsidRDefault="00142A3A" w:rsidP="00142A3A">
      <w:pPr>
        <w:ind w:left="425" w:right="-376"/>
        <w:jc w:val="both"/>
        <w:rPr>
          <w:rFonts w:ascii="Montserrat" w:hAnsi="Montserrat" w:cs="Arial"/>
          <w:sz w:val="18"/>
          <w:szCs w:val="18"/>
        </w:rPr>
      </w:pPr>
    </w:p>
    <w:p w14:paraId="6E8EBD14"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74F89A61" w14:textId="77777777" w:rsidR="00142A3A" w:rsidRPr="00445349" w:rsidRDefault="00142A3A" w:rsidP="00142A3A">
      <w:pPr>
        <w:pStyle w:val="Textoindependiente32"/>
        <w:ind w:left="1222" w:right="-376" w:hanging="865"/>
        <w:rPr>
          <w:rFonts w:ascii="Montserrat" w:hAnsi="Montserrat" w:cs="Arial"/>
          <w:sz w:val="18"/>
          <w:szCs w:val="18"/>
        </w:rPr>
      </w:pPr>
    </w:p>
    <w:p w14:paraId="00476DA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4F468798" w14:textId="77777777" w:rsidR="00142A3A" w:rsidRPr="00445349" w:rsidRDefault="00142A3A" w:rsidP="00142A3A">
      <w:pPr>
        <w:ind w:left="425" w:right="-376" w:hanging="425"/>
        <w:jc w:val="both"/>
        <w:rPr>
          <w:rFonts w:ascii="Montserrat" w:hAnsi="Montserrat" w:cs="Arial"/>
          <w:sz w:val="18"/>
          <w:szCs w:val="18"/>
        </w:rPr>
      </w:pPr>
    </w:p>
    <w:p w14:paraId="5FCCA996"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4992BFC6" w14:textId="77777777" w:rsidR="00142A3A" w:rsidRPr="00445349" w:rsidRDefault="00142A3A" w:rsidP="00142A3A">
      <w:pPr>
        <w:ind w:left="425" w:right="-376" w:hanging="425"/>
        <w:jc w:val="both"/>
        <w:rPr>
          <w:rFonts w:ascii="Montserrat" w:hAnsi="Montserrat" w:cs="Arial"/>
          <w:sz w:val="18"/>
          <w:szCs w:val="18"/>
        </w:rPr>
      </w:pPr>
    </w:p>
    <w:p w14:paraId="1DD3F86E"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67EE6435" w14:textId="77777777" w:rsidR="00142A3A" w:rsidRPr="00445349" w:rsidRDefault="00142A3A" w:rsidP="00142A3A">
      <w:pPr>
        <w:ind w:left="1208" w:right="-376" w:hanging="851"/>
        <w:jc w:val="both"/>
        <w:rPr>
          <w:rFonts w:ascii="Montserrat" w:hAnsi="Montserrat" w:cs="Arial"/>
          <w:b/>
          <w:bCs/>
          <w:sz w:val="18"/>
          <w:szCs w:val="18"/>
        </w:rPr>
      </w:pPr>
    </w:p>
    <w:p w14:paraId="3F8733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40D729D4" w14:textId="77777777" w:rsidR="00142A3A" w:rsidRPr="00445349" w:rsidRDefault="00142A3A" w:rsidP="00142A3A">
      <w:pPr>
        <w:ind w:left="425" w:right="-376" w:hanging="425"/>
        <w:jc w:val="both"/>
        <w:rPr>
          <w:rFonts w:ascii="Montserrat" w:hAnsi="Montserrat" w:cs="Arial"/>
          <w:sz w:val="18"/>
          <w:szCs w:val="18"/>
        </w:rPr>
      </w:pPr>
    </w:p>
    <w:p w14:paraId="196C6EA7" w14:textId="77777777" w:rsidR="00142A3A" w:rsidRPr="00445349" w:rsidRDefault="00142A3A" w:rsidP="00142A3A">
      <w:pPr>
        <w:pStyle w:val="Textoindependiente32"/>
        <w:ind w:right="-376"/>
        <w:rPr>
          <w:rFonts w:ascii="Montserrat" w:hAnsi="Montserrat" w:cs="Arial"/>
          <w:sz w:val="18"/>
          <w:szCs w:val="18"/>
          <w:lang w:val="es-MX"/>
        </w:rPr>
      </w:pPr>
    </w:p>
    <w:p w14:paraId="6FDDBED4"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28EEB3C4" w14:textId="77777777" w:rsidR="00142A3A" w:rsidRPr="00445349" w:rsidRDefault="00142A3A" w:rsidP="00142A3A">
      <w:pPr>
        <w:pStyle w:val="Textoindependiente21"/>
        <w:ind w:left="1563" w:right="-376" w:hanging="540"/>
        <w:rPr>
          <w:rFonts w:ascii="Montserrat" w:hAnsi="Montserrat" w:cs="Arial"/>
          <w:sz w:val="18"/>
          <w:szCs w:val="18"/>
        </w:rPr>
      </w:pPr>
    </w:p>
    <w:p w14:paraId="68733D7E"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280AFC11" w14:textId="77777777" w:rsidR="00142A3A" w:rsidRPr="00445349" w:rsidRDefault="00142A3A" w:rsidP="00142A3A">
      <w:pPr>
        <w:pStyle w:val="Textoindependiente21"/>
        <w:ind w:left="1985" w:right="-376"/>
        <w:rPr>
          <w:rFonts w:ascii="Montserrat" w:hAnsi="Montserrat"/>
          <w:sz w:val="18"/>
          <w:szCs w:val="18"/>
        </w:rPr>
      </w:pPr>
    </w:p>
    <w:p w14:paraId="4874E43A"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47646CEC" w14:textId="77777777" w:rsidR="00142A3A" w:rsidRPr="00445349" w:rsidRDefault="00142A3A" w:rsidP="00142A3A">
      <w:pPr>
        <w:pStyle w:val="Textoindependiente32"/>
        <w:ind w:right="-376"/>
        <w:rPr>
          <w:rFonts w:ascii="Montserrat" w:hAnsi="Montserrat" w:cs="Arial"/>
          <w:sz w:val="18"/>
          <w:szCs w:val="18"/>
        </w:rPr>
      </w:pPr>
    </w:p>
    <w:p w14:paraId="72B36A21"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Conocen los requisitos y condiciones estipuladas en la convocatoria a la Licitación Pública Internacional Bajo la Cobertura de Tratados Número ____________.</w:t>
      </w:r>
    </w:p>
    <w:p w14:paraId="67FB705E" w14:textId="77777777" w:rsidR="00142A3A" w:rsidRPr="00445349" w:rsidRDefault="00142A3A" w:rsidP="00142A3A">
      <w:pPr>
        <w:ind w:left="425" w:right="-376" w:hanging="425"/>
        <w:jc w:val="both"/>
        <w:rPr>
          <w:rFonts w:ascii="Montserrat" w:hAnsi="Montserrat" w:cs="Arial"/>
          <w:sz w:val="18"/>
          <w:szCs w:val="18"/>
        </w:rPr>
      </w:pPr>
    </w:p>
    <w:p w14:paraId="3412B41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4C92DBEC" w14:textId="77777777" w:rsidR="00142A3A" w:rsidRPr="00445349" w:rsidRDefault="00142A3A" w:rsidP="00142A3A">
      <w:pPr>
        <w:pStyle w:val="Textoindependiente32"/>
        <w:ind w:right="-376"/>
        <w:rPr>
          <w:rFonts w:ascii="Montserrat" w:hAnsi="Montserrat" w:cs="Arial"/>
          <w:sz w:val="18"/>
          <w:szCs w:val="18"/>
        </w:rPr>
      </w:pPr>
    </w:p>
    <w:p w14:paraId="390BCE38"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14F2F9E3" w14:textId="77777777" w:rsidR="00142A3A" w:rsidRPr="00445349" w:rsidRDefault="00142A3A" w:rsidP="00142A3A">
      <w:pPr>
        <w:pStyle w:val="Textoindependiente21"/>
        <w:ind w:left="2340" w:right="-376" w:hanging="540"/>
        <w:rPr>
          <w:rFonts w:ascii="Montserrat" w:hAnsi="Montserrat"/>
          <w:sz w:val="18"/>
          <w:szCs w:val="18"/>
        </w:rPr>
      </w:pPr>
    </w:p>
    <w:p w14:paraId="48692E24"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061BE928" w14:textId="77777777" w:rsidR="00142A3A" w:rsidRPr="00445349" w:rsidRDefault="00142A3A" w:rsidP="00142A3A">
      <w:pPr>
        <w:pStyle w:val="Textoindependiente21"/>
        <w:ind w:left="2340" w:right="-376" w:hanging="540"/>
        <w:rPr>
          <w:rFonts w:ascii="Montserrat" w:hAnsi="Montserrat"/>
          <w:sz w:val="18"/>
          <w:szCs w:val="18"/>
        </w:rPr>
      </w:pPr>
    </w:p>
    <w:p w14:paraId="77CC615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76BF678C" w14:textId="77777777" w:rsidR="00142A3A" w:rsidRPr="00445349" w:rsidRDefault="00142A3A" w:rsidP="00142A3A">
      <w:pPr>
        <w:pStyle w:val="Textoindependiente21"/>
        <w:ind w:left="1403" w:right="-376" w:hanging="1403"/>
        <w:rPr>
          <w:rFonts w:ascii="Montserrat" w:hAnsi="Montserrat"/>
          <w:b/>
          <w:bCs/>
          <w:sz w:val="18"/>
          <w:szCs w:val="18"/>
        </w:rPr>
      </w:pPr>
    </w:p>
    <w:p w14:paraId="27F46C5C"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Internacional Bajo la Cobertura de Tratados número _________ y en caso de ser adjudicatario del contrato, se obligan a prestar el servicio objeto del convenio, con la participación siguiente:</w:t>
      </w:r>
    </w:p>
    <w:p w14:paraId="66EDBAB2" w14:textId="77777777" w:rsidR="00142A3A" w:rsidRPr="00445349" w:rsidRDefault="00142A3A" w:rsidP="00142A3A">
      <w:pPr>
        <w:pStyle w:val="Textoindependiente21"/>
        <w:ind w:right="-376"/>
        <w:rPr>
          <w:rFonts w:ascii="Montserrat" w:hAnsi="Montserrat"/>
          <w:sz w:val="18"/>
          <w:szCs w:val="18"/>
        </w:rPr>
      </w:pPr>
    </w:p>
    <w:p w14:paraId="49201E1F"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03074D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0DFF0CF6" w14:textId="77777777" w:rsidR="00142A3A" w:rsidRPr="00445349" w:rsidRDefault="00142A3A" w:rsidP="00142A3A">
      <w:pPr>
        <w:pStyle w:val="Textoindependiente21"/>
        <w:ind w:right="-376"/>
        <w:rPr>
          <w:rFonts w:ascii="Montserrat" w:hAnsi="Montserrat"/>
          <w:sz w:val="18"/>
          <w:szCs w:val="18"/>
        </w:rPr>
      </w:pPr>
    </w:p>
    <w:p w14:paraId="0CA0FD55"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17234FB1" w14:textId="77777777" w:rsidR="00142A3A" w:rsidRPr="00445349" w:rsidRDefault="00142A3A" w:rsidP="00142A3A">
      <w:pPr>
        <w:pStyle w:val="Textoindependiente21"/>
        <w:ind w:left="1403" w:right="-376" w:hanging="1403"/>
        <w:rPr>
          <w:rFonts w:ascii="Montserrat" w:hAnsi="Montserrat"/>
          <w:b/>
          <w:bCs/>
          <w:sz w:val="18"/>
          <w:szCs w:val="18"/>
        </w:rPr>
      </w:pPr>
    </w:p>
    <w:p w14:paraId="40B4FA6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79F7886D" w14:textId="77777777" w:rsidR="00142A3A" w:rsidRPr="00445349" w:rsidRDefault="00142A3A" w:rsidP="00142A3A">
      <w:pPr>
        <w:pStyle w:val="Textoindependiente21"/>
        <w:ind w:right="-376" w:firstLine="14"/>
        <w:rPr>
          <w:rFonts w:ascii="Montserrat" w:hAnsi="Montserrat"/>
          <w:sz w:val="18"/>
          <w:szCs w:val="18"/>
        </w:rPr>
      </w:pPr>
    </w:p>
    <w:p w14:paraId="2839A83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6F75877" w14:textId="77777777" w:rsidR="00142A3A" w:rsidRPr="00445349" w:rsidRDefault="00142A3A" w:rsidP="00142A3A">
      <w:pPr>
        <w:pStyle w:val="Textoindependiente21"/>
        <w:ind w:right="-376"/>
        <w:rPr>
          <w:rFonts w:ascii="Montserrat" w:hAnsi="Montserrat"/>
          <w:sz w:val="18"/>
          <w:szCs w:val="18"/>
        </w:rPr>
      </w:pPr>
    </w:p>
    <w:p w14:paraId="1A09AB31"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7FF94818" w14:textId="77777777" w:rsidR="00142A3A" w:rsidRPr="00445349" w:rsidRDefault="00142A3A" w:rsidP="00142A3A">
      <w:pPr>
        <w:pStyle w:val="Textoindependiente21"/>
        <w:ind w:left="1431" w:right="-376" w:hanging="1431"/>
        <w:rPr>
          <w:rFonts w:ascii="Montserrat" w:hAnsi="Montserrat"/>
          <w:b/>
          <w:bCs/>
          <w:sz w:val="18"/>
          <w:szCs w:val="18"/>
        </w:rPr>
      </w:pPr>
    </w:p>
    <w:p w14:paraId="194FC3FF"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quien será el único facultado para emitir las facturas relativas al servicio que se preste con motivo del contrato que se derive de la licitación pública internacional bajo la cobertura de tratados número _________.</w:t>
      </w:r>
    </w:p>
    <w:p w14:paraId="241ECA1B" w14:textId="77777777" w:rsidR="00142A3A" w:rsidRPr="00445349" w:rsidRDefault="00142A3A" w:rsidP="00142A3A">
      <w:pPr>
        <w:pStyle w:val="Textoindependiente21"/>
        <w:ind w:left="1445" w:right="-376" w:hanging="1425"/>
        <w:rPr>
          <w:rFonts w:ascii="Montserrat" w:hAnsi="Montserrat"/>
          <w:sz w:val="18"/>
          <w:szCs w:val="18"/>
        </w:rPr>
      </w:pPr>
    </w:p>
    <w:p w14:paraId="4C3C37B0"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3D313886" w14:textId="77777777" w:rsidR="00142A3A" w:rsidRPr="00445349" w:rsidRDefault="00142A3A" w:rsidP="00142A3A">
      <w:pPr>
        <w:pStyle w:val="Textoindependiente21"/>
        <w:ind w:left="1445" w:right="-376" w:hanging="1425"/>
        <w:rPr>
          <w:rFonts w:ascii="Montserrat" w:hAnsi="Montserrat"/>
          <w:b/>
          <w:bCs/>
          <w:sz w:val="18"/>
          <w:szCs w:val="18"/>
        </w:rPr>
      </w:pPr>
    </w:p>
    <w:p w14:paraId="2452418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Internacional Bajo la Cobertura de Tratados Número ______, incluyendo, en su caso, de resultar adjudicados, del contrato, el plazo que se estipule en éste y el que pudiera resultar de convenios de modificación.</w:t>
      </w:r>
    </w:p>
    <w:p w14:paraId="02A796A8" w14:textId="77777777" w:rsidR="00142A3A" w:rsidRPr="00445349" w:rsidRDefault="00142A3A" w:rsidP="00142A3A">
      <w:pPr>
        <w:pStyle w:val="Textoindependiente21"/>
        <w:ind w:right="-376"/>
        <w:rPr>
          <w:rFonts w:ascii="Montserrat" w:hAnsi="Montserrat"/>
          <w:sz w:val="18"/>
          <w:szCs w:val="18"/>
        </w:rPr>
      </w:pPr>
    </w:p>
    <w:p w14:paraId="724B659F"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5186869D" w14:textId="77777777" w:rsidR="00142A3A" w:rsidRPr="00445349" w:rsidRDefault="00142A3A" w:rsidP="00142A3A">
      <w:pPr>
        <w:pStyle w:val="Textoindependiente21"/>
        <w:ind w:left="1459" w:right="-376" w:hanging="1459"/>
        <w:rPr>
          <w:rFonts w:ascii="Montserrat" w:hAnsi="Montserrat"/>
          <w:b/>
          <w:bCs/>
          <w:sz w:val="18"/>
          <w:szCs w:val="18"/>
        </w:rPr>
      </w:pPr>
    </w:p>
    <w:p w14:paraId="30E71D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lastRenderedPageBreak/>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2D65DFB3" w14:textId="77777777" w:rsidR="00142A3A" w:rsidRPr="00445349" w:rsidRDefault="00142A3A" w:rsidP="00142A3A">
      <w:pPr>
        <w:pStyle w:val="Textoindependiente21"/>
        <w:ind w:right="-376"/>
        <w:rPr>
          <w:rFonts w:ascii="Montserrat" w:hAnsi="Montserrat"/>
          <w:sz w:val="18"/>
          <w:szCs w:val="18"/>
        </w:rPr>
      </w:pPr>
    </w:p>
    <w:p w14:paraId="3843AD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75CEDB8" w14:textId="77777777" w:rsidR="00142A3A" w:rsidRPr="00445349" w:rsidRDefault="00142A3A" w:rsidP="00142A3A">
      <w:pPr>
        <w:pStyle w:val="Textoindependiente21"/>
        <w:ind w:right="-376"/>
        <w:rPr>
          <w:rFonts w:ascii="Montserrat" w:hAnsi="Montserrat"/>
          <w:sz w:val="18"/>
          <w:szCs w:val="18"/>
        </w:rPr>
      </w:pPr>
    </w:p>
    <w:p w14:paraId="631877E5"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CBC740B"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0519806D"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24BC9A65"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727BEAB5"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6E80FA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AE254E"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36DA09C9"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65B645CD"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1CA0A4E3"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59E26304"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5CFD8664"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4AFD58B9" w14:textId="77777777" w:rsidTr="002A3074">
        <w:trPr>
          <w:jc w:val="center"/>
        </w:trPr>
        <w:tc>
          <w:tcPr>
            <w:tcW w:w="3600" w:type="dxa"/>
            <w:tcMar>
              <w:top w:w="0" w:type="dxa"/>
              <w:left w:w="70" w:type="dxa"/>
              <w:bottom w:w="0" w:type="dxa"/>
              <w:right w:w="70" w:type="dxa"/>
            </w:tcMar>
            <w:hideMark/>
          </w:tcPr>
          <w:p w14:paraId="3E607DC2" w14:textId="77777777" w:rsidR="00142A3A" w:rsidRPr="00445349" w:rsidRDefault="00142A3A" w:rsidP="002A3074">
            <w:pPr>
              <w:snapToGrid w:val="0"/>
              <w:ind w:right="-376" w:firstLine="14"/>
              <w:jc w:val="center"/>
              <w:rPr>
                <w:rFonts w:ascii="Montserrat" w:hAnsi="Montserrat" w:cs="Arial"/>
                <w:b/>
                <w:bCs/>
                <w:sz w:val="18"/>
                <w:szCs w:val="18"/>
              </w:rPr>
            </w:pPr>
            <w:bookmarkStart w:id="188" w:name="_Toc455044420"/>
            <w:bookmarkStart w:id="189" w:name="_Toc431292350"/>
            <w:bookmarkStart w:id="190" w:name="_Toc428785856"/>
            <w:bookmarkStart w:id="191" w:name="_Toc428448817"/>
            <w:bookmarkStart w:id="192" w:name="_Toc428197484"/>
            <w:bookmarkEnd w:id="188"/>
            <w:bookmarkEnd w:id="189"/>
            <w:bookmarkEnd w:id="190"/>
            <w:bookmarkEnd w:id="191"/>
            <w:r w:rsidRPr="00445349">
              <w:rPr>
                <w:rFonts w:ascii="Montserrat" w:hAnsi="Montserrat" w:cs="Arial"/>
                <w:b/>
                <w:bCs/>
                <w:sz w:val="18"/>
                <w:szCs w:val="18"/>
              </w:rPr>
              <w:t>Nombre y Cargo</w:t>
            </w:r>
            <w:bookmarkEnd w:id="192"/>
          </w:p>
          <w:p w14:paraId="16C5631B"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2D77BE4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65CC725A"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6F4BD37D"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744183DA"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232153E8" w14:textId="35EC4D06"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93" w:name="_Toc174471726"/>
      <w:bookmarkEnd w:id="187"/>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93"/>
      <w:r>
        <w:rPr>
          <w:rFonts w:ascii="Montserrat" w:hAnsi="Montserrat" w:cs="Arial"/>
          <w:sz w:val="20"/>
          <w:szCs w:val="20"/>
        </w:rPr>
        <w:t xml:space="preserve"> </w:t>
      </w:r>
    </w:p>
    <w:p w14:paraId="3DF71402"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4AC76FBC" w14:textId="77777777" w:rsidR="00FA4220" w:rsidRDefault="00FA4220" w:rsidP="00FA4220">
      <w:pPr>
        <w:jc w:val="center"/>
        <w:rPr>
          <w:rFonts w:ascii="Montserrat" w:hAnsi="Montserrat" w:cs="Arial"/>
          <w:sz w:val="18"/>
          <w:szCs w:val="18"/>
        </w:rPr>
      </w:pPr>
    </w:p>
    <w:p w14:paraId="6016656C"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563DD02D"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1C68366D"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64FCB289"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4D5A21C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15CF0B11"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2E845FF"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3D211AA"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0CFC9249"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0083672" w14:textId="0443C2E7"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61D65B1"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50D30C92"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B960BA3"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6495ACF"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72D94EF"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AB77795"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3B73520A" w14:textId="77777777" w:rsidR="00FA4220" w:rsidRDefault="00FA4220" w:rsidP="00FA4220">
      <w:pPr>
        <w:spacing w:after="200" w:line="276" w:lineRule="auto"/>
        <w:rPr>
          <w:rFonts w:ascii="Montserrat" w:eastAsia="Times New Roman" w:hAnsi="Montserrat" w:cs="Arial"/>
          <w:sz w:val="20"/>
          <w:szCs w:val="20"/>
          <w:lang w:val="es-ES" w:eastAsia="ar-SA"/>
        </w:rPr>
      </w:pPr>
    </w:p>
    <w:p w14:paraId="2C607762" w14:textId="095B93E2"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521F2B57" w14:textId="41057C5E"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5CA02A65" w14:textId="657DA385"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07875A42"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A81CF7D" w14:textId="6246891E" w:rsidR="00C65139" w:rsidRDefault="00C65139" w:rsidP="00C65139">
      <w:pPr>
        <w:pStyle w:val="Ttulo1"/>
        <w:numPr>
          <w:ilvl w:val="0"/>
          <w:numId w:val="0"/>
        </w:numPr>
        <w:spacing w:before="0" w:after="0"/>
        <w:ind w:left="360" w:right="49"/>
        <w:jc w:val="center"/>
        <w:rPr>
          <w:rFonts w:ascii="Montserrat" w:hAnsi="Montserrat" w:cs="Arial"/>
          <w:sz w:val="20"/>
          <w:szCs w:val="20"/>
        </w:rPr>
      </w:pPr>
      <w:bookmarkStart w:id="194" w:name="_Toc174471727"/>
      <w:bookmarkStart w:id="195" w:name="_Toc86684976"/>
      <w:r>
        <w:rPr>
          <w:rFonts w:ascii="Montserrat" w:hAnsi="Montserrat" w:cs="Arial"/>
          <w:sz w:val="20"/>
          <w:szCs w:val="20"/>
        </w:rPr>
        <w:lastRenderedPageBreak/>
        <w:t>ANEXO XI</w:t>
      </w:r>
      <w:r w:rsidRPr="00445349">
        <w:rPr>
          <w:rFonts w:ascii="Montserrat" w:hAnsi="Montserrat" w:cs="Arial"/>
          <w:sz w:val="20"/>
          <w:szCs w:val="20"/>
        </w:rPr>
        <w:br/>
      </w:r>
      <w:r>
        <w:rPr>
          <w:rFonts w:ascii="Montserrat" w:hAnsi="Montserrat" w:cs="Arial"/>
          <w:sz w:val="20"/>
          <w:szCs w:val="20"/>
        </w:rPr>
        <w:t xml:space="preserve">ACEPTACIÓN </w:t>
      </w:r>
      <w:r w:rsidRPr="00C65139">
        <w:rPr>
          <w:rFonts w:ascii="Montserrat" w:hAnsi="Montserrat" w:cs="Arial"/>
          <w:sz w:val="20"/>
          <w:szCs w:val="20"/>
        </w:rPr>
        <w:t>DE LAS DISPOSICIONES DEL SISTEMA COMPRANET</w:t>
      </w:r>
      <w:bookmarkEnd w:id="194"/>
    </w:p>
    <w:p w14:paraId="5101B391" w14:textId="77777777" w:rsidR="00C65139" w:rsidRDefault="00C65139" w:rsidP="00C65139">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4952B49E" w14:textId="77777777" w:rsidR="00C65139" w:rsidRDefault="00C65139" w:rsidP="00C65139">
      <w:pPr>
        <w:jc w:val="center"/>
        <w:rPr>
          <w:rFonts w:ascii="Montserrat" w:hAnsi="Montserrat" w:cs="Arial"/>
          <w:sz w:val="18"/>
          <w:szCs w:val="18"/>
        </w:rPr>
      </w:pPr>
    </w:p>
    <w:p w14:paraId="04E7DD4E" w14:textId="77777777" w:rsidR="00C65139" w:rsidRPr="002A3074" w:rsidRDefault="00C65139" w:rsidP="00C65139">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7CF2591A" w14:textId="77777777" w:rsidR="00C65139" w:rsidRPr="002A3074" w:rsidRDefault="00C65139" w:rsidP="00C65139">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8513613" w14:textId="77777777" w:rsidR="00C65139" w:rsidRPr="002A3074" w:rsidRDefault="00C65139" w:rsidP="00C65139">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E946BDD" w14:textId="77777777" w:rsidR="00C65139" w:rsidRPr="00706D09" w:rsidRDefault="00C65139" w:rsidP="00C65139">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FAEBF3" w14:textId="77777777" w:rsidR="00C65139" w:rsidRPr="00706D09" w:rsidRDefault="00C65139" w:rsidP="00C65139">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B3AD457" w14:textId="77777777" w:rsidR="00C65139" w:rsidRPr="002A3074" w:rsidRDefault="00C65139" w:rsidP="00C65139">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AF1129B" w14:textId="77777777" w:rsidR="00C65139" w:rsidRPr="00445349" w:rsidRDefault="00C65139" w:rsidP="00C65139">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2D6387AC" w14:textId="77777777" w:rsidR="00C65139" w:rsidRPr="002A3074" w:rsidRDefault="00C65139" w:rsidP="00C65139">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5E589046" w14:textId="0A2248E3" w:rsidR="00C65139" w:rsidRPr="002A3074" w:rsidRDefault="00C65139" w:rsidP="00C65139">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sz w:val="20"/>
          <w:szCs w:val="20"/>
          <w:lang w:val="es-ES_tradnl"/>
        </w:rPr>
        <w:t>manifiesto la</w:t>
      </w:r>
      <w:r w:rsidRPr="006A771A">
        <w:rPr>
          <w:rFonts w:ascii="Montserrat" w:hAnsi="Montserrat" w:cs="Arial"/>
          <w:sz w:val="20"/>
          <w:szCs w:val="20"/>
          <w:lang w:val="es-ES_tradnl"/>
        </w:rPr>
        <w:t xml:space="preserve"> </w:t>
      </w:r>
      <w:r w:rsidRPr="00445349">
        <w:rPr>
          <w:rFonts w:ascii="Montserrat" w:hAnsi="Montserrat" w:cs="Arial"/>
          <w:sz w:val="20"/>
          <w:szCs w:val="20"/>
          <w:lang w:val="es-ES_tradnl"/>
        </w:rPr>
        <w:t>aceptación de que se t</w:t>
      </w:r>
      <w:r>
        <w:rPr>
          <w:rFonts w:ascii="Montserrat" w:hAnsi="Montserrat" w:cs="Arial"/>
          <w:sz w:val="20"/>
          <w:szCs w:val="20"/>
          <w:lang w:val="es-ES_tradnl"/>
        </w:rPr>
        <w:t xml:space="preserve">endrán como no presentada mi proposición </w:t>
      </w:r>
      <w:r w:rsidRPr="00445349">
        <w:rPr>
          <w:rFonts w:ascii="Montserrat" w:hAnsi="Montserrat" w:cs="Arial"/>
          <w:sz w:val="20"/>
          <w:szCs w:val="20"/>
          <w:lang w:val="es-ES_tradnl"/>
        </w:rPr>
        <w:t xml:space="preserve">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445349">
        <w:rPr>
          <w:rFonts w:ascii="Montserrat" w:hAnsi="Montserrat" w:cs="Arial"/>
          <w:b/>
          <w:sz w:val="20"/>
          <w:szCs w:val="20"/>
          <w:lang w:val="es-ES_tradnl"/>
        </w:rPr>
        <w:t>29</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 xml:space="preserve">“Acuerdo por el que se establecen las disposiciones que deberán observar para la utilización del sistema electrónico de información pública gubernamental, denominado </w:t>
      </w:r>
      <w:proofErr w:type="spellStart"/>
      <w:r w:rsidRPr="00445349">
        <w:rPr>
          <w:rFonts w:ascii="Montserrat" w:hAnsi="Montserrat" w:cs="Arial"/>
          <w:i/>
          <w:sz w:val="20"/>
          <w:szCs w:val="20"/>
          <w:lang w:val="es-ES_tradnl"/>
        </w:rPr>
        <w:t>CompraNet</w:t>
      </w:r>
      <w:proofErr w:type="spellEnd"/>
      <w:r w:rsidRPr="00445349">
        <w:rPr>
          <w:rFonts w:ascii="Montserrat" w:hAnsi="Montserrat" w:cs="Arial"/>
          <w:i/>
          <w:sz w:val="20"/>
          <w:szCs w:val="20"/>
          <w:lang w:val="es-ES_tradnl"/>
        </w:rPr>
        <w:t>”</w:t>
      </w:r>
      <w:r>
        <w:rPr>
          <w:rFonts w:ascii="Montserrat" w:hAnsi="Montserrat" w:cs="Arial"/>
          <w:sz w:val="20"/>
          <w:szCs w:val="20"/>
          <w:lang w:val="es-ES_tradnl"/>
        </w:rPr>
        <w:t xml:space="preserve">, respecto de la </w:t>
      </w:r>
      <w:r w:rsidRPr="002D0C45">
        <w:rPr>
          <w:rFonts w:ascii="Montserrat" w:eastAsia="Times New Roman" w:hAnsi="Montserrat" w:cs="Arial"/>
          <w:sz w:val="20"/>
          <w:szCs w:val="20"/>
          <w:lang w:eastAsia="ar-SA"/>
        </w:rPr>
        <w:t xml:space="preserve">Licitación Pública ____________________________________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06A3AF84" w14:textId="77777777" w:rsidR="00C65139" w:rsidRDefault="00C65139" w:rsidP="00C65139">
      <w:pPr>
        <w:suppressAutoHyphens/>
        <w:spacing w:line="276" w:lineRule="auto"/>
        <w:ind w:right="49"/>
        <w:jc w:val="both"/>
        <w:rPr>
          <w:rFonts w:ascii="Montserrat" w:eastAsia="Times New Roman" w:hAnsi="Montserrat" w:cs="Arial"/>
          <w:sz w:val="20"/>
          <w:szCs w:val="20"/>
          <w:lang w:eastAsia="ar-SA"/>
        </w:rPr>
      </w:pPr>
    </w:p>
    <w:p w14:paraId="50910583" w14:textId="77777777" w:rsidR="00C65139" w:rsidRPr="00F17E73" w:rsidRDefault="00C65139" w:rsidP="00C65139">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68D5305" w14:textId="77777777" w:rsidR="00C65139" w:rsidRPr="00F17E73"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56B6DE40" w14:textId="77777777" w:rsidR="00C65139"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755224F2" w14:textId="77777777" w:rsidR="00C65139" w:rsidRPr="00F17E73"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40792B9F" w14:textId="77777777" w:rsidR="00C65139" w:rsidRDefault="00C65139" w:rsidP="00C65139">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38B3B99" w14:textId="77777777" w:rsidR="00C65139" w:rsidRPr="00F17E73" w:rsidRDefault="00C65139" w:rsidP="00C65139">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0F79FEFA" w14:textId="77777777" w:rsidR="00C65139" w:rsidRDefault="00C65139" w:rsidP="00C65139">
      <w:pPr>
        <w:spacing w:after="200" w:line="276" w:lineRule="auto"/>
        <w:rPr>
          <w:rFonts w:ascii="Montserrat" w:eastAsia="Times New Roman" w:hAnsi="Montserrat" w:cs="Arial"/>
          <w:sz w:val="20"/>
          <w:szCs w:val="20"/>
          <w:lang w:val="es-ES" w:eastAsia="ar-SA"/>
        </w:rPr>
      </w:pPr>
    </w:p>
    <w:p w14:paraId="6029E961" w14:textId="69F84A95" w:rsidR="00C65139" w:rsidRDefault="00C65139" w:rsidP="00C65139">
      <w:pPr>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r>
        <w:rPr>
          <w:rFonts w:ascii="Montserrat" w:eastAsia="Times New Roman" w:hAnsi="Montserrat" w:cs="Arial"/>
          <w:sz w:val="20"/>
          <w:szCs w:val="20"/>
          <w:lang w:val="es-ES" w:eastAsia="ar-SA"/>
        </w:rPr>
        <w:br w:type="page"/>
      </w:r>
    </w:p>
    <w:p w14:paraId="162B5CDB" w14:textId="30055980" w:rsidR="00C65139" w:rsidRDefault="00C65139" w:rsidP="00C65139">
      <w:pPr>
        <w:pStyle w:val="Ttulo1"/>
        <w:numPr>
          <w:ilvl w:val="0"/>
          <w:numId w:val="0"/>
        </w:numPr>
        <w:spacing w:before="0" w:after="0"/>
        <w:ind w:left="360" w:right="49"/>
        <w:jc w:val="center"/>
        <w:rPr>
          <w:rFonts w:ascii="Montserrat" w:hAnsi="Montserrat" w:cs="Arial"/>
          <w:sz w:val="20"/>
          <w:szCs w:val="20"/>
        </w:rPr>
      </w:pPr>
      <w:bookmarkStart w:id="196" w:name="_Toc174471728"/>
      <w:r>
        <w:rPr>
          <w:rFonts w:ascii="Montserrat" w:hAnsi="Montserrat" w:cs="Arial"/>
          <w:sz w:val="20"/>
          <w:szCs w:val="20"/>
        </w:rPr>
        <w:lastRenderedPageBreak/>
        <w:t>ANEXO XI</w:t>
      </w:r>
      <w:r w:rsidR="004C7246">
        <w:rPr>
          <w:rFonts w:ascii="Montserrat" w:hAnsi="Montserrat" w:cs="Arial"/>
          <w:sz w:val="20"/>
          <w:szCs w:val="20"/>
        </w:rPr>
        <w:t>I</w:t>
      </w:r>
      <w:r w:rsidRPr="00445349">
        <w:rPr>
          <w:rFonts w:ascii="Montserrat" w:hAnsi="Montserrat" w:cs="Arial"/>
          <w:sz w:val="20"/>
          <w:szCs w:val="20"/>
        </w:rPr>
        <w:br/>
      </w:r>
      <w:r>
        <w:rPr>
          <w:rFonts w:ascii="Montserrat" w:hAnsi="Montserrat" w:cs="Arial"/>
          <w:sz w:val="20"/>
          <w:szCs w:val="20"/>
        </w:rPr>
        <w:t xml:space="preserve">ACEPTACIÓN </w:t>
      </w:r>
      <w:r w:rsidR="004C7246">
        <w:rPr>
          <w:rFonts w:ascii="Montserrat" w:hAnsi="Montserrat" w:cs="Arial"/>
          <w:sz w:val="20"/>
          <w:szCs w:val="20"/>
        </w:rPr>
        <w:t>DE LA CONVOCATORIA Y JUNTAS DE ACLARACIONES</w:t>
      </w:r>
      <w:bookmarkEnd w:id="196"/>
    </w:p>
    <w:p w14:paraId="1895FA41" w14:textId="77777777" w:rsidR="00C65139" w:rsidRDefault="00C65139" w:rsidP="00C65139">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4CAE4809" w14:textId="77777777" w:rsidR="00C65139" w:rsidRDefault="00C65139" w:rsidP="00C65139">
      <w:pPr>
        <w:jc w:val="center"/>
        <w:rPr>
          <w:rFonts w:ascii="Montserrat" w:hAnsi="Montserrat" w:cs="Arial"/>
          <w:sz w:val="18"/>
          <w:szCs w:val="18"/>
        </w:rPr>
      </w:pPr>
    </w:p>
    <w:p w14:paraId="550E527E" w14:textId="77777777" w:rsidR="00C65139" w:rsidRPr="002A3074" w:rsidRDefault="00C65139" w:rsidP="00C65139">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217F81B8" w14:textId="77777777" w:rsidR="00C65139" w:rsidRPr="002A3074" w:rsidRDefault="00C65139" w:rsidP="00C65139">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A0306F" w14:textId="77777777" w:rsidR="00C65139" w:rsidRPr="002A3074" w:rsidRDefault="00C65139" w:rsidP="00C65139">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36EDBD5" w14:textId="77777777" w:rsidR="00C65139" w:rsidRPr="00706D09" w:rsidRDefault="00C65139" w:rsidP="00C65139">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EF4351F" w14:textId="77777777" w:rsidR="00C65139" w:rsidRPr="00706D09" w:rsidRDefault="00C65139" w:rsidP="00C65139">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9A6CFB0" w14:textId="77777777" w:rsidR="00C65139" w:rsidRPr="00706D09" w:rsidRDefault="00C65139" w:rsidP="00C65139">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F7A5C4A" w14:textId="77777777" w:rsidR="00C65139" w:rsidRPr="00445349" w:rsidRDefault="00C65139" w:rsidP="00C65139">
      <w:pPr>
        <w:suppressAutoHyphens/>
        <w:spacing w:line="276" w:lineRule="auto"/>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14337C6B" w14:textId="77777777" w:rsidR="00C65139" w:rsidRPr="002A3074" w:rsidRDefault="00C65139" w:rsidP="00C65139">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2F6341BF" w14:textId="77777777" w:rsidR="004C7246" w:rsidRDefault="00C65139" w:rsidP="00C65139">
      <w:pPr>
        <w:spacing w:line="276" w:lineRule="auto"/>
        <w:ind w:right="49"/>
        <w:jc w:val="both"/>
        <w:rPr>
          <w:rFonts w:ascii="Montserrat" w:hAnsi="Montserrat" w:cs="Arial"/>
          <w:sz w:val="20"/>
          <w:szCs w:val="20"/>
          <w:lang w:val="es-ES_tradnl"/>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 xml:space="preserve">NÚMERO DE NOTARIA/CORREDURÍA)______ de _____(UBICACIÓN DE NOTARIA/CORREDURÍA)______, </w:t>
      </w:r>
      <w:r w:rsidR="004C7246">
        <w:rPr>
          <w:rFonts w:ascii="Montserrat" w:hAnsi="Montserrat" w:cs="Arial"/>
          <w:sz w:val="20"/>
          <w:szCs w:val="20"/>
          <w:lang w:val="es-ES_tradnl"/>
        </w:rPr>
        <w:t xml:space="preserve">manifiesta lo siguiente: </w:t>
      </w:r>
    </w:p>
    <w:p w14:paraId="1C8BBACC" w14:textId="77777777" w:rsidR="004C7246" w:rsidRDefault="004C7246" w:rsidP="00C65139">
      <w:pPr>
        <w:spacing w:line="276" w:lineRule="auto"/>
        <w:ind w:right="49"/>
        <w:jc w:val="both"/>
        <w:rPr>
          <w:rFonts w:ascii="Montserrat" w:hAnsi="Montserrat" w:cs="Arial"/>
          <w:sz w:val="20"/>
          <w:szCs w:val="20"/>
          <w:lang w:val="es-ES_tradnl"/>
        </w:rPr>
      </w:pPr>
    </w:p>
    <w:p w14:paraId="1638E02D" w14:textId="56D88F6B" w:rsidR="00C65139" w:rsidRPr="002A3074" w:rsidRDefault="004C7246" w:rsidP="00C65139">
      <w:pPr>
        <w:spacing w:line="276" w:lineRule="auto"/>
        <w:ind w:right="49"/>
        <w:jc w:val="both"/>
        <w:rPr>
          <w:rFonts w:ascii="Montserrat" w:eastAsia="Times New Roman" w:hAnsi="Montserrat" w:cs="Arial"/>
          <w:sz w:val="20"/>
          <w:szCs w:val="20"/>
          <w:lang w:eastAsia="ar-SA"/>
        </w:rPr>
      </w:pPr>
      <w:r>
        <w:rPr>
          <w:rFonts w:ascii="Montserrat" w:hAnsi="Montserrat" w:cs="Arial"/>
          <w:sz w:val="20"/>
          <w:szCs w:val="20"/>
          <w:lang w:val="es-ES_tradnl"/>
        </w:rPr>
        <w:t xml:space="preserve">Mi representada, acepta y conoce en su totalidad la Convocatoria y Junta de Aclaraciones </w:t>
      </w:r>
      <w:r w:rsidR="00C65139">
        <w:rPr>
          <w:rFonts w:ascii="Montserrat" w:hAnsi="Montserrat" w:cs="Arial"/>
          <w:sz w:val="20"/>
          <w:szCs w:val="20"/>
          <w:lang w:val="es-ES_tradnl"/>
        </w:rPr>
        <w:t xml:space="preserve">de la </w:t>
      </w:r>
      <w:r w:rsidR="00C65139" w:rsidRPr="002D0C45">
        <w:rPr>
          <w:rFonts w:ascii="Montserrat" w:eastAsia="Times New Roman" w:hAnsi="Montserrat" w:cs="Arial"/>
          <w:sz w:val="20"/>
          <w:szCs w:val="20"/>
          <w:lang w:eastAsia="ar-SA"/>
        </w:rPr>
        <w:t xml:space="preserve">Licitación Pública ____________________________________ No. </w:t>
      </w:r>
      <w:r w:rsidR="00C65139">
        <w:rPr>
          <w:rFonts w:ascii="Montserrat" w:eastAsia="Times New Roman" w:hAnsi="Montserrat" w:cs="Arial"/>
          <w:sz w:val="20"/>
          <w:szCs w:val="20"/>
          <w:lang w:eastAsia="ar-SA"/>
        </w:rPr>
        <w:t>__________________</w:t>
      </w:r>
      <w:r w:rsidR="00C65139"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por lo que cualquier modificación a las mismas, fue considerada por mi representada para la elaboración de mi proposición, de conformidad con el artículo 33 de la Ley de Adquisiciones, Arrendamientos y Servicios del Sector Público. </w:t>
      </w:r>
    </w:p>
    <w:p w14:paraId="1EFCE6E1" w14:textId="77777777" w:rsidR="00C65139" w:rsidRDefault="00C65139" w:rsidP="00C65139">
      <w:pPr>
        <w:suppressAutoHyphens/>
        <w:spacing w:line="276" w:lineRule="auto"/>
        <w:ind w:right="49"/>
        <w:jc w:val="both"/>
        <w:rPr>
          <w:rFonts w:ascii="Montserrat" w:eastAsia="Times New Roman" w:hAnsi="Montserrat" w:cs="Arial"/>
          <w:sz w:val="20"/>
          <w:szCs w:val="20"/>
          <w:lang w:eastAsia="ar-SA"/>
        </w:rPr>
      </w:pPr>
    </w:p>
    <w:p w14:paraId="673218FB" w14:textId="77777777" w:rsidR="00C65139" w:rsidRPr="00F17E73" w:rsidRDefault="00C65139" w:rsidP="00C65139">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7F54DD2" w14:textId="77777777" w:rsidR="00C65139" w:rsidRPr="00F17E73"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68B735B2" w14:textId="77777777" w:rsidR="00C65139"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5793E7A5" w14:textId="77777777" w:rsidR="00C65139" w:rsidRDefault="00C65139" w:rsidP="00C65139">
      <w:pPr>
        <w:suppressAutoHyphens/>
        <w:spacing w:line="276" w:lineRule="auto"/>
        <w:ind w:right="49"/>
        <w:jc w:val="center"/>
        <w:rPr>
          <w:rFonts w:ascii="Montserrat" w:eastAsia="Times New Roman" w:hAnsi="Montserrat" w:cs="Arial"/>
          <w:sz w:val="20"/>
          <w:szCs w:val="20"/>
          <w:lang w:val="es-ES" w:eastAsia="ar-SA"/>
        </w:rPr>
      </w:pPr>
    </w:p>
    <w:p w14:paraId="4D02DDE0" w14:textId="77777777" w:rsidR="004C7246" w:rsidRPr="00F17E73" w:rsidRDefault="004C7246" w:rsidP="00C65139">
      <w:pPr>
        <w:suppressAutoHyphens/>
        <w:spacing w:line="276" w:lineRule="auto"/>
        <w:ind w:right="49"/>
        <w:jc w:val="center"/>
        <w:rPr>
          <w:rFonts w:ascii="Montserrat" w:eastAsia="Times New Roman" w:hAnsi="Montserrat" w:cs="Arial"/>
          <w:sz w:val="20"/>
          <w:szCs w:val="20"/>
          <w:lang w:val="es-ES" w:eastAsia="ar-SA"/>
        </w:rPr>
      </w:pPr>
    </w:p>
    <w:p w14:paraId="602A9A0D" w14:textId="77777777" w:rsidR="00C65139" w:rsidRDefault="00C65139" w:rsidP="00C65139">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5D64E141" w14:textId="77777777" w:rsidR="00C65139" w:rsidRPr="00F17E73" w:rsidRDefault="00C65139" w:rsidP="00C65139">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0222501C" w14:textId="77777777" w:rsidR="00C65139" w:rsidRDefault="00C65139" w:rsidP="00C65139">
      <w:pPr>
        <w:spacing w:after="200" w:line="276" w:lineRule="auto"/>
        <w:rPr>
          <w:rFonts w:ascii="Montserrat" w:eastAsia="Times New Roman" w:hAnsi="Montserrat" w:cs="Arial"/>
          <w:sz w:val="20"/>
          <w:szCs w:val="20"/>
          <w:lang w:val="es-ES" w:eastAsia="ar-SA"/>
        </w:rPr>
      </w:pPr>
    </w:p>
    <w:p w14:paraId="7967FF4F" w14:textId="77777777" w:rsidR="00C65139" w:rsidRDefault="00C65139" w:rsidP="00C65139">
      <w:pPr>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r>
        <w:rPr>
          <w:rFonts w:ascii="Montserrat" w:eastAsia="Times New Roman" w:hAnsi="Montserrat" w:cs="Arial"/>
          <w:sz w:val="20"/>
          <w:szCs w:val="20"/>
          <w:lang w:val="es-ES" w:eastAsia="ar-SA"/>
        </w:rPr>
        <w:br w:type="page"/>
      </w:r>
    </w:p>
    <w:p w14:paraId="73CF0F13" w14:textId="2DE5FD3C" w:rsidR="005A6E3E" w:rsidRPr="00445349" w:rsidRDefault="004121EB" w:rsidP="005A6E3E">
      <w:pPr>
        <w:pStyle w:val="Ttulo1"/>
        <w:numPr>
          <w:ilvl w:val="0"/>
          <w:numId w:val="0"/>
        </w:numPr>
        <w:spacing w:before="0" w:after="0"/>
        <w:ind w:left="360" w:right="49"/>
        <w:jc w:val="center"/>
        <w:rPr>
          <w:rFonts w:ascii="Montserrat" w:hAnsi="Montserrat"/>
          <w:caps/>
          <w:sz w:val="20"/>
          <w:szCs w:val="20"/>
          <w:lang w:val="es-ES"/>
        </w:rPr>
      </w:pPr>
      <w:bookmarkStart w:id="197" w:name="_Toc174471729"/>
      <w:r>
        <w:rPr>
          <w:rFonts w:ascii="Montserrat" w:hAnsi="Montserrat" w:cs="Arial"/>
          <w:sz w:val="20"/>
          <w:szCs w:val="20"/>
        </w:rPr>
        <w:lastRenderedPageBreak/>
        <w:t>ANEXO XII</w:t>
      </w:r>
      <w:r w:rsidR="004106C0">
        <w:rPr>
          <w:rFonts w:ascii="Montserrat" w:hAnsi="Montserrat" w:cs="Arial"/>
          <w:sz w:val="20"/>
          <w:szCs w:val="20"/>
        </w:rPr>
        <w:t>I</w:t>
      </w:r>
      <w:r w:rsidR="005A6E3E" w:rsidRPr="00445349">
        <w:rPr>
          <w:rFonts w:ascii="Montserrat" w:hAnsi="Montserrat" w:cs="Arial"/>
          <w:sz w:val="20"/>
          <w:szCs w:val="20"/>
        </w:rPr>
        <w:t xml:space="preserve"> </w:t>
      </w:r>
      <w:r w:rsidR="005A6E3E" w:rsidRPr="00445349">
        <w:rPr>
          <w:rFonts w:ascii="Montserrat" w:hAnsi="Montserrat" w:cs="Arial"/>
          <w:sz w:val="20"/>
          <w:szCs w:val="20"/>
        </w:rPr>
        <w:br/>
      </w:r>
      <w:r w:rsidR="005A6E3E" w:rsidRPr="00445349">
        <w:rPr>
          <w:rFonts w:ascii="Montserrat" w:hAnsi="Montserrat"/>
          <w:caps/>
          <w:sz w:val="20"/>
          <w:szCs w:val="20"/>
        </w:rPr>
        <w:t>Manifestación si utiliza subcontratación de servicios u obras especializadas</w:t>
      </w:r>
      <w:bookmarkEnd w:id="195"/>
      <w:bookmarkEnd w:id="197"/>
    </w:p>
    <w:p w14:paraId="6982437C" w14:textId="77777777" w:rsidR="005A6E3E" w:rsidRPr="00445349" w:rsidRDefault="005A6E3E" w:rsidP="005A6E3E">
      <w:pPr>
        <w:jc w:val="both"/>
        <w:rPr>
          <w:rFonts w:ascii="Montserrat" w:eastAsia="Arial" w:hAnsi="Montserrat" w:cs="Arial"/>
          <w:spacing w:val="-1"/>
          <w:sz w:val="20"/>
          <w:szCs w:val="20"/>
        </w:rPr>
      </w:pPr>
    </w:p>
    <w:p w14:paraId="4563E85A" w14:textId="093E1B16" w:rsidR="005A6E3E" w:rsidRPr="00383C36" w:rsidRDefault="00383C36" w:rsidP="00383C36">
      <w:pPr>
        <w:jc w:val="right"/>
        <w:rPr>
          <w:rFonts w:ascii="Montserrat" w:eastAsia="Arial" w:hAnsi="Montserrat" w:cs="Arial"/>
          <w:spacing w:val="-1"/>
          <w:sz w:val="17"/>
          <w:szCs w:val="17"/>
        </w:rPr>
      </w:pPr>
      <w:r w:rsidRPr="00383C36">
        <w:rPr>
          <w:rFonts w:ascii="Montserrat" w:eastAsia="Arial" w:hAnsi="Montserrat" w:cs="Arial"/>
          <w:spacing w:val="-1"/>
          <w:sz w:val="17"/>
          <w:szCs w:val="17"/>
        </w:rPr>
        <w:t>________________</w:t>
      </w:r>
      <w:r w:rsidR="005A6E3E" w:rsidRPr="00383C36">
        <w:rPr>
          <w:rFonts w:ascii="Montserrat" w:eastAsia="Arial" w:hAnsi="Montserrat" w:cs="Arial"/>
          <w:spacing w:val="-1"/>
          <w:sz w:val="17"/>
          <w:szCs w:val="17"/>
        </w:rPr>
        <w:t xml:space="preserve">, a _de ________ </w:t>
      </w:r>
      <w:proofErr w:type="spellStart"/>
      <w:r w:rsidR="005A6E3E" w:rsidRPr="00383C36">
        <w:rPr>
          <w:rFonts w:ascii="Montserrat" w:eastAsia="Arial" w:hAnsi="Montserrat" w:cs="Arial"/>
          <w:spacing w:val="-1"/>
          <w:sz w:val="17"/>
          <w:szCs w:val="17"/>
        </w:rPr>
        <w:t>de</w:t>
      </w:r>
      <w:proofErr w:type="spellEnd"/>
      <w:r w:rsidR="005A6E3E" w:rsidRPr="00383C36">
        <w:rPr>
          <w:rFonts w:ascii="Montserrat" w:eastAsia="Arial" w:hAnsi="Montserrat" w:cs="Arial"/>
          <w:spacing w:val="-1"/>
          <w:sz w:val="17"/>
          <w:szCs w:val="17"/>
        </w:rPr>
        <w:t>____</w:t>
      </w:r>
    </w:p>
    <w:p w14:paraId="24D5ABA6" w14:textId="77777777" w:rsidR="005A6E3E" w:rsidRPr="00383C36" w:rsidRDefault="005A6E3E" w:rsidP="00383C36">
      <w:pPr>
        <w:jc w:val="both"/>
        <w:rPr>
          <w:rFonts w:ascii="Montserrat" w:eastAsia="Arial" w:hAnsi="Montserrat" w:cs="Arial"/>
          <w:spacing w:val="-1"/>
          <w:sz w:val="17"/>
          <w:szCs w:val="17"/>
        </w:rPr>
      </w:pPr>
    </w:p>
    <w:p w14:paraId="017F368A" w14:textId="77777777" w:rsidR="00383C36" w:rsidRPr="00383C36" w:rsidRDefault="00383C36" w:rsidP="00383C36">
      <w:pPr>
        <w:rPr>
          <w:rFonts w:ascii="Montserrat" w:hAnsi="Montserrat" w:cs="Arial"/>
          <w:spacing w:val="-3"/>
          <w:sz w:val="17"/>
          <w:szCs w:val="17"/>
        </w:rPr>
      </w:pPr>
      <w:r w:rsidRPr="00383C36">
        <w:rPr>
          <w:rFonts w:ascii="Montserrat" w:hAnsi="Montserrat" w:cs="Arial"/>
          <w:spacing w:val="-3"/>
          <w:sz w:val="17"/>
          <w:szCs w:val="17"/>
        </w:rPr>
        <w:t>Instituto Mexicano del Seguro Social</w:t>
      </w:r>
    </w:p>
    <w:p w14:paraId="085C01EF" w14:textId="77777777" w:rsidR="00383C36" w:rsidRPr="00383C36" w:rsidRDefault="00383C36" w:rsidP="00383C36">
      <w:pPr>
        <w:rPr>
          <w:rFonts w:ascii="Montserrat" w:hAnsi="Montserrat" w:cs="Arial"/>
          <w:spacing w:val="-3"/>
          <w:sz w:val="17"/>
          <w:szCs w:val="17"/>
        </w:rPr>
      </w:pPr>
      <w:r w:rsidRPr="00383C36">
        <w:rPr>
          <w:rFonts w:ascii="Montserrat" w:eastAsia="Times New Roman" w:hAnsi="Montserrat" w:cs="Arial"/>
          <w:bCs/>
          <w:sz w:val="17"/>
          <w:szCs w:val="17"/>
          <w:lang w:val="es-ES_tradnl" w:eastAsia="ar-SA"/>
        </w:rPr>
        <w:t>Órgano de Operación Administrativa Desconcentrada</w:t>
      </w:r>
    </w:p>
    <w:p w14:paraId="4CC2F156" w14:textId="77777777" w:rsidR="00383C36" w:rsidRPr="00706D09" w:rsidRDefault="00383C36" w:rsidP="00383C36">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6DB14878" w14:textId="77777777" w:rsidR="00383C36" w:rsidRPr="00706D09" w:rsidRDefault="00383C36" w:rsidP="00383C36">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Unidad Médica de Alta Especialidad ____________________ (según sea el caso)</w:t>
      </w:r>
    </w:p>
    <w:p w14:paraId="45360C1E" w14:textId="77777777" w:rsidR="00383C36" w:rsidRPr="00706D09" w:rsidRDefault="00383C36" w:rsidP="00383C36">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457BC3B9" w14:textId="77777777" w:rsidR="00383C36" w:rsidRPr="00383C36" w:rsidRDefault="00383C36" w:rsidP="00383C36">
      <w:pPr>
        <w:suppressAutoHyphens/>
        <w:ind w:right="49"/>
        <w:jc w:val="both"/>
        <w:rPr>
          <w:rFonts w:ascii="Montserrat" w:eastAsia="Times New Roman" w:hAnsi="Montserrat" w:cs="Arial"/>
          <w:sz w:val="17"/>
          <w:szCs w:val="17"/>
          <w:lang w:val="es-ES" w:eastAsia="ar-SA"/>
        </w:rPr>
      </w:pPr>
      <w:r w:rsidRPr="00706D09">
        <w:rPr>
          <w:rFonts w:ascii="Montserrat" w:eastAsia="Times New Roman" w:hAnsi="Montserrat" w:cs="Arial"/>
          <w:sz w:val="17"/>
          <w:szCs w:val="17"/>
          <w:lang w:val="es-ES" w:eastAsia="ar-SA"/>
        </w:rPr>
        <w:t>Presente.</w:t>
      </w:r>
    </w:p>
    <w:p w14:paraId="01DB2EA9" w14:textId="77777777" w:rsidR="005A6E3E" w:rsidRPr="00383C36" w:rsidRDefault="005A6E3E" w:rsidP="00383C36">
      <w:pPr>
        <w:ind w:right="193"/>
        <w:jc w:val="both"/>
        <w:rPr>
          <w:rFonts w:ascii="Montserrat" w:hAnsi="Montserrat" w:cs="Arial"/>
          <w:sz w:val="17"/>
          <w:szCs w:val="17"/>
        </w:rPr>
      </w:pPr>
    </w:p>
    <w:p w14:paraId="5099AB30" w14:textId="77777777" w:rsidR="005A6E3E" w:rsidRPr="00383C36" w:rsidRDefault="005A6E3E" w:rsidP="00383C36">
      <w:pPr>
        <w:ind w:right="193"/>
        <w:jc w:val="both"/>
        <w:rPr>
          <w:rFonts w:ascii="Montserrat" w:hAnsi="Montserrat" w:cs="Arial"/>
          <w:sz w:val="17"/>
          <w:szCs w:val="17"/>
        </w:rPr>
      </w:pPr>
      <w:r w:rsidRPr="00383C36">
        <w:rPr>
          <w:rFonts w:ascii="Montserrat" w:eastAsia="Arial" w:hAnsi="Montserrat" w:cs="Arial"/>
          <w:spacing w:val="-1"/>
          <w:sz w:val="17"/>
          <w:szCs w:val="17"/>
        </w:rPr>
        <w:t>Quien al calce suscribe en mi carácter de (marque solo uno):</w:t>
      </w:r>
    </w:p>
    <w:p w14:paraId="32492735" w14:textId="77777777" w:rsidR="005A6E3E" w:rsidRPr="00383C36" w:rsidRDefault="005A6E3E" w:rsidP="00383C36">
      <w:pPr>
        <w:contextualSpacing/>
        <w:jc w:val="both"/>
        <w:rPr>
          <w:rFonts w:ascii="Montserrat" w:eastAsia="Arial" w:hAnsi="Montserrat" w:cs="Arial"/>
          <w:spacing w:val="-1"/>
          <w:sz w:val="17"/>
          <w:szCs w:val="17"/>
        </w:rPr>
      </w:pPr>
    </w:p>
    <w:p w14:paraId="3B71F3C5" w14:textId="77777777" w:rsidR="005A6E3E" w:rsidRPr="00383C36" w:rsidRDefault="005A6E3E" w:rsidP="00383C36">
      <w:pPr>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 xml:space="preserve">Persona Física </w:t>
      </w:r>
    </w:p>
    <w:p w14:paraId="1DA1AC67" w14:textId="77777777" w:rsidR="005A6E3E" w:rsidRPr="00383C36" w:rsidRDefault="005A6E3E" w:rsidP="00383C36">
      <w:pPr>
        <w:contextualSpacing/>
        <w:jc w:val="both"/>
        <w:rPr>
          <w:rFonts w:ascii="Montserrat" w:eastAsia="Arial" w:hAnsi="Montserrat" w:cs="Arial"/>
          <w:spacing w:val="-1"/>
          <w:sz w:val="17"/>
          <w:szCs w:val="17"/>
        </w:rPr>
      </w:pPr>
    </w:p>
    <w:p w14:paraId="5E5FAB1B" w14:textId="77777777" w:rsidR="005A6E3E" w:rsidRPr="00383C36" w:rsidRDefault="005A6E3E" w:rsidP="00383C36">
      <w:pPr>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 xml:space="preserve">Representante Legal de Persona Moral </w:t>
      </w:r>
    </w:p>
    <w:p w14:paraId="173413C9" w14:textId="77777777" w:rsidR="005A6E3E" w:rsidRPr="00383C36" w:rsidRDefault="005A6E3E" w:rsidP="00383C36">
      <w:pPr>
        <w:contextualSpacing/>
        <w:jc w:val="both"/>
        <w:rPr>
          <w:rFonts w:ascii="Montserrat" w:eastAsia="Arial" w:hAnsi="Montserrat" w:cs="Arial"/>
          <w:spacing w:val="-1"/>
          <w:sz w:val="17"/>
          <w:szCs w:val="17"/>
        </w:rPr>
      </w:pPr>
    </w:p>
    <w:p w14:paraId="43E7CBDA" w14:textId="77777777" w:rsidR="005A6E3E" w:rsidRPr="00383C36" w:rsidRDefault="005A6E3E" w:rsidP="00383C36">
      <w:pPr>
        <w:ind w:left="709" w:hanging="709"/>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Persona física, que presenta su propuesta en forma conjunta con las personas físicas y/o morales siguientes: _____________________________________________________________.</w:t>
      </w:r>
    </w:p>
    <w:p w14:paraId="2E844F20" w14:textId="77777777" w:rsidR="005A6E3E" w:rsidRPr="00383C36" w:rsidRDefault="005A6E3E" w:rsidP="00383C36">
      <w:pPr>
        <w:contextualSpacing/>
        <w:jc w:val="both"/>
        <w:rPr>
          <w:rFonts w:ascii="Montserrat" w:eastAsia="Arial" w:hAnsi="Montserrat" w:cs="Arial"/>
          <w:spacing w:val="-1"/>
          <w:sz w:val="17"/>
          <w:szCs w:val="17"/>
        </w:rPr>
      </w:pPr>
    </w:p>
    <w:p w14:paraId="24DC4BCE" w14:textId="77777777" w:rsidR="005A6E3E" w:rsidRPr="00383C36" w:rsidRDefault="005A6E3E" w:rsidP="00383C36">
      <w:pPr>
        <w:ind w:left="709" w:hanging="709"/>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Representante Legal de Persona Moral, que presenta su propuesta en forma conjunta con las personas físicas y/o morales siguientes: ___________________________________.</w:t>
      </w:r>
    </w:p>
    <w:p w14:paraId="3254D4C2" w14:textId="77777777" w:rsidR="005A6E3E" w:rsidRPr="00383C36" w:rsidRDefault="005A6E3E" w:rsidP="00383C36">
      <w:pPr>
        <w:ind w:left="426"/>
        <w:contextualSpacing/>
        <w:jc w:val="both"/>
        <w:rPr>
          <w:rFonts w:ascii="Montserrat" w:eastAsia="Arial" w:hAnsi="Montserrat" w:cs="Arial"/>
          <w:spacing w:val="-1"/>
          <w:sz w:val="17"/>
          <w:szCs w:val="17"/>
        </w:rPr>
      </w:pPr>
    </w:p>
    <w:p w14:paraId="7B72F5C8" w14:textId="77777777" w:rsidR="005A6E3E" w:rsidRPr="00383C36" w:rsidRDefault="005A6E3E" w:rsidP="00383C36">
      <w:pPr>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Manifiesto, con relación al procedimiento de contratación número__________________________, lo siguiente (marque uno):</w:t>
      </w:r>
    </w:p>
    <w:p w14:paraId="044BFBA9" w14:textId="77777777" w:rsidR="005A6E3E" w:rsidRPr="00383C36" w:rsidRDefault="005A6E3E" w:rsidP="00383C36">
      <w:pPr>
        <w:ind w:left="426"/>
        <w:contextualSpacing/>
        <w:jc w:val="both"/>
        <w:rPr>
          <w:rFonts w:ascii="Montserrat" w:eastAsia="Arial" w:hAnsi="Montserrat" w:cs="Arial"/>
          <w:spacing w:val="-1"/>
          <w:sz w:val="17"/>
          <w:szCs w:val="17"/>
        </w:rPr>
      </w:pPr>
    </w:p>
    <w:p w14:paraId="72023B90" w14:textId="77777777" w:rsidR="005A6E3E" w:rsidRPr="00383C36" w:rsidRDefault="005A6E3E" w:rsidP="00383C36">
      <w:pPr>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 xml:space="preserve">A la fecha. </w:t>
      </w:r>
      <w:r w:rsidRPr="00383C36">
        <w:rPr>
          <w:rFonts w:ascii="Montserrat" w:eastAsia="Arial" w:hAnsi="Montserrat" w:cs="Arial"/>
          <w:b/>
          <w:spacing w:val="-1"/>
          <w:sz w:val="17"/>
          <w:szCs w:val="17"/>
        </w:rPr>
        <w:t>NO</w:t>
      </w:r>
      <w:r w:rsidRPr="00383C36">
        <w:rPr>
          <w:rFonts w:ascii="Montserrat" w:eastAsia="Arial" w:hAnsi="Montserrat" w:cs="Arial"/>
          <w:spacing w:val="-1"/>
          <w:sz w:val="17"/>
          <w:szCs w:val="17"/>
        </w:rPr>
        <w:t xml:space="preserve"> me (nos) encuentro (encontramos) subcontratando algún servicio u obra especializada para llevar a cabo mis (nuestras) operaciones cotidianas, en el cumplimiento de mi (nuestro) objeto social, o para la prestación de servicios y/o enajenación de bienes que pretendo (pretendemos) realizar a favor de ese Instituto Mexicano del Seguro Social </w:t>
      </w:r>
    </w:p>
    <w:p w14:paraId="5AB3F3DA" w14:textId="77777777" w:rsidR="005A6E3E" w:rsidRPr="00383C36" w:rsidRDefault="005A6E3E" w:rsidP="00383C36">
      <w:pPr>
        <w:contextualSpacing/>
        <w:jc w:val="both"/>
        <w:rPr>
          <w:rFonts w:ascii="Montserrat" w:eastAsia="Arial" w:hAnsi="Montserrat" w:cs="Arial"/>
          <w:spacing w:val="-1"/>
          <w:sz w:val="17"/>
          <w:szCs w:val="17"/>
        </w:rPr>
      </w:pPr>
    </w:p>
    <w:p w14:paraId="449EEBA7" w14:textId="77777777" w:rsidR="005A6E3E" w:rsidRPr="00383C36" w:rsidRDefault="005A6E3E" w:rsidP="00383C36">
      <w:pPr>
        <w:contextualSpacing/>
        <w:jc w:val="both"/>
        <w:rPr>
          <w:rFonts w:ascii="Montserrat" w:eastAsia="Arial" w:hAnsi="Montserrat" w:cs="Arial"/>
          <w:spacing w:val="-1"/>
          <w:sz w:val="17"/>
          <w:szCs w:val="17"/>
        </w:rPr>
      </w:pPr>
      <w:r w:rsidRPr="00383C36">
        <w:rPr>
          <w:rFonts w:ascii="Montserrat" w:eastAsia="Arial" w:hAnsi="Montserrat" w:cs="Arial"/>
          <w:spacing w:val="-1"/>
          <w:sz w:val="17"/>
          <w:szCs w:val="17"/>
        </w:rPr>
        <w:t>[   ]</w:t>
      </w:r>
      <w:r w:rsidRPr="00383C36">
        <w:rPr>
          <w:rFonts w:ascii="Montserrat" w:eastAsia="Arial" w:hAnsi="Montserrat" w:cs="Arial"/>
          <w:spacing w:val="-1"/>
          <w:sz w:val="17"/>
          <w:szCs w:val="17"/>
        </w:rPr>
        <w:tab/>
        <w:t xml:space="preserve">A la fecha. </w:t>
      </w:r>
      <w:r w:rsidRPr="00383C36">
        <w:rPr>
          <w:rFonts w:ascii="Montserrat" w:eastAsia="Arial" w:hAnsi="Montserrat" w:cs="Arial"/>
          <w:b/>
          <w:spacing w:val="-1"/>
          <w:sz w:val="17"/>
          <w:szCs w:val="17"/>
        </w:rPr>
        <w:t>SI</w:t>
      </w:r>
      <w:r w:rsidRPr="00383C36">
        <w:rPr>
          <w:rFonts w:ascii="Montserrat" w:eastAsia="Arial" w:hAnsi="Montserrat" w:cs="Arial"/>
          <w:spacing w:val="-1"/>
          <w:sz w:val="17"/>
          <w:szCs w:val="17"/>
        </w:rPr>
        <w:t xml:space="preserve"> me (nos) encuentro (encontramos) subcontratando algún servicio u obra especializada para llevar a cabo mis (nuestras) operaciones cotidianas, en el cumplimiento de mí (nuestro) objeto social, o para la prestación de servicios y/o enajenación de bienes que pretendo (pretendemos) realizar a favor de ese Instituto Mexicano del Seguro Social, con las siguientes personas físicas y/o morales:</w:t>
      </w:r>
    </w:p>
    <w:p w14:paraId="1FC3505E" w14:textId="77777777" w:rsidR="005A6E3E" w:rsidRPr="00383C36" w:rsidRDefault="005A6E3E" w:rsidP="00383C36">
      <w:pPr>
        <w:ind w:left="720"/>
        <w:contextualSpacing/>
        <w:jc w:val="both"/>
        <w:rPr>
          <w:rFonts w:ascii="Montserrat" w:eastAsia="Arial" w:hAnsi="Montserrat" w:cs="Arial"/>
          <w:spacing w:val="-1"/>
          <w:sz w:val="17"/>
          <w:szCs w:val="17"/>
        </w:rPr>
      </w:pPr>
    </w:p>
    <w:tbl>
      <w:tblPr>
        <w:tblStyle w:val="Tablaconcuadrcula80"/>
        <w:tblW w:w="8931" w:type="dxa"/>
        <w:jc w:val="center"/>
        <w:tblLook w:val="04A0" w:firstRow="1" w:lastRow="0" w:firstColumn="1" w:lastColumn="0" w:noHBand="0" w:noVBand="1"/>
      </w:tblPr>
      <w:tblGrid>
        <w:gridCol w:w="2444"/>
        <w:gridCol w:w="1134"/>
        <w:gridCol w:w="5353"/>
      </w:tblGrid>
      <w:tr w:rsidR="005A6E3E" w:rsidRPr="00383C36" w14:paraId="51E5BFDB" w14:textId="77777777" w:rsidTr="002A3074">
        <w:trPr>
          <w:jc w:val="center"/>
        </w:trPr>
        <w:tc>
          <w:tcPr>
            <w:tcW w:w="2444" w:type="dxa"/>
            <w:vAlign w:val="center"/>
          </w:tcPr>
          <w:p w14:paraId="22EEF2CD" w14:textId="77777777" w:rsidR="005A6E3E" w:rsidRPr="00383C36" w:rsidRDefault="005A6E3E" w:rsidP="00383C36">
            <w:pPr>
              <w:jc w:val="center"/>
              <w:rPr>
                <w:rFonts w:ascii="Montserrat" w:eastAsia="Arial" w:hAnsi="Montserrat" w:cs="Arial"/>
                <w:b/>
                <w:spacing w:val="-1"/>
                <w:sz w:val="17"/>
                <w:szCs w:val="17"/>
              </w:rPr>
            </w:pPr>
            <w:r w:rsidRPr="00383C36">
              <w:rPr>
                <w:rFonts w:ascii="Montserrat" w:eastAsia="Arial" w:hAnsi="Montserrat" w:cs="Arial"/>
                <w:b/>
                <w:spacing w:val="-1"/>
                <w:sz w:val="17"/>
                <w:szCs w:val="17"/>
              </w:rPr>
              <w:t>Nombre o Razón Social</w:t>
            </w:r>
          </w:p>
        </w:tc>
        <w:tc>
          <w:tcPr>
            <w:tcW w:w="1134" w:type="dxa"/>
            <w:vAlign w:val="center"/>
          </w:tcPr>
          <w:p w14:paraId="43E57558" w14:textId="77777777" w:rsidR="005A6E3E" w:rsidRPr="00383C36" w:rsidRDefault="005A6E3E" w:rsidP="00383C36">
            <w:pPr>
              <w:jc w:val="center"/>
              <w:rPr>
                <w:rFonts w:ascii="Montserrat" w:eastAsia="Arial" w:hAnsi="Montserrat" w:cs="Arial"/>
                <w:b/>
                <w:spacing w:val="-1"/>
                <w:sz w:val="17"/>
                <w:szCs w:val="17"/>
              </w:rPr>
            </w:pPr>
            <w:r w:rsidRPr="00383C36">
              <w:rPr>
                <w:rFonts w:ascii="Montserrat" w:eastAsia="Arial" w:hAnsi="Montserrat" w:cs="Arial"/>
                <w:b/>
                <w:spacing w:val="-1"/>
                <w:sz w:val="17"/>
                <w:szCs w:val="17"/>
              </w:rPr>
              <w:t>RFC</w:t>
            </w:r>
          </w:p>
        </w:tc>
        <w:tc>
          <w:tcPr>
            <w:tcW w:w="5353" w:type="dxa"/>
            <w:vAlign w:val="center"/>
          </w:tcPr>
          <w:p w14:paraId="54D386C3" w14:textId="77777777" w:rsidR="005A6E3E" w:rsidRPr="00383C36" w:rsidRDefault="005A6E3E" w:rsidP="00383C36">
            <w:pPr>
              <w:jc w:val="center"/>
              <w:rPr>
                <w:rFonts w:ascii="Montserrat" w:eastAsia="Arial" w:hAnsi="Montserrat" w:cs="Arial"/>
                <w:b/>
                <w:spacing w:val="-1"/>
                <w:sz w:val="17"/>
                <w:szCs w:val="17"/>
              </w:rPr>
            </w:pPr>
            <w:r w:rsidRPr="00383C36">
              <w:rPr>
                <w:rFonts w:ascii="Montserrat" w:eastAsia="Arial" w:hAnsi="Montserrat" w:cs="Arial"/>
                <w:b/>
                <w:spacing w:val="-1"/>
                <w:sz w:val="17"/>
                <w:szCs w:val="17"/>
              </w:rPr>
              <w:t>Número de Folio del Aviso presentado ante el Registro de Prestadoras de Servicios Especializados u Obras Especializadas</w:t>
            </w:r>
          </w:p>
        </w:tc>
      </w:tr>
      <w:tr w:rsidR="005A6E3E" w:rsidRPr="00383C36" w14:paraId="61435DB1" w14:textId="77777777" w:rsidTr="002A3074">
        <w:trPr>
          <w:jc w:val="center"/>
        </w:trPr>
        <w:tc>
          <w:tcPr>
            <w:tcW w:w="2444" w:type="dxa"/>
            <w:vAlign w:val="center"/>
          </w:tcPr>
          <w:p w14:paraId="75FE064D" w14:textId="77777777" w:rsidR="005A6E3E" w:rsidRPr="00383C36" w:rsidRDefault="005A6E3E" w:rsidP="00383C36">
            <w:pPr>
              <w:jc w:val="center"/>
              <w:rPr>
                <w:rFonts w:ascii="Montserrat" w:eastAsia="Arial" w:hAnsi="Montserrat" w:cs="Arial"/>
                <w:spacing w:val="-1"/>
                <w:sz w:val="17"/>
                <w:szCs w:val="17"/>
              </w:rPr>
            </w:pPr>
          </w:p>
        </w:tc>
        <w:tc>
          <w:tcPr>
            <w:tcW w:w="1134" w:type="dxa"/>
            <w:vAlign w:val="center"/>
          </w:tcPr>
          <w:p w14:paraId="2D44BEB2" w14:textId="77777777" w:rsidR="005A6E3E" w:rsidRPr="00383C36" w:rsidRDefault="005A6E3E" w:rsidP="00383C36">
            <w:pPr>
              <w:jc w:val="center"/>
              <w:rPr>
                <w:rFonts w:ascii="Montserrat" w:eastAsia="Arial" w:hAnsi="Montserrat" w:cs="Arial"/>
                <w:spacing w:val="-1"/>
                <w:sz w:val="17"/>
                <w:szCs w:val="17"/>
              </w:rPr>
            </w:pPr>
          </w:p>
        </w:tc>
        <w:tc>
          <w:tcPr>
            <w:tcW w:w="5353" w:type="dxa"/>
            <w:vAlign w:val="center"/>
          </w:tcPr>
          <w:p w14:paraId="41547CC5" w14:textId="77777777" w:rsidR="005A6E3E" w:rsidRPr="00383C36" w:rsidRDefault="005A6E3E" w:rsidP="00383C36">
            <w:pPr>
              <w:jc w:val="center"/>
              <w:rPr>
                <w:rFonts w:ascii="Montserrat" w:eastAsia="Arial" w:hAnsi="Montserrat" w:cs="Arial"/>
                <w:spacing w:val="-1"/>
                <w:sz w:val="17"/>
                <w:szCs w:val="17"/>
              </w:rPr>
            </w:pPr>
          </w:p>
        </w:tc>
      </w:tr>
      <w:tr w:rsidR="005A6E3E" w:rsidRPr="00383C36" w14:paraId="4C9BE214" w14:textId="77777777" w:rsidTr="002A3074">
        <w:trPr>
          <w:jc w:val="center"/>
        </w:trPr>
        <w:tc>
          <w:tcPr>
            <w:tcW w:w="2444" w:type="dxa"/>
            <w:vAlign w:val="center"/>
          </w:tcPr>
          <w:p w14:paraId="706E3E1E" w14:textId="77777777" w:rsidR="005A6E3E" w:rsidRPr="00383C36" w:rsidRDefault="005A6E3E" w:rsidP="00383C36">
            <w:pPr>
              <w:jc w:val="center"/>
              <w:rPr>
                <w:rFonts w:ascii="Montserrat" w:eastAsia="Arial" w:hAnsi="Montserrat" w:cs="Arial"/>
                <w:spacing w:val="-1"/>
                <w:sz w:val="17"/>
                <w:szCs w:val="17"/>
              </w:rPr>
            </w:pPr>
          </w:p>
        </w:tc>
        <w:tc>
          <w:tcPr>
            <w:tcW w:w="1134" w:type="dxa"/>
            <w:vAlign w:val="center"/>
          </w:tcPr>
          <w:p w14:paraId="5051F78A" w14:textId="77777777" w:rsidR="005A6E3E" w:rsidRPr="00383C36" w:rsidRDefault="005A6E3E" w:rsidP="00383C36">
            <w:pPr>
              <w:jc w:val="center"/>
              <w:rPr>
                <w:rFonts w:ascii="Montserrat" w:eastAsia="Arial" w:hAnsi="Montserrat" w:cs="Arial"/>
                <w:spacing w:val="-1"/>
                <w:sz w:val="17"/>
                <w:szCs w:val="17"/>
              </w:rPr>
            </w:pPr>
          </w:p>
        </w:tc>
        <w:tc>
          <w:tcPr>
            <w:tcW w:w="5353" w:type="dxa"/>
            <w:vAlign w:val="center"/>
          </w:tcPr>
          <w:p w14:paraId="73923F86" w14:textId="77777777" w:rsidR="005A6E3E" w:rsidRPr="00383C36" w:rsidRDefault="005A6E3E" w:rsidP="00383C36">
            <w:pPr>
              <w:jc w:val="center"/>
              <w:rPr>
                <w:rFonts w:ascii="Montserrat" w:eastAsia="Arial" w:hAnsi="Montserrat" w:cs="Arial"/>
                <w:spacing w:val="-1"/>
                <w:sz w:val="17"/>
                <w:szCs w:val="17"/>
              </w:rPr>
            </w:pPr>
          </w:p>
        </w:tc>
      </w:tr>
    </w:tbl>
    <w:p w14:paraId="133CF069" w14:textId="77777777" w:rsidR="005A6E3E" w:rsidRPr="00383C36" w:rsidRDefault="005A6E3E" w:rsidP="00383C36">
      <w:pPr>
        <w:jc w:val="center"/>
        <w:rPr>
          <w:rFonts w:ascii="Montserrat" w:eastAsia="Arial" w:hAnsi="Montserrat" w:cs="Arial"/>
          <w:spacing w:val="-1"/>
          <w:sz w:val="17"/>
          <w:szCs w:val="17"/>
        </w:rPr>
      </w:pPr>
    </w:p>
    <w:p w14:paraId="526F20D6" w14:textId="77777777" w:rsidR="00383C36" w:rsidRPr="00383C36" w:rsidRDefault="00383C36" w:rsidP="00383C36">
      <w:pPr>
        <w:suppressAutoHyphens/>
        <w:ind w:right="49"/>
        <w:jc w:val="center"/>
        <w:rPr>
          <w:rFonts w:ascii="Montserrat" w:eastAsia="Times New Roman" w:hAnsi="Montserrat" w:cs="Arial"/>
          <w:sz w:val="17"/>
          <w:szCs w:val="17"/>
          <w:lang w:val="es-ES" w:eastAsia="ar-SA"/>
        </w:rPr>
      </w:pPr>
      <w:r w:rsidRPr="00383C36">
        <w:rPr>
          <w:rFonts w:ascii="Montserrat" w:eastAsia="Times New Roman" w:hAnsi="Montserrat" w:cs="Arial"/>
          <w:sz w:val="17"/>
          <w:szCs w:val="17"/>
          <w:lang w:val="es-ES" w:eastAsia="ar-SA"/>
        </w:rPr>
        <w:t>Atentamente</w:t>
      </w:r>
    </w:p>
    <w:p w14:paraId="0C4B8A89" w14:textId="77777777" w:rsidR="00383C36" w:rsidRPr="00383C36" w:rsidRDefault="00383C36" w:rsidP="00383C36">
      <w:pPr>
        <w:suppressAutoHyphens/>
        <w:ind w:right="49"/>
        <w:jc w:val="center"/>
        <w:rPr>
          <w:rFonts w:ascii="Montserrat" w:eastAsia="Times New Roman" w:hAnsi="Montserrat" w:cs="Arial"/>
          <w:sz w:val="17"/>
          <w:szCs w:val="17"/>
          <w:lang w:val="es-ES" w:eastAsia="ar-SA"/>
        </w:rPr>
      </w:pPr>
    </w:p>
    <w:p w14:paraId="490E669C" w14:textId="77777777" w:rsidR="00383C36" w:rsidRPr="00383C36" w:rsidRDefault="00383C36" w:rsidP="00383C36">
      <w:pPr>
        <w:suppressAutoHyphens/>
        <w:ind w:right="49"/>
        <w:jc w:val="center"/>
        <w:rPr>
          <w:rFonts w:ascii="Montserrat" w:eastAsia="Times New Roman" w:hAnsi="Montserrat" w:cs="Arial"/>
          <w:sz w:val="17"/>
          <w:szCs w:val="17"/>
          <w:lang w:val="es-ES" w:eastAsia="ar-SA"/>
        </w:rPr>
      </w:pPr>
    </w:p>
    <w:p w14:paraId="48835B65" w14:textId="77777777" w:rsidR="00383C36" w:rsidRPr="00383C36" w:rsidRDefault="00383C36" w:rsidP="00383C36">
      <w:pPr>
        <w:suppressAutoHyphens/>
        <w:ind w:right="49"/>
        <w:jc w:val="center"/>
        <w:rPr>
          <w:rFonts w:ascii="Montserrat" w:eastAsia="Times New Roman" w:hAnsi="Montserrat" w:cs="Arial"/>
          <w:sz w:val="17"/>
          <w:szCs w:val="17"/>
          <w:lang w:val="es-ES" w:eastAsia="ar-SA"/>
        </w:rPr>
      </w:pPr>
      <w:r w:rsidRPr="00383C36">
        <w:rPr>
          <w:rFonts w:ascii="Montserrat" w:eastAsia="Times New Roman" w:hAnsi="Montserrat" w:cs="Arial"/>
          <w:sz w:val="17"/>
          <w:szCs w:val="17"/>
          <w:lang w:val="es-ES" w:eastAsia="ar-SA"/>
        </w:rPr>
        <w:t xml:space="preserve"> (Nombre y firma del representante legal/persona facultada)</w:t>
      </w:r>
    </w:p>
    <w:p w14:paraId="65285B74" w14:textId="6451FCE3" w:rsidR="005A6E3E" w:rsidRPr="00383C36" w:rsidRDefault="00383C36" w:rsidP="00383C36">
      <w:pPr>
        <w:suppressAutoHyphens/>
        <w:ind w:right="49"/>
        <w:jc w:val="center"/>
        <w:rPr>
          <w:rFonts w:ascii="Montserrat" w:hAnsi="Montserrat" w:cs="Arial"/>
          <w:bCs/>
          <w:sz w:val="17"/>
          <w:szCs w:val="17"/>
        </w:rPr>
      </w:pPr>
      <w:r w:rsidRPr="00383C36">
        <w:rPr>
          <w:rFonts w:ascii="Montserrat" w:eastAsia="Times New Roman" w:hAnsi="Montserrat" w:cs="Arial"/>
          <w:sz w:val="17"/>
          <w:szCs w:val="17"/>
          <w:lang w:val="es-ES" w:eastAsia="ar-SA"/>
        </w:rPr>
        <w:t>Representante legal de _________</w:t>
      </w:r>
      <w:proofErr w:type="gramStart"/>
      <w:r w:rsidRPr="00383C36">
        <w:rPr>
          <w:rFonts w:ascii="Montserrat" w:eastAsia="Times New Roman" w:hAnsi="Montserrat" w:cs="Arial"/>
          <w:sz w:val="17"/>
          <w:szCs w:val="17"/>
          <w:lang w:val="es-ES" w:eastAsia="ar-SA"/>
        </w:rPr>
        <w:t>_(</w:t>
      </w:r>
      <w:proofErr w:type="gramEnd"/>
      <w:r w:rsidRPr="00383C36">
        <w:rPr>
          <w:rFonts w:ascii="Montserrat" w:eastAsia="Times New Roman" w:hAnsi="Montserrat" w:cs="Arial"/>
          <w:sz w:val="17"/>
          <w:szCs w:val="17"/>
          <w:lang w:val="es-ES" w:eastAsia="ar-SA"/>
        </w:rPr>
        <w:t>NOMBRE O RAZÓN SOCIAL DE LA EMPRESA)______</w:t>
      </w:r>
      <w:r w:rsidR="005A6E3E" w:rsidRPr="00445349">
        <w:rPr>
          <w:rFonts w:ascii="Montserrat" w:eastAsia="Arial" w:hAnsi="Montserrat" w:cs="Arial"/>
          <w:spacing w:val="-1"/>
          <w:sz w:val="20"/>
          <w:szCs w:val="20"/>
        </w:rPr>
        <w:br w:type="page"/>
      </w:r>
    </w:p>
    <w:p w14:paraId="7DECCB6D" w14:textId="7C2A979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98" w:name="_Toc86684975"/>
      <w:bookmarkStart w:id="199" w:name="_Toc174471730"/>
      <w:r w:rsidRPr="00445349">
        <w:rPr>
          <w:rFonts w:ascii="Montserrat" w:hAnsi="Montserrat" w:cs="Arial"/>
          <w:sz w:val="20"/>
          <w:szCs w:val="20"/>
        </w:rPr>
        <w:lastRenderedPageBreak/>
        <w:t>ANEXO X</w:t>
      </w:r>
      <w:r w:rsidR="004106C0">
        <w:rPr>
          <w:rFonts w:ascii="Montserrat" w:hAnsi="Montserrat" w:cs="Arial"/>
          <w:sz w:val="20"/>
          <w:szCs w:val="20"/>
        </w:rPr>
        <w:t>I</w:t>
      </w:r>
      <w:r w:rsidRPr="00445349">
        <w:rPr>
          <w:rFonts w:ascii="Montserrat" w:hAnsi="Montserrat" w:cs="Arial"/>
          <w:sz w:val="20"/>
          <w:szCs w:val="20"/>
        </w:rPr>
        <w:t xml:space="preserve">V </w:t>
      </w:r>
      <w:r w:rsidRPr="00445349">
        <w:rPr>
          <w:rFonts w:ascii="Montserrat" w:hAnsi="Montserrat" w:cs="Arial"/>
          <w:sz w:val="20"/>
          <w:szCs w:val="20"/>
        </w:rPr>
        <w:b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98"/>
      <w:r w:rsidRPr="00445349">
        <w:rPr>
          <w:rFonts w:ascii="Montserrat" w:hAnsi="Montserrat" w:cs="Arial"/>
          <w:caps/>
          <w:kern w:val="22"/>
          <w:sz w:val="20"/>
          <w:szCs w:val="20"/>
        </w:rPr>
        <w:t xml:space="preserve"> ANTE EL IMSS</w:t>
      </w:r>
      <w:bookmarkEnd w:id="199"/>
    </w:p>
    <w:p w14:paraId="00451DB8" w14:textId="77777777" w:rsidR="005A6E3E" w:rsidRPr="00445349" w:rsidRDefault="005A6E3E" w:rsidP="005A6E3E">
      <w:pPr>
        <w:jc w:val="right"/>
        <w:rPr>
          <w:rFonts w:ascii="Montserrat" w:eastAsia="Arial" w:hAnsi="Montserrat" w:cs="Arial"/>
          <w:spacing w:val="-1"/>
          <w:sz w:val="20"/>
          <w:szCs w:val="20"/>
        </w:rPr>
      </w:pPr>
    </w:p>
    <w:p w14:paraId="7691DEC0" w14:textId="4A666A80"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1FD99E26"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A94C86E"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38DA1FBE"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23009890"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8E98C4D"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2DDB19A7" w14:textId="6CEF1A02"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4973EDCA" w14:textId="77777777" w:rsidR="005A6E3E" w:rsidRPr="00445349" w:rsidRDefault="005A6E3E" w:rsidP="005A6E3E">
      <w:pPr>
        <w:jc w:val="both"/>
        <w:rPr>
          <w:rFonts w:ascii="Montserrat" w:eastAsia="Arial" w:hAnsi="Montserrat" w:cs="Arial"/>
          <w:spacing w:val="-1"/>
          <w:sz w:val="20"/>
          <w:szCs w:val="20"/>
        </w:rPr>
      </w:pPr>
    </w:p>
    <w:p w14:paraId="7F763B37"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75CAAF34" w14:textId="77777777" w:rsidR="005A6E3E" w:rsidRPr="00445349" w:rsidRDefault="005A6E3E" w:rsidP="005A6E3E">
      <w:pPr>
        <w:ind w:left="426"/>
        <w:jc w:val="both"/>
        <w:rPr>
          <w:rFonts w:ascii="Montserrat" w:eastAsia="Arial" w:hAnsi="Montserrat" w:cs="Arial"/>
          <w:spacing w:val="-1"/>
          <w:sz w:val="20"/>
          <w:szCs w:val="20"/>
        </w:rPr>
      </w:pPr>
    </w:p>
    <w:p w14:paraId="7BB05240"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365064E6" w14:textId="77777777" w:rsidR="005A6E3E" w:rsidRPr="00445349" w:rsidRDefault="005A6E3E" w:rsidP="005A6E3E">
      <w:pPr>
        <w:contextualSpacing/>
        <w:jc w:val="both"/>
        <w:rPr>
          <w:rFonts w:ascii="Montserrat" w:eastAsia="Arial" w:hAnsi="Montserrat" w:cs="Arial"/>
          <w:spacing w:val="-1"/>
          <w:sz w:val="20"/>
          <w:szCs w:val="20"/>
        </w:rPr>
      </w:pPr>
    </w:p>
    <w:p w14:paraId="453BAAF0"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1D199BCC" w14:textId="77777777" w:rsidR="005A6E3E" w:rsidRPr="00445349" w:rsidRDefault="005A6E3E" w:rsidP="005A6E3E">
      <w:pPr>
        <w:contextualSpacing/>
        <w:jc w:val="both"/>
        <w:rPr>
          <w:rFonts w:ascii="Montserrat" w:eastAsia="Arial" w:hAnsi="Montserrat" w:cs="Arial"/>
          <w:spacing w:val="-1"/>
          <w:sz w:val="20"/>
          <w:szCs w:val="20"/>
        </w:rPr>
      </w:pPr>
    </w:p>
    <w:p w14:paraId="7A7A9615" w14:textId="7777777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_____________________________________________________________.</w:t>
      </w:r>
    </w:p>
    <w:p w14:paraId="4BDC8D94" w14:textId="77777777" w:rsidR="005A6E3E" w:rsidRPr="00445349" w:rsidRDefault="005A6E3E" w:rsidP="005A6E3E">
      <w:pPr>
        <w:contextualSpacing/>
        <w:jc w:val="both"/>
        <w:rPr>
          <w:rFonts w:ascii="Montserrat" w:eastAsia="Arial" w:hAnsi="Montserrat" w:cs="Arial"/>
          <w:spacing w:val="-1"/>
          <w:sz w:val="20"/>
          <w:szCs w:val="20"/>
        </w:rPr>
      </w:pPr>
    </w:p>
    <w:p w14:paraId="67303A75" w14:textId="7777777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___________________________________.</w:t>
      </w:r>
    </w:p>
    <w:p w14:paraId="403F9696" w14:textId="77777777" w:rsidR="005A6E3E" w:rsidRPr="00445349" w:rsidRDefault="005A6E3E" w:rsidP="005A6E3E">
      <w:pPr>
        <w:ind w:left="426"/>
        <w:contextualSpacing/>
        <w:jc w:val="both"/>
        <w:rPr>
          <w:rFonts w:ascii="Montserrat" w:eastAsia="Arial" w:hAnsi="Montserrat" w:cs="Arial"/>
          <w:spacing w:val="-1"/>
          <w:sz w:val="20"/>
          <w:szCs w:val="20"/>
        </w:rPr>
      </w:pPr>
    </w:p>
    <w:p w14:paraId="6280CA89" w14:textId="4967DA65"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01E6E601" w14:textId="77777777" w:rsidR="005A6E3E" w:rsidRPr="00445349" w:rsidRDefault="005A6E3E" w:rsidP="005A6E3E">
      <w:pPr>
        <w:contextualSpacing/>
        <w:jc w:val="both"/>
        <w:rPr>
          <w:rFonts w:ascii="Montserrat" w:eastAsia="Arial" w:hAnsi="Montserrat" w:cs="Arial"/>
          <w:spacing w:val="-1"/>
          <w:sz w:val="20"/>
          <w:szCs w:val="20"/>
        </w:rPr>
      </w:pPr>
    </w:p>
    <w:p w14:paraId="12126DFC" w14:textId="64AFD0F6"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68122A2C" w14:textId="77777777" w:rsidR="005A6E3E" w:rsidRPr="00445349" w:rsidRDefault="005A6E3E" w:rsidP="005A6E3E">
      <w:pPr>
        <w:ind w:left="426"/>
        <w:contextualSpacing/>
        <w:jc w:val="both"/>
        <w:rPr>
          <w:rFonts w:ascii="Montserrat" w:eastAsia="Arial" w:hAnsi="Montserrat" w:cs="Arial"/>
          <w:spacing w:val="-1"/>
          <w:sz w:val="20"/>
          <w:szCs w:val="20"/>
        </w:rPr>
      </w:pPr>
    </w:p>
    <w:p w14:paraId="6835327F"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5BDF32CA" w14:textId="77777777" w:rsidR="004121EB" w:rsidRPr="004121EB" w:rsidRDefault="004121EB" w:rsidP="004121EB">
      <w:pPr>
        <w:contextualSpacing/>
        <w:jc w:val="center"/>
        <w:rPr>
          <w:rFonts w:ascii="Montserrat" w:eastAsia="Arial" w:hAnsi="Montserrat" w:cs="Arial"/>
          <w:spacing w:val="-1"/>
          <w:sz w:val="20"/>
          <w:szCs w:val="20"/>
        </w:rPr>
      </w:pPr>
    </w:p>
    <w:p w14:paraId="1CAC4481" w14:textId="77777777" w:rsidR="004121EB" w:rsidRDefault="004121EB" w:rsidP="004121EB">
      <w:pPr>
        <w:contextualSpacing/>
        <w:jc w:val="center"/>
        <w:rPr>
          <w:rFonts w:ascii="Montserrat" w:eastAsia="Arial" w:hAnsi="Montserrat" w:cs="Arial"/>
          <w:spacing w:val="-1"/>
          <w:sz w:val="20"/>
          <w:szCs w:val="20"/>
        </w:rPr>
      </w:pPr>
    </w:p>
    <w:p w14:paraId="67D39B8E" w14:textId="77777777" w:rsidR="004121EB" w:rsidRPr="004121EB" w:rsidRDefault="004121EB" w:rsidP="004121EB">
      <w:pPr>
        <w:contextualSpacing/>
        <w:jc w:val="center"/>
        <w:rPr>
          <w:rFonts w:ascii="Montserrat" w:eastAsia="Arial" w:hAnsi="Montserrat" w:cs="Arial"/>
          <w:spacing w:val="-1"/>
          <w:sz w:val="20"/>
          <w:szCs w:val="20"/>
        </w:rPr>
      </w:pPr>
    </w:p>
    <w:p w14:paraId="17CCC987"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3BA5AB04" w14:textId="31215C03"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1DF17242" w14:textId="77777777" w:rsidR="00E7491E" w:rsidRPr="005C63A2" w:rsidRDefault="00E7491E" w:rsidP="00E7491E">
      <w:pPr>
        <w:pStyle w:val="Ttulo1"/>
        <w:numPr>
          <w:ilvl w:val="0"/>
          <w:numId w:val="0"/>
        </w:numPr>
        <w:spacing w:before="0" w:after="0"/>
        <w:ind w:left="360" w:right="49"/>
        <w:jc w:val="center"/>
        <w:rPr>
          <w:rFonts w:ascii="Montserrat" w:hAnsi="Montserrat" w:cs="Arial"/>
          <w:sz w:val="20"/>
          <w:szCs w:val="20"/>
        </w:rPr>
      </w:pPr>
      <w:bookmarkStart w:id="200" w:name="_Toc174471731"/>
      <w:bookmarkStart w:id="201" w:name="_Toc455663489"/>
      <w:bookmarkStart w:id="202" w:name="_Toc460500948"/>
      <w:r w:rsidRPr="005A6E3E">
        <w:rPr>
          <w:rFonts w:ascii="Montserrat" w:hAnsi="Montserrat" w:cs="Arial"/>
          <w:sz w:val="18"/>
          <w:szCs w:val="18"/>
        </w:rPr>
        <w:lastRenderedPageBreak/>
        <w:t xml:space="preserve">ANEXO </w:t>
      </w:r>
      <w:r>
        <w:rPr>
          <w:rFonts w:ascii="Montserrat" w:hAnsi="Montserrat" w:cs="Arial"/>
          <w:sz w:val="18"/>
          <w:szCs w:val="18"/>
        </w:rPr>
        <w:t>X</w:t>
      </w:r>
      <w:r w:rsidRPr="005A6E3E">
        <w:rPr>
          <w:rFonts w:ascii="Montserrat" w:hAnsi="Montserrat" w:cs="Arial"/>
          <w:sz w:val="18"/>
          <w:szCs w:val="18"/>
        </w:rPr>
        <w:t>V</w:t>
      </w:r>
      <w:r w:rsidRPr="00445349">
        <w:rPr>
          <w:rFonts w:ascii="Montserrat" w:hAnsi="Montserrat" w:cs="Arial"/>
          <w:sz w:val="18"/>
          <w:szCs w:val="18"/>
        </w:rPr>
        <w:br/>
      </w:r>
      <w:r w:rsidRPr="005C63A2">
        <w:rPr>
          <w:rFonts w:ascii="Montserrat" w:hAnsi="Montserrat" w:cs="Arial"/>
          <w:sz w:val="20"/>
          <w:szCs w:val="20"/>
        </w:rPr>
        <w:t>OPINIONES DE CUMPLIMIENTO</w:t>
      </w:r>
      <w:bookmarkEnd w:id="200"/>
    </w:p>
    <w:p w14:paraId="52B91A54" w14:textId="77777777" w:rsidR="00E7491E" w:rsidRDefault="00E7491E" w:rsidP="00E7491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2233FCE2" w14:textId="77777777" w:rsidR="00E7491E" w:rsidRDefault="00E7491E" w:rsidP="00E7491E">
      <w:pPr>
        <w:jc w:val="center"/>
        <w:rPr>
          <w:rFonts w:ascii="Montserrat" w:hAnsi="Montserrat" w:cs="Arial"/>
          <w:sz w:val="18"/>
          <w:szCs w:val="18"/>
        </w:rPr>
      </w:pPr>
    </w:p>
    <w:p w14:paraId="3F7920F3"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24F1E29F"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6E8FA727"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180C889E"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33E1DC35"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AC9A9AD"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257F5C8B"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220DFC5E"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0D975AA6"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027D4423"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AAB9E2D" w14:textId="77777777" w:rsidR="00E7491E" w:rsidRPr="00E7491E" w:rsidRDefault="00E7491E" w:rsidP="00E7491E">
      <w:pPr>
        <w:ind w:right="49"/>
        <w:jc w:val="both"/>
        <w:rPr>
          <w:rFonts w:ascii="Montserrat" w:hAnsi="Montserrat" w:cs="Arial"/>
          <w:b/>
          <w:bCs/>
          <w:sz w:val="19"/>
          <w:szCs w:val="19"/>
        </w:rPr>
      </w:pPr>
    </w:p>
    <w:p w14:paraId="44DFE550" w14:textId="6395DC17" w:rsidR="00E7491E" w:rsidRPr="00E7491E" w:rsidRDefault="00E7491E" w:rsidP="00921AD6">
      <w:pPr>
        <w:pStyle w:val="Prrafodelista"/>
        <w:numPr>
          <w:ilvl w:val="0"/>
          <w:numId w:val="58"/>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w:t>
      </w:r>
      <w:r w:rsidR="00997DDC">
        <w:rPr>
          <w:rFonts w:ascii="Montserrat" w:hAnsi="Montserrat" w:cs="Arial"/>
          <w:sz w:val="19"/>
          <w:szCs w:val="19"/>
          <w:lang w:val="es-ES_tradnl"/>
        </w:rPr>
        <w:t>2024</w:t>
      </w:r>
      <w:r w:rsidRPr="00E7491E">
        <w:rPr>
          <w:rFonts w:ascii="Montserrat" w:hAnsi="Montserrat" w:cs="Arial"/>
          <w:sz w:val="19"/>
          <w:szCs w:val="19"/>
          <w:lang w:val="es-ES_tradnl"/>
        </w:rPr>
        <w:t xml:space="preserve"> en el DOF. </w:t>
      </w:r>
    </w:p>
    <w:p w14:paraId="5C6D0B0C" w14:textId="77777777" w:rsidR="00E7491E" w:rsidRPr="00E7491E" w:rsidRDefault="00E7491E" w:rsidP="00E7491E">
      <w:pPr>
        <w:pStyle w:val="Prrafodelista"/>
        <w:rPr>
          <w:rFonts w:ascii="Montserrat" w:hAnsi="Montserrat" w:cs="Arial"/>
          <w:sz w:val="19"/>
          <w:szCs w:val="19"/>
          <w:lang w:val="es-ES_tradnl"/>
        </w:rPr>
      </w:pPr>
    </w:p>
    <w:p w14:paraId="5E4DB528" w14:textId="77777777" w:rsidR="00E7491E" w:rsidRPr="00E7491E" w:rsidRDefault="00E7491E" w:rsidP="00921AD6">
      <w:pPr>
        <w:pStyle w:val="Prrafodelista"/>
        <w:numPr>
          <w:ilvl w:val="0"/>
          <w:numId w:val="58"/>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62BABA7" w14:textId="77777777" w:rsidR="00E7491E" w:rsidRPr="00E7491E" w:rsidRDefault="00E7491E" w:rsidP="00E7491E">
      <w:pPr>
        <w:ind w:right="49"/>
        <w:jc w:val="both"/>
        <w:rPr>
          <w:rFonts w:ascii="Montserrat" w:hAnsi="Montserrat" w:cs="Arial"/>
          <w:b/>
          <w:bCs/>
          <w:sz w:val="19"/>
          <w:szCs w:val="19"/>
          <w:lang w:val="es-ES_tradnl"/>
        </w:rPr>
      </w:pPr>
    </w:p>
    <w:p w14:paraId="346503A1"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224908CA"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66E2E3EE"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294F044B"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57647B20"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4D45836"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2148E470"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047067D8" w14:textId="77777777" w:rsidR="00E7491E" w:rsidRPr="00E7491E" w:rsidRDefault="00E7491E" w:rsidP="00E7491E">
      <w:pPr>
        <w:spacing w:after="200"/>
        <w:rPr>
          <w:rFonts w:ascii="Montserrat" w:eastAsia="Times New Roman" w:hAnsi="Montserrat" w:cs="Arial"/>
          <w:sz w:val="19"/>
          <w:szCs w:val="19"/>
          <w:lang w:val="es-ES" w:eastAsia="ar-SA"/>
        </w:rPr>
      </w:pPr>
    </w:p>
    <w:p w14:paraId="674C8410"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D73354C"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47D09C7F"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29107F97" w14:textId="77777777" w:rsidR="00E7491E" w:rsidRPr="00E7491E" w:rsidRDefault="00E7491E" w:rsidP="00E7491E">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5EFEA286" w14:textId="5A590B9B"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3" w:name="_Toc174471732"/>
      <w:r w:rsidRPr="00445349">
        <w:rPr>
          <w:rFonts w:ascii="Montserrat" w:hAnsi="Montserrat" w:cs="Arial"/>
          <w:sz w:val="20"/>
          <w:szCs w:val="20"/>
        </w:rPr>
        <w:lastRenderedPageBreak/>
        <w:t xml:space="preserve">ANEXO </w:t>
      </w:r>
      <w:bookmarkEnd w:id="201"/>
      <w:r w:rsidRPr="00445349">
        <w:rPr>
          <w:rFonts w:ascii="Montserrat" w:hAnsi="Montserrat" w:cs="Arial"/>
          <w:sz w:val="20"/>
          <w:szCs w:val="20"/>
        </w:rPr>
        <w:t>X</w:t>
      </w:r>
      <w:r w:rsidR="004106C0">
        <w:rPr>
          <w:rFonts w:ascii="Montserrat" w:hAnsi="Montserrat" w:cs="Arial"/>
          <w:sz w:val="20"/>
          <w:szCs w:val="20"/>
        </w:rPr>
        <w:t>V</w:t>
      </w:r>
      <w:r w:rsidRPr="00445349">
        <w:rPr>
          <w:rFonts w:ascii="Montserrat" w:hAnsi="Montserrat" w:cs="Arial"/>
          <w:sz w:val="20"/>
          <w:szCs w:val="20"/>
        </w:rPr>
        <w:t>I</w:t>
      </w:r>
      <w:r w:rsidRPr="00445349">
        <w:rPr>
          <w:rFonts w:ascii="Montserrat" w:hAnsi="Montserrat" w:cs="Arial"/>
          <w:sz w:val="20"/>
          <w:szCs w:val="20"/>
        </w:rPr>
        <w:br/>
      </w:r>
      <w:r w:rsidRPr="00445349">
        <w:rPr>
          <w:rFonts w:ascii="Montserrat" w:hAnsi="Montserrat" w:cs="Arial"/>
          <w:sz w:val="20"/>
          <w:szCs w:val="20"/>
          <w:lang w:val="es-ES_tradnl"/>
        </w:rPr>
        <w:t>INFORMACIÓN RESERVADA Y CONFIDENCIAL</w:t>
      </w:r>
      <w:bookmarkEnd w:id="202"/>
      <w:bookmarkEnd w:id="203"/>
    </w:p>
    <w:p w14:paraId="69ADDB79"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4DC9A745"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4C22D4A3"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2CB9015B"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5075D686"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53B3C40C"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3274D36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46DE13F8"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50B0E1DE"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6A9232FE" w14:textId="77777777" w:rsidR="005A6E3E" w:rsidRPr="00445349" w:rsidRDefault="005A6E3E" w:rsidP="005A6E3E">
      <w:pPr>
        <w:rPr>
          <w:rFonts w:ascii="Montserrat" w:hAnsi="Montserrat" w:cs="Arial"/>
          <w:sz w:val="18"/>
          <w:szCs w:val="18"/>
        </w:rPr>
      </w:pPr>
    </w:p>
    <w:p w14:paraId="783E28D4"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___(Nombre)______, en mi carácter de _________________________, de la ___(Persona Moral)___, manifiesto por medio de la presente que los documentos contenidos en mi propuesta y remitida a la convocante para la Licitación Pública Electrónica Internacional Bajo la Cobertura de Tratados ________________________________________ contiene información de carácter Confidencial y Comercial Reservada, de conformidad con lo siguiente:</w:t>
      </w:r>
    </w:p>
    <w:p w14:paraId="03B14B0D"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37A58C82" w14:textId="77777777" w:rsidTr="002A3074">
        <w:trPr>
          <w:jc w:val="center"/>
        </w:trPr>
        <w:tc>
          <w:tcPr>
            <w:tcW w:w="695" w:type="dxa"/>
          </w:tcPr>
          <w:p w14:paraId="4398D2C4"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58DA870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527A67D0"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3CED7BB7"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7DAFFD8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639F4E3C"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7189343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3929AA03" w14:textId="77777777" w:rsidTr="002A3074">
        <w:trPr>
          <w:jc w:val="center"/>
        </w:trPr>
        <w:tc>
          <w:tcPr>
            <w:tcW w:w="695" w:type="dxa"/>
          </w:tcPr>
          <w:p w14:paraId="650C1F3B" w14:textId="77777777" w:rsidR="005A6E3E" w:rsidRPr="00445349" w:rsidRDefault="005A6E3E" w:rsidP="004121EB">
            <w:pPr>
              <w:jc w:val="both"/>
              <w:rPr>
                <w:rFonts w:ascii="Montserrat" w:hAnsi="Montserrat" w:cs="Arial"/>
                <w:sz w:val="18"/>
                <w:szCs w:val="18"/>
                <w:lang w:val="es-ES_tradnl"/>
              </w:rPr>
            </w:pPr>
          </w:p>
        </w:tc>
        <w:tc>
          <w:tcPr>
            <w:tcW w:w="1350" w:type="dxa"/>
          </w:tcPr>
          <w:p w14:paraId="1D1709A1" w14:textId="77777777" w:rsidR="005A6E3E" w:rsidRPr="00445349" w:rsidRDefault="005A6E3E" w:rsidP="004121EB">
            <w:pPr>
              <w:jc w:val="both"/>
              <w:rPr>
                <w:rFonts w:ascii="Montserrat" w:hAnsi="Montserrat" w:cs="Arial"/>
                <w:sz w:val="18"/>
                <w:szCs w:val="18"/>
                <w:lang w:val="es-ES_tradnl"/>
              </w:rPr>
            </w:pPr>
          </w:p>
        </w:tc>
        <w:tc>
          <w:tcPr>
            <w:tcW w:w="1796" w:type="dxa"/>
          </w:tcPr>
          <w:p w14:paraId="17D92E3F" w14:textId="77777777" w:rsidR="005A6E3E" w:rsidRPr="00445349" w:rsidRDefault="005A6E3E" w:rsidP="004121EB">
            <w:pPr>
              <w:jc w:val="both"/>
              <w:rPr>
                <w:rFonts w:ascii="Montserrat" w:hAnsi="Montserrat" w:cs="Arial"/>
                <w:sz w:val="18"/>
                <w:szCs w:val="18"/>
                <w:lang w:val="es-ES_tradnl"/>
              </w:rPr>
            </w:pPr>
          </w:p>
        </w:tc>
        <w:tc>
          <w:tcPr>
            <w:tcW w:w="2363" w:type="dxa"/>
          </w:tcPr>
          <w:p w14:paraId="01CFE8AE" w14:textId="77777777" w:rsidR="005A6E3E" w:rsidRPr="00445349" w:rsidRDefault="005A6E3E" w:rsidP="004121EB">
            <w:pPr>
              <w:jc w:val="both"/>
              <w:rPr>
                <w:rFonts w:ascii="Montserrat" w:hAnsi="Montserrat" w:cs="Arial"/>
                <w:sz w:val="18"/>
                <w:szCs w:val="18"/>
                <w:lang w:val="es-ES_tradnl"/>
              </w:rPr>
            </w:pPr>
          </w:p>
        </w:tc>
        <w:tc>
          <w:tcPr>
            <w:tcW w:w="2977" w:type="dxa"/>
          </w:tcPr>
          <w:p w14:paraId="201DFAC2" w14:textId="77777777" w:rsidR="005A6E3E" w:rsidRPr="00445349" w:rsidRDefault="005A6E3E" w:rsidP="004121EB">
            <w:pPr>
              <w:jc w:val="both"/>
              <w:rPr>
                <w:rFonts w:ascii="Montserrat" w:hAnsi="Montserrat" w:cs="Arial"/>
                <w:sz w:val="18"/>
                <w:szCs w:val="18"/>
                <w:lang w:val="es-ES_tradnl"/>
              </w:rPr>
            </w:pPr>
          </w:p>
        </w:tc>
      </w:tr>
      <w:tr w:rsidR="005A6E3E" w:rsidRPr="00445349" w14:paraId="1F4B2073" w14:textId="77777777" w:rsidTr="002A3074">
        <w:trPr>
          <w:jc w:val="center"/>
        </w:trPr>
        <w:tc>
          <w:tcPr>
            <w:tcW w:w="695" w:type="dxa"/>
          </w:tcPr>
          <w:p w14:paraId="0E6C1527" w14:textId="77777777" w:rsidR="005A6E3E" w:rsidRPr="00445349" w:rsidRDefault="005A6E3E" w:rsidP="004121EB">
            <w:pPr>
              <w:jc w:val="both"/>
              <w:rPr>
                <w:rFonts w:ascii="Montserrat" w:hAnsi="Montserrat" w:cs="Arial"/>
                <w:sz w:val="18"/>
                <w:szCs w:val="18"/>
                <w:lang w:val="es-ES_tradnl"/>
              </w:rPr>
            </w:pPr>
          </w:p>
        </w:tc>
        <w:tc>
          <w:tcPr>
            <w:tcW w:w="1350" w:type="dxa"/>
          </w:tcPr>
          <w:p w14:paraId="63742766" w14:textId="77777777" w:rsidR="005A6E3E" w:rsidRPr="00445349" w:rsidRDefault="005A6E3E" w:rsidP="004121EB">
            <w:pPr>
              <w:jc w:val="both"/>
              <w:rPr>
                <w:rFonts w:ascii="Montserrat" w:hAnsi="Montserrat" w:cs="Arial"/>
                <w:sz w:val="18"/>
                <w:szCs w:val="18"/>
                <w:lang w:val="es-ES_tradnl"/>
              </w:rPr>
            </w:pPr>
          </w:p>
        </w:tc>
        <w:tc>
          <w:tcPr>
            <w:tcW w:w="1796" w:type="dxa"/>
          </w:tcPr>
          <w:p w14:paraId="7A1850AA" w14:textId="77777777" w:rsidR="005A6E3E" w:rsidRPr="00445349" w:rsidRDefault="005A6E3E" w:rsidP="004121EB">
            <w:pPr>
              <w:jc w:val="both"/>
              <w:rPr>
                <w:rFonts w:ascii="Montserrat" w:hAnsi="Montserrat" w:cs="Arial"/>
                <w:sz w:val="18"/>
                <w:szCs w:val="18"/>
                <w:lang w:val="es-ES_tradnl"/>
              </w:rPr>
            </w:pPr>
          </w:p>
        </w:tc>
        <w:tc>
          <w:tcPr>
            <w:tcW w:w="2363" w:type="dxa"/>
          </w:tcPr>
          <w:p w14:paraId="11DB7715" w14:textId="77777777" w:rsidR="005A6E3E" w:rsidRPr="00445349" w:rsidRDefault="005A6E3E" w:rsidP="004121EB">
            <w:pPr>
              <w:jc w:val="both"/>
              <w:rPr>
                <w:rFonts w:ascii="Montserrat" w:hAnsi="Montserrat" w:cs="Arial"/>
                <w:sz w:val="18"/>
                <w:szCs w:val="18"/>
                <w:lang w:val="es-ES_tradnl"/>
              </w:rPr>
            </w:pPr>
          </w:p>
        </w:tc>
        <w:tc>
          <w:tcPr>
            <w:tcW w:w="2977" w:type="dxa"/>
          </w:tcPr>
          <w:p w14:paraId="2B7414B5" w14:textId="77777777" w:rsidR="005A6E3E" w:rsidRPr="00445349" w:rsidRDefault="005A6E3E" w:rsidP="004121EB">
            <w:pPr>
              <w:jc w:val="both"/>
              <w:rPr>
                <w:rFonts w:ascii="Montserrat" w:hAnsi="Montserrat" w:cs="Arial"/>
                <w:sz w:val="18"/>
                <w:szCs w:val="18"/>
                <w:lang w:val="es-ES_tradnl"/>
              </w:rPr>
            </w:pPr>
          </w:p>
        </w:tc>
      </w:tr>
      <w:tr w:rsidR="005A6E3E" w:rsidRPr="00445349" w14:paraId="75A79001" w14:textId="77777777" w:rsidTr="002A3074">
        <w:trPr>
          <w:jc w:val="center"/>
        </w:trPr>
        <w:tc>
          <w:tcPr>
            <w:tcW w:w="695" w:type="dxa"/>
          </w:tcPr>
          <w:p w14:paraId="20289433" w14:textId="77777777" w:rsidR="005A6E3E" w:rsidRPr="00445349" w:rsidRDefault="005A6E3E" w:rsidP="004121EB">
            <w:pPr>
              <w:jc w:val="both"/>
              <w:rPr>
                <w:rFonts w:ascii="Montserrat" w:hAnsi="Montserrat" w:cs="Arial"/>
                <w:sz w:val="18"/>
                <w:szCs w:val="18"/>
                <w:lang w:val="es-ES_tradnl"/>
              </w:rPr>
            </w:pPr>
          </w:p>
        </w:tc>
        <w:tc>
          <w:tcPr>
            <w:tcW w:w="1350" w:type="dxa"/>
          </w:tcPr>
          <w:p w14:paraId="4FCA39C0" w14:textId="77777777" w:rsidR="005A6E3E" w:rsidRPr="00445349" w:rsidRDefault="005A6E3E" w:rsidP="004121EB">
            <w:pPr>
              <w:jc w:val="both"/>
              <w:rPr>
                <w:rFonts w:ascii="Montserrat" w:hAnsi="Montserrat" w:cs="Arial"/>
                <w:sz w:val="18"/>
                <w:szCs w:val="18"/>
                <w:lang w:val="es-ES_tradnl"/>
              </w:rPr>
            </w:pPr>
          </w:p>
        </w:tc>
        <w:tc>
          <w:tcPr>
            <w:tcW w:w="1796" w:type="dxa"/>
          </w:tcPr>
          <w:p w14:paraId="1C1650B2" w14:textId="77777777" w:rsidR="005A6E3E" w:rsidRPr="00445349" w:rsidRDefault="005A6E3E" w:rsidP="004121EB">
            <w:pPr>
              <w:jc w:val="both"/>
              <w:rPr>
                <w:rFonts w:ascii="Montserrat" w:hAnsi="Montserrat" w:cs="Arial"/>
                <w:sz w:val="18"/>
                <w:szCs w:val="18"/>
                <w:lang w:val="es-ES_tradnl"/>
              </w:rPr>
            </w:pPr>
          </w:p>
        </w:tc>
        <w:tc>
          <w:tcPr>
            <w:tcW w:w="2363" w:type="dxa"/>
          </w:tcPr>
          <w:p w14:paraId="1F227D41" w14:textId="77777777" w:rsidR="005A6E3E" w:rsidRPr="00445349" w:rsidRDefault="005A6E3E" w:rsidP="004121EB">
            <w:pPr>
              <w:jc w:val="both"/>
              <w:rPr>
                <w:rFonts w:ascii="Montserrat" w:hAnsi="Montserrat" w:cs="Arial"/>
                <w:sz w:val="18"/>
                <w:szCs w:val="18"/>
                <w:lang w:val="es-ES_tradnl"/>
              </w:rPr>
            </w:pPr>
          </w:p>
        </w:tc>
        <w:tc>
          <w:tcPr>
            <w:tcW w:w="2977" w:type="dxa"/>
          </w:tcPr>
          <w:p w14:paraId="092BF01F" w14:textId="77777777" w:rsidR="005A6E3E" w:rsidRPr="00445349" w:rsidRDefault="005A6E3E" w:rsidP="004121EB">
            <w:pPr>
              <w:jc w:val="both"/>
              <w:rPr>
                <w:rFonts w:ascii="Montserrat" w:hAnsi="Montserrat" w:cs="Arial"/>
                <w:sz w:val="18"/>
                <w:szCs w:val="18"/>
                <w:lang w:val="es-ES_tradnl"/>
              </w:rPr>
            </w:pPr>
          </w:p>
        </w:tc>
      </w:tr>
      <w:tr w:rsidR="005A6E3E" w:rsidRPr="00445349" w14:paraId="17F7990F" w14:textId="77777777" w:rsidTr="002A3074">
        <w:trPr>
          <w:jc w:val="center"/>
        </w:trPr>
        <w:tc>
          <w:tcPr>
            <w:tcW w:w="695" w:type="dxa"/>
          </w:tcPr>
          <w:p w14:paraId="384C5FCA" w14:textId="77777777" w:rsidR="005A6E3E" w:rsidRPr="00445349" w:rsidRDefault="005A6E3E" w:rsidP="004121EB">
            <w:pPr>
              <w:jc w:val="both"/>
              <w:rPr>
                <w:rFonts w:ascii="Montserrat" w:hAnsi="Montserrat" w:cs="Arial"/>
                <w:sz w:val="18"/>
                <w:szCs w:val="18"/>
                <w:lang w:val="es-ES_tradnl"/>
              </w:rPr>
            </w:pPr>
          </w:p>
        </w:tc>
        <w:tc>
          <w:tcPr>
            <w:tcW w:w="1350" w:type="dxa"/>
          </w:tcPr>
          <w:p w14:paraId="650391BC" w14:textId="77777777" w:rsidR="005A6E3E" w:rsidRPr="00445349" w:rsidRDefault="005A6E3E" w:rsidP="004121EB">
            <w:pPr>
              <w:jc w:val="both"/>
              <w:rPr>
                <w:rFonts w:ascii="Montserrat" w:hAnsi="Montserrat" w:cs="Arial"/>
                <w:sz w:val="18"/>
                <w:szCs w:val="18"/>
                <w:lang w:val="es-ES_tradnl"/>
              </w:rPr>
            </w:pPr>
          </w:p>
        </w:tc>
        <w:tc>
          <w:tcPr>
            <w:tcW w:w="1796" w:type="dxa"/>
          </w:tcPr>
          <w:p w14:paraId="54FAD2D4" w14:textId="77777777" w:rsidR="005A6E3E" w:rsidRPr="00445349" w:rsidRDefault="005A6E3E" w:rsidP="004121EB">
            <w:pPr>
              <w:jc w:val="both"/>
              <w:rPr>
                <w:rFonts w:ascii="Montserrat" w:hAnsi="Montserrat" w:cs="Arial"/>
                <w:sz w:val="18"/>
                <w:szCs w:val="18"/>
                <w:lang w:val="es-ES_tradnl"/>
              </w:rPr>
            </w:pPr>
          </w:p>
        </w:tc>
        <w:tc>
          <w:tcPr>
            <w:tcW w:w="2363" w:type="dxa"/>
          </w:tcPr>
          <w:p w14:paraId="357700AF" w14:textId="77777777" w:rsidR="005A6E3E" w:rsidRPr="00445349" w:rsidRDefault="005A6E3E" w:rsidP="004121EB">
            <w:pPr>
              <w:jc w:val="both"/>
              <w:rPr>
                <w:rFonts w:ascii="Montserrat" w:hAnsi="Montserrat" w:cs="Arial"/>
                <w:sz w:val="18"/>
                <w:szCs w:val="18"/>
                <w:lang w:val="es-ES_tradnl"/>
              </w:rPr>
            </w:pPr>
          </w:p>
        </w:tc>
        <w:tc>
          <w:tcPr>
            <w:tcW w:w="2977" w:type="dxa"/>
          </w:tcPr>
          <w:p w14:paraId="3162021B" w14:textId="77777777" w:rsidR="005A6E3E" w:rsidRPr="00445349" w:rsidRDefault="005A6E3E" w:rsidP="004121EB">
            <w:pPr>
              <w:jc w:val="both"/>
              <w:rPr>
                <w:rFonts w:ascii="Montserrat" w:hAnsi="Montserrat" w:cs="Arial"/>
                <w:sz w:val="18"/>
                <w:szCs w:val="18"/>
                <w:lang w:val="es-ES_tradnl"/>
              </w:rPr>
            </w:pPr>
          </w:p>
        </w:tc>
      </w:tr>
    </w:tbl>
    <w:p w14:paraId="10B7805C" w14:textId="77777777" w:rsidR="005A6E3E" w:rsidRPr="00445349" w:rsidRDefault="005A6E3E" w:rsidP="004121EB">
      <w:pPr>
        <w:jc w:val="both"/>
        <w:rPr>
          <w:rFonts w:ascii="Montserrat" w:hAnsi="Montserrat" w:cs="Arial"/>
          <w:sz w:val="18"/>
          <w:szCs w:val="18"/>
          <w:lang w:val="es-ES_tradnl"/>
        </w:rPr>
      </w:pPr>
    </w:p>
    <w:p w14:paraId="6AC40DD4"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7E5377F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632F66B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2C85A9FE"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ED751BD" w14:textId="77777777" w:rsidR="005A6E3E" w:rsidRPr="00445349" w:rsidRDefault="005A6E3E" w:rsidP="004121EB">
      <w:pPr>
        <w:jc w:val="both"/>
        <w:rPr>
          <w:rFonts w:ascii="Montserrat" w:hAnsi="Montserrat" w:cs="Arial"/>
          <w:sz w:val="18"/>
          <w:szCs w:val="18"/>
          <w:lang w:val="es-ES_tradnl"/>
        </w:rPr>
      </w:pPr>
    </w:p>
    <w:p w14:paraId="456778AE"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550A7851"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DB68F33" w14:textId="77777777" w:rsidR="004121EB" w:rsidRPr="004121EB" w:rsidRDefault="004121EB" w:rsidP="004121EB">
      <w:pPr>
        <w:contextualSpacing/>
        <w:jc w:val="center"/>
        <w:rPr>
          <w:rFonts w:ascii="Montserrat" w:eastAsia="Arial" w:hAnsi="Montserrat" w:cs="Arial"/>
          <w:spacing w:val="-1"/>
          <w:sz w:val="20"/>
          <w:szCs w:val="20"/>
        </w:rPr>
      </w:pPr>
    </w:p>
    <w:p w14:paraId="6B41E580" w14:textId="5ED5EC1C"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5DEF5DC"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4852510F" w14:textId="77777777" w:rsidR="004121EB" w:rsidRDefault="004121EB" w:rsidP="004121EB">
      <w:pPr>
        <w:rPr>
          <w:rFonts w:ascii="Montserrat" w:eastAsia="Times New Roman" w:hAnsi="Montserrat" w:cs="Arial"/>
          <w:b/>
          <w:sz w:val="20"/>
          <w:szCs w:val="20"/>
          <w:lang w:val="es-ES" w:eastAsia="ar-SA"/>
        </w:rPr>
      </w:pPr>
    </w:p>
    <w:p w14:paraId="010E024B" w14:textId="768E3348"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43069228" w14:textId="251F28A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4" w:name="_Toc515873603"/>
      <w:bookmarkStart w:id="205" w:name="_Toc174471733"/>
      <w:bookmarkStart w:id="206" w:name="_Toc474930465"/>
      <w:r w:rsidRPr="00445349">
        <w:rPr>
          <w:rFonts w:ascii="Montserrat" w:hAnsi="Montserrat" w:cs="Arial"/>
          <w:sz w:val="20"/>
          <w:szCs w:val="20"/>
        </w:rPr>
        <w:lastRenderedPageBreak/>
        <w:t>ANEXO XV</w:t>
      </w:r>
      <w:r w:rsidR="004106C0">
        <w:rPr>
          <w:rFonts w:ascii="Montserrat" w:hAnsi="Montserrat" w:cs="Arial"/>
          <w:sz w:val="20"/>
          <w:szCs w:val="20"/>
        </w:rPr>
        <w:t>II</w:t>
      </w:r>
      <w:r w:rsidRPr="00445349">
        <w:rPr>
          <w:rFonts w:ascii="Montserrat" w:hAnsi="Montserrat" w:cs="Arial"/>
          <w:sz w:val="20"/>
          <w:szCs w:val="20"/>
        </w:rPr>
        <w:br/>
        <w:t>FORMATO DE MANIFESTACIÓN QUE NO DESEMPEÑA EMPLEO, CARGO O COMISIÓN EN EL SERVICIO PÚBLICO O, EN SU CASO, QUE A PESAR DE DESEMPEÑARLO, CON LA FORMALIZACIÓN DEL CONTRATO CORRESPONDIENTE NO SE ACTUALIZA UN CONFLICTO DE INTERÉS.</w:t>
      </w:r>
      <w:bookmarkEnd w:id="204"/>
      <w:bookmarkEnd w:id="205"/>
    </w:p>
    <w:p w14:paraId="21F6AAB7" w14:textId="2F804B77" w:rsidR="005A6E3E" w:rsidRPr="00445349" w:rsidRDefault="005A6E3E" w:rsidP="005A6E3E">
      <w:pPr>
        <w:jc w:val="center"/>
        <w:rPr>
          <w:rFonts w:ascii="Montserrat" w:hAnsi="Montserrat" w:cs="Arial"/>
          <w:sz w:val="20"/>
          <w:szCs w:val="20"/>
        </w:rPr>
      </w:pPr>
      <w:r w:rsidRPr="00445349">
        <w:rPr>
          <w:rFonts w:ascii="Montserrat" w:hAnsi="Montserrat" w:cs="Arial"/>
          <w:sz w:val="20"/>
          <w:szCs w:val="20"/>
        </w:rPr>
        <w:t>(CARTA EN ORIGINAL, PAPEL MEMBRETADO DEL LICITANTE)</w:t>
      </w:r>
    </w:p>
    <w:p w14:paraId="0EFFFBBC"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40B0B981"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56C966EC"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077E5C81"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15AF8281"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092E46D7"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4F604D84"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3C8AAF9F" w14:textId="77777777" w:rsidR="004121EB" w:rsidRDefault="004121EB" w:rsidP="004121EB">
      <w:pPr>
        <w:ind w:right="193"/>
        <w:jc w:val="both"/>
        <w:rPr>
          <w:rFonts w:ascii="Montserrat" w:hAnsi="Montserrat" w:cs="Arial"/>
          <w:sz w:val="20"/>
          <w:szCs w:val="20"/>
          <w:lang w:val="es-ES"/>
        </w:rPr>
      </w:pPr>
    </w:p>
    <w:p w14:paraId="2038AF0E"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39A061F6" w14:textId="77777777" w:rsidR="005A6E3E" w:rsidRPr="00445349" w:rsidRDefault="005A6E3E" w:rsidP="004121EB">
      <w:pPr>
        <w:jc w:val="both"/>
        <w:rPr>
          <w:rFonts w:ascii="Montserrat" w:hAnsi="Montserrat" w:cs="Arial"/>
          <w:sz w:val="20"/>
          <w:szCs w:val="20"/>
          <w:lang w:val="es-ES_tradnl"/>
        </w:rPr>
      </w:pPr>
    </w:p>
    <w:p w14:paraId="58DAE4D8"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608A2170"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62896240" w14:textId="77777777" w:rsidTr="002A3074">
        <w:trPr>
          <w:jc w:val="center"/>
        </w:trPr>
        <w:tc>
          <w:tcPr>
            <w:tcW w:w="4503" w:type="dxa"/>
            <w:vAlign w:val="center"/>
          </w:tcPr>
          <w:p w14:paraId="2E319FE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40D02F12"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0DAA8A54"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5CD40D33" w14:textId="77777777" w:rsidTr="002A3074">
        <w:trPr>
          <w:jc w:val="center"/>
        </w:trPr>
        <w:tc>
          <w:tcPr>
            <w:tcW w:w="4503" w:type="dxa"/>
          </w:tcPr>
          <w:p w14:paraId="4B8B11C2" w14:textId="77777777" w:rsidR="005A6E3E" w:rsidRPr="00445349" w:rsidRDefault="005A6E3E" w:rsidP="004121EB">
            <w:pPr>
              <w:jc w:val="both"/>
              <w:rPr>
                <w:rFonts w:ascii="Montserrat" w:hAnsi="Montserrat" w:cs="Arial"/>
              </w:rPr>
            </w:pPr>
          </w:p>
        </w:tc>
        <w:tc>
          <w:tcPr>
            <w:tcW w:w="4835" w:type="dxa"/>
          </w:tcPr>
          <w:p w14:paraId="31351785" w14:textId="77777777" w:rsidR="005A6E3E" w:rsidRPr="00445349" w:rsidRDefault="005A6E3E" w:rsidP="004121EB">
            <w:pPr>
              <w:jc w:val="both"/>
              <w:rPr>
                <w:rFonts w:ascii="Montserrat" w:hAnsi="Montserrat" w:cs="Arial"/>
              </w:rPr>
            </w:pPr>
          </w:p>
        </w:tc>
      </w:tr>
      <w:tr w:rsidR="005A6E3E" w:rsidRPr="00445349" w14:paraId="75695FF8" w14:textId="77777777" w:rsidTr="002A3074">
        <w:trPr>
          <w:jc w:val="center"/>
        </w:trPr>
        <w:tc>
          <w:tcPr>
            <w:tcW w:w="4503" w:type="dxa"/>
          </w:tcPr>
          <w:p w14:paraId="4E0B4D18" w14:textId="77777777" w:rsidR="005A6E3E" w:rsidRPr="00445349" w:rsidRDefault="005A6E3E" w:rsidP="004121EB">
            <w:pPr>
              <w:jc w:val="both"/>
              <w:rPr>
                <w:rFonts w:ascii="Montserrat" w:hAnsi="Montserrat" w:cs="Arial"/>
              </w:rPr>
            </w:pPr>
          </w:p>
        </w:tc>
        <w:tc>
          <w:tcPr>
            <w:tcW w:w="4835" w:type="dxa"/>
          </w:tcPr>
          <w:p w14:paraId="22997D51" w14:textId="77777777" w:rsidR="005A6E3E" w:rsidRPr="00445349" w:rsidRDefault="005A6E3E" w:rsidP="004121EB">
            <w:pPr>
              <w:jc w:val="both"/>
              <w:rPr>
                <w:rFonts w:ascii="Montserrat" w:hAnsi="Montserrat" w:cs="Arial"/>
              </w:rPr>
            </w:pPr>
          </w:p>
        </w:tc>
      </w:tr>
      <w:tr w:rsidR="005A6E3E" w:rsidRPr="00445349" w14:paraId="5E2309E5" w14:textId="77777777" w:rsidTr="002A3074">
        <w:trPr>
          <w:jc w:val="center"/>
        </w:trPr>
        <w:tc>
          <w:tcPr>
            <w:tcW w:w="4503" w:type="dxa"/>
          </w:tcPr>
          <w:p w14:paraId="66939B3C" w14:textId="77777777" w:rsidR="005A6E3E" w:rsidRPr="00445349" w:rsidRDefault="005A6E3E" w:rsidP="004121EB">
            <w:pPr>
              <w:jc w:val="both"/>
              <w:rPr>
                <w:rFonts w:ascii="Montserrat" w:hAnsi="Montserrat" w:cs="Arial"/>
              </w:rPr>
            </w:pPr>
          </w:p>
        </w:tc>
        <w:tc>
          <w:tcPr>
            <w:tcW w:w="4835" w:type="dxa"/>
          </w:tcPr>
          <w:p w14:paraId="47B74D73" w14:textId="77777777" w:rsidR="005A6E3E" w:rsidRPr="00445349" w:rsidRDefault="005A6E3E" w:rsidP="004121EB">
            <w:pPr>
              <w:jc w:val="both"/>
              <w:rPr>
                <w:rFonts w:ascii="Montserrat" w:hAnsi="Montserrat" w:cs="Arial"/>
              </w:rPr>
            </w:pPr>
          </w:p>
        </w:tc>
      </w:tr>
      <w:tr w:rsidR="005A6E3E" w:rsidRPr="00445349" w14:paraId="34BA37EA" w14:textId="77777777" w:rsidTr="002A3074">
        <w:trPr>
          <w:jc w:val="center"/>
        </w:trPr>
        <w:tc>
          <w:tcPr>
            <w:tcW w:w="4503" w:type="dxa"/>
          </w:tcPr>
          <w:p w14:paraId="013F7D39" w14:textId="77777777" w:rsidR="005A6E3E" w:rsidRPr="00445349" w:rsidRDefault="005A6E3E" w:rsidP="004121EB">
            <w:pPr>
              <w:jc w:val="both"/>
              <w:rPr>
                <w:rFonts w:ascii="Montserrat" w:hAnsi="Montserrat" w:cs="Arial"/>
              </w:rPr>
            </w:pPr>
          </w:p>
        </w:tc>
        <w:tc>
          <w:tcPr>
            <w:tcW w:w="4835" w:type="dxa"/>
          </w:tcPr>
          <w:p w14:paraId="7BB39DD0" w14:textId="77777777" w:rsidR="005A6E3E" w:rsidRPr="00445349" w:rsidRDefault="005A6E3E" w:rsidP="004121EB">
            <w:pPr>
              <w:jc w:val="both"/>
              <w:rPr>
                <w:rFonts w:ascii="Montserrat" w:hAnsi="Montserrat" w:cs="Arial"/>
              </w:rPr>
            </w:pPr>
          </w:p>
        </w:tc>
      </w:tr>
      <w:tr w:rsidR="005A6E3E" w:rsidRPr="00445349" w14:paraId="772FD536" w14:textId="77777777" w:rsidTr="002A3074">
        <w:trPr>
          <w:jc w:val="center"/>
        </w:trPr>
        <w:tc>
          <w:tcPr>
            <w:tcW w:w="4503" w:type="dxa"/>
          </w:tcPr>
          <w:p w14:paraId="66FFDAE8" w14:textId="77777777" w:rsidR="005A6E3E" w:rsidRPr="00445349" w:rsidRDefault="005A6E3E" w:rsidP="004121EB">
            <w:pPr>
              <w:jc w:val="both"/>
              <w:rPr>
                <w:rFonts w:ascii="Montserrat" w:hAnsi="Montserrat" w:cs="Arial"/>
              </w:rPr>
            </w:pPr>
          </w:p>
        </w:tc>
        <w:tc>
          <w:tcPr>
            <w:tcW w:w="4835" w:type="dxa"/>
          </w:tcPr>
          <w:p w14:paraId="007DDA64" w14:textId="77777777" w:rsidR="005A6E3E" w:rsidRPr="00445349" w:rsidRDefault="005A6E3E" w:rsidP="004121EB">
            <w:pPr>
              <w:jc w:val="both"/>
              <w:rPr>
                <w:rFonts w:ascii="Montserrat" w:hAnsi="Montserrat" w:cs="Arial"/>
              </w:rPr>
            </w:pPr>
          </w:p>
        </w:tc>
      </w:tr>
    </w:tbl>
    <w:p w14:paraId="0113833D" w14:textId="77777777" w:rsidR="005A6E3E" w:rsidRPr="00445349" w:rsidRDefault="005A6E3E" w:rsidP="004121EB">
      <w:pPr>
        <w:jc w:val="both"/>
        <w:rPr>
          <w:rFonts w:ascii="Montserrat" w:hAnsi="Montserrat" w:cs="Arial"/>
          <w:sz w:val="20"/>
          <w:szCs w:val="20"/>
        </w:rPr>
      </w:pPr>
    </w:p>
    <w:p w14:paraId="649E7B86" w14:textId="77777777"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Internacional Bajo la Cobertura de Tratados, _____________________ </w:t>
      </w:r>
    </w:p>
    <w:p w14:paraId="2EF59EA5" w14:textId="77777777" w:rsidR="005A6E3E" w:rsidRPr="00445349" w:rsidRDefault="005A6E3E" w:rsidP="004121EB">
      <w:pPr>
        <w:jc w:val="both"/>
        <w:rPr>
          <w:rFonts w:ascii="Montserrat" w:hAnsi="Montserrat" w:cs="Arial"/>
          <w:sz w:val="20"/>
          <w:szCs w:val="20"/>
          <w:lang w:val="es-ES_tradnl"/>
        </w:rPr>
      </w:pPr>
    </w:p>
    <w:p w14:paraId="362A220C"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A53AC0F"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16FC7466"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6E0A225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4CA5B64C"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04841DCC" w14:textId="4D05E2E9"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70D6DFAB" w14:textId="7BB5D750"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207" w:name="_Toc174471734"/>
      <w:r w:rsidRPr="005A6E3E">
        <w:rPr>
          <w:rFonts w:ascii="Montserrat" w:hAnsi="Montserrat" w:cs="Arial"/>
          <w:sz w:val="18"/>
          <w:szCs w:val="18"/>
        </w:rPr>
        <w:lastRenderedPageBreak/>
        <w:t xml:space="preserve">ANEXO </w:t>
      </w:r>
      <w:r>
        <w:rPr>
          <w:rFonts w:ascii="Montserrat" w:hAnsi="Montserrat" w:cs="Arial"/>
          <w:sz w:val="18"/>
          <w:szCs w:val="18"/>
        </w:rPr>
        <w:t>X</w:t>
      </w:r>
      <w:r w:rsidRPr="005A6E3E">
        <w:rPr>
          <w:rFonts w:ascii="Montserrat" w:hAnsi="Montserrat" w:cs="Arial"/>
          <w:sz w:val="18"/>
          <w:szCs w:val="18"/>
        </w:rPr>
        <w:t>V</w:t>
      </w:r>
      <w:r>
        <w:rPr>
          <w:rFonts w:ascii="Montserrat" w:hAnsi="Montserrat" w:cs="Arial"/>
          <w:sz w:val="18"/>
          <w:szCs w:val="18"/>
        </w:rPr>
        <w:t>III</w:t>
      </w:r>
      <w:r w:rsidRPr="00445349">
        <w:rPr>
          <w:rFonts w:ascii="Montserrat" w:hAnsi="Montserrat" w:cs="Arial"/>
          <w:sz w:val="18"/>
          <w:szCs w:val="18"/>
        </w:rPr>
        <w:br/>
      </w:r>
      <w:r>
        <w:rPr>
          <w:rFonts w:ascii="Montserrat" w:hAnsi="Montserrat" w:cs="Arial"/>
          <w:sz w:val="18"/>
          <w:szCs w:val="18"/>
        </w:rPr>
        <w:t>PROTOCOLO DE ACTUACIÓN</w:t>
      </w:r>
      <w:bookmarkEnd w:id="207"/>
    </w:p>
    <w:p w14:paraId="7E4FA472"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06496E2" w14:textId="77777777" w:rsidR="000F1E57" w:rsidRDefault="000F1E57" w:rsidP="000F1E57">
      <w:pPr>
        <w:jc w:val="center"/>
        <w:rPr>
          <w:rFonts w:ascii="Montserrat" w:hAnsi="Montserrat" w:cs="Arial"/>
          <w:sz w:val="18"/>
          <w:szCs w:val="18"/>
        </w:rPr>
      </w:pPr>
    </w:p>
    <w:p w14:paraId="3DFD447A"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3838D722"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77A212E2"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1FBB58A5"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71448509"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CB094F7"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4D4FBABF"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06BC0456"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75FF0DA3"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2E11C89A" w14:textId="1E26F3B9"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26"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27"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7B4983A6" w14:textId="77777777" w:rsidR="000F1E57" w:rsidRPr="00445349" w:rsidRDefault="000F1E57" w:rsidP="000F1E57">
      <w:pPr>
        <w:jc w:val="both"/>
        <w:rPr>
          <w:rFonts w:ascii="Montserrat" w:eastAsia="Times New Roman" w:hAnsi="Montserrat" w:cs="Arial"/>
          <w:sz w:val="20"/>
          <w:szCs w:val="20"/>
          <w:lang w:val="es-ES" w:eastAsia="es-ES"/>
        </w:rPr>
      </w:pPr>
    </w:p>
    <w:p w14:paraId="47F4717B" w14:textId="1749CC64"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7B2644A"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61BE0DDF"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53271D8B"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1EA54F2A"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46DAC6CA"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520906A1"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3F5020C3" w14:textId="77777777" w:rsidR="000F1E57" w:rsidRPr="00E7491E" w:rsidRDefault="000F1E57" w:rsidP="000F1E57">
      <w:pPr>
        <w:spacing w:after="200"/>
        <w:rPr>
          <w:rFonts w:ascii="Montserrat" w:eastAsia="Times New Roman" w:hAnsi="Montserrat" w:cs="Arial"/>
          <w:sz w:val="19"/>
          <w:szCs w:val="19"/>
          <w:lang w:val="es-ES" w:eastAsia="ar-SA"/>
        </w:rPr>
      </w:pPr>
    </w:p>
    <w:p w14:paraId="00059D41"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26E73DE"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126000C4"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080A1CDF"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76D01F9B" w14:textId="14A85A55"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08" w:name="_Toc174471735"/>
      <w:r w:rsidRPr="00445349">
        <w:rPr>
          <w:rFonts w:ascii="Montserrat" w:hAnsi="Montserrat" w:cs="Arial"/>
          <w:sz w:val="20"/>
          <w:szCs w:val="20"/>
        </w:rPr>
        <w:lastRenderedPageBreak/>
        <w:t xml:space="preserve">ANEXO </w:t>
      </w:r>
      <w:bookmarkStart w:id="209" w:name="_Toc474930466"/>
      <w:bookmarkEnd w:id="206"/>
      <w:r w:rsidRPr="00445349">
        <w:rPr>
          <w:rFonts w:ascii="Montserrat" w:hAnsi="Montserrat" w:cs="Arial"/>
          <w:sz w:val="20"/>
          <w:szCs w:val="20"/>
        </w:rPr>
        <w:t>XI</w:t>
      </w:r>
      <w:r w:rsidR="004106C0">
        <w:rPr>
          <w:rFonts w:ascii="Montserrat" w:hAnsi="Montserrat" w:cs="Arial"/>
          <w:sz w:val="20"/>
          <w:szCs w:val="20"/>
        </w:rPr>
        <w:t>X</w:t>
      </w:r>
      <w:r w:rsidRPr="00445349">
        <w:rPr>
          <w:rFonts w:ascii="Montserrat" w:hAnsi="Montserrat" w:cs="Arial"/>
          <w:sz w:val="20"/>
          <w:szCs w:val="20"/>
        </w:rPr>
        <w:t xml:space="preserve"> </w:t>
      </w:r>
      <w:r w:rsidRPr="00445349">
        <w:rPr>
          <w:rFonts w:ascii="Montserrat" w:hAnsi="Montserrat" w:cs="Arial"/>
          <w:sz w:val="20"/>
          <w:szCs w:val="20"/>
        </w:rPr>
        <w:br/>
        <w:t>DECLARACIÓN DE NO COLUSIÓN. COMISIÓN FEDERAL DE COMPETENCIA ECONÓMICA</w:t>
      </w:r>
      <w:bookmarkEnd w:id="209"/>
      <w:bookmarkEnd w:id="208"/>
    </w:p>
    <w:p w14:paraId="29596623" w14:textId="77777777" w:rsidR="005A6E3E" w:rsidRPr="00445349" w:rsidRDefault="005A6E3E" w:rsidP="005A6E3E">
      <w:pPr>
        <w:jc w:val="both"/>
        <w:rPr>
          <w:rFonts w:ascii="Montserrat" w:hAnsi="Montserrat" w:cs="Arial"/>
          <w:sz w:val="20"/>
          <w:szCs w:val="20"/>
        </w:rPr>
      </w:pPr>
    </w:p>
    <w:p w14:paraId="65B004A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2CB0A1B7" w14:textId="77777777" w:rsidR="005A6E3E" w:rsidRPr="00445349" w:rsidRDefault="005A6E3E" w:rsidP="005A6E3E">
      <w:pPr>
        <w:jc w:val="both"/>
        <w:rPr>
          <w:rFonts w:ascii="Montserrat" w:hAnsi="Montserrat" w:cs="Arial"/>
          <w:sz w:val="20"/>
          <w:szCs w:val="20"/>
        </w:rPr>
      </w:pPr>
    </w:p>
    <w:p w14:paraId="0F38B1C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0D0950B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396AA7D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4BB5CCC1" w14:textId="77777777" w:rsidR="005A6E3E" w:rsidRPr="00445349" w:rsidRDefault="005A6E3E" w:rsidP="005A6E3E">
      <w:pPr>
        <w:jc w:val="both"/>
        <w:rPr>
          <w:rFonts w:ascii="Montserrat" w:hAnsi="Montserrat" w:cs="Arial"/>
          <w:sz w:val="20"/>
          <w:szCs w:val="20"/>
        </w:rPr>
      </w:pPr>
    </w:p>
    <w:p w14:paraId="187CE64D"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A9BD7D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17B3171D"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4C8A7120" w14:textId="77777777" w:rsidR="005A6E3E" w:rsidRPr="00445349" w:rsidRDefault="005A6E3E" w:rsidP="005A6E3E">
      <w:pPr>
        <w:jc w:val="both"/>
        <w:rPr>
          <w:rFonts w:ascii="Montserrat" w:hAnsi="Montserrat" w:cs="Arial"/>
          <w:sz w:val="20"/>
          <w:szCs w:val="20"/>
        </w:rPr>
      </w:pPr>
    </w:p>
    <w:p w14:paraId="7622BE4D"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2DEB7C78" w14:textId="77777777" w:rsidR="005A6E3E" w:rsidRPr="00445349" w:rsidRDefault="005A6E3E" w:rsidP="005A6E3E">
      <w:pPr>
        <w:jc w:val="both"/>
        <w:rPr>
          <w:rFonts w:ascii="Montserrat" w:hAnsi="Montserrat" w:cs="Arial"/>
          <w:sz w:val="20"/>
          <w:szCs w:val="20"/>
        </w:rPr>
      </w:pPr>
    </w:p>
    <w:p w14:paraId="3E12E208" w14:textId="77777777" w:rsidR="005A6E3E" w:rsidRPr="00445349" w:rsidRDefault="005A6E3E" w:rsidP="00921AD6">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75762FF5" w14:textId="77777777" w:rsidR="005A6E3E" w:rsidRPr="00445349" w:rsidRDefault="005A6E3E" w:rsidP="005A6E3E">
      <w:pPr>
        <w:pStyle w:val="Prrafodelista"/>
        <w:ind w:left="348"/>
        <w:jc w:val="both"/>
        <w:rPr>
          <w:rFonts w:ascii="Montserrat" w:hAnsi="Montserrat" w:cs="Arial"/>
          <w:sz w:val="20"/>
          <w:szCs w:val="20"/>
        </w:rPr>
      </w:pPr>
    </w:p>
    <w:p w14:paraId="521ACF27" w14:textId="77777777" w:rsidR="005A6E3E" w:rsidRPr="00445349" w:rsidRDefault="005A6E3E" w:rsidP="00921AD6">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6989DC77" w14:textId="77777777" w:rsidR="005A6E3E" w:rsidRPr="00445349" w:rsidRDefault="005A6E3E" w:rsidP="005A6E3E">
      <w:pPr>
        <w:pStyle w:val="Prrafodelista"/>
        <w:ind w:left="348"/>
        <w:jc w:val="both"/>
        <w:rPr>
          <w:rFonts w:ascii="Montserrat" w:hAnsi="Montserrat" w:cs="Arial"/>
          <w:sz w:val="20"/>
          <w:szCs w:val="20"/>
        </w:rPr>
      </w:pPr>
    </w:p>
    <w:p w14:paraId="68DB9E24" w14:textId="77777777" w:rsidR="005A6E3E" w:rsidRPr="00445349" w:rsidRDefault="005A6E3E" w:rsidP="00921AD6">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4C4EADE8" w14:textId="77777777" w:rsidR="005A6E3E" w:rsidRPr="00445349" w:rsidRDefault="005A6E3E" w:rsidP="005A6E3E">
      <w:pPr>
        <w:pStyle w:val="Prrafodelista"/>
        <w:ind w:left="348"/>
        <w:jc w:val="both"/>
        <w:rPr>
          <w:rFonts w:ascii="Montserrat" w:hAnsi="Montserrat" w:cs="Arial"/>
          <w:sz w:val="20"/>
          <w:szCs w:val="20"/>
        </w:rPr>
      </w:pPr>
    </w:p>
    <w:p w14:paraId="01728D87" w14:textId="77777777" w:rsidR="005A6E3E" w:rsidRPr="00445349" w:rsidRDefault="005A6E3E" w:rsidP="00921AD6">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22AC2B44" w14:textId="77777777" w:rsidR="005A6E3E" w:rsidRPr="00445349" w:rsidRDefault="005A6E3E" w:rsidP="005A6E3E">
      <w:pPr>
        <w:pStyle w:val="Prrafodelista"/>
        <w:ind w:left="348"/>
        <w:jc w:val="both"/>
        <w:rPr>
          <w:rFonts w:ascii="Montserrat" w:hAnsi="Montserrat" w:cs="Arial"/>
          <w:sz w:val="20"/>
          <w:szCs w:val="20"/>
        </w:rPr>
      </w:pPr>
    </w:p>
    <w:p w14:paraId="4204A486" w14:textId="77777777" w:rsidR="005A6E3E" w:rsidRPr="00445349" w:rsidRDefault="005A6E3E" w:rsidP="00921AD6">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7287F56" w14:textId="77777777" w:rsidR="005A6E3E" w:rsidRPr="00445349" w:rsidRDefault="005A6E3E" w:rsidP="005A6E3E">
      <w:pPr>
        <w:pStyle w:val="Prrafodelista"/>
        <w:rPr>
          <w:rFonts w:ascii="Montserrat" w:hAnsi="Montserrat" w:cs="Arial"/>
          <w:sz w:val="20"/>
          <w:szCs w:val="20"/>
        </w:rPr>
      </w:pPr>
    </w:p>
    <w:p w14:paraId="77A9CF85" w14:textId="77777777" w:rsidR="005A6E3E" w:rsidRPr="00445349" w:rsidRDefault="005A6E3E" w:rsidP="00921AD6">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488B13E2" w14:textId="77777777" w:rsidR="005A6E3E" w:rsidRPr="00445349" w:rsidRDefault="005A6E3E" w:rsidP="005A6E3E">
      <w:pPr>
        <w:pStyle w:val="Prrafodelista"/>
        <w:ind w:left="348"/>
        <w:jc w:val="both"/>
        <w:rPr>
          <w:rFonts w:ascii="Montserrat" w:hAnsi="Montserrat" w:cs="Arial"/>
          <w:sz w:val="20"/>
          <w:szCs w:val="20"/>
        </w:rPr>
      </w:pPr>
    </w:p>
    <w:p w14:paraId="1A86949A" w14:textId="77777777" w:rsidR="005A6E3E" w:rsidRPr="00445349" w:rsidRDefault="005A6E3E" w:rsidP="00921AD6">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37FFA712" w14:textId="77777777" w:rsidR="005A6E3E" w:rsidRPr="00445349" w:rsidRDefault="005A6E3E" w:rsidP="00921AD6">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lastRenderedPageBreak/>
        <w:t>Podría potencialmente presentar una Oferta en el mismo proceso;</w:t>
      </w:r>
    </w:p>
    <w:p w14:paraId="65B9302F" w14:textId="77777777" w:rsidR="005A6E3E" w:rsidRPr="00445349" w:rsidRDefault="005A6E3E" w:rsidP="005A6E3E">
      <w:pPr>
        <w:pStyle w:val="Prrafodelista"/>
        <w:ind w:left="720"/>
        <w:jc w:val="both"/>
        <w:rPr>
          <w:rFonts w:ascii="Montserrat" w:hAnsi="Montserrat" w:cs="Arial"/>
          <w:sz w:val="20"/>
          <w:szCs w:val="20"/>
        </w:rPr>
      </w:pPr>
    </w:p>
    <w:p w14:paraId="0C7A6254" w14:textId="77777777" w:rsidR="005A6E3E" w:rsidRPr="00445349" w:rsidRDefault="005A6E3E" w:rsidP="00921AD6">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4E1AEF88" w14:textId="77777777" w:rsidR="005A6E3E" w:rsidRPr="00445349" w:rsidRDefault="005A6E3E" w:rsidP="005A6E3E">
      <w:pPr>
        <w:pStyle w:val="Prrafodelista"/>
        <w:ind w:left="348"/>
        <w:jc w:val="both"/>
        <w:rPr>
          <w:rFonts w:ascii="Montserrat" w:hAnsi="Montserrat" w:cs="Arial"/>
          <w:sz w:val="20"/>
          <w:szCs w:val="20"/>
        </w:rPr>
      </w:pPr>
    </w:p>
    <w:p w14:paraId="7A640507" w14:textId="77777777" w:rsidR="005A6E3E" w:rsidRPr="00445349" w:rsidRDefault="005A6E3E" w:rsidP="00921AD6">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6A21C877" w14:textId="77777777" w:rsidR="005A6E3E" w:rsidRPr="00445349" w:rsidRDefault="005A6E3E" w:rsidP="005A6E3E">
      <w:pPr>
        <w:pStyle w:val="Prrafodelista"/>
        <w:ind w:left="851"/>
        <w:contextualSpacing/>
        <w:jc w:val="both"/>
        <w:rPr>
          <w:rFonts w:ascii="Montserrat" w:hAnsi="Montserrat" w:cs="Arial"/>
          <w:sz w:val="20"/>
          <w:szCs w:val="20"/>
        </w:rPr>
      </w:pPr>
    </w:p>
    <w:p w14:paraId="2D145EDD" w14:textId="77777777" w:rsidR="005A6E3E" w:rsidRPr="00445349" w:rsidRDefault="005A6E3E" w:rsidP="00921AD6">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18811C4" w14:textId="77777777" w:rsidR="005A6E3E" w:rsidRPr="00445349" w:rsidRDefault="005A6E3E" w:rsidP="005A6E3E">
      <w:pPr>
        <w:pStyle w:val="Prrafodelista"/>
        <w:ind w:left="720"/>
        <w:jc w:val="both"/>
        <w:rPr>
          <w:rFonts w:ascii="Montserrat" w:hAnsi="Montserrat" w:cs="Arial"/>
          <w:sz w:val="20"/>
          <w:szCs w:val="20"/>
        </w:rPr>
      </w:pPr>
    </w:p>
    <w:p w14:paraId="5C1E38A2" w14:textId="77777777" w:rsidR="005A6E3E" w:rsidRPr="00445349" w:rsidRDefault="005A6E3E" w:rsidP="00921AD6">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0E6F940B"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698F2C3B" w14:textId="77777777" w:rsidR="005A6E3E" w:rsidRPr="00445349" w:rsidRDefault="005A6E3E" w:rsidP="00921AD6">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34A0C327"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66B8257" w14:textId="77777777" w:rsidR="005A6E3E" w:rsidRPr="00445349" w:rsidRDefault="005A6E3E" w:rsidP="00921AD6">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35740EE9" w14:textId="77777777" w:rsidR="005A6E3E" w:rsidRPr="00445349" w:rsidRDefault="005A6E3E" w:rsidP="005A6E3E">
      <w:pPr>
        <w:pStyle w:val="Prrafodelista"/>
        <w:rPr>
          <w:rFonts w:ascii="Montserrat" w:hAnsi="Montserrat" w:cs="Arial"/>
          <w:sz w:val="20"/>
          <w:szCs w:val="20"/>
        </w:rPr>
      </w:pPr>
    </w:p>
    <w:p w14:paraId="406CC92D" w14:textId="77777777" w:rsidR="005A6E3E" w:rsidRPr="00445349" w:rsidRDefault="005A6E3E" w:rsidP="00921AD6">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86E9698" w14:textId="77777777" w:rsidR="005A6E3E" w:rsidRPr="00445349" w:rsidRDefault="005A6E3E" w:rsidP="005A6E3E">
      <w:pPr>
        <w:pStyle w:val="Prrafodelista"/>
        <w:rPr>
          <w:rFonts w:ascii="Montserrat" w:hAnsi="Montserrat" w:cs="Arial"/>
          <w:sz w:val="20"/>
          <w:szCs w:val="20"/>
        </w:rPr>
      </w:pPr>
    </w:p>
    <w:p w14:paraId="3594177E" w14:textId="77777777" w:rsidR="005A6E3E" w:rsidRPr="00445349" w:rsidRDefault="005A6E3E" w:rsidP="00921AD6">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0D560130"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37783BB2" w14:textId="77777777" w:rsidR="005A6E3E" w:rsidRPr="00445349" w:rsidRDefault="005A6E3E" w:rsidP="00921AD6">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1A96EA6B"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AABBAAD" w14:textId="77777777" w:rsidR="005A6E3E" w:rsidRPr="00445349" w:rsidRDefault="005A6E3E" w:rsidP="00921AD6">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19255458" w14:textId="77777777" w:rsidR="005A6E3E" w:rsidRPr="00445349" w:rsidRDefault="005A6E3E" w:rsidP="005A6E3E">
      <w:pPr>
        <w:pStyle w:val="Prrafodelista"/>
        <w:rPr>
          <w:rFonts w:ascii="Montserrat" w:hAnsi="Montserrat" w:cs="Arial"/>
          <w:sz w:val="20"/>
          <w:szCs w:val="20"/>
        </w:rPr>
      </w:pPr>
    </w:p>
    <w:p w14:paraId="4821711C"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45FD2167" w14:textId="77777777" w:rsidR="005A6E3E" w:rsidRPr="00445349" w:rsidRDefault="005A6E3E" w:rsidP="005A6E3E">
      <w:pPr>
        <w:pStyle w:val="Prrafodelista"/>
        <w:rPr>
          <w:rFonts w:ascii="Montserrat" w:hAnsi="Montserrat" w:cs="Arial"/>
          <w:sz w:val="20"/>
          <w:szCs w:val="20"/>
        </w:rPr>
      </w:pPr>
    </w:p>
    <w:p w14:paraId="1AF74B48" w14:textId="77777777" w:rsidR="005A6E3E" w:rsidRPr="00445349" w:rsidRDefault="005A6E3E" w:rsidP="00921AD6">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1C0FBAFC" w14:textId="77777777" w:rsidR="005A6E3E" w:rsidRPr="00445349" w:rsidRDefault="005A6E3E" w:rsidP="005A6E3E">
      <w:pPr>
        <w:pStyle w:val="Prrafodelista"/>
        <w:ind w:left="348"/>
        <w:jc w:val="both"/>
        <w:rPr>
          <w:rFonts w:ascii="Montserrat" w:hAnsi="Montserrat" w:cs="Arial"/>
          <w:sz w:val="20"/>
          <w:szCs w:val="20"/>
        </w:rPr>
      </w:pPr>
    </w:p>
    <w:p w14:paraId="2285275F" w14:textId="77777777" w:rsidR="005A6E3E" w:rsidRPr="00445349" w:rsidRDefault="005A6E3E" w:rsidP="00921AD6">
      <w:pPr>
        <w:pStyle w:val="Prrafodelista"/>
        <w:numPr>
          <w:ilvl w:val="0"/>
          <w:numId w:val="49"/>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69442879" w14:textId="77777777" w:rsidR="005A6E3E" w:rsidRPr="00445349" w:rsidRDefault="005A6E3E" w:rsidP="005A6E3E">
      <w:pPr>
        <w:pStyle w:val="Prrafodelista"/>
        <w:ind w:left="851"/>
        <w:contextualSpacing/>
        <w:jc w:val="both"/>
        <w:rPr>
          <w:rFonts w:ascii="Montserrat" w:hAnsi="Montserrat" w:cs="Arial"/>
          <w:sz w:val="20"/>
          <w:szCs w:val="20"/>
        </w:rPr>
      </w:pPr>
    </w:p>
    <w:p w14:paraId="76D1964D" w14:textId="77777777" w:rsidR="005A6E3E" w:rsidRPr="00445349" w:rsidRDefault="005A6E3E" w:rsidP="00921AD6">
      <w:pPr>
        <w:pStyle w:val="Prrafodelista"/>
        <w:numPr>
          <w:ilvl w:val="0"/>
          <w:numId w:val="49"/>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617FFAD6" w14:textId="77777777" w:rsidR="005A6E3E" w:rsidRPr="00445349" w:rsidRDefault="005A6E3E" w:rsidP="005A6E3E">
      <w:pPr>
        <w:pStyle w:val="Prrafodelista"/>
        <w:rPr>
          <w:rFonts w:ascii="Montserrat" w:hAnsi="Montserrat" w:cs="Arial"/>
          <w:sz w:val="20"/>
          <w:szCs w:val="20"/>
        </w:rPr>
      </w:pPr>
    </w:p>
    <w:p w14:paraId="05C6CF1E" w14:textId="77777777" w:rsidR="005A6E3E" w:rsidRPr="00445349" w:rsidRDefault="005A6E3E" w:rsidP="00921AD6">
      <w:pPr>
        <w:pStyle w:val="Prrafodelista"/>
        <w:numPr>
          <w:ilvl w:val="0"/>
          <w:numId w:val="49"/>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3704708A" w14:textId="77777777" w:rsidR="005A6E3E" w:rsidRPr="00445349" w:rsidRDefault="005A6E3E" w:rsidP="005A6E3E">
      <w:pPr>
        <w:pStyle w:val="Prrafodelista"/>
        <w:ind w:left="851"/>
        <w:contextualSpacing/>
        <w:jc w:val="both"/>
        <w:rPr>
          <w:rFonts w:ascii="Montserrat" w:hAnsi="Montserrat" w:cs="Arial"/>
          <w:sz w:val="20"/>
          <w:szCs w:val="20"/>
        </w:rPr>
      </w:pPr>
    </w:p>
    <w:p w14:paraId="405E3247" w14:textId="77777777" w:rsidR="005A6E3E" w:rsidRPr="00445349" w:rsidRDefault="005A6E3E" w:rsidP="005A6E3E">
      <w:pPr>
        <w:tabs>
          <w:tab w:val="left" w:pos="426"/>
        </w:tabs>
        <w:jc w:val="center"/>
        <w:rPr>
          <w:rFonts w:ascii="Montserrat" w:hAnsi="Montserrat" w:cs="Arial"/>
          <w:sz w:val="20"/>
          <w:szCs w:val="20"/>
        </w:rPr>
      </w:pPr>
    </w:p>
    <w:p w14:paraId="78BBA6F4"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5200E4B0"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07520C22"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0A53CCD6" w14:textId="7B18ADA3"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10" w:name="_Toc455663490"/>
      <w:bookmarkStart w:id="211" w:name="_Toc460500949"/>
      <w:bookmarkStart w:id="212" w:name="_Toc174471736"/>
      <w:r w:rsidRPr="00445349">
        <w:rPr>
          <w:rFonts w:ascii="Montserrat" w:hAnsi="Montserrat" w:cs="Arial"/>
          <w:sz w:val="20"/>
          <w:szCs w:val="20"/>
        </w:rPr>
        <w:lastRenderedPageBreak/>
        <w:t xml:space="preserve">ANEXO </w:t>
      </w:r>
      <w:bookmarkEnd w:id="210"/>
      <w:r w:rsidRPr="00445349">
        <w:rPr>
          <w:rFonts w:ascii="Montserrat" w:hAnsi="Montserrat" w:cs="Arial"/>
          <w:sz w:val="20"/>
          <w:szCs w:val="20"/>
        </w:rPr>
        <w:t>X</w:t>
      </w:r>
      <w:r w:rsidR="004106C0">
        <w:rPr>
          <w:rFonts w:ascii="Montserrat" w:hAnsi="Montserrat" w:cs="Arial"/>
          <w:sz w:val="20"/>
          <w:szCs w:val="20"/>
        </w:rPr>
        <w:t>X</w:t>
      </w:r>
      <w:r w:rsidRPr="00445349">
        <w:rPr>
          <w:rFonts w:ascii="Montserrat" w:hAnsi="Montserrat" w:cs="Arial"/>
          <w:sz w:val="20"/>
          <w:szCs w:val="20"/>
        </w:rPr>
        <w:t xml:space="preserve"> </w:t>
      </w:r>
      <w:r w:rsidR="005C63A2">
        <w:rPr>
          <w:rFonts w:ascii="Montserrat" w:hAnsi="Montserrat" w:cs="Arial"/>
          <w:sz w:val="20"/>
          <w:szCs w:val="20"/>
        </w:rPr>
        <w:t>(INFORMATIVO)</w:t>
      </w:r>
      <w:r w:rsidRPr="00445349">
        <w:rPr>
          <w:rFonts w:ascii="Montserrat" w:hAnsi="Montserrat" w:cs="Arial"/>
          <w:sz w:val="20"/>
          <w:szCs w:val="20"/>
        </w:rPr>
        <w:br/>
      </w:r>
      <w:r w:rsidRPr="00445349">
        <w:rPr>
          <w:rFonts w:ascii="Montserrat" w:hAnsi="Montserrat" w:cs="Arial"/>
          <w:sz w:val="20"/>
          <w:szCs w:val="20"/>
          <w:lang w:val="es-ES" w:eastAsia="es-ES"/>
        </w:rPr>
        <w:t>NOTA OCDE</w:t>
      </w:r>
      <w:bookmarkEnd w:id="211"/>
      <w:bookmarkEnd w:id="212"/>
    </w:p>
    <w:p w14:paraId="4BE5DF1F" w14:textId="77777777" w:rsidR="005A6E3E" w:rsidRPr="00445349" w:rsidRDefault="005A6E3E" w:rsidP="005A6E3E">
      <w:pPr>
        <w:suppressAutoHyphens/>
        <w:ind w:right="49"/>
        <w:jc w:val="center"/>
        <w:rPr>
          <w:rFonts w:ascii="Montserrat" w:eastAsia="Times New Roman" w:hAnsi="Montserrat" w:cs="Arial"/>
          <w:b/>
          <w:sz w:val="20"/>
          <w:szCs w:val="20"/>
          <w:lang w:eastAsia="ar-SA"/>
        </w:rPr>
      </w:pPr>
    </w:p>
    <w:p w14:paraId="4CAD76A3" w14:textId="77777777" w:rsidR="005A6E3E" w:rsidRPr="00445349" w:rsidRDefault="005A6E3E" w:rsidP="005A6E3E">
      <w:pPr>
        <w:ind w:right="49"/>
        <w:jc w:val="both"/>
        <w:rPr>
          <w:rFonts w:ascii="Montserrat" w:eastAsia="Times New Roman" w:hAnsi="Montserrat" w:cs="Arial"/>
          <w:b/>
          <w:sz w:val="18"/>
          <w:szCs w:val="18"/>
          <w:lang w:val="es-ES" w:eastAsia="es-ES"/>
        </w:rPr>
      </w:pPr>
      <w:r w:rsidRPr="00445349">
        <w:rPr>
          <w:rFonts w:ascii="Montserrat" w:eastAsia="Times New Roman" w:hAnsi="Montserrat" w:cs="Arial"/>
          <w:b/>
          <w:sz w:val="18"/>
          <w:szCs w:val="18"/>
          <w:lang w:val="es-ES" w:eastAsia="es-ES"/>
        </w:rPr>
        <w:t>Nota informativa para participantes de países miembros de la Organización para la Cooperación y el Desarrollo Económico (OCDE)</w:t>
      </w:r>
    </w:p>
    <w:p w14:paraId="35AD24E8" w14:textId="77777777" w:rsidR="005A6E3E" w:rsidRPr="00445349" w:rsidRDefault="005A6E3E" w:rsidP="005A6E3E">
      <w:pPr>
        <w:ind w:right="49"/>
        <w:jc w:val="both"/>
        <w:rPr>
          <w:rFonts w:ascii="Montserrat" w:eastAsia="Times New Roman" w:hAnsi="Montserrat" w:cs="Arial"/>
          <w:sz w:val="18"/>
          <w:szCs w:val="18"/>
          <w:lang w:val="es-ES" w:eastAsia="es-ES"/>
        </w:rPr>
      </w:pPr>
    </w:p>
    <w:p w14:paraId="4E6D9C04"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445349">
        <w:rPr>
          <w:rFonts w:ascii="Montserrat" w:eastAsia="Times New Roman" w:hAnsi="Montserrat" w:cs="Arial"/>
          <w:b/>
          <w:bCs/>
          <w:sz w:val="18"/>
          <w:szCs w:val="18"/>
          <w:lang w:val="es-ES" w:eastAsia="ar-SA"/>
        </w:rPr>
        <w:t>Convención para combatir el cohecho de servidores públicos extranjeros en transacciones comerciales internacionales</w:t>
      </w:r>
      <w:r w:rsidRPr="00445349">
        <w:rPr>
          <w:rFonts w:ascii="Montserrat" w:eastAsia="Times New Roman" w:hAnsi="Montserrat" w:cs="Arial"/>
          <w:sz w:val="18"/>
          <w:szCs w:val="18"/>
          <w:lang w:val="es-ES" w:eastAsia="ar-SA"/>
        </w:rPr>
        <w:t>, hemos adquirido responsabilidades que involucran a los sectores público y privado.</w:t>
      </w:r>
    </w:p>
    <w:p w14:paraId="5E072715"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53734478"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08168265"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62950527"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La OCDE ha establecido mecanismos muy claros para que los países firmantes de la Convención cumplan con las recomendaciones emitidas por ésta y en caso de México, iniciará en </w:t>
      </w:r>
      <w:r w:rsidRPr="00445349">
        <w:rPr>
          <w:rFonts w:ascii="Montserrat" w:eastAsia="Times New Roman" w:hAnsi="Montserrat" w:cs="Arial"/>
          <w:b/>
          <w:bCs/>
          <w:sz w:val="18"/>
          <w:szCs w:val="18"/>
          <w:lang w:val="es-ES" w:eastAsia="ar-SA"/>
        </w:rPr>
        <w:t>noviembre de 2003</w:t>
      </w:r>
      <w:r w:rsidRPr="00445349">
        <w:rPr>
          <w:rFonts w:ascii="Montserrat" w:eastAsia="Times New Roman" w:hAnsi="Montserrat" w:cs="Arial"/>
          <w:sz w:val="18"/>
          <w:szCs w:val="18"/>
          <w:lang w:val="es-ES" w:eastAsia="ar-SA"/>
        </w:rPr>
        <w:t xml:space="preserve"> una segunda fase de </w:t>
      </w:r>
      <w:r w:rsidRPr="00445349">
        <w:rPr>
          <w:rFonts w:ascii="Montserrat" w:eastAsia="Times New Roman" w:hAnsi="Montserrat" w:cs="Arial"/>
          <w:b/>
          <w:bCs/>
          <w:sz w:val="18"/>
          <w:szCs w:val="18"/>
          <w:lang w:val="es-ES" w:eastAsia="ar-SA"/>
        </w:rPr>
        <w:t>evaluación</w:t>
      </w:r>
      <w:r w:rsidRPr="00445349">
        <w:rPr>
          <w:rFonts w:ascii="Montserrat" w:eastAsia="Times New Roman" w:hAnsi="Montserrat" w:cs="Arial"/>
          <w:sz w:val="18"/>
          <w:szCs w:val="18"/>
          <w:lang w:val="es-ES" w:eastAsia="ar-SA"/>
        </w:rPr>
        <w:t xml:space="preserve"> – la primera ya fue aprobada- en donde un grupo de expertos verificará, entre otros:</w:t>
      </w:r>
    </w:p>
    <w:p w14:paraId="09F3864F"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5E742FB5"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sz w:val="18"/>
          <w:szCs w:val="18"/>
          <w:lang w:eastAsia="ar-SA"/>
        </w:rPr>
        <w:t>La compatibilidad de nuestro marco jurídico con las disposiciones de la Convención.</w:t>
      </w:r>
    </w:p>
    <w:p w14:paraId="2A5716A3"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sz w:val="18"/>
          <w:szCs w:val="18"/>
          <w:lang w:eastAsia="ar-SA"/>
        </w:rPr>
        <w:t>El conocimiento que tengan los sectores público y privado de las recomendaciones de la Convención.</w:t>
      </w:r>
    </w:p>
    <w:p w14:paraId="6A0C238F"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6EBD1590"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El resultado de esta evaluación </w:t>
      </w:r>
      <w:r w:rsidRPr="00445349">
        <w:rPr>
          <w:rFonts w:ascii="Montserrat" w:eastAsia="Times New Roman" w:hAnsi="Montserrat" w:cs="Arial"/>
          <w:b/>
          <w:bCs/>
          <w:sz w:val="18"/>
          <w:szCs w:val="18"/>
          <w:lang w:val="es-ES" w:eastAsia="ar-SA"/>
        </w:rPr>
        <w:t>impactará</w:t>
      </w:r>
      <w:r w:rsidRPr="00445349">
        <w:rPr>
          <w:rFonts w:ascii="Montserrat" w:eastAsia="Times New Roman" w:hAnsi="Montserrat" w:cs="Arial"/>
          <w:sz w:val="18"/>
          <w:szCs w:val="18"/>
          <w:lang w:val="es-ES" w:eastAsia="ar-SA"/>
        </w:rPr>
        <w:t xml:space="preserve"> el grado de inversión otorgado a México por las agencias calificadores y la atracción de inversión extranjera.</w:t>
      </w:r>
    </w:p>
    <w:p w14:paraId="66F135BD"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4EA77A3D"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Las </w:t>
      </w:r>
      <w:r w:rsidRPr="00445349">
        <w:rPr>
          <w:rFonts w:ascii="Montserrat" w:eastAsia="Times New Roman" w:hAnsi="Montserrat" w:cs="Arial"/>
          <w:b/>
          <w:bCs/>
          <w:sz w:val="18"/>
          <w:szCs w:val="18"/>
          <w:lang w:val="es-ES" w:eastAsia="ar-SA"/>
        </w:rPr>
        <w:t>responsabilidades del sector público</w:t>
      </w:r>
      <w:r w:rsidRPr="00445349">
        <w:rPr>
          <w:rFonts w:ascii="Montserrat" w:eastAsia="Times New Roman" w:hAnsi="Montserrat" w:cs="Arial"/>
          <w:sz w:val="18"/>
          <w:szCs w:val="18"/>
          <w:lang w:val="es-ES" w:eastAsia="ar-SA"/>
        </w:rPr>
        <w:t xml:space="preserve"> se centran en:</w:t>
      </w:r>
    </w:p>
    <w:p w14:paraId="0A094331"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206357CA"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sz w:val="18"/>
          <w:szCs w:val="18"/>
          <w:lang w:eastAsia="ar-SA"/>
        </w:rPr>
        <w:t>Profundizar las reformas legales que inició en 1999.</w:t>
      </w:r>
    </w:p>
    <w:p w14:paraId="1E2BA193"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sz w:val="18"/>
          <w:szCs w:val="18"/>
          <w:lang w:eastAsia="ar-SA"/>
        </w:rPr>
        <w:t>Difundir las recomendaciones de la Convención y las obligaciones de cada uno de los actores comprometidos en su cumplimiento.</w:t>
      </w:r>
    </w:p>
    <w:p w14:paraId="0AE238EE"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sz w:val="18"/>
          <w:szCs w:val="18"/>
          <w:lang w:eastAsia="ar-SA"/>
        </w:rPr>
        <w:t>Presentar casos de cohecho en proceso y concluidos (incluyendo aquellos relacionados con lavado de dinero y extradición).</w:t>
      </w:r>
    </w:p>
    <w:p w14:paraId="23AEC29A"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026C5402"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Las </w:t>
      </w:r>
      <w:r w:rsidRPr="00445349">
        <w:rPr>
          <w:rFonts w:ascii="Montserrat" w:eastAsia="Times New Roman" w:hAnsi="Montserrat" w:cs="Arial"/>
          <w:b/>
          <w:bCs/>
          <w:sz w:val="18"/>
          <w:szCs w:val="18"/>
          <w:lang w:val="es-ES" w:eastAsia="ar-SA"/>
        </w:rPr>
        <w:t>responsabilidades</w:t>
      </w:r>
      <w:r w:rsidRPr="00445349">
        <w:rPr>
          <w:rFonts w:ascii="Montserrat" w:eastAsia="Times New Roman" w:hAnsi="Montserrat" w:cs="Arial"/>
          <w:sz w:val="18"/>
          <w:szCs w:val="18"/>
          <w:lang w:val="es-ES" w:eastAsia="ar-SA"/>
        </w:rPr>
        <w:t xml:space="preserve"> del sector privado contemplan:</w:t>
      </w:r>
    </w:p>
    <w:p w14:paraId="10DF7DD6"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68EB3B8E"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b/>
          <w:bCs/>
          <w:sz w:val="18"/>
          <w:szCs w:val="18"/>
          <w:lang w:eastAsia="ar-SA"/>
        </w:rPr>
        <w:t>Las empresas</w:t>
      </w:r>
      <w:r w:rsidRPr="00445349">
        <w:rPr>
          <w:rFonts w:ascii="Montserrat" w:hAnsi="Montserrat" w:cs="Arial"/>
          <w:sz w:val="18"/>
          <w:szCs w:val="18"/>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2358AC00"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b/>
          <w:bCs/>
          <w:sz w:val="18"/>
          <w:szCs w:val="18"/>
          <w:lang w:eastAsia="ar-SA"/>
        </w:rPr>
        <w:t>Los contadores públicos</w:t>
      </w:r>
      <w:r w:rsidRPr="00445349">
        <w:rPr>
          <w:rFonts w:ascii="Montserrat" w:hAnsi="Montserrat" w:cs="Arial"/>
          <w:sz w:val="18"/>
          <w:szCs w:val="18"/>
          <w:lang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BCB47AE" w14:textId="77777777" w:rsidR="005A6E3E" w:rsidRPr="00445349" w:rsidRDefault="005A6E3E" w:rsidP="00921AD6">
      <w:pPr>
        <w:pStyle w:val="Prrafodelista"/>
        <w:numPr>
          <w:ilvl w:val="0"/>
          <w:numId w:val="25"/>
        </w:numPr>
        <w:suppressAutoHyphens/>
        <w:ind w:left="567" w:right="49" w:hanging="283"/>
        <w:jc w:val="both"/>
        <w:rPr>
          <w:rFonts w:ascii="Montserrat" w:hAnsi="Montserrat" w:cs="Arial"/>
          <w:sz w:val="18"/>
          <w:szCs w:val="18"/>
          <w:lang w:eastAsia="ar-SA"/>
        </w:rPr>
      </w:pPr>
      <w:r w:rsidRPr="00445349">
        <w:rPr>
          <w:rFonts w:ascii="Montserrat" w:hAnsi="Montserrat" w:cs="Arial"/>
          <w:b/>
          <w:bCs/>
          <w:sz w:val="18"/>
          <w:szCs w:val="18"/>
          <w:lang w:eastAsia="ar-SA"/>
        </w:rPr>
        <w:lastRenderedPageBreak/>
        <w:t>Los abogados</w:t>
      </w:r>
      <w:r w:rsidRPr="00445349">
        <w:rPr>
          <w:rFonts w:ascii="Montserrat" w:hAnsi="Montserrat" w:cs="Arial"/>
          <w:sz w:val="18"/>
          <w:szCs w:val="18"/>
          <w:lang w:eastAsia="ar-SA"/>
        </w:rPr>
        <w:t>: promover el cumplimiento y revisión de la Convención (imprimir el carácter vinculatorio entre ésta y la legislación nacional); impulsar los esquemas preventivos que deben adoptar las empresas.</w:t>
      </w:r>
    </w:p>
    <w:p w14:paraId="6089A338"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1B47805A"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 xml:space="preserve">Las </w:t>
      </w:r>
      <w:r w:rsidRPr="00445349">
        <w:rPr>
          <w:rFonts w:ascii="Montserrat" w:eastAsia="Times New Roman" w:hAnsi="Montserrat" w:cs="Arial"/>
          <w:b/>
          <w:bCs/>
          <w:sz w:val="18"/>
          <w:szCs w:val="18"/>
          <w:lang w:val="es-ES" w:eastAsia="ar-SA"/>
        </w:rPr>
        <w:t>sanciones</w:t>
      </w:r>
      <w:r w:rsidRPr="00445349">
        <w:rPr>
          <w:rFonts w:ascii="Montserrat" w:eastAsia="Times New Roman" w:hAnsi="Montserrat" w:cs="Arial"/>
          <w:sz w:val="18"/>
          <w:szCs w:val="18"/>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2113AA7B"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0A7FE37D"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6746EBBA"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26CE3D0D"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El culpable puede ser perseguido en cualquier país firmante de la Convención, independientemente del lugar donde el acto de cohecho haya sido cometido.</w:t>
      </w:r>
    </w:p>
    <w:p w14:paraId="5108E693"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5D8280D9"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7295F0CD"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p>
    <w:p w14:paraId="7D43DEDB" w14:textId="77777777" w:rsidR="005A6E3E" w:rsidRPr="00445349" w:rsidRDefault="005A6E3E" w:rsidP="005A6E3E">
      <w:pPr>
        <w:suppressAutoHyphens/>
        <w:ind w:right="49"/>
        <w:jc w:val="both"/>
        <w:rPr>
          <w:rFonts w:ascii="Montserrat" w:eastAsia="Times New Roman" w:hAnsi="Montserrat" w:cs="Arial"/>
          <w:sz w:val="18"/>
          <w:szCs w:val="18"/>
          <w:lang w:val="es-ES" w:eastAsia="ar-SA"/>
        </w:rPr>
      </w:pPr>
      <w:r w:rsidRPr="00445349">
        <w:rPr>
          <w:rFonts w:ascii="Montserrat" w:eastAsia="Times New Roman" w:hAnsi="Montserrat" w:cs="Arial"/>
          <w:sz w:val="18"/>
          <w:szCs w:val="18"/>
          <w:lang w:val="es-ES" w:eastAsia="ar-SA"/>
        </w:rPr>
        <w:t>Por otra parte, es de señalar que el Código Penal Federal sanciona el cohecho en los siguientes términos:</w:t>
      </w:r>
    </w:p>
    <w:p w14:paraId="2FC97776" w14:textId="77777777" w:rsidR="005A6E3E" w:rsidRPr="00445349" w:rsidRDefault="005A6E3E" w:rsidP="005A6E3E">
      <w:pPr>
        <w:suppressAutoHyphens/>
        <w:ind w:right="51"/>
        <w:jc w:val="both"/>
        <w:rPr>
          <w:rFonts w:ascii="Montserrat" w:eastAsia="Times New Roman" w:hAnsi="Montserrat" w:cs="Arial"/>
          <w:sz w:val="18"/>
          <w:szCs w:val="18"/>
          <w:lang w:val="es-ES" w:eastAsia="ar-SA"/>
        </w:rPr>
      </w:pPr>
    </w:p>
    <w:p w14:paraId="5EF8C61A"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b/>
          <w:i/>
          <w:sz w:val="18"/>
          <w:szCs w:val="18"/>
        </w:rPr>
        <w:t>Artículo 222</w:t>
      </w:r>
      <w:r w:rsidRPr="00445349">
        <w:rPr>
          <w:rFonts w:ascii="Montserrat" w:hAnsi="Montserrat" w:cs="Arial"/>
          <w:i/>
          <w:sz w:val="18"/>
          <w:szCs w:val="18"/>
        </w:rPr>
        <w:t>.- Cometen el delito de cohecho:</w:t>
      </w:r>
    </w:p>
    <w:p w14:paraId="08D4C44A" w14:textId="77777777" w:rsidR="005A6E3E" w:rsidRPr="00445349" w:rsidRDefault="005A6E3E" w:rsidP="005A6E3E">
      <w:pPr>
        <w:suppressAutoHyphens/>
        <w:ind w:right="51"/>
        <w:jc w:val="both"/>
        <w:rPr>
          <w:rFonts w:ascii="Montserrat" w:hAnsi="Montserrat" w:cs="Arial"/>
          <w:i/>
          <w:sz w:val="18"/>
          <w:szCs w:val="18"/>
        </w:rPr>
      </w:pPr>
    </w:p>
    <w:p w14:paraId="657B137D"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I.- El servidor público que por sí, o por interpósita persona solicite o reciba ilícitamente para sí o para otro, dinero o cualquier beneficio, o acepte una promesa, para hacer o dejar de realizar un acto propio de sus funciones inherentes a su empleo, cargo o comisión; </w:t>
      </w:r>
    </w:p>
    <w:p w14:paraId="3DA77CA0" w14:textId="77777777" w:rsidR="005A6E3E" w:rsidRPr="00445349" w:rsidRDefault="005A6E3E" w:rsidP="005A6E3E">
      <w:pPr>
        <w:suppressAutoHyphens/>
        <w:ind w:right="51"/>
        <w:jc w:val="both"/>
        <w:rPr>
          <w:rFonts w:ascii="Montserrat" w:hAnsi="Montserrat" w:cs="Arial"/>
          <w:i/>
          <w:sz w:val="18"/>
          <w:szCs w:val="18"/>
        </w:rPr>
      </w:pPr>
    </w:p>
    <w:p w14:paraId="5D64D446"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II.- El que dé, prometa o entregue cualquier beneficio a alguna de las personas que se mencionan en el artículo 212 de este Código, para que haga u omita un acto relacionado con sus funciones, a su empleo, cargo o comisión, y </w:t>
      </w:r>
    </w:p>
    <w:p w14:paraId="00306C95" w14:textId="77777777" w:rsidR="005A6E3E" w:rsidRPr="00445349" w:rsidRDefault="005A6E3E" w:rsidP="005A6E3E">
      <w:pPr>
        <w:suppressAutoHyphens/>
        <w:ind w:right="51"/>
        <w:jc w:val="both"/>
        <w:rPr>
          <w:rFonts w:ascii="Montserrat" w:hAnsi="Montserrat" w:cs="Arial"/>
          <w:i/>
          <w:sz w:val="18"/>
          <w:szCs w:val="18"/>
        </w:rPr>
      </w:pPr>
    </w:p>
    <w:p w14:paraId="5CC239DD"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III.- El legislador federal que, en el ejercicio de sus funciones o atribuciones, y en el marco del proceso de aprobación del presupuesto de egresos respectivo, gestione o solicite: </w:t>
      </w:r>
    </w:p>
    <w:p w14:paraId="2232B3CC" w14:textId="77777777" w:rsidR="005A6E3E" w:rsidRPr="00445349" w:rsidRDefault="005A6E3E" w:rsidP="005A6E3E">
      <w:pPr>
        <w:suppressAutoHyphens/>
        <w:ind w:right="51"/>
        <w:jc w:val="both"/>
        <w:rPr>
          <w:rFonts w:ascii="Montserrat" w:hAnsi="Montserrat" w:cs="Arial"/>
          <w:i/>
          <w:sz w:val="18"/>
          <w:szCs w:val="18"/>
        </w:rPr>
      </w:pPr>
    </w:p>
    <w:p w14:paraId="0E28592D"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a) La asignación de recursos a favor de un ente público, exigiendo u obteniendo, para sí o para un tercero, una comisión, dádiva o contraprestación, en dinero o en especie, distinta a la que le corresponde por el ejercicio de su encargo;</w:t>
      </w:r>
    </w:p>
    <w:p w14:paraId="3CF1D270" w14:textId="77777777" w:rsidR="005A6E3E" w:rsidRPr="00445349" w:rsidRDefault="005A6E3E" w:rsidP="005A6E3E">
      <w:pPr>
        <w:suppressAutoHyphens/>
        <w:ind w:right="51"/>
        <w:jc w:val="both"/>
        <w:rPr>
          <w:rFonts w:ascii="Montserrat" w:hAnsi="Montserrat" w:cs="Arial"/>
          <w:i/>
          <w:sz w:val="18"/>
          <w:szCs w:val="18"/>
        </w:rPr>
      </w:pPr>
    </w:p>
    <w:p w14:paraId="2422EA48"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b) El otorgamiento de contratos de obra pública o de servicios a favor de determinadas personas físicas o morales.</w:t>
      </w:r>
    </w:p>
    <w:p w14:paraId="6A828C98"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Se aplicará la misma pena a cualquier persona que gestione, solicite a nombre o en representación del legislador federal las asignaciones de recursos u otorgamiento de contratos a que se refieren los incisos a) y b) de este artículo.</w:t>
      </w:r>
    </w:p>
    <w:p w14:paraId="2D588527" w14:textId="77777777" w:rsidR="005A6E3E" w:rsidRPr="00445349" w:rsidRDefault="005A6E3E" w:rsidP="005A6E3E">
      <w:pPr>
        <w:suppressAutoHyphens/>
        <w:ind w:right="51"/>
        <w:jc w:val="both"/>
        <w:rPr>
          <w:rFonts w:ascii="Montserrat" w:hAnsi="Montserrat" w:cs="Arial"/>
          <w:i/>
          <w:sz w:val="18"/>
          <w:szCs w:val="18"/>
        </w:rPr>
      </w:pPr>
    </w:p>
    <w:p w14:paraId="37F8EC28"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Al que comete el delito de cohecho se le impondrán las siguientes sanciones: </w:t>
      </w:r>
    </w:p>
    <w:p w14:paraId="63887CD7" w14:textId="77777777" w:rsidR="005A6E3E" w:rsidRPr="00445349" w:rsidRDefault="005A6E3E" w:rsidP="005A6E3E">
      <w:pPr>
        <w:suppressAutoHyphens/>
        <w:ind w:right="51"/>
        <w:jc w:val="both"/>
        <w:rPr>
          <w:rFonts w:ascii="Montserrat" w:hAnsi="Montserrat" w:cs="Arial"/>
          <w:i/>
          <w:sz w:val="18"/>
          <w:szCs w:val="18"/>
        </w:rPr>
      </w:pPr>
    </w:p>
    <w:p w14:paraId="062A3ACC"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Cuando la cantidad o el valor de la dádiva, de los bienes o la promesa no excedan del equivalente de quinientas veces el valor diario de la Unidad de Medida y Actualización </w:t>
      </w:r>
      <w:r w:rsidRPr="00445349">
        <w:rPr>
          <w:rFonts w:ascii="Montserrat" w:hAnsi="Montserrat" w:cs="Arial"/>
          <w:i/>
          <w:sz w:val="18"/>
          <w:szCs w:val="18"/>
        </w:rPr>
        <w:lastRenderedPageBreak/>
        <w:t xml:space="preserve">en el momento de cometerse el delito, o no sea evaluable, se impondrán de tres meses a dos años de prisión y de treinta a cien días multa. </w:t>
      </w:r>
    </w:p>
    <w:p w14:paraId="1D1E4CCC" w14:textId="77777777" w:rsidR="005A6E3E" w:rsidRPr="00445349" w:rsidRDefault="005A6E3E" w:rsidP="005A6E3E">
      <w:pPr>
        <w:suppressAutoHyphens/>
        <w:ind w:right="51"/>
        <w:jc w:val="both"/>
        <w:rPr>
          <w:rFonts w:ascii="Montserrat" w:hAnsi="Montserrat" w:cs="Arial"/>
          <w:i/>
          <w:sz w:val="18"/>
          <w:szCs w:val="18"/>
        </w:rPr>
      </w:pPr>
    </w:p>
    <w:p w14:paraId="2E74F9CA"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 </w:t>
      </w:r>
    </w:p>
    <w:p w14:paraId="589F7F64" w14:textId="77777777" w:rsidR="005A6E3E" w:rsidRPr="00445349" w:rsidRDefault="005A6E3E" w:rsidP="005A6E3E">
      <w:pPr>
        <w:suppressAutoHyphens/>
        <w:ind w:right="51"/>
        <w:jc w:val="both"/>
        <w:rPr>
          <w:rFonts w:ascii="Montserrat" w:hAnsi="Montserrat" w:cs="Arial"/>
          <w:i/>
          <w:sz w:val="18"/>
          <w:szCs w:val="18"/>
        </w:rPr>
      </w:pPr>
    </w:p>
    <w:p w14:paraId="79E70454"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En ningún caso se devolverá a los responsables del delito de cohecho, el dinero o dádivas entregadas, las mismas se aplicarán en beneficio del Estado. </w:t>
      </w:r>
    </w:p>
    <w:p w14:paraId="2E9E0506" w14:textId="77777777" w:rsidR="005A6E3E" w:rsidRPr="00445349" w:rsidRDefault="005A6E3E" w:rsidP="005A6E3E">
      <w:pPr>
        <w:suppressAutoHyphens/>
        <w:ind w:right="51"/>
        <w:jc w:val="both"/>
        <w:rPr>
          <w:rFonts w:ascii="Montserrat" w:hAnsi="Montserrat" w:cs="Arial"/>
          <w:i/>
          <w:sz w:val="18"/>
          <w:szCs w:val="18"/>
        </w:rPr>
      </w:pPr>
    </w:p>
    <w:p w14:paraId="7F33906A" w14:textId="77777777" w:rsidR="005A6E3E" w:rsidRPr="00445349" w:rsidRDefault="005A6E3E" w:rsidP="005A6E3E">
      <w:pPr>
        <w:suppressAutoHyphens/>
        <w:ind w:right="51"/>
        <w:jc w:val="center"/>
        <w:rPr>
          <w:rFonts w:ascii="Montserrat" w:hAnsi="Montserrat" w:cs="Arial"/>
          <w:b/>
          <w:i/>
          <w:sz w:val="18"/>
          <w:szCs w:val="18"/>
        </w:rPr>
      </w:pPr>
      <w:r w:rsidRPr="00445349">
        <w:rPr>
          <w:rFonts w:ascii="Montserrat" w:hAnsi="Montserrat" w:cs="Arial"/>
          <w:b/>
          <w:i/>
          <w:sz w:val="18"/>
          <w:szCs w:val="18"/>
        </w:rPr>
        <w:t>Capítulo XI</w:t>
      </w:r>
    </w:p>
    <w:p w14:paraId="78383F85" w14:textId="77777777" w:rsidR="005A6E3E" w:rsidRPr="00445349" w:rsidRDefault="005A6E3E" w:rsidP="005A6E3E">
      <w:pPr>
        <w:suppressAutoHyphens/>
        <w:ind w:right="51"/>
        <w:jc w:val="center"/>
        <w:rPr>
          <w:rFonts w:ascii="Montserrat" w:hAnsi="Montserrat" w:cs="Arial"/>
          <w:b/>
          <w:i/>
          <w:sz w:val="18"/>
          <w:szCs w:val="18"/>
        </w:rPr>
      </w:pPr>
      <w:r w:rsidRPr="00445349">
        <w:rPr>
          <w:rFonts w:ascii="Montserrat" w:hAnsi="Montserrat" w:cs="Arial"/>
          <w:b/>
          <w:i/>
          <w:sz w:val="18"/>
          <w:szCs w:val="18"/>
        </w:rPr>
        <w:t>Cohecho a servidores públicos extranjeros</w:t>
      </w:r>
    </w:p>
    <w:p w14:paraId="20E9CBAD" w14:textId="77777777" w:rsidR="005A6E3E" w:rsidRPr="00445349" w:rsidRDefault="005A6E3E" w:rsidP="005A6E3E">
      <w:pPr>
        <w:suppressAutoHyphens/>
        <w:ind w:right="51"/>
        <w:jc w:val="both"/>
        <w:rPr>
          <w:rFonts w:ascii="Montserrat" w:hAnsi="Montserrat" w:cs="Arial"/>
          <w:i/>
          <w:sz w:val="18"/>
          <w:szCs w:val="18"/>
        </w:rPr>
      </w:pPr>
    </w:p>
    <w:p w14:paraId="44377727"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b/>
          <w:i/>
          <w:sz w:val="18"/>
          <w:szCs w:val="18"/>
        </w:rPr>
        <w:t>Artículo 222 bis.-</w:t>
      </w:r>
      <w:r w:rsidRPr="00445349">
        <w:rPr>
          <w:rFonts w:ascii="Montserrat" w:hAnsi="Montserrat" w:cs="Arial"/>
          <w:i/>
          <w:sz w:val="18"/>
          <w:szCs w:val="18"/>
        </w:rPr>
        <w:t xml:space="preserve">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EE2DBB3" w14:textId="77777777" w:rsidR="005A6E3E" w:rsidRPr="00445349" w:rsidRDefault="005A6E3E" w:rsidP="005A6E3E">
      <w:pPr>
        <w:suppressAutoHyphens/>
        <w:ind w:right="51"/>
        <w:jc w:val="both"/>
        <w:rPr>
          <w:rFonts w:ascii="Montserrat" w:hAnsi="Montserrat" w:cs="Arial"/>
          <w:i/>
          <w:sz w:val="18"/>
          <w:szCs w:val="18"/>
        </w:rPr>
      </w:pPr>
    </w:p>
    <w:p w14:paraId="00133547" w14:textId="77777777" w:rsidR="005A6E3E" w:rsidRPr="00445349" w:rsidRDefault="005A6E3E" w:rsidP="00921AD6">
      <w:pPr>
        <w:pStyle w:val="Prrafodelista"/>
        <w:numPr>
          <w:ilvl w:val="0"/>
          <w:numId w:val="26"/>
        </w:numPr>
        <w:suppressAutoHyphens/>
        <w:ind w:left="567" w:right="51" w:hanging="207"/>
        <w:jc w:val="both"/>
        <w:rPr>
          <w:rFonts w:ascii="Montserrat" w:hAnsi="Montserrat" w:cs="Arial"/>
          <w:i/>
          <w:sz w:val="18"/>
          <w:szCs w:val="18"/>
        </w:rPr>
      </w:pPr>
      <w:r w:rsidRPr="00445349">
        <w:rPr>
          <w:rFonts w:ascii="Montserrat" w:hAnsi="Montserrat" w:cs="Arial"/>
          <w:i/>
          <w:sz w:val="18"/>
          <w:szCs w:val="18"/>
        </w:rPr>
        <w:t xml:space="preserve">A un servidor público extranjero, en su beneficio o el de un tercero, para que dicho servidor público gestione o se abstenga de gestionar la tramitación o resolución de asuntos relacionados con las funciones inherentes a su empleo, cargo o comisión; </w:t>
      </w:r>
    </w:p>
    <w:p w14:paraId="7BEF90B3" w14:textId="77777777" w:rsidR="005A6E3E" w:rsidRPr="00445349" w:rsidRDefault="005A6E3E" w:rsidP="00921AD6">
      <w:pPr>
        <w:pStyle w:val="Prrafodelista"/>
        <w:numPr>
          <w:ilvl w:val="0"/>
          <w:numId w:val="26"/>
        </w:numPr>
        <w:suppressAutoHyphens/>
        <w:ind w:left="567" w:right="51" w:hanging="207"/>
        <w:jc w:val="both"/>
        <w:rPr>
          <w:rFonts w:ascii="Montserrat" w:hAnsi="Montserrat" w:cs="Arial"/>
          <w:i/>
          <w:sz w:val="18"/>
          <w:szCs w:val="18"/>
          <w:lang w:eastAsia="ar-SA"/>
        </w:rPr>
      </w:pPr>
      <w:r w:rsidRPr="00445349">
        <w:rPr>
          <w:rFonts w:ascii="Montserrat" w:hAnsi="Montserrat" w:cs="Arial"/>
          <w:i/>
          <w:sz w:val="18"/>
          <w:szCs w:val="18"/>
        </w:rPr>
        <w:t xml:space="preserve"> A un servidor público extranjero, en su beneficio o el de un tercero, para que dicho servidor público gestione la tramitación o resolución de cualquier asunto que se encuentre fuera del ámbito de las funciones inherentes a su empleo, cargo o comisión, o</w:t>
      </w:r>
    </w:p>
    <w:p w14:paraId="308F0DCE" w14:textId="77777777" w:rsidR="005A6E3E" w:rsidRPr="00445349" w:rsidRDefault="005A6E3E" w:rsidP="005A6E3E">
      <w:pPr>
        <w:suppressAutoHyphens/>
        <w:ind w:right="51"/>
        <w:jc w:val="both"/>
        <w:rPr>
          <w:rFonts w:ascii="Montserrat" w:eastAsia="Times New Roman" w:hAnsi="Montserrat" w:cs="Arial"/>
          <w:i/>
          <w:sz w:val="18"/>
          <w:szCs w:val="18"/>
          <w:lang w:val="es-ES" w:eastAsia="ar-SA"/>
        </w:rPr>
      </w:pPr>
    </w:p>
    <w:p w14:paraId="7B1152CD" w14:textId="77777777" w:rsidR="005A6E3E" w:rsidRPr="00445349" w:rsidRDefault="005A6E3E" w:rsidP="00921AD6">
      <w:pPr>
        <w:pStyle w:val="Prrafodelista"/>
        <w:numPr>
          <w:ilvl w:val="0"/>
          <w:numId w:val="26"/>
        </w:numPr>
        <w:suppressAutoHyphens/>
        <w:ind w:left="567" w:right="51" w:hanging="207"/>
        <w:jc w:val="both"/>
        <w:rPr>
          <w:rFonts w:ascii="Montserrat" w:hAnsi="Montserrat" w:cs="Arial"/>
          <w:i/>
          <w:sz w:val="18"/>
          <w:szCs w:val="18"/>
          <w:lang w:eastAsia="ar-SA"/>
        </w:rPr>
      </w:pPr>
      <w:r w:rsidRPr="00445349">
        <w:rPr>
          <w:rFonts w:ascii="Montserrat" w:hAnsi="Montserrat" w:cs="Arial"/>
          <w:i/>
          <w:sz w:val="18"/>
          <w:szCs w:val="18"/>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62A280CD" w14:textId="77777777" w:rsidR="005A6E3E" w:rsidRPr="00445349" w:rsidRDefault="005A6E3E" w:rsidP="005A6E3E">
      <w:pPr>
        <w:pStyle w:val="Prrafodelista"/>
        <w:rPr>
          <w:rFonts w:ascii="Montserrat" w:hAnsi="Montserrat" w:cs="Arial"/>
          <w:i/>
          <w:sz w:val="18"/>
          <w:szCs w:val="18"/>
        </w:rPr>
      </w:pPr>
    </w:p>
    <w:p w14:paraId="0F341BC2" w14:textId="77777777" w:rsidR="005A6E3E" w:rsidRPr="00445349" w:rsidRDefault="005A6E3E" w:rsidP="005A6E3E">
      <w:pPr>
        <w:suppressAutoHyphens/>
        <w:ind w:right="51"/>
        <w:jc w:val="both"/>
        <w:rPr>
          <w:rFonts w:ascii="Montserrat" w:hAnsi="Montserrat" w:cs="Arial"/>
          <w:i/>
          <w:sz w:val="18"/>
          <w:szCs w:val="18"/>
        </w:rPr>
      </w:pPr>
      <w:r w:rsidRPr="00445349">
        <w:rPr>
          <w:rFonts w:ascii="Montserrat" w:hAnsi="Montserrat" w:cs="Arial"/>
          <w:i/>
          <w:sz w:val="18"/>
          <w:szCs w:val="18"/>
        </w:rPr>
        <w:t xml:space="preserve">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 </w:t>
      </w:r>
    </w:p>
    <w:p w14:paraId="5D198870" w14:textId="77777777" w:rsidR="005A6E3E" w:rsidRPr="00445349" w:rsidRDefault="005A6E3E" w:rsidP="005A6E3E">
      <w:pPr>
        <w:suppressAutoHyphens/>
        <w:ind w:right="51"/>
        <w:jc w:val="both"/>
        <w:rPr>
          <w:rFonts w:ascii="Montserrat" w:hAnsi="Montserrat" w:cs="Arial"/>
          <w:i/>
          <w:sz w:val="18"/>
          <w:szCs w:val="18"/>
        </w:rPr>
      </w:pPr>
    </w:p>
    <w:p w14:paraId="37941BE9" w14:textId="77777777" w:rsidR="005A6E3E" w:rsidRPr="00445349" w:rsidRDefault="005A6E3E" w:rsidP="005A6E3E">
      <w:pPr>
        <w:suppressAutoHyphens/>
        <w:ind w:right="51"/>
        <w:jc w:val="both"/>
        <w:rPr>
          <w:rFonts w:ascii="Montserrat" w:eastAsia="Times New Roman" w:hAnsi="Montserrat" w:cs="Arial"/>
          <w:i/>
          <w:sz w:val="18"/>
          <w:szCs w:val="18"/>
          <w:lang w:val="es-ES" w:eastAsia="ar-SA"/>
        </w:rPr>
      </w:pPr>
      <w:r w:rsidRPr="00445349">
        <w:rPr>
          <w:rFonts w:ascii="Montserrat" w:hAnsi="Montserrat" w:cs="Arial"/>
          <w:i/>
          <w:sz w:val="18"/>
          <w:szCs w:val="18"/>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47FF90B6"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bookmarkStart w:id="213" w:name="_Toc474930454"/>
    </w:p>
    <w:p w14:paraId="3BF1CDC4" w14:textId="10B00030"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14" w:name="_Toc174471737"/>
      <w:bookmarkEnd w:id="213"/>
      <w:r w:rsidRPr="00445349">
        <w:rPr>
          <w:rFonts w:ascii="Montserrat" w:hAnsi="Montserrat" w:cs="Arial"/>
          <w:sz w:val="20"/>
          <w:szCs w:val="20"/>
        </w:rPr>
        <w:lastRenderedPageBreak/>
        <w:t>ANEXO X</w:t>
      </w:r>
      <w:r w:rsidR="004106C0">
        <w:rPr>
          <w:rFonts w:ascii="Montserrat" w:hAnsi="Montserrat" w:cs="Arial"/>
          <w:sz w:val="20"/>
          <w:szCs w:val="20"/>
        </w:rPr>
        <w:t>XI</w:t>
      </w:r>
      <w:r w:rsidRPr="00445349">
        <w:rPr>
          <w:rFonts w:ascii="Montserrat" w:hAnsi="Montserrat" w:cs="Arial"/>
          <w:sz w:val="20"/>
          <w:szCs w:val="20"/>
        </w:rPr>
        <w:br/>
        <w:t>RELACIÓN DE ENTREGA DE DOCUMENTACIÓN</w:t>
      </w:r>
      <w:bookmarkEnd w:id="214"/>
    </w:p>
    <w:p w14:paraId="466F9FE9"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35680F7"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689E5CF8" w14:textId="77777777" w:rsidR="005A6E3E" w:rsidRPr="00445349"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5A6E3E" w:rsidRPr="00445349" w14:paraId="2B87AA24" w14:textId="77777777" w:rsidTr="001534AE">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17CBF"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B7F62"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7529DD4"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PRESENTADO</w:t>
            </w:r>
          </w:p>
          <w:p w14:paraId="377DB5F1"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(SI/NO/NO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9B5FD"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NÚMERO DE FOLIO EN LA PROPUESTA DONDE ESTA EL DOCUMENTO</w:t>
            </w:r>
          </w:p>
        </w:tc>
      </w:tr>
      <w:tr w:rsidR="005A6E3E" w:rsidRPr="00445349" w14:paraId="49234511" w14:textId="77777777" w:rsidTr="001534AE">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6EAE4"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Identificación oficial vigente.</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DEF10" w14:textId="0EE68AA4" w:rsidR="005A6E3E" w:rsidRPr="00445349" w:rsidRDefault="00E33667" w:rsidP="002A3074">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4.1.1</w:t>
            </w:r>
            <w:r>
              <w:rPr>
                <w:rFonts w:ascii="Montserrat" w:hAnsi="Montserrat" w:cs="Arial"/>
                <w:b/>
                <w:sz w:val="20"/>
                <w:szCs w:val="20"/>
              </w:rPr>
              <w:t>0</w:t>
            </w:r>
            <w:r w:rsidR="005A6E3E" w:rsidRPr="00445349">
              <w:rPr>
                <w:rFonts w:ascii="Montserrat" w:hAnsi="Montserrat" w:cs="Arial"/>
                <w:b/>
                <w:sz w:val="20"/>
                <w:szCs w:val="20"/>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7892887"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4BC94" w14:textId="77777777" w:rsidR="005A6E3E" w:rsidRPr="00445349" w:rsidRDefault="005A6E3E" w:rsidP="002A3074">
            <w:pPr>
              <w:ind w:right="49"/>
              <w:jc w:val="center"/>
              <w:rPr>
                <w:rFonts w:ascii="Montserrat" w:hAnsi="Montserrat" w:cs="Arial"/>
                <w:b/>
                <w:sz w:val="20"/>
                <w:szCs w:val="20"/>
              </w:rPr>
            </w:pPr>
          </w:p>
        </w:tc>
      </w:tr>
      <w:tr w:rsidR="005A6E3E" w:rsidRPr="00445349" w14:paraId="3201846B"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D8C11" w14:textId="77777777" w:rsidR="005A6E3E" w:rsidRPr="00706D09" w:rsidRDefault="005A6E3E" w:rsidP="002A3074">
            <w:pPr>
              <w:ind w:right="49"/>
              <w:rPr>
                <w:rFonts w:ascii="Montserrat" w:eastAsia="Times New Roman" w:hAnsi="Montserrat" w:cs="Arial"/>
                <w:bCs/>
                <w:sz w:val="20"/>
                <w:szCs w:val="20"/>
                <w:lang w:val="es-ES_tradnl" w:eastAsia="ar-SA"/>
              </w:rPr>
            </w:pPr>
            <w:proofErr w:type="spellStart"/>
            <w:r w:rsidRPr="00706D09">
              <w:rPr>
                <w:rFonts w:ascii="Montserrat" w:eastAsia="Times New Roman" w:hAnsi="Montserrat" w:cs="Arial"/>
                <w:bCs/>
                <w:sz w:val="20"/>
                <w:szCs w:val="20"/>
                <w:lang w:val="es-ES_tradnl" w:eastAsia="ar-SA"/>
              </w:rPr>
              <w:t>Acreditamiento</w:t>
            </w:r>
            <w:proofErr w:type="spellEnd"/>
            <w:r w:rsidRPr="00706D09">
              <w:rPr>
                <w:rFonts w:ascii="Montserrat" w:eastAsia="Times New Roman" w:hAnsi="Montserrat" w:cs="Arial"/>
                <w:bCs/>
                <w:sz w:val="20"/>
                <w:szCs w:val="20"/>
                <w:lang w:val="es-ES_tradnl" w:eastAsia="ar-SA"/>
              </w:rPr>
              <w:t xml:space="preserve"> de Personalidad Jurídica y datos de notificación.</w:t>
            </w:r>
          </w:p>
          <w:p w14:paraId="2D9361C9" w14:textId="0A3BCE42"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Anexo </w:t>
            </w:r>
            <w:r w:rsidR="00E33667">
              <w:rPr>
                <w:rFonts w:ascii="Montserrat" w:eastAsia="Times New Roman" w:hAnsi="Montserrat" w:cs="Arial"/>
                <w:bCs/>
                <w:sz w:val="20"/>
                <w:szCs w:val="20"/>
                <w:lang w:val="es-ES_tradnl" w:eastAsia="ar-SA"/>
              </w:rPr>
              <w:t>I,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45EFE" w14:textId="77777777" w:rsidR="005A6E3E"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1</w:t>
            </w:r>
            <w:r w:rsidR="005A6E3E" w:rsidRPr="00445349">
              <w:rPr>
                <w:rFonts w:ascii="Montserrat" w:hAnsi="Montserrat" w:cs="Arial"/>
                <w:b/>
                <w:sz w:val="20"/>
                <w:szCs w:val="20"/>
              </w:rPr>
              <w:t>.</w:t>
            </w:r>
          </w:p>
          <w:p w14:paraId="0A1B2E4B" w14:textId="2C9D05C6" w:rsidR="00E33667" w:rsidRPr="00445349" w:rsidRDefault="00E33667" w:rsidP="00E33667">
            <w:pPr>
              <w:ind w:right="49"/>
              <w:jc w:val="center"/>
              <w:rPr>
                <w:rFonts w:ascii="Montserrat" w:hAnsi="Montserrat" w:cs="Arial"/>
                <w:b/>
                <w:sz w:val="20"/>
                <w:szCs w:val="20"/>
              </w:rPr>
            </w:pPr>
            <w:r>
              <w:rPr>
                <w:rFonts w:ascii="Montserrat" w:hAnsi="Montserrat" w:cs="Arial"/>
                <w:b/>
                <w:sz w:val="20"/>
                <w:szCs w:val="20"/>
              </w:rPr>
              <w:t>14.1.3.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4FCBB7A8"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7BA6" w14:textId="77777777" w:rsidR="005A6E3E" w:rsidRPr="00445349" w:rsidRDefault="005A6E3E" w:rsidP="002A3074">
            <w:pPr>
              <w:ind w:right="49"/>
              <w:jc w:val="center"/>
              <w:rPr>
                <w:rFonts w:ascii="Montserrat" w:hAnsi="Montserrat" w:cs="Arial"/>
                <w:b/>
                <w:sz w:val="20"/>
                <w:szCs w:val="20"/>
              </w:rPr>
            </w:pPr>
          </w:p>
        </w:tc>
      </w:tr>
      <w:tr w:rsidR="005A6E3E" w:rsidRPr="00445349" w14:paraId="546AF3AB"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1D309"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Manifestación de Nacionalidad </w:t>
            </w:r>
          </w:p>
          <w:p w14:paraId="1B49FC21" w14:textId="22B3A74F"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V</w:t>
            </w:r>
            <w:r w:rsidR="00E33667">
              <w:rPr>
                <w:rFonts w:ascii="Montserrat" w:eastAsia="Times New Roman" w:hAnsi="Montserrat" w:cs="Arial"/>
                <w:bCs/>
                <w:sz w:val="20"/>
                <w:szCs w:val="20"/>
                <w:lang w:val="es-ES_tradnl" w:eastAsia="ar-SA"/>
              </w:rPr>
              <w:t>II</w:t>
            </w:r>
            <w:r w:rsidRPr="00706D09">
              <w:rPr>
                <w:rFonts w:ascii="Montserrat" w:eastAsia="Times New Roman" w:hAnsi="Montserrat" w:cs="Arial"/>
                <w:bCs/>
                <w:sz w:val="20"/>
                <w:szCs w:val="20"/>
                <w:lang w:val="es-ES_tradnl" w:eastAsia="ar-SA"/>
              </w:rPr>
              <w:t xml:space="preserve">I </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A3B35" w14:textId="741DD645"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09E2318"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50418" w14:textId="77777777" w:rsidR="005A6E3E" w:rsidRPr="00445349" w:rsidRDefault="005A6E3E" w:rsidP="002A3074">
            <w:pPr>
              <w:ind w:right="49"/>
              <w:jc w:val="center"/>
              <w:rPr>
                <w:rFonts w:ascii="Montserrat" w:hAnsi="Montserrat" w:cs="Arial"/>
                <w:b/>
                <w:sz w:val="20"/>
                <w:szCs w:val="20"/>
              </w:rPr>
            </w:pPr>
          </w:p>
        </w:tc>
      </w:tr>
      <w:tr w:rsidR="005A6E3E" w:rsidRPr="00445349" w14:paraId="2512173E"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2D6FE"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Escrito de los supuestos establecidos en los artículos 50 y 60 de la LAASSP.</w:t>
            </w:r>
          </w:p>
          <w:p w14:paraId="3BCE8905" w14:textId="3E769B8B"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Anexo </w:t>
            </w:r>
            <w:r w:rsidR="00E33667">
              <w:rPr>
                <w:rFonts w:ascii="Montserrat" w:eastAsia="Times New Roman" w:hAnsi="Montserrat" w:cs="Arial"/>
                <w:bCs/>
                <w:sz w:val="20"/>
                <w:szCs w:val="20"/>
                <w:lang w:val="es-ES_tradnl" w:eastAsia="ar-SA"/>
              </w:rPr>
              <w:t>I</w:t>
            </w:r>
            <w:r w:rsidRPr="00706D09">
              <w:rPr>
                <w:rFonts w:ascii="Montserrat" w:eastAsia="Times New Roman" w:hAnsi="Montserrat" w:cs="Arial"/>
                <w:bCs/>
                <w:sz w:val="20"/>
                <w:szCs w:val="20"/>
                <w:lang w:val="es-ES_tradnl" w:eastAsia="ar-SA"/>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47E0" w14:textId="4698F82F"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7B14C05"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E2806" w14:textId="77777777" w:rsidR="005A6E3E" w:rsidRPr="00445349" w:rsidRDefault="005A6E3E" w:rsidP="002A3074">
            <w:pPr>
              <w:ind w:right="49"/>
              <w:jc w:val="center"/>
              <w:rPr>
                <w:rFonts w:ascii="Montserrat" w:hAnsi="Montserrat" w:cs="Arial"/>
                <w:b/>
                <w:sz w:val="20"/>
                <w:szCs w:val="20"/>
              </w:rPr>
            </w:pPr>
          </w:p>
        </w:tc>
      </w:tr>
      <w:tr w:rsidR="005A6E3E" w:rsidRPr="00445349" w14:paraId="0DF47C30"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26DAE"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Declaración de Integridad.</w:t>
            </w:r>
          </w:p>
          <w:p w14:paraId="580682FA" w14:textId="6D4FA1EE"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Anexo </w:t>
            </w:r>
            <w:r w:rsidR="00E33667">
              <w:rPr>
                <w:rFonts w:ascii="Montserrat" w:eastAsia="Times New Roman" w:hAnsi="Montserrat" w:cs="Arial"/>
                <w:bCs/>
                <w:sz w:val="20"/>
                <w:szCs w:val="20"/>
                <w:lang w:val="es-ES_tradnl" w:eastAsia="ar-SA"/>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B97B3" w14:textId="6A9B014C"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14.1.5.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577090"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6298B" w14:textId="77777777" w:rsidR="005A6E3E" w:rsidRPr="00445349" w:rsidRDefault="005A6E3E" w:rsidP="002A3074">
            <w:pPr>
              <w:ind w:right="49"/>
              <w:jc w:val="center"/>
              <w:rPr>
                <w:rFonts w:ascii="Montserrat" w:hAnsi="Montserrat" w:cs="Arial"/>
                <w:b/>
                <w:sz w:val="20"/>
                <w:szCs w:val="20"/>
              </w:rPr>
            </w:pPr>
          </w:p>
        </w:tc>
      </w:tr>
      <w:tr w:rsidR="005A6E3E" w:rsidRPr="00445349" w14:paraId="4F8C1439"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CE3DF"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Convenio de participación conjunta.</w:t>
            </w:r>
          </w:p>
          <w:p w14:paraId="5BCEE92E" w14:textId="4120E4CD"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I</w:t>
            </w:r>
            <w:r w:rsidR="00E33667">
              <w:rPr>
                <w:rFonts w:ascii="Montserrat" w:eastAsia="Times New Roman" w:hAnsi="Montserrat" w:cs="Arial"/>
                <w:bCs/>
                <w:sz w:val="20"/>
                <w:szCs w:val="20"/>
                <w:lang w:val="es-ES_tradnl" w:eastAsia="ar-SA"/>
              </w:rPr>
              <w:t>X</w:t>
            </w:r>
          </w:p>
          <w:p w14:paraId="2BD47DA0"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(Solamente si participa de forma conjunta)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43CE4" w14:textId="4CD2B44D"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9</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C00C187"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D5BEB" w14:textId="77777777" w:rsidR="005A6E3E" w:rsidRPr="00445349" w:rsidRDefault="005A6E3E" w:rsidP="002A3074">
            <w:pPr>
              <w:ind w:right="49"/>
              <w:jc w:val="center"/>
              <w:rPr>
                <w:rFonts w:ascii="Montserrat" w:hAnsi="Montserrat" w:cs="Arial"/>
                <w:b/>
                <w:sz w:val="20"/>
                <w:szCs w:val="20"/>
              </w:rPr>
            </w:pPr>
          </w:p>
        </w:tc>
      </w:tr>
      <w:tr w:rsidR="005A6E3E" w:rsidRPr="00445349" w14:paraId="75936823"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09DFB"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Estratificación de las micro, pequeñas y medianas empresas (MIPYMES).</w:t>
            </w:r>
          </w:p>
          <w:p w14:paraId="68E986C4" w14:textId="432E404A"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Anexo </w:t>
            </w:r>
            <w:r w:rsidR="00E33667">
              <w:rPr>
                <w:rFonts w:ascii="Montserrat" w:eastAsia="Times New Roman" w:hAnsi="Montserrat" w:cs="Arial"/>
                <w:bCs/>
                <w:sz w:val="20"/>
                <w:szCs w:val="20"/>
                <w:lang w:val="es-ES_tradnl" w:eastAsia="ar-SA"/>
              </w:rPr>
              <w:t>VII</w:t>
            </w:r>
          </w:p>
          <w:p w14:paraId="61E3EC36"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Solamente en caso de que el licitante pertenezca a la estratificación de MIPYME).</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9B9BE" w14:textId="3CCDA29E"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44879DF7"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3F4CF" w14:textId="77777777" w:rsidR="005A6E3E" w:rsidRPr="00445349" w:rsidRDefault="005A6E3E" w:rsidP="002A3074">
            <w:pPr>
              <w:ind w:right="49"/>
              <w:jc w:val="center"/>
              <w:rPr>
                <w:rFonts w:ascii="Montserrat" w:hAnsi="Montserrat" w:cs="Arial"/>
                <w:b/>
                <w:sz w:val="20"/>
                <w:szCs w:val="20"/>
              </w:rPr>
            </w:pPr>
          </w:p>
        </w:tc>
      </w:tr>
      <w:tr w:rsidR="005A6E3E" w:rsidRPr="00445349" w14:paraId="21D81A0E"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EF6BC"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Escrito de aceptación de las disposiciones del Sistema </w:t>
            </w:r>
            <w:proofErr w:type="spellStart"/>
            <w:r w:rsidRPr="00706D09">
              <w:rPr>
                <w:rFonts w:ascii="Montserrat" w:eastAsia="Times New Roman" w:hAnsi="Montserrat" w:cs="Arial"/>
                <w:bCs/>
                <w:sz w:val="20"/>
                <w:szCs w:val="20"/>
                <w:lang w:val="es-ES_tradnl" w:eastAsia="ar-SA"/>
              </w:rPr>
              <w:t>CompraNet</w:t>
            </w:r>
            <w:proofErr w:type="spellEnd"/>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C530D" w14:textId="0BCE35BE"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11</w:t>
            </w:r>
            <w:r w:rsidR="005A6E3E" w:rsidRPr="00445349">
              <w:rPr>
                <w:rFonts w:ascii="Montserrat" w:hAnsi="Montserrat" w:cs="Arial"/>
                <w:b/>
                <w:sz w:val="20"/>
                <w:szCs w:val="20"/>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39AB01E0"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3B448" w14:textId="77777777" w:rsidR="005A6E3E" w:rsidRPr="00445349" w:rsidRDefault="005A6E3E" w:rsidP="002A3074">
            <w:pPr>
              <w:ind w:right="49"/>
              <w:jc w:val="center"/>
              <w:rPr>
                <w:rFonts w:ascii="Montserrat" w:hAnsi="Montserrat" w:cs="Arial"/>
                <w:b/>
                <w:sz w:val="20"/>
                <w:szCs w:val="20"/>
              </w:rPr>
            </w:pPr>
          </w:p>
        </w:tc>
      </w:tr>
      <w:tr w:rsidR="005A6E3E" w:rsidRPr="00445349" w14:paraId="3A6EE55F" w14:textId="77777777" w:rsidTr="001534AE">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C5423"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Información reservada y confidencial.</w:t>
            </w:r>
          </w:p>
          <w:p w14:paraId="28E4C6BD" w14:textId="589262EF"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w:t>
            </w:r>
            <w:r w:rsidR="00E33667">
              <w:rPr>
                <w:rFonts w:ascii="Montserrat" w:eastAsia="Times New Roman" w:hAnsi="Montserrat" w:cs="Arial"/>
                <w:bCs/>
                <w:sz w:val="20"/>
                <w:szCs w:val="20"/>
                <w:lang w:val="es-ES_tradnl" w:eastAsia="ar-SA"/>
              </w:rPr>
              <w:t>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91C72" w14:textId="45F20660"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16</w:t>
            </w:r>
            <w:r w:rsidR="005A6E3E" w:rsidRPr="00445349">
              <w:rPr>
                <w:rFonts w:ascii="Montserrat" w:hAnsi="Montserrat" w:cs="Arial"/>
                <w:b/>
                <w:sz w:val="20"/>
                <w:szCs w:val="20"/>
              </w:rPr>
              <w:t>.</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B52ECF"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19C88" w14:textId="77777777" w:rsidR="005A6E3E" w:rsidRPr="00445349" w:rsidRDefault="005A6E3E" w:rsidP="002A3074">
            <w:pPr>
              <w:ind w:right="49"/>
              <w:jc w:val="center"/>
              <w:rPr>
                <w:rFonts w:ascii="Montserrat" w:hAnsi="Montserrat" w:cs="Arial"/>
                <w:b/>
                <w:sz w:val="20"/>
                <w:szCs w:val="20"/>
              </w:rPr>
            </w:pPr>
          </w:p>
        </w:tc>
      </w:tr>
      <w:tr w:rsidR="005A6E3E" w:rsidRPr="00445349" w14:paraId="4F3F0989"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250CB"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Declaración de no colusión de la Comisión Federal de Competencia Económica.</w:t>
            </w:r>
          </w:p>
          <w:p w14:paraId="15C24913" w14:textId="4B349653" w:rsidR="005A6E3E" w:rsidRPr="00706D09" w:rsidRDefault="005A6E3E" w:rsidP="00E33667">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XI</w:t>
            </w:r>
            <w:r w:rsidR="00E33667">
              <w:rPr>
                <w:rFonts w:ascii="Montserrat" w:eastAsia="Times New Roman" w:hAnsi="Montserrat" w:cs="Arial"/>
                <w:bCs/>
                <w:sz w:val="20"/>
                <w:szCs w:val="20"/>
                <w:lang w:val="es-ES_tradnl" w:eastAsia="ar-SA"/>
              </w:rPr>
              <w:t>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A22C3" w14:textId="6F900123" w:rsidR="005A6E3E" w:rsidRPr="00445349" w:rsidRDefault="005A6E3E" w:rsidP="00E33667">
            <w:pPr>
              <w:ind w:right="49"/>
              <w:jc w:val="center"/>
              <w:rPr>
                <w:rFonts w:ascii="Montserrat" w:hAnsi="Montserrat" w:cs="Arial"/>
                <w:b/>
                <w:sz w:val="20"/>
                <w:szCs w:val="20"/>
              </w:rPr>
            </w:pPr>
            <w:r w:rsidRPr="00445349">
              <w:rPr>
                <w:rFonts w:ascii="Montserrat" w:hAnsi="Montserrat" w:cs="Arial"/>
                <w:b/>
                <w:sz w:val="20"/>
                <w:szCs w:val="20"/>
              </w:rPr>
              <w:t>4.1.1</w:t>
            </w:r>
            <w:r w:rsidR="00E33667">
              <w:rPr>
                <w:rFonts w:ascii="Montserrat" w:hAnsi="Montserrat" w:cs="Arial"/>
                <w:b/>
                <w:sz w:val="20"/>
                <w:szCs w:val="20"/>
              </w:rPr>
              <w:t>9</w:t>
            </w:r>
            <w:r w:rsidRPr="00445349">
              <w:rPr>
                <w:rFonts w:ascii="Montserrat" w:hAnsi="Montserrat" w:cs="Arial"/>
                <w:b/>
                <w:sz w:val="20"/>
                <w:szCs w:val="20"/>
              </w:rPr>
              <w:t>.</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3D9469E8"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FC5AC" w14:textId="77777777" w:rsidR="005A6E3E" w:rsidRPr="00445349" w:rsidRDefault="005A6E3E" w:rsidP="002A3074">
            <w:pPr>
              <w:ind w:right="49"/>
              <w:jc w:val="center"/>
              <w:rPr>
                <w:rFonts w:ascii="Montserrat" w:hAnsi="Montserrat" w:cs="Arial"/>
                <w:b/>
                <w:sz w:val="20"/>
                <w:szCs w:val="20"/>
              </w:rPr>
            </w:pPr>
          </w:p>
        </w:tc>
      </w:tr>
      <w:tr w:rsidR="005A6E3E" w:rsidRPr="00445349" w14:paraId="2C0BDD7D"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DB380"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Escrito de no conflicto de Interés.</w:t>
            </w:r>
          </w:p>
          <w:p w14:paraId="65BC011A" w14:textId="6F07A83F"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XV</w:t>
            </w:r>
            <w:r w:rsidR="00E33667">
              <w:rPr>
                <w:rFonts w:ascii="Montserrat" w:eastAsia="Times New Roman" w:hAnsi="Montserrat" w:cs="Arial"/>
                <w:bCs/>
                <w:sz w:val="20"/>
                <w:szCs w:val="20"/>
                <w:lang w:val="es-ES_tradnl" w:eastAsia="ar-SA"/>
              </w:rPr>
              <w:t>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326D9" w14:textId="5FBCF4C9"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4.1.1</w:t>
            </w:r>
            <w:r>
              <w:rPr>
                <w:rFonts w:ascii="Montserrat" w:hAnsi="Montserrat" w:cs="Arial"/>
                <w:b/>
                <w:sz w:val="20"/>
                <w:szCs w:val="20"/>
              </w:rPr>
              <w:t>7</w:t>
            </w:r>
            <w:r w:rsidR="005A6E3E" w:rsidRPr="00445349">
              <w:rPr>
                <w:rFonts w:ascii="Montserrat" w:hAnsi="Montserrat" w:cs="Arial"/>
                <w:b/>
                <w:sz w:val="20"/>
                <w:szCs w:val="20"/>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A763BF5"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6F9DA" w14:textId="77777777" w:rsidR="005A6E3E" w:rsidRPr="00445349" w:rsidRDefault="005A6E3E" w:rsidP="002A3074">
            <w:pPr>
              <w:ind w:right="49"/>
              <w:jc w:val="center"/>
              <w:rPr>
                <w:rFonts w:ascii="Montserrat" w:hAnsi="Montserrat" w:cs="Arial"/>
                <w:b/>
                <w:sz w:val="20"/>
                <w:szCs w:val="20"/>
              </w:rPr>
            </w:pPr>
          </w:p>
        </w:tc>
      </w:tr>
      <w:tr w:rsidR="005A6E3E" w:rsidRPr="00445349" w14:paraId="6AFD77FB"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CCE37"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lastRenderedPageBreak/>
              <w:t>Protocolo de actuación en materia de contrataciones públicas y otorgamiento y prórroga de licencias, permisos, autorizaciones y concesiones.</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FEA99" w14:textId="13AEA79D"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4.1.1</w:t>
            </w:r>
            <w:r>
              <w:rPr>
                <w:rFonts w:ascii="Montserrat" w:hAnsi="Montserrat" w:cs="Arial"/>
                <w:b/>
                <w:sz w:val="20"/>
                <w:szCs w:val="20"/>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697C886"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48776" w14:textId="77777777" w:rsidR="005A6E3E" w:rsidRPr="00445349" w:rsidRDefault="005A6E3E" w:rsidP="002A3074">
            <w:pPr>
              <w:ind w:right="49"/>
              <w:jc w:val="center"/>
              <w:rPr>
                <w:rFonts w:ascii="Montserrat" w:hAnsi="Montserrat" w:cs="Arial"/>
                <w:b/>
                <w:sz w:val="20"/>
                <w:szCs w:val="20"/>
              </w:rPr>
            </w:pPr>
          </w:p>
        </w:tc>
      </w:tr>
      <w:tr w:rsidR="005A6E3E" w:rsidRPr="00445349" w14:paraId="3BA7ABA5"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0C847"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Relación de entrega de documentación que debe presentar el licitante.</w:t>
            </w:r>
          </w:p>
          <w:p w14:paraId="68401B71" w14:textId="0B4AF0B5" w:rsidR="005A6E3E" w:rsidRPr="00706D09" w:rsidRDefault="005A6E3E" w:rsidP="001534AE">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w:t>
            </w:r>
            <w:r w:rsidR="001534AE">
              <w:rPr>
                <w:rFonts w:ascii="Montserrat" w:eastAsia="Times New Roman" w:hAnsi="Montserrat" w:cs="Arial"/>
                <w:bCs/>
                <w:sz w:val="20"/>
                <w:szCs w:val="20"/>
                <w:lang w:val="es-ES_tradnl" w:eastAsia="ar-SA"/>
              </w:rPr>
              <w:t>X</w:t>
            </w:r>
            <w:r w:rsidRPr="00706D09">
              <w:rPr>
                <w:rFonts w:ascii="Montserrat" w:eastAsia="Times New Roman" w:hAnsi="Montserrat" w:cs="Arial"/>
                <w:bCs/>
                <w:sz w:val="20"/>
                <w:szCs w:val="20"/>
                <w:lang w:val="es-ES_tradnl" w:eastAsia="ar-SA"/>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99B1C" w14:textId="55D04A15" w:rsidR="005A6E3E" w:rsidRPr="00445349" w:rsidRDefault="00E33667" w:rsidP="00E33667">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2</w:t>
            </w:r>
            <w:r w:rsidR="005A6E3E" w:rsidRPr="00445349">
              <w:rPr>
                <w:rFonts w:ascii="Montserrat" w:hAnsi="Montserrat" w:cs="Arial"/>
                <w:b/>
                <w:sz w:val="20"/>
                <w:szCs w:val="20"/>
              </w:rPr>
              <w:t>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347071F1"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FEC43" w14:textId="77777777" w:rsidR="005A6E3E" w:rsidRPr="00445349" w:rsidRDefault="005A6E3E" w:rsidP="002A3074">
            <w:pPr>
              <w:ind w:right="49"/>
              <w:jc w:val="center"/>
              <w:rPr>
                <w:rFonts w:ascii="Montserrat" w:hAnsi="Montserrat" w:cs="Arial"/>
                <w:b/>
                <w:sz w:val="20"/>
                <w:szCs w:val="20"/>
              </w:rPr>
            </w:pPr>
          </w:p>
        </w:tc>
      </w:tr>
      <w:tr w:rsidR="005A6E3E" w:rsidRPr="00445349" w14:paraId="17FA65BB"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CDC6A"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Nota informativa para participantes de países miembros de la Organización para la Cooperación y el Desarrollo Económico (OCDE)</w:t>
            </w:r>
          </w:p>
          <w:p w14:paraId="3320A86C" w14:textId="73FF2EE7" w:rsidR="005A6E3E" w:rsidRPr="00706D09" w:rsidRDefault="005A6E3E" w:rsidP="001534AE">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w:t>
            </w:r>
            <w:r w:rsidR="001534AE">
              <w:rPr>
                <w:rFonts w:ascii="Montserrat" w:eastAsia="Times New Roman" w:hAnsi="Montserrat" w:cs="Arial"/>
                <w:bCs/>
                <w:sz w:val="20"/>
                <w:szCs w:val="20"/>
                <w:lang w:val="es-ES_tradnl" w:eastAsia="ar-SA"/>
              </w:rPr>
              <w:t>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A0FE1" w14:textId="6ADDF72E" w:rsidR="005A6E3E" w:rsidRPr="00445349" w:rsidRDefault="001534AE" w:rsidP="001534AE">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w:t>
            </w:r>
            <w:r>
              <w:rPr>
                <w:rFonts w:ascii="Montserrat" w:hAnsi="Montserrat" w:cs="Arial"/>
                <w:b/>
                <w:sz w:val="20"/>
                <w:szCs w:val="20"/>
              </w:rPr>
              <w:t>20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C6FD9A4"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D5D8A" w14:textId="77777777" w:rsidR="005A6E3E" w:rsidRPr="00445349" w:rsidRDefault="005A6E3E" w:rsidP="002A3074">
            <w:pPr>
              <w:ind w:right="49"/>
              <w:jc w:val="center"/>
              <w:rPr>
                <w:rFonts w:ascii="Montserrat" w:hAnsi="Montserrat" w:cs="Arial"/>
                <w:b/>
                <w:sz w:val="20"/>
                <w:szCs w:val="20"/>
              </w:rPr>
            </w:pPr>
          </w:p>
        </w:tc>
      </w:tr>
      <w:tr w:rsidR="005A6E3E" w:rsidRPr="00445349" w14:paraId="0FE02B5A"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D6E4D"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Autorización para consultar su opinión de cumplimiento (32-D)</w:t>
            </w:r>
          </w:p>
          <w:p w14:paraId="101D8918" w14:textId="0E4205FB" w:rsidR="005A6E3E" w:rsidRPr="00706D09" w:rsidRDefault="005A6E3E" w:rsidP="001534AE">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w:t>
            </w:r>
            <w:r w:rsidR="001534AE">
              <w:rPr>
                <w:rFonts w:ascii="Montserrat" w:eastAsia="Times New Roman" w:hAnsi="Montserrat" w:cs="Arial"/>
                <w:bCs/>
                <w:sz w:val="20"/>
                <w:szCs w:val="20"/>
                <w:lang w:val="es-ES_tradnl" w:eastAsia="ar-SA"/>
              </w:rPr>
              <w:t>I</w:t>
            </w:r>
            <w:r w:rsidRPr="00706D09">
              <w:rPr>
                <w:rFonts w:ascii="Montserrat" w:eastAsia="Times New Roman" w:hAnsi="Montserrat" w:cs="Arial"/>
                <w:bCs/>
                <w:sz w:val="20"/>
                <w:szCs w:val="20"/>
                <w:lang w:val="es-ES_tradnl" w:eastAsia="ar-SA"/>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120A1" w14:textId="1223134E" w:rsidR="005A6E3E" w:rsidRPr="00445349" w:rsidRDefault="001534AE" w:rsidP="001534AE">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4.1.1</w:t>
            </w:r>
            <w:r>
              <w:rPr>
                <w:rFonts w:ascii="Montserrat" w:hAnsi="Montserrat" w:cs="Arial"/>
                <w:b/>
                <w:sz w:val="20"/>
                <w:szCs w:val="20"/>
              </w:rPr>
              <w:t>4</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09EDA233"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42C9B" w14:textId="77777777" w:rsidR="005A6E3E" w:rsidRPr="00445349" w:rsidRDefault="005A6E3E" w:rsidP="002A3074">
            <w:pPr>
              <w:ind w:right="49"/>
              <w:jc w:val="center"/>
              <w:rPr>
                <w:rFonts w:ascii="Montserrat" w:hAnsi="Montserrat" w:cs="Arial"/>
                <w:b/>
                <w:sz w:val="20"/>
                <w:szCs w:val="20"/>
              </w:rPr>
            </w:pPr>
          </w:p>
        </w:tc>
      </w:tr>
      <w:tr w:rsidR="005A6E3E" w:rsidRPr="00445349" w14:paraId="647BAF38" w14:textId="77777777" w:rsidTr="001534AE">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BC488"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 xml:space="preserve">Opiniones positivas de cumplimiento. </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F6F05" w14:textId="1804FE69" w:rsidR="005A6E3E" w:rsidRPr="00445349" w:rsidRDefault="001534AE" w:rsidP="001534AE">
            <w:pPr>
              <w:ind w:right="49"/>
              <w:jc w:val="center"/>
              <w:rPr>
                <w:rFonts w:ascii="Montserrat" w:hAnsi="Montserrat" w:cs="Arial"/>
                <w:b/>
                <w:sz w:val="20"/>
                <w:szCs w:val="20"/>
              </w:rPr>
            </w:pPr>
            <w:r>
              <w:rPr>
                <w:rFonts w:ascii="Montserrat" w:hAnsi="Montserrat" w:cs="Arial"/>
                <w:b/>
                <w:sz w:val="20"/>
                <w:szCs w:val="20"/>
              </w:rPr>
              <w:t>1</w:t>
            </w:r>
            <w:r w:rsidR="005A6E3E" w:rsidRPr="00445349">
              <w:rPr>
                <w:rFonts w:ascii="Montserrat" w:hAnsi="Montserrat" w:cs="Arial"/>
                <w:b/>
                <w:sz w:val="20"/>
                <w:szCs w:val="20"/>
              </w:rPr>
              <w:t>4.1.1</w:t>
            </w:r>
            <w:r>
              <w:rPr>
                <w:rFonts w:ascii="Montserrat" w:hAnsi="Montserrat" w:cs="Arial"/>
                <w:b/>
                <w:sz w:val="20"/>
                <w:szCs w:val="20"/>
              </w:rPr>
              <w:t>5</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76B2F5F2"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22AAB" w14:textId="77777777" w:rsidR="005A6E3E" w:rsidRPr="00445349" w:rsidRDefault="005A6E3E" w:rsidP="002A3074">
            <w:pPr>
              <w:ind w:right="49"/>
              <w:jc w:val="center"/>
              <w:rPr>
                <w:rFonts w:ascii="Montserrat" w:hAnsi="Montserrat" w:cs="Arial"/>
                <w:b/>
                <w:sz w:val="20"/>
                <w:szCs w:val="20"/>
              </w:rPr>
            </w:pPr>
          </w:p>
        </w:tc>
      </w:tr>
      <w:tr w:rsidR="005A6E3E" w:rsidRPr="00445349" w14:paraId="7AF2F936" w14:textId="77777777" w:rsidTr="001534AE">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DF405" w14:textId="77777777" w:rsidR="005A6E3E" w:rsidRPr="00706D09" w:rsidRDefault="005A6E3E" w:rsidP="002A3074">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Manifestación si utiliza subcontratación de servicios u obras especializadas</w:t>
            </w:r>
          </w:p>
          <w:p w14:paraId="64876D9C" w14:textId="53ED1DBC" w:rsidR="005A6E3E" w:rsidRPr="00706D09" w:rsidRDefault="005A6E3E" w:rsidP="001534AE">
            <w:pPr>
              <w:ind w:right="49"/>
              <w:rPr>
                <w:rFonts w:ascii="Montserrat" w:eastAsia="Times New Roman" w:hAnsi="Montserrat" w:cs="Arial"/>
                <w:bCs/>
                <w:sz w:val="20"/>
                <w:szCs w:val="20"/>
                <w:lang w:val="es-ES_tradnl" w:eastAsia="ar-SA"/>
              </w:rPr>
            </w:pPr>
            <w:r w:rsidRPr="00706D09">
              <w:rPr>
                <w:rFonts w:ascii="Montserrat" w:eastAsia="Times New Roman" w:hAnsi="Montserrat" w:cs="Arial"/>
                <w:bCs/>
                <w:sz w:val="20"/>
                <w:szCs w:val="20"/>
                <w:lang w:val="es-ES_tradnl" w:eastAsia="ar-SA"/>
              </w:rPr>
              <w:t>Anexo XI</w:t>
            </w:r>
            <w:r w:rsidR="001534AE">
              <w:rPr>
                <w:rFonts w:ascii="Montserrat" w:eastAsia="Times New Roman" w:hAnsi="Montserrat" w:cs="Arial"/>
                <w:bCs/>
                <w:sz w:val="20"/>
                <w:szCs w:val="20"/>
                <w:lang w:val="es-ES_tradnl" w:eastAsia="ar-SA"/>
              </w:rPr>
              <w:t>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4D503" w14:textId="3CF0E914" w:rsidR="005A6E3E" w:rsidRPr="00445349" w:rsidRDefault="005A6E3E" w:rsidP="001534AE">
            <w:pPr>
              <w:ind w:right="49"/>
              <w:jc w:val="center"/>
              <w:rPr>
                <w:rFonts w:ascii="Montserrat" w:hAnsi="Montserrat" w:cs="Arial"/>
                <w:b/>
                <w:sz w:val="20"/>
                <w:szCs w:val="20"/>
              </w:rPr>
            </w:pPr>
            <w:r w:rsidRPr="00445349">
              <w:rPr>
                <w:rFonts w:ascii="Montserrat" w:hAnsi="Montserrat" w:cs="Arial"/>
                <w:b/>
                <w:sz w:val="20"/>
                <w:szCs w:val="20"/>
              </w:rPr>
              <w:t>4.1.1</w:t>
            </w:r>
            <w:r w:rsidR="001534AE">
              <w:rPr>
                <w:rFonts w:ascii="Montserrat" w:hAnsi="Montserrat" w:cs="Arial"/>
                <w:b/>
                <w:sz w:val="20"/>
                <w:szCs w:val="20"/>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4EC97AE" w14:textId="77777777" w:rsidR="005A6E3E" w:rsidRPr="00445349" w:rsidRDefault="005A6E3E" w:rsidP="002A3074">
            <w:pPr>
              <w:ind w:right="49"/>
              <w:jc w:val="center"/>
              <w:rPr>
                <w:rFonts w:ascii="Montserrat" w:hAnsi="Montserrat" w:cs="Arial"/>
                <w:b/>
                <w:sz w:val="20"/>
                <w:szCs w:val="20"/>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39B8B" w14:textId="77777777" w:rsidR="005A6E3E" w:rsidRPr="00445349" w:rsidRDefault="005A6E3E" w:rsidP="002A3074">
            <w:pPr>
              <w:ind w:right="49"/>
              <w:jc w:val="center"/>
              <w:rPr>
                <w:rFonts w:ascii="Montserrat" w:hAnsi="Montserrat" w:cs="Arial"/>
                <w:b/>
                <w:sz w:val="20"/>
                <w:szCs w:val="20"/>
              </w:rPr>
            </w:pPr>
          </w:p>
        </w:tc>
      </w:tr>
    </w:tbl>
    <w:p w14:paraId="564F8507"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43AF337C"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5A6E3E" w:rsidRPr="00445349" w14:paraId="02A208CA" w14:textId="77777777" w:rsidTr="00461DA2">
        <w:trPr>
          <w:cantSplit/>
          <w:tblHeader/>
          <w:jc w:val="center"/>
        </w:trPr>
        <w:tc>
          <w:tcPr>
            <w:tcW w:w="2175" w:type="pct"/>
            <w:shd w:val="clear" w:color="auto" w:fill="auto"/>
            <w:vAlign w:val="center"/>
          </w:tcPr>
          <w:p w14:paraId="33570300"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PROPUESTA TÉCNICA</w:t>
            </w:r>
          </w:p>
        </w:tc>
        <w:tc>
          <w:tcPr>
            <w:tcW w:w="727" w:type="pct"/>
            <w:shd w:val="clear" w:color="auto" w:fill="auto"/>
            <w:vAlign w:val="center"/>
          </w:tcPr>
          <w:p w14:paraId="2C1AE082"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NUMERAL EN EL QUE SE SOLICITA</w:t>
            </w:r>
          </w:p>
        </w:tc>
        <w:tc>
          <w:tcPr>
            <w:tcW w:w="959" w:type="pct"/>
            <w:tcBorders>
              <w:bottom w:val="single" w:sz="4" w:space="0" w:color="auto"/>
              <w:right w:val="single" w:sz="4" w:space="0" w:color="auto"/>
            </w:tcBorders>
            <w:shd w:val="clear" w:color="auto" w:fill="auto"/>
            <w:vAlign w:val="center"/>
          </w:tcPr>
          <w:p w14:paraId="1E2395F9"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PRESENTADO</w:t>
            </w:r>
          </w:p>
          <w:p w14:paraId="563D3484"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(SI/NO/NO APLICA)</w:t>
            </w:r>
          </w:p>
        </w:tc>
        <w:tc>
          <w:tcPr>
            <w:tcW w:w="1139" w:type="pct"/>
            <w:shd w:val="clear" w:color="auto" w:fill="auto"/>
            <w:vAlign w:val="center"/>
          </w:tcPr>
          <w:p w14:paraId="05149B9A"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NÚMERO DE FOLIO EN LA PROPUESTA DONDE ESTA EL DOCUMENTO</w:t>
            </w:r>
          </w:p>
        </w:tc>
      </w:tr>
      <w:tr w:rsidR="00461DA2" w:rsidRPr="00445349" w14:paraId="4877358E" w14:textId="77777777" w:rsidTr="00461DA2">
        <w:trPr>
          <w:cantSplit/>
          <w:trHeight w:val="713"/>
          <w:jc w:val="center"/>
        </w:trPr>
        <w:tc>
          <w:tcPr>
            <w:tcW w:w="2175" w:type="pct"/>
          </w:tcPr>
          <w:p w14:paraId="4D31033A" w14:textId="4035E86F" w:rsidR="00461DA2" w:rsidRPr="00CE36A6" w:rsidRDefault="00CE36A6" w:rsidP="00CE36A6">
            <w:pPr>
              <w:rPr>
                <w:rFonts w:ascii="Montserrat" w:eastAsia="Times New Roman" w:hAnsi="Montserrat" w:cs="Arial"/>
                <w:bCs/>
                <w:sz w:val="20"/>
                <w:szCs w:val="20"/>
                <w:lang w:val="es-ES_tradnl" w:eastAsia="ar-SA"/>
              </w:rPr>
            </w:pPr>
            <w:r w:rsidRPr="00CE36A6">
              <w:rPr>
                <w:rFonts w:ascii="Montserrat" w:eastAsia="Times New Roman" w:hAnsi="Montserrat" w:cs="Arial"/>
                <w:bCs/>
                <w:sz w:val="20"/>
                <w:szCs w:val="20"/>
                <w:lang w:val="es-ES_tradnl" w:eastAsia="ar-SA"/>
              </w:rPr>
              <w:t>Folletos, catálogos, fotografías, manuales entre otros, en caso de que se requieran para</w:t>
            </w:r>
            <w:r>
              <w:rPr>
                <w:rFonts w:ascii="Montserrat" w:eastAsia="Times New Roman" w:hAnsi="Montserrat" w:cs="Arial"/>
                <w:bCs/>
                <w:sz w:val="20"/>
                <w:szCs w:val="20"/>
                <w:lang w:val="es-ES_tradnl" w:eastAsia="ar-SA"/>
              </w:rPr>
              <w:t xml:space="preserve"> comprobar sus especificaciones</w:t>
            </w:r>
          </w:p>
        </w:tc>
        <w:tc>
          <w:tcPr>
            <w:tcW w:w="727" w:type="pct"/>
            <w:vAlign w:val="center"/>
          </w:tcPr>
          <w:p w14:paraId="6C55AAF9" w14:textId="207369E7" w:rsidR="00461DA2" w:rsidRPr="00445349" w:rsidRDefault="00CE36A6" w:rsidP="00CE36A6">
            <w:pPr>
              <w:suppressAutoHyphens/>
              <w:snapToGrid w:val="0"/>
              <w:ind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3</w:t>
            </w:r>
            <w:r w:rsidR="00461DA2" w:rsidRPr="00445349">
              <w:rPr>
                <w:rFonts w:ascii="Montserrat" w:eastAsia="Times New Roman" w:hAnsi="Montserrat" w:cs="Arial"/>
                <w:b/>
                <w:sz w:val="20"/>
                <w:szCs w:val="20"/>
                <w:lang w:val="es-ES" w:eastAsia="ar-SA"/>
              </w:rPr>
              <w:t>.2.</w:t>
            </w:r>
          </w:p>
        </w:tc>
        <w:tc>
          <w:tcPr>
            <w:tcW w:w="959" w:type="pct"/>
            <w:tcBorders>
              <w:top w:val="single" w:sz="4" w:space="0" w:color="auto"/>
              <w:bottom w:val="single" w:sz="4" w:space="0" w:color="auto"/>
            </w:tcBorders>
          </w:tcPr>
          <w:p w14:paraId="2D8D09AB"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16B8BEAA"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r>
      <w:tr w:rsidR="00461DA2" w:rsidRPr="00445349" w14:paraId="50836D85" w14:textId="77777777" w:rsidTr="00461DA2">
        <w:trPr>
          <w:cantSplit/>
          <w:trHeight w:val="705"/>
          <w:jc w:val="center"/>
        </w:trPr>
        <w:tc>
          <w:tcPr>
            <w:tcW w:w="2175" w:type="pct"/>
          </w:tcPr>
          <w:p w14:paraId="204E7276" w14:textId="14630FF8" w:rsidR="00461DA2" w:rsidRPr="00445349" w:rsidRDefault="00CE36A6" w:rsidP="002A3074">
            <w:pPr>
              <w:snapToGrid w:val="0"/>
              <w:ind w:right="49"/>
              <w:jc w:val="both"/>
              <w:rPr>
                <w:rFonts w:ascii="Montserrat" w:hAnsi="Montserrat" w:cs="Arial"/>
                <w:sz w:val="20"/>
                <w:szCs w:val="20"/>
                <w:lang w:val="es-ES_tradnl"/>
              </w:rPr>
            </w:pPr>
            <w:r w:rsidRPr="007432F8">
              <w:rPr>
                <w:rFonts w:ascii="Montserrat" w:hAnsi="Montserrat" w:cs="Arial"/>
                <w:sz w:val="20"/>
                <w:szCs w:val="20"/>
                <w:lang w:val="es-ES_tradnl" w:eastAsia="ar-SA"/>
              </w:rPr>
              <w:t xml:space="preserve">El licitante deberá presentar escrito de manifestación de que cumple con los requisitos señalados en el </w:t>
            </w:r>
            <w:r w:rsidRPr="00D741FC">
              <w:rPr>
                <w:rFonts w:ascii="Montserrat" w:hAnsi="Montserrat" w:cs="Arial"/>
                <w:b/>
                <w:sz w:val="20"/>
                <w:szCs w:val="20"/>
                <w:lang w:val="es-ES_tradnl" w:eastAsia="ar-SA"/>
              </w:rPr>
              <w:t>Anexo T3 (T tres)</w:t>
            </w:r>
            <w:r w:rsidRPr="007432F8">
              <w:rPr>
                <w:rFonts w:ascii="Montserrat" w:hAnsi="Montserrat" w:cs="Arial"/>
                <w:sz w:val="20"/>
                <w:szCs w:val="20"/>
                <w:lang w:val="es-ES_tradnl" w:eastAsia="ar-SA"/>
              </w:rPr>
              <w:t xml:space="preserve"> Cédula de verificación de las instalaciones en las unidades de hemodiálisis subrogadas,</w:t>
            </w:r>
          </w:p>
        </w:tc>
        <w:tc>
          <w:tcPr>
            <w:tcW w:w="727" w:type="pct"/>
            <w:vAlign w:val="center"/>
          </w:tcPr>
          <w:p w14:paraId="7C89E597" w14:textId="7176E1C4" w:rsidR="00461DA2" w:rsidRPr="00445349" w:rsidRDefault="00461DA2" w:rsidP="00CE36A6">
            <w:pPr>
              <w:suppressAutoHyphens/>
              <w:snapToGrid w:val="0"/>
              <w:ind w:right="49"/>
              <w:jc w:val="center"/>
              <w:rPr>
                <w:rFonts w:ascii="Montserrat" w:eastAsia="Times New Roman" w:hAnsi="Montserrat" w:cs="Arial"/>
                <w:b/>
                <w:sz w:val="20"/>
                <w:szCs w:val="20"/>
                <w:lang w:val="es-ES" w:eastAsia="ar-SA"/>
              </w:rPr>
            </w:pPr>
            <w:r w:rsidRPr="00461DA2">
              <w:rPr>
                <w:rFonts w:ascii="Montserrat" w:eastAsia="Times New Roman" w:hAnsi="Montserrat" w:cs="Arial"/>
                <w:b/>
                <w:sz w:val="20"/>
                <w:szCs w:val="20"/>
                <w:lang w:val="es-ES" w:eastAsia="ar-SA"/>
              </w:rPr>
              <w:t>4.2.</w:t>
            </w:r>
            <w:r w:rsidR="00CE36A6">
              <w:rPr>
                <w:rFonts w:ascii="Montserrat" w:eastAsia="Times New Roman" w:hAnsi="Montserrat" w:cs="Arial"/>
                <w:b/>
                <w:sz w:val="20"/>
                <w:szCs w:val="20"/>
                <w:lang w:val="es-ES" w:eastAsia="ar-SA"/>
              </w:rPr>
              <w:t>3</w:t>
            </w:r>
          </w:p>
        </w:tc>
        <w:tc>
          <w:tcPr>
            <w:tcW w:w="959" w:type="pct"/>
            <w:tcBorders>
              <w:top w:val="single" w:sz="4" w:space="0" w:color="auto"/>
              <w:bottom w:val="single" w:sz="4" w:space="0" w:color="auto"/>
            </w:tcBorders>
          </w:tcPr>
          <w:p w14:paraId="5139D20F"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323C5B32"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r>
      <w:tr w:rsidR="00461DA2" w:rsidRPr="00445349" w14:paraId="4515C9CA" w14:textId="77777777" w:rsidTr="00461DA2">
        <w:trPr>
          <w:cantSplit/>
          <w:trHeight w:val="791"/>
          <w:jc w:val="center"/>
        </w:trPr>
        <w:tc>
          <w:tcPr>
            <w:tcW w:w="2175" w:type="pct"/>
          </w:tcPr>
          <w:p w14:paraId="5D0D77C8" w14:textId="4FD9EB52" w:rsidR="00461DA2" w:rsidRPr="00445349" w:rsidRDefault="00CE36A6" w:rsidP="002A3074">
            <w:pPr>
              <w:snapToGrid w:val="0"/>
              <w:ind w:right="49"/>
              <w:jc w:val="both"/>
              <w:rPr>
                <w:rFonts w:ascii="Montserrat" w:eastAsia="Times New Roman" w:hAnsi="Montserrat" w:cs="Arial"/>
                <w:bCs/>
                <w:sz w:val="20"/>
                <w:szCs w:val="20"/>
                <w:lang w:val="es-ES_tradnl" w:eastAsia="ar-SA"/>
              </w:rPr>
            </w:pPr>
            <w:r w:rsidRPr="007432F8">
              <w:rPr>
                <w:rFonts w:ascii="Montserrat" w:eastAsia="Times New Roman" w:hAnsi="Montserrat"/>
                <w:bCs/>
                <w:kern w:val="1"/>
                <w:sz w:val="20"/>
                <w:szCs w:val="20"/>
                <w:lang w:val="es-ES" w:eastAsia="ar-SA"/>
              </w:rPr>
              <w:lastRenderedPageBreak/>
              <w:t xml:space="preserve">Documentación Técnica. </w:t>
            </w:r>
            <w:r w:rsidRPr="007432F8">
              <w:rPr>
                <w:rFonts w:ascii="Montserrat" w:eastAsia="Times New Roman" w:hAnsi="Montserrat"/>
                <w:bCs/>
                <w:sz w:val="20"/>
                <w:szCs w:val="20"/>
                <w:lang w:eastAsia="ar-SA"/>
              </w:rPr>
              <w:t>Licencia sanitaria o Aviso de Funcionamiento vigente</w:t>
            </w:r>
          </w:p>
        </w:tc>
        <w:tc>
          <w:tcPr>
            <w:tcW w:w="727" w:type="pct"/>
            <w:vAlign w:val="center"/>
          </w:tcPr>
          <w:p w14:paraId="68B92625" w14:textId="07F963B1" w:rsidR="00461DA2" w:rsidRPr="00445349" w:rsidRDefault="00461DA2" w:rsidP="00CE36A6">
            <w:pPr>
              <w:suppressAutoHyphens/>
              <w:snapToGrid w:val="0"/>
              <w:ind w:right="49"/>
              <w:jc w:val="center"/>
              <w:rPr>
                <w:rFonts w:ascii="Montserrat" w:eastAsia="Times New Roman" w:hAnsi="Montserrat" w:cs="Arial"/>
                <w:b/>
                <w:sz w:val="20"/>
                <w:szCs w:val="20"/>
                <w:lang w:val="es-ES" w:eastAsia="ar-SA"/>
              </w:rPr>
            </w:pPr>
            <w:r w:rsidRPr="00461DA2">
              <w:rPr>
                <w:rFonts w:ascii="Montserrat" w:eastAsia="Times New Roman" w:hAnsi="Montserrat" w:cs="Arial"/>
                <w:b/>
                <w:sz w:val="20"/>
                <w:szCs w:val="20"/>
                <w:lang w:val="es-ES" w:eastAsia="ar-SA"/>
              </w:rPr>
              <w:t>4.2.</w:t>
            </w:r>
            <w:r w:rsidR="00CE36A6">
              <w:rPr>
                <w:rFonts w:ascii="Montserrat" w:eastAsia="Times New Roman" w:hAnsi="Montserrat" w:cs="Arial"/>
                <w:b/>
                <w:sz w:val="20"/>
                <w:szCs w:val="20"/>
                <w:lang w:val="es-ES" w:eastAsia="ar-SA"/>
              </w:rPr>
              <w:t>4</w:t>
            </w:r>
          </w:p>
        </w:tc>
        <w:tc>
          <w:tcPr>
            <w:tcW w:w="959" w:type="pct"/>
            <w:tcBorders>
              <w:top w:val="single" w:sz="4" w:space="0" w:color="auto"/>
              <w:bottom w:val="single" w:sz="4" w:space="0" w:color="auto"/>
            </w:tcBorders>
          </w:tcPr>
          <w:p w14:paraId="21F94843"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7355FE9D"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r>
      <w:tr w:rsidR="00461DA2" w:rsidRPr="00445349" w14:paraId="55FA9426" w14:textId="77777777" w:rsidTr="00CE36A6">
        <w:trPr>
          <w:cantSplit/>
          <w:trHeight w:val="519"/>
          <w:jc w:val="center"/>
        </w:trPr>
        <w:tc>
          <w:tcPr>
            <w:tcW w:w="2175" w:type="pct"/>
          </w:tcPr>
          <w:p w14:paraId="6FEB34DA" w14:textId="662E8560" w:rsidR="00461DA2" w:rsidRPr="00445349" w:rsidRDefault="00CE36A6" w:rsidP="002A3074">
            <w:pPr>
              <w:snapToGrid w:val="0"/>
              <w:ind w:right="49"/>
              <w:jc w:val="both"/>
              <w:rPr>
                <w:rFonts w:ascii="Montserrat" w:hAnsi="Montserrat" w:cs="Arial"/>
                <w:bCs/>
                <w:sz w:val="20"/>
                <w:szCs w:val="20"/>
                <w:lang w:eastAsia="ar-SA"/>
              </w:rPr>
            </w:pPr>
            <w:r w:rsidRPr="00921AD6">
              <w:rPr>
                <w:rFonts w:ascii="Montserrat" w:hAnsi="Montserrat" w:cs="Arial"/>
                <w:sz w:val="20"/>
                <w:szCs w:val="20"/>
                <w:lang w:val="es-ES_tradnl" w:eastAsia="ar-SA"/>
              </w:rPr>
              <w:t>Anexo T 0 (T-cero) Oferta Técnica</w:t>
            </w:r>
          </w:p>
        </w:tc>
        <w:tc>
          <w:tcPr>
            <w:tcW w:w="727" w:type="pct"/>
            <w:vAlign w:val="center"/>
          </w:tcPr>
          <w:p w14:paraId="2D5793AC" w14:textId="6EEF04DF" w:rsidR="00461DA2" w:rsidRPr="00445349" w:rsidRDefault="00461DA2" w:rsidP="00CE36A6">
            <w:pPr>
              <w:suppressAutoHyphens/>
              <w:snapToGrid w:val="0"/>
              <w:ind w:right="49"/>
              <w:jc w:val="center"/>
              <w:rPr>
                <w:rFonts w:ascii="Montserrat" w:eastAsia="Times New Roman" w:hAnsi="Montserrat" w:cs="Arial"/>
                <w:b/>
                <w:sz w:val="20"/>
                <w:szCs w:val="20"/>
                <w:lang w:val="es-ES" w:eastAsia="ar-SA"/>
              </w:rPr>
            </w:pPr>
            <w:r w:rsidRPr="00461DA2">
              <w:rPr>
                <w:rFonts w:ascii="Montserrat" w:eastAsia="Times New Roman" w:hAnsi="Montserrat" w:cs="Arial"/>
                <w:b/>
                <w:sz w:val="20"/>
                <w:szCs w:val="20"/>
                <w:lang w:val="es-ES" w:eastAsia="ar-SA"/>
              </w:rPr>
              <w:t>4.2.</w:t>
            </w:r>
            <w:r w:rsidR="00CE36A6">
              <w:rPr>
                <w:rFonts w:ascii="Montserrat" w:eastAsia="Times New Roman" w:hAnsi="Montserrat" w:cs="Arial"/>
                <w:b/>
                <w:sz w:val="20"/>
                <w:szCs w:val="20"/>
                <w:lang w:val="es-ES" w:eastAsia="ar-SA"/>
              </w:rPr>
              <w:t>5</w:t>
            </w:r>
          </w:p>
        </w:tc>
        <w:tc>
          <w:tcPr>
            <w:tcW w:w="959" w:type="pct"/>
            <w:tcBorders>
              <w:top w:val="single" w:sz="4" w:space="0" w:color="auto"/>
              <w:bottom w:val="single" w:sz="4" w:space="0" w:color="auto"/>
            </w:tcBorders>
          </w:tcPr>
          <w:p w14:paraId="13C8E65C"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1D3A05BB" w14:textId="77777777" w:rsidR="00461DA2" w:rsidRPr="00445349" w:rsidRDefault="00461DA2"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1C135F8E" w14:textId="77777777" w:rsidTr="00461DA2">
        <w:trPr>
          <w:cantSplit/>
          <w:trHeight w:val="767"/>
          <w:jc w:val="center"/>
        </w:trPr>
        <w:tc>
          <w:tcPr>
            <w:tcW w:w="2175" w:type="pct"/>
          </w:tcPr>
          <w:p w14:paraId="10A2EC9F" w14:textId="37D8BF46" w:rsidR="00CE36A6" w:rsidRPr="00921AD6" w:rsidRDefault="00CE36A6" w:rsidP="002A3074">
            <w:pPr>
              <w:snapToGrid w:val="0"/>
              <w:ind w:right="49"/>
              <w:jc w:val="both"/>
              <w:rPr>
                <w:rFonts w:ascii="Montserrat" w:hAnsi="Montserrat" w:cs="Arial"/>
                <w:sz w:val="20"/>
                <w:szCs w:val="20"/>
                <w:lang w:val="es-ES_tradnl" w:eastAsia="ar-SA"/>
              </w:rPr>
            </w:pPr>
            <w:r w:rsidRPr="00921AD6">
              <w:rPr>
                <w:rFonts w:ascii="Montserrat" w:hAnsi="Montserrat" w:cs="Arial"/>
                <w:sz w:val="20"/>
                <w:szCs w:val="20"/>
                <w:lang w:val="es-ES_tradnl" w:eastAsia="ar-SA"/>
              </w:rPr>
              <w:t>Presentar folletos, catálogos, instructivos y en su caso, fotografías de los equipos necesarios</w:t>
            </w:r>
          </w:p>
        </w:tc>
        <w:tc>
          <w:tcPr>
            <w:tcW w:w="727" w:type="pct"/>
            <w:vAlign w:val="center"/>
          </w:tcPr>
          <w:p w14:paraId="555C4795" w14:textId="4956531C" w:rsidR="00CE36A6" w:rsidRPr="00461DA2" w:rsidRDefault="00CE36A6" w:rsidP="00CE36A6">
            <w:pPr>
              <w:suppressAutoHyphens/>
              <w:snapToGrid w:val="0"/>
              <w:ind w:right="49"/>
              <w:jc w:val="center"/>
              <w:rPr>
                <w:rFonts w:ascii="Montserrat" w:eastAsia="Times New Roman" w:hAnsi="Montserrat" w:cs="Arial"/>
                <w:b/>
                <w:sz w:val="20"/>
                <w:szCs w:val="20"/>
                <w:lang w:val="es-ES" w:eastAsia="ar-SA"/>
              </w:rPr>
            </w:pPr>
            <w:r w:rsidRPr="00CE36A6">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6</w:t>
            </w:r>
          </w:p>
        </w:tc>
        <w:tc>
          <w:tcPr>
            <w:tcW w:w="959" w:type="pct"/>
            <w:tcBorders>
              <w:top w:val="single" w:sz="4" w:space="0" w:color="auto"/>
              <w:bottom w:val="single" w:sz="4" w:space="0" w:color="auto"/>
            </w:tcBorders>
          </w:tcPr>
          <w:p w14:paraId="50330555"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50605E6D"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7702608A" w14:textId="77777777" w:rsidTr="00461DA2">
        <w:trPr>
          <w:cantSplit/>
          <w:trHeight w:val="767"/>
          <w:jc w:val="center"/>
        </w:trPr>
        <w:tc>
          <w:tcPr>
            <w:tcW w:w="2175" w:type="pct"/>
          </w:tcPr>
          <w:p w14:paraId="3E0D9610" w14:textId="4A8BBEAB" w:rsidR="00CE36A6" w:rsidRPr="00921AD6" w:rsidRDefault="00CE36A6"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Factura de ambulancia</w:t>
            </w:r>
          </w:p>
        </w:tc>
        <w:tc>
          <w:tcPr>
            <w:tcW w:w="727" w:type="pct"/>
            <w:vAlign w:val="center"/>
          </w:tcPr>
          <w:p w14:paraId="2A42B509" w14:textId="331242EA" w:rsidR="00CE36A6" w:rsidRPr="00461DA2" w:rsidRDefault="00CE36A6" w:rsidP="00CE36A6">
            <w:pPr>
              <w:suppressAutoHyphens/>
              <w:snapToGrid w:val="0"/>
              <w:ind w:right="49"/>
              <w:jc w:val="center"/>
              <w:rPr>
                <w:rFonts w:ascii="Montserrat" w:eastAsia="Times New Roman" w:hAnsi="Montserrat" w:cs="Arial"/>
                <w:b/>
                <w:sz w:val="20"/>
                <w:szCs w:val="20"/>
                <w:lang w:val="es-ES" w:eastAsia="ar-SA"/>
              </w:rPr>
            </w:pPr>
            <w:r w:rsidRPr="00CE36A6">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7</w:t>
            </w:r>
          </w:p>
        </w:tc>
        <w:tc>
          <w:tcPr>
            <w:tcW w:w="959" w:type="pct"/>
            <w:tcBorders>
              <w:top w:val="single" w:sz="4" w:space="0" w:color="auto"/>
              <w:bottom w:val="single" w:sz="4" w:space="0" w:color="auto"/>
            </w:tcBorders>
          </w:tcPr>
          <w:p w14:paraId="5C27F036"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03372E93"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2097DE63" w14:textId="77777777" w:rsidTr="00461DA2">
        <w:trPr>
          <w:cantSplit/>
          <w:trHeight w:val="767"/>
          <w:jc w:val="center"/>
        </w:trPr>
        <w:tc>
          <w:tcPr>
            <w:tcW w:w="2175" w:type="pct"/>
          </w:tcPr>
          <w:p w14:paraId="002D3628" w14:textId="35CABBFD" w:rsidR="00CE36A6" w:rsidRPr="00921AD6" w:rsidRDefault="00CE36A6" w:rsidP="002A3074">
            <w:pPr>
              <w:snapToGrid w:val="0"/>
              <w:ind w:right="49"/>
              <w:jc w:val="both"/>
              <w:rPr>
                <w:rFonts w:ascii="Montserrat" w:hAnsi="Montserrat" w:cs="Arial"/>
                <w:sz w:val="20"/>
                <w:szCs w:val="20"/>
                <w:lang w:val="es-ES_tradnl" w:eastAsia="ar-SA"/>
              </w:rPr>
            </w:pPr>
            <w:r w:rsidRPr="00503C79">
              <w:rPr>
                <w:rFonts w:ascii="Montserrat" w:hAnsi="Montserrat"/>
                <w:bCs/>
                <w:kern w:val="1"/>
                <w:sz w:val="20"/>
                <w:szCs w:val="20"/>
                <w:lang w:eastAsia="ar-SA"/>
              </w:rPr>
              <w:t>Manual de procedimientos técnicos</w:t>
            </w:r>
            <w:r>
              <w:rPr>
                <w:rFonts w:ascii="Montserrat" w:hAnsi="Montserrat"/>
                <w:bCs/>
                <w:kern w:val="1"/>
                <w:sz w:val="20"/>
                <w:szCs w:val="20"/>
                <w:lang w:eastAsia="ar-SA"/>
              </w:rPr>
              <w:t xml:space="preserve"> </w:t>
            </w:r>
            <w:r w:rsidRPr="00503C79">
              <w:rPr>
                <w:rFonts w:ascii="Montserrat" w:hAnsi="Montserrat"/>
                <w:bCs/>
                <w:kern w:val="1"/>
                <w:sz w:val="20"/>
                <w:szCs w:val="20"/>
                <w:lang w:eastAsia="ar-SA"/>
              </w:rPr>
              <w:t>del Servicio de</w:t>
            </w:r>
            <w:r>
              <w:rPr>
                <w:rFonts w:ascii="Montserrat" w:hAnsi="Montserrat"/>
                <w:bCs/>
                <w:kern w:val="1"/>
                <w:sz w:val="20"/>
                <w:szCs w:val="20"/>
                <w:lang w:eastAsia="ar-SA"/>
              </w:rPr>
              <w:t xml:space="preserve"> </w:t>
            </w:r>
            <w:proofErr w:type="spellStart"/>
            <w:r>
              <w:rPr>
                <w:rFonts w:ascii="Montserrat" w:hAnsi="Montserrat"/>
                <w:bCs/>
                <w:kern w:val="1"/>
                <w:sz w:val="20"/>
                <w:szCs w:val="20"/>
                <w:lang w:eastAsia="ar-SA"/>
              </w:rPr>
              <w:t>Hemodíalisis</w:t>
            </w:r>
            <w:proofErr w:type="spellEnd"/>
          </w:p>
        </w:tc>
        <w:tc>
          <w:tcPr>
            <w:tcW w:w="727" w:type="pct"/>
            <w:vAlign w:val="center"/>
          </w:tcPr>
          <w:p w14:paraId="61835A32" w14:textId="65E07E5D" w:rsidR="00CE36A6" w:rsidRPr="00461DA2" w:rsidRDefault="00CE36A6" w:rsidP="00CE36A6">
            <w:pPr>
              <w:suppressAutoHyphens/>
              <w:snapToGrid w:val="0"/>
              <w:ind w:right="49"/>
              <w:jc w:val="center"/>
              <w:rPr>
                <w:rFonts w:ascii="Montserrat" w:eastAsia="Times New Roman" w:hAnsi="Montserrat" w:cs="Arial"/>
                <w:b/>
                <w:sz w:val="20"/>
                <w:szCs w:val="20"/>
                <w:lang w:val="es-ES" w:eastAsia="ar-SA"/>
              </w:rPr>
            </w:pPr>
            <w:r w:rsidRPr="00CE36A6">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8</w:t>
            </w:r>
          </w:p>
        </w:tc>
        <w:tc>
          <w:tcPr>
            <w:tcW w:w="959" w:type="pct"/>
            <w:tcBorders>
              <w:top w:val="single" w:sz="4" w:space="0" w:color="auto"/>
              <w:bottom w:val="single" w:sz="4" w:space="0" w:color="auto"/>
            </w:tcBorders>
          </w:tcPr>
          <w:p w14:paraId="07281CD1"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28E627F6"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44FE049E" w14:textId="77777777" w:rsidTr="00CE36A6">
        <w:trPr>
          <w:cantSplit/>
          <w:trHeight w:val="767"/>
          <w:jc w:val="center"/>
        </w:trPr>
        <w:tc>
          <w:tcPr>
            <w:tcW w:w="2175" w:type="pct"/>
          </w:tcPr>
          <w:p w14:paraId="394ACBA0" w14:textId="4B2B07E5" w:rsidR="00CE36A6" w:rsidRPr="00921AD6" w:rsidRDefault="00CE36A6"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Manual de procedimientos técnicos de enfermería</w:t>
            </w:r>
          </w:p>
        </w:tc>
        <w:tc>
          <w:tcPr>
            <w:tcW w:w="727" w:type="pct"/>
            <w:vAlign w:val="center"/>
          </w:tcPr>
          <w:p w14:paraId="057287F4" w14:textId="2719182F" w:rsidR="00CE36A6" w:rsidRPr="00461DA2" w:rsidRDefault="00CE36A6" w:rsidP="00CE36A6">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9</w:t>
            </w:r>
          </w:p>
        </w:tc>
        <w:tc>
          <w:tcPr>
            <w:tcW w:w="959" w:type="pct"/>
            <w:tcBorders>
              <w:top w:val="single" w:sz="4" w:space="0" w:color="auto"/>
              <w:bottom w:val="single" w:sz="4" w:space="0" w:color="auto"/>
            </w:tcBorders>
          </w:tcPr>
          <w:p w14:paraId="15D6526B"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5A247DE1"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175296A6" w14:textId="77777777" w:rsidTr="00CE36A6">
        <w:trPr>
          <w:cantSplit/>
          <w:trHeight w:val="767"/>
          <w:jc w:val="center"/>
        </w:trPr>
        <w:tc>
          <w:tcPr>
            <w:tcW w:w="2175" w:type="pct"/>
          </w:tcPr>
          <w:p w14:paraId="0AA0A57D" w14:textId="7E24DFF4" w:rsidR="00CE36A6" w:rsidRPr="00921AD6" w:rsidRDefault="00CE36A6"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del contrato de prestación del servicio de laboratorio clínico</w:t>
            </w:r>
          </w:p>
        </w:tc>
        <w:tc>
          <w:tcPr>
            <w:tcW w:w="727" w:type="pct"/>
            <w:vAlign w:val="center"/>
          </w:tcPr>
          <w:p w14:paraId="4FF95565" w14:textId="05829C22" w:rsidR="00CE36A6" w:rsidRPr="00461DA2" w:rsidRDefault="00CE36A6" w:rsidP="00CE36A6">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10</w:t>
            </w:r>
          </w:p>
        </w:tc>
        <w:tc>
          <w:tcPr>
            <w:tcW w:w="959" w:type="pct"/>
            <w:tcBorders>
              <w:top w:val="single" w:sz="4" w:space="0" w:color="auto"/>
              <w:bottom w:val="single" w:sz="4" w:space="0" w:color="auto"/>
            </w:tcBorders>
          </w:tcPr>
          <w:p w14:paraId="2B4DEB3E"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67468469"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46475111" w14:textId="77777777" w:rsidTr="00461DA2">
        <w:trPr>
          <w:cantSplit/>
          <w:trHeight w:val="767"/>
          <w:jc w:val="center"/>
        </w:trPr>
        <w:tc>
          <w:tcPr>
            <w:tcW w:w="2175" w:type="pct"/>
          </w:tcPr>
          <w:p w14:paraId="22E4EE7E" w14:textId="44AF1555" w:rsidR="00CE36A6" w:rsidRPr="00921AD6" w:rsidRDefault="002F14DD"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manual(es) de operación en español o en el idioma del país de origen con una traducción simple al español, de la(s) máquina(s) de hemodiálisis</w:t>
            </w:r>
          </w:p>
        </w:tc>
        <w:tc>
          <w:tcPr>
            <w:tcW w:w="727" w:type="pct"/>
            <w:vAlign w:val="center"/>
          </w:tcPr>
          <w:p w14:paraId="439E1BF5" w14:textId="7DF49731" w:rsidR="00CE36A6" w:rsidRPr="00461DA2" w:rsidRDefault="002F14DD" w:rsidP="002F14DD">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11</w:t>
            </w:r>
          </w:p>
        </w:tc>
        <w:tc>
          <w:tcPr>
            <w:tcW w:w="959" w:type="pct"/>
            <w:tcBorders>
              <w:top w:val="single" w:sz="4" w:space="0" w:color="auto"/>
              <w:bottom w:val="single" w:sz="4" w:space="0" w:color="auto"/>
            </w:tcBorders>
          </w:tcPr>
          <w:p w14:paraId="23A36B16"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4F4FDFBE"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34F3546B" w14:textId="77777777" w:rsidTr="00461DA2">
        <w:trPr>
          <w:cantSplit/>
          <w:trHeight w:val="767"/>
          <w:jc w:val="center"/>
        </w:trPr>
        <w:tc>
          <w:tcPr>
            <w:tcW w:w="2175" w:type="pct"/>
          </w:tcPr>
          <w:p w14:paraId="36E28852" w14:textId="596384DE" w:rsidR="00CE36A6" w:rsidRPr="00921AD6" w:rsidRDefault="002F14DD"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manual de operación en español de la planta de tratamiento de agua</w:t>
            </w:r>
          </w:p>
        </w:tc>
        <w:tc>
          <w:tcPr>
            <w:tcW w:w="727" w:type="pct"/>
            <w:vAlign w:val="center"/>
          </w:tcPr>
          <w:p w14:paraId="2B947081" w14:textId="1590FB5C" w:rsidR="00CE36A6" w:rsidRPr="00461DA2" w:rsidRDefault="002F14DD" w:rsidP="002F14DD">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12</w:t>
            </w:r>
          </w:p>
        </w:tc>
        <w:tc>
          <w:tcPr>
            <w:tcW w:w="959" w:type="pct"/>
            <w:tcBorders>
              <w:top w:val="single" w:sz="4" w:space="0" w:color="auto"/>
              <w:bottom w:val="single" w:sz="4" w:space="0" w:color="auto"/>
            </w:tcBorders>
          </w:tcPr>
          <w:p w14:paraId="78ACDFF9"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1B194EDE"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2E6F262C" w14:textId="77777777" w:rsidTr="00461DA2">
        <w:trPr>
          <w:cantSplit/>
          <w:trHeight w:val="767"/>
          <w:jc w:val="center"/>
        </w:trPr>
        <w:tc>
          <w:tcPr>
            <w:tcW w:w="2175" w:type="pct"/>
          </w:tcPr>
          <w:p w14:paraId="798F26A8" w14:textId="2C078F8D" w:rsidR="00CE36A6" w:rsidRPr="00921AD6" w:rsidRDefault="002F14DD"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Registros Sanitarios de los equipos</w:t>
            </w:r>
          </w:p>
        </w:tc>
        <w:tc>
          <w:tcPr>
            <w:tcW w:w="727" w:type="pct"/>
            <w:vAlign w:val="center"/>
          </w:tcPr>
          <w:p w14:paraId="03CB068D" w14:textId="224E6637" w:rsidR="00CE36A6" w:rsidRPr="00461DA2" w:rsidRDefault="002F14DD" w:rsidP="002F14DD">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13</w:t>
            </w:r>
          </w:p>
        </w:tc>
        <w:tc>
          <w:tcPr>
            <w:tcW w:w="959" w:type="pct"/>
            <w:tcBorders>
              <w:top w:val="single" w:sz="4" w:space="0" w:color="auto"/>
              <w:bottom w:val="single" w:sz="4" w:space="0" w:color="auto"/>
            </w:tcBorders>
          </w:tcPr>
          <w:p w14:paraId="1EC70B18"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55015037"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23053299" w14:textId="77777777" w:rsidTr="00461DA2">
        <w:trPr>
          <w:cantSplit/>
          <w:trHeight w:val="767"/>
          <w:jc w:val="center"/>
        </w:trPr>
        <w:tc>
          <w:tcPr>
            <w:tcW w:w="2175" w:type="pct"/>
          </w:tcPr>
          <w:p w14:paraId="13BAB485" w14:textId="13388968" w:rsidR="00CE36A6" w:rsidRPr="00921AD6" w:rsidRDefault="002F14DD"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Licencia sanitaria o Aviso de Funcionamiento</w:t>
            </w:r>
          </w:p>
        </w:tc>
        <w:tc>
          <w:tcPr>
            <w:tcW w:w="727" w:type="pct"/>
            <w:vAlign w:val="center"/>
          </w:tcPr>
          <w:p w14:paraId="7CAC184C" w14:textId="7C9A8C4A" w:rsidR="00CE36A6" w:rsidRPr="00461DA2" w:rsidRDefault="002F14DD" w:rsidP="002F14DD">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14</w:t>
            </w:r>
          </w:p>
        </w:tc>
        <w:tc>
          <w:tcPr>
            <w:tcW w:w="959" w:type="pct"/>
            <w:tcBorders>
              <w:top w:val="single" w:sz="4" w:space="0" w:color="auto"/>
              <w:bottom w:val="single" w:sz="4" w:space="0" w:color="auto"/>
            </w:tcBorders>
          </w:tcPr>
          <w:p w14:paraId="712D0E79"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68912354"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CE36A6" w:rsidRPr="00445349" w14:paraId="51F3636C" w14:textId="77777777" w:rsidTr="00461DA2">
        <w:trPr>
          <w:cantSplit/>
          <w:trHeight w:val="767"/>
          <w:jc w:val="center"/>
        </w:trPr>
        <w:tc>
          <w:tcPr>
            <w:tcW w:w="2175" w:type="pct"/>
          </w:tcPr>
          <w:p w14:paraId="58CD6C37" w14:textId="36571931" w:rsidR="00CE36A6"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Certificado de especialización, y cédula profesional</w:t>
            </w:r>
          </w:p>
        </w:tc>
        <w:tc>
          <w:tcPr>
            <w:tcW w:w="727" w:type="pct"/>
            <w:vAlign w:val="center"/>
          </w:tcPr>
          <w:p w14:paraId="5BBD674D" w14:textId="65620D9B" w:rsidR="00CE36A6" w:rsidRPr="00461DA2" w:rsidRDefault="002F14DD" w:rsidP="002F14DD">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15</w:t>
            </w:r>
          </w:p>
        </w:tc>
        <w:tc>
          <w:tcPr>
            <w:tcW w:w="959" w:type="pct"/>
            <w:tcBorders>
              <w:top w:val="single" w:sz="4" w:space="0" w:color="auto"/>
              <w:bottom w:val="single" w:sz="4" w:space="0" w:color="auto"/>
            </w:tcBorders>
          </w:tcPr>
          <w:p w14:paraId="0C30CF57"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478EF254" w14:textId="77777777" w:rsidR="00CE36A6" w:rsidRPr="00445349" w:rsidRDefault="00CE36A6" w:rsidP="002A3074">
            <w:pPr>
              <w:suppressAutoHyphens/>
              <w:snapToGrid w:val="0"/>
              <w:ind w:right="49"/>
              <w:jc w:val="center"/>
              <w:rPr>
                <w:rFonts w:ascii="Montserrat" w:eastAsia="Times New Roman" w:hAnsi="Montserrat" w:cs="Arial"/>
                <w:sz w:val="20"/>
                <w:szCs w:val="20"/>
                <w:lang w:val="es-ES" w:eastAsia="ar-SA"/>
              </w:rPr>
            </w:pPr>
          </w:p>
        </w:tc>
      </w:tr>
      <w:tr w:rsidR="002F14DD" w:rsidRPr="00445349" w14:paraId="731EE9C5" w14:textId="77777777" w:rsidTr="00461DA2">
        <w:trPr>
          <w:cantSplit/>
          <w:trHeight w:val="767"/>
          <w:jc w:val="center"/>
        </w:trPr>
        <w:tc>
          <w:tcPr>
            <w:tcW w:w="2175" w:type="pct"/>
          </w:tcPr>
          <w:p w14:paraId="125CA71C" w14:textId="4429AEF9" w:rsidR="002F14DD"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lastRenderedPageBreak/>
              <w:t>Copia de los certificados de especialidad en Nefrología</w:t>
            </w:r>
          </w:p>
        </w:tc>
        <w:tc>
          <w:tcPr>
            <w:tcW w:w="727" w:type="pct"/>
            <w:vAlign w:val="center"/>
          </w:tcPr>
          <w:p w14:paraId="07838EC7" w14:textId="11065044" w:rsidR="002F14DD"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16</w:t>
            </w:r>
          </w:p>
        </w:tc>
        <w:tc>
          <w:tcPr>
            <w:tcW w:w="959" w:type="pct"/>
            <w:tcBorders>
              <w:top w:val="single" w:sz="4" w:space="0" w:color="auto"/>
              <w:bottom w:val="single" w:sz="4" w:space="0" w:color="auto"/>
            </w:tcBorders>
          </w:tcPr>
          <w:p w14:paraId="5D092535"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42E555F1"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r>
      <w:tr w:rsidR="002F14DD" w:rsidRPr="00445349" w14:paraId="63B70214" w14:textId="77777777" w:rsidTr="00461DA2">
        <w:trPr>
          <w:cantSplit/>
          <w:trHeight w:val="767"/>
          <w:jc w:val="center"/>
        </w:trPr>
        <w:tc>
          <w:tcPr>
            <w:tcW w:w="2175" w:type="pct"/>
          </w:tcPr>
          <w:p w14:paraId="3310FC49" w14:textId="7309B52C" w:rsidR="002F14DD"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libre donde señale que cumple con las disposiciones de la Norma Oficial Mexicana NOM-087-SEMARNAT-SSA1-2002</w:t>
            </w:r>
          </w:p>
        </w:tc>
        <w:tc>
          <w:tcPr>
            <w:tcW w:w="727" w:type="pct"/>
            <w:vAlign w:val="center"/>
          </w:tcPr>
          <w:p w14:paraId="2DAB3C96" w14:textId="130FCE8B" w:rsidR="002F14DD"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17</w:t>
            </w:r>
          </w:p>
        </w:tc>
        <w:tc>
          <w:tcPr>
            <w:tcW w:w="959" w:type="pct"/>
            <w:tcBorders>
              <w:top w:val="single" w:sz="4" w:space="0" w:color="auto"/>
              <w:bottom w:val="single" w:sz="4" w:space="0" w:color="auto"/>
            </w:tcBorders>
          </w:tcPr>
          <w:p w14:paraId="1D401C96"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3F957504"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r>
      <w:tr w:rsidR="002F14DD" w:rsidRPr="00445349" w14:paraId="2B08DCEE" w14:textId="77777777" w:rsidTr="00461DA2">
        <w:trPr>
          <w:cantSplit/>
          <w:trHeight w:val="767"/>
          <w:jc w:val="center"/>
        </w:trPr>
        <w:tc>
          <w:tcPr>
            <w:tcW w:w="2175" w:type="pct"/>
          </w:tcPr>
          <w:p w14:paraId="16E3B31E" w14:textId="7F07DE1F" w:rsidR="002F14DD"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del certificado de buenas prácticas de manufactura</w:t>
            </w:r>
          </w:p>
        </w:tc>
        <w:tc>
          <w:tcPr>
            <w:tcW w:w="727" w:type="pct"/>
            <w:vAlign w:val="center"/>
          </w:tcPr>
          <w:p w14:paraId="385B4032" w14:textId="4833253C" w:rsidR="002F14DD"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18</w:t>
            </w:r>
          </w:p>
        </w:tc>
        <w:tc>
          <w:tcPr>
            <w:tcW w:w="959" w:type="pct"/>
            <w:tcBorders>
              <w:top w:val="single" w:sz="4" w:space="0" w:color="auto"/>
              <w:bottom w:val="single" w:sz="4" w:space="0" w:color="auto"/>
            </w:tcBorders>
          </w:tcPr>
          <w:p w14:paraId="1FBA7DC8"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50781D4C" w14:textId="77777777" w:rsidR="002F14DD" w:rsidRPr="00445349" w:rsidRDefault="002F14DD"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3DF952E7" w14:textId="77777777" w:rsidTr="00461DA2">
        <w:trPr>
          <w:cantSplit/>
          <w:trHeight w:val="767"/>
          <w:jc w:val="center"/>
        </w:trPr>
        <w:tc>
          <w:tcPr>
            <w:tcW w:w="2175" w:type="pct"/>
          </w:tcPr>
          <w:p w14:paraId="0EA95976" w14:textId="1D8750AD" w:rsidR="00D864FF"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Copia simple del certificado de libre venta vigente</w:t>
            </w:r>
          </w:p>
        </w:tc>
        <w:tc>
          <w:tcPr>
            <w:tcW w:w="727" w:type="pct"/>
            <w:vAlign w:val="center"/>
          </w:tcPr>
          <w:p w14:paraId="11D9CFEC" w14:textId="0F34AC4B"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19</w:t>
            </w:r>
          </w:p>
        </w:tc>
        <w:tc>
          <w:tcPr>
            <w:tcW w:w="959" w:type="pct"/>
            <w:tcBorders>
              <w:top w:val="single" w:sz="4" w:space="0" w:color="auto"/>
              <w:bottom w:val="single" w:sz="4" w:space="0" w:color="auto"/>
            </w:tcBorders>
          </w:tcPr>
          <w:p w14:paraId="6C0A5238"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6301251A"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3E6F29EC" w14:textId="77777777" w:rsidTr="00461DA2">
        <w:trPr>
          <w:cantSplit/>
          <w:trHeight w:val="767"/>
          <w:jc w:val="center"/>
        </w:trPr>
        <w:tc>
          <w:tcPr>
            <w:tcW w:w="2175" w:type="pct"/>
          </w:tcPr>
          <w:p w14:paraId="3FB3C31B" w14:textId="75636A70" w:rsidR="00D864FF" w:rsidRPr="00921AD6"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Documento emitido por el Secretario del Consejo de Salubridad General vigente</w:t>
            </w:r>
          </w:p>
        </w:tc>
        <w:tc>
          <w:tcPr>
            <w:tcW w:w="727" w:type="pct"/>
            <w:vAlign w:val="center"/>
          </w:tcPr>
          <w:p w14:paraId="6E50AAAA" w14:textId="4B10A33A"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20</w:t>
            </w:r>
          </w:p>
        </w:tc>
        <w:tc>
          <w:tcPr>
            <w:tcW w:w="959" w:type="pct"/>
            <w:tcBorders>
              <w:top w:val="single" w:sz="4" w:space="0" w:color="auto"/>
              <w:bottom w:val="single" w:sz="4" w:space="0" w:color="auto"/>
            </w:tcBorders>
          </w:tcPr>
          <w:p w14:paraId="27B01D04"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2A55F39A"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3F607B65" w14:textId="77777777" w:rsidTr="00461DA2">
        <w:trPr>
          <w:cantSplit/>
          <w:trHeight w:val="767"/>
          <w:jc w:val="center"/>
        </w:trPr>
        <w:tc>
          <w:tcPr>
            <w:tcW w:w="2175" w:type="pct"/>
          </w:tcPr>
          <w:p w14:paraId="0CE99E9E" w14:textId="0109A911" w:rsidR="00D864FF" w:rsidRPr="00503C79"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por parte del  licitante en el que manifieste que cuenta con los equipos necesarios para la prestación del servicio</w:t>
            </w:r>
          </w:p>
        </w:tc>
        <w:tc>
          <w:tcPr>
            <w:tcW w:w="727" w:type="pct"/>
            <w:vAlign w:val="center"/>
          </w:tcPr>
          <w:p w14:paraId="7976C00D" w14:textId="2F269C15"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21</w:t>
            </w:r>
          </w:p>
        </w:tc>
        <w:tc>
          <w:tcPr>
            <w:tcW w:w="959" w:type="pct"/>
            <w:tcBorders>
              <w:top w:val="single" w:sz="4" w:space="0" w:color="auto"/>
              <w:bottom w:val="single" w:sz="4" w:space="0" w:color="auto"/>
            </w:tcBorders>
          </w:tcPr>
          <w:p w14:paraId="5BB2BCD0"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73026EC5"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117BCE26" w14:textId="77777777" w:rsidTr="00461DA2">
        <w:trPr>
          <w:cantSplit/>
          <w:trHeight w:val="767"/>
          <w:jc w:val="center"/>
        </w:trPr>
        <w:tc>
          <w:tcPr>
            <w:tcW w:w="2175" w:type="pct"/>
          </w:tcPr>
          <w:p w14:paraId="34B61226" w14:textId="488E74E2" w:rsidR="00D864FF" w:rsidRPr="00503C79"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Escrito donde manifieste que los bienes (equipos y bienes de consumo) que usará para la prestación del servicio no cuentan con alertas médicas tipo I y II</w:t>
            </w:r>
          </w:p>
        </w:tc>
        <w:tc>
          <w:tcPr>
            <w:tcW w:w="727" w:type="pct"/>
            <w:vAlign w:val="center"/>
          </w:tcPr>
          <w:p w14:paraId="47E30349" w14:textId="00680DA5"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22</w:t>
            </w:r>
          </w:p>
        </w:tc>
        <w:tc>
          <w:tcPr>
            <w:tcW w:w="959" w:type="pct"/>
            <w:tcBorders>
              <w:top w:val="single" w:sz="4" w:space="0" w:color="auto"/>
              <w:bottom w:val="single" w:sz="4" w:space="0" w:color="auto"/>
            </w:tcBorders>
          </w:tcPr>
          <w:p w14:paraId="6B01EC4C"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43D30536"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6CC8B821" w14:textId="77777777" w:rsidTr="00461DA2">
        <w:trPr>
          <w:cantSplit/>
          <w:trHeight w:val="767"/>
          <w:jc w:val="center"/>
        </w:trPr>
        <w:tc>
          <w:tcPr>
            <w:tcW w:w="2175" w:type="pct"/>
          </w:tcPr>
          <w:p w14:paraId="09486A86" w14:textId="07BD335C" w:rsidR="00D864FF" w:rsidRPr="00503C79"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 xml:space="preserve">mapa de ubicación generada a través de la plataforma electrónica de Google </w:t>
            </w:r>
            <w:proofErr w:type="spellStart"/>
            <w:r w:rsidRPr="00503C79">
              <w:rPr>
                <w:rFonts w:ascii="Montserrat" w:hAnsi="Montserrat" w:cs="Arial"/>
                <w:sz w:val="20"/>
                <w:szCs w:val="20"/>
                <w:lang w:val="es-ES_tradnl" w:eastAsia="ar-SA"/>
              </w:rPr>
              <w:t>Maps</w:t>
            </w:r>
            <w:proofErr w:type="spellEnd"/>
            <w:r w:rsidRPr="00503C79">
              <w:rPr>
                <w:rFonts w:ascii="Montserrat" w:hAnsi="Montserrat" w:cs="Arial"/>
                <w:sz w:val="20"/>
                <w:szCs w:val="20"/>
                <w:lang w:val="es-ES_tradnl" w:eastAsia="ar-SA"/>
              </w:rPr>
              <w:t xml:space="preserve"> o análoga</w:t>
            </w:r>
          </w:p>
        </w:tc>
        <w:tc>
          <w:tcPr>
            <w:tcW w:w="727" w:type="pct"/>
            <w:vAlign w:val="center"/>
          </w:tcPr>
          <w:p w14:paraId="3A2B53AC" w14:textId="5B685177"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23</w:t>
            </w:r>
          </w:p>
        </w:tc>
        <w:tc>
          <w:tcPr>
            <w:tcW w:w="959" w:type="pct"/>
            <w:tcBorders>
              <w:top w:val="single" w:sz="4" w:space="0" w:color="auto"/>
              <w:bottom w:val="single" w:sz="4" w:space="0" w:color="auto"/>
            </w:tcBorders>
          </w:tcPr>
          <w:p w14:paraId="2B35C1C8"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4857D665"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2910DD55" w14:textId="77777777" w:rsidTr="00461DA2">
        <w:trPr>
          <w:cantSplit/>
          <w:trHeight w:val="767"/>
          <w:jc w:val="center"/>
        </w:trPr>
        <w:tc>
          <w:tcPr>
            <w:tcW w:w="2175" w:type="pct"/>
          </w:tcPr>
          <w:p w14:paraId="35002B7E" w14:textId="78BEEBA8" w:rsidR="00D864FF" w:rsidRPr="00503C79"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documentación correspondiente al sistema de información ofertado  por partida</w:t>
            </w:r>
          </w:p>
        </w:tc>
        <w:tc>
          <w:tcPr>
            <w:tcW w:w="727" w:type="pct"/>
            <w:vAlign w:val="center"/>
          </w:tcPr>
          <w:p w14:paraId="62915C56" w14:textId="3F58DCDE"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24</w:t>
            </w:r>
          </w:p>
        </w:tc>
        <w:tc>
          <w:tcPr>
            <w:tcW w:w="959" w:type="pct"/>
            <w:tcBorders>
              <w:top w:val="single" w:sz="4" w:space="0" w:color="auto"/>
              <w:bottom w:val="single" w:sz="4" w:space="0" w:color="auto"/>
            </w:tcBorders>
          </w:tcPr>
          <w:p w14:paraId="7D9027BB"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1E511EA2"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436A6B15" w14:textId="77777777" w:rsidTr="00461DA2">
        <w:trPr>
          <w:cantSplit/>
          <w:trHeight w:val="767"/>
          <w:jc w:val="center"/>
        </w:trPr>
        <w:tc>
          <w:tcPr>
            <w:tcW w:w="2175" w:type="pct"/>
          </w:tcPr>
          <w:p w14:paraId="43D6DE83" w14:textId="44E006A3" w:rsidR="00D864FF" w:rsidRPr="00503C79" w:rsidRDefault="00D864FF" w:rsidP="002A3074">
            <w:pPr>
              <w:snapToGrid w:val="0"/>
              <w:ind w:right="49"/>
              <w:jc w:val="both"/>
              <w:rPr>
                <w:rFonts w:ascii="Montserrat" w:hAnsi="Montserrat" w:cs="Arial"/>
                <w:sz w:val="20"/>
                <w:szCs w:val="20"/>
                <w:lang w:val="es-ES_tradnl" w:eastAsia="ar-SA"/>
              </w:rPr>
            </w:pPr>
            <w:r w:rsidRPr="00503C79">
              <w:rPr>
                <w:rFonts w:ascii="Montserrat" w:hAnsi="Montserrat" w:cs="Arial"/>
                <w:sz w:val="20"/>
                <w:szCs w:val="20"/>
                <w:lang w:val="es-ES_tradnl" w:eastAsia="ar-SA"/>
              </w:rPr>
              <w:t>Evaluación vigente a nombre del licitante en Conformidad y Cumplimiento a la Norma Oficial Mexicana NOM-002-STPS-2010</w:t>
            </w:r>
          </w:p>
        </w:tc>
        <w:tc>
          <w:tcPr>
            <w:tcW w:w="727" w:type="pct"/>
            <w:vAlign w:val="center"/>
          </w:tcPr>
          <w:p w14:paraId="25232A6C" w14:textId="7F176C02"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25</w:t>
            </w:r>
          </w:p>
        </w:tc>
        <w:tc>
          <w:tcPr>
            <w:tcW w:w="959" w:type="pct"/>
            <w:tcBorders>
              <w:top w:val="single" w:sz="4" w:space="0" w:color="auto"/>
              <w:bottom w:val="single" w:sz="4" w:space="0" w:color="auto"/>
            </w:tcBorders>
          </w:tcPr>
          <w:p w14:paraId="511F3B1D"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362BA51F"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r w:rsidR="00D864FF" w:rsidRPr="00445349" w14:paraId="48808D6D" w14:textId="77777777" w:rsidTr="00461DA2">
        <w:trPr>
          <w:cantSplit/>
          <w:trHeight w:val="767"/>
          <w:jc w:val="center"/>
        </w:trPr>
        <w:tc>
          <w:tcPr>
            <w:tcW w:w="2175" w:type="pct"/>
          </w:tcPr>
          <w:p w14:paraId="2C74BA6E" w14:textId="27DB0CE1" w:rsidR="00D864FF" w:rsidRDefault="00D864FF" w:rsidP="002A3074">
            <w:pPr>
              <w:snapToGrid w:val="0"/>
              <w:ind w:right="49"/>
              <w:jc w:val="both"/>
              <w:rPr>
                <w:rFonts w:ascii="Montserrat" w:hAnsi="Montserrat" w:cs="Arial"/>
                <w:sz w:val="20"/>
                <w:szCs w:val="20"/>
                <w:lang w:val="es-ES_tradnl" w:eastAsia="ar-SA"/>
              </w:rPr>
            </w:pPr>
          </w:p>
          <w:p w14:paraId="1989CB56" w14:textId="564A738A" w:rsidR="00D864FF" w:rsidRPr="00D864FF" w:rsidRDefault="00D864FF" w:rsidP="00D864FF">
            <w:pPr>
              <w:rPr>
                <w:rFonts w:ascii="Montserrat" w:hAnsi="Montserrat" w:cs="Arial"/>
                <w:sz w:val="20"/>
                <w:szCs w:val="20"/>
                <w:lang w:val="es-ES_tradnl" w:eastAsia="ar-SA"/>
              </w:rPr>
            </w:pPr>
            <w:r w:rsidRPr="00503C79">
              <w:rPr>
                <w:rFonts w:ascii="Montserrat" w:hAnsi="Montserrat" w:cs="Arial"/>
                <w:sz w:val="20"/>
                <w:szCs w:val="20"/>
                <w:lang w:val="es-ES_tradnl" w:eastAsia="ar-SA"/>
              </w:rPr>
              <w:t>Acreditación vigente a nombre del licitante del Programa Interno de Protección Civil</w:t>
            </w:r>
          </w:p>
        </w:tc>
        <w:tc>
          <w:tcPr>
            <w:tcW w:w="727" w:type="pct"/>
            <w:vAlign w:val="center"/>
          </w:tcPr>
          <w:p w14:paraId="1520E2EF" w14:textId="1F724909" w:rsidR="00D864FF" w:rsidRPr="002C4668" w:rsidRDefault="00D864FF" w:rsidP="00D864FF">
            <w:pPr>
              <w:suppressAutoHyphens/>
              <w:snapToGrid w:val="0"/>
              <w:ind w:right="49"/>
              <w:jc w:val="center"/>
              <w:rPr>
                <w:rFonts w:ascii="Montserrat" w:eastAsia="Times New Roman" w:hAnsi="Montserrat" w:cs="Arial"/>
                <w:b/>
                <w:sz w:val="20"/>
                <w:szCs w:val="20"/>
                <w:lang w:val="es-ES" w:eastAsia="ar-SA"/>
              </w:rPr>
            </w:pPr>
            <w:r w:rsidRPr="002C4668">
              <w:rPr>
                <w:rFonts w:ascii="Montserrat" w:eastAsia="Times New Roman" w:hAnsi="Montserrat" w:cs="Arial"/>
                <w:b/>
                <w:sz w:val="20"/>
                <w:szCs w:val="20"/>
                <w:lang w:val="es-ES" w:eastAsia="ar-SA"/>
              </w:rPr>
              <w:t>4.2.</w:t>
            </w:r>
            <w:r>
              <w:rPr>
                <w:rFonts w:ascii="Montserrat" w:eastAsia="Times New Roman" w:hAnsi="Montserrat" w:cs="Arial"/>
                <w:b/>
                <w:sz w:val="20"/>
                <w:szCs w:val="20"/>
                <w:lang w:val="es-ES" w:eastAsia="ar-SA"/>
              </w:rPr>
              <w:t>26</w:t>
            </w:r>
          </w:p>
        </w:tc>
        <w:tc>
          <w:tcPr>
            <w:tcW w:w="959" w:type="pct"/>
            <w:tcBorders>
              <w:top w:val="single" w:sz="4" w:space="0" w:color="auto"/>
              <w:bottom w:val="single" w:sz="4" w:space="0" w:color="auto"/>
            </w:tcBorders>
          </w:tcPr>
          <w:p w14:paraId="29AE9D8D"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c>
          <w:tcPr>
            <w:tcW w:w="1139" w:type="pct"/>
          </w:tcPr>
          <w:p w14:paraId="2ADF02F0" w14:textId="77777777" w:rsidR="00D864FF" w:rsidRPr="00445349" w:rsidRDefault="00D864FF" w:rsidP="002A3074">
            <w:pPr>
              <w:suppressAutoHyphens/>
              <w:snapToGrid w:val="0"/>
              <w:ind w:right="49"/>
              <w:jc w:val="center"/>
              <w:rPr>
                <w:rFonts w:ascii="Montserrat" w:eastAsia="Times New Roman" w:hAnsi="Montserrat" w:cs="Arial"/>
                <w:sz w:val="20"/>
                <w:szCs w:val="20"/>
                <w:lang w:val="es-ES" w:eastAsia="ar-SA"/>
              </w:rPr>
            </w:pPr>
          </w:p>
        </w:tc>
      </w:tr>
    </w:tbl>
    <w:p w14:paraId="568F717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61"/>
        <w:gridCol w:w="1335"/>
        <w:gridCol w:w="1934"/>
        <w:gridCol w:w="2256"/>
      </w:tblGrid>
      <w:tr w:rsidR="005A6E3E" w:rsidRPr="00445349" w14:paraId="4A19216D" w14:textId="77777777" w:rsidTr="002A3074">
        <w:trPr>
          <w:tblHeader/>
          <w:jc w:val="center"/>
        </w:trPr>
        <w:tc>
          <w:tcPr>
            <w:tcW w:w="2206" w:type="pct"/>
            <w:shd w:val="clear" w:color="auto" w:fill="auto"/>
            <w:vAlign w:val="center"/>
          </w:tcPr>
          <w:p w14:paraId="580152D3"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lastRenderedPageBreak/>
              <w:t>PROPUESTA ECONÓMICA</w:t>
            </w:r>
          </w:p>
        </w:tc>
        <w:tc>
          <w:tcPr>
            <w:tcW w:w="675" w:type="pct"/>
            <w:shd w:val="clear" w:color="auto" w:fill="auto"/>
            <w:vAlign w:val="center"/>
          </w:tcPr>
          <w:p w14:paraId="45D34C02"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NUMERAL EN EL QUE SE SOLICITA</w:t>
            </w:r>
          </w:p>
        </w:tc>
        <w:tc>
          <w:tcPr>
            <w:tcW w:w="978" w:type="pct"/>
            <w:tcBorders>
              <w:bottom w:val="single" w:sz="4" w:space="0" w:color="auto"/>
              <w:right w:val="single" w:sz="4" w:space="0" w:color="auto"/>
            </w:tcBorders>
            <w:shd w:val="clear" w:color="auto" w:fill="auto"/>
            <w:vAlign w:val="center"/>
          </w:tcPr>
          <w:p w14:paraId="5617BD05"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PRESENTADO</w:t>
            </w:r>
          </w:p>
          <w:p w14:paraId="67BB4FEA"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(SI/NO/NO APLICA)</w:t>
            </w:r>
          </w:p>
        </w:tc>
        <w:tc>
          <w:tcPr>
            <w:tcW w:w="1141" w:type="pct"/>
            <w:shd w:val="clear" w:color="auto" w:fill="auto"/>
          </w:tcPr>
          <w:p w14:paraId="17F5C1D1" w14:textId="77777777" w:rsidR="005A6E3E" w:rsidRPr="00445349" w:rsidRDefault="005A6E3E" w:rsidP="002A3074">
            <w:pPr>
              <w:ind w:right="49"/>
              <w:jc w:val="center"/>
              <w:rPr>
                <w:rFonts w:ascii="Montserrat" w:hAnsi="Montserrat" w:cs="Arial"/>
                <w:b/>
                <w:sz w:val="20"/>
                <w:szCs w:val="20"/>
              </w:rPr>
            </w:pPr>
            <w:r w:rsidRPr="00445349">
              <w:rPr>
                <w:rFonts w:ascii="Montserrat" w:hAnsi="Montserrat" w:cs="Arial"/>
                <w:b/>
                <w:sz w:val="20"/>
                <w:szCs w:val="20"/>
              </w:rPr>
              <w:t>NÚMERO DE FOLIO EN LA PROPUESTA DONDE ESTA EL DOCUMENTO</w:t>
            </w:r>
          </w:p>
        </w:tc>
      </w:tr>
      <w:tr w:rsidR="005A6E3E" w:rsidRPr="00445349" w14:paraId="47B50C94" w14:textId="77777777" w:rsidTr="002A3074">
        <w:trPr>
          <w:trHeight w:val="689"/>
          <w:jc w:val="center"/>
        </w:trPr>
        <w:tc>
          <w:tcPr>
            <w:tcW w:w="2206" w:type="pct"/>
            <w:vAlign w:val="center"/>
          </w:tcPr>
          <w:p w14:paraId="41243CC5" w14:textId="62E72145" w:rsidR="005A6E3E" w:rsidRPr="00445349" w:rsidRDefault="005A6E3E" w:rsidP="00D864FF">
            <w:pPr>
              <w:snapToGrid w:val="0"/>
              <w:ind w:left="90" w:right="49"/>
              <w:jc w:val="center"/>
              <w:rPr>
                <w:rFonts w:ascii="Montserrat" w:eastAsia="Times New Roman" w:hAnsi="Montserrat" w:cs="Arial"/>
                <w:bCs/>
                <w:sz w:val="20"/>
                <w:szCs w:val="20"/>
                <w:lang w:val="es-ES_tradnl" w:eastAsia="ar-SA"/>
              </w:rPr>
            </w:pPr>
            <w:r w:rsidRPr="00445349">
              <w:rPr>
                <w:rFonts w:ascii="Montserrat" w:hAnsi="Montserrat" w:cs="Arial"/>
                <w:sz w:val="20"/>
                <w:szCs w:val="20"/>
                <w:lang w:val="es-ES_tradnl"/>
              </w:rPr>
              <w:t xml:space="preserve">Propuesta </w:t>
            </w:r>
            <w:r w:rsidRPr="00445349">
              <w:rPr>
                <w:rFonts w:ascii="Montserrat" w:hAnsi="Montserrat" w:cs="Arial"/>
                <w:b/>
                <w:sz w:val="20"/>
                <w:szCs w:val="20"/>
                <w:lang w:val="es-ES_tradnl"/>
              </w:rPr>
              <w:t>Económica</w:t>
            </w:r>
            <w:r w:rsidRPr="00445349">
              <w:rPr>
                <w:rFonts w:ascii="Montserrat" w:hAnsi="Montserrat" w:cs="Arial"/>
                <w:sz w:val="20"/>
                <w:szCs w:val="20"/>
                <w:lang w:val="es-ES_tradnl"/>
              </w:rPr>
              <w:t xml:space="preserve">, </w:t>
            </w:r>
            <w:r w:rsidRPr="00445349">
              <w:rPr>
                <w:rFonts w:ascii="Montserrat" w:hAnsi="Montserrat" w:cs="Arial"/>
                <w:b/>
                <w:sz w:val="20"/>
                <w:szCs w:val="20"/>
                <w:lang w:val="es-ES_tradnl"/>
              </w:rPr>
              <w:t>Anexo X</w:t>
            </w:r>
            <w:r w:rsidR="00D864FF">
              <w:rPr>
                <w:rFonts w:ascii="Montserrat" w:hAnsi="Montserrat" w:cs="Arial"/>
                <w:b/>
                <w:sz w:val="20"/>
                <w:szCs w:val="20"/>
                <w:lang w:val="es-ES_tradnl"/>
              </w:rPr>
              <w:t>XII</w:t>
            </w:r>
            <w:r w:rsidRPr="00445349">
              <w:rPr>
                <w:rFonts w:ascii="Montserrat" w:hAnsi="Montserrat" w:cs="Arial"/>
                <w:sz w:val="20"/>
                <w:szCs w:val="20"/>
                <w:lang w:val="es-ES_tradnl"/>
              </w:rPr>
              <w:t xml:space="preserve">, para lo cual deberá considerar el </w:t>
            </w:r>
            <w:r w:rsidRPr="00445349">
              <w:rPr>
                <w:rFonts w:ascii="Montserrat" w:hAnsi="Montserrat" w:cs="Arial"/>
                <w:b/>
                <w:sz w:val="20"/>
                <w:szCs w:val="20"/>
                <w:lang w:val="es-ES_tradnl"/>
              </w:rPr>
              <w:t xml:space="preserve">Anexo </w:t>
            </w:r>
            <w:r w:rsidR="00D864FF">
              <w:rPr>
                <w:rFonts w:ascii="Montserrat" w:hAnsi="Montserrat" w:cs="Arial"/>
                <w:b/>
                <w:sz w:val="20"/>
                <w:szCs w:val="20"/>
                <w:lang w:val="es-ES_tradnl"/>
              </w:rPr>
              <w:t>T</w:t>
            </w:r>
            <w:r w:rsidRPr="00445349">
              <w:rPr>
                <w:rFonts w:ascii="Montserrat" w:hAnsi="Montserrat" w:cs="Arial"/>
                <w:b/>
                <w:sz w:val="20"/>
                <w:szCs w:val="20"/>
                <w:lang w:val="es-ES_tradnl"/>
              </w:rPr>
              <w:t xml:space="preserve">I </w:t>
            </w:r>
          </w:p>
        </w:tc>
        <w:tc>
          <w:tcPr>
            <w:tcW w:w="675" w:type="pct"/>
            <w:vAlign w:val="center"/>
          </w:tcPr>
          <w:p w14:paraId="263C3A2B" w14:textId="7FE558E4" w:rsidR="005A6E3E" w:rsidRPr="00445349" w:rsidRDefault="00D864FF" w:rsidP="00D864FF">
            <w:pPr>
              <w:suppressAutoHyphens/>
              <w:snapToGrid w:val="0"/>
              <w:ind w:right="49"/>
              <w:jc w:val="center"/>
              <w:rPr>
                <w:rFonts w:ascii="Montserrat" w:eastAsia="Times New Roman" w:hAnsi="Montserrat" w:cs="Arial"/>
                <w:b/>
                <w:sz w:val="20"/>
                <w:szCs w:val="20"/>
                <w:lang w:val="es-ES" w:eastAsia="ar-SA"/>
              </w:rPr>
            </w:pPr>
            <w:r>
              <w:rPr>
                <w:rFonts w:ascii="Montserrat" w:eastAsia="Times New Roman" w:hAnsi="Montserrat" w:cs="Arial"/>
                <w:b/>
                <w:sz w:val="20"/>
                <w:szCs w:val="20"/>
                <w:lang w:val="es-ES" w:eastAsia="ar-SA"/>
              </w:rPr>
              <w:t>1</w:t>
            </w:r>
            <w:r w:rsidR="005A6E3E" w:rsidRPr="00445349">
              <w:rPr>
                <w:rFonts w:ascii="Montserrat" w:eastAsia="Times New Roman" w:hAnsi="Montserrat" w:cs="Arial"/>
                <w:b/>
                <w:sz w:val="20"/>
                <w:szCs w:val="20"/>
                <w:lang w:val="es-ES" w:eastAsia="ar-SA"/>
              </w:rPr>
              <w:t xml:space="preserve">4.3. </w:t>
            </w:r>
          </w:p>
        </w:tc>
        <w:tc>
          <w:tcPr>
            <w:tcW w:w="978" w:type="pct"/>
            <w:tcBorders>
              <w:top w:val="single" w:sz="4" w:space="0" w:color="auto"/>
              <w:bottom w:val="single" w:sz="4" w:space="0" w:color="auto"/>
              <w:right w:val="single" w:sz="4" w:space="0" w:color="auto"/>
            </w:tcBorders>
          </w:tcPr>
          <w:p w14:paraId="6F904CF9" w14:textId="77777777" w:rsidR="005A6E3E" w:rsidRPr="00445349" w:rsidRDefault="005A6E3E" w:rsidP="002A3074">
            <w:pPr>
              <w:suppressAutoHyphens/>
              <w:snapToGrid w:val="0"/>
              <w:ind w:right="49"/>
              <w:jc w:val="center"/>
              <w:rPr>
                <w:rFonts w:ascii="Montserrat" w:eastAsia="Times New Roman" w:hAnsi="Montserrat" w:cs="Arial"/>
                <w:sz w:val="20"/>
                <w:szCs w:val="20"/>
                <w:lang w:val="es-ES" w:eastAsia="ar-SA"/>
              </w:rPr>
            </w:pPr>
          </w:p>
        </w:tc>
        <w:tc>
          <w:tcPr>
            <w:tcW w:w="1141" w:type="pct"/>
          </w:tcPr>
          <w:p w14:paraId="0DE5E5FE" w14:textId="77777777" w:rsidR="005A6E3E" w:rsidRPr="00445349" w:rsidRDefault="005A6E3E" w:rsidP="002A3074">
            <w:pPr>
              <w:suppressAutoHyphens/>
              <w:snapToGrid w:val="0"/>
              <w:ind w:right="49"/>
              <w:jc w:val="center"/>
              <w:rPr>
                <w:rFonts w:ascii="Montserrat" w:eastAsia="Times New Roman" w:hAnsi="Montserrat" w:cs="Arial"/>
                <w:sz w:val="20"/>
                <w:szCs w:val="20"/>
                <w:lang w:val="es-ES" w:eastAsia="ar-SA"/>
              </w:rPr>
            </w:pPr>
          </w:p>
        </w:tc>
      </w:tr>
    </w:tbl>
    <w:p w14:paraId="07B0524D"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6EF7A3D4" w14:textId="77777777" w:rsidR="005A6E3E" w:rsidRPr="00445349" w:rsidRDefault="005A6E3E" w:rsidP="005A6E3E">
      <w:pP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2A91D231" w14:textId="7D3EC1FF" w:rsidR="008F6777" w:rsidRDefault="008F6777" w:rsidP="002E5BDA">
      <w:pPr>
        <w:pStyle w:val="Ttulo1"/>
        <w:numPr>
          <w:ilvl w:val="0"/>
          <w:numId w:val="0"/>
        </w:numPr>
        <w:spacing w:before="0" w:after="0"/>
        <w:ind w:left="360" w:right="49"/>
        <w:jc w:val="center"/>
        <w:rPr>
          <w:rFonts w:ascii="Montserrat" w:hAnsi="Montserrat" w:cs="Arial"/>
          <w:sz w:val="20"/>
          <w:szCs w:val="20"/>
        </w:rPr>
      </w:pPr>
      <w:bookmarkStart w:id="215" w:name="_Toc174471738"/>
      <w:r w:rsidRPr="00445349">
        <w:rPr>
          <w:rFonts w:ascii="Montserrat" w:hAnsi="Montserrat" w:cs="Arial"/>
          <w:sz w:val="20"/>
          <w:szCs w:val="20"/>
        </w:rPr>
        <w:lastRenderedPageBreak/>
        <w:t xml:space="preserve">ANEXO </w:t>
      </w:r>
      <w:r w:rsidR="004106C0">
        <w:rPr>
          <w:rFonts w:ascii="Montserrat" w:hAnsi="Montserrat" w:cs="Arial"/>
          <w:sz w:val="20"/>
          <w:szCs w:val="20"/>
        </w:rPr>
        <w:t>XXI</w:t>
      </w:r>
      <w:r w:rsidRPr="00445349">
        <w:rPr>
          <w:rFonts w:ascii="Montserrat" w:hAnsi="Montserrat" w:cs="Arial"/>
          <w:sz w:val="20"/>
          <w:szCs w:val="20"/>
        </w:rPr>
        <w:t>I</w:t>
      </w:r>
      <w:r w:rsidRPr="00445349">
        <w:rPr>
          <w:rFonts w:ascii="Montserrat" w:hAnsi="Montserrat" w:cs="Arial"/>
          <w:sz w:val="20"/>
          <w:szCs w:val="20"/>
        </w:rPr>
        <w:br/>
      </w:r>
      <w:r w:rsidR="002E5BDA">
        <w:rPr>
          <w:rFonts w:ascii="Montserrat" w:hAnsi="Montserrat" w:cs="Arial"/>
          <w:sz w:val="20"/>
          <w:szCs w:val="20"/>
        </w:rPr>
        <w:t>PRECIOS MÁXIMOS DE REFERENCIA</w:t>
      </w:r>
      <w:bookmarkEnd w:id="215"/>
    </w:p>
    <w:p w14:paraId="67B8E362" w14:textId="055FDDA6" w:rsidR="002E5BDA" w:rsidRPr="002E5BDA" w:rsidRDefault="002E5BDA" w:rsidP="002E5BDA">
      <w:pPr>
        <w:jc w:val="center"/>
        <w:rPr>
          <w:rFonts w:ascii="Montserrat" w:eastAsia="Times New Roman" w:hAnsi="Montserrat" w:cs="Arial"/>
          <w:b/>
          <w:bCs/>
          <w:kern w:val="1"/>
          <w:sz w:val="20"/>
          <w:szCs w:val="20"/>
          <w:lang w:eastAsia="ar-SA"/>
        </w:rPr>
      </w:pPr>
      <w:r>
        <w:rPr>
          <w:rFonts w:ascii="Montserrat" w:eastAsia="Times New Roman" w:hAnsi="Montserrat" w:cs="Arial"/>
          <w:b/>
          <w:bCs/>
          <w:kern w:val="1"/>
          <w:sz w:val="20"/>
          <w:szCs w:val="20"/>
          <w:lang w:eastAsia="ar-SA"/>
        </w:rPr>
        <w:t>(</w:t>
      </w:r>
      <w:r w:rsidRPr="002E5BDA">
        <w:rPr>
          <w:rFonts w:ascii="Montserrat" w:eastAsia="Times New Roman" w:hAnsi="Montserrat" w:cs="Arial"/>
          <w:b/>
          <w:bCs/>
          <w:kern w:val="1"/>
          <w:sz w:val="20"/>
          <w:szCs w:val="20"/>
          <w:lang w:eastAsia="ar-SA"/>
        </w:rPr>
        <w:t>PMR</w:t>
      </w:r>
      <w:r>
        <w:rPr>
          <w:rFonts w:ascii="Montserrat" w:eastAsia="Times New Roman" w:hAnsi="Montserrat" w:cs="Arial"/>
          <w:b/>
          <w:bCs/>
          <w:kern w:val="1"/>
          <w:sz w:val="20"/>
          <w:szCs w:val="20"/>
          <w:lang w:eastAsia="ar-SA"/>
        </w:rPr>
        <w:t>)</w:t>
      </w:r>
    </w:p>
    <w:p w14:paraId="37395E0B" w14:textId="77777777" w:rsidR="002A2174" w:rsidRDefault="002A2174" w:rsidP="003F491F">
      <w:pPr>
        <w:jc w:val="center"/>
        <w:rPr>
          <w:rFonts w:ascii="Montserrat" w:hAnsi="Montserrat"/>
          <w:sz w:val="20"/>
          <w:szCs w:val="20"/>
          <w:lang w:eastAsia="ar-SA"/>
        </w:rPr>
      </w:pPr>
    </w:p>
    <w:p w14:paraId="72569698" w14:textId="77777777" w:rsidR="006662C3" w:rsidRDefault="006662C3" w:rsidP="003F491F">
      <w:pPr>
        <w:jc w:val="center"/>
        <w:rPr>
          <w:rFonts w:ascii="Montserrat" w:hAnsi="Montserrat"/>
          <w:sz w:val="20"/>
          <w:szCs w:val="20"/>
          <w:lang w:eastAsia="ar-SA"/>
        </w:rPr>
      </w:pPr>
    </w:p>
    <w:p w14:paraId="7EDC2A38" w14:textId="19C3A470" w:rsidR="006662C3" w:rsidRPr="006662C3" w:rsidRDefault="006662C3" w:rsidP="003F491F">
      <w:pPr>
        <w:jc w:val="center"/>
        <w:rPr>
          <w:rFonts w:ascii="Montserrat" w:hAnsi="Montserrat"/>
          <w:b/>
          <w:sz w:val="20"/>
          <w:szCs w:val="20"/>
          <w:lang w:eastAsia="ar-SA"/>
        </w:rPr>
      </w:pPr>
      <w:r w:rsidRPr="006662C3">
        <w:rPr>
          <w:rFonts w:ascii="Montserrat" w:hAnsi="Montserrat"/>
          <w:b/>
          <w:sz w:val="20"/>
          <w:szCs w:val="20"/>
          <w:lang w:eastAsia="ar-SA"/>
        </w:rPr>
        <w:t>NO APLICA EL PMR PARA LA PRESENTE CONTRATACION</w:t>
      </w:r>
    </w:p>
    <w:p w14:paraId="02FDB7AD" w14:textId="77777777" w:rsidR="005A6E3E" w:rsidRDefault="005A6E3E" w:rsidP="00DC217B">
      <w:pPr>
        <w:jc w:val="center"/>
        <w:rPr>
          <w:rFonts w:ascii="Montserrat" w:hAnsi="Montserrat"/>
          <w:sz w:val="20"/>
          <w:szCs w:val="20"/>
          <w:lang w:val="es-ES_tradnl" w:eastAsia="ar-SA"/>
        </w:rPr>
      </w:pPr>
    </w:p>
    <w:p w14:paraId="5A7C231D" w14:textId="77777777" w:rsidR="005A6E3E" w:rsidRDefault="005A6E3E" w:rsidP="00DC217B">
      <w:pPr>
        <w:jc w:val="center"/>
        <w:rPr>
          <w:rFonts w:ascii="Montserrat" w:hAnsi="Montserrat"/>
          <w:sz w:val="20"/>
          <w:szCs w:val="20"/>
          <w:lang w:val="es-ES_tradnl" w:eastAsia="ar-SA"/>
        </w:rPr>
      </w:pPr>
    </w:p>
    <w:p w14:paraId="580D847E" w14:textId="77777777" w:rsidR="005A6E3E" w:rsidRDefault="005A6E3E" w:rsidP="00DC217B">
      <w:pPr>
        <w:jc w:val="center"/>
        <w:rPr>
          <w:rFonts w:ascii="Montserrat" w:hAnsi="Montserrat"/>
          <w:sz w:val="20"/>
          <w:szCs w:val="20"/>
          <w:lang w:val="es-ES_tradnl" w:eastAsia="ar-SA"/>
        </w:rPr>
      </w:pPr>
    </w:p>
    <w:p w14:paraId="19A0C605" w14:textId="2C6B507F" w:rsidR="005A6E3E" w:rsidRDefault="005A6E3E">
      <w:pPr>
        <w:spacing w:after="200" w:line="276" w:lineRule="auto"/>
        <w:rPr>
          <w:rFonts w:ascii="Montserrat" w:hAnsi="Montserrat"/>
          <w:sz w:val="20"/>
          <w:szCs w:val="20"/>
          <w:lang w:val="es-ES_tradnl" w:eastAsia="ar-SA"/>
        </w:rPr>
      </w:pPr>
      <w:r>
        <w:rPr>
          <w:rFonts w:ascii="Montserrat" w:hAnsi="Montserrat"/>
          <w:sz w:val="20"/>
          <w:szCs w:val="20"/>
          <w:lang w:val="es-ES_tradnl" w:eastAsia="ar-SA"/>
        </w:rPr>
        <w:br w:type="page"/>
      </w:r>
    </w:p>
    <w:p w14:paraId="675C0360" w14:textId="77777777" w:rsidR="005A6E3E" w:rsidRDefault="005A6E3E" w:rsidP="00DC217B">
      <w:pPr>
        <w:jc w:val="center"/>
        <w:rPr>
          <w:rFonts w:ascii="Montserrat" w:hAnsi="Montserrat"/>
          <w:sz w:val="20"/>
          <w:szCs w:val="20"/>
          <w:lang w:val="es-ES_tradnl" w:eastAsia="ar-SA"/>
        </w:rPr>
      </w:pPr>
    </w:p>
    <w:p w14:paraId="107EA0E4" w14:textId="6BA55BB4"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216" w:name="_Toc174471739"/>
      <w:bookmarkStart w:id="217" w:name="_Toc455663486"/>
      <w:bookmarkStart w:id="218" w:name="_Toc460500941"/>
      <w:bookmarkStart w:id="219" w:name="_Toc460500936"/>
      <w:bookmarkStart w:id="220" w:name="OLE_LINK2"/>
      <w:r w:rsidRPr="00445349">
        <w:rPr>
          <w:rFonts w:ascii="Montserrat" w:hAnsi="Montserrat" w:cs="Arial"/>
          <w:sz w:val="20"/>
          <w:szCs w:val="20"/>
        </w:rPr>
        <w:t>ANEXO X</w:t>
      </w:r>
      <w:r w:rsidR="004106C0">
        <w:rPr>
          <w:rFonts w:ascii="Montserrat" w:hAnsi="Montserrat" w:cs="Arial"/>
          <w:sz w:val="20"/>
          <w:szCs w:val="20"/>
        </w:rPr>
        <w:t>XIII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216"/>
    </w:p>
    <w:p w14:paraId="64EF1442" w14:textId="77777777" w:rsidR="005A6E3E" w:rsidRDefault="005A6E3E" w:rsidP="005A6E3E">
      <w:pPr>
        <w:rPr>
          <w:rFonts w:ascii="Montserrat" w:hAnsi="Montserrat" w:cs="Arial"/>
          <w:bCs/>
          <w:sz w:val="20"/>
          <w:szCs w:val="20"/>
        </w:rPr>
      </w:pPr>
    </w:p>
    <w:p w14:paraId="0BDD3F58" w14:textId="7233E9E5" w:rsidR="005C63A2" w:rsidRDefault="005C63A2" w:rsidP="005A6E3E">
      <w:pPr>
        <w:rPr>
          <w:rFonts w:ascii="Montserrat" w:hAnsi="Montserrat" w:cs="Arial"/>
          <w:bCs/>
          <w:sz w:val="20"/>
          <w:szCs w:val="20"/>
        </w:rPr>
      </w:pPr>
      <w:r>
        <w:rPr>
          <w:rFonts w:ascii="Montserrat" w:hAnsi="Montserrat" w:cs="Arial"/>
          <w:bCs/>
          <w:sz w:val="20"/>
          <w:szCs w:val="20"/>
        </w:rPr>
        <w:t xml:space="preserve">El Licitante deberá considerar el formato de Propuesta económica Publicado en </w:t>
      </w:r>
      <w:proofErr w:type="spellStart"/>
      <w:r>
        <w:rPr>
          <w:rFonts w:ascii="Montserrat" w:hAnsi="Montserrat" w:cs="Arial"/>
          <w:bCs/>
          <w:sz w:val="20"/>
          <w:szCs w:val="20"/>
        </w:rPr>
        <w:t>Compranet</w:t>
      </w:r>
      <w:proofErr w:type="spellEnd"/>
      <w:r>
        <w:rPr>
          <w:rFonts w:ascii="Montserrat" w:hAnsi="Montserrat" w:cs="Arial"/>
          <w:bCs/>
          <w:sz w:val="20"/>
          <w:szCs w:val="20"/>
        </w:rPr>
        <w:t>.</w:t>
      </w:r>
    </w:p>
    <w:p w14:paraId="41D3BD27" w14:textId="77777777" w:rsidR="005C63A2" w:rsidRPr="00445349" w:rsidRDefault="005C63A2" w:rsidP="005A6E3E">
      <w:pPr>
        <w:rPr>
          <w:rFonts w:ascii="Montserrat" w:hAnsi="Montserrat" w:cs="Arial"/>
          <w:bCs/>
          <w:sz w:val="20"/>
          <w:szCs w:val="20"/>
        </w:rPr>
      </w:pPr>
    </w:p>
    <w:p w14:paraId="42E9021E" w14:textId="051B8580" w:rsidR="005A6E3E" w:rsidRPr="00445349" w:rsidRDefault="005A6E3E" w:rsidP="005A6E3E">
      <w:pPr>
        <w:jc w:val="center"/>
        <w:rPr>
          <w:rFonts w:ascii="Montserrat" w:hAnsi="Montserrat" w:cs="Arial"/>
          <w:bCs/>
          <w:sz w:val="20"/>
          <w:szCs w:val="20"/>
        </w:rPr>
      </w:pPr>
    </w:p>
    <w:p w14:paraId="00030016" w14:textId="77777777" w:rsidR="005A6E3E" w:rsidRPr="00445349" w:rsidRDefault="005A6E3E" w:rsidP="005A6E3E">
      <w:pPr>
        <w:jc w:val="center"/>
        <w:rPr>
          <w:rFonts w:ascii="Montserrat" w:hAnsi="Montserrat" w:cs="Arial"/>
          <w:bCs/>
          <w:sz w:val="20"/>
          <w:szCs w:val="20"/>
        </w:rPr>
      </w:pPr>
    </w:p>
    <w:p w14:paraId="0E26EE8A" w14:textId="7AD27243"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6341E7">
        <w:rPr>
          <w:rFonts w:ascii="Montserrat" w:hAnsi="Montserrat" w:cs="Arial"/>
          <w:b/>
          <w:sz w:val="20"/>
          <w:szCs w:val="20"/>
        </w:rPr>
        <w:t>XIII</w:t>
      </w:r>
      <w:r w:rsidRPr="00445349">
        <w:rPr>
          <w:rFonts w:ascii="Montserrat" w:hAnsi="Montserrat" w:cs="Arial"/>
          <w:b/>
          <w:sz w:val="20"/>
          <w:szCs w:val="20"/>
        </w:rPr>
        <w:t xml:space="preserve"> PROPUESTA ECONÓMICA INSTRUCTIVO DE LLENADO </w:t>
      </w:r>
    </w:p>
    <w:p w14:paraId="0699CD80"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0546F199"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556D4CA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5D223B39"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CC25EA4"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F1FA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125EDFF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7EDC6EDA"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7B5B2F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009F6B1A"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6855D6E3"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9959A0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2B43EFDE"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57B8630F"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021A7F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663699D5"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1497B6A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7BD18C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0C6B89F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40C9E9F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B45C3F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5E7B71CF"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026BE21F"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D2090E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564ADCA"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Se especifica la partida a la que pertenecen todas las claves.</w:t>
            </w:r>
          </w:p>
        </w:tc>
      </w:tr>
      <w:tr w:rsidR="005A6E3E" w:rsidRPr="00445349" w14:paraId="324047D4"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FCE7A8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2F3F80E3"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Clave de 7 digitos conforme al Anexo T1 Requerimiento por ejemplo </w:t>
            </w:r>
            <w:r w:rsidRPr="00445349">
              <w:rPr>
                <w:rFonts w:ascii="Montserrat" w:eastAsia="Calibri" w:hAnsi="Montserrat" w:cs="Arial"/>
                <w:i/>
                <w:noProof/>
                <w:sz w:val="18"/>
                <w:szCs w:val="18"/>
              </w:rPr>
              <w:t>50.01.001</w:t>
            </w:r>
          </w:p>
        </w:tc>
      </w:tr>
      <w:tr w:rsidR="005A6E3E" w:rsidRPr="00445349" w14:paraId="1FF8064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7104EC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77AC16EA"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Descripción de la clave conforme al Anexo T1 Requerimiento.</w:t>
            </w:r>
          </w:p>
        </w:tc>
      </w:tr>
      <w:tr w:rsidR="005A6E3E" w:rsidRPr="00445349" w14:paraId="4AF06F8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9164BAF"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37622349" w14:textId="54633C11"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la cantidad mínima del servicio que se oferta.(</w:t>
            </w:r>
            <w:r w:rsidR="00997DDC">
              <w:rPr>
                <w:rFonts w:ascii="Montserrat" w:eastAsia="Calibri" w:hAnsi="Montserrat" w:cs="Arial"/>
                <w:noProof/>
                <w:sz w:val="18"/>
                <w:szCs w:val="18"/>
              </w:rPr>
              <w:t>2024</w:t>
            </w:r>
            <w:r w:rsidRPr="00445349">
              <w:rPr>
                <w:rFonts w:ascii="Montserrat" w:eastAsia="Calibri" w:hAnsi="Montserrat" w:cs="Arial"/>
                <w:noProof/>
                <w:sz w:val="18"/>
                <w:szCs w:val="18"/>
              </w:rPr>
              <w:t xml:space="preserve">) por partida. </w:t>
            </w:r>
          </w:p>
        </w:tc>
      </w:tr>
      <w:tr w:rsidR="005A6E3E" w:rsidRPr="00445349" w14:paraId="0FD11224"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4F356E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11</w:t>
            </w:r>
          </w:p>
        </w:tc>
        <w:tc>
          <w:tcPr>
            <w:tcW w:w="8221" w:type="dxa"/>
            <w:tcBorders>
              <w:top w:val="single" w:sz="4" w:space="0" w:color="auto"/>
              <w:left w:val="single" w:sz="4" w:space="0" w:color="auto"/>
              <w:bottom w:val="single" w:sz="4" w:space="0" w:color="auto"/>
              <w:right w:val="single" w:sz="4" w:space="0" w:color="auto"/>
            </w:tcBorders>
          </w:tcPr>
          <w:p w14:paraId="06589822" w14:textId="0338E708"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la cantidad máxima del servicio que se oferta.(</w:t>
            </w:r>
            <w:r w:rsidR="00997DDC">
              <w:rPr>
                <w:rFonts w:ascii="Montserrat" w:eastAsia="Calibri" w:hAnsi="Montserrat" w:cs="Arial"/>
                <w:noProof/>
                <w:sz w:val="18"/>
                <w:szCs w:val="18"/>
              </w:rPr>
              <w:t>2024</w:t>
            </w:r>
            <w:r w:rsidRPr="00445349">
              <w:rPr>
                <w:rFonts w:ascii="Montserrat" w:eastAsia="Calibri" w:hAnsi="Montserrat" w:cs="Arial"/>
                <w:noProof/>
                <w:sz w:val="18"/>
                <w:szCs w:val="18"/>
              </w:rPr>
              <w:t>) por partida.</w:t>
            </w:r>
          </w:p>
        </w:tc>
      </w:tr>
      <w:tr w:rsidR="005A6E3E" w:rsidRPr="00445349" w14:paraId="7DEBC57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2B1B4FC"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12</w:t>
            </w:r>
          </w:p>
        </w:tc>
        <w:tc>
          <w:tcPr>
            <w:tcW w:w="8221" w:type="dxa"/>
            <w:tcBorders>
              <w:top w:val="single" w:sz="4" w:space="0" w:color="auto"/>
              <w:left w:val="single" w:sz="4" w:space="0" w:color="auto"/>
              <w:bottom w:val="single" w:sz="4" w:space="0" w:color="auto"/>
              <w:right w:val="single" w:sz="4" w:space="0" w:color="auto"/>
            </w:tcBorders>
          </w:tcPr>
          <w:p w14:paraId="56791371" w14:textId="77BD054F" w:rsidR="005A6E3E" w:rsidRPr="00445349" w:rsidRDefault="0053598C" w:rsidP="002A3074">
            <w:pPr>
              <w:rPr>
                <w:rFonts w:ascii="Montserrat" w:eastAsia="Calibri" w:hAnsi="Montserrat" w:cs="Arial"/>
                <w:noProof/>
                <w:sz w:val="18"/>
                <w:szCs w:val="18"/>
              </w:rPr>
            </w:pPr>
            <w:r>
              <w:rPr>
                <w:rFonts w:ascii="Montserrat" w:eastAsia="Calibri" w:hAnsi="Montserrat" w:cs="Arial"/>
                <w:noProof/>
                <w:sz w:val="18"/>
                <w:szCs w:val="18"/>
              </w:rPr>
              <w:t>No aplica</w:t>
            </w:r>
          </w:p>
        </w:tc>
      </w:tr>
      <w:tr w:rsidR="005A6E3E" w:rsidRPr="00445349" w14:paraId="4BF80573"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9036A4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13</w:t>
            </w:r>
          </w:p>
        </w:tc>
        <w:tc>
          <w:tcPr>
            <w:tcW w:w="8221" w:type="dxa"/>
            <w:tcBorders>
              <w:top w:val="single" w:sz="4" w:space="0" w:color="auto"/>
              <w:left w:val="single" w:sz="4" w:space="0" w:color="auto"/>
              <w:bottom w:val="single" w:sz="4" w:space="0" w:color="auto"/>
              <w:right w:val="single" w:sz="4" w:space="0" w:color="auto"/>
            </w:tcBorders>
          </w:tcPr>
          <w:p w14:paraId="73101B66" w14:textId="6AF3FE9D" w:rsidR="005A6E3E" w:rsidRPr="00445349" w:rsidRDefault="0053598C" w:rsidP="002A3074">
            <w:pPr>
              <w:rPr>
                <w:rFonts w:ascii="Montserrat" w:eastAsia="Calibri" w:hAnsi="Montserrat" w:cs="Arial"/>
                <w:noProof/>
                <w:sz w:val="18"/>
                <w:szCs w:val="18"/>
              </w:rPr>
            </w:pPr>
            <w:r>
              <w:rPr>
                <w:rFonts w:ascii="Montserrat" w:eastAsia="Calibri" w:hAnsi="Montserrat" w:cs="Arial"/>
                <w:noProof/>
                <w:sz w:val="18"/>
                <w:szCs w:val="18"/>
              </w:rPr>
              <w:t>No aplica</w:t>
            </w:r>
          </w:p>
        </w:tc>
      </w:tr>
      <w:tr w:rsidR="005A6E3E" w:rsidRPr="00445349" w14:paraId="7F8CA1FE"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4F5EE1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14</w:t>
            </w:r>
          </w:p>
        </w:tc>
        <w:tc>
          <w:tcPr>
            <w:tcW w:w="8221" w:type="dxa"/>
            <w:tcBorders>
              <w:top w:val="single" w:sz="4" w:space="0" w:color="auto"/>
              <w:left w:val="single" w:sz="4" w:space="0" w:color="auto"/>
              <w:bottom w:val="single" w:sz="4" w:space="0" w:color="auto"/>
              <w:right w:val="single" w:sz="4" w:space="0" w:color="auto"/>
            </w:tcBorders>
          </w:tcPr>
          <w:p w14:paraId="69BC8023" w14:textId="01AE4CA3" w:rsidR="005A6E3E" w:rsidRPr="00445349" w:rsidRDefault="0053598C" w:rsidP="002A3074">
            <w:pPr>
              <w:rPr>
                <w:rFonts w:ascii="Montserrat" w:eastAsia="Calibri" w:hAnsi="Montserrat" w:cs="Arial"/>
                <w:noProof/>
                <w:sz w:val="18"/>
                <w:szCs w:val="18"/>
              </w:rPr>
            </w:pPr>
            <w:r>
              <w:rPr>
                <w:rFonts w:ascii="Montserrat" w:eastAsia="Calibri" w:hAnsi="Montserrat" w:cs="Arial"/>
                <w:noProof/>
                <w:sz w:val="18"/>
                <w:szCs w:val="18"/>
              </w:rPr>
              <w:t>No aplica</w:t>
            </w:r>
          </w:p>
        </w:tc>
      </w:tr>
      <w:tr w:rsidR="005A6E3E" w:rsidRPr="00445349" w14:paraId="2FB49FE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12F80F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15</w:t>
            </w:r>
          </w:p>
        </w:tc>
        <w:tc>
          <w:tcPr>
            <w:tcW w:w="8221" w:type="dxa"/>
            <w:tcBorders>
              <w:top w:val="single" w:sz="4" w:space="0" w:color="auto"/>
              <w:left w:val="single" w:sz="4" w:space="0" w:color="auto"/>
              <w:bottom w:val="single" w:sz="4" w:space="0" w:color="auto"/>
              <w:right w:val="single" w:sz="4" w:space="0" w:color="auto"/>
            </w:tcBorders>
          </w:tcPr>
          <w:p w14:paraId="26734897"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importe mínimo sin IVA el cual se obtiene de la multiplicación de la cantidad mínima por el precio unitario. </w:t>
            </w:r>
          </w:p>
        </w:tc>
      </w:tr>
      <w:tr w:rsidR="005A6E3E" w:rsidRPr="00445349" w14:paraId="5A7DE193"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67FD1F"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16</w:t>
            </w:r>
          </w:p>
        </w:tc>
        <w:tc>
          <w:tcPr>
            <w:tcW w:w="8221" w:type="dxa"/>
            <w:tcBorders>
              <w:top w:val="single" w:sz="4" w:space="0" w:color="auto"/>
              <w:left w:val="single" w:sz="4" w:space="0" w:color="auto"/>
              <w:bottom w:val="single" w:sz="4" w:space="0" w:color="auto"/>
              <w:right w:val="single" w:sz="4" w:space="0" w:color="auto"/>
            </w:tcBorders>
          </w:tcPr>
          <w:p w14:paraId="136666AE"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importe máximo sin IVA el cual se obtiene de la multiplicación de la cantidad máxima por el precio unitario.</w:t>
            </w:r>
          </w:p>
        </w:tc>
      </w:tr>
      <w:tr w:rsidR="005A6E3E" w:rsidRPr="00445349" w14:paraId="2D21C5EA"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A439F5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17</w:t>
            </w:r>
          </w:p>
        </w:tc>
        <w:tc>
          <w:tcPr>
            <w:tcW w:w="8221" w:type="dxa"/>
            <w:tcBorders>
              <w:top w:val="single" w:sz="4" w:space="0" w:color="auto"/>
              <w:left w:val="single" w:sz="4" w:space="0" w:color="auto"/>
              <w:bottom w:val="single" w:sz="4" w:space="0" w:color="auto"/>
              <w:right w:val="single" w:sz="4" w:space="0" w:color="auto"/>
            </w:tcBorders>
          </w:tcPr>
          <w:p w14:paraId="7F45A040"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subtotal de la partida ofertada.</w:t>
            </w:r>
          </w:p>
        </w:tc>
      </w:tr>
      <w:tr w:rsidR="005A6E3E" w:rsidRPr="00445349" w14:paraId="304CE800" w14:textId="77777777" w:rsidTr="002A3074">
        <w:trPr>
          <w:trHeight w:val="60"/>
          <w:jc w:val="center"/>
        </w:trPr>
        <w:tc>
          <w:tcPr>
            <w:tcW w:w="1368" w:type="dxa"/>
            <w:tcBorders>
              <w:top w:val="single" w:sz="4" w:space="0" w:color="auto"/>
              <w:left w:val="single" w:sz="4" w:space="0" w:color="auto"/>
              <w:bottom w:val="single" w:sz="4" w:space="0" w:color="auto"/>
              <w:right w:val="single" w:sz="4" w:space="0" w:color="auto"/>
            </w:tcBorders>
          </w:tcPr>
          <w:p w14:paraId="03B275DB"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18</w:t>
            </w:r>
          </w:p>
        </w:tc>
        <w:tc>
          <w:tcPr>
            <w:tcW w:w="8221" w:type="dxa"/>
            <w:tcBorders>
              <w:top w:val="single" w:sz="4" w:space="0" w:color="auto"/>
              <w:left w:val="single" w:sz="4" w:space="0" w:color="auto"/>
              <w:bottom w:val="single" w:sz="4" w:space="0" w:color="auto"/>
              <w:right w:val="single" w:sz="4" w:space="0" w:color="auto"/>
            </w:tcBorders>
          </w:tcPr>
          <w:p w14:paraId="70600FD9"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I.V.A </w:t>
            </w:r>
          </w:p>
        </w:tc>
      </w:tr>
      <w:tr w:rsidR="005A6E3E" w:rsidRPr="00445349" w14:paraId="715B7A46"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116D1EB2"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19</w:t>
            </w:r>
          </w:p>
        </w:tc>
        <w:tc>
          <w:tcPr>
            <w:tcW w:w="8221" w:type="dxa"/>
            <w:tcBorders>
              <w:top w:val="single" w:sz="4" w:space="0" w:color="auto"/>
              <w:left w:val="single" w:sz="4" w:space="0" w:color="auto"/>
              <w:bottom w:val="single" w:sz="4" w:space="0" w:color="auto"/>
              <w:right w:val="single" w:sz="4" w:space="0" w:color="auto"/>
            </w:tcBorders>
          </w:tcPr>
          <w:p w14:paraId="223F4C36"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Total de la partida ofertada.</w:t>
            </w:r>
          </w:p>
        </w:tc>
      </w:tr>
      <w:tr w:rsidR="005A6E3E" w:rsidRPr="00445349" w14:paraId="5A9932FA"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D6EB448"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20</w:t>
            </w:r>
          </w:p>
        </w:tc>
        <w:tc>
          <w:tcPr>
            <w:tcW w:w="8221" w:type="dxa"/>
            <w:tcBorders>
              <w:top w:val="single" w:sz="4" w:space="0" w:color="auto"/>
              <w:left w:val="single" w:sz="4" w:space="0" w:color="auto"/>
              <w:bottom w:val="single" w:sz="4" w:space="0" w:color="auto"/>
              <w:right w:val="single" w:sz="4" w:space="0" w:color="auto"/>
            </w:tcBorders>
          </w:tcPr>
          <w:p w14:paraId="7B071AB9"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importe mínimo con IVA con letra.</w:t>
            </w:r>
          </w:p>
        </w:tc>
      </w:tr>
      <w:tr w:rsidR="005A6E3E" w:rsidRPr="00445349" w14:paraId="45BBC12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2457FC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21</w:t>
            </w:r>
          </w:p>
        </w:tc>
        <w:tc>
          <w:tcPr>
            <w:tcW w:w="8221" w:type="dxa"/>
            <w:tcBorders>
              <w:top w:val="single" w:sz="4" w:space="0" w:color="auto"/>
              <w:left w:val="single" w:sz="4" w:space="0" w:color="auto"/>
              <w:bottom w:val="single" w:sz="4" w:space="0" w:color="auto"/>
              <w:right w:val="single" w:sz="4" w:space="0" w:color="auto"/>
            </w:tcBorders>
          </w:tcPr>
          <w:p w14:paraId="7F42EE45"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importe máximo con IVA con letra.</w:t>
            </w:r>
          </w:p>
        </w:tc>
      </w:tr>
      <w:tr w:rsidR="005A6E3E" w:rsidRPr="00445349" w14:paraId="2F10CEFE"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EECF6C3"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22</w:t>
            </w:r>
          </w:p>
        </w:tc>
        <w:tc>
          <w:tcPr>
            <w:tcW w:w="8221" w:type="dxa"/>
            <w:tcBorders>
              <w:top w:val="single" w:sz="4" w:space="0" w:color="auto"/>
              <w:left w:val="single" w:sz="4" w:space="0" w:color="auto"/>
              <w:bottom w:val="single" w:sz="4" w:space="0" w:color="auto"/>
              <w:right w:val="single" w:sz="4" w:space="0" w:color="auto"/>
            </w:tcBorders>
          </w:tcPr>
          <w:p w14:paraId="73C386A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Nombre y firma del representante legal.</w:t>
            </w:r>
          </w:p>
        </w:tc>
      </w:tr>
    </w:tbl>
    <w:p w14:paraId="32E1AD88" w14:textId="519F10CB" w:rsidR="005A6E3E" w:rsidRPr="00445349" w:rsidRDefault="005A6E3E" w:rsidP="005A6E3E">
      <w:pPr>
        <w:jc w:val="center"/>
        <w:rPr>
          <w:rFonts w:ascii="Montserrat" w:hAnsi="Montserrat" w:cs="Arial"/>
          <w:b/>
          <w:sz w:val="20"/>
          <w:szCs w:val="20"/>
        </w:rPr>
        <w:sectPr w:rsidR="005A6E3E" w:rsidRPr="00445349" w:rsidSect="0076546F">
          <w:footerReference w:type="default" r:id="rId28"/>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T 1 Requerimientos </w:t>
      </w:r>
    </w:p>
    <w:p w14:paraId="14E577ED" w14:textId="42884370"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221" w:name="_Toc174471740"/>
      <w:bookmarkEnd w:id="217"/>
      <w:bookmarkEnd w:id="218"/>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XX</w:t>
      </w:r>
      <w:r w:rsidR="0046667B">
        <w:rPr>
          <w:rFonts w:ascii="Montserrat" w:hAnsi="Montserrat" w:cs="Arial"/>
          <w:sz w:val="20"/>
          <w:szCs w:val="20"/>
          <w:lang w:val="es-ES"/>
        </w:rPr>
        <w:t>I</w:t>
      </w:r>
      <w:r w:rsidR="004106C0">
        <w:rPr>
          <w:rFonts w:ascii="Montserrat" w:hAnsi="Montserrat" w:cs="Arial"/>
          <w:sz w:val="20"/>
          <w:szCs w:val="20"/>
          <w:lang w:val="es-ES"/>
        </w:rPr>
        <w:t>V</w:t>
      </w:r>
      <w:r w:rsidRPr="00445349">
        <w:rPr>
          <w:rFonts w:ascii="Montserrat" w:hAnsi="Montserrat" w:cs="Arial"/>
          <w:sz w:val="20"/>
          <w:szCs w:val="20"/>
          <w:lang w:val="es-ES"/>
        </w:rPr>
        <w:t xml:space="preserve"> </w:t>
      </w:r>
      <w:r w:rsidRPr="00445349">
        <w:rPr>
          <w:rFonts w:ascii="Montserrat" w:hAnsi="Montserrat" w:cs="Arial"/>
          <w:sz w:val="20"/>
          <w:szCs w:val="20"/>
          <w:lang w:val="es-ES"/>
        </w:rPr>
        <w:br/>
        <w:t>MANIFESTACIÓN DE INTERÉS EN PARTICIPAR EN LA LICITACIÓN</w:t>
      </w:r>
      <w:bookmarkEnd w:id="219"/>
      <w:bookmarkEnd w:id="221"/>
    </w:p>
    <w:p w14:paraId="526E5778" w14:textId="77777777" w:rsidR="005C63A2" w:rsidRDefault="005C63A2" w:rsidP="005C63A2">
      <w:pPr>
        <w:rPr>
          <w:rFonts w:ascii="Montserrat" w:eastAsia="Times New Roman" w:hAnsi="Montserrat" w:cs="Arial"/>
          <w:sz w:val="20"/>
          <w:szCs w:val="20"/>
          <w:lang w:val="es-ES" w:eastAsia="ar-SA"/>
        </w:rPr>
      </w:pPr>
    </w:p>
    <w:p w14:paraId="7AB2EC25" w14:textId="77777777" w:rsidR="005C63A2" w:rsidRDefault="005C63A2" w:rsidP="005C63A2">
      <w:pPr>
        <w:rPr>
          <w:rFonts w:ascii="Montserrat" w:eastAsia="Times New Roman" w:hAnsi="Montserrat" w:cs="Arial"/>
          <w:sz w:val="20"/>
          <w:szCs w:val="20"/>
          <w:lang w:val="es-ES" w:eastAsia="ar-SA"/>
        </w:rPr>
      </w:pPr>
    </w:p>
    <w:p w14:paraId="3D1A4878" w14:textId="77777777" w:rsidR="005C63A2" w:rsidRDefault="005C63A2" w:rsidP="005C63A2">
      <w:pPr>
        <w:rPr>
          <w:rFonts w:ascii="Montserrat" w:eastAsia="Times New Roman" w:hAnsi="Montserrat" w:cs="Arial"/>
          <w:sz w:val="20"/>
          <w:szCs w:val="20"/>
          <w:lang w:val="es-ES" w:eastAsia="ar-SA"/>
        </w:rPr>
      </w:pPr>
    </w:p>
    <w:p w14:paraId="2180222C" w14:textId="17D5A8A1" w:rsidR="005C63A2" w:rsidRDefault="005C63A2" w:rsidP="005C63A2">
      <w:pPr>
        <w:rPr>
          <w:rFonts w:ascii="Montserrat" w:hAnsi="Montserrat" w:cs="Arial"/>
          <w:sz w:val="20"/>
          <w:szCs w:val="20"/>
          <w:lang w:val="es-ES_tradnl"/>
        </w:rPr>
      </w:pPr>
      <w:r>
        <w:rPr>
          <w:rFonts w:ascii="Montserrat" w:eastAsia="Times New Roman" w:hAnsi="Montserrat" w:cs="Arial"/>
          <w:sz w:val="20"/>
          <w:szCs w:val="20"/>
          <w:lang w:val="es-ES" w:eastAsia="ar-SA"/>
        </w:rPr>
        <w:t xml:space="preserve">El Licitante deberá considerar el formato que se encuentra en </w:t>
      </w:r>
      <w:proofErr w:type="spellStart"/>
      <w:r>
        <w:rPr>
          <w:rFonts w:ascii="Montserrat" w:eastAsia="Times New Roman" w:hAnsi="Montserrat" w:cs="Arial"/>
          <w:sz w:val="20"/>
          <w:szCs w:val="20"/>
          <w:lang w:val="es-ES" w:eastAsia="ar-SA"/>
        </w:rPr>
        <w:t>compraNet</w:t>
      </w:r>
      <w:proofErr w:type="spellEnd"/>
      <w:r>
        <w:rPr>
          <w:rFonts w:ascii="Montserrat" w:eastAsia="Times New Roman" w:hAnsi="Montserrat" w:cs="Arial"/>
          <w:sz w:val="20"/>
          <w:szCs w:val="20"/>
          <w:lang w:val="es-ES" w:eastAsia="ar-SA"/>
        </w:rPr>
        <w:t xml:space="preserve"> para la manifestación de interés en participar en la presente Licitación.</w:t>
      </w:r>
    </w:p>
    <w:p w14:paraId="129A5268" w14:textId="77777777" w:rsidR="005C63A2" w:rsidRDefault="005C63A2" w:rsidP="00142A3A">
      <w:pPr>
        <w:jc w:val="right"/>
        <w:rPr>
          <w:rFonts w:ascii="Montserrat" w:hAnsi="Montserrat" w:cs="Arial"/>
          <w:sz w:val="20"/>
          <w:szCs w:val="20"/>
          <w:lang w:val="es-ES_tradnl"/>
        </w:rPr>
      </w:pPr>
    </w:p>
    <w:p w14:paraId="45581DE6" w14:textId="77777777" w:rsidR="005C63A2" w:rsidRDefault="005C63A2" w:rsidP="00142A3A">
      <w:pPr>
        <w:jc w:val="right"/>
        <w:rPr>
          <w:rFonts w:ascii="Montserrat" w:hAnsi="Montserrat" w:cs="Arial"/>
          <w:sz w:val="20"/>
          <w:szCs w:val="20"/>
          <w:lang w:val="es-ES_tradnl"/>
        </w:rPr>
      </w:pPr>
    </w:p>
    <w:p w14:paraId="0BA38078" w14:textId="77777777" w:rsidR="005C63A2" w:rsidRDefault="005C63A2" w:rsidP="00142A3A">
      <w:pPr>
        <w:jc w:val="right"/>
        <w:rPr>
          <w:rFonts w:ascii="Montserrat" w:hAnsi="Montserrat" w:cs="Arial"/>
          <w:sz w:val="20"/>
          <w:szCs w:val="20"/>
          <w:lang w:val="es-ES_tradnl"/>
        </w:rPr>
      </w:pPr>
    </w:p>
    <w:p w14:paraId="1A843897" w14:textId="77777777" w:rsidR="005C63A2" w:rsidRDefault="005C63A2" w:rsidP="00142A3A">
      <w:pPr>
        <w:jc w:val="right"/>
        <w:rPr>
          <w:rFonts w:ascii="Montserrat" w:hAnsi="Montserrat" w:cs="Arial"/>
          <w:sz w:val="20"/>
          <w:szCs w:val="20"/>
          <w:lang w:val="es-ES_tradnl"/>
        </w:rPr>
      </w:pPr>
    </w:p>
    <w:p w14:paraId="5D7BA6C9" w14:textId="77777777" w:rsidR="005C63A2" w:rsidRDefault="005C63A2" w:rsidP="00142A3A">
      <w:pPr>
        <w:jc w:val="right"/>
        <w:rPr>
          <w:rFonts w:ascii="Montserrat" w:hAnsi="Montserrat" w:cs="Arial"/>
          <w:sz w:val="20"/>
          <w:szCs w:val="20"/>
          <w:lang w:val="es-ES_tradnl"/>
        </w:rPr>
      </w:pPr>
    </w:p>
    <w:p w14:paraId="6BBA541E" w14:textId="77777777" w:rsidR="005C63A2" w:rsidRDefault="005C63A2" w:rsidP="00142A3A">
      <w:pPr>
        <w:jc w:val="right"/>
        <w:rPr>
          <w:rFonts w:ascii="Montserrat" w:hAnsi="Montserrat" w:cs="Arial"/>
          <w:sz w:val="20"/>
          <w:szCs w:val="20"/>
          <w:lang w:val="es-ES_tradnl"/>
        </w:rPr>
      </w:pPr>
    </w:p>
    <w:p w14:paraId="663A00B3" w14:textId="77777777" w:rsidR="005C63A2" w:rsidRDefault="005C63A2" w:rsidP="00142A3A">
      <w:pPr>
        <w:jc w:val="right"/>
        <w:rPr>
          <w:rFonts w:ascii="Montserrat" w:hAnsi="Montserrat" w:cs="Arial"/>
          <w:sz w:val="20"/>
          <w:szCs w:val="20"/>
          <w:lang w:val="es-ES_tradnl"/>
        </w:rPr>
      </w:pPr>
    </w:p>
    <w:p w14:paraId="5A39D254" w14:textId="77777777" w:rsidR="005C63A2" w:rsidRDefault="005C63A2" w:rsidP="00142A3A">
      <w:pPr>
        <w:jc w:val="right"/>
        <w:rPr>
          <w:rFonts w:ascii="Montserrat" w:hAnsi="Montserrat" w:cs="Arial"/>
          <w:sz w:val="20"/>
          <w:szCs w:val="20"/>
          <w:lang w:val="es-ES_tradnl"/>
        </w:rPr>
      </w:pPr>
    </w:p>
    <w:p w14:paraId="7746D1A7" w14:textId="77777777" w:rsidR="005C63A2" w:rsidRDefault="005C63A2" w:rsidP="00142A3A">
      <w:pPr>
        <w:jc w:val="right"/>
        <w:rPr>
          <w:rFonts w:ascii="Montserrat" w:hAnsi="Montserrat" w:cs="Arial"/>
          <w:sz w:val="20"/>
          <w:szCs w:val="20"/>
          <w:lang w:val="es-ES_tradnl"/>
        </w:rPr>
      </w:pPr>
    </w:p>
    <w:p w14:paraId="72E5FE82" w14:textId="77777777" w:rsidR="005C63A2" w:rsidRDefault="005C63A2" w:rsidP="00142A3A">
      <w:pPr>
        <w:jc w:val="right"/>
        <w:rPr>
          <w:rFonts w:ascii="Montserrat" w:hAnsi="Montserrat" w:cs="Arial"/>
          <w:sz w:val="20"/>
          <w:szCs w:val="20"/>
          <w:lang w:val="es-ES_tradnl"/>
        </w:rPr>
      </w:pPr>
    </w:p>
    <w:p w14:paraId="7C61B164" w14:textId="77777777" w:rsidR="005C63A2" w:rsidRDefault="005C63A2" w:rsidP="00142A3A">
      <w:pPr>
        <w:jc w:val="right"/>
        <w:rPr>
          <w:rFonts w:ascii="Montserrat" w:hAnsi="Montserrat" w:cs="Arial"/>
          <w:sz w:val="20"/>
          <w:szCs w:val="20"/>
          <w:lang w:val="es-ES_tradnl"/>
        </w:rPr>
      </w:pPr>
    </w:p>
    <w:p w14:paraId="4ADF4662" w14:textId="77777777" w:rsidR="005C63A2" w:rsidRDefault="005C63A2" w:rsidP="00142A3A">
      <w:pPr>
        <w:jc w:val="right"/>
        <w:rPr>
          <w:rFonts w:ascii="Montserrat" w:hAnsi="Montserrat" w:cs="Arial"/>
          <w:sz w:val="20"/>
          <w:szCs w:val="20"/>
          <w:lang w:val="es-ES_tradnl"/>
        </w:rPr>
      </w:pPr>
    </w:p>
    <w:p w14:paraId="729BFD95" w14:textId="77777777" w:rsidR="005C63A2" w:rsidRDefault="005C63A2" w:rsidP="00142A3A">
      <w:pPr>
        <w:jc w:val="right"/>
        <w:rPr>
          <w:rFonts w:ascii="Montserrat" w:hAnsi="Montserrat" w:cs="Arial"/>
          <w:sz w:val="20"/>
          <w:szCs w:val="20"/>
          <w:lang w:val="es-ES_tradnl"/>
        </w:rPr>
      </w:pPr>
    </w:p>
    <w:p w14:paraId="655C311E" w14:textId="77777777" w:rsidR="005C63A2" w:rsidRDefault="005C63A2" w:rsidP="00142A3A">
      <w:pPr>
        <w:jc w:val="right"/>
        <w:rPr>
          <w:rFonts w:ascii="Montserrat" w:hAnsi="Montserrat" w:cs="Arial"/>
          <w:sz w:val="20"/>
          <w:szCs w:val="20"/>
          <w:lang w:val="es-ES_tradnl"/>
        </w:rPr>
      </w:pPr>
    </w:p>
    <w:p w14:paraId="1CD52CA2" w14:textId="77777777" w:rsidR="005C63A2" w:rsidRDefault="005C63A2" w:rsidP="00142A3A">
      <w:pPr>
        <w:jc w:val="right"/>
        <w:rPr>
          <w:rFonts w:ascii="Montserrat" w:hAnsi="Montserrat" w:cs="Arial"/>
          <w:sz w:val="20"/>
          <w:szCs w:val="20"/>
          <w:lang w:val="es-ES_tradnl"/>
        </w:rPr>
      </w:pPr>
    </w:p>
    <w:p w14:paraId="391E096F" w14:textId="77777777" w:rsidR="005C63A2" w:rsidRDefault="005C63A2" w:rsidP="00142A3A">
      <w:pPr>
        <w:jc w:val="right"/>
        <w:rPr>
          <w:rFonts w:ascii="Montserrat" w:hAnsi="Montserrat" w:cs="Arial"/>
          <w:sz w:val="20"/>
          <w:szCs w:val="20"/>
          <w:lang w:val="es-ES_tradnl"/>
        </w:rPr>
      </w:pPr>
    </w:p>
    <w:p w14:paraId="505CC535" w14:textId="77777777" w:rsidR="005C63A2" w:rsidRDefault="005C63A2" w:rsidP="00142A3A">
      <w:pPr>
        <w:jc w:val="right"/>
        <w:rPr>
          <w:rFonts w:ascii="Montserrat" w:hAnsi="Montserrat" w:cs="Arial"/>
          <w:sz w:val="20"/>
          <w:szCs w:val="20"/>
          <w:lang w:val="es-ES_tradnl"/>
        </w:rPr>
      </w:pPr>
    </w:p>
    <w:p w14:paraId="120672F3" w14:textId="77777777" w:rsidR="005C63A2" w:rsidRDefault="005C63A2" w:rsidP="00142A3A">
      <w:pPr>
        <w:jc w:val="right"/>
        <w:rPr>
          <w:rFonts w:ascii="Montserrat" w:hAnsi="Montserrat" w:cs="Arial"/>
          <w:sz w:val="20"/>
          <w:szCs w:val="20"/>
          <w:lang w:val="es-ES_tradnl"/>
        </w:rPr>
      </w:pPr>
    </w:p>
    <w:p w14:paraId="1C748EF3" w14:textId="77777777" w:rsidR="005C63A2" w:rsidRDefault="005C63A2" w:rsidP="00142A3A">
      <w:pPr>
        <w:jc w:val="right"/>
        <w:rPr>
          <w:rFonts w:ascii="Montserrat" w:hAnsi="Montserrat" w:cs="Arial"/>
          <w:sz w:val="20"/>
          <w:szCs w:val="20"/>
          <w:lang w:val="es-ES_tradnl"/>
        </w:rPr>
      </w:pPr>
    </w:p>
    <w:p w14:paraId="3E9CBC5F" w14:textId="77777777" w:rsidR="005C63A2" w:rsidRDefault="005C63A2" w:rsidP="00142A3A">
      <w:pPr>
        <w:jc w:val="right"/>
        <w:rPr>
          <w:rFonts w:ascii="Montserrat" w:hAnsi="Montserrat" w:cs="Arial"/>
          <w:sz w:val="20"/>
          <w:szCs w:val="20"/>
          <w:lang w:val="es-ES_tradnl"/>
        </w:rPr>
      </w:pPr>
    </w:p>
    <w:p w14:paraId="1DF355EA" w14:textId="77777777" w:rsidR="005C63A2" w:rsidRDefault="005C63A2" w:rsidP="00142A3A">
      <w:pPr>
        <w:jc w:val="right"/>
        <w:rPr>
          <w:rFonts w:ascii="Montserrat" w:hAnsi="Montserrat" w:cs="Arial"/>
          <w:sz w:val="20"/>
          <w:szCs w:val="20"/>
          <w:lang w:val="es-ES_tradnl"/>
        </w:rPr>
      </w:pPr>
    </w:p>
    <w:p w14:paraId="1B33BDD6" w14:textId="77777777" w:rsidR="005C63A2" w:rsidRDefault="005C63A2" w:rsidP="00142A3A">
      <w:pPr>
        <w:jc w:val="right"/>
        <w:rPr>
          <w:rFonts w:ascii="Montserrat" w:hAnsi="Montserrat" w:cs="Arial"/>
          <w:sz w:val="20"/>
          <w:szCs w:val="20"/>
          <w:lang w:val="es-ES_tradnl"/>
        </w:rPr>
      </w:pPr>
    </w:p>
    <w:p w14:paraId="2B068DB0" w14:textId="77777777" w:rsidR="005C63A2" w:rsidRDefault="005C63A2" w:rsidP="00142A3A">
      <w:pPr>
        <w:jc w:val="right"/>
        <w:rPr>
          <w:rFonts w:ascii="Montserrat" w:hAnsi="Montserrat" w:cs="Arial"/>
          <w:sz w:val="20"/>
          <w:szCs w:val="20"/>
          <w:lang w:val="es-ES_tradnl"/>
        </w:rPr>
      </w:pPr>
    </w:p>
    <w:p w14:paraId="357675B3" w14:textId="77777777" w:rsidR="005C63A2" w:rsidRDefault="005C63A2" w:rsidP="00142A3A">
      <w:pPr>
        <w:jc w:val="right"/>
        <w:rPr>
          <w:rFonts w:ascii="Montserrat" w:hAnsi="Montserrat" w:cs="Arial"/>
          <w:sz w:val="20"/>
          <w:szCs w:val="20"/>
          <w:lang w:val="es-ES_tradnl"/>
        </w:rPr>
      </w:pPr>
    </w:p>
    <w:p w14:paraId="1C8E28EC" w14:textId="77777777" w:rsidR="005C63A2" w:rsidRDefault="005C63A2" w:rsidP="00142A3A">
      <w:pPr>
        <w:jc w:val="right"/>
        <w:rPr>
          <w:rFonts w:ascii="Montserrat" w:hAnsi="Montserrat" w:cs="Arial"/>
          <w:sz w:val="20"/>
          <w:szCs w:val="20"/>
          <w:lang w:val="es-ES_tradnl"/>
        </w:rPr>
      </w:pPr>
    </w:p>
    <w:p w14:paraId="14C4B7DC" w14:textId="77777777" w:rsidR="005C63A2" w:rsidRDefault="005C63A2" w:rsidP="00142A3A">
      <w:pPr>
        <w:jc w:val="right"/>
        <w:rPr>
          <w:rFonts w:ascii="Montserrat" w:hAnsi="Montserrat" w:cs="Arial"/>
          <w:sz w:val="20"/>
          <w:szCs w:val="20"/>
          <w:lang w:val="es-ES_tradnl"/>
        </w:rPr>
      </w:pPr>
    </w:p>
    <w:p w14:paraId="59CE2965" w14:textId="77777777" w:rsidR="005C63A2" w:rsidRDefault="005C63A2" w:rsidP="00142A3A">
      <w:pPr>
        <w:jc w:val="right"/>
        <w:rPr>
          <w:rFonts w:ascii="Montserrat" w:hAnsi="Montserrat" w:cs="Arial"/>
          <w:sz w:val="20"/>
          <w:szCs w:val="20"/>
          <w:lang w:val="es-ES_tradnl"/>
        </w:rPr>
      </w:pPr>
    </w:p>
    <w:p w14:paraId="5516E38D" w14:textId="77777777" w:rsidR="005C63A2" w:rsidRDefault="005C63A2" w:rsidP="00142A3A">
      <w:pPr>
        <w:jc w:val="right"/>
        <w:rPr>
          <w:rFonts w:ascii="Montserrat" w:hAnsi="Montserrat" w:cs="Arial"/>
          <w:sz w:val="20"/>
          <w:szCs w:val="20"/>
          <w:lang w:val="es-ES_tradnl"/>
        </w:rPr>
      </w:pPr>
    </w:p>
    <w:p w14:paraId="6A248C96" w14:textId="77777777" w:rsidR="005C63A2" w:rsidRDefault="005C63A2" w:rsidP="00142A3A">
      <w:pPr>
        <w:jc w:val="right"/>
        <w:rPr>
          <w:rFonts w:ascii="Montserrat" w:hAnsi="Montserrat" w:cs="Arial"/>
          <w:sz w:val="20"/>
          <w:szCs w:val="20"/>
          <w:lang w:val="es-ES_tradnl"/>
        </w:rPr>
      </w:pPr>
    </w:p>
    <w:p w14:paraId="173233B5" w14:textId="77777777" w:rsidR="005C63A2" w:rsidRDefault="005C63A2" w:rsidP="00142A3A">
      <w:pPr>
        <w:jc w:val="right"/>
        <w:rPr>
          <w:rFonts w:ascii="Montserrat" w:hAnsi="Montserrat" w:cs="Arial"/>
          <w:sz w:val="20"/>
          <w:szCs w:val="20"/>
          <w:lang w:val="es-ES_tradnl"/>
        </w:rPr>
      </w:pPr>
    </w:p>
    <w:p w14:paraId="7BF658BA" w14:textId="77777777" w:rsidR="005C63A2" w:rsidRDefault="005C63A2" w:rsidP="00142A3A">
      <w:pPr>
        <w:jc w:val="right"/>
        <w:rPr>
          <w:rFonts w:ascii="Montserrat" w:hAnsi="Montserrat" w:cs="Arial"/>
          <w:sz w:val="20"/>
          <w:szCs w:val="20"/>
          <w:lang w:val="es-ES_tradnl"/>
        </w:rPr>
      </w:pPr>
    </w:p>
    <w:p w14:paraId="34B6DDB1" w14:textId="77777777" w:rsidR="005C63A2" w:rsidRDefault="005C63A2" w:rsidP="00142A3A">
      <w:pPr>
        <w:jc w:val="right"/>
        <w:rPr>
          <w:rFonts w:ascii="Montserrat" w:hAnsi="Montserrat" w:cs="Arial"/>
          <w:sz w:val="20"/>
          <w:szCs w:val="20"/>
          <w:lang w:val="es-ES_tradnl"/>
        </w:rPr>
      </w:pPr>
    </w:p>
    <w:p w14:paraId="6663AE88" w14:textId="77777777" w:rsidR="005C63A2" w:rsidRDefault="005C63A2" w:rsidP="00142A3A">
      <w:pPr>
        <w:jc w:val="right"/>
        <w:rPr>
          <w:rFonts w:ascii="Montserrat" w:hAnsi="Montserrat" w:cs="Arial"/>
          <w:sz w:val="20"/>
          <w:szCs w:val="20"/>
          <w:lang w:val="es-ES_tradnl"/>
        </w:rPr>
      </w:pPr>
    </w:p>
    <w:p w14:paraId="192B9271" w14:textId="77777777" w:rsidR="005C63A2" w:rsidRDefault="005C63A2" w:rsidP="00142A3A">
      <w:pPr>
        <w:jc w:val="right"/>
        <w:rPr>
          <w:rFonts w:ascii="Montserrat" w:hAnsi="Montserrat" w:cs="Arial"/>
          <w:sz w:val="20"/>
          <w:szCs w:val="20"/>
          <w:lang w:val="es-ES_tradnl"/>
        </w:rPr>
      </w:pPr>
    </w:p>
    <w:p w14:paraId="379DB645" w14:textId="77777777" w:rsidR="005C63A2" w:rsidRDefault="005C63A2" w:rsidP="00142A3A">
      <w:pPr>
        <w:jc w:val="right"/>
        <w:rPr>
          <w:rFonts w:ascii="Montserrat" w:hAnsi="Montserrat" w:cs="Arial"/>
          <w:sz w:val="20"/>
          <w:szCs w:val="20"/>
          <w:lang w:val="es-ES_tradnl"/>
        </w:rPr>
      </w:pPr>
    </w:p>
    <w:p w14:paraId="386637E7" w14:textId="77777777" w:rsidR="005C63A2" w:rsidRDefault="005C63A2" w:rsidP="00142A3A">
      <w:pPr>
        <w:jc w:val="right"/>
        <w:rPr>
          <w:rFonts w:ascii="Montserrat" w:hAnsi="Montserrat" w:cs="Arial"/>
          <w:sz w:val="20"/>
          <w:szCs w:val="20"/>
          <w:lang w:val="es-ES_tradnl"/>
        </w:rPr>
      </w:pPr>
    </w:p>
    <w:p w14:paraId="447B73A8" w14:textId="77777777" w:rsidR="005C63A2" w:rsidRDefault="005C63A2" w:rsidP="00142A3A">
      <w:pPr>
        <w:jc w:val="right"/>
        <w:rPr>
          <w:rFonts w:ascii="Montserrat" w:hAnsi="Montserrat" w:cs="Arial"/>
          <w:sz w:val="20"/>
          <w:szCs w:val="20"/>
          <w:lang w:val="es-ES_tradnl"/>
        </w:rPr>
      </w:pPr>
    </w:p>
    <w:p w14:paraId="4F10CC99" w14:textId="77777777" w:rsidR="005C63A2" w:rsidRDefault="005C63A2" w:rsidP="00142A3A">
      <w:pPr>
        <w:jc w:val="right"/>
        <w:rPr>
          <w:rFonts w:ascii="Montserrat" w:hAnsi="Montserrat" w:cs="Arial"/>
          <w:sz w:val="20"/>
          <w:szCs w:val="20"/>
          <w:lang w:val="es-ES_tradnl"/>
        </w:rPr>
      </w:pPr>
    </w:p>
    <w:p w14:paraId="5285D7E2" w14:textId="77777777" w:rsidR="005C63A2" w:rsidRDefault="005C63A2" w:rsidP="00142A3A">
      <w:pPr>
        <w:jc w:val="right"/>
        <w:rPr>
          <w:rFonts w:ascii="Montserrat" w:hAnsi="Montserrat" w:cs="Arial"/>
          <w:sz w:val="20"/>
          <w:szCs w:val="20"/>
          <w:lang w:val="es-ES_tradnl"/>
        </w:rPr>
      </w:pPr>
    </w:p>
    <w:p w14:paraId="73B7CBD2" w14:textId="77777777" w:rsidR="005C63A2" w:rsidRDefault="005C63A2" w:rsidP="00142A3A">
      <w:pPr>
        <w:jc w:val="right"/>
        <w:rPr>
          <w:rFonts w:ascii="Montserrat" w:hAnsi="Montserrat" w:cs="Arial"/>
          <w:sz w:val="20"/>
          <w:szCs w:val="20"/>
          <w:lang w:val="es-ES_tradnl"/>
        </w:rPr>
      </w:pPr>
    </w:p>
    <w:p w14:paraId="6D132582" w14:textId="77777777" w:rsidR="005C63A2" w:rsidRDefault="005C63A2" w:rsidP="00142A3A">
      <w:pPr>
        <w:jc w:val="right"/>
        <w:rPr>
          <w:rFonts w:ascii="Montserrat" w:hAnsi="Montserrat" w:cs="Arial"/>
          <w:sz w:val="20"/>
          <w:szCs w:val="20"/>
          <w:lang w:val="es-ES_tradnl"/>
        </w:rPr>
      </w:pPr>
    </w:p>
    <w:p w14:paraId="1292CD90" w14:textId="77777777" w:rsidR="005C63A2" w:rsidRDefault="005C63A2" w:rsidP="00142A3A">
      <w:pPr>
        <w:jc w:val="right"/>
        <w:rPr>
          <w:rFonts w:ascii="Montserrat" w:hAnsi="Montserrat" w:cs="Arial"/>
          <w:sz w:val="20"/>
          <w:szCs w:val="20"/>
          <w:lang w:val="es-ES_tradnl"/>
        </w:rPr>
      </w:pPr>
    </w:p>
    <w:p w14:paraId="24E4BEFE" w14:textId="77777777" w:rsidR="005C63A2" w:rsidRDefault="005C63A2" w:rsidP="00142A3A">
      <w:pPr>
        <w:jc w:val="right"/>
        <w:rPr>
          <w:rFonts w:ascii="Montserrat" w:hAnsi="Montserrat" w:cs="Arial"/>
          <w:sz w:val="20"/>
          <w:szCs w:val="20"/>
          <w:lang w:val="es-ES_tradnl"/>
        </w:rPr>
      </w:pPr>
    </w:p>
    <w:p w14:paraId="607FCA48" w14:textId="77777777" w:rsidR="005C63A2" w:rsidRPr="00445349" w:rsidRDefault="005C63A2" w:rsidP="00142A3A">
      <w:pPr>
        <w:jc w:val="right"/>
        <w:rPr>
          <w:rFonts w:ascii="Montserrat" w:hAnsi="Montserrat" w:cs="Arial"/>
          <w:sz w:val="20"/>
          <w:szCs w:val="20"/>
          <w:lang w:val="es-ES_tradnl"/>
        </w:rPr>
      </w:pPr>
    </w:p>
    <w:p w14:paraId="0D138ABB" w14:textId="2C8FF6CC"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22" w:name="_Toc174471741"/>
      <w:bookmarkEnd w:id="220"/>
      <w:r w:rsidRPr="00445349">
        <w:rPr>
          <w:rFonts w:ascii="Montserrat" w:hAnsi="Montserrat" w:cs="Arial"/>
          <w:sz w:val="20"/>
          <w:szCs w:val="20"/>
        </w:rPr>
        <w:t xml:space="preserve">ANEXO </w:t>
      </w:r>
      <w:r w:rsidR="0046667B">
        <w:rPr>
          <w:rFonts w:ascii="Montserrat" w:hAnsi="Montserrat" w:cs="Arial"/>
          <w:sz w:val="20"/>
          <w:szCs w:val="20"/>
        </w:rPr>
        <w:t>XXV</w:t>
      </w:r>
      <w:r w:rsidRPr="00445349">
        <w:rPr>
          <w:rFonts w:ascii="Montserrat" w:hAnsi="Montserrat" w:cs="Arial"/>
          <w:b w:val="0"/>
          <w:sz w:val="20"/>
          <w:szCs w:val="20"/>
        </w:rPr>
        <w:t xml:space="preserve"> </w:t>
      </w:r>
      <w:bookmarkStart w:id="223"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23"/>
      <w:bookmarkEnd w:id="222"/>
    </w:p>
    <w:p w14:paraId="41BDF0EA"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0D850490" w14:textId="77777777" w:rsidR="005C63A2" w:rsidRDefault="005C63A2" w:rsidP="005C63A2">
      <w:pPr>
        <w:rPr>
          <w:rFonts w:ascii="Montserrat" w:eastAsia="Times New Roman" w:hAnsi="Montserrat" w:cs="Arial"/>
          <w:sz w:val="20"/>
          <w:szCs w:val="20"/>
          <w:lang w:val="es-ES" w:eastAsia="ar-SA"/>
        </w:rPr>
      </w:pPr>
    </w:p>
    <w:p w14:paraId="430CB0D9" w14:textId="01D6DF85" w:rsidR="005C63A2" w:rsidRDefault="005C63A2" w:rsidP="005C63A2">
      <w:pPr>
        <w:rPr>
          <w:rFonts w:ascii="Montserrat" w:hAnsi="Montserrat" w:cs="Arial"/>
          <w:sz w:val="20"/>
          <w:szCs w:val="20"/>
          <w:lang w:val="es-ES_tradnl"/>
        </w:rPr>
      </w:pPr>
      <w:r>
        <w:rPr>
          <w:rFonts w:ascii="Montserrat" w:eastAsia="Times New Roman" w:hAnsi="Montserrat" w:cs="Arial"/>
          <w:sz w:val="20"/>
          <w:szCs w:val="20"/>
          <w:lang w:val="es-ES" w:eastAsia="ar-SA"/>
        </w:rPr>
        <w:t xml:space="preserve">El Licitante deberá considerar el formato que se encuentra en </w:t>
      </w:r>
      <w:proofErr w:type="spellStart"/>
      <w:r>
        <w:rPr>
          <w:rFonts w:ascii="Montserrat" w:eastAsia="Times New Roman" w:hAnsi="Montserrat" w:cs="Arial"/>
          <w:sz w:val="20"/>
          <w:szCs w:val="20"/>
          <w:lang w:val="es-ES" w:eastAsia="ar-SA"/>
        </w:rPr>
        <w:t>compraNet</w:t>
      </w:r>
      <w:proofErr w:type="spellEnd"/>
      <w:r>
        <w:rPr>
          <w:rFonts w:ascii="Montserrat" w:eastAsia="Times New Roman" w:hAnsi="Montserrat" w:cs="Arial"/>
          <w:sz w:val="20"/>
          <w:szCs w:val="20"/>
          <w:lang w:val="es-ES" w:eastAsia="ar-SA"/>
        </w:rPr>
        <w:t xml:space="preserve"> para la presentar </w:t>
      </w:r>
      <w:proofErr w:type="gramStart"/>
      <w:r>
        <w:rPr>
          <w:rFonts w:ascii="Montserrat" w:eastAsia="Times New Roman" w:hAnsi="Montserrat" w:cs="Arial"/>
          <w:sz w:val="20"/>
          <w:szCs w:val="20"/>
          <w:lang w:val="es-ES" w:eastAsia="ar-SA"/>
        </w:rPr>
        <w:t>su solicitudes</w:t>
      </w:r>
      <w:proofErr w:type="gramEnd"/>
      <w:r>
        <w:rPr>
          <w:rFonts w:ascii="Montserrat" w:eastAsia="Times New Roman" w:hAnsi="Montserrat" w:cs="Arial"/>
          <w:sz w:val="20"/>
          <w:szCs w:val="20"/>
          <w:lang w:val="es-ES" w:eastAsia="ar-SA"/>
        </w:rPr>
        <w:t xml:space="preserve"> de aclaración de la presente Licitación.</w:t>
      </w:r>
    </w:p>
    <w:p w14:paraId="58E958EF" w14:textId="77777777" w:rsidR="005C63A2" w:rsidRDefault="005C63A2" w:rsidP="005C63A2">
      <w:pPr>
        <w:jc w:val="right"/>
        <w:rPr>
          <w:rFonts w:ascii="Montserrat" w:hAnsi="Montserrat" w:cs="Arial"/>
          <w:sz w:val="20"/>
          <w:szCs w:val="20"/>
          <w:lang w:val="es-ES_tradnl"/>
        </w:rPr>
      </w:pPr>
    </w:p>
    <w:p w14:paraId="002A0DF1" w14:textId="77777777" w:rsidR="008F6777" w:rsidRPr="00445349" w:rsidRDefault="008F6777" w:rsidP="003F491F">
      <w:pPr>
        <w:jc w:val="center"/>
        <w:rPr>
          <w:rFonts w:ascii="Montserrat" w:hAnsi="Montserrat" w:cs="Arial"/>
          <w:sz w:val="20"/>
          <w:szCs w:val="20"/>
        </w:rPr>
      </w:pPr>
    </w:p>
    <w:p w14:paraId="75805972" w14:textId="2B49AC96" w:rsidR="00A74D54" w:rsidRDefault="00A74D54" w:rsidP="003F491F">
      <w:pPr>
        <w:jc w:val="center"/>
        <w:rPr>
          <w:rFonts w:ascii="Montserrat" w:hAnsi="Montserrat" w:cs="Arial"/>
          <w:sz w:val="20"/>
          <w:szCs w:val="20"/>
        </w:rPr>
      </w:pPr>
    </w:p>
    <w:p w14:paraId="692018F3" w14:textId="77777777" w:rsidR="005C63A2" w:rsidRDefault="005C63A2" w:rsidP="003F491F">
      <w:pPr>
        <w:jc w:val="center"/>
        <w:rPr>
          <w:rFonts w:ascii="Montserrat" w:hAnsi="Montserrat" w:cs="Arial"/>
          <w:sz w:val="20"/>
          <w:szCs w:val="20"/>
        </w:rPr>
      </w:pPr>
    </w:p>
    <w:p w14:paraId="0F6A003E" w14:textId="77777777" w:rsidR="005C63A2" w:rsidRDefault="005C63A2" w:rsidP="003F491F">
      <w:pPr>
        <w:jc w:val="center"/>
        <w:rPr>
          <w:rFonts w:ascii="Montserrat" w:hAnsi="Montserrat" w:cs="Arial"/>
          <w:sz w:val="20"/>
          <w:szCs w:val="20"/>
        </w:rPr>
      </w:pPr>
    </w:p>
    <w:p w14:paraId="7097F574" w14:textId="77777777" w:rsidR="005C63A2" w:rsidRDefault="005C63A2" w:rsidP="003F491F">
      <w:pPr>
        <w:jc w:val="center"/>
        <w:rPr>
          <w:rFonts w:ascii="Montserrat" w:hAnsi="Montserrat" w:cs="Arial"/>
          <w:sz w:val="20"/>
          <w:szCs w:val="20"/>
        </w:rPr>
      </w:pPr>
    </w:p>
    <w:p w14:paraId="10B0666B" w14:textId="77777777" w:rsidR="005C63A2" w:rsidRDefault="005C63A2" w:rsidP="003F491F">
      <w:pPr>
        <w:jc w:val="center"/>
        <w:rPr>
          <w:rFonts w:ascii="Montserrat" w:hAnsi="Montserrat" w:cs="Arial"/>
          <w:sz w:val="20"/>
          <w:szCs w:val="20"/>
        </w:rPr>
      </w:pPr>
    </w:p>
    <w:p w14:paraId="5A55D356" w14:textId="77777777" w:rsidR="005C63A2" w:rsidRDefault="005C63A2" w:rsidP="003F491F">
      <w:pPr>
        <w:jc w:val="center"/>
        <w:rPr>
          <w:rFonts w:ascii="Montserrat" w:hAnsi="Montserrat" w:cs="Arial"/>
          <w:sz w:val="20"/>
          <w:szCs w:val="20"/>
        </w:rPr>
      </w:pPr>
    </w:p>
    <w:p w14:paraId="29997A7D" w14:textId="77777777" w:rsidR="005C63A2" w:rsidRDefault="005C63A2" w:rsidP="003F491F">
      <w:pPr>
        <w:jc w:val="center"/>
        <w:rPr>
          <w:rFonts w:ascii="Montserrat" w:hAnsi="Montserrat" w:cs="Arial"/>
          <w:sz w:val="20"/>
          <w:szCs w:val="20"/>
        </w:rPr>
      </w:pPr>
    </w:p>
    <w:p w14:paraId="7FFCC4A1" w14:textId="77777777" w:rsidR="005C63A2" w:rsidRDefault="005C63A2" w:rsidP="003F491F">
      <w:pPr>
        <w:jc w:val="center"/>
        <w:rPr>
          <w:rFonts w:ascii="Montserrat" w:hAnsi="Montserrat" w:cs="Arial"/>
          <w:sz w:val="20"/>
          <w:szCs w:val="20"/>
        </w:rPr>
      </w:pPr>
    </w:p>
    <w:p w14:paraId="1F104FAC" w14:textId="77777777" w:rsidR="005C63A2" w:rsidRDefault="005C63A2" w:rsidP="003F491F">
      <w:pPr>
        <w:jc w:val="center"/>
        <w:rPr>
          <w:rFonts w:ascii="Montserrat" w:hAnsi="Montserrat" w:cs="Arial"/>
          <w:sz w:val="20"/>
          <w:szCs w:val="20"/>
        </w:rPr>
      </w:pPr>
    </w:p>
    <w:p w14:paraId="4FCD44A3" w14:textId="77777777" w:rsidR="005C63A2" w:rsidRDefault="005C63A2" w:rsidP="003F491F">
      <w:pPr>
        <w:jc w:val="center"/>
        <w:rPr>
          <w:rFonts w:ascii="Montserrat" w:hAnsi="Montserrat" w:cs="Arial"/>
          <w:sz w:val="20"/>
          <w:szCs w:val="20"/>
        </w:rPr>
      </w:pPr>
    </w:p>
    <w:p w14:paraId="10CF022D" w14:textId="77777777" w:rsidR="005C63A2" w:rsidRDefault="005C63A2" w:rsidP="003F491F">
      <w:pPr>
        <w:jc w:val="center"/>
        <w:rPr>
          <w:rFonts w:ascii="Montserrat" w:hAnsi="Montserrat" w:cs="Arial"/>
          <w:sz w:val="20"/>
          <w:szCs w:val="20"/>
        </w:rPr>
      </w:pPr>
    </w:p>
    <w:p w14:paraId="70932D78" w14:textId="77777777" w:rsidR="005C63A2" w:rsidRDefault="005C63A2" w:rsidP="003F491F">
      <w:pPr>
        <w:jc w:val="center"/>
        <w:rPr>
          <w:rFonts w:ascii="Montserrat" w:hAnsi="Montserrat" w:cs="Arial"/>
          <w:sz w:val="20"/>
          <w:szCs w:val="20"/>
        </w:rPr>
      </w:pPr>
    </w:p>
    <w:p w14:paraId="59444C7A" w14:textId="77777777" w:rsidR="005C63A2" w:rsidRDefault="005C63A2" w:rsidP="003F491F">
      <w:pPr>
        <w:jc w:val="center"/>
        <w:rPr>
          <w:rFonts w:ascii="Montserrat" w:hAnsi="Montserrat" w:cs="Arial"/>
          <w:sz w:val="20"/>
          <w:szCs w:val="20"/>
        </w:rPr>
      </w:pPr>
    </w:p>
    <w:p w14:paraId="2C36D623" w14:textId="77777777" w:rsidR="005C63A2" w:rsidRDefault="005C63A2" w:rsidP="003F491F">
      <w:pPr>
        <w:jc w:val="center"/>
        <w:rPr>
          <w:rFonts w:ascii="Montserrat" w:hAnsi="Montserrat" w:cs="Arial"/>
          <w:sz w:val="20"/>
          <w:szCs w:val="20"/>
        </w:rPr>
      </w:pPr>
    </w:p>
    <w:p w14:paraId="4EC1D32E" w14:textId="77777777" w:rsidR="005C63A2" w:rsidRDefault="005C63A2" w:rsidP="003F491F">
      <w:pPr>
        <w:jc w:val="center"/>
        <w:rPr>
          <w:rFonts w:ascii="Montserrat" w:hAnsi="Montserrat" w:cs="Arial"/>
          <w:sz w:val="20"/>
          <w:szCs w:val="20"/>
        </w:rPr>
      </w:pPr>
    </w:p>
    <w:p w14:paraId="7CCF7D13" w14:textId="77777777" w:rsidR="005C63A2" w:rsidRDefault="005C63A2" w:rsidP="003F491F">
      <w:pPr>
        <w:jc w:val="center"/>
        <w:rPr>
          <w:rFonts w:ascii="Montserrat" w:hAnsi="Montserrat" w:cs="Arial"/>
          <w:sz w:val="20"/>
          <w:szCs w:val="20"/>
        </w:rPr>
      </w:pPr>
    </w:p>
    <w:p w14:paraId="3EFE3B49" w14:textId="77777777" w:rsidR="005C63A2" w:rsidRDefault="005C63A2" w:rsidP="003F491F">
      <w:pPr>
        <w:jc w:val="center"/>
        <w:rPr>
          <w:rFonts w:ascii="Montserrat" w:hAnsi="Montserrat" w:cs="Arial"/>
          <w:sz w:val="20"/>
          <w:szCs w:val="20"/>
        </w:rPr>
      </w:pPr>
    </w:p>
    <w:p w14:paraId="3A354340" w14:textId="77777777" w:rsidR="005C63A2" w:rsidRDefault="005C63A2" w:rsidP="003F491F">
      <w:pPr>
        <w:jc w:val="center"/>
        <w:rPr>
          <w:rFonts w:ascii="Montserrat" w:hAnsi="Montserrat" w:cs="Arial"/>
          <w:sz w:val="20"/>
          <w:szCs w:val="20"/>
        </w:rPr>
      </w:pPr>
    </w:p>
    <w:p w14:paraId="2861BF06" w14:textId="77777777" w:rsidR="005C63A2" w:rsidRDefault="005C63A2" w:rsidP="003F491F">
      <w:pPr>
        <w:jc w:val="center"/>
        <w:rPr>
          <w:rFonts w:ascii="Montserrat" w:hAnsi="Montserrat" w:cs="Arial"/>
          <w:sz w:val="20"/>
          <w:szCs w:val="20"/>
        </w:rPr>
      </w:pPr>
    </w:p>
    <w:p w14:paraId="48EA1BAD" w14:textId="77777777" w:rsidR="005C63A2" w:rsidRDefault="005C63A2" w:rsidP="003F491F">
      <w:pPr>
        <w:jc w:val="center"/>
        <w:rPr>
          <w:rFonts w:ascii="Montserrat" w:hAnsi="Montserrat" w:cs="Arial"/>
          <w:sz w:val="20"/>
          <w:szCs w:val="20"/>
        </w:rPr>
      </w:pPr>
    </w:p>
    <w:p w14:paraId="58349529" w14:textId="77777777" w:rsidR="005C63A2" w:rsidRDefault="005C63A2" w:rsidP="003F491F">
      <w:pPr>
        <w:jc w:val="center"/>
        <w:rPr>
          <w:rFonts w:ascii="Montserrat" w:hAnsi="Montserrat" w:cs="Arial"/>
          <w:sz w:val="20"/>
          <w:szCs w:val="20"/>
        </w:rPr>
      </w:pPr>
    </w:p>
    <w:p w14:paraId="744B3383" w14:textId="77777777" w:rsidR="005C63A2" w:rsidRDefault="005C63A2" w:rsidP="003F491F">
      <w:pPr>
        <w:jc w:val="center"/>
        <w:rPr>
          <w:rFonts w:ascii="Montserrat" w:hAnsi="Montserrat" w:cs="Arial"/>
          <w:sz w:val="20"/>
          <w:szCs w:val="20"/>
        </w:rPr>
      </w:pPr>
    </w:p>
    <w:p w14:paraId="04041ED5" w14:textId="77777777" w:rsidR="005C63A2" w:rsidRDefault="005C63A2" w:rsidP="003F491F">
      <w:pPr>
        <w:jc w:val="center"/>
        <w:rPr>
          <w:rFonts w:ascii="Montserrat" w:hAnsi="Montserrat" w:cs="Arial"/>
          <w:sz w:val="20"/>
          <w:szCs w:val="20"/>
        </w:rPr>
      </w:pPr>
    </w:p>
    <w:p w14:paraId="2D1F76C5" w14:textId="77777777" w:rsidR="005C63A2" w:rsidRDefault="005C63A2" w:rsidP="003F491F">
      <w:pPr>
        <w:jc w:val="center"/>
        <w:rPr>
          <w:rFonts w:ascii="Montserrat" w:hAnsi="Montserrat" w:cs="Arial"/>
          <w:sz w:val="20"/>
          <w:szCs w:val="20"/>
        </w:rPr>
      </w:pPr>
    </w:p>
    <w:p w14:paraId="2B1C2F8C" w14:textId="77777777" w:rsidR="005C63A2" w:rsidRDefault="005C63A2" w:rsidP="003F491F">
      <w:pPr>
        <w:jc w:val="center"/>
        <w:rPr>
          <w:rFonts w:ascii="Montserrat" w:hAnsi="Montserrat" w:cs="Arial"/>
          <w:sz w:val="20"/>
          <w:szCs w:val="20"/>
        </w:rPr>
      </w:pPr>
    </w:p>
    <w:p w14:paraId="7358C860" w14:textId="77777777" w:rsidR="005C63A2" w:rsidRDefault="005C63A2" w:rsidP="003F491F">
      <w:pPr>
        <w:jc w:val="center"/>
        <w:rPr>
          <w:rFonts w:ascii="Montserrat" w:hAnsi="Montserrat" w:cs="Arial"/>
          <w:sz w:val="20"/>
          <w:szCs w:val="20"/>
        </w:rPr>
      </w:pPr>
    </w:p>
    <w:p w14:paraId="300C05C2" w14:textId="77777777" w:rsidR="005C63A2" w:rsidRDefault="005C63A2" w:rsidP="003F491F">
      <w:pPr>
        <w:jc w:val="center"/>
        <w:rPr>
          <w:rFonts w:ascii="Montserrat" w:hAnsi="Montserrat" w:cs="Arial"/>
          <w:sz w:val="20"/>
          <w:szCs w:val="20"/>
        </w:rPr>
      </w:pPr>
    </w:p>
    <w:p w14:paraId="5845B91E" w14:textId="77777777" w:rsidR="005C63A2" w:rsidRDefault="005C63A2" w:rsidP="003F491F">
      <w:pPr>
        <w:jc w:val="center"/>
        <w:rPr>
          <w:rFonts w:ascii="Montserrat" w:hAnsi="Montserrat" w:cs="Arial"/>
          <w:sz w:val="20"/>
          <w:szCs w:val="20"/>
        </w:rPr>
      </w:pPr>
    </w:p>
    <w:p w14:paraId="05DBA558" w14:textId="77777777" w:rsidR="005C63A2" w:rsidRDefault="005C63A2" w:rsidP="003F491F">
      <w:pPr>
        <w:jc w:val="center"/>
        <w:rPr>
          <w:rFonts w:ascii="Montserrat" w:hAnsi="Montserrat" w:cs="Arial"/>
          <w:sz w:val="20"/>
          <w:szCs w:val="20"/>
        </w:rPr>
      </w:pPr>
    </w:p>
    <w:p w14:paraId="5662D498" w14:textId="77777777" w:rsidR="005C63A2" w:rsidRDefault="005C63A2" w:rsidP="003F491F">
      <w:pPr>
        <w:jc w:val="center"/>
        <w:rPr>
          <w:rFonts w:ascii="Montserrat" w:hAnsi="Montserrat" w:cs="Arial"/>
          <w:sz w:val="20"/>
          <w:szCs w:val="20"/>
        </w:rPr>
      </w:pPr>
    </w:p>
    <w:p w14:paraId="2882AAD4" w14:textId="77777777" w:rsidR="005C63A2" w:rsidRDefault="005C63A2" w:rsidP="003F491F">
      <w:pPr>
        <w:jc w:val="center"/>
        <w:rPr>
          <w:rFonts w:ascii="Montserrat" w:hAnsi="Montserrat" w:cs="Arial"/>
          <w:sz w:val="20"/>
          <w:szCs w:val="20"/>
        </w:rPr>
      </w:pPr>
    </w:p>
    <w:p w14:paraId="37E0582A" w14:textId="77777777" w:rsidR="005C63A2" w:rsidRDefault="005C63A2" w:rsidP="003F491F">
      <w:pPr>
        <w:jc w:val="center"/>
        <w:rPr>
          <w:rFonts w:ascii="Montserrat" w:hAnsi="Montserrat" w:cs="Arial"/>
          <w:sz w:val="20"/>
          <w:szCs w:val="20"/>
        </w:rPr>
      </w:pPr>
    </w:p>
    <w:p w14:paraId="34A3123C" w14:textId="77777777" w:rsidR="005C63A2" w:rsidRDefault="005C63A2" w:rsidP="003F491F">
      <w:pPr>
        <w:jc w:val="center"/>
        <w:rPr>
          <w:rFonts w:ascii="Montserrat" w:hAnsi="Montserrat" w:cs="Arial"/>
          <w:sz w:val="20"/>
          <w:szCs w:val="20"/>
        </w:rPr>
      </w:pPr>
    </w:p>
    <w:p w14:paraId="6EFF4C81" w14:textId="77777777" w:rsidR="005C63A2" w:rsidRDefault="005C63A2" w:rsidP="003F491F">
      <w:pPr>
        <w:jc w:val="center"/>
        <w:rPr>
          <w:rFonts w:ascii="Montserrat" w:hAnsi="Montserrat" w:cs="Arial"/>
          <w:sz w:val="20"/>
          <w:szCs w:val="20"/>
        </w:rPr>
      </w:pPr>
    </w:p>
    <w:p w14:paraId="5326E05B" w14:textId="77777777" w:rsidR="005C63A2" w:rsidRDefault="005C63A2" w:rsidP="003F491F">
      <w:pPr>
        <w:jc w:val="center"/>
        <w:rPr>
          <w:rFonts w:ascii="Montserrat" w:hAnsi="Montserrat" w:cs="Arial"/>
          <w:sz w:val="20"/>
          <w:szCs w:val="20"/>
        </w:rPr>
      </w:pPr>
    </w:p>
    <w:p w14:paraId="1579E7B1" w14:textId="77777777" w:rsidR="005C63A2" w:rsidRDefault="005C63A2" w:rsidP="003F491F">
      <w:pPr>
        <w:jc w:val="center"/>
        <w:rPr>
          <w:rFonts w:ascii="Montserrat" w:hAnsi="Montserrat" w:cs="Arial"/>
          <w:sz w:val="20"/>
          <w:szCs w:val="20"/>
        </w:rPr>
      </w:pPr>
    </w:p>
    <w:p w14:paraId="00BA229C" w14:textId="77777777" w:rsidR="005C63A2" w:rsidRPr="00445349" w:rsidRDefault="005C63A2" w:rsidP="003F491F">
      <w:pPr>
        <w:jc w:val="center"/>
        <w:rPr>
          <w:rFonts w:ascii="Montserrat" w:hAnsi="Montserrat" w:cs="Arial"/>
          <w:sz w:val="20"/>
          <w:szCs w:val="20"/>
        </w:rPr>
      </w:pPr>
    </w:p>
    <w:p w14:paraId="51BDC493" w14:textId="289B2A09"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24" w:name="_Toc22644769"/>
      <w:bookmarkStart w:id="225" w:name="_Toc174471742"/>
      <w:r w:rsidRPr="00445349">
        <w:rPr>
          <w:rFonts w:ascii="Montserrat" w:hAnsi="Montserrat" w:cs="Arial"/>
          <w:sz w:val="20"/>
          <w:szCs w:val="20"/>
        </w:rPr>
        <w:t>ANEXO X</w:t>
      </w:r>
      <w:r w:rsidR="004106C0">
        <w:rPr>
          <w:rFonts w:ascii="Montserrat" w:hAnsi="Montserrat" w:cs="Arial"/>
          <w:sz w:val="20"/>
          <w:szCs w:val="20"/>
        </w:rPr>
        <w:t>X</w:t>
      </w:r>
      <w:r w:rsidR="0046667B">
        <w:rPr>
          <w:rFonts w:ascii="Montserrat" w:hAnsi="Montserrat" w:cs="Arial"/>
          <w:sz w:val="20"/>
          <w:szCs w:val="20"/>
        </w:rPr>
        <w:t>VI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24"/>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25"/>
    </w:p>
    <w:p w14:paraId="782B171D" w14:textId="77777777" w:rsidR="008F6777" w:rsidRPr="00445349" w:rsidRDefault="008F6777" w:rsidP="003F491F">
      <w:pPr>
        <w:ind w:firstLine="709"/>
        <w:rPr>
          <w:rFonts w:ascii="Montserrat" w:eastAsia="Times New Roman" w:hAnsi="Montserrat" w:cs="Arial"/>
          <w:b/>
          <w:sz w:val="20"/>
          <w:szCs w:val="20"/>
          <w:lang w:val="es-ES" w:eastAsia="ar-SA"/>
        </w:rPr>
      </w:pPr>
    </w:p>
    <w:p w14:paraId="282299F7"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lastRenderedPageBreak/>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527957E5" w14:textId="77777777" w:rsidR="008F6777" w:rsidRPr="00445349" w:rsidRDefault="008F6777" w:rsidP="003F491F">
      <w:pPr>
        <w:rPr>
          <w:rFonts w:ascii="Montserrat" w:eastAsia="Times New Roman" w:hAnsi="Montserrat" w:cs="Arial"/>
          <w:b/>
          <w:sz w:val="20"/>
          <w:szCs w:val="20"/>
          <w:lang w:val="es-ES" w:eastAsia="ar-SA"/>
        </w:rPr>
      </w:pPr>
    </w:p>
    <w:p w14:paraId="142DCAC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3BC80A6E"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0445004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66281687"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AF533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1BC4A185"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7528C2"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66A9723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0D8F9CB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597C1888"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08C60382" w14:textId="74AF6614" w:rsidR="00D93412" w:rsidRPr="00445349" w:rsidRDefault="008F6777" w:rsidP="00921AD6">
      <w:pPr>
        <w:pStyle w:val="Prrafodelista"/>
        <w:numPr>
          <w:ilvl w:val="0"/>
          <w:numId w:val="46"/>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2F814D7F" w14:textId="4B2ED663" w:rsidR="00D93412" w:rsidRPr="00445349" w:rsidRDefault="008F6777" w:rsidP="00921AD6">
      <w:pPr>
        <w:pStyle w:val="Prrafodelista"/>
        <w:numPr>
          <w:ilvl w:val="0"/>
          <w:numId w:val="46"/>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0E86CE9E" w14:textId="77777777" w:rsidR="00D93412" w:rsidRPr="00445349" w:rsidRDefault="008F6777" w:rsidP="00921AD6">
      <w:pPr>
        <w:pStyle w:val="Prrafodelista"/>
        <w:numPr>
          <w:ilvl w:val="0"/>
          <w:numId w:val="46"/>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64B12FD4" w14:textId="41BAB40D" w:rsidR="00D93412" w:rsidRPr="00445349" w:rsidRDefault="008F6777" w:rsidP="00921AD6">
      <w:pPr>
        <w:pStyle w:val="Prrafodelista"/>
        <w:numPr>
          <w:ilvl w:val="0"/>
          <w:numId w:val="46"/>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7C84CD33" w14:textId="5DB8963E" w:rsidR="008F6777" w:rsidRPr="00445349" w:rsidRDefault="008F6777" w:rsidP="00921AD6">
      <w:pPr>
        <w:pStyle w:val="Prrafodelista"/>
        <w:numPr>
          <w:ilvl w:val="0"/>
          <w:numId w:val="46"/>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DC12108"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451CDAFD" w14:textId="0645AC21"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3EB21B11"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1C525E1"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134B0640" w14:textId="4081A35E"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w:t>
      </w:r>
      <w:r w:rsidRPr="00445349">
        <w:rPr>
          <w:rFonts w:ascii="Montserrat" w:eastAsia="Times New Roman" w:hAnsi="Montserrat" w:cs="Arial"/>
          <w:sz w:val="20"/>
          <w:szCs w:val="20"/>
          <w:lang w:val="es-ES" w:eastAsia="ar-SA"/>
        </w:rPr>
        <w:lastRenderedPageBreak/>
        <w:t>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403B931A"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48871BB8"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23F426E"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4FE42E9B"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FDCD66F"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561B6745"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455A126"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4141BE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9"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30"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627F326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4BC755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0CEDD2F0"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1AC1F63D"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1E104CB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25BD80D"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487C672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78F1E4F" w14:textId="5D7FE499"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788AAB4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DA39FA"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20EF3504"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13D1A469" w14:textId="77777777" w:rsidR="008F6777" w:rsidRPr="00445349" w:rsidRDefault="008F6777" w:rsidP="003F491F">
      <w:pPr>
        <w:rPr>
          <w:rFonts w:ascii="Montserrat" w:eastAsia="Times New Roman" w:hAnsi="Montserrat" w:cs="Arial"/>
          <w:sz w:val="20"/>
          <w:szCs w:val="20"/>
          <w:lang w:val="es-ES" w:eastAsia="ar-SA"/>
        </w:rPr>
      </w:pPr>
    </w:p>
    <w:p w14:paraId="6C9D0E55" w14:textId="4E4CC865"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603BC9F0" w14:textId="77777777" w:rsidR="008F6777" w:rsidRPr="00445349" w:rsidRDefault="008F6777" w:rsidP="003F491F">
      <w:pPr>
        <w:rPr>
          <w:rFonts w:ascii="Montserrat" w:hAnsi="Montserrat"/>
          <w:sz w:val="20"/>
          <w:szCs w:val="20"/>
        </w:rPr>
      </w:pPr>
    </w:p>
    <w:p w14:paraId="70BEEE27"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67C33292" w14:textId="77777777" w:rsidR="008F6777" w:rsidRPr="00445349" w:rsidRDefault="008F6777" w:rsidP="003F491F">
      <w:pPr>
        <w:tabs>
          <w:tab w:val="left" w:pos="820"/>
        </w:tabs>
        <w:ind w:right="70"/>
        <w:jc w:val="both"/>
        <w:rPr>
          <w:rFonts w:ascii="Montserrat" w:eastAsia="Arial" w:hAnsi="Montserrat" w:cs="Arial"/>
          <w:sz w:val="20"/>
          <w:szCs w:val="20"/>
        </w:rPr>
      </w:pPr>
    </w:p>
    <w:p w14:paraId="4677F42A" w14:textId="7E86E257" w:rsidR="00BB4AA0" w:rsidRPr="00445349" w:rsidRDefault="008F6777" w:rsidP="00921AD6">
      <w:pPr>
        <w:pStyle w:val="Prrafodelista"/>
        <w:numPr>
          <w:ilvl w:val="0"/>
          <w:numId w:val="47"/>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02DEC308" w14:textId="0D750020" w:rsidR="00BB4AA0" w:rsidRPr="00445349" w:rsidRDefault="008F6777" w:rsidP="00921AD6">
      <w:pPr>
        <w:pStyle w:val="Prrafodelista"/>
        <w:numPr>
          <w:ilvl w:val="0"/>
          <w:numId w:val="47"/>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36ECC03B" w14:textId="77777777" w:rsidR="00BB4AA0" w:rsidRPr="00445349" w:rsidRDefault="008F6777" w:rsidP="00921AD6">
      <w:pPr>
        <w:pStyle w:val="Prrafodelista"/>
        <w:numPr>
          <w:ilvl w:val="0"/>
          <w:numId w:val="47"/>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3397655D" w14:textId="45A85EBF" w:rsidR="00BB4AA0" w:rsidRPr="00445349" w:rsidRDefault="008F6777" w:rsidP="00921AD6">
      <w:pPr>
        <w:pStyle w:val="Prrafodelista"/>
        <w:numPr>
          <w:ilvl w:val="0"/>
          <w:numId w:val="47"/>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521867AB" w14:textId="3D4FF12B" w:rsidR="008F6777" w:rsidRPr="00445349" w:rsidRDefault="008F6777" w:rsidP="00921AD6">
      <w:pPr>
        <w:pStyle w:val="Prrafodelista"/>
        <w:numPr>
          <w:ilvl w:val="0"/>
          <w:numId w:val="47"/>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0D4DDE85" w14:textId="77777777" w:rsidR="008F6777" w:rsidRPr="00445349" w:rsidRDefault="008F6777" w:rsidP="003F491F">
      <w:pPr>
        <w:ind w:left="567" w:hanging="283"/>
        <w:rPr>
          <w:rFonts w:ascii="Montserrat" w:hAnsi="Montserrat"/>
          <w:sz w:val="20"/>
          <w:szCs w:val="20"/>
        </w:rPr>
      </w:pPr>
    </w:p>
    <w:p w14:paraId="7F5E4E28"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5FE95D6C" w14:textId="77777777" w:rsidR="008F6777" w:rsidRPr="00445349" w:rsidRDefault="008F6777" w:rsidP="003F491F">
      <w:pPr>
        <w:rPr>
          <w:rFonts w:ascii="Montserrat" w:hAnsi="Montserrat"/>
          <w:sz w:val="20"/>
          <w:szCs w:val="20"/>
        </w:rPr>
      </w:pPr>
    </w:p>
    <w:p w14:paraId="16B1F30B"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3C5BBAC" w14:textId="77777777" w:rsidR="008F6777" w:rsidRPr="00445349" w:rsidRDefault="008F6777" w:rsidP="003F491F">
      <w:pPr>
        <w:rPr>
          <w:rFonts w:ascii="Montserrat" w:hAnsi="Montserrat"/>
          <w:sz w:val="20"/>
          <w:szCs w:val="20"/>
        </w:rPr>
      </w:pPr>
    </w:p>
    <w:p w14:paraId="13BD84B0"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31">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8980730"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46DEA220" w14:textId="63A8733C"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26" w:name="_Toc174471743"/>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VII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26"/>
    </w:p>
    <w:p w14:paraId="1524FBDA" w14:textId="77777777" w:rsidR="00A97F7F" w:rsidRPr="00A97F7F" w:rsidRDefault="00A97F7F" w:rsidP="00A97F7F">
      <w:pPr>
        <w:rPr>
          <w:lang w:eastAsia="es-ES"/>
        </w:rPr>
      </w:pPr>
    </w:p>
    <w:p w14:paraId="6F6D178B" w14:textId="2BFDCFB5"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472D127A" w14:textId="77777777" w:rsidR="00A97F7F" w:rsidRPr="00445349" w:rsidRDefault="00A97F7F" w:rsidP="00A97F7F">
      <w:pPr>
        <w:ind w:left="117" w:right="70" w:hanging="1"/>
        <w:jc w:val="both"/>
        <w:rPr>
          <w:rFonts w:ascii="Montserrat" w:hAnsi="Montserrat"/>
          <w:sz w:val="20"/>
          <w:szCs w:val="20"/>
        </w:rPr>
      </w:pPr>
    </w:p>
    <w:p w14:paraId="272AAA37" w14:textId="63E0595F"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 xml:space="preserve">ara la formalización de los contratos y la entrega de la garantía que corresponda, además de lo establecido en los numerales </w:t>
      </w:r>
      <w:r w:rsidRPr="00445349">
        <w:rPr>
          <w:rFonts w:ascii="Montserrat" w:hAnsi="Montserrat"/>
          <w:b/>
          <w:sz w:val="20"/>
          <w:szCs w:val="20"/>
        </w:rPr>
        <w:t>2.11.1</w:t>
      </w:r>
      <w:r w:rsidRPr="00445349">
        <w:rPr>
          <w:rFonts w:ascii="Montserrat" w:hAnsi="Montserrat"/>
          <w:sz w:val="20"/>
          <w:szCs w:val="20"/>
        </w:rPr>
        <w:t xml:space="preserve"> y </w:t>
      </w:r>
      <w:r w:rsidRPr="00445349">
        <w:rPr>
          <w:rFonts w:ascii="Montserrat" w:hAnsi="Montserrat"/>
          <w:b/>
          <w:sz w:val="20"/>
          <w:szCs w:val="20"/>
        </w:rPr>
        <w:t>3.11</w:t>
      </w:r>
      <w:r w:rsidRPr="00445349">
        <w:rPr>
          <w:rFonts w:ascii="Montserrat" w:hAnsi="Montserrat"/>
          <w:sz w:val="20"/>
          <w:szCs w:val="20"/>
        </w:rPr>
        <w:t xml:space="preserve"> de la convocatoria. </w:t>
      </w:r>
    </w:p>
    <w:p w14:paraId="021E4720" w14:textId="77777777" w:rsidR="00A97F7F" w:rsidRDefault="00A97F7F" w:rsidP="00A97F7F">
      <w:pPr>
        <w:rPr>
          <w:lang w:eastAsia="es-ES"/>
        </w:rPr>
      </w:pPr>
    </w:p>
    <w:p w14:paraId="5E9B49CD" w14:textId="37918EE5" w:rsidR="00A97F7F" w:rsidRPr="00A97F7F" w:rsidRDefault="00A97F7F" w:rsidP="00921AD6">
      <w:pPr>
        <w:pStyle w:val="Prrafodelista"/>
        <w:numPr>
          <w:ilvl w:val="0"/>
          <w:numId w:val="57"/>
        </w:numPr>
        <w:rPr>
          <w:b/>
        </w:rPr>
      </w:pPr>
      <w:r w:rsidRPr="00A97F7F">
        <w:rPr>
          <w:rFonts w:ascii="Montserrat" w:hAnsi="Montserrat" w:cs="Arial"/>
          <w:b/>
          <w:lang w:val="es-ES_tradnl"/>
        </w:rPr>
        <w:t>Modelo de Contrato para la prestación de Servicios</w:t>
      </w:r>
    </w:p>
    <w:p w14:paraId="6807A57D" w14:textId="77777777" w:rsidR="00A97F7F" w:rsidRDefault="00A97F7F" w:rsidP="00A97F7F">
      <w:pPr>
        <w:rPr>
          <w:b/>
        </w:rPr>
      </w:pPr>
    </w:p>
    <w:p w14:paraId="038F1B90" w14:textId="7474F52B"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Pr="00706D09">
        <w:rPr>
          <w:rFonts w:ascii="Montserrat" w:hAnsi="Montserrat"/>
          <w:sz w:val="20"/>
          <w:szCs w:val="20"/>
          <w:lang w:val="es-ES_tradnl" w:eastAsia="ar-SA"/>
        </w:rPr>
        <w:t>Insertar el modelo de contrato)_______</w:t>
      </w:r>
    </w:p>
    <w:p w14:paraId="04AF45DF" w14:textId="77777777" w:rsidR="00A97F7F" w:rsidRPr="00A97F7F" w:rsidRDefault="00A97F7F" w:rsidP="00A97F7F">
      <w:pPr>
        <w:rPr>
          <w:b/>
          <w:lang w:val="es-ES_tradnl"/>
        </w:rPr>
      </w:pPr>
    </w:p>
    <w:p w14:paraId="12356765" w14:textId="731EA2D7" w:rsidR="00A97F7F" w:rsidRPr="00A97F7F" w:rsidRDefault="00A97F7F" w:rsidP="00921AD6">
      <w:pPr>
        <w:pStyle w:val="Prrafodelista"/>
        <w:numPr>
          <w:ilvl w:val="0"/>
          <w:numId w:val="57"/>
        </w:numPr>
        <w:rPr>
          <w:b/>
        </w:rPr>
      </w:pPr>
      <w:r w:rsidRPr="00A97F7F">
        <w:rPr>
          <w:rFonts w:ascii="Montserrat" w:hAnsi="Montserrat" w:cs="Arial"/>
          <w:b/>
          <w:lang w:val="es-ES_tradnl"/>
        </w:rPr>
        <w:t>Modelo de Fianza</w:t>
      </w:r>
    </w:p>
    <w:p w14:paraId="45EE66E9" w14:textId="77777777" w:rsidR="00A97F7F" w:rsidRDefault="00A97F7F" w:rsidP="00A97F7F">
      <w:pPr>
        <w:rPr>
          <w:b/>
        </w:rPr>
      </w:pPr>
    </w:p>
    <w:p w14:paraId="2A86AE1D" w14:textId="5BF39B2F"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Pr="00706D09">
        <w:rPr>
          <w:rFonts w:ascii="Montserrat" w:hAnsi="Montserrat"/>
          <w:sz w:val="20"/>
          <w:szCs w:val="20"/>
          <w:lang w:val="es-ES_tradnl" w:eastAsia="ar-SA"/>
        </w:rPr>
        <w:t>Insertar el modelo de fianza)_______</w:t>
      </w:r>
    </w:p>
    <w:p w14:paraId="41B24EF1" w14:textId="77777777" w:rsidR="00A97F7F" w:rsidRPr="00A97F7F" w:rsidRDefault="00A97F7F" w:rsidP="00A97F7F">
      <w:pPr>
        <w:rPr>
          <w:b/>
        </w:rPr>
      </w:pPr>
    </w:p>
    <w:p w14:paraId="4448C04B"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3605C70D" w14:textId="28A91E73"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27" w:name="_Toc174471744"/>
      <w:bookmarkStart w:id="228"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0046667B">
        <w:rPr>
          <w:rFonts w:ascii="Montserrat" w:hAnsi="Montserrat" w:cs="Arial"/>
          <w:sz w:val="20"/>
          <w:szCs w:val="20"/>
        </w:rPr>
        <w:t>V</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ANEXOS ÁREA REQUIRENTE</w:t>
      </w:r>
      <w:bookmarkEnd w:id="227"/>
      <w:r w:rsidR="00A97F7F">
        <w:rPr>
          <w:rFonts w:ascii="Montserrat" w:hAnsi="Montserrat" w:cs="Arial"/>
          <w:sz w:val="20"/>
          <w:szCs w:val="20"/>
          <w:lang w:eastAsia="es-ES"/>
        </w:rPr>
        <w:t xml:space="preserve"> </w:t>
      </w:r>
      <w:bookmarkEnd w:id="228"/>
    </w:p>
    <w:p w14:paraId="16B21458" w14:textId="77777777" w:rsidR="00334243" w:rsidRDefault="00334243" w:rsidP="003F491F">
      <w:pPr>
        <w:rPr>
          <w:rFonts w:ascii="Montserrat" w:hAnsi="Montserrat"/>
          <w:sz w:val="20"/>
          <w:szCs w:val="20"/>
          <w:lang w:eastAsia="es-ES"/>
        </w:rPr>
      </w:pPr>
    </w:p>
    <w:p w14:paraId="549AC710" w14:textId="1D4A3C32"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43F3FA45" w14:textId="77777777" w:rsidR="007C1BAC" w:rsidRDefault="007C1BAC" w:rsidP="007C1BAC">
      <w:pPr>
        <w:jc w:val="both"/>
        <w:rPr>
          <w:rFonts w:ascii="Montserrat" w:hAnsi="Montserrat"/>
          <w:sz w:val="20"/>
          <w:szCs w:val="20"/>
          <w:lang w:eastAsia="es-ES"/>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5594"/>
      </w:tblGrid>
      <w:tr w:rsidR="004A7EE3" w:rsidRPr="00445349" w14:paraId="6C304E65" w14:textId="77777777" w:rsidTr="00E4360E">
        <w:trPr>
          <w:trHeight w:val="419"/>
          <w:tblHeader/>
          <w:jc w:val="center"/>
        </w:trPr>
        <w:tc>
          <w:tcPr>
            <w:tcW w:w="3976" w:type="dxa"/>
            <w:shd w:val="clear" w:color="auto" w:fill="auto"/>
            <w:vAlign w:val="center"/>
          </w:tcPr>
          <w:p w14:paraId="01AA93A4" w14:textId="77777777" w:rsidR="004A7EE3" w:rsidRPr="00445349" w:rsidRDefault="004A7EE3" w:rsidP="003F491F">
            <w:pPr>
              <w:jc w:val="center"/>
              <w:rPr>
                <w:rFonts w:ascii="Montserrat" w:hAnsi="Montserrat" w:cs="Arial"/>
                <w:b/>
                <w:sz w:val="20"/>
                <w:szCs w:val="20"/>
                <w:lang w:eastAsia="es-ES_tradnl"/>
              </w:rPr>
            </w:pPr>
            <w:r w:rsidRPr="00445349">
              <w:rPr>
                <w:rFonts w:ascii="Montserrat" w:hAnsi="Montserrat" w:cs="Arial"/>
                <w:b/>
                <w:sz w:val="20"/>
                <w:szCs w:val="20"/>
                <w:lang w:eastAsia="es-ES_tradnl"/>
              </w:rPr>
              <w:t>DESCRIPCIÓN</w:t>
            </w:r>
          </w:p>
        </w:tc>
        <w:tc>
          <w:tcPr>
            <w:tcW w:w="5594" w:type="dxa"/>
            <w:vAlign w:val="center"/>
          </w:tcPr>
          <w:p w14:paraId="07EEB8B3" w14:textId="0D630277" w:rsidR="004A7EE3" w:rsidRPr="00445349" w:rsidRDefault="007C1BAC" w:rsidP="007C1BAC">
            <w:pPr>
              <w:jc w:val="center"/>
              <w:rPr>
                <w:rFonts w:ascii="Montserrat" w:hAnsi="Montserrat" w:cs="Arial"/>
                <w:b/>
                <w:sz w:val="20"/>
                <w:szCs w:val="20"/>
                <w:lang w:eastAsia="es-ES_tradnl"/>
              </w:rPr>
            </w:pPr>
            <w:r>
              <w:rPr>
                <w:rFonts w:ascii="Montserrat" w:hAnsi="Montserrat" w:cs="Arial"/>
                <w:b/>
                <w:sz w:val="20"/>
                <w:szCs w:val="20"/>
                <w:lang w:eastAsia="es-ES_tradnl"/>
              </w:rPr>
              <w:t>FORMATO DE ARCHIVO</w:t>
            </w:r>
          </w:p>
        </w:tc>
      </w:tr>
      <w:tr w:rsidR="004A7EE3" w:rsidRPr="00445349" w14:paraId="58AF8D20" w14:textId="77777777" w:rsidTr="00E4360E">
        <w:trPr>
          <w:trHeight w:val="735"/>
          <w:jc w:val="center"/>
        </w:trPr>
        <w:tc>
          <w:tcPr>
            <w:tcW w:w="3976" w:type="dxa"/>
            <w:shd w:val="clear" w:color="auto" w:fill="auto"/>
            <w:vAlign w:val="center"/>
          </w:tcPr>
          <w:p w14:paraId="6B222B19" w14:textId="58325D07" w:rsidR="004A7EE3" w:rsidRPr="00706D09" w:rsidRDefault="004A7EE3" w:rsidP="003F491F">
            <w:pPr>
              <w:jc w:val="center"/>
              <w:rPr>
                <w:rFonts w:ascii="Montserrat" w:hAnsi="Montserrat" w:cs="Arial"/>
                <w:b/>
                <w:sz w:val="20"/>
                <w:szCs w:val="20"/>
                <w:lang w:val="es-ES_tradnl"/>
              </w:rPr>
            </w:pPr>
            <w:r w:rsidRPr="00706D09">
              <w:rPr>
                <w:rFonts w:ascii="Montserrat" w:hAnsi="Montserrat" w:cs="Arial"/>
                <w:b/>
                <w:sz w:val="20"/>
                <w:szCs w:val="20"/>
                <w:lang w:val="es-ES_tradnl"/>
              </w:rPr>
              <w:t>Anexo Técnico</w:t>
            </w:r>
          </w:p>
        </w:tc>
        <w:tc>
          <w:tcPr>
            <w:tcW w:w="5594" w:type="dxa"/>
            <w:vAlign w:val="center"/>
          </w:tcPr>
          <w:p w14:paraId="2BCBBD0B" w14:textId="426CADD6" w:rsidR="007C1BAC" w:rsidRPr="00706D09" w:rsidRDefault="00706D09" w:rsidP="007C1BAC">
            <w:pPr>
              <w:jc w:val="center"/>
              <w:rPr>
                <w:rFonts w:ascii="Montserrat" w:hAnsi="Montserrat"/>
                <w:b/>
                <w:sz w:val="20"/>
                <w:szCs w:val="20"/>
                <w:lang w:val="es-ES_tradnl" w:eastAsia="ar-SA"/>
              </w:rPr>
            </w:pPr>
            <w:r w:rsidRPr="00706D09">
              <w:rPr>
                <w:rFonts w:ascii="Montserrat" w:hAnsi="Montserrat" w:cs="Arial"/>
                <w:b/>
                <w:sz w:val="20"/>
                <w:szCs w:val="20"/>
                <w:lang w:val="es-ES"/>
              </w:rPr>
              <w:t>Anexo Técnico HI.docx</w:t>
            </w:r>
          </w:p>
          <w:p w14:paraId="42200A1D" w14:textId="6230E070" w:rsidR="007C1BAC" w:rsidRDefault="007C1BAC" w:rsidP="007C1BAC">
            <w:pPr>
              <w:jc w:val="center"/>
              <w:rPr>
                <w:rFonts w:ascii="Montserrat" w:hAnsi="Montserrat"/>
                <w:sz w:val="20"/>
                <w:szCs w:val="20"/>
                <w:lang w:val="es-ES_tradnl" w:eastAsia="ar-SA"/>
              </w:rPr>
            </w:pPr>
            <w:r>
              <w:rPr>
                <w:rFonts w:ascii="Montserrat" w:hAnsi="Montserrat"/>
                <w:sz w:val="20"/>
                <w:szCs w:val="20"/>
                <w:lang w:val="es-ES_tradnl" w:eastAsia="ar-SA"/>
              </w:rPr>
              <w:t>Archivo Adjunto a la Convocatoria</w:t>
            </w:r>
          </w:p>
          <w:p w14:paraId="18DC5B84" w14:textId="234EF060" w:rsidR="00757C67" w:rsidRPr="00445349" w:rsidRDefault="00757C67" w:rsidP="00364B85">
            <w:pPr>
              <w:jc w:val="center"/>
              <w:rPr>
                <w:rFonts w:ascii="Montserrat" w:hAnsi="Montserrat" w:cs="Arial"/>
                <w:sz w:val="20"/>
                <w:szCs w:val="20"/>
                <w:lang w:eastAsia="es-ES_tradnl"/>
              </w:rPr>
            </w:pPr>
          </w:p>
        </w:tc>
      </w:tr>
      <w:tr w:rsidR="004A7EE3" w:rsidRPr="00445349" w14:paraId="6BB4DDC9" w14:textId="77777777" w:rsidTr="00E4360E">
        <w:trPr>
          <w:trHeight w:val="735"/>
          <w:jc w:val="center"/>
        </w:trPr>
        <w:tc>
          <w:tcPr>
            <w:tcW w:w="3976" w:type="dxa"/>
            <w:shd w:val="clear" w:color="auto" w:fill="auto"/>
            <w:vAlign w:val="center"/>
          </w:tcPr>
          <w:p w14:paraId="00D4574F" w14:textId="1F27AEEF" w:rsidR="004A7EE3" w:rsidRPr="00706D09" w:rsidRDefault="004A7EE3" w:rsidP="003F491F">
            <w:pPr>
              <w:jc w:val="center"/>
              <w:rPr>
                <w:rFonts w:ascii="Montserrat" w:hAnsi="Montserrat" w:cs="Arial"/>
                <w:b/>
                <w:sz w:val="20"/>
                <w:szCs w:val="20"/>
                <w:lang w:val="es-ES_tradnl"/>
              </w:rPr>
            </w:pPr>
            <w:r w:rsidRPr="00706D09">
              <w:rPr>
                <w:rFonts w:ascii="Montserrat" w:hAnsi="Montserrat" w:cs="Arial"/>
                <w:b/>
                <w:sz w:val="20"/>
                <w:szCs w:val="20"/>
                <w:lang w:val="es-ES_tradnl"/>
              </w:rPr>
              <w:t>Términos y Condiciones</w:t>
            </w:r>
          </w:p>
        </w:tc>
        <w:tc>
          <w:tcPr>
            <w:tcW w:w="5594" w:type="dxa"/>
            <w:vAlign w:val="center"/>
          </w:tcPr>
          <w:p w14:paraId="456723D2" w14:textId="77777777" w:rsidR="004A7EE3" w:rsidRPr="00706D09" w:rsidRDefault="00706D09" w:rsidP="00364B85">
            <w:pPr>
              <w:jc w:val="center"/>
              <w:rPr>
                <w:rFonts w:ascii="Montserrat" w:hAnsi="Montserrat" w:cs="Arial"/>
                <w:b/>
                <w:sz w:val="20"/>
                <w:szCs w:val="20"/>
                <w:lang w:eastAsia="es-ES_tradnl"/>
              </w:rPr>
            </w:pPr>
            <w:r w:rsidRPr="00706D09">
              <w:rPr>
                <w:rFonts w:ascii="Montserrat" w:hAnsi="Montserrat" w:cs="Arial"/>
                <w:b/>
                <w:sz w:val="20"/>
                <w:szCs w:val="20"/>
                <w:lang w:eastAsia="es-ES_tradnl"/>
              </w:rPr>
              <w:t>Anexo Términos y Condiciones.docx</w:t>
            </w:r>
            <w:r w:rsidR="00757C67" w:rsidRPr="00706D09">
              <w:rPr>
                <w:rFonts w:ascii="Montserrat" w:hAnsi="Montserrat" w:cs="Arial"/>
                <w:b/>
                <w:sz w:val="20"/>
                <w:szCs w:val="20"/>
                <w:lang w:eastAsia="es-ES_tradnl"/>
              </w:rPr>
              <w:t xml:space="preserve">  </w:t>
            </w:r>
          </w:p>
          <w:p w14:paraId="6D26270C" w14:textId="3838406B" w:rsidR="00706D09" w:rsidRPr="00445349" w:rsidRDefault="00706D09" w:rsidP="00364B85">
            <w:pPr>
              <w:jc w:val="center"/>
              <w:rPr>
                <w:rFonts w:ascii="Montserrat" w:hAnsi="Montserrat" w:cs="Arial"/>
                <w:sz w:val="20"/>
                <w:szCs w:val="20"/>
                <w:lang w:eastAsia="es-ES_tradnl"/>
              </w:rPr>
            </w:pPr>
            <w:r w:rsidRPr="00706D09">
              <w:rPr>
                <w:rFonts w:ascii="Montserrat" w:hAnsi="Montserrat" w:cs="Arial"/>
                <w:sz w:val="20"/>
                <w:szCs w:val="20"/>
                <w:lang w:eastAsia="es-ES_tradnl"/>
              </w:rPr>
              <w:t>Archivo Adjunto a la Convocatoria</w:t>
            </w:r>
          </w:p>
        </w:tc>
      </w:tr>
      <w:tr w:rsidR="004A7EE3" w:rsidRPr="00445349" w14:paraId="3F5A9369" w14:textId="77777777" w:rsidTr="00E4360E">
        <w:trPr>
          <w:trHeight w:val="192"/>
          <w:jc w:val="center"/>
        </w:trPr>
        <w:tc>
          <w:tcPr>
            <w:tcW w:w="3976" w:type="dxa"/>
            <w:shd w:val="clear" w:color="auto" w:fill="auto"/>
            <w:vAlign w:val="center"/>
          </w:tcPr>
          <w:p w14:paraId="593F7E94" w14:textId="1FC1831E" w:rsidR="004A7EE3" w:rsidRPr="00706D09" w:rsidRDefault="00706D09" w:rsidP="003F491F">
            <w:pPr>
              <w:jc w:val="center"/>
              <w:rPr>
                <w:rFonts w:ascii="Montserrat" w:hAnsi="Montserrat" w:cs="Arial"/>
                <w:b/>
                <w:sz w:val="20"/>
                <w:szCs w:val="20"/>
                <w:lang w:eastAsia="es-ES_tradnl"/>
              </w:rPr>
            </w:pPr>
            <w:r w:rsidRPr="00706D09">
              <w:rPr>
                <w:rFonts w:ascii="Montserrat" w:hAnsi="Montserrat" w:cs="Arial"/>
                <w:b/>
                <w:sz w:val="20"/>
                <w:szCs w:val="20"/>
                <w:lang w:eastAsia="es-ES_tradnl"/>
              </w:rPr>
              <w:t>Anexos</w:t>
            </w:r>
          </w:p>
        </w:tc>
        <w:tc>
          <w:tcPr>
            <w:tcW w:w="5594" w:type="dxa"/>
            <w:vAlign w:val="center"/>
          </w:tcPr>
          <w:p w14:paraId="610C0F27" w14:textId="77777777" w:rsidR="004A7EE3" w:rsidRPr="00706D09" w:rsidRDefault="00706D09" w:rsidP="00364B85">
            <w:pPr>
              <w:jc w:val="center"/>
              <w:rPr>
                <w:rFonts w:ascii="Montserrat" w:hAnsi="Montserrat" w:cs="Arial"/>
                <w:b/>
                <w:sz w:val="20"/>
                <w:szCs w:val="20"/>
                <w:lang w:eastAsia="es-ES_tradnl"/>
              </w:rPr>
            </w:pPr>
            <w:r w:rsidRPr="00706D09">
              <w:rPr>
                <w:rFonts w:ascii="Montserrat" w:hAnsi="Montserrat" w:cs="Arial"/>
                <w:b/>
                <w:sz w:val="20"/>
                <w:szCs w:val="20"/>
                <w:lang w:eastAsia="es-ES_tradnl"/>
              </w:rPr>
              <w:t>Anexos Técnicos.docx</w:t>
            </w:r>
            <w:r w:rsidR="00757C67" w:rsidRPr="00706D09">
              <w:rPr>
                <w:rFonts w:ascii="Montserrat" w:hAnsi="Montserrat" w:cs="Arial"/>
                <w:b/>
                <w:sz w:val="20"/>
                <w:szCs w:val="20"/>
                <w:lang w:eastAsia="es-ES_tradnl"/>
              </w:rPr>
              <w:t xml:space="preserve">  </w:t>
            </w:r>
          </w:p>
          <w:p w14:paraId="102039EB" w14:textId="7F1E800E" w:rsidR="00706D09" w:rsidRPr="00445349" w:rsidRDefault="00706D09" w:rsidP="00364B85">
            <w:pPr>
              <w:jc w:val="center"/>
              <w:rPr>
                <w:rFonts w:ascii="Montserrat" w:hAnsi="Montserrat" w:cs="Arial"/>
                <w:sz w:val="20"/>
                <w:szCs w:val="20"/>
                <w:lang w:eastAsia="es-ES_tradnl"/>
              </w:rPr>
            </w:pPr>
            <w:r w:rsidRPr="00706D09">
              <w:rPr>
                <w:rFonts w:ascii="Montserrat" w:hAnsi="Montserrat" w:cs="Arial"/>
                <w:sz w:val="20"/>
                <w:szCs w:val="20"/>
                <w:lang w:eastAsia="es-ES_tradnl"/>
              </w:rPr>
              <w:t>Archivo Adjunto a la Convocatoria</w:t>
            </w:r>
          </w:p>
        </w:tc>
      </w:tr>
    </w:tbl>
    <w:p w14:paraId="0F873979" w14:textId="77777777" w:rsidR="00A364B3" w:rsidRDefault="00A364B3" w:rsidP="003F491F">
      <w:pPr>
        <w:rPr>
          <w:rFonts w:ascii="Montserrat" w:hAnsi="Montserrat"/>
          <w:sz w:val="20"/>
          <w:szCs w:val="20"/>
        </w:rPr>
      </w:pPr>
      <w:bookmarkStart w:id="229" w:name="_GoBack"/>
      <w:bookmarkEnd w:id="229"/>
    </w:p>
    <w:sectPr w:rsidR="00A364B3" w:rsidSect="001A4FEE">
      <w:headerReference w:type="even" r:id="rId32"/>
      <w:headerReference w:type="default" r:id="rId33"/>
      <w:footerReference w:type="even" r:id="rId34"/>
      <w:headerReference w:type="first" r:id="rId35"/>
      <w:footerReference w:type="first" r:id="rId36"/>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E62AD" w14:textId="77777777" w:rsidR="0021151A" w:rsidRDefault="0021151A" w:rsidP="008F6777">
      <w:r>
        <w:separator/>
      </w:r>
    </w:p>
  </w:endnote>
  <w:endnote w:type="continuationSeparator" w:id="0">
    <w:p w14:paraId="592F4CE2" w14:textId="77777777" w:rsidR="0021151A" w:rsidRDefault="0021151A"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1112321175"/>
      <w:docPartObj>
        <w:docPartGallery w:val="Page Numbers (Bottom of Page)"/>
        <w:docPartUnique/>
      </w:docPartObj>
    </w:sdtPr>
    <w:sdtContent>
      <w:sdt>
        <w:sdtPr>
          <w:rPr>
            <w:rFonts w:ascii="Montserrat" w:hAnsi="Montserrat"/>
            <w:sz w:val="22"/>
            <w:szCs w:val="22"/>
          </w:rPr>
          <w:id w:val="-1957175720"/>
          <w:docPartObj>
            <w:docPartGallery w:val="Page Numbers (Top of Page)"/>
            <w:docPartUnique/>
          </w:docPartObj>
        </w:sdtPr>
        <w:sdtContent>
          <w:p w14:paraId="7DA0A34A" w14:textId="77777777" w:rsidR="0021151A" w:rsidRPr="00250665" w:rsidRDefault="0021151A">
            <w:pPr>
              <w:pStyle w:val="Piedepgina"/>
              <w:jc w:val="center"/>
              <w:rPr>
                <w:rFonts w:ascii="Montserrat" w:hAnsi="Montserrat"/>
                <w:sz w:val="22"/>
                <w:szCs w:val="22"/>
              </w:rPr>
            </w:pPr>
            <w:r>
              <w:rPr>
                <w:noProof/>
                <w:lang w:val="es-MX" w:eastAsia="es-MX"/>
              </w:rPr>
              <w:drawing>
                <wp:anchor distT="0" distB="0" distL="114300" distR="114300" simplePos="0" relativeHeight="251689984" behindDoc="1" locked="0" layoutInCell="1" allowOverlap="1" wp14:anchorId="2DA33D8C" wp14:editId="0BFE33CE">
                  <wp:simplePos x="0" y="0"/>
                  <wp:positionH relativeFrom="column">
                    <wp:posOffset>-707060</wp:posOffset>
                  </wp:positionH>
                  <wp:positionV relativeFrom="paragraph">
                    <wp:posOffset>-259308</wp:posOffset>
                  </wp:positionV>
                  <wp:extent cx="7059164" cy="658368"/>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57186" cy="658184"/>
                          </a:xfrm>
                          <a:prstGeom prst="rect">
                            <a:avLst/>
                          </a:prstGeom>
                        </pic:spPr>
                      </pic:pic>
                    </a:graphicData>
                  </a:graphic>
                  <wp14:sizeRelH relativeFrom="page">
                    <wp14:pctWidth>0</wp14:pctWidth>
                  </wp14:sizeRelH>
                  <wp14:sizeRelV relativeFrom="page">
                    <wp14:pctHeight>0</wp14:pctHeight>
                  </wp14:sizeRelV>
                </wp:anchor>
              </w:drawing>
            </w: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3078DD">
              <w:rPr>
                <w:rFonts w:ascii="Montserrat" w:hAnsi="Montserrat"/>
                <w:b/>
                <w:bCs/>
                <w:noProof/>
                <w:sz w:val="18"/>
                <w:szCs w:val="18"/>
              </w:rPr>
              <w:t>97</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3078DD">
              <w:rPr>
                <w:rFonts w:ascii="Montserrat" w:hAnsi="Montserrat"/>
                <w:b/>
                <w:bCs/>
                <w:noProof/>
                <w:sz w:val="18"/>
                <w:szCs w:val="18"/>
              </w:rPr>
              <w:t>137</w:t>
            </w:r>
            <w:r w:rsidRPr="00A82CDD">
              <w:rPr>
                <w:rFonts w:ascii="Montserrat" w:hAnsi="Montserrat"/>
                <w:b/>
                <w:bCs/>
                <w:sz w:val="18"/>
                <w:szCs w:val="18"/>
              </w:rPr>
              <w:fldChar w:fldCharType="end"/>
            </w:r>
          </w:p>
        </w:sdtContent>
      </w:sdt>
    </w:sdtContent>
  </w:sdt>
  <w:p w14:paraId="16A54373" w14:textId="77777777" w:rsidR="0021151A" w:rsidRDefault="002115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145052874"/>
      <w:docPartObj>
        <w:docPartGallery w:val="Page Numbers (Bottom of Page)"/>
        <w:docPartUnique/>
      </w:docPartObj>
    </w:sdtPr>
    <w:sdtContent>
      <w:sdt>
        <w:sdtPr>
          <w:rPr>
            <w:rFonts w:ascii="Montserrat" w:hAnsi="Montserrat"/>
            <w:sz w:val="22"/>
            <w:szCs w:val="22"/>
          </w:rPr>
          <w:id w:val="-1655912741"/>
          <w:docPartObj>
            <w:docPartGallery w:val="Page Numbers (Top of Page)"/>
            <w:docPartUnique/>
          </w:docPartObj>
        </w:sdtPr>
        <w:sdtContent>
          <w:p w14:paraId="16CB0A48" w14:textId="77777777" w:rsidR="0021151A" w:rsidRPr="00250665" w:rsidRDefault="0021151A">
            <w:pPr>
              <w:pStyle w:val="Piedepgina"/>
              <w:jc w:val="center"/>
              <w:rPr>
                <w:rFonts w:ascii="Montserrat" w:hAnsi="Montserrat"/>
                <w:sz w:val="22"/>
                <w:szCs w:val="22"/>
              </w:rPr>
            </w:pPr>
            <w:r>
              <w:rPr>
                <w:noProof/>
                <w:lang w:val="es-MX" w:eastAsia="es-MX"/>
              </w:rPr>
              <w:drawing>
                <wp:anchor distT="0" distB="0" distL="114300" distR="114300" simplePos="0" relativeHeight="251692032" behindDoc="1" locked="0" layoutInCell="1" allowOverlap="1" wp14:anchorId="5D3D2DDC" wp14:editId="0F154B0F">
                  <wp:simplePos x="0" y="0"/>
                  <wp:positionH relativeFrom="column">
                    <wp:posOffset>-1022406</wp:posOffset>
                  </wp:positionH>
                  <wp:positionV relativeFrom="paragraph">
                    <wp:posOffset>-163195</wp:posOffset>
                  </wp:positionV>
                  <wp:extent cx="7622275" cy="852859"/>
                  <wp:effectExtent l="0" t="0" r="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275" cy="852859"/>
                          </a:xfrm>
                          <a:prstGeom prst="rect">
                            <a:avLst/>
                          </a:prstGeom>
                        </pic:spPr>
                      </pic:pic>
                    </a:graphicData>
                  </a:graphic>
                  <wp14:sizeRelH relativeFrom="page">
                    <wp14:pctWidth>0</wp14:pctWidth>
                  </wp14:sizeRelH>
                  <wp14:sizeRelV relativeFrom="page">
                    <wp14:pctHeight>0</wp14:pctHeight>
                  </wp14:sizeRelV>
                </wp:anchor>
              </w:drawing>
            </w: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3078DD">
              <w:rPr>
                <w:rFonts w:ascii="Montserrat" w:hAnsi="Montserrat"/>
                <w:b/>
                <w:bCs/>
                <w:noProof/>
                <w:sz w:val="18"/>
                <w:szCs w:val="18"/>
              </w:rPr>
              <w:t>137</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3078DD">
              <w:rPr>
                <w:rFonts w:ascii="Montserrat" w:hAnsi="Montserrat"/>
                <w:b/>
                <w:bCs/>
                <w:noProof/>
                <w:sz w:val="18"/>
                <w:szCs w:val="18"/>
              </w:rPr>
              <w:t>137</w:t>
            </w:r>
            <w:r w:rsidRPr="00A82CDD">
              <w:rPr>
                <w:rFonts w:ascii="Montserrat" w:hAnsi="Montserrat"/>
                <w:b/>
                <w:bCs/>
                <w:sz w:val="18"/>
                <w:szCs w:val="18"/>
              </w:rPr>
              <w:fldChar w:fldCharType="end"/>
            </w:r>
          </w:p>
        </w:sdtContent>
      </w:sdt>
    </w:sdtContent>
  </w:sdt>
  <w:p w14:paraId="065637C3" w14:textId="77777777" w:rsidR="0021151A" w:rsidRDefault="002115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BD548" w14:textId="77777777" w:rsidR="0021151A" w:rsidRDefault="002115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225A" w14:textId="7657EB9B" w:rsidR="0021151A" w:rsidRPr="00E22A93" w:rsidRDefault="0021151A"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9120D" w14:textId="77777777" w:rsidR="0021151A" w:rsidRDefault="0021151A" w:rsidP="008F6777">
      <w:r>
        <w:separator/>
      </w:r>
    </w:p>
  </w:footnote>
  <w:footnote w:type="continuationSeparator" w:id="0">
    <w:p w14:paraId="6A59AA31" w14:textId="77777777" w:rsidR="0021151A" w:rsidRDefault="0021151A"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962" w:type="dxa"/>
      <w:jc w:val="center"/>
      <w:tblLayout w:type="fixed"/>
      <w:tblLook w:val="04A0" w:firstRow="1" w:lastRow="0" w:firstColumn="1" w:lastColumn="0" w:noHBand="0" w:noVBand="1"/>
    </w:tblPr>
    <w:tblGrid>
      <w:gridCol w:w="4678"/>
      <w:gridCol w:w="4284"/>
    </w:tblGrid>
    <w:tr w:rsidR="0021151A" w:rsidRPr="002C13BC" w14:paraId="64569831" w14:textId="77777777" w:rsidTr="008C2D8B">
      <w:trPr>
        <w:trHeight w:val="1851"/>
        <w:jc w:val="center"/>
      </w:trPr>
      <w:tc>
        <w:tcPr>
          <w:tcW w:w="4678" w:type="dxa"/>
          <w:vAlign w:val="center"/>
        </w:tcPr>
        <w:p w14:paraId="0031BDA8" w14:textId="77777777" w:rsidR="0021151A" w:rsidRPr="00E41C69" w:rsidRDefault="0021151A" w:rsidP="008C2D8B">
          <w:pPr>
            <w:suppressAutoHyphens/>
            <w:jc w:val="center"/>
            <w:rPr>
              <w:rFonts w:ascii="Arial" w:hAnsi="Arial" w:cs="Arial"/>
              <w:b/>
              <w:sz w:val="16"/>
              <w:szCs w:val="18"/>
              <w:lang w:val="es-ES" w:eastAsia="ar-SA"/>
            </w:rPr>
          </w:pPr>
          <w:r>
            <w:rPr>
              <w:noProof/>
            </w:rPr>
            <w:drawing>
              <wp:anchor distT="0" distB="0" distL="114300" distR="114300" simplePos="0" relativeHeight="251694080" behindDoc="0" locked="0" layoutInCell="1" allowOverlap="1" wp14:anchorId="69196BBC" wp14:editId="0F4706A2">
                <wp:simplePos x="0" y="0"/>
                <wp:positionH relativeFrom="column">
                  <wp:posOffset>111125</wp:posOffset>
                </wp:positionH>
                <wp:positionV relativeFrom="paragraph">
                  <wp:posOffset>-572770</wp:posOffset>
                </wp:positionV>
                <wp:extent cx="2608580" cy="57404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608580" cy="574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84" w:type="dxa"/>
          <w:vAlign w:val="center"/>
        </w:tcPr>
        <w:p w14:paraId="0F458CF5" w14:textId="77777777" w:rsidR="0021151A" w:rsidRDefault="0021151A" w:rsidP="008C2D8B">
          <w:pPr>
            <w:suppressAutoHyphens/>
            <w:jc w:val="center"/>
            <w:rPr>
              <w:rFonts w:ascii="Montserrat" w:hAnsi="Montserrat" w:cs="Arial"/>
              <w:bCs/>
              <w:sz w:val="16"/>
              <w:szCs w:val="16"/>
              <w:lang w:val="es-ES" w:eastAsia="ar-SA"/>
            </w:rPr>
          </w:pPr>
        </w:p>
        <w:p w14:paraId="7A3D4BF3" w14:textId="248E3B74" w:rsidR="0021151A" w:rsidRPr="008D1312" w:rsidRDefault="0021151A" w:rsidP="008C2D8B">
          <w:pPr>
            <w:suppressAutoHyphens/>
            <w:jc w:val="center"/>
            <w:rPr>
              <w:rFonts w:ascii="Montserrat" w:hAnsi="Montserrat" w:cs="Arial"/>
              <w:bCs/>
              <w:sz w:val="16"/>
              <w:szCs w:val="16"/>
              <w:lang w:val="es-ES" w:eastAsia="ar-SA"/>
            </w:rPr>
          </w:pPr>
          <w:r>
            <w:rPr>
              <w:rFonts w:ascii="Montserrat" w:hAnsi="Montserrat" w:cs="Arial"/>
              <w:bCs/>
              <w:sz w:val="16"/>
              <w:szCs w:val="16"/>
              <w:lang w:val="es-ES" w:eastAsia="ar-SA"/>
            </w:rPr>
            <w:t>Convocatoria</w:t>
          </w:r>
        </w:p>
        <w:p w14:paraId="7DFA13AF" w14:textId="77777777" w:rsidR="0021151A" w:rsidRDefault="0021151A" w:rsidP="008C2D8B">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w:t>
          </w:r>
          <w:r>
            <w:rPr>
              <w:rFonts w:ascii="Montserrat" w:hAnsi="Montserrat" w:cs="Arial"/>
              <w:bCs/>
              <w:sz w:val="16"/>
              <w:szCs w:val="16"/>
              <w:lang w:val="es-ES" w:eastAsia="ar-SA"/>
            </w:rPr>
            <w:t xml:space="preserve">Pública Electrónica </w:t>
          </w:r>
          <w:r w:rsidRPr="008D1312">
            <w:rPr>
              <w:rFonts w:ascii="Montserrat" w:hAnsi="Montserrat" w:cs="Arial"/>
              <w:bCs/>
              <w:sz w:val="16"/>
              <w:szCs w:val="16"/>
              <w:lang w:val="es-ES" w:eastAsia="ar-SA"/>
            </w:rPr>
            <w:t>Internacional</w:t>
          </w:r>
        </w:p>
        <w:p w14:paraId="7DD21B4E" w14:textId="77777777" w:rsidR="0021151A" w:rsidRPr="00497568" w:rsidRDefault="0021151A" w:rsidP="008C2D8B">
          <w:pPr>
            <w:suppressAutoHyphens/>
            <w:jc w:val="center"/>
            <w:rPr>
              <w:rFonts w:ascii="Montserrat" w:hAnsi="Montserrat" w:cs="Arial"/>
              <w:bCs/>
              <w:sz w:val="16"/>
              <w:szCs w:val="16"/>
              <w:lang w:val="es-ES" w:eastAsia="ar-SA"/>
            </w:rPr>
          </w:pPr>
          <w:r>
            <w:rPr>
              <w:rFonts w:ascii="Montserrat" w:hAnsi="Montserrat" w:cs="Arial"/>
              <w:bCs/>
              <w:sz w:val="16"/>
              <w:szCs w:val="16"/>
              <w:lang w:val="es-ES" w:eastAsia="ar-SA"/>
            </w:rPr>
            <w:t xml:space="preserve">Bajo la </w:t>
          </w:r>
          <w:r w:rsidRPr="00497568">
            <w:rPr>
              <w:rFonts w:ascii="Montserrat" w:hAnsi="Montserrat" w:cs="Arial"/>
              <w:bCs/>
              <w:sz w:val="16"/>
              <w:szCs w:val="16"/>
              <w:lang w:val="es-ES" w:eastAsia="ar-SA"/>
            </w:rPr>
            <w:t>Cobertura de Tratados</w:t>
          </w:r>
        </w:p>
        <w:p w14:paraId="276DC1EB" w14:textId="6077CA96" w:rsidR="0021151A" w:rsidRPr="00497568" w:rsidRDefault="0021151A" w:rsidP="008C2D8B">
          <w:pPr>
            <w:suppressAutoHyphens/>
            <w:jc w:val="center"/>
            <w:rPr>
              <w:rFonts w:ascii="Montserrat" w:hAnsi="Montserrat" w:cs="Arial"/>
              <w:sz w:val="16"/>
              <w:szCs w:val="16"/>
              <w:lang w:val="es-ES" w:eastAsia="ar-SA"/>
            </w:rPr>
          </w:pPr>
          <w:r>
            <w:rPr>
              <w:rFonts w:ascii="Montserrat" w:hAnsi="Montserrat" w:cs="Arial"/>
              <w:sz w:val="16"/>
              <w:szCs w:val="16"/>
              <w:lang w:val="es-ES" w:eastAsia="ar-SA"/>
            </w:rPr>
            <w:t>LA-50-GYR-</w:t>
          </w:r>
          <w:r w:rsidRPr="00B90099">
            <w:rPr>
              <w:rFonts w:ascii="Montserrat" w:hAnsi="Montserrat" w:cs="Arial"/>
              <w:sz w:val="16"/>
              <w:szCs w:val="16"/>
              <w:lang w:val="es-ES" w:eastAsia="ar-SA"/>
            </w:rPr>
            <w:t>050GYR027-</w:t>
          </w:r>
          <w:r>
            <w:rPr>
              <w:rFonts w:ascii="Montserrat" w:hAnsi="Montserrat" w:cs="Arial"/>
              <w:sz w:val="16"/>
              <w:szCs w:val="16"/>
              <w:lang w:val="es-ES" w:eastAsia="ar-SA"/>
            </w:rPr>
            <w:t>T-200</w:t>
          </w:r>
          <w:r w:rsidRPr="00B90099">
            <w:rPr>
              <w:rFonts w:ascii="Montserrat" w:hAnsi="Montserrat" w:cs="Arial"/>
              <w:sz w:val="16"/>
              <w:szCs w:val="16"/>
              <w:lang w:val="es-ES" w:eastAsia="ar-SA"/>
            </w:rPr>
            <w:t>-202</w:t>
          </w:r>
          <w:r>
            <w:rPr>
              <w:rFonts w:ascii="Montserrat" w:hAnsi="Montserrat" w:cs="Arial"/>
              <w:sz w:val="16"/>
              <w:szCs w:val="16"/>
              <w:lang w:val="es-ES" w:eastAsia="ar-SA"/>
            </w:rPr>
            <w:t>4</w:t>
          </w:r>
        </w:p>
        <w:p w14:paraId="1972CE07" w14:textId="7176E148" w:rsidR="0021151A" w:rsidRDefault="0021151A" w:rsidP="0021151A">
          <w:pPr>
            <w:suppressAutoHyphens/>
            <w:jc w:val="center"/>
            <w:rPr>
              <w:rFonts w:ascii="Arial" w:hAnsi="Arial" w:cs="Arial"/>
              <w:b/>
              <w:sz w:val="18"/>
              <w:szCs w:val="18"/>
              <w:lang w:val="es-ES" w:eastAsia="ar-SA"/>
            </w:rPr>
          </w:pPr>
          <w:r>
            <w:rPr>
              <w:rFonts w:ascii="Montserrat" w:hAnsi="Montserrat" w:cs="Arial"/>
              <w:sz w:val="16"/>
              <w:szCs w:val="16"/>
              <w:lang w:val="es-ES" w:eastAsia="ar-SA"/>
            </w:rPr>
            <w:t>Servicios</w:t>
          </w:r>
          <w:r w:rsidRPr="007A11BF">
            <w:rPr>
              <w:rFonts w:ascii="Montserrat" w:hAnsi="Montserrat" w:cs="Arial"/>
              <w:sz w:val="16"/>
              <w:szCs w:val="16"/>
              <w:lang w:val="es-ES" w:eastAsia="ar-SA"/>
            </w:rPr>
            <w:t xml:space="preserve"> </w:t>
          </w:r>
        </w:p>
      </w:tc>
    </w:tr>
  </w:tbl>
  <w:p w14:paraId="760385D2" w14:textId="77777777" w:rsidR="0021151A" w:rsidRDefault="002115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ACA7" w14:textId="50776F46" w:rsidR="0021151A" w:rsidRDefault="002115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4544"/>
      <w:gridCol w:w="4990"/>
    </w:tblGrid>
    <w:tr w:rsidR="0021151A" w14:paraId="2E41384A" w14:textId="77777777" w:rsidTr="00F43476">
      <w:trPr>
        <w:trHeight w:val="1696"/>
        <w:jc w:val="center"/>
      </w:trPr>
      <w:tc>
        <w:tcPr>
          <w:tcW w:w="2383" w:type="pct"/>
          <w:vAlign w:val="center"/>
        </w:tcPr>
        <w:p w14:paraId="5B0C49E9" w14:textId="10F4C16D" w:rsidR="0021151A" w:rsidRPr="002C13BC" w:rsidRDefault="0021151A" w:rsidP="00F43476">
          <w:pPr>
            <w:suppressAutoHyphens/>
            <w:jc w:val="center"/>
            <w:rPr>
              <w:rFonts w:ascii="Arial" w:hAnsi="Arial" w:cs="Arial"/>
              <w:b/>
              <w:sz w:val="16"/>
              <w:szCs w:val="18"/>
              <w:lang w:val="es-ES" w:eastAsia="ar-SA"/>
            </w:rPr>
          </w:pPr>
          <w:r>
            <w:rPr>
              <w:noProof/>
            </w:rPr>
            <w:drawing>
              <wp:anchor distT="0" distB="0" distL="114300" distR="114300" simplePos="0" relativeHeight="251681792" behindDoc="0" locked="0" layoutInCell="1" allowOverlap="1" wp14:anchorId="22E063C5" wp14:editId="5A20E389">
                <wp:simplePos x="0" y="0"/>
                <wp:positionH relativeFrom="column">
                  <wp:posOffset>109855</wp:posOffset>
                </wp:positionH>
                <wp:positionV relativeFrom="paragraph">
                  <wp:posOffset>-532765</wp:posOffset>
                </wp:positionV>
                <wp:extent cx="2456815" cy="532130"/>
                <wp:effectExtent l="0" t="0" r="635"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456815" cy="53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17" w:type="pct"/>
          <w:vAlign w:val="center"/>
        </w:tcPr>
        <w:p w14:paraId="017C6463" w14:textId="77777777" w:rsidR="0021151A" w:rsidRDefault="0021151A" w:rsidP="00F43476">
          <w:pPr>
            <w:suppressAutoHyphens/>
            <w:ind w:left="256"/>
            <w:jc w:val="center"/>
            <w:rPr>
              <w:rFonts w:ascii="Arial" w:hAnsi="Arial" w:cs="Arial"/>
              <w:b/>
              <w:sz w:val="18"/>
              <w:szCs w:val="18"/>
              <w:lang w:val="es-ES" w:eastAsia="ar-SA"/>
            </w:rPr>
          </w:pPr>
        </w:p>
        <w:p w14:paraId="1C23DD4B" w14:textId="77777777" w:rsidR="0021151A" w:rsidRPr="008D1312" w:rsidRDefault="0021151A" w:rsidP="00F43476">
          <w:pPr>
            <w:suppressAutoHyphens/>
            <w:jc w:val="center"/>
            <w:rPr>
              <w:rFonts w:ascii="Montserrat" w:hAnsi="Montserrat" w:cs="Arial"/>
              <w:bCs/>
              <w:sz w:val="16"/>
              <w:szCs w:val="16"/>
              <w:lang w:val="es-ES" w:eastAsia="ar-SA"/>
            </w:rPr>
          </w:pPr>
          <w:r>
            <w:rPr>
              <w:rFonts w:ascii="Montserrat" w:hAnsi="Montserrat" w:cs="Arial"/>
              <w:bCs/>
              <w:sz w:val="16"/>
              <w:szCs w:val="16"/>
              <w:lang w:val="es-ES" w:eastAsia="ar-SA"/>
            </w:rPr>
            <w:t>Convocatoria</w:t>
          </w:r>
        </w:p>
        <w:p w14:paraId="783C0F50" w14:textId="3A0E4189" w:rsidR="0021151A" w:rsidRDefault="0021151A" w:rsidP="00F43476">
          <w:pPr>
            <w:suppressAutoHyphens/>
            <w:jc w:val="center"/>
            <w:rPr>
              <w:rFonts w:ascii="Montserrat" w:hAnsi="Montserrat" w:cs="Arial"/>
              <w:bCs/>
              <w:sz w:val="16"/>
              <w:szCs w:val="16"/>
              <w:lang w:val="es-ES" w:eastAsia="ar-SA"/>
            </w:rPr>
          </w:pPr>
          <w:r w:rsidRPr="008D1312">
            <w:rPr>
              <w:rFonts w:ascii="Montserrat" w:hAnsi="Montserrat" w:cs="Arial"/>
              <w:bCs/>
              <w:sz w:val="16"/>
              <w:szCs w:val="16"/>
              <w:lang w:val="es-ES" w:eastAsia="ar-SA"/>
            </w:rPr>
            <w:t xml:space="preserve">Licitación </w:t>
          </w:r>
          <w:r>
            <w:rPr>
              <w:rFonts w:ascii="Montserrat" w:hAnsi="Montserrat" w:cs="Arial"/>
              <w:bCs/>
              <w:sz w:val="16"/>
              <w:szCs w:val="16"/>
              <w:lang w:val="es-ES" w:eastAsia="ar-SA"/>
            </w:rPr>
            <w:t xml:space="preserve">Pública Electrónica </w:t>
          </w:r>
          <w:r w:rsidRPr="008D1312">
            <w:rPr>
              <w:rFonts w:ascii="Montserrat" w:hAnsi="Montserrat" w:cs="Arial"/>
              <w:bCs/>
              <w:sz w:val="16"/>
              <w:szCs w:val="16"/>
              <w:lang w:val="es-ES" w:eastAsia="ar-SA"/>
            </w:rPr>
            <w:t>Internacional</w:t>
          </w:r>
        </w:p>
        <w:p w14:paraId="3324728D" w14:textId="4FF4E61B" w:rsidR="0021151A" w:rsidRPr="008D1312" w:rsidRDefault="0021151A" w:rsidP="00F43476">
          <w:pPr>
            <w:suppressAutoHyphens/>
            <w:jc w:val="center"/>
            <w:rPr>
              <w:rFonts w:ascii="Montserrat" w:hAnsi="Montserrat" w:cs="Arial"/>
              <w:bCs/>
              <w:sz w:val="16"/>
              <w:szCs w:val="16"/>
              <w:lang w:val="es-ES" w:eastAsia="ar-SA"/>
            </w:rPr>
          </w:pPr>
          <w:r>
            <w:rPr>
              <w:rFonts w:ascii="Montserrat" w:hAnsi="Montserrat" w:cs="Arial"/>
              <w:bCs/>
              <w:sz w:val="16"/>
              <w:szCs w:val="16"/>
              <w:lang w:val="es-ES" w:eastAsia="ar-SA"/>
            </w:rPr>
            <w:t xml:space="preserve">Bajo la Cobertura de </w:t>
          </w:r>
          <w:r w:rsidRPr="008D1312">
            <w:rPr>
              <w:rFonts w:ascii="Montserrat" w:hAnsi="Montserrat" w:cs="Arial"/>
              <w:bCs/>
              <w:sz w:val="16"/>
              <w:szCs w:val="16"/>
              <w:lang w:val="es-ES" w:eastAsia="ar-SA"/>
            </w:rPr>
            <w:t>Tratados</w:t>
          </w:r>
        </w:p>
        <w:p w14:paraId="1E73F3DE" w14:textId="7D6B77F8" w:rsidR="0021151A" w:rsidRPr="00000C5C" w:rsidRDefault="0021151A" w:rsidP="00F43476">
          <w:pPr>
            <w:suppressAutoHyphens/>
            <w:jc w:val="center"/>
            <w:rPr>
              <w:rFonts w:ascii="Montserrat" w:hAnsi="Montserrat" w:cs="Arial"/>
              <w:sz w:val="16"/>
              <w:szCs w:val="16"/>
              <w:lang w:val="es-ES" w:eastAsia="ar-SA"/>
            </w:rPr>
          </w:pPr>
          <w:r w:rsidRPr="008D1312">
            <w:rPr>
              <w:rFonts w:ascii="Montserrat" w:hAnsi="Montserrat" w:cs="Arial"/>
              <w:sz w:val="16"/>
              <w:szCs w:val="16"/>
              <w:lang w:val="es-ES" w:eastAsia="ar-SA"/>
            </w:rPr>
            <w:t>LA-</w:t>
          </w:r>
          <w:r>
            <w:rPr>
              <w:rFonts w:ascii="Montserrat" w:hAnsi="Montserrat" w:cs="Arial"/>
              <w:sz w:val="16"/>
              <w:szCs w:val="16"/>
              <w:lang w:val="es-ES" w:eastAsia="ar-SA"/>
            </w:rPr>
            <w:t>50-GYR-050GYR027-T-200</w:t>
          </w:r>
          <w:r w:rsidRPr="00787028">
            <w:rPr>
              <w:rFonts w:ascii="Montserrat" w:hAnsi="Montserrat" w:cs="Arial"/>
              <w:sz w:val="16"/>
              <w:szCs w:val="16"/>
              <w:lang w:val="es-ES" w:eastAsia="ar-SA"/>
            </w:rPr>
            <w:t>-</w:t>
          </w:r>
          <w:r>
            <w:rPr>
              <w:rFonts w:ascii="Montserrat" w:hAnsi="Montserrat" w:cs="Arial"/>
              <w:sz w:val="16"/>
              <w:szCs w:val="16"/>
              <w:lang w:val="es-ES" w:eastAsia="ar-SA"/>
            </w:rPr>
            <w:t>2024</w:t>
          </w:r>
        </w:p>
        <w:p w14:paraId="208F2312" w14:textId="33FDF062" w:rsidR="0021151A" w:rsidRDefault="0021151A" w:rsidP="0021151A">
          <w:pPr>
            <w:suppressAutoHyphens/>
            <w:jc w:val="center"/>
            <w:rPr>
              <w:rFonts w:ascii="Arial" w:hAnsi="Arial" w:cs="Arial"/>
              <w:b/>
              <w:sz w:val="18"/>
              <w:szCs w:val="18"/>
              <w:lang w:val="es-ES" w:eastAsia="ar-SA"/>
            </w:rPr>
          </w:pPr>
          <w:r>
            <w:rPr>
              <w:rFonts w:ascii="Montserrat" w:hAnsi="Montserrat" w:cs="Arial"/>
              <w:sz w:val="16"/>
              <w:szCs w:val="16"/>
              <w:lang w:val="es-ES" w:eastAsia="ar-SA"/>
            </w:rPr>
            <w:t>Servicio</w:t>
          </w:r>
        </w:p>
      </w:tc>
    </w:tr>
  </w:tbl>
  <w:p w14:paraId="1719450E" w14:textId="77777777" w:rsidR="0021151A" w:rsidRDefault="0021151A" w:rsidP="002D5D14">
    <w:pPr>
      <w:ind w:right="1043"/>
      <w:rPr>
        <w:sz w:val="16"/>
        <w:szCs w:val="16"/>
      </w:rPr>
    </w:pPr>
  </w:p>
  <w:p w14:paraId="3F7AD937" w14:textId="77777777" w:rsidR="0021151A" w:rsidRPr="003F7D0D" w:rsidRDefault="0021151A"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55DB" w14:textId="600C3C70" w:rsidR="0021151A" w:rsidRDefault="002115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BA1A5E"/>
    <w:multiLevelType w:val="hybridMultilevel"/>
    <w:tmpl w:val="839A2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0CA7D95"/>
    <w:multiLevelType w:val="hybridMultilevel"/>
    <w:tmpl w:val="FE9E7B68"/>
    <w:lvl w:ilvl="0" w:tplc="E9260A8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381138E"/>
    <w:multiLevelType w:val="multilevel"/>
    <w:tmpl w:val="0554D1A6"/>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5">
    <w:nsid w:val="049F751D"/>
    <w:multiLevelType w:val="hybridMultilevel"/>
    <w:tmpl w:val="42980F58"/>
    <w:lvl w:ilvl="0" w:tplc="0C7E818A">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5AC5643"/>
    <w:multiLevelType w:val="multilevel"/>
    <w:tmpl w:val="7F601D4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664538C"/>
    <w:multiLevelType w:val="multilevel"/>
    <w:tmpl w:val="B284F910"/>
    <w:lvl w:ilvl="0">
      <w:start w:val="4"/>
      <w:numFmt w:val="decimal"/>
      <w:suff w:val="space"/>
      <w:lvlText w:val="%1."/>
      <w:lvlJc w:val="left"/>
      <w:pPr>
        <w:ind w:left="360" w:hanging="360"/>
      </w:pPr>
      <w:rPr>
        <w:rFonts w:hint="default"/>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72"/>
        </w:tabs>
        <w:ind w:left="1072"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E02064A"/>
    <w:multiLevelType w:val="hybridMultilevel"/>
    <w:tmpl w:val="4AAAA9BC"/>
    <w:lvl w:ilvl="0" w:tplc="FFFFFFFF">
      <w:start w:val="5"/>
      <w:numFmt w:val="decimal"/>
      <w:lvlText w:val="%1."/>
      <w:lvlJc w:val="left"/>
      <w:pPr>
        <w:ind w:left="720" w:hanging="360"/>
      </w:pPr>
      <w:rPr>
        <w:rFonts w:hint="default"/>
        <w:b/>
        <w:bCs/>
      </w:rPr>
    </w:lvl>
    <w:lvl w:ilvl="1" w:tplc="FFFFFFFF">
      <w:start w:val="1"/>
      <w:numFmt w:val="upperRoman"/>
      <w:lvlText w:val="%2."/>
      <w:lvlJc w:val="right"/>
      <w:pPr>
        <w:ind w:left="1440" w:hanging="360"/>
      </w:pPr>
      <w:rPr>
        <w:b/>
        <w:bCs w:val="0"/>
      </w:rPr>
    </w:lvl>
    <w:lvl w:ilvl="2" w:tplc="080A0001">
      <w:start w:val="1"/>
      <w:numFmt w:val="bullet"/>
      <w:lvlText w:val=""/>
      <w:lvlJc w:val="left"/>
      <w:pPr>
        <w:ind w:left="720" w:hanging="360"/>
      </w:pPr>
      <w:rPr>
        <w:rFonts w:ascii="Symbol" w:hAnsi="Symbol" w:hint="default"/>
      </w:rPr>
    </w:lvl>
    <w:lvl w:ilvl="3" w:tplc="35600D82">
      <w:start w:val="14"/>
      <w:numFmt w:val="upperLetter"/>
      <w:lvlText w:val="%4)"/>
      <w:lvlJc w:val="left"/>
      <w:pPr>
        <w:ind w:left="2880" w:hanging="360"/>
      </w:pPr>
      <w:rPr>
        <w:rFonts w:eastAsiaTheme="majorEastAsia" w:cstheme="majorBidi" w:hint="default"/>
      </w:rPr>
    </w:lvl>
    <w:lvl w:ilvl="4" w:tplc="0CA0DBEA">
      <w:start w:val="12"/>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01527F9"/>
    <w:multiLevelType w:val="multilevel"/>
    <w:tmpl w:val="CCECF75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106944E2"/>
    <w:multiLevelType w:val="multilevel"/>
    <w:tmpl w:val="A2482CFC"/>
    <w:lvl w:ilvl="0">
      <w:start w:val="4"/>
      <w:numFmt w:val="decimal"/>
      <w:suff w:val="space"/>
      <w:lvlText w:val="%1."/>
      <w:lvlJc w:val="left"/>
      <w:pPr>
        <w:ind w:left="360" w:hanging="360"/>
      </w:pPr>
      <w:rPr>
        <w:rFonts w:hint="default"/>
        <w:sz w:val="22"/>
        <w:szCs w:val="22"/>
      </w:rPr>
    </w:lvl>
    <w:lvl w:ilvl="1">
      <w:start w:val="3"/>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10CE73B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1F08346E"/>
    <w:multiLevelType w:val="multilevel"/>
    <w:tmpl w:val="BE463800"/>
    <w:lvl w:ilvl="0">
      <w:start w:val="1"/>
      <w:numFmt w:val="decimal"/>
      <w:lvlText w:val="%1."/>
      <w:lvlJc w:val="left"/>
      <w:pPr>
        <w:ind w:left="360" w:hanging="360"/>
      </w:pPr>
      <w:rPr>
        <w:rFonts w:hint="default"/>
        <w:i w:val="0"/>
      </w:rPr>
    </w:lvl>
    <w:lvl w:ilvl="1">
      <w:start w:val="1"/>
      <w:numFmt w:val="decimal"/>
      <w:pStyle w:val="MMTopic3"/>
      <w:lvlText w:val="%1.%2."/>
      <w:lvlJc w:val="left"/>
      <w:pPr>
        <w:ind w:left="1020" w:hanging="360"/>
      </w:pPr>
      <w:rPr>
        <w:rFonts w:hint="default"/>
        <w:i w:val="0"/>
      </w:rPr>
    </w:lvl>
    <w:lvl w:ilvl="2">
      <w:start w:val="1"/>
      <w:numFmt w:val="decimal"/>
      <w:lvlText w:val="%1.%2.%3."/>
      <w:lvlJc w:val="left"/>
      <w:pPr>
        <w:ind w:left="2040"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040" w:hanging="108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6720" w:hanging="1440"/>
      </w:pPr>
      <w:rPr>
        <w:rFonts w:hint="default"/>
        <w:i w:val="0"/>
      </w:rPr>
    </w:lvl>
  </w:abstractNum>
  <w:abstractNum w:abstractNumId="2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24D000D6"/>
    <w:multiLevelType w:val="multilevel"/>
    <w:tmpl w:val="CD90AB40"/>
    <w:lvl w:ilvl="0">
      <w:start w:val="1"/>
      <w:numFmt w:val="lowerLetter"/>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31">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3">
    <w:nsid w:val="25DE6418"/>
    <w:multiLevelType w:val="hybridMultilevel"/>
    <w:tmpl w:val="6944EDD0"/>
    <w:lvl w:ilvl="0" w:tplc="080A001B">
      <w:start w:val="1"/>
      <w:numFmt w:val="lowerRoman"/>
      <w:lvlText w:val="%1."/>
      <w:lvlJc w:val="right"/>
      <w:pPr>
        <w:ind w:left="1792" w:hanging="360"/>
      </w:pPr>
    </w:lvl>
    <w:lvl w:ilvl="1" w:tplc="080A0019" w:tentative="1">
      <w:start w:val="1"/>
      <w:numFmt w:val="lowerLetter"/>
      <w:lvlText w:val="%2."/>
      <w:lvlJc w:val="left"/>
      <w:pPr>
        <w:ind w:left="2512" w:hanging="360"/>
      </w:pPr>
    </w:lvl>
    <w:lvl w:ilvl="2" w:tplc="080A001B" w:tentative="1">
      <w:start w:val="1"/>
      <w:numFmt w:val="lowerRoman"/>
      <w:lvlText w:val="%3."/>
      <w:lvlJc w:val="right"/>
      <w:pPr>
        <w:ind w:left="3232" w:hanging="180"/>
      </w:pPr>
    </w:lvl>
    <w:lvl w:ilvl="3" w:tplc="080A000F" w:tentative="1">
      <w:start w:val="1"/>
      <w:numFmt w:val="decimal"/>
      <w:lvlText w:val="%4."/>
      <w:lvlJc w:val="left"/>
      <w:pPr>
        <w:ind w:left="3952" w:hanging="360"/>
      </w:pPr>
    </w:lvl>
    <w:lvl w:ilvl="4" w:tplc="080A0019" w:tentative="1">
      <w:start w:val="1"/>
      <w:numFmt w:val="lowerLetter"/>
      <w:lvlText w:val="%5."/>
      <w:lvlJc w:val="left"/>
      <w:pPr>
        <w:ind w:left="4672" w:hanging="360"/>
      </w:pPr>
    </w:lvl>
    <w:lvl w:ilvl="5" w:tplc="080A001B" w:tentative="1">
      <w:start w:val="1"/>
      <w:numFmt w:val="lowerRoman"/>
      <w:lvlText w:val="%6."/>
      <w:lvlJc w:val="right"/>
      <w:pPr>
        <w:ind w:left="5392" w:hanging="180"/>
      </w:pPr>
    </w:lvl>
    <w:lvl w:ilvl="6" w:tplc="080A000F" w:tentative="1">
      <w:start w:val="1"/>
      <w:numFmt w:val="decimal"/>
      <w:lvlText w:val="%7."/>
      <w:lvlJc w:val="left"/>
      <w:pPr>
        <w:ind w:left="6112" w:hanging="360"/>
      </w:pPr>
    </w:lvl>
    <w:lvl w:ilvl="7" w:tplc="080A0019" w:tentative="1">
      <w:start w:val="1"/>
      <w:numFmt w:val="lowerLetter"/>
      <w:lvlText w:val="%8."/>
      <w:lvlJc w:val="left"/>
      <w:pPr>
        <w:ind w:left="6832" w:hanging="360"/>
      </w:pPr>
    </w:lvl>
    <w:lvl w:ilvl="8" w:tplc="080A001B" w:tentative="1">
      <w:start w:val="1"/>
      <w:numFmt w:val="lowerRoman"/>
      <w:lvlText w:val="%9."/>
      <w:lvlJc w:val="right"/>
      <w:pPr>
        <w:ind w:left="7552" w:hanging="180"/>
      </w:pPr>
    </w:lvl>
  </w:abstractNum>
  <w:abstractNum w:abstractNumId="34">
    <w:nsid w:val="27BF7176"/>
    <w:multiLevelType w:val="multilevel"/>
    <w:tmpl w:val="75720840"/>
    <w:lvl w:ilvl="0">
      <w:start w:val="5"/>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b/>
      </w:rPr>
    </w:lvl>
    <w:lvl w:ilvl="2">
      <w:start w:val="1"/>
      <w:numFmt w:val="decimal"/>
      <w:lvlText w:val="%1.%2.%3."/>
      <w:lvlJc w:val="left"/>
      <w:pPr>
        <w:tabs>
          <w:tab w:val="num" w:pos="1072"/>
        </w:tabs>
        <w:ind w:left="1072"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8CA15ED"/>
    <w:multiLevelType w:val="hybridMultilevel"/>
    <w:tmpl w:val="BC34A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29601228"/>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E8C7908"/>
    <w:multiLevelType w:val="hybridMultilevel"/>
    <w:tmpl w:val="7804B858"/>
    <w:lvl w:ilvl="0" w:tplc="8084A7E8">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9A70486E">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0">
    <w:nsid w:val="30F848D3"/>
    <w:multiLevelType w:val="multilevel"/>
    <w:tmpl w:val="49A8136C"/>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3"/>
      <w:numFmt w:val="decimal"/>
      <w:lvlText w:val="%1.%2.%3."/>
      <w:lvlJc w:val="left"/>
      <w:pPr>
        <w:tabs>
          <w:tab w:val="num" w:pos="1072"/>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2">
    <w:nsid w:val="43A976C4"/>
    <w:multiLevelType w:val="multilevel"/>
    <w:tmpl w:val="690E99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461D0135"/>
    <w:multiLevelType w:val="hybridMultilevel"/>
    <w:tmpl w:val="0D5A7DC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7B64CCA"/>
    <w:multiLevelType w:val="hybridMultilevel"/>
    <w:tmpl w:val="6DD611BA"/>
    <w:lvl w:ilvl="0" w:tplc="52BA3210">
      <w:start w:val="1"/>
      <w:numFmt w:val="decimal"/>
      <w:lvlText w:val="2.2.%1"/>
      <w:lvlJc w:val="left"/>
      <w:pPr>
        <w:ind w:left="1800" w:hanging="360"/>
      </w:pPr>
      <w:rPr>
        <w:rFonts w:hint="default"/>
        <w:b/>
        <w:b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nsid w:val="47D87FB1"/>
    <w:multiLevelType w:val="hybridMultilevel"/>
    <w:tmpl w:val="29EEE764"/>
    <w:lvl w:ilvl="0" w:tplc="63AC34A4">
      <w:start w:val="1"/>
      <w:numFmt w:val="decimal"/>
      <w:lvlText w:val="%1."/>
      <w:lvlJc w:val="left"/>
      <w:pPr>
        <w:ind w:left="1065" w:hanging="705"/>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E8516C1"/>
    <w:multiLevelType w:val="hybridMultilevel"/>
    <w:tmpl w:val="82268642"/>
    <w:lvl w:ilvl="0" w:tplc="D4C65D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541E3C77"/>
    <w:multiLevelType w:val="multilevel"/>
    <w:tmpl w:val="E51E4842"/>
    <w:lvl w:ilvl="0">
      <w:start w:val="5"/>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57C43FD7"/>
    <w:multiLevelType w:val="hybridMultilevel"/>
    <w:tmpl w:val="B4D4E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87F5805"/>
    <w:multiLevelType w:val="hybridMultilevel"/>
    <w:tmpl w:val="A896E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93107B6"/>
    <w:multiLevelType w:val="hybridMultilevel"/>
    <w:tmpl w:val="1862CBC6"/>
    <w:lvl w:ilvl="0" w:tplc="080A001B">
      <w:start w:val="1"/>
      <w:numFmt w:val="lowerRoman"/>
      <w:lvlText w:val="%1."/>
      <w:lvlJc w:val="right"/>
      <w:pPr>
        <w:ind w:left="1792" w:hanging="360"/>
      </w:pPr>
    </w:lvl>
    <w:lvl w:ilvl="1" w:tplc="080A0019" w:tentative="1">
      <w:start w:val="1"/>
      <w:numFmt w:val="lowerLetter"/>
      <w:lvlText w:val="%2."/>
      <w:lvlJc w:val="left"/>
      <w:pPr>
        <w:ind w:left="2512" w:hanging="360"/>
      </w:pPr>
    </w:lvl>
    <w:lvl w:ilvl="2" w:tplc="080A001B" w:tentative="1">
      <w:start w:val="1"/>
      <w:numFmt w:val="lowerRoman"/>
      <w:lvlText w:val="%3."/>
      <w:lvlJc w:val="right"/>
      <w:pPr>
        <w:ind w:left="3232" w:hanging="180"/>
      </w:pPr>
    </w:lvl>
    <w:lvl w:ilvl="3" w:tplc="080A000F" w:tentative="1">
      <w:start w:val="1"/>
      <w:numFmt w:val="decimal"/>
      <w:lvlText w:val="%4."/>
      <w:lvlJc w:val="left"/>
      <w:pPr>
        <w:ind w:left="3952" w:hanging="360"/>
      </w:pPr>
    </w:lvl>
    <w:lvl w:ilvl="4" w:tplc="080A0019" w:tentative="1">
      <w:start w:val="1"/>
      <w:numFmt w:val="lowerLetter"/>
      <w:lvlText w:val="%5."/>
      <w:lvlJc w:val="left"/>
      <w:pPr>
        <w:ind w:left="4672" w:hanging="360"/>
      </w:pPr>
    </w:lvl>
    <w:lvl w:ilvl="5" w:tplc="080A001B" w:tentative="1">
      <w:start w:val="1"/>
      <w:numFmt w:val="lowerRoman"/>
      <w:lvlText w:val="%6."/>
      <w:lvlJc w:val="right"/>
      <w:pPr>
        <w:ind w:left="5392" w:hanging="180"/>
      </w:pPr>
    </w:lvl>
    <w:lvl w:ilvl="6" w:tplc="080A000F" w:tentative="1">
      <w:start w:val="1"/>
      <w:numFmt w:val="decimal"/>
      <w:lvlText w:val="%7."/>
      <w:lvlJc w:val="left"/>
      <w:pPr>
        <w:ind w:left="6112" w:hanging="360"/>
      </w:pPr>
    </w:lvl>
    <w:lvl w:ilvl="7" w:tplc="080A0019" w:tentative="1">
      <w:start w:val="1"/>
      <w:numFmt w:val="lowerLetter"/>
      <w:lvlText w:val="%8."/>
      <w:lvlJc w:val="left"/>
      <w:pPr>
        <w:ind w:left="6832" w:hanging="360"/>
      </w:pPr>
    </w:lvl>
    <w:lvl w:ilvl="8" w:tplc="080A001B" w:tentative="1">
      <w:start w:val="1"/>
      <w:numFmt w:val="lowerRoman"/>
      <w:lvlText w:val="%9."/>
      <w:lvlJc w:val="right"/>
      <w:pPr>
        <w:ind w:left="7552" w:hanging="180"/>
      </w:pPr>
    </w:lvl>
  </w:abstractNum>
  <w:abstractNum w:abstractNumId="56">
    <w:nsid w:val="59BB3003"/>
    <w:multiLevelType w:val="hybridMultilevel"/>
    <w:tmpl w:val="1F5A1BBE"/>
    <w:lvl w:ilvl="0" w:tplc="9AECE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1666457"/>
    <w:multiLevelType w:val="hybridMultilevel"/>
    <w:tmpl w:val="2146EC92"/>
    <w:lvl w:ilvl="0" w:tplc="4B9876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7C6629F"/>
    <w:multiLevelType w:val="hybridMultilevel"/>
    <w:tmpl w:val="722A4D1C"/>
    <w:lvl w:ilvl="0" w:tplc="9AE27D54">
      <w:start w:val="1"/>
      <w:numFmt w:val="upperRoman"/>
      <w:lvlText w:val="%1."/>
      <w:lvlJc w:val="left"/>
      <w:pPr>
        <w:ind w:left="1792" w:hanging="720"/>
      </w:pPr>
      <w:rPr>
        <w:rFonts w:hint="default"/>
      </w:rPr>
    </w:lvl>
    <w:lvl w:ilvl="1" w:tplc="080A0019">
      <w:start w:val="1"/>
      <w:numFmt w:val="lowerLetter"/>
      <w:lvlText w:val="%2."/>
      <w:lvlJc w:val="left"/>
      <w:pPr>
        <w:ind w:left="2152" w:hanging="360"/>
      </w:pPr>
    </w:lvl>
    <w:lvl w:ilvl="2" w:tplc="080A001B">
      <w:start w:val="1"/>
      <w:numFmt w:val="lowerRoman"/>
      <w:lvlText w:val="%3."/>
      <w:lvlJc w:val="right"/>
      <w:pPr>
        <w:ind w:left="2872" w:hanging="180"/>
      </w:pPr>
    </w:lvl>
    <w:lvl w:ilvl="3" w:tplc="080A000F" w:tentative="1">
      <w:start w:val="1"/>
      <w:numFmt w:val="decimal"/>
      <w:lvlText w:val="%4."/>
      <w:lvlJc w:val="left"/>
      <w:pPr>
        <w:ind w:left="3592" w:hanging="360"/>
      </w:pPr>
    </w:lvl>
    <w:lvl w:ilvl="4" w:tplc="080A0019" w:tentative="1">
      <w:start w:val="1"/>
      <w:numFmt w:val="lowerLetter"/>
      <w:lvlText w:val="%5."/>
      <w:lvlJc w:val="left"/>
      <w:pPr>
        <w:ind w:left="4312" w:hanging="360"/>
      </w:pPr>
    </w:lvl>
    <w:lvl w:ilvl="5" w:tplc="080A001B" w:tentative="1">
      <w:start w:val="1"/>
      <w:numFmt w:val="lowerRoman"/>
      <w:lvlText w:val="%6."/>
      <w:lvlJc w:val="right"/>
      <w:pPr>
        <w:ind w:left="5032" w:hanging="180"/>
      </w:pPr>
    </w:lvl>
    <w:lvl w:ilvl="6" w:tplc="080A000F" w:tentative="1">
      <w:start w:val="1"/>
      <w:numFmt w:val="decimal"/>
      <w:lvlText w:val="%7."/>
      <w:lvlJc w:val="left"/>
      <w:pPr>
        <w:ind w:left="5752" w:hanging="360"/>
      </w:pPr>
    </w:lvl>
    <w:lvl w:ilvl="7" w:tplc="080A0019" w:tentative="1">
      <w:start w:val="1"/>
      <w:numFmt w:val="lowerLetter"/>
      <w:lvlText w:val="%8."/>
      <w:lvlJc w:val="left"/>
      <w:pPr>
        <w:ind w:left="6472" w:hanging="360"/>
      </w:pPr>
    </w:lvl>
    <w:lvl w:ilvl="8" w:tplc="080A001B" w:tentative="1">
      <w:start w:val="1"/>
      <w:numFmt w:val="lowerRoman"/>
      <w:lvlText w:val="%9."/>
      <w:lvlJc w:val="right"/>
      <w:pPr>
        <w:ind w:left="7192" w:hanging="180"/>
      </w:pPr>
    </w:lvl>
  </w:abstractNum>
  <w:abstractNum w:abstractNumId="66">
    <w:nsid w:val="6C472A2D"/>
    <w:multiLevelType w:val="hybridMultilevel"/>
    <w:tmpl w:val="8E107FC2"/>
    <w:lvl w:ilvl="0" w:tplc="080A001B">
      <w:start w:val="1"/>
      <w:numFmt w:val="lowerRoman"/>
      <w:lvlText w:val="%1."/>
      <w:lvlJc w:val="right"/>
      <w:pPr>
        <w:ind w:left="1792" w:hanging="360"/>
      </w:pPr>
    </w:lvl>
    <w:lvl w:ilvl="1" w:tplc="080A0019" w:tentative="1">
      <w:start w:val="1"/>
      <w:numFmt w:val="lowerLetter"/>
      <w:lvlText w:val="%2."/>
      <w:lvlJc w:val="left"/>
      <w:pPr>
        <w:ind w:left="2512" w:hanging="360"/>
      </w:pPr>
    </w:lvl>
    <w:lvl w:ilvl="2" w:tplc="080A001B" w:tentative="1">
      <w:start w:val="1"/>
      <w:numFmt w:val="lowerRoman"/>
      <w:lvlText w:val="%3."/>
      <w:lvlJc w:val="right"/>
      <w:pPr>
        <w:ind w:left="3232" w:hanging="180"/>
      </w:pPr>
    </w:lvl>
    <w:lvl w:ilvl="3" w:tplc="080A000F" w:tentative="1">
      <w:start w:val="1"/>
      <w:numFmt w:val="decimal"/>
      <w:lvlText w:val="%4."/>
      <w:lvlJc w:val="left"/>
      <w:pPr>
        <w:ind w:left="3952" w:hanging="360"/>
      </w:pPr>
    </w:lvl>
    <w:lvl w:ilvl="4" w:tplc="080A0019" w:tentative="1">
      <w:start w:val="1"/>
      <w:numFmt w:val="lowerLetter"/>
      <w:lvlText w:val="%5."/>
      <w:lvlJc w:val="left"/>
      <w:pPr>
        <w:ind w:left="4672" w:hanging="360"/>
      </w:pPr>
    </w:lvl>
    <w:lvl w:ilvl="5" w:tplc="080A001B" w:tentative="1">
      <w:start w:val="1"/>
      <w:numFmt w:val="lowerRoman"/>
      <w:lvlText w:val="%6."/>
      <w:lvlJc w:val="right"/>
      <w:pPr>
        <w:ind w:left="5392" w:hanging="180"/>
      </w:pPr>
    </w:lvl>
    <w:lvl w:ilvl="6" w:tplc="080A000F" w:tentative="1">
      <w:start w:val="1"/>
      <w:numFmt w:val="decimal"/>
      <w:lvlText w:val="%7."/>
      <w:lvlJc w:val="left"/>
      <w:pPr>
        <w:ind w:left="6112" w:hanging="360"/>
      </w:pPr>
    </w:lvl>
    <w:lvl w:ilvl="7" w:tplc="080A0019" w:tentative="1">
      <w:start w:val="1"/>
      <w:numFmt w:val="lowerLetter"/>
      <w:lvlText w:val="%8."/>
      <w:lvlJc w:val="left"/>
      <w:pPr>
        <w:ind w:left="6832" w:hanging="360"/>
      </w:pPr>
    </w:lvl>
    <w:lvl w:ilvl="8" w:tplc="080A001B" w:tentative="1">
      <w:start w:val="1"/>
      <w:numFmt w:val="lowerRoman"/>
      <w:lvlText w:val="%9."/>
      <w:lvlJc w:val="right"/>
      <w:pPr>
        <w:ind w:left="7552" w:hanging="180"/>
      </w:pPr>
    </w:lvl>
  </w:abstractNum>
  <w:abstractNum w:abstractNumId="67">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755E6A95"/>
    <w:multiLevelType w:val="multilevel"/>
    <w:tmpl w:val="AD1C7812"/>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8116FAA"/>
    <w:multiLevelType w:val="hybridMultilevel"/>
    <w:tmpl w:val="1BC0F5B2"/>
    <w:lvl w:ilvl="0" w:tplc="C910F5E4">
      <w:start w:val="7"/>
      <w:numFmt w:val="decimal"/>
      <w:lvlText w:val="%1."/>
      <w:lvlJc w:val="left"/>
      <w:pPr>
        <w:ind w:left="34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DCB3B72"/>
    <w:multiLevelType w:val="hybridMultilevel"/>
    <w:tmpl w:val="9F44A2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29"/>
  </w:num>
  <w:num w:numId="8">
    <w:abstractNumId w:val="72"/>
  </w:num>
  <w:num w:numId="9">
    <w:abstractNumId w:val="26"/>
  </w:num>
  <w:num w:numId="10">
    <w:abstractNumId w:val="18"/>
  </w:num>
  <w:num w:numId="11">
    <w:abstractNumId w:val="5"/>
  </w:num>
  <w:num w:numId="12">
    <w:abstractNumId w:val="7"/>
  </w:num>
  <w:num w:numId="13">
    <w:abstractNumId w:val="10"/>
  </w:num>
  <w:num w:numId="14">
    <w:abstractNumId w:val="49"/>
  </w:num>
  <w:num w:numId="15">
    <w:abstractNumId w:val="16"/>
  </w:num>
  <w:num w:numId="16">
    <w:abstractNumId w:val="62"/>
  </w:num>
  <w:num w:numId="17">
    <w:abstractNumId w:val="50"/>
  </w:num>
  <w:num w:numId="18">
    <w:abstractNumId w:val="32"/>
  </w:num>
  <w:num w:numId="19">
    <w:abstractNumId w:val="13"/>
  </w:num>
  <w:num w:numId="20">
    <w:abstractNumId w:val="6"/>
  </w:num>
  <w:num w:numId="21">
    <w:abstractNumId w:val="24"/>
  </w:num>
  <w:num w:numId="22">
    <w:abstractNumId w:val="41"/>
  </w:num>
  <w:num w:numId="23">
    <w:abstractNumId w:val="70"/>
  </w:num>
  <w:num w:numId="24">
    <w:abstractNumId w:val="14"/>
  </w:num>
  <w:num w:numId="25">
    <w:abstractNumId w:val="36"/>
  </w:num>
  <w:num w:numId="26">
    <w:abstractNumId w:val="46"/>
  </w:num>
  <w:num w:numId="27">
    <w:abstractNumId w:val="71"/>
  </w:num>
  <w:num w:numId="28">
    <w:abstractNumId w:val="27"/>
  </w:num>
  <w:num w:numId="29">
    <w:abstractNumId w:val="69"/>
  </w:num>
  <w:num w:numId="30">
    <w:abstractNumId w:val="31"/>
  </w:num>
  <w:num w:numId="31">
    <w:abstractNumId w:val="68"/>
  </w:num>
  <w:num w:numId="32">
    <w:abstractNumId w:val="40"/>
  </w:num>
  <w:num w:numId="33">
    <w:abstractNumId w:val="21"/>
  </w:num>
  <w:num w:numId="34">
    <w:abstractNumId w:val="47"/>
  </w:num>
  <w:num w:numId="35">
    <w:abstractNumId w:val="23"/>
  </w:num>
  <w:num w:numId="36">
    <w:abstractNumId w:val="22"/>
  </w:num>
  <w:num w:numId="37">
    <w:abstractNumId w:val="51"/>
  </w:num>
  <w:num w:numId="38">
    <w:abstractNumId w:val="15"/>
  </w:num>
  <w:num w:numId="39">
    <w:abstractNumId w:val="58"/>
  </w:num>
  <w:num w:numId="40">
    <w:abstractNumId w:val="30"/>
  </w:num>
  <w:num w:numId="41">
    <w:abstractNumId w:val="45"/>
  </w:num>
  <w:num w:numId="42">
    <w:abstractNumId w:val="60"/>
  </w:num>
  <w:num w:numId="43">
    <w:abstractNumId w:val="54"/>
  </w:num>
  <w:num w:numId="44">
    <w:abstractNumId w:val="59"/>
  </w:num>
  <w:num w:numId="45">
    <w:abstractNumId w:val="42"/>
  </w:num>
  <w:num w:numId="46">
    <w:abstractNumId w:val="20"/>
  </w:num>
  <w:num w:numId="47">
    <w:abstractNumId w:val="25"/>
  </w:num>
  <w:num w:numId="48">
    <w:abstractNumId w:val="63"/>
  </w:num>
  <w:num w:numId="49">
    <w:abstractNumId w:val="39"/>
  </w:num>
  <w:num w:numId="50">
    <w:abstractNumId w:val="38"/>
  </w:num>
  <w:num w:numId="51">
    <w:abstractNumId w:val="56"/>
  </w:num>
  <w:num w:numId="52">
    <w:abstractNumId w:val="37"/>
  </w:num>
  <w:num w:numId="53">
    <w:abstractNumId w:val="57"/>
  </w:num>
  <w:num w:numId="54">
    <w:abstractNumId w:val="48"/>
  </w:num>
  <w:num w:numId="55">
    <w:abstractNumId w:val="61"/>
  </w:num>
  <w:num w:numId="56">
    <w:abstractNumId w:val="67"/>
  </w:num>
  <w:num w:numId="57">
    <w:abstractNumId w:val="64"/>
  </w:num>
  <w:num w:numId="58">
    <w:abstractNumId w:val="35"/>
  </w:num>
  <w:num w:numId="59">
    <w:abstractNumId w:val="28"/>
  </w:num>
  <w:num w:numId="60">
    <w:abstractNumId w:val="43"/>
  </w:num>
  <w:num w:numId="61">
    <w:abstractNumId w:val="44"/>
  </w:num>
  <w:num w:numId="62">
    <w:abstractNumId w:val="17"/>
  </w:num>
  <w:num w:numId="63">
    <w:abstractNumId w:val="65"/>
  </w:num>
  <w:num w:numId="64">
    <w:abstractNumId w:val="73"/>
  </w:num>
  <w:num w:numId="65">
    <w:abstractNumId w:val="33"/>
  </w:num>
  <w:num w:numId="66">
    <w:abstractNumId w:val="55"/>
  </w:num>
  <w:num w:numId="67">
    <w:abstractNumId w:val="66"/>
  </w:num>
  <w:num w:numId="68">
    <w:abstractNumId w:val="34"/>
  </w:num>
  <w:num w:numId="69">
    <w:abstractNumId w:val="12"/>
  </w:num>
  <w:num w:numId="70">
    <w:abstractNumId w:val="53"/>
  </w:num>
  <w:num w:numId="71">
    <w:abstractNumId w:val="52"/>
  </w:num>
  <w:num w:numId="72">
    <w:abstractNumId w:val="11"/>
  </w:num>
  <w:num w:numId="73">
    <w:abstractNumId w:val="19"/>
  </w:num>
  <w:num w:numId="74">
    <w:abstractNumId w:val="16"/>
    <w:lvlOverride w:ilvl="0">
      <w:startOverride w:val="14"/>
    </w:lvlOverride>
    <w:lvlOverride w:ilvl="1">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5427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C5C"/>
    <w:rsid w:val="00001EAE"/>
    <w:rsid w:val="0000208B"/>
    <w:rsid w:val="0000250F"/>
    <w:rsid w:val="00005C84"/>
    <w:rsid w:val="00007193"/>
    <w:rsid w:val="000072DE"/>
    <w:rsid w:val="00007BF5"/>
    <w:rsid w:val="00010940"/>
    <w:rsid w:val="00011254"/>
    <w:rsid w:val="00011706"/>
    <w:rsid w:val="0001430E"/>
    <w:rsid w:val="00016FD5"/>
    <w:rsid w:val="00020C87"/>
    <w:rsid w:val="00021A90"/>
    <w:rsid w:val="000237FF"/>
    <w:rsid w:val="00023B9E"/>
    <w:rsid w:val="00026E7F"/>
    <w:rsid w:val="000273B4"/>
    <w:rsid w:val="00030D12"/>
    <w:rsid w:val="00031737"/>
    <w:rsid w:val="0003392D"/>
    <w:rsid w:val="000339E2"/>
    <w:rsid w:val="0003554D"/>
    <w:rsid w:val="00035618"/>
    <w:rsid w:val="00037377"/>
    <w:rsid w:val="00037448"/>
    <w:rsid w:val="00037DFC"/>
    <w:rsid w:val="00041A06"/>
    <w:rsid w:val="00041B4D"/>
    <w:rsid w:val="00042A20"/>
    <w:rsid w:val="00042DD3"/>
    <w:rsid w:val="00043997"/>
    <w:rsid w:val="000471B7"/>
    <w:rsid w:val="0004727B"/>
    <w:rsid w:val="0004746A"/>
    <w:rsid w:val="000509BA"/>
    <w:rsid w:val="00050CEF"/>
    <w:rsid w:val="0005167F"/>
    <w:rsid w:val="00051800"/>
    <w:rsid w:val="00052D1A"/>
    <w:rsid w:val="0005457E"/>
    <w:rsid w:val="00054C4B"/>
    <w:rsid w:val="00056B43"/>
    <w:rsid w:val="00061CEB"/>
    <w:rsid w:val="00062CF6"/>
    <w:rsid w:val="0006784C"/>
    <w:rsid w:val="00072063"/>
    <w:rsid w:val="00072F45"/>
    <w:rsid w:val="000758AD"/>
    <w:rsid w:val="00075E1B"/>
    <w:rsid w:val="0007671E"/>
    <w:rsid w:val="000774F6"/>
    <w:rsid w:val="00080B2A"/>
    <w:rsid w:val="00083712"/>
    <w:rsid w:val="00084357"/>
    <w:rsid w:val="000843CF"/>
    <w:rsid w:val="00085DE9"/>
    <w:rsid w:val="00085F0D"/>
    <w:rsid w:val="0008744F"/>
    <w:rsid w:val="00090325"/>
    <w:rsid w:val="00090EAF"/>
    <w:rsid w:val="00092029"/>
    <w:rsid w:val="00092154"/>
    <w:rsid w:val="0009243F"/>
    <w:rsid w:val="000951A4"/>
    <w:rsid w:val="00097209"/>
    <w:rsid w:val="000975CD"/>
    <w:rsid w:val="000A0C1C"/>
    <w:rsid w:val="000A1419"/>
    <w:rsid w:val="000A1B76"/>
    <w:rsid w:val="000A3346"/>
    <w:rsid w:val="000A4F19"/>
    <w:rsid w:val="000A5A1B"/>
    <w:rsid w:val="000A7AA8"/>
    <w:rsid w:val="000B13E1"/>
    <w:rsid w:val="000B1E4B"/>
    <w:rsid w:val="000B2C78"/>
    <w:rsid w:val="000B320A"/>
    <w:rsid w:val="000B3B1E"/>
    <w:rsid w:val="000C4C66"/>
    <w:rsid w:val="000C6287"/>
    <w:rsid w:val="000C779C"/>
    <w:rsid w:val="000D0ECD"/>
    <w:rsid w:val="000D2F92"/>
    <w:rsid w:val="000D316F"/>
    <w:rsid w:val="000D6CF4"/>
    <w:rsid w:val="000D7E72"/>
    <w:rsid w:val="000E0078"/>
    <w:rsid w:val="000E029E"/>
    <w:rsid w:val="000E14BA"/>
    <w:rsid w:val="000E1945"/>
    <w:rsid w:val="000E1D0B"/>
    <w:rsid w:val="000E34CB"/>
    <w:rsid w:val="000E4E51"/>
    <w:rsid w:val="000E5A12"/>
    <w:rsid w:val="000E73C4"/>
    <w:rsid w:val="000E7DD0"/>
    <w:rsid w:val="000F02B3"/>
    <w:rsid w:val="000F1084"/>
    <w:rsid w:val="000F1E57"/>
    <w:rsid w:val="000F3900"/>
    <w:rsid w:val="000F39FB"/>
    <w:rsid w:val="000F3DDC"/>
    <w:rsid w:val="000F43B6"/>
    <w:rsid w:val="000F47A7"/>
    <w:rsid w:val="000F51B2"/>
    <w:rsid w:val="000F5AEA"/>
    <w:rsid w:val="00101964"/>
    <w:rsid w:val="00102303"/>
    <w:rsid w:val="001026AA"/>
    <w:rsid w:val="00107C3C"/>
    <w:rsid w:val="001103F7"/>
    <w:rsid w:val="001104C1"/>
    <w:rsid w:val="00111B25"/>
    <w:rsid w:val="00112947"/>
    <w:rsid w:val="00112E86"/>
    <w:rsid w:val="001136F2"/>
    <w:rsid w:val="00114FD2"/>
    <w:rsid w:val="00115B64"/>
    <w:rsid w:val="00116F77"/>
    <w:rsid w:val="0011762F"/>
    <w:rsid w:val="0012086B"/>
    <w:rsid w:val="00121721"/>
    <w:rsid w:val="00125A56"/>
    <w:rsid w:val="00130BDC"/>
    <w:rsid w:val="00131207"/>
    <w:rsid w:val="001317C0"/>
    <w:rsid w:val="00131ABA"/>
    <w:rsid w:val="001324A5"/>
    <w:rsid w:val="001339AE"/>
    <w:rsid w:val="001356CF"/>
    <w:rsid w:val="00142A3A"/>
    <w:rsid w:val="001457E5"/>
    <w:rsid w:val="00145C13"/>
    <w:rsid w:val="00146966"/>
    <w:rsid w:val="0015052A"/>
    <w:rsid w:val="00152AB2"/>
    <w:rsid w:val="00152EE1"/>
    <w:rsid w:val="001534AE"/>
    <w:rsid w:val="00153F00"/>
    <w:rsid w:val="00154120"/>
    <w:rsid w:val="001552AB"/>
    <w:rsid w:val="001567B7"/>
    <w:rsid w:val="00157AFF"/>
    <w:rsid w:val="001633D8"/>
    <w:rsid w:val="00164E41"/>
    <w:rsid w:val="0016792E"/>
    <w:rsid w:val="001707EC"/>
    <w:rsid w:val="001708C7"/>
    <w:rsid w:val="00173459"/>
    <w:rsid w:val="0017439B"/>
    <w:rsid w:val="001758C4"/>
    <w:rsid w:val="00177326"/>
    <w:rsid w:val="001803E2"/>
    <w:rsid w:val="0018077D"/>
    <w:rsid w:val="00183327"/>
    <w:rsid w:val="00183AD6"/>
    <w:rsid w:val="00184023"/>
    <w:rsid w:val="00184068"/>
    <w:rsid w:val="001848AE"/>
    <w:rsid w:val="001857DB"/>
    <w:rsid w:val="00186512"/>
    <w:rsid w:val="001868B0"/>
    <w:rsid w:val="00190D09"/>
    <w:rsid w:val="001910F3"/>
    <w:rsid w:val="0019338D"/>
    <w:rsid w:val="00195F5E"/>
    <w:rsid w:val="001974A5"/>
    <w:rsid w:val="001A061F"/>
    <w:rsid w:val="001A0651"/>
    <w:rsid w:val="001A2AB2"/>
    <w:rsid w:val="001A3F5E"/>
    <w:rsid w:val="001A4FEE"/>
    <w:rsid w:val="001A5D46"/>
    <w:rsid w:val="001A6AF7"/>
    <w:rsid w:val="001A6BBE"/>
    <w:rsid w:val="001A7EF8"/>
    <w:rsid w:val="001B4048"/>
    <w:rsid w:val="001B43C1"/>
    <w:rsid w:val="001B63E7"/>
    <w:rsid w:val="001B7466"/>
    <w:rsid w:val="001B7B55"/>
    <w:rsid w:val="001B7FC9"/>
    <w:rsid w:val="001C0532"/>
    <w:rsid w:val="001C0B9D"/>
    <w:rsid w:val="001C2DFA"/>
    <w:rsid w:val="001C39B8"/>
    <w:rsid w:val="001C5952"/>
    <w:rsid w:val="001C790A"/>
    <w:rsid w:val="001D154B"/>
    <w:rsid w:val="001D1DB5"/>
    <w:rsid w:val="001D2210"/>
    <w:rsid w:val="001D2D0D"/>
    <w:rsid w:val="001D39F8"/>
    <w:rsid w:val="001D6804"/>
    <w:rsid w:val="001D70A7"/>
    <w:rsid w:val="001D7C1D"/>
    <w:rsid w:val="001E1A7E"/>
    <w:rsid w:val="001E1EAD"/>
    <w:rsid w:val="001E1EF3"/>
    <w:rsid w:val="001E6307"/>
    <w:rsid w:val="001E6AB0"/>
    <w:rsid w:val="001E75F8"/>
    <w:rsid w:val="001E7631"/>
    <w:rsid w:val="001E7A5D"/>
    <w:rsid w:val="001F16B3"/>
    <w:rsid w:val="001F1E55"/>
    <w:rsid w:val="001F2B47"/>
    <w:rsid w:val="001F3A74"/>
    <w:rsid w:val="00200235"/>
    <w:rsid w:val="0020031F"/>
    <w:rsid w:val="00200E34"/>
    <w:rsid w:val="00204AC1"/>
    <w:rsid w:val="00206861"/>
    <w:rsid w:val="002108DA"/>
    <w:rsid w:val="002112C6"/>
    <w:rsid w:val="0021151A"/>
    <w:rsid w:val="00212753"/>
    <w:rsid w:val="00212FA3"/>
    <w:rsid w:val="00214A5D"/>
    <w:rsid w:val="00217520"/>
    <w:rsid w:val="002178D5"/>
    <w:rsid w:val="00217F4E"/>
    <w:rsid w:val="0022039F"/>
    <w:rsid w:val="0022186F"/>
    <w:rsid w:val="002246CC"/>
    <w:rsid w:val="00225FCB"/>
    <w:rsid w:val="0022604F"/>
    <w:rsid w:val="00227189"/>
    <w:rsid w:val="00230B2C"/>
    <w:rsid w:val="00231B27"/>
    <w:rsid w:val="00231C8D"/>
    <w:rsid w:val="00233039"/>
    <w:rsid w:val="0023313B"/>
    <w:rsid w:val="00233E38"/>
    <w:rsid w:val="00234178"/>
    <w:rsid w:val="00234530"/>
    <w:rsid w:val="00235BB2"/>
    <w:rsid w:val="0023662C"/>
    <w:rsid w:val="00237CF0"/>
    <w:rsid w:val="00241BD8"/>
    <w:rsid w:val="00241D59"/>
    <w:rsid w:val="0024208C"/>
    <w:rsid w:val="0024290F"/>
    <w:rsid w:val="00243011"/>
    <w:rsid w:val="0024309F"/>
    <w:rsid w:val="002435E3"/>
    <w:rsid w:val="00247938"/>
    <w:rsid w:val="00247FAB"/>
    <w:rsid w:val="002501A5"/>
    <w:rsid w:val="00250665"/>
    <w:rsid w:val="002511D8"/>
    <w:rsid w:val="00252DCC"/>
    <w:rsid w:val="00254B91"/>
    <w:rsid w:val="002552E1"/>
    <w:rsid w:val="002560FA"/>
    <w:rsid w:val="00256B9D"/>
    <w:rsid w:val="00256D09"/>
    <w:rsid w:val="00257184"/>
    <w:rsid w:val="00257DD2"/>
    <w:rsid w:val="002604C3"/>
    <w:rsid w:val="00260883"/>
    <w:rsid w:val="002612D5"/>
    <w:rsid w:val="00261B4C"/>
    <w:rsid w:val="002653E8"/>
    <w:rsid w:val="00266E55"/>
    <w:rsid w:val="002705A2"/>
    <w:rsid w:val="00271D8F"/>
    <w:rsid w:val="0027311D"/>
    <w:rsid w:val="00274570"/>
    <w:rsid w:val="00275512"/>
    <w:rsid w:val="00275536"/>
    <w:rsid w:val="00275837"/>
    <w:rsid w:val="00275AF5"/>
    <w:rsid w:val="00275E6E"/>
    <w:rsid w:val="00282604"/>
    <w:rsid w:val="00282746"/>
    <w:rsid w:val="002834BB"/>
    <w:rsid w:val="00284131"/>
    <w:rsid w:val="00285F9B"/>
    <w:rsid w:val="00286B1D"/>
    <w:rsid w:val="002875D7"/>
    <w:rsid w:val="00290AB3"/>
    <w:rsid w:val="0029597E"/>
    <w:rsid w:val="002969CF"/>
    <w:rsid w:val="00297196"/>
    <w:rsid w:val="002A2001"/>
    <w:rsid w:val="002A2174"/>
    <w:rsid w:val="002A3074"/>
    <w:rsid w:val="002A3FB4"/>
    <w:rsid w:val="002A40B7"/>
    <w:rsid w:val="002A51A5"/>
    <w:rsid w:val="002A6545"/>
    <w:rsid w:val="002A70E7"/>
    <w:rsid w:val="002A7AE9"/>
    <w:rsid w:val="002A7BA0"/>
    <w:rsid w:val="002A7D00"/>
    <w:rsid w:val="002B0E9B"/>
    <w:rsid w:val="002B121D"/>
    <w:rsid w:val="002B1CD9"/>
    <w:rsid w:val="002B3D35"/>
    <w:rsid w:val="002B3DF5"/>
    <w:rsid w:val="002B3F18"/>
    <w:rsid w:val="002B4C49"/>
    <w:rsid w:val="002B78A5"/>
    <w:rsid w:val="002C03FC"/>
    <w:rsid w:val="002C3245"/>
    <w:rsid w:val="002C5856"/>
    <w:rsid w:val="002C588F"/>
    <w:rsid w:val="002C6E46"/>
    <w:rsid w:val="002D0838"/>
    <w:rsid w:val="002D0C45"/>
    <w:rsid w:val="002D5D14"/>
    <w:rsid w:val="002D753F"/>
    <w:rsid w:val="002E2CDD"/>
    <w:rsid w:val="002E3D94"/>
    <w:rsid w:val="002E47BD"/>
    <w:rsid w:val="002E5014"/>
    <w:rsid w:val="002E578E"/>
    <w:rsid w:val="002E5A8E"/>
    <w:rsid w:val="002E5BDA"/>
    <w:rsid w:val="002E66B3"/>
    <w:rsid w:val="002E6EB8"/>
    <w:rsid w:val="002E7DDC"/>
    <w:rsid w:val="002E7E79"/>
    <w:rsid w:val="002F0BB0"/>
    <w:rsid w:val="002F14DD"/>
    <w:rsid w:val="002F2757"/>
    <w:rsid w:val="002F2C9C"/>
    <w:rsid w:val="002F6548"/>
    <w:rsid w:val="002F6A27"/>
    <w:rsid w:val="002F70D1"/>
    <w:rsid w:val="00300BC0"/>
    <w:rsid w:val="00302CFC"/>
    <w:rsid w:val="003078DD"/>
    <w:rsid w:val="003115A6"/>
    <w:rsid w:val="0031195E"/>
    <w:rsid w:val="003123AF"/>
    <w:rsid w:val="0031246B"/>
    <w:rsid w:val="003131C7"/>
    <w:rsid w:val="0031325F"/>
    <w:rsid w:val="003137AB"/>
    <w:rsid w:val="00314B04"/>
    <w:rsid w:val="0031563E"/>
    <w:rsid w:val="003157D1"/>
    <w:rsid w:val="003164C1"/>
    <w:rsid w:val="003166F9"/>
    <w:rsid w:val="00317F67"/>
    <w:rsid w:val="00320D12"/>
    <w:rsid w:val="00321FCA"/>
    <w:rsid w:val="00322744"/>
    <w:rsid w:val="00322BF7"/>
    <w:rsid w:val="00322F7B"/>
    <w:rsid w:val="00323D89"/>
    <w:rsid w:val="00324D96"/>
    <w:rsid w:val="0032771C"/>
    <w:rsid w:val="0033046A"/>
    <w:rsid w:val="00330AF6"/>
    <w:rsid w:val="00330F22"/>
    <w:rsid w:val="003324EE"/>
    <w:rsid w:val="003327F8"/>
    <w:rsid w:val="00334243"/>
    <w:rsid w:val="00335595"/>
    <w:rsid w:val="0033563D"/>
    <w:rsid w:val="00336554"/>
    <w:rsid w:val="00336A9E"/>
    <w:rsid w:val="00336BA0"/>
    <w:rsid w:val="00336F96"/>
    <w:rsid w:val="00341FB9"/>
    <w:rsid w:val="00343FFB"/>
    <w:rsid w:val="003448BA"/>
    <w:rsid w:val="0034620E"/>
    <w:rsid w:val="00346537"/>
    <w:rsid w:val="00351BEA"/>
    <w:rsid w:val="00353153"/>
    <w:rsid w:val="0035486E"/>
    <w:rsid w:val="00354D83"/>
    <w:rsid w:val="0035628E"/>
    <w:rsid w:val="00356AB5"/>
    <w:rsid w:val="00360CCB"/>
    <w:rsid w:val="00360D36"/>
    <w:rsid w:val="003616C4"/>
    <w:rsid w:val="00362301"/>
    <w:rsid w:val="00363D63"/>
    <w:rsid w:val="00364740"/>
    <w:rsid w:val="00364B85"/>
    <w:rsid w:val="003670E5"/>
    <w:rsid w:val="0036723F"/>
    <w:rsid w:val="003678F7"/>
    <w:rsid w:val="00371946"/>
    <w:rsid w:val="00373916"/>
    <w:rsid w:val="00373A78"/>
    <w:rsid w:val="00375242"/>
    <w:rsid w:val="0037600F"/>
    <w:rsid w:val="00377FC4"/>
    <w:rsid w:val="00383BEF"/>
    <w:rsid w:val="00383C36"/>
    <w:rsid w:val="00383C71"/>
    <w:rsid w:val="00383FB7"/>
    <w:rsid w:val="00384C3B"/>
    <w:rsid w:val="00384C68"/>
    <w:rsid w:val="00385887"/>
    <w:rsid w:val="00386C48"/>
    <w:rsid w:val="00392EB3"/>
    <w:rsid w:val="00393E0C"/>
    <w:rsid w:val="00393F3E"/>
    <w:rsid w:val="003973D7"/>
    <w:rsid w:val="003A3F65"/>
    <w:rsid w:val="003A474F"/>
    <w:rsid w:val="003A572B"/>
    <w:rsid w:val="003A69D1"/>
    <w:rsid w:val="003A7834"/>
    <w:rsid w:val="003A7AF1"/>
    <w:rsid w:val="003B0AB5"/>
    <w:rsid w:val="003B1AD2"/>
    <w:rsid w:val="003B2447"/>
    <w:rsid w:val="003B245E"/>
    <w:rsid w:val="003B5617"/>
    <w:rsid w:val="003B6007"/>
    <w:rsid w:val="003B78AE"/>
    <w:rsid w:val="003C0523"/>
    <w:rsid w:val="003C17D5"/>
    <w:rsid w:val="003C1A1E"/>
    <w:rsid w:val="003C1FEB"/>
    <w:rsid w:val="003C6AA2"/>
    <w:rsid w:val="003D0197"/>
    <w:rsid w:val="003D208B"/>
    <w:rsid w:val="003D3622"/>
    <w:rsid w:val="003D3957"/>
    <w:rsid w:val="003D3D89"/>
    <w:rsid w:val="003D46BD"/>
    <w:rsid w:val="003D4CD5"/>
    <w:rsid w:val="003D77BE"/>
    <w:rsid w:val="003E0743"/>
    <w:rsid w:val="003E2102"/>
    <w:rsid w:val="003E50B6"/>
    <w:rsid w:val="003E7075"/>
    <w:rsid w:val="003E7207"/>
    <w:rsid w:val="003E72C1"/>
    <w:rsid w:val="003F2706"/>
    <w:rsid w:val="003F3C9E"/>
    <w:rsid w:val="003F4650"/>
    <w:rsid w:val="003F491F"/>
    <w:rsid w:val="003F4AA2"/>
    <w:rsid w:val="003F4E99"/>
    <w:rsid w:val="003F699E"/>
    <w:rsid w:val="003F6EE9"/>
    <w:rsid w:val="003F725C"/>
    <w:rsid w:val="00400DC1"/>
    <w:rsid w:val="00400EB5"/>
    <w:rsid w:val="004031E6"/>
    <w:rsid w:val="0040393A"/>
    <w:rsid w:val="00403BBD"/>
    <w:rsid w:val="00404420"/>
    <w:rsid w:val="00404A2F"/>
    <w:rsid w:val="00404F92"/>
    <w:rsid w:val="0040586E"/>
    <w:rsid w:val="00405BDA"/>
    <w:rsid w:val="00407728"/>
    <w:rsid w:val="00407FE1"/>
    <w:rsid w:val="004106C0"/>
    <w:rsid w:val="004121EB"/>
    <w:rsid w:val="00413054"/>
    <w:rsid w:val="004133A0"/>
    <w:rsid w:val="004135CB"/>
    <w:rsid w:val="00413957"/>
    <w:rsid w:val="00414081"/>
    <w:rsid w:val="00416979"/>
    <w:rsid w:val="00427427"/>
    <w:rsid w:val="00431270"/>
    <w:rsid w:val="00432172"/>
    <w:rsid w:val="004334C7"/>
    <w:rsid w:val="00434F2B"/>
    <w:rsid w:val="00435D88"/>
    <w:rsid w:val="00436598"/>
    <w:rsid w:val="00436C3C"/>
    <w:rsid w:val="00437ADB"/>
    <w:rsid w:val="004402A1"/>
    <w:rsid w:val="0044340E"/>
    <w:rsid w:val="004447F4"/>
    <w:rsid w:val="00445349"/>
    <w:rsid w:val="004462E8"/>
    <w:rsid w:val="00446834"/>
    <w:rsid w:val="00451943"/>
    <w:rsid w:val="00453AF4"/>
    <w:rsid w:val="00453BA2"/>
    <w:rsid w:val="00454C2D"/>
    <w:rsid w:val="00457E6A"/>
    <w:rsid w:val="00461112"/>
    <w:rsid w:val="00461DA2"/>
    <w:rsid w:val="00463E60"/>
    <w:rsid w:val="004642E4"/>
    <w:rsid w:val="004658AF"/>
    <w:rsid w:val="0046667B"/>
    <w:rsid w:val="00466B43"/>
    <w:rsid w:val="00466DD0"/>
    <w:rsid w:val="00467312"/>
    <w:rsid w:val="00470824"/>
    <w:rsid w:val="004710CC"/>
    <w:rsid w:val="00472392"/>
    <w:rsid w:val="00472A74"/>
    <w:rsid w:val="004739E9"/>
    <w:rsid w:val="00473A7B"/>
    <w:rsid w:val="00473EFF"/>
    <w:rsid w:val="0047429B"/>
    <w:rsid w:val="004755FE"/>
    <w:rsid w:val="00476436"/>
    <w:rsid w:val="00476E85"/>
    <w:rsid w:val="00477155"/>
    <w:rsid w:val="004800E3"/>
    <w:rsid w:val="0048226A"/>
    <w:rsid w:val="00482330"/>
    <w:rsid w:val="00482908"/>
    <w:rsid w:val="0048400C"/>
    <w:rsid w:val="004853FC"/>
    <w:rsid w:val="00486017"/>
    <w:rsid w:val="00486A78"/>
    <w:rsid w:val="00486E95"/>
    <w:rsid w:val="00486F42"/>
    <w:rsid w:val="004903C5"/>
    <w:rsid w:val="004914B4"/>
    <w:rsid w:val="00492E93"/>
    <w:rsid w:val="00493475"/>
    <w:rsid w:val="00493A6C"/>
    <w:rsid w:val="00495C91"/>
    <w:rsid w:val="00497568"/>
    <w:rsid w:val="0049779D"/>
    <w:rsid w:val="004A00C2"/>
    <w:rsid w:val="004A0148"/>
    <w:rsid w:val="004A041E"/>
    <w:rsid w:val="004A0575"/>
    <w:rsid w:val="004A07B9"/>
    <w:rsid w:val="004A2418"/>
    <w:rsid w:val="004A31BB"/>
    <w:rsid w:val="004A42F1"/>
    <w:rsid w:val="004A604A"/>
    <w:rsid w:val="004A7EE3"/>
    <w:rsid w:val="004B1D5E"/>
    <w:rsid w:val="004B265A"/>
    <w:rsid w:val="004B29EB"/>
    <w:rsid w:val="004B2B72"/>
    <w:rsid w:val="004B33D6"/>
    <w:rsid w:val="004B4FF6"/>
    <w:rsid w:val="004B6DC5"/>
    <w:rsid w:val="004B75E3"/>
    <w:rsid w:val="004C0243"/>
    <w:rsid w:val="004C0B37"/>
    <w:rsid w:val="004C1160"/>
    <w:rsid w:val="004C3397"/>
    <w:rsid w:val="004C3E2D"/>
    <w:rsid w:val="004C648A"/>
    <w:rsid w:val="004C7246"/>
    <w:rsid w:val="004D0616"/>
    <w:rsid w:val="004D134A"/>
    <w:rsid w:val="004D2213"/>
    <w:rsid w:val="004D22F0"/>
    <w:rsid w:val="004D297E"/>
    <w:rsid w:val="004D36AB"/>
    <w:rsid w:val="004D3777"/>
    <w:rsid w:val="004D3966"/>
    <w:rsid w:val="004D446E"/>
    <w:rsid w:val="004D4B07"/>
    <w:rsid w:val="004D552A"/>
    <w:rsid w:val="004D7267"/>
    <w:rsid w:val="004E0587"/>
    <w:rsid w:val="004E3495"/>
    <w:rsid w:val="004E3D90"/>
    <w:rsid w:val="004E508B"/>
    <w:rsid w:val="004E5588"/>
    <w:rsid w:val="004E5742"/>
    <w:rsid w:val="004E5890"/>
    <w:rsid w:val="004E61D1"/>
    <w:rsid w:val="004E7475"/>
    <w:rsid w:val="004F1BEE"/>
    <w:rsid w:val="004F2BDE"/>
    <w:rsid w:val="004F3590"/>
    <w:rsid w:val="004F447F"/>
    <w:rsid w:val="004F534F"/>
    <w:rsid w:val="00500250"/>
    <w:rsid w:val="00500293"/>
    <w:rsid w:val="005003A4"/>
    <w:rsid w:val="005007DF"/>
    <w:rsid w:val="005008CD"/>
    <w:rsid w:val="005009AF"/>
    <w:rsid w:val="00500BD2"/>
    <w:rsid w:val="005014A5"/>
    <w:rsid w:val="005023A1"/>
    <w:rsid w:val="005028D7"/>
    <w:rsid w:val="00502D54"/>
    <w:rsid w:val="00503C79"/>
    <w:rsid w:val="00504274"/>
    <w:rsid w:val="00504D5B"/>
    <w:rsid w:val="0050610A"/>
    <w:rsid w:val="00506377"/>
    <w:rsid w:val="00511F0B"/>
    <w:rsid w:val="005164DC"/>
    <w:rsid w:val="00520505"/>
    <w:rsid w:val="00521A7C"/>
    <w:rsid w:val="00523BAD"/>
    <w:rsid w:val="00525977"/>
    <w:rsid w:val="00525B01"/>
    <w:rsid w:val="00526550"/>
    <w:rsid w:val="005305E0"/>
    <w:rsid w:val="00533687"/>
    <w:rsid w:val="005356BD"/>
    <w:rsid w:val="0053598C"/>
    <w:rsid w:val="005371A3"/>
    <w:rsid w:val="00540A41"/>
    <w:rsid w:val="00541934"/>
    <w:rsid w:val="005437B1"/>
    <w:rsid w:val="00545374"/>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2423"/>
    <w:rsid w:val="0056302B"/>
    <w:rsid w:val="005630AA"/>
    <w:rsid w:val="005634FC"/>
    <w:rsid w:val="005648FD"/>
    <w:rsid w:val="00564C87"/>
    <w:rsid w:val="00566D7A"/>
    <w:rsid w:val="005670EA"/>
    <w:rsid w:val="0056715E"/>
    <w:rsid w:val="00567436"/>
    <w:rsid w:val="00571196"/>
    <w:rsid w:val="00572204"/>
    <w:rsid w:val="00576023"/>
    <w:rsid w:val="00576740"/>
    <w:rsid w:val="0058117D"/>
    <w:rsid w:val="0058258A"/>
    <w:rsid w:val="00585187"/>
    <w:rsid w:val="005853FE"/>
    <w:rsid w:val="005862EF"/>
    <w:rsid w:val="005868B8"/>
    <w:rsid w:val="00586B4A"/>
    <w:rsid w:val="00586EB3"/>
    <w:rsid w:val="0058771E"/>
    <w:rsid w:val="005877E3"/>
    <w:rsid w:val="00590D39"/>
    <w:rsid w:val="0059260D"/>
    <w:rsid w:val="00595CF2"/>
    <w:rsid w:val="005A005B"/>
    <w:rsid w:val="005A1A57"/>
    <w:rsid w:val="005A27A0"/>
    <w:rsid w:val="005A5B16"/>
    <w:rsid w:val="005A6E3E"/>
    <w:rsid w:val="005A72C8"/>
    <w:rsid w:val="005A7F9B"/>
    <w:rsid w:val="005B099F"/>
    <w:rsid w:val="005B0E83"/>
    <w:rsid w:val="005B0F1D"/>
    <w:rsid w:val="005B1042"/>
    <w:rsid w:val="005B330E"/>
    <w:rsid w:val="005B5638"/>
    <w:rsid w:val="005B56AA"/>
    <w:rsid w:val="005B5D4B"/>
    <w:rsid w:val="005B72B4"/>
    <w:rsid w:val="005B77BF"/>
    <w:rsid w:val="005C1577"/>
    <w:rsid w:val="005C2E82"/>
    <w:rsid w:val="005C3541"/>
    <w:rsid w:val="005C63A2"/>
    <w:rsid w:val="005C7FFD"/>
    <w:rsid w:val="005D0C50"/>
    <w:rsid w:val="005D1B2C"/>
    <w:rsid w:val="005D4525"/>
    <w:rsid w:val="005D4A34"/>
    <w:rsid w:val="005D6D60"/>
    <w:rsid w:val="005D6EF1"/>
    <w:rsid w:val="005E0D24"/>
    <w:rsid w:val="005E0FF9"/>
    <w:rsid w:val="005E1A29"/>
    <w:rsid w:val="005E391A"/>
    <w:rsid w:val="005E4200"/>
    <w:rsid w:val="005E4709"/>
    <w:rsid w:val="005E48AF"/>
    <w:rsid w:val="005E4981"/>
    <w:rsid w:val="005E6569"/>
    <w:rsid w:val="005E6C66"/>
    <w:rsid w:val="005E7DE4"/>
    <w:rsid w:val="005F103B"/>
    <w:rsid w:val="005F14E2"/>
    <w:rsid w:val="005F4F4B"/>
    <w:rsid w:val="0060038A"/>
    <w:rsid w:val="00600B78"/>
    <w:rsid w:val="006012AE"/>
    <w:rsid w:val="006017E1"/>
    <w:rsid w:val="00601E95"/>
    <w:rsid w:val="006031B8"/>
    <w:rsid w:val="0060467E"/>
    <w:rsid w:val="00605BE0"/>
    <w:rsid w:val="006069C1"/>
    <w:rsid w:val="00606AEA"/>
    <w:rsid w:val="00606E83"/>
    <w:rsid w:val="006072B9"/>
    <w:rsid w:val="00610902"/>
    <w:rsid w:val="00612A69"/>
    <w:rsid w:val="006205E5"/>
    <w:rsid w:val="00621016"/>
    <w:rsid w:val="00621455"/>
    <w:rsid w:val="00621A16"/>
    <w:rsid w:val="00621AC4"/>
    <w:rsid w:val="00626000"/>
    <w:rsid w:val="00627C9F"/>
    <w:rsid w:val="00630804"/>
    <w:rsid w:val="00630C9A"/>
    <w:rsid w:val="0063118E"/>
    <w:rsid w:val="00633AB0"/>
    <w:rsid w:val="006341E7"/>
    <w:rsid w:val="00642878"/>
    <w:rsid w:val="0064382E"/>
    <w:rsid w:val="00644D05"/>
    <w:rsid w:val="00646412"/>
    <w:rsid w:val="00646F82"/>
    <w:rsid w:val="00651074"/>
    <w:rsid w:val="0065127B"/>
    <w:rsid w:val="00651549"/>
    <w:rsid w:val="0065332D"/>
    <w:rsid w:val="00653B85"/>
    <w:rsid w:val="006546E0"/>
    <w:rsid w:val="00654DD0"/>
    <w:rsid w:val="006558FF"/>
    <w:rsid w:val="00655955"/>
    <w:rsid w:val="006563D7"/>
    <w:rsid w:val="00657126"/>
    <w:rsid w:val="00657BA6"/>
    <w:rsid w:val="006662C3"/>
    <w:rsid w:val="006671EC"/>
    <w:rsid w:val="0067009B"/>
    <w:rsid w:val="00670144"/>
    <w:rsid w:val="00670330"/>
    <w:rsid w:val="00671A80"/>
    <w:rsid w:val="006720AA"/>
    <w:rsid w:val="00672570"/>
    <w:rsid w:val="00673D91"/>
    <w:rsid w:val="00674DD9"/>
    <w:rsid w:val="00676327"/>
    <w:rsid w:val="006764DF"/>
    <w:rsid w:val="006824C6"/>
    <w:rsid w:val="0068282F"/>
    <w:rsid w:val="00682EC4"/>
    <w:rsid w:val="00683744"/>
    <w:rsid w:val="00683AF0"/>
    <w:rsid w:val="00690497"/>
    <w:rsid w:val="00694D8C"/>
    <w:rsid w:val="00695171"/>
    <w:rsid w:val="0069594B"/>
    <w:rsid w:val="00697CC0"/>
    <w:rsid w:val="006A0F45"/>
    <w:rsid w:val="006A14D3"/>
    <w:rsid w:val="006A3053"/>
    <w:rsid w:val="006A3787"/>
    <w:rsid w:val="006A3F32"/>
    <w:rsid w:val="006A4D5C"/>
    <w:rsid w:val="006A5BAC"/>
    <w:rsid w:val="006A5C10"/>
    <w:rsid w:val="006A6F15"/>
    <w:rsid w:val="006A771A"/>
    <w:rsid w:val="006A7740"/>
    <w:rsid w:val="006B0971"/>
    <w:rsid w:val="006B16C4"/>
    <w:rsid w:val="006B2970"/>
    <w:rsid w:val="006B4464"/>
    <w:rsid w:val="006B56EA"/>
    <w:rsid w:val="006B7021"/>
    <w:rsid w:val="006C3591"/>
    <w:rsid w:val="006C3B5C"/>
    <w:rsid w:val="006C457E"/>
    <w:rsid w:val="006C6000"/>
    <w:rsid w:val="006D129D"/>
    <w:rsid w:val="006D1978"/>
    <w:rsid w:val="006D28C9"/>
    <w:rsid w:val="006D2DC3"/>
    <w:rsid w:val="006D36DE"/>
    <w:rsid w:val="006D375C"/>
    <w:rsid w:val="006D5F26"/>
    <w:rsid w:val="006E173D"/>
    <w:rsid w:val="006E68A4"/>
    <w:rsid w:val="006E7767"/>
    <w:rsid w:val="006F42F4"/>
    <w:rsid w:val="006F4E22"/>
    <w:rsid w:val="006F541F"/>
    <w:rsid w:val="00701925"/>
    <w:rsid w:val="00701A6D"/>
    <w:rsid w:val="00702E9F"/>
    <w:rsid w:val="007036B4"/>
    <w:rsid w:val="007045C0"/>
    <w:rsid w:val="00704C83"/>
    <w:rsid w:val="00706D09"/>
    <w:rsid w:val="00706F4B"/>
    <w:rsid w:val="0070728E"/>
    <w:rsid w:val="00707441"/>
    <w:rsid w:val="00710FB4"/>
    <w:rsid w:val="00711F59"/>
    <w:rsid w:val="007136A2"/>
    <w:rsid w:val="00713CB4"/>
    <w:rsid w:val="00714D70"/>
    <w:rsid w:val="00714EB8"/>
    <w:rsid w:val="007204EC"/>
    <w:rsid w:val="00721A21"/>
    <w:rsid w:val="0072465E"/>
    <w:rsid w:val="00726320"/>
    <w:rsid w:val="00732028"/>
    <w:rsid w:val="00733662"/>
    <w:rsid w:val="007341DF"/>
    <w:rsid w:val="00734214"/>
    <w:rsid w:val="00735339"/>
    <w:rsid w:val="00736E1A"/>
    <w:rsid w:val="00740A8A"/>
    <w:rsid w:val="00741A6E"/>
    <w:rsid w:val="007432F8"/>
    <w:rsid w:val="00744A7B"/>
    <w:rsid w:val="00744BC4"/>
    <w:rsid w:val="00744E90"/>
    <w:rsid w:val="007452DB"/>
    <w:rsid w:val="00745C58"/>
    <w:rsid w:val="007460B7"/>
    <w:rsid w:val="007479F8"/>
    <w:rsid w:val="00747A6F"/>
    <w:rsid w:val="00747C87"/>
    <w:rsid w:val="00750B85"/>
    <w:rsid w:val="0075159E"/>
    <w:rsid w:val="007526A8"/>
    <w:rsid w:val="00753A1C"/>
    <w:rsid w:val="00754227"/>
    <w:rsid w:val="00754FF0"/>
    <w:rsid w:val="00756612"/>
    <w:rsid w:val="00756BC7"/>
    <w:rsid w:val="00757C67"/>
    <w:rsid w:val="00757E92"/>
    <w:rsid w:val="00761413"/>
    <w:rsid w:val="00763F8C"/>
    <w:rsid w:val="0076546F"/>
    <w:rsid w:val="007661D3"/>
    <w:rsid w:val="0076664C"/>
    <w:rsid w:val="00770A4C"/>
    <w:rsid w:val="0077132E"/>
    <w:rsid w:val="00773608"/>
    <w:rsid w:val="00776604"/>
    <w:rsid w:val="00777492"/>
    <w:rsid w:val="007775F9"/>
    <w:rsid w:val="00780D51"/>
    <w:rsid w:val="007810D0"/>
    <w:rsid w:val="007826E6"/>
    <w:rsid w:val="00782BEB"/>
    <w:rsid w:val="00783CB8"/>
    <w:rsid w:val="007849C0"/>
    <w:rsid w:val="00785766"/>
    <w:rsid w:val="00786BAE"/>
    <w:rsid w:val="00787028"/>
    <w:rsid w:val="00787133"/>
    <w:rsid w:val="00791B5B"/>
    <w:rsid w:val="00792989"/>
    <w:rsid w:val="007939DF"/>
    <w:rsid w:val="00793D32"/>
    <w:rsid w:val="0079503F"/>
    <w:rsid w:val="007977F5"/>
    <w:rsid w:val="007A1191"/>
    <w:rsid w:val="007A11BF"/>
    <w:rsid w:val="007A224D"/>
    <w:rsid w:val="007A3596"/>
    <w:rsid w:val="007A3DE6"/>
    <w:rsid w:val="007A42E0"/>
    <w:rsid w:val="007A6C4E"/>
    <w:rsid w:val="007A708F"/>
    <w:rsid w:val="007B0F94"/>
    <w:rsid w:val="007B1EB4"/>
    <w:rsid w:val="007B20F0"/>
    <w:rsid w:val="007B327D"/>
    <w:rsid w:val="007B3E44"/>
    <w:rsid w:val="007B53F2"/>
    <w:rsid w:val="007B6555"/>
    <w:rsid w:val="007B6FA2"/>
    <w:rsid w:val="007C1275"/>
    <w:rsid w:val="007C14BC"/>
    <w:rsid w:val="007C19D9"/>
    <w:rsid w:val="007C1BAC"/>
    <w:rsid w:val="007C5702"/>
    <w:rsid w:val="007D1081"/>
    <w:rsid w:val="007D3269"/>
    <w:rsid w:val="007D48EB"/>
    <w:rsid w:val="007D53AD"/>
    <w:rsid w:val="007D5D11"/>
    <w:rsid w:val="007D6FEE"/>
    <w:rsid w:val="007D7C6A"/>
    <w:rsid w:val="007E3E46"/>
    <w:rsid w:val="007E47A3"/>
    <w:rsid w:val="007E53A6"/>
    <w:rsid w:val="007E59DF"/>
    <w:rsid w:val="007E6B0D"/>
    <w:rsid w:val="007E71AC"/>
    <w:rsid w:val="007E7B19"/>
    <w:rsid w:val="007E7EDC"/>
    <w:rsid w:val="007F0DF1"/>
    <w:rsid w:val="007F138C"/>
    <w:rsid w:val="007F3DF8"/>
    <w:rsid w:val="007F4F01"/>
    <w:rsid w:val="007F7A3C"/>
    <w:rsid w:val="008027FF"/>
    <w:rsid w:val="008052CD"/>
    <w:rsid w:val="00805CC0"/>
    <w:rsid w:val="00806A07"/>
    <w:rsid w:val="00806B59"/>
    <w:rsid w:val="008072CF"/>
    <w:rsid w:val="0081007D"/>
    <w:rsid w:val="0081079C"/>
    <w:rsid w:val="00810D4B"/>
    <w:rsid w:val="008110BC"/>
    <w:rsid w:val="008119B2"/>
    <w:rsid w:val="00815B7D"/>
    <w:rsid w:val="00816D36"/>
    <w:rsid w:val="00816E5B"/>
    <w:rsid w:val="00822FEF"/>
    <w:rsid w:val="0082551B"/>
    <w:rsid w:val="00831537"/>
    <w:rsid w:val="008321C7"/>
    <w:rsid w:val="0083406C"/>
    <w:rsid w:val="0083416E"/>
    <w:rsid w:val="00834A44"/>
    <w:rsid w:val="00834C13"/>
    <w:rsid w:val="008350C3"/>
    <w:rsid w:val="00835B48"/>
    <w:rsid w:val="008360A8"/>
    <w:rsid w:val="00840249"/>
    <w:rsid w:val="0084031D"/>
    <w:rsid w:val="00840899"/>
    <w:rsid w:val="00841832"/>
    <w:rsid w:val="00841AFE"/>
    <w:rsid w:val="00842B8A"/>
    <w:rsid w:val="00851B87"/>
    <w:rsid w:val="00854AD0"/>
    <w:rsid w:val="00855CE2"/>
    <w:rsid w:val="00860B97"/>
    <w:rsid w:val="00861F02"/>
    <w:rsid w:val="00864670"/>
    <w:rsid w:val="0086486D"/>
    <w:rsid w:val="008656FF"/>
    <w:rsid w:val="00867081"/>
    <w:rsid w:val="00867BDA"/>
    <w:rsid w:val="00870741"/>
    <w:rsid w:val="00872C21"/>
    <w:rsid w:val="0087417B"/>
    <w:rsid w:val="00874EC6"/>
    <w:rsid w:val="0087548E"/>
    <w:rsid w:val="0087713E"/>
    <w:rsid w:val="00877C64"/>
    <w:rsid w:val="00880741"/>
    <w:rsid w:val="0088145A"/>
    <w:rsid w:val="00882C7B"/>
    <w:rsid w:val="008831D2"/>
    <w:rsid w:val="008834CA"/>
    <w:rsid w:val="008834D2"/>
    <w:rsid w:val="008851B4"/>
    <w:rsid w:val="00886648"/>
    <w:rsid w:val="00886CBA"/>
    <w:rsid w:val="00886D80"/>
    <w:rsid w:val="00891A36"/>
    <w:rsid w:val="008925CC"/>
    <w:rsid w:val="0089521E"/>
    <w:rsid w:val="008970D8"/>
    <w:rsid w:val="00897F8E"/>
    <w:rsid w:val="008A0EB5"/>
    <w:rsid w:val="008A12DA"/>
    <w:rsid w:val="008A1ECA"/>
    <w:rsid w:val="008A3E2F"/>
    <w:rsid w:val="008A4045"/>
    <w:rsid w:val="008A51A0"/>
    <w:rsid w:val="008A769F"/>
    <w:rsid w:val="008B0275"/>
    <w:rsid w:val="008B030B"/>
    <w:rsid w:val="008B084A"/>
    <w:rsid w:val="008B1A18"/>
    <w:rsid w:val="008B21B1"/>
    <w:rsid w:val="008B2F90"/>
    <w:rsid w:val="008B2FD3"/>
    <w:rsid w:val="008B46DF"/>
    <w:rsid w:val="008B5066"/>
    <w:rsid w:val="008B7413"/>
    <w:rsid w:val="008B79A6"/>
    <w:rsid w:val="008C0228"/>
    <w:rsid w:val="008C2D8B"/>
    <w:rsid w:val="008C4B66"/>
    <w:rsid w:val="008C53E5"/>
    <w:rsid w:val="008C771D"/>
    <w:rsid w:val="008D2ED7"/>
    <w:rsid w:val="008D383E"/>
    <w:rsid w:val="008D5DE1"/>
    <w:rsid w:val="008D6951"/>
    <w:rsid w:val="008D6C8B"/>
    <w:rsid w:val="008D6D2E"/>
    <w:rsid w:val="008E2D92"/>
    <w:rsid w:val="008E45E3"/>
    <w:rsid w:val="008E621E"/>
    <w:rsid w:val="008E62F4"/>
    <w:rsid w:val="008E666E"/>
    <w:rsid w:val="008E670C"/>
    <w:rsid w:val="008F1D37"/>
    <w:rsid w:val="008F2837"/>
    <w:rsid w:val="008F2C43"/>
    <w:rsid w:val="008F3216"/>
    <w:rsid w:val="008F5F49"/>
    <w:rsid w:val="008F6777"/>
    <w:rsid w:val="008F7180"/>
    <w:rsid w:val="00901A93"/>
    <w:rsid w:val="009039CC"/>
    <w:rsid w:val="00904493"/>
    <w:rsid w:val="009053B8"/>
    <w:rsid w:val="009056BB"/>
    <w:rsid w:val="00906F7C"/>
    <w:rsid w:val="009076DE"/>
    <w:rsid w:val="0091117D"/>
    <w:rsid w:val="009123E0"/>
    <w:rsid w:val="009136F9"/>
    <w:rsid w:val="00913E27"/>
    <w:rsid w:val="009149CE"/>
    <w:rsid w:val="00914B34"/>
    <w:rsid w:val="00915CA2"/>
    <w:rsid w:val="00921AD6"/>
    <w:rsid w:val="0092208B"/>
    <w:rsid w:val="009231E1"/>
    <w:rsid w:val="009237AD"/>
    <w:rsid w:val="00926835"/>
    <w:rsid w:val="00932584"/>
    <w:rsid w:val="00934B4A"/>
    <w:rsid w:val="00936D26"/>
    <w:rsid w:val="00941571"/>
    <w:rsid w:val="00942EE5"/>
    <w:rsid w:val="009430E9"/>
    <w:rsid w:val="00943CA0"/>
    <w:rsid w:val="00951518"/>
    <w:rsid w:val="009523AB"/>
    <w:rsid w:val="00952576"/>
    <w:rsid w:val="00952CD2"/>
    <w:rsid w:val="0095550C"/>
    <w:rsid w:val="009630FB"/>
    <w:rsid w:val="00963383"/>
    <w:rsid w:val="00964AC6"/>
    <w:rsid w:val="00964ED1"/>
    <w:rsid w:val="0096587B"/>
    <w:rsid w:val="0096686C"/>
    <w:rsid w:val="00970BE1"/>
    <w:rsid w:val="00971C52"/>
    <w:rsid w:val="0097275D"/>
    <w:rsid w:val="00972B3E"/>
    <w:rsid w:val="0097569A"/>
    <w:rsid w:val="00976EBA"/>
    <w:rsid w:val="009776D1"/>
    <w:rsid w:val="00977BA9"/>
    <w:rsid w:val="00982D8F"/>
    <w:rsid w:val="00984096"/>
    <w:rsid w:val="0098433D"/>
    <w:rsid w:val="00986EC6"/>
    <w:rsid w:val="0098771E"/>
    <w:rsid w:val="00987D69"/>
    <w:rsid w:val="009905C0"/>
    <w:rsid w:val="0099139E"/>
    <w:rsid w:val="009913F5"/>
    <w:rsid w:val="00991D29"/>
    <w:rsid w:val="009954EE"/>
    <w:rsid w:val="00995A34"/>
    <w:rsid w:val="00995E36"/>
    <w:rsid w:val="00997DDC"/>
    <w:rsid w:val="009A0F5E"/>
    <w:rsid w:val="009A200E"/>
    <w:rsid w:val="009A2AD2"/>
    <w:rsid w:val="009A3172"/>
    <w:rsid w:val="009A3AE7"/>
    <w:rsid w:val="009A3B0A"/>
    <w:rsid w:val="009A44A9"/>
    <w:rsid w:val="009A621C"/>
    <w:rsid w:val="009B0A6D"/>
    <w:rsid w:val="009B1BDE"/>
    <w:rsid w:val="009B31C8"/>
    <w:rsid w:val="009B36A5"/>
    <w:rsid w:val="009B41CE"/>
    <w:rsid w:val="009B4BF5"/>
    <w:rsid w:val="009B4DA4"/>
    <w:rsid w:val="009B5F31"/>
    <w:rsid w:val="009C048B"/>
    <w:rsid w:val="009C0B19"/>
    <w:rsid w:val="009C2BE1"/>
    <w:rsid w:val="009C2F72"/>
    <w:rsid w:val="009C32F5"/>
    <w:rsid w:val="009C340E"/>
    <w:rsid w:val="009C4AF2"/>
    <w:rsid w:val="009C52F1"/>
    <w:rsid w:val="009C581D"/>
    <w:rsid w:val="009C5D9A"/>
    <w:rsid w:val="009D00F2"/>
    <w:rsid w:val="009D0185"/>
    <w:rsid w:val="009D074C"/>
    <w:rsid w:val="009D2021"/>
    <w:rsid w:val="009D3775"/>
    <w:rsid w:val="009D629A"/>
    <w:rsid w:val="009D6694"/>
    <w:rsid w:val="009D7B65"/>
    <w:rsid w:val="009E01A3"/>
    <w:rsid w:val="009E0989"/>
    <w:rsid w:val="009E14B5"/>
    <w:rsid w:val="009E1A85"/>
    <w:rsid w:val="009E2426"/>
    <w:rsid w:val="009E3AD5"/>
    <w:rsid w:val="009E431C"/>
    <w:rsid w:val="009E4431"/>
    <w:rsid w:val="009E4B41"/>
    <w:rsid w:val="009E52C5"/>
    <w:rsid w:val="009E5FEA"/>
    <w:rsid w:val="009F0E5F"/>
    <w:rsid w:val="009F15D4"/>
    <w:rsid w:val="009F3D1C"/>
    <w:rsid w:val="009F594E"/>
    <w:rsid w:val="009F5F86"/>
    <w:rsid w:val="009F6CB4"/>
    <w:rsid w:val="00A01A22"/>
    <w:rsid w:val="00A03B92"/>
    <w:rsid w:val="00A048B4"/>
    <w:rsid w:val="00A050E2"/>
    <w:rsid w:val="00A05598"/>
    <w:rsid w:val="00A13B0C"/>
    <w:rsid w:val="00A155C4"/>
    <w:rsid w:val="00A15C4F"/>
    <w:rsid w:val="00A165AB"/>
    <w:rsid w:val="00A17637"/>
    <w:rsid w:val="00A20E62"/>
    <w:rsid w:val="00A20F3D"/>
    <w:rsid w:val="00A2166A"/>
    <w:rsid w:val="00A22DC4"/>
    <w:rsid w:val="00A23593"/>
    <w:rsid w:val="00A25FBD"/>
    <w:rsid w:val="00A26939"/>
    <w:rsid w:val="00A304C5"/>
    <w:rsid w:val="00A3097B"/>
    <w:rsid w:val="00A322E3"/>
    <w:rsid w:val="00A33749"/>
    <w:rsid w:val="00A3402D"/>
    <w:rsid w:val="00A34DD2"/>
    <w:rsid w:val="00A3587D"/>
    <w:rsid w:val="00A364B3"/>
    <w:rsid w:val="00A36B19"/>
    <w:rsid w:val="00A374F0"/>
    <w:rsid w:val="00A375F2"/>
    <w:rsid w:val="00A376B6"/>
    <w:rsid w:val="00A419DF"/>
    <w:rsid w:val="00A478F6"/>
    <w:rsid w:val="00A5026F"/>
    <w:rsid w:val="00A50949"/>
    <w:rsid w:val="00A50DCC"/>
    <w:rsid w:val="00A51588"/>
    <w:rsid w:val="00A53B83"/>
    <w:rsid w:val="00A544B2"/>
    <w:rsid w:val="00A549D9"/>
    <w:rsid w:val="00A56C26"/>
    <w:rsid w:val="00A57932"/>
    <w:rsid w:val="00A57EAF"/>
    <w:rsid w:val="00A6266D"/>
    <w:rsid w:val="00A62824"/>
    <w:rsid w:val="00A62DE6"/>
    <w:rsid w:val="00A64249"/>
    <w:rsid w:val="00A65F04"/>
    <w:rsid w:val="00A673F7"/>
    <w:rsid w:val="00A713C9"/>
    <w:rsid w:val="00A7288E"/>
    <w:rsid w:val="00A72C65"/>
    <w:rsid w:val="00A74D54"/>
    <w:rsid w:val="00A76B3A"/>
    <w:rsid w:val="00A779F7"/>
    <w:rsid w:val="00A82AF5"/>
    <w:rsid w:val="00A82CDD"/>
    <w:rsid w:val="00A83570"/>
    <w:rsid w:val="00A84EBA"/>
    <w:rsid w:val="00A8691E"/>
    <w:rsid w:val="00A87831"/>
    <w:rsid w:val="00A90993"/>
    <w:rsid w:val="00A91232"/>
    <w:rsid w:val="00A9174D"/>
    <w:rsid w:val="00A91B9B"/>
    <w:rsid w:val="00A93427"/>
    <w:rsid w:val="00A9690E"/>
    <w:rsid w:val="00A96CC9"/>
    <w:rsid w:val="00A979E9"/>
    <w:rsid w:val="00A97F7F"/>
    <w:rsid w:val="00AA1954"/>
    <w:rsid w:val="00AA2018"/>
    <w:rsid w:val="00AA22F2"/>
    <w:rsid w:val="00AA3D8F"/>
    <w:rsid w:val="00AA55BE"/>
    <w:rsid w:val="00AA5843"/>
    <w:rsid w:val="00AA6BC6"/>
    <w:rsid w:val="00AB26B9"/>
    <w:rsid w:val="00AB2EBC"/>
    <w:rsid w:val="00AB5118"/>
    <w:rsid w:val="00AB5B3A"/>
    <w:rsid w:val="00AB631E"/>
    <w:rsid w:val="00AB7098"/>
    <w:rsid w:val="00AB70D2"/>
    <w:rsid w:val="00AC076E"/>
    <w:rsid w:val="00AC262A"/>
    <w:rsid w:val="00AC2931"/>
    <w:rsid w:val="00AC29CF"/>
    <w:rsid w:val="00AC3F3C"/>
    <w:rsid w:val="00AC5146"/>
    <w:rsid w:val="00AC740E"/>
    <w:rsid w:val="00AC764D"/>
    <w:rsid w:val="00AD1983"/>
    <w:rsid w:val="00AD1CA1"/>
    <w:rsid w:val="00AD2253"/>
    <w:rsid w:val="00AD26A4"/>
    <w:rsid w:val="00AD26D8"/>
    <w:rsid w:val="00AD4779"/>
    <w:rsid w:val="00AD496E"/>
    <w:rsid w:val="00AD59EE"/>
    <w:rsid w:val="00AD6E8D"/>
    <w:rsid w:val="00AE286C"/>
    <w:rsid w:val="00AE2BB5"/>
    <w:rsid w:val="00AE3503"/>
    <w:rsid w:val="00AE5938"/>
    <w:rsid w:val="00AF0650"/>
    <w:rsid w:val="00AF08BA"/>
    <w:rsid w:val="00AF0C36"/>
    <w:rsid w:val="00AF110A"/>
    <w:rsid w:val="00AF2DF2"/>
    <w:rsid w:val="00AF3291"/>
    <w:rsid w:val="00AF441D"/>
    <w:rsid w:val="00AF4C50"/>
    <w:rsid w:val="00AF4F71"/>
    <w:rsid w:val="00AF7130"/>
    <w:rsid w:val="00B04143"/>
    <w:rsid w:val="00B06D4D"/>
    <w:rsid w:val="00B103E2"/>
    <w:rsid w:val="00B105CE"/>
    <w:rsid w:val="00B10E7A"/>
    <w:rsid w:val="00B121CB"/>
    <w:rsid w:val="00B1581A"/>
    <w:rsid w:val="00B20319"/>
    <w:rsid w:val="00B21377"/>
    <w:rsid w:val="00B228F6"/>
    <w:rsid w:val="00B22E24"/>
    <w:rsid w:val="00B22EF4"/>
    <w:rsid w:val="00B23E36"/>
    <w:rsid w:val="00B310AB"/>
    <w:rsid w:val="00B318B6"/>
    <w:rsid w:val="00B31B79"/>
    <w:rsid w:val="00B324A3"/>
    <w:rsid w:val="00B33471"/>
    <w:rsid w:val="00B33F1A"/>
    <w:rsid w:val="00B345CB"/>
    <w:rsid w:val="00B36083"/>
    <w:rsid w:val="00B36604"/>
    <w:rsid w:val="00B37574"/>
    <w:rsid w:val="00B37639"/>
    <w:rsid w:val="00B37859"/>
    <w:rsid w:val="00B41F1B"/>
    <w:rsid w:val="00B4269B"/>
    <w:rsid w:val="00B4356D"/>
    <w:rsid w:val="00B44C78"/>
    <w:rsid w:val="00B468F0"/>
    <w:rsid w:val="00B473B3"/>
    <w:rsid w:val="00B47C1E"/>
    <w:rsid w:val="00B50C2E"/>
    <w:rsid w:val="00B51523"/>
    <w:rsid w:val="00B52C55"/>
    <w:rsid w:val="00B5302F"/>
    <w:rsid w:val="00B559FC"/>
    <w:rsid w:val="00B561C7"/>
    <w:rsid w:val="00B575A8"/>
    <w:rsid w:val="00B57BAB"/>
    <w:rsid w:val="00B60B0A"/>
    <w:rsid w:val="00B61DE7"/>
    <w:rsid w:val="00B61EA6"/>
    <w:rsid w:val="00B639A6"/>
    <w:rsid w:val="00B63F3A"/>
    <w:rsid w:val="00B6516E"/>
    <w:rsid w:val="00B652D8"/>
    <w:rsid w:val="00B6714C"/>
    <w:rsid w:val="00B70503"/>
    <w:rsid w:val="00B71DF6"/>
    <w:rsid w:val="00B728CF"/>
    <w:rsid w:val="00B7357D"/>
    <w:rsid w:val="00B746AA"/>
    <w:rsid w:val="00B74B42"/>
    <w:rsid w:val="00B75189"/>
    <w:rsid w:val="00B75DBD"/>
    <w:rsid w:val="00B75E1B"/>
    <w:rsid w:val="00B7667C"/>
    <w:rsid w:val="00B76892"/>
    <w:rsid w:val="00B8109D"/>
    <w:rsid w:val="00B844EE"/>
    <w:rsid w:val="00B849EA"/>
    <w:rsid w:val="00B8582E"/>
    <w:rsid w:val="00B872BF"/>
    <w:rsid w:val="00B87452"/>
    <w:rsid w:val="00B90099"/>
    <w:rsid w:val="00B917E6"/>
    <w:rsid w:val="00B92E14"/>
    <w:rsid w:val="00B948FF"/>
    <w:rsid w:val="00B96992"/>
    <w:rsid w:val="00BA081B"/>
    <w:rsid w:val="00BA12ED"/>
    <w:rsid w:val="00BA196A"/>
    <w:rsid w:val="00BA1B5D"/>
    <w:rsid w:val="00BA3440"/>
    <w:rsid w:val="00BA360F"/>
    <w:rsid w:val="00BA504C"/>
    <w:rsid w:val="00BA5622"/>
    <w:rsid w:val="00BA7FAE"/>
    <w:rsid w:val="00BB38DC"/>
    <w:rsid w:val="00BB410A"/>
    <w:rsid w:val="00BB4AA0"/>
    <w:rsid w:val="00BB4EAA"/>
    <w:rsid w:val="00BB51E1"/>
    <w:rsid w:val="00BB6301"/>
    <w:rsid w:val="00BB67F6"/>
    <w:rsid w:val="00BB6950"/>
    <w:rsid w:val="00BB6E3A"/>
    <w:rsid w:val="00BB757D"/>
    <w:rsid w:val="00BC061A"/>
    <w:rsid w:val="00BC10FB"/>
    <w:rsid w:val="00BC2302"/>
    <w:rsid w:val="00BC365D"/>
    <w:rsid w:val="00BC37DB"/>
    <w:rsid w:val="00BC6188"/>
    <w:rsid w:val="00BC7F6F"/>
    <w:rsid w:val="00BD039F"/>
    <w:rsid w:val="00BD0414"/>
    <w:rsid w:val="00BD0C34"/>
    <w:rsid w:val="00BD2302"/>
    <w:rsid w:val="00BD4809"/>
    <w:rsid w:val="00BD4F91"/>
    <w:rsid w:val="00BD550C"/>
    <w:rsid w:val="00BD58AE"/>
    <w:rsid w:val="00BD5D45"/>
    <w:rsid w:val="00BD68C5"/>
    <w:rsid w:val="00BD6EE9"/>
    <w:rsid w:val="00BD7990"/>
    <w:rsid w:val="00BE0F11"/>
    <w:rsid w:val="00BE1D90"/>
    <w:rsid w:val="00BE249C"/>
    <w:rsid w:val="00BE3083"/>
    <w:rsid w:val="00BE396C"/>
    <w:rsid w:val="00BE3FB8"/>
    <w:rsid w:val="00BE4D0F"/>
    <w:rsid w:val="00BE558C"/>
    <w:rsid w:val="00BE56FF"/>
    <w:rsid w:val="00BE6064"/>
    <w:rsid w:val="00BE7174"/>
    <w:rsid w:val="00BF1309"/>
    <w:rsid w:val="00BF489B"/>
    <w:rsid w:val="00BF5024"/>
    <w:rsid w:val="00BF512D"/>
    <w:rsid w:val="00BF52EB"/>
    <w:rsid w:val="00BF5AF1"/>
    <w:rsid w:val="00C00E80"/>
    <w:rsid w:val="00C01007"/>
    <w:rsid w:val="00C01F7F"/>
    <w:rsid w:val="00C035D5"/>
    <w:rsid w:val="00C037FE"/>
    <w:rsid w:val="00C04555"/>
    <w:rsid w:val="00C05A1C"/>
    <w:rsid w:val="00C05EA7"/>
    <w:rsid w:val="00C10166"/>
    <w:rsid w:val="00C132A4"/>
    <w:rsid w:val="00C133E9"/>
    <w:rsid w:val="00C13B7E"/>
    <w:rsid w:val="00C13E17"/>
    <w:rsid w:val="00C150FA"/>
    <w:rsid w:val="00C15A1E"/>
    <w:rsid w:val="00C16152"/>
    <w:rsid w:val="00C17BEB"/>
    <w:rsid w:val="00C17E50"/>
    <w:rsid w:val="00C21077"/>
    <w:rsid w:val="00C2181A"/>
    <w:rsid w:val="00C23907"/>
    <w:rsid w:val="00C25238"/>
    <w:rsid w:val="00C26638"/>
    <w:rsid w:val="00C26711"/>
    <w:rsid w:val="00C2745B"/>
    <w:rsid w:val="00C27DBB"/>
    <w:rsid w:val="00C365B7"/>
    <w:rsid w:val="00C36A95"/>
    <w:rsid w:val="00C36B3A"/>
    <w:rsid w:val="00C374E7"/>
    <w:rsid w:val="00C40044"/>
    <w:rsid w:val="00C403AF"/>
    <w:rsid w:val="00C40404"/>
    <w:rsid w:val="00C42954"/>
    <w:rsid w:val="00C430B5"/>
    <w:rsid w:val="00C43732"/>
    <w:rsid w:val="00C43A42"/>
    <w:rsid w:val="00C447DF"/>
    <w:rsid w:val="00C47550"/>
    <w:rsid w:val="00C47D0F"/>
    <w:rsid w:val="00C51CEB"/>
    <w:rsid w:val="00C53664"/>
    <w:rsid w:val="00C53AA6"/>
    <w:rsid w:val="00C53FEE"/>
    <w:rsid w:val="00C54B3F"/>
    <w:rsid w:val="00C54E54"/>
    <w:rsid w:val="00C554AD"/>
    <w:rsid w:val="00C55FBE"/>
    <w:rsid w:val="00C575C1"/>
    <w:rsid w:val="00C60D8E"/>
    <w:rsid w:val="00C626CE"/>
    <w:rsid w:val="00C62B9F"/>
    <w:rsid w:val="00C63340"/>
    <w:rsid w:val="00C642A0"/>
    <w:rsid w:val="00C65139"/>
    <w:rsid w:val="00C672C3"/>
    <w:rsid w:val="00C6798D"/>
    <w:rsid w:val="00C7184C"/>
    <w:rsid w:val="00C72F93"/>
    <w:rsid w:val="00C73762"/>
    <w:rsid w:val="00C74222"/>
    <w:rsid w:val="00C746A8"/>
    <w:rsid w:val="00C762EB"/>
    <w:rsid w:val="00C77D50"/>
    <w:rsid w:val="00C8164A"/>
    <w:rsid w:val="00C83CDB"/>
    <w:rsid w:val="00C844F5"/>
    <w:rsid w:val="00C84679"/>
    <w:rsid w:val="00C848AD"/>
    <w:rsid w:val="00C85182"/>
    <w:rsid w:val="00C85EAF"/>
    <w:rsid w:val="00C87418"/>
    <w:rsid w:val="00C9005B"/>
    <w:rsid w:val="00C90EB0"/>
    <w:rsid w:val="00C91BDF"/>
    <w:rsid w:val="00C92114"/>
    <w:rsid w:val="00C92A2C"/>
    <w:rsid w:val="00C92ED9"/>
    <w:rsid w:val="00C93171"/>
    <w:rsid w:val="00C93BDE"/>
    <w:rsid w:val="00C955AF"/>
    <w:rsid w:val="00C97224"/>
    <w:rsid w:val="00CA15EE"/>
    <w:rsid w:val="00CA1FDB"/>
    <w:rsid w:val="00CA2EF1"/>
    <w:rsid w:val="00CA41EF"/>
    <w:rsid w:val="00CA7F2B"/>
    <w:rsid w:val="00CB454C"/>
    <w:rsid w:val="00CB4596"/>
    <w:rsid w:val="00CB5868"/>
    <w:rsid w:val="00CC0127"/>
    <w:rsid w:val="00CC0297"/>
    <w:rsid w:val="00CC0AC6"/>
    <w:rsid w:val="00CC1CB2"/>
    <w:rsid w:val="00CC385D"/>
    <w:rsid w:val="00CC4998"/>
    <w:rsid w:val="00CC4EA6"/>
    <w:rsid w:val="00CC50BC"/>
    <w:rsid w:val="00CC5A90"/>
    <w:rsid w:val="00CC718B"/>
    <w:rsid w:val="00CD0014"/>
    <w:rsid w:val="00CD0617"/>
    <w:rsid w:val="00CD0822"/>
    <w:rsid w:val="00CD09F0"/>
    <w:rsid w:val="00CD0C27"/>
    <w:rsid w:val="00CD0F31"/>
    <w:rsid w:val="00CD1064"/>
    <w:rsid w:val="00CD3E1A"/>
    <w:rsid w:val="00CD4201"/>
    <w:rsid w:val="00CD448E"/>
    <w:rsid w:val="00CD45E2"/>
    <w:rsid w:val="00CD4A7D"/>
    <w:rsid w:val="00CD5983"/>
    <w:rsid w:val="00CD6FB5"/>
    <w:rsid w:val="00CD725B"/>
    <w:rsid w:val="00CE2CD3"/>
    <w:rsid w:val="00CE2F58"/>
    <w:rsid w:val="00CE36A6"/>
    <w:rsid w:val="00CE436E"/>
    <w:rsid w:val="00CE4495"/>
    <w:rsid w:val="00CE4636"/>
    <w:rsid w:val="00CE50E4"/>
    <w:rsid w:val="00CE54F8"/>
    <w:rsid w:val="00CE58EF"/>
    <w:rsid w:val="00CE6EC0"/>
    <w:rsid w:val="00CE7C4B"/>
    <w:rsid w:val="00CE7EEE"/>
    <w:rsid w:val="00CF04E0"/>
    <w:rsid w:val="00CF0E8F"/>
    <w:rsid w:val="00CF2EC7"/>
    <w:rsid w:val="00CF30EC"/>
    <w:rsid w:val="00CF3709"/>
    <w:rsid w:val="00CF4BBA"/>
    <w:rsid w:val="00CF6095"/>
    <w:rsid w:val="00CF7C0D"/>
    <w:rsid w:val="00CF7F57"/>
    <w:rsid w:val="00D00A7A"/>
    <w:rsid w:val="00D00DB3"/>
    <w:rsid w:val="00D0162F"/>
    <w:rsid w:val="00D01A93"/>
    <w:rsid w:val="00D01B2B"/>
    <w:rsid w:val="00D0570D"/>
    <w:rsid w:val="00D0786F"/>
    <w:rsid w:val="00D100CD"/>
    <w:rsid w:val="00D125AA"/>
    <w:rsid w:val="00D14BA0"/>
    <w:rsid w:val="00D15928"/>
    <w:rsid w:val="00D166C9"/>
    <w:rsid w:val="00D16DED"/>
    <w:rsid w:val="00D21784"/>
    <w:rsid w:val="00D21805"/>
    <w:rsid w:val="00D222FC"/>
    <w:rsid w:val="00D22DA6"/>
    <w:rsid w:val="00D22FAE"/>
    <w:rsid w:val="00D23D45"/>
    <w:rsid w:val="00D24816"/>
    <w:rsid w:val="00D24AE7"/>
    <w:rsid w:val="00D25471"/>
    <w:rsid w:val="00D26C7A"/>
    <w:rsid w:val="00D31DE1"/>
    <w:rsid w:val="00D3202A"/>
    <w:rsid w:val="00D3236A"/>
    <w:rsid w:val="00D35486"/>
    <w:rsid w:val="00D36043"/>
    <w:rsid w:val="00D360A9"/>
    <w:rsid w:val="00D37CA5"/>
    <w:rsid w:val="00D470B9"/>
    <w:rsid w:val="00D50193"/>
    <w:rsid w:val="00D511F5"/>
    <w:rsid w:val="00D51830"/>
    <w:rsid w:val="00D519EF"/>
    <w:rsid w:val="00D52577"/>
    <w:rsid w:val="00D55FF8"/>
    <w:rsid w:val="00D570ED"/>
    <w:rsid w:val="00D5713B"/>
    <w:rsid w:val="00D57887"/>
    <w:rsid w:val="00D57940"/>
    <w:rsid w:val="00D608FA"/>
    <w:rsid w:val="00D64EC8"/>
    <w:rsid w:val="00D741FC"/>
    <w:rsid w:val="00D75179"/>
    <w:rsid w:val="00D76A6D"/>
    <w:rsid w:val="00D8093C"/>
    <w:rsid w:val="00D80CB5"/>
    <w:rsid w:val="00D810E3"/>
    <w:rsid w:val="00D85E0A"/>
    <w:rsid w:val="00D864FF"/>
    <w:rsid w:val="00D877C4"/>
    <w:rsid w:val="00D93412"/>
    <w:rsid w:val="00D9591E"/>
    <w:rsid w:val="00D9726B"/>
    <w:rsid w:val="00DA28AF"/>
    <w:rsid w:val="00DA4417"/>
    <w:rsid w:val="00DA493B"/>
    <w:rsid w:val="00DA5203"/>
    <w:rsid w:val="00DA5BDE"/>
    <w:rsid w:val="00DA6810"/>
    <w:rsid w:val="00DA7952"/>
    <w:rsid w:val="00DB0175"/>
    <w:rsid w:val="00DB2054"/>
    <w:rsid w:val="00DB2912"/>
    <w:rsid w:val="00DB3558"/>
    <w:rsid w:val="00DB37D0"/>
    <w:rsid w:val="00DB394C"/>
    <w:rsid w:val="00DB3DEF"/>
    <w:rsid w:val="00DB43F0"/>
    <w:rsid w:val="00DB595B"/>
    <w:rsid w:val="00DB62B9"/>
    <w:rsid w:val="00DB6432"/>
    <w:rsid w:val="00DC0C02"/>
    <w:rsid w:val="00DC11D6"/>
    <w:rsid w:val="00DC217B"/>
    <w:rsid w:val="00DC2610"/>
    <w:rsid w:val="00DC34AB"/>
    <w:rsid w:val="00DC4FC8"/>
    <w:rsid w:val="00DC53F5"/>
    <w:rsid w:val="00DC7AC5"/>
    <w:rsid w:val="00DD20FE"/>
    <w:rsid w:val="00DD29F8"/>
    <w:rsid w:val="00DD3CD9"/>
    <w:rsid w:val="00DD606C"/>
    <w:rsid w:val="00DD60F2"/>
    <w:rsid w:val="00DD668A"/>
    <w:rsid w:val="00DD7BFB"/>
    <w:rsid w:val="00DE2A19"/>
    <w:rsid w:val="00DE49B2"/>
    <w:rsid w:val="00DE58F7"/>
    <w:rsid w:val="00DE6B05"/>
    <w:rsid w:val="00DE6F27"/>
    <w:rsid w:val="00DF0345"/>
    <w:rsid w:val="00DF2E52"/>
    <w:rsid w:val="00DF7B0D"/>
    <w:rsid w:val="00E075EC"/>
    <w:rsid w:val="00E07BFC"/>
    <w:rsid w:val="00E10A64"/>
    <w:rsid w:val="00E11039"/>
    <w:rsid w:val="00E11ED3"/>
    <w:rsid w:val="00E131BB"/>
    <w:rsid w:val="00E13357"/>
    <w:rsid w:val="00E135AB"/>
    <w:rsid w:val="00E1367A"/>
    <w:rsid w:val="00E14E3F"/>
    <w:rsid w:val="00E152D2"/>
    <w:rsid w:val="00E15879"/>
    <w:rsid w:val="00E164DA"/>
    <w:rsid w:val="00E17D9E"/>
    <w:rsid w:val="00E212AE"/>
    <w:rsid w:val="00E22A93"/>
    <w:rsid w:val="00E22D1E"/>
    <w:rsid w:val="00E253C9"/>
    <w:rsid w:val="00E300FE"/>
    <w:rsid w:val="00E32088"/>
    <w:rsid w:val="00E32705"/>
    <w:rsid w:val="00E32C6A"/>
    <w:rsid w:val="00E330EF"/>
    <w:rsid w:val="00E3317E"/>
    <w:rsid w:val="00E331EC"/>
    <w:rsid w:val="00E333D8"/>
    <w:rsid w:val="00E33667"/>
    <w:rsid w:val="00E35718"/>
    <w:rsid w:val="00E37EEB"/>
    <w:rsid w:val="00E40048"/>
    <w:rsid w:val="00E408C3"/>
    <w:rsid w:val="00E40DEE"/>
    <w:rsid w:val="00E4288E"/>
    <w:rsid w:val="00E4360E"/>
    <w:rsid w:val="00E436B2"/>
    <w:rsid w:val="00E43915"/>
    <w:rsid w:val="00E44180"/>
    <w:rsid w:val="00E446B8"/>
    <w:rsid w:val="00E506BF"/>
    <w:rsid w:val="00E50D60"/>
    <w:rsid w:val="00E50ED6"/>
    <w:rsid w:val="00E51061"/>
    <w:rsid w:val="00E51CBE"/>
    <w:rsid w:val="00E52AFF"/>
    <w:rsid w:val="00E52FB3"/>
    <w:rsid w:val="00E533B2"/>
    <w:rsid w:val="00E534AB"/>
    <w:rsid w:val="00E539FE"/>
    <w:rsid w:val="00E54FA7"/>
    <w:rsid w:val="00E55345"/>
    <w:rsid w:val="00E5580D"/>
    <w:rsid w:val="00E5616E"/>
    <w:rsid w:val="00E60131"/>
    <w:rsid w:val="00E61689"/>
    <w:rsid w:val="00E62841"/>
    <w:rsid w:val="00E6411E"/>
    <w:rsid w:val="00E654A5"/>
    <w:rsid w:val="00E660B6"/>
    <w:rsid w:val="00E7145E"/>
    <w:rsid w:val="00E72576"/>
    <w:rsid w:val="00E734B8"/>
    <w:rsid w:val="00E7491E"/>
    <w:rsid w:val="00E74E47"/>
    <w:rsid w:val="00E761C9"/>
    <w:rsid w:val="00E763AE"/>
    <w:rsid w:val="00E80B68"/>
    <w:rsid w:val="00E81376"/>
    <w:rsid w:val="00E839D5"/>
    <w:rsid w:val="00E84144"/>
    <w:rsid w:val="00E8581F"/>
    <w:rsid w:val="00E85BCB"/>
    <w:rsid w:val="00E87C92"/>
    <w:rsid w:val="00E9285F"/>
    <w:rsid w:val="00E92B10"/>
    <w:rsid w:val="00E94552"/>
    <w:rsid w:val="00E9636A"/>
    <w:rsid w:val="00E97EA6"/>
    <w:rsid w:val="00EA0683"/>
    <w:rsid w:val="00EA410B"/>
    <w:rsid w:val="00EA4A43"/>
    <w:rsid w:val="00EA741B"/>
    <w:rsid w:val="00EB02FA"/>
    <w:rsid w:val="00EB0EDB"/>
    <w:rsid w:val="00EB6CA7"/>
    <w:rsid w:val="00EC1CFD"/>
    <w:rsid w:val="00EC3044"/>
    <w:rsid w:val="00EC69C0"/>
    <w:rsid w:val="00ED02B2"/>
    <w:rsid w:val="00ED5E13"/>
    <w:rsid w:val="00ED65A2"/>
    <w:rsid w:val="00ED6782"/>
    <w:rsid w:val="00EE1526"/>
    <w:rsid w:val="00EE2FBA"/>
    <w:rsid w:val="00EE3DDF"/>
    <w:rsid w:val="00EE490A"/>
    <w:rsid w:val="00EE4E2B"/>
    <w:rsid w:val="00EE6323"/>
    <w:rsid w:val="00EE6E10"/>
    <w:rsid w:val="00EE7A6D"/>
    <w:rsid w:val="00EF118F"/>
    <w:rsid w:val="00EF1AA8"/>
    <w:rsid w:val="00EF42DF"/>
    <w:rsid w:val="00EF4305"/>
    <w:rsid w:val="00EF442E"/>
    <w:rsid w:val="00EF4459"/>
    <w:rsid w:val="00F060EA"/>
    <w:rsid w:val="00F0676B"/>
    <w:rsid w:val="00F101AB"/>
    <w:rsid w:val="00F1025E"/>
    <w:rsid w:val="00F10BEA"/>
    <w:rsid w:val="00F10E34"/>
    <w:rsid w:val="00F11ADC"/>
    <w:rsid w:val="00F11C1C"/>
    <w:rsid w:val="00F11D06"/>
    <w:rsid w:val="00F13907"/>
    <w:rsid w:val="00F1395E"/>
    <w:rsid w:val="00F13B2B"/>
    <w:rsid w:val="00F1544F"/>
    <w:rsid w:val="00F16A52"/>
    <w:rsid w:val="00F17199"/>
    <w:rsid w:val="00F17E73"/>
    <w:rsid w:val="00F21950"/>
    <w:rsid w:val="00F23684"/>
    <w:rsid w:val="00F23BCE"/>
    <w:rsid w:val="00F257F7"/>
    <w:rsid w:val="00F26C35"/>
    <w:rsid w:val="00F26DAA"/>
    <w:rsid w:val="00F27519"/>
    <w:rsid w:val="00F30261"/>
    <w:rsid w:val="00F3247E"/>
    <w:rsid w:val="00F32D0B"/>
    <w:rsid w:val="00F35EAF"/>
    <w:rsid w:val="00F4290C"/>
    <w:rsid w:val="00F432DA"/>
    <w:rsid w:val="00F43476"/>
    <w:rsid w:val="00F43797"/>
    <w:rsid w:val="00F4405A"/>
    <w:rsid w:val="00F47E8C"/>
    <w:rsid w:val="00F50482"/>
    <w:rsid w:val="00F50D39"/>
    <w:rsid w:val="00F51016"/>
    <w:rsid w:val="00F52B7C"/>
    <w:rsid w:val="00F5342B"/>
    <w:rsid w:val="00F5388C"/>
    <w:rsid w:val="00F541BE"/>
    <w:rsid w:val="00F547D1"/>
    <w:rsid w:val="00F5715E"/>
    <w:rsid w:val="00F57B99"/>
    <w:rsid w:val="00F606A3"/>
    <w:rsid w:val="00F625FF"/>
    <w:rsid w:val="00F63671"/>
    <w:rsid w:val="00F639B8"/>
    <w:rsid w:val="00F667FB"/>
    <w:rsid w:val="00F669EB"/>
    <w:rsid w:val="00F67C54"/>
    <w:rsid w:val="00F67FC1"/>
    <w:rsid w:val="00F718F2"/>
    <w:rsid w:val="00F722AB"/>
    <w:rsid w:val="00F729CC"/>
    <w:rsid w:val="00F73A8B"/>
    <w:rsid w:val="00F74874"/>
    <w:rsid w:val="00F74B90"/>
    <w:rsid w:val="00F75688"/>
    <w:rsid w:val="00F77DDC"/>
    <w:rsid w:val="00F819C7"/>
    <w:rsid w:val="00F81E4C"/>
    <w:rsid w:val="00F82ABA"/>
    <w:rsid w:val="00F83E31"/>
    <w:rsid w:val="00F840CB"/>
    <w:rsid w:val="00F84FEE"/>
    <w:rsid w:val="00F874D1"/>
    <w:rsid w:val="00F87AE9"/>
    <w:rsid w:val="00F91316"/>
    <w:rsid w:val="00F95887"/>
    <w:rsid w:val="00F96FB6"/>
    <w:rsid w:val="00FA3DDA"/>
    <w:rsid w:val="00FA4220"/>
    <w:rsid w:val="00FA4331"/>
    <w:rsid w:val="00FA4AB6"/>
    <w:rsid w:val="00FA5B31"/>
    <w:rsid w:val="00FB0B30"/>
    <w:rsid w:val="00FB1397"/>
    <w:rsid w:val="00FB1A59"/>
    <w:rsid w:val="00FB33F8"/>
    <w:rsid w:val="00FB3C2B"/>
    <w:rsid w:val="00FB4BDC"/>
    <w:rsid w:val="00FB5C29"/>
    <w:rsid w:val="00FC14B0"/>
    <w:rsid w:val="00FC1C71"/>
    <w:rsid w:val="00FC3E1B"/>
    <w:rsid w:val="00FC3F92"/>
    <w:rsid w:val="00FC5B57"/>
    <w:rsid w:val="00FC5C2A"/>
    <w:rsid w:val="00FC7DA1"/>
    <w:rsid w:val="00FD1388"/>
    <w:rsid w:val="00FD5E2A"/>
    <w:rsid w:val="00FD65AC"/>
    <w:rsid w:val="00FD6762"/>
    <w:rsid w:val="00FD6EDA"/>
    <w:rsid w:val="00FE0DD4"/>
    <w:rsid w:val="00FE4DF0"/>
    <w:rsid w:val="00FE5C99"/>
    <w:rsid w:val="00FE72F9"/>
    <w:rsid w:val="00FE743A"/>
    <w:rsid w:val="00FE7667"/>
    <w:rsid w:val="00FF1AA6"/>
    <w:rsid w:val="00FF28E0"/>
    <w:rsid w:val="00FF3E43"/>
    <w:rsid w:val="00FF5563"/>
    <w:rsid w:val="00FF5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601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iPriority="22" w:unhideWhenUsed="0" w:qFormat="1"/>
    <w:lsdException w:name="Emphasis" w:semiHidden="0" w:unhideWhenUsed="0" w:qFormat="1"/>
    <w:lsdException w:name="Outline List 2" w:uiPriority="0"/>
    <w:lsdException w:name="Table Columns 2" w:uiPriority="0"/>
    <w:lsdException w:name="Table Grid 8" w:uiPriority="0"/>
    <w:lsdException w:name="Table Professional"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52AB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uiPriority w:val="99"/>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uiPriority w:val="99"/>
    <w:rsid w:val="008F6777"/>
  </w:style>
  <w:style w:type="character" w:customStyle="1" w:styleId="WW8Num4z0">
    <w:name w:val="WW8Num4z0"/>
    <w:rsid w:val="008F6777"/>
  </w:style>
  <w:style w:type="character" w:customStyle="1" w:styleId="WW8Num4z1">
    <w:name w:val="WW8Num4z1"/>
    <w:uiPriority w:val="99"/>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uiPriority w:val="99"/>
    <w:rsid w:val="008F6777"/>
    <w:rPr>
      <w:rFonts w:ascii="Courier New" w:hAnsi="Courier New"/>
    </w:rPr>
  </w:style>
  <w:style w:type="character" w:customStyle="1" w:styleId="WW8Num6z0">
    <w:name w:val="WW8Num6z0"/>
    <w:uiPriority w:val="99"/>
    <w:rsid w:val="008F6777"/>
    <w:rPr>
      <w:rFonts w:ascii="Symbol" w:hAnsi="Symbol"/>
    </w:rPr>
  </w:style>
  <w:style w:type="character" w:customStyle="1" w:styleId="WW8Num7z0">
    <w:name w:val="WW8Num7z0"/>
    <w:uiPriority w:val="99"/>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uiPriority w:val="99"/>
    <w:rsid w:val="008F6777"/>
    <w:rPr>
      <w:b/>
    </w:rPr>
  </w:style>
  <w:style w:type="character" w:customStyle="1" w:styleId="WW8Num12z0">
    <w:name w:val="WW8Num12z0"/>
    <w:uiPriority w:val="99"/>
    <w:rsid w:val="008F6777"/>
    <w:rPr>
      <w:rFonts w:ascii="Symbol" w:hAnsi="Symbol"/>
    </w:rPr>
  </w:style>
  <w:style w:type="character" w:customStyle="1" w:styleId="WW8Num13z0">
    <w:name w:val="WW8Num13z0"/>
    <w:uiPriority w:val="99"/>
    <w:rsid w:val="008F6777"/>
    <w:rPr>
      <w:rFonts w:ascii="Symbol" w:hAnsi="Symbol"/>
    </w:rPr>
  </w:style>
  <w:style w:type="character" w:customStyle="1" w:styleId="WW8Num14z0">
    <w:name w:val="WW8Num14z0"/>
    <w:uiPriority w:val="99"/>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uiPriority w:val="99"/>
    <w:rsid w:val="008F6777"/>
    <w:rPr>
      <w:rFonts w:ascii="Symbol" w:hAnsi="Symbol"/>
    </w:rPr>
  </w:style>
  <w:style w:type="character" w:customStyle="1" w:styleId="WW8Num16z0">
    <w:name w:val="WW8Num16z0"/>
    <w:uiPriority w:val="99"/>
    <w:rsid w:val="008F6777"/>
  </w:style>
  <w:style w:type="character" w:customStyle="1" w:styleId="WW8Num17z0">
    <w:name w:val="WW8Num17z0"/>
    <w:uiPriority w:val="99"/>
    <w:rsid w:val="008F6777"/>
    <w:rPr>
      <w:rFonts w:ascii="Symbol" w:hAnsi="Symbol"/>
    </w:rPr>
  </w:style>
  <w:style w:type="character" w:customStyle="1" w:styleId="WW8Num18z0">
    <w:name w:val="WW8Num18z0"/>
    <w:uiPriority w:val="99"/>
    <w:rsid w:val="008F6777"/>
    <w:rPr>
      <w:rFonts w:ascii="Symbol" w:hAnsi="Symbol"/>
    </w:rPr>
  </w:style>
  <w:style w:type="character" w:customStyle="1" w:styleId="WW8Num19z0">
    <w:name w:val="WW8Num19z0"/>
    <w:uiPriority w:val="99"/>
    <w:rsid w:val="008F6777"/>
    <w:rPr>
      <w:rFonts w:ascii="Symbol" w:hAnsi="Symbol"/>
    </w:rPr>
  </w:style>
  <w:style w:type="character" w:customStyle="1" w:styleId="WW8Num20z0">
    <w:name w:val="WW8Num20z0"/>
    <w:uiPriority w:val="99"/>
    <w:rsid w:val="008F6777"/>
    <w:rPr>
      <w:rFonts w:ascii="Symbol" w:hAnsi="Symbol"/>
    </w:rPr>
  </w:style>
  <w:style w:type="character" w:customStyle="1" w:styleId="WW8Num21z0">
    <w:name w:val="WW8Num21z0"/>
    <w:uiPriority w:val="99"/>
    <w:rsid w:val="008F6777"/>
    <w:rPr>
      <w:rFonts w:ascii="Wingdings" w:hAnsi="Wingdings"/>
    </w:rPr>
  </w:style>
  <w:style w:type="character" w:customStyle="1" w:styleId="WW8Num22z0">
    <w:name w:val="WW8Num22z0"/>
    <w:uiPriority w:val="99"/>
    <w:rsid w:val="008F6777"/>
    <w:rPr>
      <w:b/>
    </w:rPr>
  </w:style>
  <w:style w:type="character" w:customStyle="1" w:styleId="WW8Num23z0">
    <w:name w:val="WW8Num23z0"/>
    <w:uiPriority w:val="99"/>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uiPriority w:val="99"/>
    <w:rsid w:val="008F6777"/>
    <w:rPr>
      <w:rFonts w:ascii="Symbol" w:hAnsi="Symbol"/>
    </w:rPr>
  </w:style>
  <w:style w:type="character" w:customStyle="1" w:styleId="WW8Num25z0">
    <w:name w:val="WW8Num25z0"/>
    <w:uiPriority w:val="99"/>
    <w:rsid w:val="008F6777"/>
    <w:rPr>
      <w:rFonts w:ascii="Wingdings" w:hAnsi="Wingdings"/>
    </w:rPr>
  </w:style>
  <w:style w:type="character" w:customStyle="1" w:styleId="WW8Num26z0">
    <w:name w:val="WW8Num26z0"/>
    <w:uiPriority w:val="99"/>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uiPriority w:val="99"/>
    <w:rsid w:val="008F6777"/>
    <w:rPr>
      <w:b/>
    </w:rPr>
  </w:style>
  <w:style w:type="character" w:customStyle="1" w:styleId="WW8Num29z0">
    <w:name w:val="WW8Num29z0"/>
    <w:uiPriority w:val="99"/>
    <w:rsid w:val="008F6777"/>
    <w:rPr>
      <w:b/>
    </w:rPr>
  </w:style>
  <w:style w:type="character" w:customStyle="1" w:styleId="WW8Num30z0">
    <w:name w:val="WW8Num30z0"/>
    <w:uiPriority w:val="99"/>
    <w:rsid w:val="008F6777"/>
  </w:style>
  <w:style w:type="character" w:customStyle="1" w:styleId="WW8Num31z0">
    <w:name w:val="WW8Num31z0"/>
    <w:uiPriority w:val="99"/>
    <w:rsid w:val="008F6777"/>
    <w:rPr>
      <w:rFonts w:ascii="Symbol" w:hAnsi="Symbol"/>
    </w:rPr>
  </w:style>
  <w:style w:type="character" w:customStyle="1" w:styleId="WW8Num32z0">
    <w:name w:val="WW8Num32z0"/>
    <w:uiPriority w:val="99"/>
    <w:rsid w:val="008F6777"/>
    <w:rPr>
      <w:rFonts w:ascii="Symbol" w:hAnsi="Symbol"/>
    </w:rPr>
  </w:style>
  <w:style w:type="character" w:customStyle="1" w:styleId="WW8Num33z0">
    <w:name w:val="WW8Num33z0"/>
    <w:uiPriority w:val="99"/>
    <w:rsid w:val="008F6777"/>
  </w:style>
  <w:style w:type="character" w:customStyle="1" w:styleId="WW8Num34z0">
    <w:name w:val="WW8Num34z0"/>
    <w:uiPriority w:val="99"/>
    <w:rsid w:val="008F6777"/>
    <w:rPr>
      <w:rFonts w:ascii="Symbol" w:hAnsi="Symbol"/>
      <w:b/>
    </w:rPr>
  </w:style>
  <w:style w:type="character" w:customStyle="1" w:styleId="WW8Num35z0">
    <w:name w:val="WW8Num35z0"/>
    <w:uiPriority w:val="99"/>
    <w:rsid w:val="008F6777"/>
    <w:rPr>
      <w:rFonts w:ascii="Symbol" w:hAnsi="Symbol"/>
    </w:rPr>
  </w:style>
  <w:style w:type="character" w:customStyle="1" w:styleId="WW8Num36z0">
    <w:name w:val="WW8Num36z0"/>
    <w:uiPriority w:val="99"/>
    <w:rsid w:val="008F6777"/>
    <w:rPr>
      <w:b/>
    </w:rPr>
  </w:style>
  <w:style w:type="character" w:customStyle="1" w:styleId="WW8Num37z0">
    <w:name w:val="WW8Num37z0"/>
    <w:uiPriority w:val="99"/>
    <w:rsid w:val="008F6777"/>
    <w:rPr>
      <w:b/>
    </w:rPr>
  </w:style>
  <w:style w:type="character" w:customStyle="1" w:styleId="WW8Num38z0">
    <w:name w:val="WW8Num38z0"/>
    <w:uiPriority w:val="99"/>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uiPriority w:val="99"/>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uiPriority w:val="99"/>
    <w:rsid w:val="008F6777"/>
  </w:style>
  <w:style w:type="character" w:customStyle="1" w:styleId="WW8Num45z1">
    <w:name w:val="WW8Num45z1"/>
    <w:uiPriority w:val="99"/>
    <w:rsid w:val="008F6777"/>
    <w:rPr>
      <w:rFonts w:cs="Times New Roman"/>
    </w:rPr>
  </w:style>
  <w:style w:type="character" w:customStyle="1" w:styleId="WW8Num46z0">
    <w:name w:val="WW8Num46z0"/>
    <w:uiPriority w:val="99"/>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uiPriority w:val="99"/>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uiPriority w:val="99"/>
    <w:rsid w:val="008F6777"/>
  </w:style>
  <w:style w:type="character" w:customStyle="1" w:styleId="WW8Num2z1">
    <w:name w:val="WW8Num2z1"/>
    <w:uiPriority w:val="99"/>
    <w:rsid w:val="008F6777"/>
  </w:style>
  <w:style w:type="character" w:customStyle="1" w:styleId="WW8Num4z2">
    <w:name w:val="WW8Num4z2"/>
    <w:uiPriority w:val="99"/>
    <w:rsid w:val="008F6777"/>
    <w:rPr>
      <w:rFonts w:ascii="Wingdings" w:hAnsi="Wingdings"/>
    </w:rPr>
  </w:style>
  <w:style w:type="character" w:customStyle="1" w:styleId="WW8Num4z3">
    <w:name w:val="WW8Num4z3"/>
    <w:uiPriority w:val="99"/>
    <w:rsid w:val="008F6777"/>
    <w:rPr>
      <w:rFonts w:ascii="Symbol" w:hAnsi="Symbol"/>
    </w:rPr>
  </w:style>
  <w:style w:type="character" w:customStyle="1" w:styleId="WW8Num5z2">
    <w:name w:val="WW8Num5z2"/>
    <w:uiPriority w:val="99"/>
    <w:rsid w:val="008F6777"/>
    <w:rPr>
      <w:rFonts w:ascii="Wingdings" w:hAnsi="Wingdings"/>
    </w:rPr>
  </w:style>
  <w:style w:type="character" w:customStyle="1" w:styleId="WW8Num6z1">
    <w:name w:val="WW8Num6z1"/>
    <w:uiPriority w:val="99"/>
    <w:rsid w:val="008F6777"/>
    <w:rPr>
      <w:rFonts w:ascii="Courier New" w:hAnsi="Courier New"/>
    </w:rPr>
  </w:style>
  <w:style w:type="character" w:customStyle="1" w:styleId="WW8Num6z2">
    <w:name w:val="WW8Num6z2"/>
    <w:uiPriority w:val="99"/>
    <w:rsid w:val="008F6777"/>
    <w:rPr>
      <w:rFonts w:ascii="Wingdings" w:hAnsi="Wingdings"/>
    </w:rPr>
  </w:style>
  <w:style w:type="character" w:customStyle="1" w:styleId="WW8Num8z1">
    <w:name w:val="WW8Num8z1"/>
    <w:uiPriority w:val="99"/>
    <w:rsid w:val="008F6777"/>
    <w:rPr>
      <w:rFonts w:ascii="Courier New" w:hAnsi="Courier New"/>
    </w:rPr>
  </w:style>
  <w:style w:type="character" w:customStyle="1" w:styleId="WW8Num8z3">
    <w:name w:val="WW8Num8z3"/>
    <w:uiPriority w:val="99"/>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uiPriority w:val="99"/>
    <w:rsid w:val="008F6777"/>
    <w:rPr>
      <w:rFonts w:ascii="Courier New" w:hAnsi="Courier New"/>
    </w:rPr>
  </w:style>
  <w:style w:type="character" w:customStyle="1" w:styleId="WW8Num12z2">
    <w:name w:val="WW8Num12z2"/>
    <w:uiPriority w:val="99"/>
    <w:rsid w:val="008F6777"/>
    <w:rPr>
      <w:rFonts w:ascii="Wingdings" w:hAnsi="Wingdings"/>
    </w:rPr>
  </w:style>
  <w:style w:type="character" w:customStyle="1" w:styleId="WW8Num15z1">
    <w:name w:val="WW8Num15z1"/>
    <w:uiPriority w:val="99"/>
    <w:rsid w:val="008F6777"/>
    <w:rPr>
      <w:rFonts w:ascii="Courier New" w:hAnsi="Courier New"/>
    </w:rPr>
  </w:style>
  <w:style w:type="character" w:customStyle="1" w:styleId="WW8Num15z2">
    <w:name w:val="WW8Num15z2"/>
    <w:uiPriority w:val="99"/>
    <w:rsid w:val="008F6777"/>
    <w:rPr>
      <w:rFonts w:ascii="Wingdings" w:hAnsi="Wingdings"/>
    </w:rPr>
  </w:style>
  <w:style w:type="character" w:customStyle="1" w:styleId="WW8Num17z1">
    <w:name w:val="WW8Num17z1"/>
    <w:uiPriority w:val="99"/>
    <w:rsid w:val="008F6777"/>
    <w:rPr>
      <w:rFonts w:ascii="Courier New" w:hAnsi="Courier New"/>
    </w:rPr>
  </w:style>
  <w:style w:type="character" w:customStyle="1" w:styleId="WW8Num17z2">
    <w:name w:val="WW8Num17z2"/>
    <w:uiPriority w:val="99"/>
    <w:rsid w:val="008F6777"/>
    <w:rPr>
      <w:rFonts w:ascii="Wingdings" w:hAnsi="Wingdings"/>
    </w:rPr>
  </w:style>
  <w:style w:type="character" w:customStyle="1" w:styleId="WW8Num18z1">
    <w:name w:val="WW8Num18z1"/>
    <w:uiPriority w:val="99"/>
    <w:rsid w:val="008F6777"/>
    <w:rPr>
      <w:rFonts w:ascii="Courier New" w:hAnsi="Courier New"/>
    </w:rPr>
  </w:style>
  <w:style w:type="character" w:customStyle="1" w:styleId="WW8Num18z2">
    <w:name w:val="WW8Num18z2"/>
    <w:uiPriority w:val="99"/>
    <w:rsid w:val="008F6777"/>
    <w:rPr>
      <w:rFonts w:ascii="Wingdings" w:hAnsi="Wingdings"/>
    </w:rPr>
  </w:style>
  <w:style w:type="character" w:customStyle="1" w:styleId="WW8Num19z1">
    <w:name w:val="WW8Num19z1"/>
    <w:uiPriority w:val="99"/>
    <w:rsid w:val="008F6777"/>
    <w:rPr>
      <w:rFonts w:ascii="Courier New" w:hAnsi="Courier New"/>
    </w:rPr>
  </w:style>
  <w:style w:type="character" w:customStyle="1" w:styleId="WW8Num19z2">
    <w:name w:val="WW8Num19z2"/>
    <w:uiPriority w:val="99"/>
    <w:rsid w:val="008F6777"/>
    <w:rPr>
      <w:rFonts w:ascii="Wingdings" w:hAnsi="Wingdings"/>
    </w:rPr>
  </w:style>
  <w:style w:type="character" w:customStyle="1" w:styleId="WW8Num20z1">
    <w:name w:val="WW8Num20z1"/>
    <w:uiPriority w:val="99"/>
    <w:rsid w:val="008F6777"/>
    <w:rPr>
      <w:rFonts w:ascii="Courier New" w:hAnsi="Courier New"/>
    </w:rPr>
  </w:style>
  <w:style w:type="character" w:customStyle="1" w:styleId="WW8Num20z2">
    <w:name w:val="WW8Num20z2"/>
    <w:uiPriority w:val="99"/>
    <w:rsid w:val="008F6777"/>
    <w:rPr>
      <w:rFonts w:ascii="Wingdings" w:hAnsi="Wingdings"/>
    </w:rPr>
  </w:style>
  <w:style w:type="character" w:customStyle="1" w:styleId="WW8Num23z1">
    <w:name w:val="WW8Num23z1"/>
    <w:uiPriority w:val="99"/>
    <w:rsid w:val="008F6777"/>
    <w:rPr>
      <w:b/>
    </w:rPr>
  </w:style>
  <w:style w:type="character" w:customStyle="1" w:styleId="WW8Num24z1">
    <w:name w:val="WW8Num24z1"/>
    <w:uiPriority w:val="99"/>
    <w:rsid w:val="008F6777"/>
    <w:rPr>
      <w:rFonts w:ascii="Courier New" w:hAnsi="Courier New"/>
    </w:rPr>
  </w:style>
  <w:style w:type="character" w:customStyle="1" w:styleId="WW8Num24z2">
    <w:name w:val="WW8Num24z2"/>
    <w:uiPriority w:val="99"/>
    <w:rsid w:val="008F6777"/>
    <w:rPr>
      <w:rFonts w:ascii="Wingdings" w:hAnsi="Wingdings"/>
    </w:rPr>
  </w:style>
  <w:style w:type="character" w:customStyle="1" w:styleId="WW8Num25z1">
    <w:name w:val="WW8Num25z1"/>
    <w:uiPriority w:val="99"/>
    <w:rsid w:val="008F6777"/>
    <w:rPr>
      <w:rFonts w:ascii="Courier New" w:hAnsi="Courier New"/>
    </w:rPr>
  </w:style>
  <w:style w:type="character" w:customStyle="1" w:styleId="WW8Num25z3">
    <w:name w:val="WW8Num25z3"/>
    <w:uiPriority w:val="99"/>
    <w:rsid w:val="008F6777"/>
    <w:rPr>
      <w:rFonts w:ascii="Symbol" w:hAnsi="Symbol"/>
    </w:rPr>
  </w:style>
  <w:style w:type="character" w:customStyle="1" w:styleId="WW8Num26z1">
    <w:name w:val="WW8Num26z1"/>
    <w:uiPriority w:val="99"/>
    <w:rsid w:val="008F6777"/>
    <w:rPr>
      <w:rFonts w:ascii="Courier New" w:hAnsi="Courier New"/>
    </w:rPr>
  </w:style>
  <w:style w:type="character" w:customStyle="1" w:styleId="WW8Num26z2">
    <w:name w:val="WW8Num26z2"/>
    <w:uiPriority w:val="99"/>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uiPriority w:val="99"/>
    <w:rsid w:val="008F6777"/>
    <w:rPr>
      <w:color w:val="0000FF"/>
      <w:spacing w:val="0"/>
      <w:u w:val="double"/>
    </w:rPr>
  </w:style>
  <w:style w:type="character" w:styleId="Nmerodepgina">
    <w:name w:val="page number"/>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uiPriority w:val="99"/>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uiPriority w:val="99"/>
    <w:rsid w:val="008F6777"/>
    <w:rPr>
      <w:rFonts w:ascii="Symbol" w:hAnsi="Symbol"/>
    </w:rPr>
  </w:style>
  <w:style w:type="character" w:customStyle="1" w:styleId="WW8Num29z2">
    <w:name w:val="WW8Num29z2"/>
    <w:uiPriority w:val="99"/>
    <w:rsid w:val="008F6777"/>
  </w:style>
  <w:style w:type="character" w:customStyle="1" w:styleId="WW8Num31z1">
    <w:name w:val="WW8Num31z1"/>
    <w:uiPriority w:val="99"/>
    <w:rsid w:val="008F6777"/>
    <w:rPr>
      <w:rFonts w:ascii="Courier New" w:hAnsi="Courier New"/>
    </w:rPr>
  </w:style>
  <w:style w:type="character" w:customStyle="1" w:styleId="WW8Num31z2">
    <w:name w:val="WW8Num31z2"/>
    <w:uiPriority w:val="99"/>
    <w:rsid w:val="008F6777"/>
    <w:rPr>
      <w:rFonts w:ascii="Wingdings" w:hAnsi="Wingdings"/>
    </w:rPr>
  </w:style>
  <w:style w:type="character" w:customStyle="1" w:styleId="WW8Num32z1">
    <w:name w:val="WW8Num32z1"/>
    <w:uiPriority w:val="99"/>
    <w:rsid w:val="008F6777"/>
    <w:rPr>
      <w:rFonts w:ascii="Courier New" w:hAnsi="Courier New"/>
    </w:rPr>
  </w:style>
  <w:style w:type="character" w:customStyle="1" w:styleId="WW8Num32z2">
    <w:name w:val="WW8Num32z2"/>
    <w:uiPriority w:val="99"/>
    <w:rsid w:val="008F6777"/>
    <w:rPr>
      <w:rFonts w:ascii="Wingdings" w:hAnsi="Wingdings"/>
    </w:rPr>
  </w:style>
  <w:style w:type="character" w:customStyle="1" w:styleId="WW8Num34z1">
    <w:name w:val="WW8Num34z1"/>
    <w:uiPriority w:val="99"/>
    <w:rsid w:val="008F6777"/>
    <w:rPr>
      <w:rFonts w:ascii="Courier New" w:hAnsi="Courier New"/>
    </w:rPr>
  </w:style>
  <w:style w:type="character" w:customStyle="1" w:styleId="WW8Num34z2">
    <w:name w:val="WW8Num34z2"/>
    <w:uiPriority w:val="99"/>
    <w:rsid w:val="008F6777"/>
    <w:rPr>
      <w:rFonts w:ascii="Wingdings" w:hAnsi="Wingdings"/>
    </w:rPr>
  </w:style>
  <w:style w:type="character" w:customStyle="1" w:styleId="WW8Num34z3">
    <w:name w:val="WW8Num34z3"/>
    <w:uiPriority w:val="99"/>
    <w:rsid w:val="008F6777"/>
    <w:rPr>
      <w:rFonts w:ascii="Symbol" w:hAnsi="Symbol"/>
    </w:rPr>
  </w:style>
  <w:style w:type="character" w:customStyle="1" w:styleId="WW8Num35z1">
    <w:name w:val="WW8Num35z1"/>
    <w:uiPriority w:val="99"/>
    <w:rsid w:val="008F6777"/>
    <w:rPr>
      <w:rFonts w:ascii="Courier New" w:hAnsi="Courier New"/>
    </w:rPr>
  </w:style>
  <w:style w:type="character" w:customStyle="1" w:styleId="WW8Num35z2">
    <w:name w:val="WW8Num35z2"/>
    <w:uiPriority w:val="99"/>
    <w:rsid w:val="008F6777"/>
    <w:rPr>
      <w:rFonts w:ascii="Wingdings" w:hAnsi="Wingdings"/>
    </w:rPr>
  </w:style>
  <w:style w:type="character" w:customStyle="1" w:styleId="WW8Num38z1">
    <w:name w:val="WW8Num38z1"/>
    <w:uiPriority w:val="99"/>
    <w:rsid w:val="008F6777"/>
    <w:rPr>
      <w:rFonts w:ascii="Courier New" w:hAnsi="Courier New"/>
    </w:rPr>
  </w:style>
  <w:style w:type="character" w:customStyle="1" w:styleId="WW8Num38z2">
    <w:name w:val="WW8Num38z2"/>
    <w:uiPriority w:val="99"/>
    <w:rsid w:val="008F6777"/>
    <w:rPr>
      <w:rFonts w:ascii="Wingdings" w:hAnsi="Wingdings"/>
    </w:rPr>
  </w:style>
  <w:style w:type="character" w:customStyle="1" w:styleId="WW8Num48z1">
    <w:name w:val="WW8Num48z1"/>
    <w:uiPriority w:val="99"/>
    <w:rsid w:val="008F6777"/>
    <w:rPr>
      <w:rFonts w:ascii="Courier New" w:hAnsi="Courier New"/>
    </w:rPr>
  </w:style>
  <w:style w:type="character" w:customStyle="1" w:styleId="WW8Num48z2">
    <w:name w:val="WW8Num48z2"/>
    <w:uiPriority w:val="99"/>
    <w:rsid w:val="008F6777"/>
    <w:rPr>
      <w:rFonts w:ascii="Wingdings" w:hAnsi="Wingdings"/>
    </w:rPr>
  </w:style>
  <w:style w:type="character" w:customStyle="1" w:styleId="WW8Num48z3">
    <w:name w:val="WW8Num48z3"/>
    <w:uiPriority w:val="99"/>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uiPriority w:val="99"/>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uiPriority w:val="99"/>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99"/>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uiPriority w:val="99"/>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99"/>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1"/>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C87418"/>
    <w:pPr>
      <w:spacing w:before="240" w:line="480" w:lineRule="auto"/>
      <w:outlineLvl w:val="0"/>
    </w:pPr>
    <w:rPr>
      <w:rFonts w:ascii="Montserrat" w:hAnsi="Montserrat" w:cs="Arial"/>
      <w:bCs w:val="0"/>
      <w:color w:val="auto"/>
      <w:kern w:val="0"/>
      <w:sz w:val="20"/>
      <w:szCs w:val="20"/>
    </w:rPr>
  </w:style>
  <w:style w:type="paragraph" w:customStyle="1" w:styleId="MMGTopic2">
    <w:name w:val="MMG Topic 2"/>
    <w:basedOn w:val="ndice1"/>
    <w:next w:val="Normal"/>
    <w:link w:val="MMGTopic2Car"/>
    <w:autoRedefine/>
    <w:qFormat/>
    <w:rsid w:val="008F6777"/>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8F6777"/>
    <w:rPr>
      <w:rFonts w:ascii="Arial" w:hAnsi="Arial" w:cs="Arial"/>
      <w:b/>
      <w:noProof/>
    </w:rPr>
  </w:style>
  <w:style w:type="paragraph" w:customStyle="1" w:styleId="MMTopic3">
    <w:name w:val="MM Topic 3"/>
    <w:basedOn w:val="ndice3"/>
    <w:link w:val="MMTopic3Car"/>
    <w:autoRedefine/>
    <w:qFormat/>
    <w:rsid w:val="0005167F"/>
    <w:pPr>
      <w:widowControl/>
      <w:numPr>
        <w:ilvl w:val="1"/>
        <w:numId w:val="59"/>
      </w:numPr>
      <w:suppressAutoHyphens w:val="0"/>
      <w:overflowPunct/>
      <w:autoSpaceDE/>
      <w:spacing w:line="360" w:lineRule="auto"/>
      <w:textAlignment w:val="auto"/>
    </w:pPr>
    <w:rPr>
      <w:rFonts w:ascii="Montserrat" w:eastAsia="Calibri" w:hAnsi="Montserrat" w:cs="Arial"/>
      <w:b/>
      <w:lang w:val="es-MX"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C87418"/>
    <w:rPr>
      <w:rFonts w:ascii="Montserrat" w:eastAsia="Times New Roman"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05167F"/>
    <w:rPr>
      <w:rFonts w:ascii="Montserrat" w:eastAsia="Calibri" w:hAnsi="Montserrat" w:cs="Arial"/>
      <w:b/>
      <w:sz w:val="20"/>
      <w:szCs w:val="20"/>
      <w:lang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30"/>
      </w:numPr>
    </w:pPr>
  </w:style>
  <w:style w:type="numbering" w:customStyle="1" w:styleId="WW8Num321">
    <w:name w:val="WW8Num321"/>
    <w:rsid w:val="008F6777"/>
    <w:pPr>
      <w:numPr>
        <w:numId w:val="31"/>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53"/>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54"/>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table" w:customStyle="1" w:styleId="Tablaconcuadrcula9">
    <w:name w:val="Tabla con cuadrícula9"/>
    <w:basedOn w:val="Tablanormal"/>
    <w:next w:val="Tablaconcuadrcula"/>
    <w:rsid w:val="007432F8"/>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35" w:qFormat="1"/>
    <w:lsdException w:name="footnote reference" w:uiPriority="0"/>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iPriority="22" w:unhideWhenUsed="0" w:qFormat="1"/>
    <w:lsdException w:name="Emphasis" w:semiHidden="0" w:unhideWhenUsed="0" w:qFormat="1"/>
    <w:lsdException w:name="Outline List 2" w:uiPriority="0"/>
    <w:lsdException w:name="Table Columns 2" w:uiPriority="0"/>
    <w:lsdException w:name="Table Grid 8" w:uiPriority="0"/>
    <w:lsdException w:name="Table Professional"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52AB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uiPriority w:val="99"/>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uiPriority w:val="99"/>
    <w:rsid w:val="008F6777"/>
  </w:style>
  <w:style w:type="character" w:customStyle="1" w:styleId="WW8Num4z0">
    <w:name w:val="WW8Num4z0"/>
    <w:rsid w:val="008F6777"/>
  </w:style>
  <w:style w:type="character" w:customStyle="1" w:styleId="WW8Num4z1">
    <w:name w:val="WW8Num4z1"/>
    <w:uiPriority w:val="99"/>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uiPriority w:val="99"/>
    <w:rsid w:val="008F6777"/>
    <w:rPr>
      <w:rFonts w:ascii="Courier New" w:hAnsi="Courier New"/>
    </w:rPr>
  </w:style>
  <w:style w:type="character" w:customStyle="1" w:styleId="WW8Num6z0">
    <w:name w:val="WW8Num6z0"/>
    <w:uiPriority w:val="99"/>
    <w:rsid w:val="008F6777"/>
    <w:rPr>
      <w:rFonts w:ascii="Symbol" w:hAnsi="Symbol"/>
    </w:rPr>
  </w:style>
  <w:style w:type="character" w:customStyle="1" w:styleId="WW8Num7z0">
    <w:name w:val="WW8Num7z0"/>
    <w:uiPriority w:val="99"/>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uiPriority w:val="99"/>
    <w:rsid w:val="008F6777"/>
    <w:rPr>
      <w:b/>
    </w:rPr>
  </w:style>
  <w:style w:type="character" w:customStyle="1" w:styleId="WW8Num12z0">
    <w:name w:val="WW8Num12z0"/>
    <w:uiPriority w:val="99"/>
    <w:rsid w:val="008F6777"/>
    <w:rPr>
      <w:rFonts w:ascii="Symbol" w:hAnsi="Symbol"/>
    </w:rPr>
  </w:style>
  <w:style w:type="character" w:customStyle="1" w:styleId="WW8Num13z0">
    <w:name w:val="WW8Num13z0"/>
    <w:uiPriority w:val="99"/>
    <w:rsid w:val="008F6777"/>
    <w:rPr>
      <w:rFonts w:ascii="Symbol" w:hAnsi="Symbol"/>
    </w:rPr>
  </w:style>
  <w:style w:type="character" w:customStyle="1" w:styleId="WW8Num14z0">
    <w:name w:val="WW8Num14z0"/>
    <w:uiPriority w:val="99"/>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uiPriority w:val="99"/>
    <w:rsid w:val="008F6777"/>
    <w:rPr>
      <w:rFonts w:ascii="Symbol" w:hAnsi="Symbol"/>
    </w:rPr>
  </w:style>
  <w:style w:type="character" w:customStyle="1" w:styleId="WW8Num16z0">
    <w:name w:val="WW8Num16z0"/>
    <w:uiPriority w:val="99"/>
    <w:rsid w:val="008F6777"/>
  </w:style>
  <w:style w:type="character" w:customStyle="1" w:styleId="WW8Num17z0">
    <w:name w:val="WW8Num17z0"/>
    <w:uiPriority w:val="99"/>
    <w:rsid w:val="008F6777"/>
    <w:rPr>
      <w:rFonts w:ascii="Symbol" w:hAnsi="Symbol"/>
    </w:rPr>
  </w:style>
  <w:style w:type="character" w:customStyle="1" w:styleId="WW8Num18z0">
    <w:name w:val="WW8Num18z0"/>
    <w:uiPriority w:val="99"/>
    <w:rsid w:val="008F6777"/>
    <w:rPr>
      <w:rFonts w:ascii="Symbol" w:hAnsi="Symbol"/>
    </w:rPr>
  </w:style>
  <w:style w:type="character" w:customStyle="1" w:styleId="WW8Num19z0">
    <w:name w:val="WW8Num19z0"/>
    <w:uiPriority w:val="99"/>
    <w:rsid w:val="008F6777"/>
    <w:rPr>
      <w:rFonts w:ascii="Symbol" w:hAnsi="Symbol"/>
    </w:rPr>
  </w:style>
  <w:style w:type="character" w:customStyle="1" w:styleId="WW8Num20z0">
    <w:name w:val="WW8Num20z0"/>
    <w:uiPriority w:val="99"/>
    <w:rsid w:val="008F6777"/>
    <w:rPr>
      <w:rFonts w:ascii="Symbol" w:hAnsi="Symbol"/>
    </w:rPr>
  </w:style>
  <w:style w:type="character" w:customStyle="1" w:styleId="WW8Num21z0">
    <w:name w:val="WW8Num21z0"/>
    <w:uiPriority w:val="99"/>
    <w:rsid w:val="008F6777"/>
    <w:rPr>
      <w:rFonts w:ascii="Wingdings" w:hAnsi="Wingdings"/>
    </w:rPr>
  </w:style>
  <w:style w:type="character" w:customStyle="1" w:styleId="WW8Num22z0">
    <w:name w:val="WW8Num22z0"/>
    <w:uiPriority w:val="99"/>
    <w:rsid w:val="008F6777"/>
    <w:rPr>
      <w:b/>
    </w:rPr>
  </w:style>
  <w:style w:type="character" w:customStyle="1" w:styleId="WW8Num23z0">
    <w:name w:val="WW8Num23z0"/>
    <w:uiPriority w:val="99"/>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uiPriority w:val="99"/>
    <w:rsid w:val="008F6777"/>
    <w:rPr>
      <w:rFonts w:ascii="Symbol" w:hAnsi="Symbol"/>
    </w:rPr>
  </w:style>
  <w:style w:type="character" w:customStyle="1" w:styleId="WW8Num25z0">
    <w:name w:val="WW8Num25z0"/>
    <w:uiPriority w:val="99"/>
    <w:rsid w:val="008F6777"/>
    <w:rPr>
      <w:rFonts w:ascii="Wingdings" w:hAnsi="Wingdings"/>
    </w:rPr>
  </w:style>
  <w:style w:type="character" w:customStyle="1" w:styleId="WW8Num26z0">
    <w:name w:val="WW8Num26z0"/>
    <w:uiPriority w:val="99"/>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uiPriority w:val="99"/>
    <w:rsid w:val="008F6777"/>
    <w:rPr>
      <w:b/>
    </w:rPr>
  </w:style>
  <w:style w:type="character" w:customStyle="1" w:styleId="WW8Num29z0">
    <w:name w:val="WW8Num29z0"/>
    <w:uiPriority w:val="99"/>
    <w:rsid w:val="008F6777"/>
    <w:rPr>
      <w:b/>
    </w:rPr>
  </w:style>
  <w:style w:type="character" w:customStyle="1" w:styleId="WW8Num30z0">
    <w:name w:val="WW8Num30z0"/>
    <w:uiPriority w:val="99"/>
    <w:rsid w:val="008F6777"/>
  </w:style>
  <w:style w:type="character" w:customStyle="1" w:styleId="WW8Num31z0">
    <w:name w:val="WW8Num31z0"/>
    <w:uiPriority w:val="99"/>
    <w:rsid w:val="008F6777"/>
    <w:rPr>
      <w:rFonts w:ascii="Symbol" w:hAnsi="Symbol"/>
    </w:rPr>
  </w:style>
  <w:style w:type="character" w:customStyle="1" w:styleId="WW8Num32z0">
    <w:name w:val="WW8Num32z0"/>
    <w:uiPriority w:val="99"/>
    <w:rsid w:val="008F6777"/>
    <w:rPr>
      <w:rFonts w:ascii="Symbol" w:hAnsi="Symbol"/>
    </w:rPr>
  </w:style>
  <w:style w:type="character" w:customStyle="1" w:styleId="WW8Num33z0">
    <w:name w:val="WW8Num33z0"/>
    <w:uiPriority w:val="99"/>
    <w:rsid w:val="008F6777"/>
  </w:style>
  <w:style w:type="character" w:customStyle="1" w:styleId="WW8Num34z0">
    <w:name w:val="WW8Num34z0"/>
    <w:uiPriority w:val="99"/>
    <w:rsid w:val="008F6777"/>
    <w:rPr>
      <w:rFonts w:ascii="Symbol" w:hAnsi="Symbol"/>
      <w:b/>
    </w:rPr>
  </w:style>
  <w:style w:type="character" w:customStyle="1" w:styleId="WW8Num35z0">
    <w:name w:val="WW8Num35z0"/>
    <w:uiPriority w:val="99"/>
    <w:rsid w:val="008F6777"/>
    <w:rPr>
      <w:rFonts w:ascii="Symbol" w:hAnsi="Symbol"/>
    </w:rPr>
  </w:style>
  <w:style w:type="character" w:customStyle="1" w:styleId="WW8Num36z0">
    <w:name w:val="WW8Num36z0"/>
    <w:uiPriority w:val="99"/>
    <w:rsid w:val="008F6777"/>
    <w:rPr>
      <w:b/>
    </w:rPr>
  </w:style>
  <w:style w:type="character" w:customStyle="1" w:styleId="WW8Num37z0">
    <w:name w:val="WW8Num37z0"/>
    <w:uiPriority w:val="99"/>
    <w:rsid w:val="008F6777"/>
    <w:rPr>
      <w:b/>
    </w:rPr>
  </w:style>
  <w:style w:type="character" w:customStyle="1" w:styleId="WW8Num38z0">
    <w:name w:val="WW8Num38z0"/>
    <w:uiPriority w:val="99"/>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uiPriority w:val="99"/>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uiPriority w:val="99"/>
    <w:rsid w:val="008F6777"/>
  </w:style>
  <w:style w:type="character" w:customStyle="1" w:styleId="WW8Num45z1">
    <w:name w:val="WW8Num45z1"/>
    <w:uiPriority w:val="99"/>
    <w:rsid w:val="008F6777"/>
    <w:rPr>
      <w:rFonts w:cs="Times New Roman"/>
    </w:rPr>
  </w:style>
  <w:style w:type="character" w:customStyle="1" w:styleId="WW8Num46z0">
    <w:name w:val="WW8Num46z0"/>
    <w:uiPriority w:val="99"/>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uiPriority w:val="99"/>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uiPriority w:val="99"/>
    <w:rsid w:val="008F6777"/>
  </w:style>
  <w:style w:type="character" w:customStyle="1" w:styleId="WW8Num2z1">
    <w:name w:val="WW8Num2z1"/>
    <w:uiPriority w:val="99"/>
    <w:rsid w:val="008F6777"/>
  </w:style>
  <w:style w:type="character" w:customStyle="1" w:styleId="WW8Num4z2">
    <w:name w:val="WW8Num4z2"/>
    <w:uiPriority w:val="99"/>
    <w:rsid w:val="008F6777"/>
    <w:rPr>
      <w:rFonts w:ascii="Wingdings" w:hAnsi="Wingdings"/>
    </w:rPr>
  </w:style>
  <w:style w:type="character" w:customStyle="1" w:styleId="WW8Num4z3">
    <w:name w:val="WW8Num4z3"/>
    <w:uiPriority w:val="99"/>
    <w:rsid w:val="008F6777"/>
    <w:rPr>
      <w:rFonts w:ascii="Symbol" w:hAnsi="Symbol"/>
    </w:rPr>
  </w:style>
  <w:style w:type="character" w:customStyle="1" w:styleId="WW8Num5z2">
    <w:name w:val="WW8Num5z2"/>
    <w:uiPriority w:val="99"/>
    <w:rsid w:val="008F6777"/>
    <w:rPr>
      <w:rFonts w:ascii="Wingdings" w:hAnsi="Wingdings"/>
    </w:rPr>
  </w:style>
  <w:style w:type="character" w:customStyle="1" w:styleId="WW8Num6z1">
    <w:name w:val="WW8Num6z1"/>
    <w:uiPriority w:val="99"/>
    <w:rsid w:val="008F6777"/>
    <w:rPr>
      <w:rFonts w:ascii="Courier New" w:hAnsi="Courier New"/>
    </w:rPr>
  </w:style>
  <w:style w:type="character" w:customStyle="1" w:styleId="WW8Num6z2">
    <w:name w:val="WW8Num6z2"/>
    <w:uiPriority w:val="99"/>
    <w:rsid w:val="008F6777"/>
    <w:rPr>
      <w:rFonts w:ascii="Wingdings" w:hAnsi="Wingdings"/>
    </w:rPr>
  </w:style>
  <w:style w:type="character" w:customStyle="1" w:styleId="WW8Num8z1">
    <w:name w:val="WW8Num8z1"/>
    <w:uiPriority w:val="99"/>
    <w:rsid w:val="008F6777"/>
    <w:rPr>
      <w:rFonts w:ascii="Courier New" w:hAnsi="Courier New"/>
    </w:rPr>
  </w:style>
  <w:style w:type="character" w:customStyle="1" w:styleId="WW8Num8z3">
    <w:name w:val="WW8Num8z3"/>
    <w:uiPriority w:val="99"/>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uiPriority w:val="99"/>
    <w:rsid w:val="008F6777"/>
    <w:rPr>
      <w:rFonts w:ascii="Courier New" w:hAnsi="Courier New"/>
    </w:rPr>
  </w:style>
  <w:style w:type="character" w:customStyle="1" w:styleId="WW8Num12z2">
    <w:name w:val="WW8Num12z2"/>
    <w:uiPriority w:val="99"/>
    <w:rsid w:val="008F6777"/>
    <w:rPr>
      <w:rFonts w:ascii="Wingdings" w:hAnsi="Wingdings"/>
    </w:rPr>
  </w:style>
  <w:style w:type="character" w:customStyle="1" w:styleId="WW8Num15z1">
    <w:name w:val="WW8Num15z1"/>
    <w:uiPriority w:val="99"/>
    <w:rsid w:val="008F6777"/>
    <w:rPr>
      <w:rFonts w:ascii="Courier New" w:hAnsi="Courier New"/>
    </w:rPr>
  </w:style>
  <w:style w:type="character" w:customStyle="1" w:styleId="WW8Num15z2">
    <w:name w:val="WW8Num15z2"/>
    <w:uiPriority w:val="99"/>
    <w:rsid w:val="008F6777"/>
    <w:rPr>
      <w:rFonts w:ascii="Wingdings" w:hAnsi="Wingdings"/>
    </w:rPr>
  </w:style>
  <w:style w:type="character" w:customStyle="1" w:styleId="WW8Num17z1">
    <w:name w:val="WW8Num17z1"/>
    <w:uiPriority w:val="99"/>
    <w:rsid w:val="008F6777"/>
    <w:rPr>
      <w:rFonts w:ascii="Courier New" w:hAnsi="Courier New"/>
    </w:rPr>
  </w:style>
  <w:style w:type="character" w:customStyle="1" w:styleId="WW8Num17z2">
    <w:name w:val="WW8Num17z2"/>
    <w:uiPriority w:val="99"/>
    <w:rsid w:val="008F6777"/>
    <w:rPr>
      <w:rFonts w:ascii="Wingdings" w:hAnsi="Wingdings"/>
    </w:rPr>
  </w:style>
  <w:style w:type="character" w:customStyle="1" w:styleId="WW8Num18z1">
    <w:name w:val="WW8Num18z1"/>
    <w:uiPriority w:val="99"/>
    <w:rsid w:val="008F6777"/>
    <w:rPr>
      <w:rFonts w:ascii="Courier New" w:hAnsi="Courier New"/>
    </w:rPr>
  </w:style>
  <w:style w:type="character" w:customStyle="1" w:styleId="WW8Num18z2">
    <w:name w:val="WW8Num18z2"/>
    <w:uiPriority w:val="99"/>
    <w:rsid w:val="008F6777"/>
    <w:rPr>
      <w:rFonts w:ascii="Wingdings" w:hAnsi="Wingdings"/>
    </w:rPr>
  </w:style>
  <w:style w:type="character" w:customStyle="1" w:styleId="WW8Num19z1">
    <w:name w:val="WW8Num19z1"/>
    <w:uiPriority w:val="99"/>
    <w:rsid w:val="008F6777"/>
    <w:rPr>
      <w:rFonts w:ascii="Courier New" w:hAnsi="Courier New"/>
    </w:rPr>
  </w:style>
  <w:style w:type="character" w:customStyle="1" w:styleId="WW8Num19z2">
    <w:name w:val="WW8Num19z2"/>
    <w:uiPriority w:val="99"/>
    <w:rsid w:val="008F6777"/>
    <w:rPr>
      <w:rFonts w:ascii="Wingdings" w:hAnsi="Wingdings"/>
    </w:rPr>
  </w:style>
  <w:style w:type="character" w:customStyle="1" w:styleId="WW8Num20z1">
    <w:name w:val="WW8Num20z1"/>
    <w:uiPriority w:val="99"/>
    <w:rsid w:val="008F6777"/>
    <w:rPr>
      <w:rFonts w:ascii="Courier New" w:hAnsi="Courier New"/>
    </w:rPr>
  </w:style>
  <w:style w:type="character" w:customStyle="1" w:styleId="WW8Num20z2">
    <w:name w:val="WW8Num20z2"/>
    <w:uiPriority w:val="99"/>
    <w:rsid w:val="008F6777"/>
    <w:rPr>
      <w:rFonts w:ascii="Wingdings" w:hAnsi="Wingdings"/>
    </w:rPr>
  </w:style>
  <w:style w:type="character" w:customStyle="1" w:styleId="WW8Num23z1">
    <w:name w:val="WW8Num23z1"/>
    <w:uiPriority w:val="99"/>
    <w:rsid w:val="008F6777"/>
    <w:rPr>
      <w:b/>
    </w:rPr>
  </w:style>
  <w:style w:type="character" w:customStyle="1" w:styleId="WW8Num24z1">
    <w:name w:val="WW8Num24z1"/>
    <w:uiPriority w:val="99"/>
    <w:rsid w:val="008F6777"/>
    <w:rPr>
      <w:rFonts w:ascii="Courier New" w:hAnsi="Courier New"/>
    </w:rPr>
  </w:style>
  <w:style w:type="character" w:customStyle="1" w:styleId="WW8Num24z2">
    <w:name w:val="WW8Num24z2"/>
    <w:uiPriority w:val="99"/>
    <w:rsid w:val="008F6777"/>
    <w:rPr>
      <w:rFonts w:ascii="Wingdings" w:hAnsi="Wingdings"/>
    </w:rPr>
  </w:style>
  <w:style w:type="character" w:customStyle="1" w:styleId="WW8Num25z1">
    <w:name w:val="WW8Num25z1"/>
    <w:uiPriority w:val="99"/>
    <w:rsid w:val="008F6777"/>
    <w:rPr>
      <w:rFonts w:ascii="Courier New" w:hAnsi="Courier New"/>
    </w:rPr>
  </w:style>
  <w:style w:type="character" w:customStyle="1" w:styleId="WW8Num25z3">
    <w:name w:val="WW8Num25z3"/>
    <w:uiPriority w:val="99"/>
    <w:rsid w:val="008F6777"/>
    <w:rPr>
      <w:rFonts w:ascii="Symbol" w:hAnsi="Symbol"/>
    </w:rPr>
  </w:style>
  <w:style w:type="character" w:customStyle="1" w:styleId="WW8Num26z1">
    <w:name w:val="WW8Num26z1"/>
    <w:uiPriority w:val="99"/>
    <w:rsid w:val="008F6777"/>
    <w:rPr>
      <w:rFonts w:ascii="Courier New" w:hAnsi="Courier New"/>
    </w:rPr>
  </w:style>
  <w:style w:type="character" w:customStyle="1" w:styleId="WW8Num26z2">
    <w:name w:val="WW8Num26z2"/>
    <w:uiPriority w:val="99"/>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uiPriority w:val="99"/>
    <w:rsid w:val="008F6777"/>
    <w:rPr>
      <w:color w:val="0000FF"/>
      <w:spacing w:val="0"/>
      <w:u w:val="double"/>
    </w:rPr>
  </w:style>
  <w:style w:type="character" w:styleId="Nmerodepgina">
    <w:name w:val="page number"/>
    <w:rsid w:val="008F6777"/>
    <w:rPr>
      <w:rFonts w:cs="Times New Roman"/>
    </w:rPr>
  </w:style>
  <w:style w:type="character" w:styleId="Textoennegrita">
    <w:name w:val="Strong"/>
    <w:uiPriority w:val="22"/>
    <w:qFormat/>
    <w:rsid w:val="008F6777"/>
    <w:rPr>
      <w:b/>
    </w:rPr>
  </w:style>
  <w:style w:type="character" w:customStyle="1" w:styleId="Carcterdenumeracin">
    <w:name w:val="Carácter de numeración"/>
    <w:uiPriority w:val="99"/>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uiPriority w:val="99"/>
    <w:rsid w:val="008F6777"/>
    <w:rPr>
      <w:rFonts w:ascii="Symbol" w:hAnsi="Symbol"/>
    </w:rPr>
  </w:style>
  <w:style w:type="character" w:customStyle="1" w:styleId="WW8Num29z2">
    <w:name w:val="WW8Num29z2"/>
    <w:uiPriority w:val="99"/>
    <w:rsid w:val="008F6777"/>
  </w:style>
  <w:style w:type="character" w:customStyle="1" w:styleId="WW8Num31z1">
    <w:name w:val="WW8Num31z1"/>
    <w:uiPriority w:val="99"/>
    <w:rsid w:val="008F6777"/>
    <w:rPr>
      <w:rFonts w:ascii="Courier New" w:hAnsi="Courier New"/>
    </w:rPr>
  </w:style>
  <w:style w:type="character" w:customStyle="1" w:styleId="WW8Num31z2">
    <w:name w:val="WW8Num31z2"/>
    <w:uiPriority w:val="99"/>
    <w:rsid w:val="008F6777"/>
    <w:rPr>
      <w:rFonts w:ascii="Wingdings" w:hAnsi="Wingdings"/>
    </w:rPr>
  </w:style>
  <w:style w:type="character" w:customStyle="1" w:styleId="WW8Num32z1">
    <w:name w:val="WW8Num32z1"/>
    <w:uiPriority w:val="99"/>
    <w:rsid w:val="008F6777"/>
    <w:rPr>
      <w:rFonts w:ascii="Courier New" w:hAnsi="Courier New"/>
    </w:rPr>
  </w:style>
  <w:style w:type="character" w:customStyle="1" w:styleId="WW8Num32z2">
    <w:name w:val="WW8Num32z2"/>
    <w:uiPriority w:val="99"/>
    <w:rsid w:val="008F6777"/>
    <w:rPr>
      <w:rFonts w:ascii="Wingdings" w:hAnsi="Wingdings"/>
    </w:rPr>
  </w:style>
  <w:style w:type="character" w:customStyle="1" w:styleId="WW8Num34z1">
    <w:name w:val="WW8Num34z1"/>
    <w:uiPriority w:val="99"/>
    <w:rsid w:val="008F6777"/>
    <w:rPr>
      <w:rFonts w:ascii="Courier New" w:hAnsi="Courier New"/>
    </w:rPr>
  </w:style>
  <w:style w:type="character" w:customStyle="1" w:styleId="WW8Num34z2">
    <w:name w:val="WW8Num34z2"/>
    <w:uiPriority w:val="99"/>
    <w:rsid w:val="008F6777"/>
    <w:rPr>
      <w:rFonts w:ascii="Wingdings" w:hAnsi="Wingdings"/>
    </w:rPr>
  </w:style>
  <w:style w:type="character" w:customStyle="1" w:styleId="WW8Num34z3">
    <w:name w:val="WW8Num34z3"/>
    <w:uiPriority w:val="99"/>
    <w:rsid w:val="008F6777"/>
    <w:rPr>
      <w:rFonts w:ascii="Symbol" w:hAnsi="Symbol"/>
    </w:rPr>
  </w:style>
  <w:style w:type="character" w:customStyle="1" w:styleId="WW8Num35z1">
    <w:name w:val="WW8Num35z1"/>
    <w:uiPriority w:val="99"/>
    <w:rsid w:val="008F6777"/>
    <w:rPr>
      <w:rFonts w:ascii="Courier New" w:hAnsi="Courier New"/>
    </w:rPr>
  </w:style>
  <w:style w:type="character" w:customStyle="1" w:styleId="WW8Num35z2">
    <w:name w:val="WW8Num35z2"/>
    <w:uiPriority w:val="99"/>
    <w:rsid w:val="008F6777"/>
    <w:rPr>
      <w:rFonts w:ascii="Wingdings" w:hAnsi="Wingdings"/>
    </w:rPr>
  </w:style>
  <w:style w:type="character" w:customStyle="1" w:styleId="WW8Num38z1">
    <w:name w:val="WW8Num38z1"/>
    <w:uiPriority w:val="99"/>
    <w:rsid w:val="008F6777"/>
    <w:rPr>
      <w:rFonts w:ascii="Courier New" w:hAnsi="Courier New"/>
    </w:rPr>
  </w:style>
  <w:style w:type="character" w:customStyle="1" w:styleId="WW8Num38z2">
    <w:name w:val="WW8Num38z2"/>
    <w:uiPriority w:val="99"/>
    <w:rsid w:val="008F6777"/>
    <w:rPr>
      <w:rFonts w:ascii="Wingdings" w:hAnsi="Wingdings"/>
    </w:rPr>
  </w:style>
  <w:style w:type="character" w:customStyle="1" w:styleId="WW8Num48z1">
    <w:name w:val="WW8Num48z1"/>
    <w:uiPriority w:val="99"/>
    <w:rsid w:val="008F6777"/>
    <w:rPr>
      <w:rFonts w:ascii="Courier New" w:hAnsi="Courier New"/>
    </w:rPr>
  </w:style>
  <w:style w:type="character" w:customStyle="1" w:styleId="WW8Num48z2">
    <w:name w:val="WW8Num48z2"/>
    <w:uiPriority w:val="99"/>
    <w:rsid w:val="008F6777"/>
    <w:rPr>
      <w:rFonts w:ascii="Wingdings" w:hAnsi="Wingdings"/>
    </w:rPr>
  </w:style>
  <w:style w:type="character" w:customStyle="1" w:styleId="WW8Num48z3">
    <w:name w:val="WW8Num48z3"/>
    <w:uiPriority w:val="99"/>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uiPriority w:val="99"/>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uiPriority w:val="99"/>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uiPriority w:val="99"/>
    <w:rsid w:val="008F6777"/>
    <w:rPr>
      <w:sz w:val="16"/>
      <w:szCs w:val="16"/>
    </w:rPr>
  </w:style>
  <w:style w:type="paragraph" w:styleId="Textocomentario">
    <w:name w:val="annotation text"/>
    <w:basedOn w:val="Normal"/>
    <w:link w:val="TextocomentarioCar"/>
    <w:uiPriority w:val="99"/>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99"/>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uiPriority w:val="99"/>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99"/>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1"/>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C87418"/>
    <w:pPr>
      <w:spacing w:before="240" w:line="480" w:lineRule="auto"/>
      <w:outlineLvl w:val="0"/>
    </w:pPr>
    <w:rPr>
      <w:rFonts w:ascii="Montserrat" w:hAnsi="Montserrat" w:cs="Arial"/>
      <w:bCs w:val="0"/>
      <w:color w:val="auto"/>
      <w:kern w:val="0"/>
      <w:sz w:val="20"/>
      <w:szCs w:val="20"/>
    </w:rPr>
  </w:style>
  <w:style w:type="paragraph" w:customStyle="1" w:styleId="MMGTopic2">
    <w:name w:val="MMG Topic 2"/>
    <w:basedOn w:val="ndice1"/>
    <w:next w:val="Normal"/>
    <w:link w:val="MMGTopic2Car"/>
    <w:autoRedefine/>
    <w:qFormat/>
    <w:rsid w:val="008F6777"/>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8F6777"/>
    <w:rPr>
      <w:rFonts w:ascii="Arial" w:hAnsi="Arial" w:cs="Arial"/>
      <w:b/>
      <w:noProof/>
    </w:rPr>
  </w:style>
  <w:style w:type="paragraph" w:customStyle="1" w:styleId="MMTopic3">
    <w:name w:val="MM Topic 3"/>
    <w:basedOn w:val="ndice3"/>
    <w:link w:val="MMTopic3Car"/>
    <w:autoRedefine/>
    <w:qFormat/>
    <w:rsid w:val="0005167F"/>
    <w:pPr>
      <w:widowControl/>
      <w:numPr>
        <w:ilvl w:val="1"/>
        <w:numId w:val="59"/>
      </w:numPr>
      <w:suppressAutoHyphens w:val="0"/>
      <w:overflowPunct/>
      <w:autoSpaceDE/>
      <w:spacing w:line="360" w:lineRule="auto"/>
      <w:textAlignment w:val="auto"/>
    </w:pPr>
    <w:rPr>
      <w:rFonts w:ascii="Montserrat" w:eastAsia="Calibri" w:hAnsi="Montserrat" w:cs="Arial"/>
      <w:b/>
      <w:lang w:val="es-MX"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C87418"/>
    <w:rPr>
      <w:rFonts w:ascii="Montserrat" w:eastAsia="Times New Roman"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05167F"/>
    <w:rPr>
      <w:rFonts w:ascii="Montserrat" w:eastAsia="Calibri" w:hAnsi="Montserrat" w:cs="Arial"/>
      <w:b/>
      <w:sz w:val="20"/>
      <w:szCs w:val="20"/>
      <w:lang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30"/>
      </w:numPr>
    </w:pPr>
  </w:style>
  <w:style w:type="numbering" w:customStyle="1" w:styleId="WW8Num321">
    <w:name w:val="WW8Num321"/>
    <w:rsid w:val="008F6777"/>
    <w:pPr>
      <w:numPr>
        <w:numId w:val="31"/>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53"/>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54"/>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table" w:customStyle="1" w:styleId="Tablaconcuadrcula9">
    <w:name w:val="Tabla con cuadrícula9"/>
    <w:basedOn w:val="Tablanormal"/>
    <w:next w:val="Tablaconcuadrcula"/>
    <w:rsid w:val="007432F8"/>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1002">
      <w:bodyDiv w:val="1"/>
      <w:marLeft w:val="0"/>
      <w:marRight w:val="0"/>
      <w:marTop w:val="0"/>
      <w:marBottom w:val="0"/>
      <w:divBdr>
        <w:top w:val="none" w:sz="0" w:space="0" w:color="auto"/>
        <w:left w:val="none" w:sz="0" w:space="0" w:color="auto"/>
        <w:bottom w:val="none" w:sz="0" w:space="0" w:color="auto"/>
        <w:right w:val="none" w:sz="0" w:space="0" w:color="auto"/>
      </w:divBdr>
    </w:div>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24950521">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506555362">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857767757">
      <w:bodyDiv w:val="1"/>
      <w:marLeft w:val="0"/>
      <w:marRight w:val="0"/>
      <w:marTop w:val="0"/>
      <w:marBottom w:val="0"/>
      <w:divBdr>
        <w:top w:val="none" w:sz="0" w:space="0" w:color="auto"/>
        <w:left w:val="none" w:sz="0" w:space="0" w:color="auto"/>
        <w:bottom w:val="none" w:sz="0" w:space="0" w:color="auto"/>
        <w:right w:val="none" w:sz="0" w:space="0" w:color="auto"/>
      </w:divBdr>
    </w:div>
    <w:div w:id="910695162">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012994049">
      <w:bodyDiv w:val="1"/>
      <w:marLeft w:val="0"/>
      <w:marRight w:val="0"/>
      <w:marTop w:val="0"/>
      <w:marBottom w:val="0"/>
      <w:divBdr>
        <w:top w:val="none" w:sz="0" w:space="0" w:color="auto"/>
        <w:left w:val="none" w:sz="0" w:space="0" w:color="auto"/>
        <w:bottom w:val="none" w:sz="0" w:space="0" w:color="auto"/>
        <w:right w:val="none" w:sz="0" w:space="0" w:color="auto"/>
      </w:divBdr>
    </w:div>
    <w:div w:id="1332761655">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47253800">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mesio.ponce@imss.gob.mx" TargetMode="External"/><Relationship Id="rId18" Type="http://schemas.openxmlformats.org/officeDocument/2006/relationships/hyperlink" Target="https://manifiesto.funcionpublica.gob.mx/SMP-web/loginPage.jsf" TargetMode="External"/><Relationship Id="rId26" Type="http://schemas.openxmlformats.org/officeDocument/2006/relationships/hyperlink" Target="http://www.gob.mx/sfp" TargetMode="External"/><Relationship Id="rId3" Type="http://schemas.openxmlformats.org/officeDocument/2006/relationships/styles" Target="styles.xml"/><Relationship Id="rId21" Type="http://schemas.openxmlformats.org/officeDocument/2006/relationships/hyperlink" Target="http://www.gob.mx/sfp"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duardo.monsivais@imss.gob.mx" TargetMode="External"/><Relationship Id="rId17" Type="http://schemas.openxmlformats.org/officeDocument/2006/relationships/hyperlink" Target="http://www.gob.mx/sfp" TargetMode="External"/><Relationship Id="rId25" Type="http://schemas.openxmlformats.org/officeDocument/2006/relationships/hyperlink" Target="http://www.comprasdegobierno.gob.mx/calculadora"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pcp-compranet.hacienda.gob.mx" TargetMode="External"/><Relationship Id="rId20" Type="http://schemas.openxmlformats.org/officeDocument/2006/relationships/hyperlink" Target="http://www.gob.mx/sfp" TargetMode="External"/><Relationship Id="rId29" Type="http://schemas.openxmlformats.org/officeDocument/2006/relationships/hyperlink" Target="http://www.plataformadetransparencia.org.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mesio.ponce@imss.gob.mx" TargetMode="External"/><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PCP-compranet.hacienda.gob.mx" TargetMode="External"/><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hyperlink" Target="https://compranet.hacienda.gob.mx/" TargetMode="External"/><Relationship Id="rId19" Type="http://schemas.openxmlformats.org/officeDocument/2006/relationships/hyperlink" Target="https://up-cp-compranet.hacienda.gob.mx/web/login.html" TargetMode="External"/><Relationship Id="rId31"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s://compranet.funcionpublica.gob.mx/web/login.html" TargetMode="External"/><Relationship Id="rId14" Type="http://schemas.openxmlformats.org/officeDocument/2006/relationships/hyperlink" Target="mailto:eduardo.monsivai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s://manifiesto.funcionpublica.gob.mx/SMP-web/loginPage.jsf" TargetMode="External"/><Relationship Id="rId30" Type="http://schemas.openxmlformats.org/officeDocument/2006/relationships/hyperlink" Target="mailto:unidad.enlace@imss.gob.mx" TargetMode="External"/><Relationship Id="rId35"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F72D-366D-4F52-B74F-029D9F22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137</Pages>
  <Words>42127</Words>
  <Characters>231701</Characters>
  <Application>Microsoft Office Word</Application>
  <DocSecurity>0</DocSecurity>
  <Lines>1930</Lines>
  <Paragraphs>546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273282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5</cp:revision>
  <cp:lastPrinted>2022-11-29T00:40:00Z</cp:lastPrinted>
  <dcterms:created xsi:type="dcterms:W3CDTF">2024-08-30T16:47:00Z</dcterms:created>
  <dcterms:modified xsi:type="dcterms:W3CDTF">2024-09-03T16:35:00Z</dcterms:modified>
</cp:coreProperties>
</file>