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9D7" w:rsidRDefault="002F69D7" w:rsidP="00291F6A">
      <w:pPr>
        <w:tabs>
          <w:tab w:val="left" w:pos="8931"/>
        </w:tabs>
        <w:jc w:val="center"/>
        <w:rPr>
          <w:rFonts w:ascii="Arial" w:hAnsi="Arial" w:cs="Arial"/>
          <w:b/>
          <w:bCs/>
          <w:sz w:val="20"/>
        </w:rPr>
      </w:pPr>
    </w:p>
    <w:p w:rsidR="002F69D7" w:rsidRDefault="002F69D7" w:rsidP="00991F44">
      <w:pPr>
        <w:jc w:val="center"/>
        <w:rPr>
          <w:rFonts w:ascii="Arial" w:hAnsi="Arial" w:cs="Arial"/>
          <w:b/>
          <w:bCs/>
          <w:sz w:val="20"/>
        </w:rPr>
      </w:pPr>
    </w:p>
    <w:p w:rsidR="002F69D7" w:rsidRPr="00BA740D" w:rsidRDefault="002F69D7" w:rsidP="00991F44">
      <w:pPr>
        <w:jc w:val="center"/>
        <w:rPr>
          <w:rFonts w:ascii="Arial" w:hAnsi="Arial" w:cs="Arial"/>
          <w:b/>
          <w:bCs/>
          <w:sz w:val="20"/>
        </w:rPr>
      </w:pPr>
    </w:p>
    <w:p w:rsidR="002F69D7" w:rsidRPr="00BA740D" w:rsidRDefault="002F69D7" w:rsidP="00991F44">
      <w:pPr>
        <w:jc w:val="center"/>
        <w:rPr>
          <w:rFonts w:ascii="Arial" w:hAnsi="Arial" w:cs="Arial"/>
          <w:b/>
          <w:bCs/>
          <w:sz w:val="20"/>
        </w:rPr>
      </w:pPr>
    </w:p>
    <w:p w:rsidR="002F69D7" w:rsidRPr="00BA740D" w:rsidRDefault="002F69D7" w:rsidP="00991F44">
      <w:pPr>
        <w:jc w:val="center"/>
        <w:rPr>
          <w:rFonts w:ascii="Arial" w:hAnsi="Arial" w:cs="Arial"/>
          <w:b/>
          <w:bCs/>
          <w:sz w:val="20"/>
        </w:rPr>
      </w:pPr>
    </w:p>
    <w:p w:rsidR="002F69D7" w:rsidRPr="00BA740D" w:rsidRDefault="002F69D7" w:rsidP="00991F44">
      <w:pPr>
        <w:jc w:val="center"/>
        <w:rPr>
          <w:rFonts w:ascii="Arial" w:hAnsi="Arial" w:cs="Arial"/>
          <w:b/>
          <w:bCs/>
          <w:sz w:val="20"/>
        </w:rPr>
      </w:pPr>
      <w:r w:rsidRPr="00BA740D">
        <w:rPr>
          <w:rFonts w:ascii="Arial" w:hAnsi="Arial" w:cs="Arial"/>
          <w:b/>
          <w:bCs/>
          <w:sz w:val="20"/>
        </w:rPr>
        <w:t>Instituto Mexicano del Seguro Social</w:t>
      </w:r>
    </w:p>
    <w:p w:rsidR="002F69D7" w:rsidRPr="00BA740D" w:rsidRDefault="002F69D7"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2F69D7" w:rsidRPr="00BA740D" w:rsidRDefault="002F69D7" w:rsidP="00991F44">
      <w:pPr>
        <w:jc w:val="center"/>
        <w:rPr>
          <w:rFonts w:ascii="Arial" w:hAnsi="Arial" w:cs="Arial"/>
          <w:b/>
          <w:bCs/>
          <w:sz w:val="20"/>
        </w:rPr>
      </w:pPr>
      <w:r w:rsidRPr="00BA740D">
        <w:rPr>
          <w:rFonts w:ascii="Arial" w:hAnsi="Arial" w:cs="Arial"/>
          <w:b/>
          <w:bCs/>
          <w:sz w:val="20"/>
        </w:rPr>
        <w:t>Jefatura de Servicios Administrativos</w:t>
      </w:r>
    </w:p>
    <w:p w:rsidR="002F69D7" w:rsidRPr="00BA740D" w:rsidRDefault="002F69D7" w:rsidP="00991F44">
      <w:pPr>
        <w:jc w:val="center"/>
        <w:rPr>
          <w:rFonts w:ascii="Arial" w:hAnsi="Arial" w:cs="Arial"/>
          <w:b/>
          <w:bCs/>
          <w:sz w:val="20"/>
        </w:rPr>
      </w:pPr>
      <w:r w:rsidRPr="00BA740D">
        <w:rPr>
          <w:rFonts w:ascii="Arial" w:hAnsi="Arial" w:cs="Arial"/>
          <w:b/>
          <w:bCs/>
          <w:sz w:val="20"/>
        </w:rPr>
        <w:t>Coordinación de Abastecimiento y Equipamiento</w:t>
      </w:r>
    </w:p>
    <w:p w:rsidR="002F69D7" w:rsidRPr="00BA740D" w:rsidRDefault="002F69D7"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2F69D7" w:rsidRPr="00BA740D" w:rsidRDefault="002F69D7" w:rsidP="00991F44">
      <w:pPr>
        <w:jc w:val="center"/>
        <w:rPr>
          <w:rFonts w:ascii="Arial" w:hAnsi="Arial" w:cs="Arial"/>
          <w:b/>
          <w:sz w:val="20"/>
        </w:rPr>
      </w:pPr>
    </w:p>
    <w:p w:rsidR="002F69D7" w:rsidRPr="00BA740D" w:rsidRDefault="002F69D7"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2F69D7" w:rsidRPr="00BA740D" w:rsidRDefault="002F69D7"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2F69D7" w:rsidRPr="00BA740D" w:rsidRDefault="002F69D7" w:rsidP="00991F44">
      <w:pPr>
        <w:jc w:val="center"/>
        <w:rPr>
          <w:rFonts w:ascii="Arial" w:hAnsi="Arial" w:cs="Arial"/>
          <w:b/>
          <w:sz w:val="20"/>
        </w:rPr>
      </w:pPr>
    </w:p>
    <w:p w:rsidR="002F69D7" w:rsidRPr="00BA740D" w:rsidRDefault="002F69D7" w:rsidP="00991F44">
      <w:pPr>
        <w:jc w:val="center"/>
        <w:rPr>
          <w:rFonts w:ascii="Arial" w:hAnsi="Arial" w:cs="Arial"/>
          <w:b/>
          <w:sz w:val="20"/>
        </w:rPr>
      </w:pPr>
    </w:p>
    <w:p w:rsidR="002F69D7" w:rsidRPr="00BA740D" w:rsidRDefault="002F69D7" w:rsidP="00991F44">
      <w:pPr>
        <w:jc w:val="center"/>
        <w:rPr>
          <w:rFonts w:ascii="Arial" w:hAnsi="Arial" w:cs="Arial"/>
          <w:b/>
          <w:sz w:val="20"/>
        </w:rPr>
      </w:pPr>
    </w:p>
    <w:p w:rsidR="002F69D7" w:rsidRPr="00BA740D" w:rsidRDefault="002F69D7" w:rsidP="00991F44">
      <w:pPr>
        <w:jc w:val="center"/>
        <w:rPr>
          <w:rFonts w:ascii="Arial" w:hAnsi="Arial" w:cs="Arial"/>
          <w:b/>
          <w:bCs/>
          <w:sz w:val="20"/>
        </w:rPr>
      </w:pPr>
    </w:p>
    <w:p w:rsidR="002F69D7" w:rsidRPr="00BA740D" w:rsidRDefault="002F69D7" w:rsidP="00991F44">
      <w:pPr>
        <w:jc w:val="center"/>
        <w:rPr>
          <w:rFonts w:ascii="Arial" w:hAnsi="Arial" w:cs="Arial"/>
          <w:b/>
          <w:bCs/>
          <w:sz w:val="20"/>
        </w:rPr>
      </w:pPr>
    </w:p>
    <w:p w:rsidR="002F69D7" w:rsidRPr="00BA740D" w:rsidRDefault="005E51B7" w:rsidP="00991F44">
      <w:pPr>
        <w:jc w:val="center"/>
        <w:rPr>
          <w:rFonts w:ascii="Arial" w:hAnsi="Arial" w:cs="Arial"/>
          <w:b/>
          <w:bCs/>
          <w:sz w:val="20"/>
        </w:rPr>
      </w:pPr>
      <w:r>
        <w:rPr>
          <w:rFonts w:ascii="Arial" w:hAnsi="Arial" w:cs="Arial"/>
          <w:b/>
          <w:bCs/>
          <w:noProof/>
          <w:sz w:val="20"/>
        </w:rPr>
        <w:t>Invitación a Cuando Menos Tres Personas</w:t>
      </w:r>
      <w:r w:rsidR="002F69D7" w:rsidRPr="00BA740D">
        <w:rPr>
          <w:rFonts w:ascii="Arial" w:hAnsi="Arial" w:cs="Arial"/>
          <w:b/>
          <w:bCs/>
          <w:sz w:val="20"/>
        </w:rPr>
        <w:t xml:space="preserve"> Pública </w:t>
      </w:r>
      <w:r w:rsidR="002F69D7" w:rsidRPr="00BA740D">
        <w:rPr>
          <w:rFonts w:ascii="Arial" w:hAnsi="Arial" w:cs="Arial"/>
          <w:b/>
          <w:bCs/>
          <w:noProof/>
          <w:sz w:val="20"/>
        </w:rPr>
        <w:t>Nacional</w:t>
      </w:r>
      <w:r w:rsidR="002F69D7" w:rsidRPr="00BA740D">
        <w:rPr>
          <w:rFonts w:ascii="Arial" w:hAnsi="Arial" w:cs="Arial"/>
          <w:b/>
          <w:bCs/>
          <w:sz w:val="20"/>
        </w:rPr>
        <w:t xml:space="preserve"> </w:t>
      </w:r>
      <w:r w:rsidR="002F69D7" w:rsidRPr="00A037A9">
        <w:rPr>
          <w:rFonts w:ascii="Arial" w:hAnsi="Arial" w:cs="Arial"/>
          <w:b/>
          <w:bCs/>
          <w:noProof/>
          <w:sz w:val="20"/>
        </w:rPr>
        <w:t>Electrónica</w:t>
      </w:r>
      <w:r w:rsidR="002F69D7" w:rsidRPr="00BA740D">
        <w:rPr>
          <w:rFonts w:ascii="Arial" w:hAnsi="Arial" w:cs="Arial"/>
          <w:b/>
          <w:bCs/>
          <w:sz w:val="20"/>
        </w:rPr>
        <w:t xml:space="preserve"> Número </w:t>
      </w:r>
      <w:r>
        <w:rPr>
          <w:rFonts w:ascii="Arial" w:hAnsi="Arial" w:cs="Arial"/>
          <w:b/>
          <w:bCs/>
          <w:noProof/>
          <w:sz w:val="20"/>
        </w:rPr>
        <w:t>IA-050GYR030-E626-2021</w:t>
      </w:r>
      <w:r w:rsidR="002F69D7" w:rsidRPr="00BA740D">
        <w:rPr>
          <w:rFonts w:ascii="Arial" w:hAnsi="Arial" w:cs="Arial"/>
          <w:b/>
          <w:bCs/>
          <w:sz w:val="20"/>
        </w:rPr>
        <w:t>.</w:t>
      </w:r>
    </w:p>
    <w:p w:rsidR="002F69D7" w:rsidRPr="00BA740D" w:rsidRDefault="002F69D7" w:rsidP="00991F44">
      <w:pPr>
        <w:jc w:val="center"/>
        <w:rPr>
          <w:rFonts w:ascii="Arial" w:hAnsi="Arial" w:cs="Arial"/>
          <w:b/>
          <w:bCs/>
          <w:sz w:val="20"/>
        </w:rPr>
      </w:pPr>
    </w:p>
    <w:p w:rsidR="002F69D7" w:rsidRPr="00BA740D" w:rsidRDefault="002F69D7" w:rsidP="00991F44">
      <w:pPr>
        <w:jc w:val="center"/>
        <w:rPr>
          <w:rFonts w:ascii="Arial" w:hAnsi="Arial" w:cs="Arial"/>
          <w:b/>
          <w:bCs/>
          <w:sz w:val="20"/>
        </w:rPr>
      </w:pPr>
    </w:p>
    <w:p w:rsidR="002F69D7" w:rsidRPr="00BA740D" w:rsidRDefault="002F69D7" w:rsidP="00991F44">
      <w:pPr>
        <w:jc w:val="center"/>
        <w:rPr>
          <w:rFonts w:ascii="Arial" w:hAnsi="Arial" w:cs="Arial"/>
          <w:b/>
          <w:bCs/>
          <w:sz w:val="20"/>
        </w:rPr>
      </w:pPr>
    </w:p>
    <w:p w:rsidR="002F69D7" w:rsidRPr="00BA740D" w:rsidRDefault="002F69D7" w:rsidP="00991F44">
      <w:pPr>
        <w:jc w:val="center"/>
        <w:rPr>
          <w:rFonts w:ascii="Arial" w:hAnsi="Arial" w:cs="Arial"/>
          <w:b/>
          <w:bCs/>
          <w:sz w:val="20"/>
        </w:rPr>
      </w:pPr>
    </w:p>
    <w:p w:rsidR="008725FC" w:rsidRPr="003E762E" w:rsidRDefault="002F69D7" w:rsidP="008725FC">
      <w:pPr>
        <w:spacing w:line="360" w:lineRule="auto"/>
        <w:jc w:val="both"/>
        <w:rPr>
          <w:rFonts w:ascii="Arial" w:hAnsi="Arial" w:cs="Arial"/>
          <w:b/>
          <w:sz w:val="20"/>
        </w:rPr>
      </w:pPr>
      <w:r w:rsidRPr="00BA740D">
        <w:rPr>
          <w:rFonts w:ascii="Arial" w:hAnsi="Arial" w:cs="Arial"/>
          <w:b/>
          <w:bCs/>
          <w:sz w:val="20"/>
          <w:lang w:val="es-MX"/>
        </w:rPr>
        <w:t xml:space="preserve">Para </w:t>
      </w:r>
      <w:r>
        <w:rPr>
          <w:rFonts w:ascii="Arial" w:hAnsi="Arial" w:cs="Arial"/>
          <w:b/>
          <w:bCs/>
          <w:sz w:val="20"/>
          <w:lang w:val="es-MX"/>
        </w:rPr>
        <w:t>la</w:t>
      </w:r>
      <w:r w:rsidRPr="00BA740D">
        <w:rPr>
          <w:rFonts w:ascii="Arial" w:hAnsi="Arial" w:cs="Arial"/>
          <w:b/>
          <w:bCs/>
          <w:sz w:val="20"/>
          <w:lang w:val="es-MX"/>
        </w:rPr>
        <w:t xml:space="preserve"> </w:t>
      </w:r>
      <w:r w:rsidR="000A768A">
        <w:rPr>
          <w:rFonts w:ascii="Arial" w:hAnsi="Arial" w:cs="Arial"/>
          <w:b/>
          <w:bCs/>
          <w:sz w:val="20"/>
          <w:lang w:val="es-MX"/>
        </w:rPr>
        <w:t xml:space="preserve">Contratación del </w:t>
      </w:r>
      <w:r w:rsidRPr="00A037A9">
        <w:rPr>
          <w:rFonts w:ascii="Arial" w:hAnsi="Arial" w:cs="Arial"/>
          <w:b/>
          <w:bCs/>
          <w:noProof/>
          <w:sz w:val="20"/>
          <w:lang w:val="es-MX"/>
        </w:rPr>
        <w:t>Servicio de guardería en los esquemas Vecinal Comunitario Único</w:t>
      </w:r>
      <w:r w:rsidRPr="00BA740D">
        <w:rPr>
          <w:rFonts w:ascii="Arial" w:hAnsi="Arial" w:cs="Arial"/>
          <w:b/>
          <w:bCs/>
          <w:sz w:val="20"/>
          <w:lang w:val="es-MX"/>
        </w:rPr>
        <w:t xml:space="preserve">, </w:t>
      </w:r>
      <w:r w:rsidR="008725FC" w:rsidRPr="00181F72">
        <w:rPr>
          <w:rFonts w:ascii="Arial" w:hAnsi="Arial" w:cs="Arial"/>
          <w:b/>
          <w:sz w:val="20"/>
        </w:rPr>
        <w:t xml:space="preserve">con vigencia de contrato </w:t>
      </w:r>
      <w:r w:rsidR="008725FC" w:rsidRPr="00181F72">
        <w:rPr>
          <w:rFonts w:ascii="Arial" w:hAnsi="Arial" w:cs="Arial"/>
          <w:b/>
          <w:noProof/>
          <w:sz w:val="20"/>
        </w:rPr>
        <w:t xml:space="preserve">a partir del </w:t>
      </w:r>
      <w:r w:rsidR="008725FC" w:rsidRPr="008725FC">
        <w:rPr>
          <w:rFonts w:ascii="Arial" w:hAnsi="Arial" w:cs="Arial"/>
          <w:b/>
          <w:noProof/>
          <w:sz w:val="20"/>
        </w:rPr>
        <w:t>1 de enero de 2022 al 31 de diciembre de 2026</w:t>
      </w:r>
      <w:r w:rsidR="000A768A">
        <w:rPr>
          <w:rFonts w:ascii="Arial" w:hAnsi="Arial" w:cs="Arial"/>
          <w:b/>
          <w:sz w:val="20"/>
        </w:rPr>
        <w:t xml:space="preserve"> y </w:t>
      </w:r>
      <w:r w:rsidR="000C06ED">
        <w:rPr>
          <w:rFonts w:ascii="Arial" w:hAnsi="Arial" w:cs="Arial"/>
          <w:b/>
          <w:sz w:val="20"/>
        </w:rPr>
        <w:t>un</w:t>
      </w:r>
      <w:r w:rsidR="000A768A" w:rsidRPr="000A768A">
        <w:rPr>
          <w:rFonts w:ascii="Arial" w:hAnsi="Arial" w:cs="Arial"/>
          <w:b/>
          <w:sz w:val="20"/>
        </w:rPr>
        <w:t xml:space="preserve"> inicio de operaciones a partir del 03 de enero de 2022 y hasta el 31 de diciembre de 2026.</w:t>
      </w:r>
    </w:p>
    <w:p w:rsidR="002F69D7" w:rsidRPr="00BA740D" w:rsidRDefault="002F69D7" w:rsidP="002C326B">
      <w:pPr>
        <w:tabs>
          <w:tab w:val="center" w:pos="4986"/>
          <w:tab w:val="left" w:pos="7534"/>
        </w:tabs>
        <w:jc w:val="center"/>
        <w:rPr>
          <w:rFonts w:ascii="Arial" w:hAnsi="Arial" w:cs="Arial"/>
          <w:b/>
          <w:bCs/>
          <w:sz w:val="20"/>
          <w:lang w:val="es-MX"/>
        </w:rPr>
      </w:pPr>
    </w:p>
    <w:p w:rsidR="002F69D7" w:rsidRPr="00BA740D" w:rsidRDefault="002F69D7" w:rsidP="00991F44">
      <w:pPr>
        <w:jc w:val="center"/>
        <w:rPr>
          <w:rFonts w:ascii="Arial" w:hAnsi="Arial" w:cs="Arial"/>
          <w:b/>
          <w:bCs/>
          <w:sz w:val="20"/>
          <w:lang w:val="es-MX"/>
        </w:rPr>
      </w:pPr>
    </w:p>
    <w:p w:rsidR="002F69D7" w:rsidRPr="00BA740D" w:rsidRDefault="002F69D7" w:rsidP="00991F44">
      <w:pPr>
        <w:jc w:val="center"/>
        <w:rPr>
          <w:rFonts w:ascii="Arial" w:hAnsi="Arial" w:cs="Arial"/>
          <w:b/>
          <w:bCs/>
          <w:sz w:val="20"/>
          <w:lang w:val="es-MX"/>
        </w:rPr>
      </w:pPr>
    </w:p>
    <w:p w:rsidR="002F69D7" w:rsidRPr="00BA740D" w:rsidRDefault="002F69D7" w:rsidP="00991F44">
      <w:pPr>
        <w:jc w:val="center"/>
        <w:rPr>
          <w:rFonts w:ascii="Arial" w:hAnsi="Arial" w:cs="Arial"/>
          <w:b/>
          <w:bCs/>
          <w:sz w:val="20"/>
          <w:lang w:val="es-MX"/>
        </w:rPr>
      </w:pPr>
    </w:p>
    <w:p w:rsidR="002F69D7" w:rsidRPr="00BA740D" w:rsidRDefault="002F69D7" w:rsidP="00991F44">
      <w:pPr>
        <w:jc w:val="center"/>
        <w:rPr>
          <w:rFonts w:ascii="Arial" w:hAnsi="Arial" w:cs="Arial"/>
          <w:b/>
          <w:bCs/>
          <w:sz w:val="20"/>
          <w:lang w:val="es-MX"/>
        </w:rPr>
      </w:pPr>
      <w:r w:rsidRPr="00BA740D">
        <w:rPr>
          <w:rFonts w:ascii="Arial" w:hAnsi="Arial" w:cs="Arial"/>
          <w:b/>
          <w:bCs/>
          <w:sz w:val="20"/>
          <w:lang w:val="es-MX"/>
        </w:rPr>
        <w:t>(</w:t>
      </w:r>
      <w:r w:rsidRPr="00A037A9">
        <w:rPr>
          <w:rFonts w:ascii="Arial" w:hAnsi="Arial" w:cs="Arial"/>
          <w:b/>
          <w:bCs/>
          <w:noProof/>
          <w:sz w:val="20"/>
          <w:lang w:val="es-MX"/>
        </w:rPr>
        <w:t>Electrónica</w:t>
      </w:r>
      <w:r w:rsidRPr="00BA740D">
        <w:rPr>
          <w:rFonts w:ascii="Arial" w:hAnsi="Arial" w:cs="Arial"/>
          <w:b/>
          <w:bCs/>
          <w:sz w:val="20"/>
          <w:lang w:val="es-MX"/>
        </w:rPr>
        <w:t>)</w:t>
      </w:r>
    </w:p>
    <w:p w:rsidR="002F69D7" w:rsidRPr="00BA740D" w:rsidRDefault="002F69D7" w:rsidP="00991F44">
      <w:pPr>
        <w:jc w:val="center"/>
        <w:rPr>
          <w:rFonts w:ascii="Arial" w:hAnsi="Arial" w:cs="Arial"/>
          <w:b/>
          <w:bCs/>
          <w:sz w:val="20"/>
          <w:lang w:val="es-MX"/>
        </w:rPr>
      </w:pPr>
    </w:p>
    <w:p w:rsidR="002F69D7" w:rsidRPr="00BA740D" w:rsidRDefault="002F69D7" w:rsidP="00991F44">
      <w:pPr>
        <w:jc w:val="center"/>
        <w:rPr>
          <w:rFonts w:ascii="Arial" w:hAnsi="Arial" w:cs="Arial"/>
          <w:b/>
          <w:bCs/>
          <w:sz w:val="20"/>
          <w:lang w:val="es-MX"/>
        </w:rPr>
      </w:pPr>
    </w:p>
    <w:p w:rsidR="002F69D7" w:rsidRPr="00BA740D" w:rsidRDefault="002F69D7" w:rsidP="00991F44">
      <w:pPr>
        <w:jc w:val="center"/>
        <w:rPr>
          <w:rFonts w:ascii="Arial" w:hAnsi="Arial" w:cs="Arial"/>
          <w:b/>
          <w:bCs/>
          <w:sz w:val="20"/>
          <w:lang w:val="es-MX"/>
        </w:rPr>
      </w:pPr>
    </w:p>
    <w:p w:rsidR="002F69D7" w:rsidRPr="00BA740D" w:rsidRDefault="002F69D7" w:rsidP="00991F44">
      <w:pPr>
        <w:jc w:val="center"/>
        <w:rPr>
          <w:rFonts w:ascii="Arial" w:hAnsi="Arial" w:cs="Arial"/>
          <w:b/>
          <w:bCs/>
          <w:sz w:val="20"/>
          <w:lang w:val="es-MX"/>
        </w:rPr>
      </w:pPr>
    </w:p>
    <w:p w:rsidR="002F69D7" w:rsidRPr="00BA740D" w:rsidRDefault="002F69D7" w:rsidP="00991F44">
      <w:pPr>
        <w:jc w:val="center"/>
        <w:rPr>
          <w:rFonts w:ascii="Arial" w:hAnsi="Arial" w:cs="Arial"/>
          <w:b/>
          <w:bCs/>
          <w:sz w:val="20"/>
          <w:lang w:val="es-MX"/>
        </w:rPr>
      </w:pPr>
    </w:p>
    <w:p w:rsidR="002F69D7" w:rsidRDefault="002F69D7"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2F69D7" w:rsidRPr="00CB7EEB" w:rsidRDefault="002F69D7" w:rsidP="00D37A27">
      <w:pPr>
        <w:jc w:val="center"/>
        <w:rPr>
          <w:rFonts w:ascii="Arial" w:hAnsi="Arial" w:cs="Arial"/>
          <w:b/>
          <w:bCs/>
          <w:sz w:val="16"/>
        </w:rPr>
      </w:pPr>
    </w:p>
    <w:p w:rsidR="002F69D7" w:rsidRDefault="002F69D7" w:rsidP="00991F44">
      <w:pPr>
        <w:jc w:val="right"/>
        <w:rPr>
          <w:rFonts w:ascii="Arial" w:hAnsi="Arial" w:cs="Arial"/>
          <w:b/>
          <w:bCs/>
          <w:sz w:val="20"/>
        </w:rPr>
      </w:pPr>
    </w:p>
    <w:p w:rsidR="002F69D7" w:rsidRDefault="002F69D7" w:rsidP="00991F44">
      <w:pPr>
        <w:jc w:val="right"/>
        <w:rPr>
          <w:rFonts w:ascii="Arial" w:hAnsi="Arial" w:cs="Arial"/>
          <w:b/>
          <w:bCs/>
          <w:sz w:val="20"/>
        </w:rPr>
      </w:pPr>
    </w:p>
    <w:p w:rsidR="002F69D7" w:rsidRPr="000F5493" w:rsidRDefault="002F69D7" w:rsidP="00991F44">
      <w:pPr>
        <w:jc w:val="right"/>
        <w:rPr>
          <w:rFonts w:ascii="Arial" w:hAnsi="Arial" w:cs="Arial"/>
          <w:b/>
          <w:bCs/>
          <w:sz w:val="20"/>
        </w:rPr>
      </w:pPr>
    </w:p>
    <w:p w:rsidR="002F69D7" w:rsidRDefault="002F69D7" w:rsidP="00D355E2">
      <w:pPr>
        <w:jc w:val="right"/>
        <w:rPr>
          <w:rFonts w:ascii="Arial" w:hAnsi="Arial" w:cs="Arial"/>
          <w:b/>
          <w:bCs/>
          <w:sz w:val="20"/>
        </w:rPr>
      </w:pPr>
    </w:p>
    <w:p w:rsidR="002F69D7" w:rsidRPr="000F5493" w:rsidRDefault="00181F72" w:rsidP="0064502C">
      <w:pPr>
        <w:jc w:val="right"/>
        <w:rPr>
          <w:rFonts w:ascii="Arial" w:hAnsi="Arial" w:cs="Arial"/>
          <w:b/>
          <w:bCs/>
          <w:sz w:val="20"/>
        </w:rPr>
      </w:pPr>
      <w:r>
        <w:rPr>
          <w:rFonts w:ascii="Arial" w:hAnsi="Arial" w:cs="Arial"/>
          <w:b/>
          <w:bCs/>
          <w:noProof/>
          <w:sz w:val="20"/>
        </w:rPr>
        <w:t>Dciiembre</w:t>
      </w:r>
      <w:r w:rsidR="002F69D7" w:rsidRPr="00A037A9">
        <w:rPr>
          <w:rFonts w:ascii="Arial" w:hAnsi="Arial" w:cs="Arial"/>
          <w:b/>
          <w:bCs/>
          <w:noProof/>
          <w:sz w:val="20"/>
        </w:rPr>
        <w:t xml:space="preserve"> </w:t>
      </w:r>
      <w:r>
        <w:rPr>
          <w:rFonts w:ascii="Arial" w:hAnsi="Arial" w:cs="Arial"/>
          <w:b/>
          <w:bCs/>
          <w:noProof/>
          <w:sz w:val="20"/>
        </w:rPr>
        <w:t>15</w:t>
      </w:r>
      <w:r w:rsidR="002F69D7" w:rsidRPr="00A037A9">
        <w:rPr>
          <w:rFonts w:ascii="Arial" w:hAnsi="Arial" w:cs="Arial"/>
          <w:b/>
          <w:bCs/>
          <w:noProof/>
          <w:sz w:val="20"/>
        </w:rPr>
        <w:t>, 2021</w:t>
      </w:r>
    </w:p>
    <w:p w:rsidR="002F69D7" w:rsidRPr="000F5493" w:rsidRDefault="002F69D7" w:rsidP="00991F44">
      <w:pPr>
        <w:rPr>
          <w:rFonts w:ascii="Arial" w:hAnsi="Arial" w:cs="Arial"/>
        </w:rPr>
      </w:pPr>
    </w:p>
    <w:p w:rsidR="002F69D7" w:rsidRPr="000F5493" w:rsidRDefault="002F69D7">
      <w:pPr>
        <w:suppressAutoHyphens w:val="0"/>
        <w:spacing w:after="200" w:line="276" w:lineRule="auto"/>
        <w:rPr>
          <w:rFonts w:ascii="Arial" w:hAnsi="Arial" w:cs="Arial"/>
          <w:b/>
          <w:bCs/>
          <w:sz w:val="20"/>
        </w:rPr>
      </w:pPr>
      <w:r w:rsidRPr="000F5493">
        <w:rPr>
          <w:rFonts w:ascii="Arial" w:hAnsi="Arial" w:cs="Arial"/>
          <w:b/>
          <w:bCs/>
          <w:sz w:val="20"/>
        </w:rPr>
        <w:br w:type="page"/>
      </w:r>
    </w:p>
    <w:p w:rsidR="002F69D7" w:rsidRPr="000F5493" w:rsidRDefault="002F69D7" w:rsidP="00991F44">
      <w:pPr>
        <w:jc w:val="center"/>
        <w:rPr>
          <w:rFonts w:ascii="Arial" w:hAnsi="Arial" w:cs="Arial"/>
          <w:b/>
          <w:bCs/>
          <w:sz w:val="20"/>
        </w:rPr>
      </w:pPr>
    </w:p>
    <w:p w:rsidR="002F69D7" w:rsidRPr="000F5493" w:rsidRDefault="002F69D7" w:rsidP="00991F44">
      <w:pPr>
        <w:jc w:val="center"/>
        <w:rPr>
          <w:rFonts w:ascii="Arial" w:hAnsi="Arial" w:cs="Arial"/>
          <w:b/>
          <w:bCs/>
          <w:sz w:val="20"/>
        </w:rPr>
      </w:pPr>
    </w:p>
    <w:p w:rsidR="002F69D7" w:rsidRPr="000F5493" w:rsidRDefault="002F69D7" w:rsidP="00991F44">
      <w:pPr>
        <w:jc w:val="center"/>
        <w:rPr>
          <w:rFonts w:ascii="Arial" w:hAnsi="Arial" w:cs="Arial"/>
          <w:b/>
          <w:bCs/>
          <w:sz w:val="20"/>
        </w:rPr>
      </w:pPr>
    </w:p>
    <w:p w:rsidR="002F69D7" w:rsidRPr="000F5493" w:rsidRDefault="002F69D7" w:rsidP="00991F44">
      <w:pPr>
        <w:jc w:val="center"/>
        <w:rPr>
          <w:rFonts w:ascii="Arial" w:hAnsi="Arial" w:cs="Arial"/>
          <w:b/>
          <w:bCs/>
          <w:sz w:val="20"/>
        </w:rPr>
      </w:pPr>
    </w:p>
    <w:p w:rsidR="002F69D7" w:rsidRPr="000F5493" w:rsidRDefault="002F69D7"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2F69D7" w:rsidRPr="000F5493" w:rsidRDefault="002F69D7" w:rsidP="00991F44">
      <w:pPr>
        <w:jc w:val="center"/>
        <w:rPr>
          <w:rFonts w:ascii="Arial" w:hAnsi="Arial" w:cs="Arial"/>
          <w:b/>
          <w:bCs/>
          <w:sz w:val="20"/>
        </w:rPr>
      </w:pPr>
    </w:p>
    <w:p w:rsidR="002F69D7" w:rsidRPr="000F5493" w:rsidRDefault="002F69D7" w:rsidP="00991F44">
      <w:pPr>
        <w:spacing w:line="192" w:lineRule="exact"/>
        <w:jc w:val="center"/>
        <w:rPr>
          <w:rFonts w:ascii="Arial" w:hAnsi="Arial" w:cs="Arial"/>
          <w:sz w:val="20"/>
        </w:rPr>
      </w:pPr>
    </w:p>
    <w:p w:rsidR="002F69D7" w:rsidRPr="000F5493" w:rsidRDefault="002F69D7" w:rsidP="00991F44">
      <w:pPr>
        <w:spacing w:line="192" w:lineRule="exact"/>
        <w:jc w:val="center"/>
        <w:rPr>
          <w:rFonts w:ascii="Arial" w:hAnsi="Arial" w:cs="Arial"/>
          <w:b/>
          <w:sz w:val="20"/>
        </w:rPr>
      </w:pPr>
    </w:p>
    <w:p w:rsidR="002F69D7" w:rsidRPr="00BA740D" w:rsidRDefault="002F69D7"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A037A9">
        <w:rPr>
          <w:rFonts w:ascii="Arial" w:hAnsi="Arial" w:cs="Arial"/>
          <w:bCs/>
          <w:noProof/>
          <w:sz w:val="20"/>
        </w:rPr>
        <w:t>fracción I</w:t>
      </w:r>
      <w:r w:rsidRPr="00BA740D">
        <w:rPr>
          <w:rFonts w:ascii="Arial" w:hAnsi="Arial" w:cs="Arial"/>
          <w:bCs/>
          <w:sz w:val="20"/>
        </w:rPr>
        <w:t xml:space="preserve">, 27, 26 bis </w:t>
      </w:r>
      <w:r w:rsidRPr="00A037A9">
        <w:rPr>
          <w:rFonts w:ascii="Arial" w:hAnsi="Arial" w:cs="Arial"/>
          <w:bCs/>
          <w:noProof/>
          <w:sz w:val="20"/>
        </w:rPr>
        <w:t>fracción II</w:t>
      </w:r>
      <w:r w:rsidRPr="00BA740D">
        <w:rPr>
          <w:rFonts w:ascii="Arial" w:hAnsi="Arial" w:cs="Arial"/>
          <w:bCs/>
          <w:sz w:val="20"/>
        </w:rPr>
        <w:t xml:space="preserve">, 28 </w:t>
      </w:r>
      <w:r w:rsidRPr="00A037A9">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2F69D7" w:rsidRPr="00BA740D" w:rsidRDefault="002F69D7" w:rsidP="00991F44">
      <w:pPr>
        <w:spacing w:line="360" w:lineRule="auto"/>
        <w:jc w:val="both"/>
        <w:rPr>
          <w:rFonts w:ascii="Arial" w:hAnsi="Arial" w:cs="Arial"/>
          <w:color w:val="FF0000"/>
          <w:sz w:val="20"/>
        </w:rPr>
      </w:pPr>
    </w:p>
    <w:p w:rsidR="002F69D7" w:rsidRPr="006467CD" w:rsidRDefault="00455A95" w:rsidP="00991F44">
      <w:pPr>
        <w:spacing w:line="360" w:lineRule="auto"/>
        <w:jc w:val="both"/>
        <w:rPr>
          <w:rFonts w:ascii="Arial" w:hAnsi="Arial" w:cs="Arial"/>
          <w:b/>
          <w:color w:val="000000" w:themeColor="text1"/>
          <w:sz w:val="20"/>
        </w:rPr>
      </w:pPr>
      <w:r>
        <w:rPr>
          <w:rFonts w:ascii="Arial" w:hAnsi="Arial" w:cs="Arial"/>
          <w:b/>
          <w:noProof/>
          <w:sz w:val="20"/>
        </w:rPr>
        <w:t>Servicio de guardería en los esquemas Vecinal Comunitario Único</w:t>
      </w:r>
      <w:r w:rsidR="002F69D7" w:rsidRPr="00BA740D">
        <w:rPr>
          <w:rFonts w:ascii="Arial" w:hAnsi="Arial" w:cs="Arial"/>
          <w:sz w:val="20"/>
        </w:rPr>
        <w:t>,</w:t>
      </w:r>
      <w:r w:rsidR="008725FC" w:rsidRPr="00BA740D">
        <w:rPr>
          <w:rFonts w:ascii="Arial" w:hAnsi="Arial" w:cs="Arial"/>
          <w:sz w:val="20"/>
        </w:rPr>
        <w:t xml:space="preserve"> </w:t>
      </w:r>
      <w:r w:rsidR="008725FC">
        <w:rPr>
          <w:rFonts w:ascii="Arial" w:hAnsi="Arial" w:cs="Arial"/>
          <w:sz w:val="20"/>
        </w:rPr>
        <w:t xml:space="preserve">con vigencia de contrato </w:t>
      </w:r>
      <w:r w:rsidR="002F69D7" w:rsidRPr="00A037A9">
        <w:rPr>
          <w:rFonts w:ascii="Arial" w:hAnsi="Arial" w:cs="Arial"/>
          <w:noProof/>
          <w:sz w:val="20"/>
        </w:rPr>
        <w:t xml:space="preserve">a partir del 1 de </w:t>
      </w:r>
      <w:r w:rsidR="002F69D7" w:rsidRPr="006467CD">
        <w:rPr>
          <w:rFonts w:ascii="Arial" w:hAnsi="Arial" w:cs="Arial"/>
          <w:noProof/>
          <w:color w:val="000000" w:themeColor="text1"/>
          <w:sz w:val="20"/>
        </w:rPr>
        <w:t>enero de 2022 al 31 de diciembre de 2026</w:t>
      </w:r>
      <w:r w:rsidR="008725FC" w:rsidRPr="006467CD">
        <w:rPr>
          <w:rFonts w:ascii="Arial" w:hAnsi="Arial" w:cs="Arial"/>
          <w:noProof/>
          <w:color w:val="000000" w:themeColor="text1"/>
          <w:sz w:val="20"/>
        </w:rPr>
        <w:t xml:space="preserve">, el </w:t>
      </w:r>
      <w:r w:rsidR="008725FC" w:rsidRPr="006467CD">
        <w:rPr>
          <w:rFonts w:ascii="Arial" w:hAnsi="Arial" w:cs="Arial"/>
          <w:color w:val="000000" w:themeColor="text1"/>
          <w:sz w:val="20"/>
          <w:szCs w:val="22"/>
        </w:rPr>
        <w:t xml:space="preserve">inicio de operaciones del servicio de guardería deberá ser a partir del </w:t>
      </w:r>
      <w:r w:rsidR="00186E5D" w:rsidRPr="006467CD">
        <w:rPr>
          <w:rFonts w:ascii="Arial" w:hAnsi="Arial" w:cs="Arial"/>
          <w:b/>
          <w:color w:val="000000" w:themeColor="text1"/>
          <w:sz w:val="20"/>
          <w:szCs w:val="22"/>
        </w:rPr>
        <w:t>03</w:t>
      </w:r>
      <w:r w:rsidR="008725FC" w:rsidRPr="006467CD">
        <w:rPr>
          <w:rFonts w:ascii="Arial" w:hAnsi="Arial" w:cs="Arial"/>
          <w:b/>
          <w:color w:val="000000" w:themeColor="text1"/>
          <w:sz w:val="20"/>
          <w:szCs w:val="22"/>
        </w:rPr>
        <w:t xml:space="preserve"> de enero de 2022 </w:t>
      </w:r>
      <w:r w:rsidR="008725FC" w:rsidRPr="006467CD">
        <w:rPr>
          <w:rFonts w:ascii="Arial" w:hAnsi="Arial" w:cs="Arial"/>
          <w:color w:val="000000" w:themeColor="text1"/>
          <w:sz w:val="20"/>
          <w:szCs w:val="22"/>
        </w:rPr>
        <w:t>y hasta el</w:t>
      </w:r>
      <w:r w:rsidR="008725FC" w:rsidRPr="006467CD">
        <w:rPr>
          <w:rFonts w:ascii="Arial" w:hAnsi="Arial" w:cs="Arial"/>
          <w:b/>
          <w:color w:val="000000" w:themeColor="text1"/>
          <w:sz w:val="20"/>
          <w:szCs w:val="22"/>
        </w:rPr>
        <w:t xml:space="preserve"> 31 de diciembre de 2026</w:t>
      </w:r>
      <w:r w:rsidR="002F69D7" w:rsidRPr="006467CD">
        <w:rPr>
          <w:rFonts w:ascii="Arial" w:hAnsi="Arial" w:cs="Arial"/>
          <w:b/>
          <w:color w:val="000000" w:themeColor="text1"/>
          <w:sz w:val="20"/>
        </w:rPr>
        <w:t>.</w:t>
      </w:r>
    </w:p>
    <w:p w:rsidR="002F69D7" w:rsidRPr="006467CD" w:rsidRDefault="002F69D7" w:rsidP="00991F44">
      <w:pPr>
        <w:jc w:val="both"/>
        <w:rPr>
          <w:rFonts w:ascii="Arial" w:hAnsi="Arial" w:cs="Arial"/>
          <w:color w:val="000000" w:themeColor="text1"/>
          <w:sz w:val="20"/>
        </w:rPr>
      </w:pPr>
    </w:p>
    <w:p w:rsidR="002F69D7" w:rsidRPr="006467CD" w:rsidRDefault="002F69D7" w:rsidP="00991F44">
      <w:pPr>
        <w:jc w:val="both"/>
        <w:rPr>
          <w:rFonts w:ascii="Arial" w:hAnsi="Arial" w:cs="Arial"/>
          <w:color w:val="000000" w:themeColor="text1"/>
          <w:sz w:val="20"/>
        </w:rPr>
      </w:pPr>
    </w:p>
    <w:p w:rsidR="002F69D7" w:rsidRPr="006467CD" w:rsidRDefault="002F69D7" w:rsidP="00991F44">
      <w:pPr>
        <w:jc w:val="both"/>
        <w:rPr>
          <w:rFonts w:ascii="Arial" w:hAnsi="Arial" w:cs="Arial"/>
          <w:color w:val="000000" w:themeColor="text1"/>
          <w:sz w:val="20"/>
        </w:rPr>
      </w:pPr>
    </w:p>
    <w:p w:rsidR="002F69D7" w:rsidRPr="000F5493" w:rsidRDefault="002F69D7" w:rsidP="00991F44">
      <w:pPr>
        <w:jc w:val="both"/>
        <w:rPr>
          <w:rFonts w:ascii="Arial" w:hAnsi="Arial" w:cs="Arial"/>
          <w:sz w:val="20"/>
        </w:rPr>
      </w:pPr>
      <w:r w:rsidRPr="000F5493">
        <w:rPr>
          <w:rFonts w:ascii="Arial" w:hAnsi="Arial" w:cs="Arial"/>
          <w:sz w:val="20"/>
        </w:rPr>
        <w:t>De conformidad con las siguientes:</w:t>
      </w:r>
    </w:p>
    <w:p w:rsidR="002F69D7" w:rsidRPr="000F5493" w:rsidRDefault="002F69D7" w:rsidP="00991F44">
      <w:pPr>
        <w:jc w:val="both"/>
        <w:rPr>
          <w:rFonts w:ascii="Arial" w:hAnsi="Arial" w:cs="Arial"/>
          <w:sz w:val="20"/>
        </w:rPr>
      </w:pPr>
    </w:p>
    <w:p w:rsidR="002F69D7" w:rsidRPr="000F5493" w:rsidRDefault="002F69D7" w:rsidP="00991F44">
      <w:pPr>
        <w:jc w:val="both"/>
        <w:rPr>
          <w:rFonts w:ascii="Arial" w:hAnsi="Arial" w:cs="Arial"/>
          <w:sz w:val="20"/>
        </w:rPr>
      </w:pPr>
    </w:p>
    <w:p w:rsidR="002F69D7" w:rsidRPr="000F5493" w:rsidRDefault="002F69D7" w:rsidP="00991F44">
      <w:pPr>
        <w:jc w:val="both"/>
        <w:rPr>
          <w:rFonts w:ascii="Arial" w:hAnsi="Arial" w:cs="Arial"/>
          <w:sz w:val="20"/>
        </w:rPr>
      </w:pPr>
    </w:p>
    <w:p w:rsidR="002F69D7" w:rsidRPr="000F5493" w:rsidRDefault="002F69D7" w:rsidP="00991F44">
      <w:pPr>
        <w:jc w:val="both"/>
        <w:rPr>
          <w:rFonts w:ascii="Arial" w:hAnsi="Arial" w:cs="Arial"/>
          <w:sz w:val="20"/>
        </w:rPr>
      </w:pPr>
    </w:p>
    <w:p w:rsidR="002F69D7" w:rsidRPr="000F5493" w:rsidRDefault="002F69D7" w:rsidP="00991F44">
      <w:pPr>
        <w:jc w:val="center"/>
        <w:rPr>
          <w:rFonts w:ascii="Arial" w:hAnsi="Arial" w:cs="Arial"/>
          <w:b/>
          <w:sz w:val="20"/>
          <w:lang w:val="en-US"/>
        </w:rPr>
      </w:pPr>
      <w:r w:rsidRPr="000F5493">
        <w:rPr>
          <w:rFonts w:ascii="Arial" w:hAnsi="Arial" w:cs="Arial"/>
          <w:b/>
          <w:sz w:val="20"/>
          <w:lang w:val="en-US"/>
        </w:rPr>
        <w:t>B A S E S</w:t>
      </w:r>
    </w:p>
    <w:p w:rsidR="002F69D7" w:rsidRPr="000F5493" w:rsidRDefault="002F69D7" w:rsidP="00991F44">
      <w:pPr>
        <w:jc w:val="center"/>
        <w:rPr>
          <w:rFonts w:ascii="Arial" w:hAnsi="Arial" w:cs="Arial"/>
          <w:b/>
          <w:sz w:val="20"/>
          <w:lang w:val="en-US"/>
        </w:rPr>
      </w:pPr>
    </w:p>
    <w:p w:rsidR="002F69D7" w:rsidRPr="000F5493" w:rsidRDefault="002F69D7" w:rsidP="00991F44">
      <w:pPr>
        <w:jc w:val="both"/>
        <w:rPr>
          <w:rFonts w:ascii="Arial" w:hAnsi="Arial" w:cs="Arial"/>
          <w:sz w:val="20"/>
          <w:lang w:val="en-US"/>
        </w:rPr>
      </w:pPr>
    </w:p>
    <w:p w:rsidR="002F69D7" w:rsidRPr="000F5493" w:rsidRDefault="002F69D7" w:rsidP="00991F44">
      <w:pPr>
        <w:jc w:val="both"/>
        <w:rPr>
          <w:rFonts w:ascii="Arial" w:hAnsi="Arial" w:cs="Arial"/>
          <w:sz w:val="20"/>
          <w:lang w:val="en-US"/>
        </w:rPr>
      </w:pPr>
    </w:p>
    <w:p w:rsidR="002F69D7" w:rsidRPr="000F5493" w:rsidRDefault="002F69D7" w:rsidP="00991F44">
      <w:pPr>
        <w:jc w:val="center"/>
        <w:rPr>
          <w:rFonts w:ascii="Arial" w:hAnsi="Arial" w:cs="Arial"/>
          <w:b/>
          <w:bCs/>
          <w:sz w:val="20"/>
          <w:lang w:val="en-US"/>
        </w:rPr>
      </w:pPr>
    </w:p>
    <w:p w:rsidR="002F69D7" w:rsidRPr="000F5493" w:rsidRDefault="002F69D7" w:rsidP="00991F44">
      <w:pPr>
        <w:jc w:val="center"/>
        <w:rPr>
          <w:rFonts w:ascii="Arial" w:hAnsi="Arial" w:cs="Arial"/>
          <w:b/>
          <w:bCs/>
          <w:sz w:val="20"/>
          <w:lang w:val="en-US"/>
        </w:rPr>
      </w:pPr>
    </w:p>
    <w:p w:rsidR="002F69D7" w:rsidRPr="000F5493" w:rsidRDefault="002F69D7" w:rsidP="00991F44">
      <w:pPr>
        <w:jc w:val="center"/>
        <w:rPr>
          <w:rFonts w:ascii="Arial" w:hAnsi="Arial" w:cs="Arial"/>
          <w:b/>
          <w:bCs/>
          <w:sz w:val="20"/>
          <w:lang w:val="en-US"/>
        </w:rPr>
      </w:pPr>
    </w:p>
    <w:p w:rsidR="002F69D7" w:rsidRPr="000F5493" w:rsidRDefault="002F69D7" w:rsidP="00991F44">
      <w:pPr>
        <w:jc w:val="center"/>
        <w:rPr>
          <w:rFonts w:ascii="Arial" w:hAnsi="Arial" w:cs="Arial"/>
          <w:b/>
          <w:bCs/>
          <w:sz w:val="20"/>
          <w:lang w:val="en-US"/>
        </w:rPr>
      </w:pPr>
    </w:p>
    <w:p w:rsidR="002F69D7" w:rsidRPr="000F5493" w:rsidRDefault="002F69D7" w:rsidP="00991F44">
      <w:pPr>
        <w:jc w:val="center"/>
        <w:rPr>
          <w:rFonts w:ascii="Arial" w:hAnsi="Arial" w:cs="Arial"/>
          <w:b/>
          <w:bCs/>
          <w:sz w:val="20"/>
          <w:lang w:val="en-US"/>
        </w:rPr>
      </w:pPr>
    </w:p>
    <w:p w:rsidR="002F69D7" w:rsidRPr="000F5493" w:rsidRDefault="002F69D7" w:rsidP="00991F44">
      <w:pPr>
        <w:jc w:val="center"/>
        <w:rPr>
          <w:rFonts w:ascii="Arial" w:hAnsi="Arial" w:cs="Arial"/>
          <w:b/>
          <w:bCs/>
          <w:sz w:val="20"/>
          <w:lang w:val="en-US"/>
        </w:rPr>
      </w:pPr>
    </w:p>
    <w:p w:rsidR="002F69D7" w:rsidRPr="000F5493" w:rsidRDefault="002F69D7"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2F69D7" w:rsidRPr="000F5493" w:rsidRDefault="002F69D7"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2F69D7"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2F69D7" w:rsidRPr="000D6FB4" w:rsidRDefault="002F69D7"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2F69D7" w:rsidRPr="000D6FB4" w:rsidRDefault="002F69D7"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40B8E">
            <w:pPr>
              <w:snapToGrid w:val="0"/>
              <w:ind w:right="-1526"/>
              <w:rPr>
                <w:rFonts w:ascii="Arial" w:hAnsi="Arial" w:cs="Arial"/>
                <w:sz w:val="19"/>
                <w:szCs w:val="19"/>
              </w:rPr>
            </w:pPr>
            <w:r w:rsidRPr="00BA740D">
              <w:rPr>
                <w:rFonts w:ascii="Arial" w:hAnsi="Arial" w:cs="Arial"/>
                <w:sz w:val="19"/>
                <w:szCs w:val="19"/>
              </w:rPr>
              <w:t>Presentación</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40B8E">
            <w:pPr>
              <w:snapToGrid w:val="0"/>
              <w:ind w:right="-1526"/>
              <w:rPr>
                <w:rFonts w:ascii="Arial" w:hAnsi="Arial" w:cs="Arial"/>
                <w:sz w:val="19"/>
                <w:szCs w:val="19"/>
              </w:rPr>
            </w:pPr>
            <w:r w:rsidRPr="00BA740D">
              <w:rPr>
                <w:rFonts w:ascii="Arial" w:hAnsi="Arial" w:cs="Arial"/>
                <w:sz w:val="19"/>
                <w:szCs w:val="19"/>
              </w:rPr>
              <w:t>Índice</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5E51B7">
            <w:pPr>
              <w:snapToGrid w:val="0"/>
              <w:ind w:right="-1526"/>
              <w:rPr>
                <w:rFonts w:ascii="Arial" w:hAnsi="Arial" w:cs="Arial"/>
                <w:sz w:val="19"/>
                <w:szCs w:val="19"/>
              </w:rPr>
            </w:pPr>
            <w:r w:rsidRPr="00BA740D">
              <w:rPr>
                <w:rFonts w:ascii="Arial" w:hAnsi="Arial" w:cs="Arial"/>
                <w:sz w:val="19"/>
                <w:szCs w:val="19"/>
              </w:rPr>
              <w:t xml:space="preserve">Identificación de la </w:t>
            </w:r>
            <w:r w:rsidR="005E51B7">
              <w:rPr>
                <w:rFonts w:ascii="Arial" w:hAnsi="Arial" w:cs="Arial"/>
                <w:noProof/>
                <w:sz w:val="19"/>
                <w:szCs w:val="19"/>
              </w:rPr>
              <w:t>Invitación a Cuando Menos Tres Personas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40B8E">
            <w:pPr>
              <w:snapToGrid w:val="0"/>
              <w:ind w:right="-1526"/>
              <w:rPr>
                <w:rFonts w:ascii="Arial" w:hAnsi="Arial" w:cs="Arial"/>
                <w:sz w:val="19"/>
                <w:szCs w:val="19"/>
              </w:rPr>
            </w:pPr>
            <w:r w:rsidRPr="00BA740D">
              <w:rPr>
                <w:rFonts w:ascii="Arial" w:hAnsi="Arial" w:cs="Arial"/>
                <w:sz w:val="19"/>
                <w:szCs w:val="19"/>
              </w:rPr>
              <w:t>Entidad convocante</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935183">
            <w:pPr>
              <w:pStyle w:val="Default"/>
              <w:rPr>
                <w:sz w:val="19"/>
                <w:szCs w:val="19"/>
              </w:rPr>
            </w:pPr>
            <w:r w:rsidRPr="00BA740D">
              <w:rPr>
                <w:sz w:val="19"/>
                <w:szCs w:val="19"/>
              </w:rPr>
              <w:t xml:space="preserve">Medios que se utilizarán y Carácter la de </w:t>
            </w:r>
            <w:r w:rsidR="005E51B7">
              <w:rPr>
                <w:noProof/>
                <w:sz w:val="19"/>
                <w:szCs w:val="19"/>
              </w:rPr>
              <w:t xml:space="preserve">Invitación a Cuando Menos Tres Personas Pública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F6635A" w:rsidRPr="000D6FB4" w:rsidTr="00340B8E">
        <w:trPr>
          <w:trHeight w:val="170"/>
          <w:jc w:val="center"/>
        </w:trPr>
        <w:tc>
          <w:tcPr>
            <w:tcW w:w="933" w:type="dxa"/>
            <w:tcBorders>
              <w:top w:val="single" w:sz="4" w:space="0" w:color="000000"/>
              <w:left w:val="single" w:sz="4" w:space="0" w:color="000000"/>
              <w:bottom w:val="single" w:sz="4" w:space="0" w:color="000000"/>
            </w:tcBorders>
          </w:tcPr>
          <w:p w:rsidR="00F6635A" w:rsidRPr="000D6FB4" w:rsidRDefault="00F6635A" w:rsidP="00A90C38">
            <w:pPr>
              <w:snapToGrid w:val="0"/>
              <w:jc w:val="center"/>
              <w:rPr>
                <w:rFonts w:ascii="Arial" w:hAnsi="Arial" w:cs="Arial"/>
                <w:sz w:val="19"/>
                <w:szCs w:val="19"/>
              </w:rPr>
            </w:pPr>
            <w:r>
              <w:rPr>
                <w:rFonts w:ascii="Arial" w:hAnsi="Arial" w:cs="Arial"/>
                <w:sz w:val="19"/>
                <w:szCs w:val="19"/>
              </w:rPr>
              <w:t>1.8</w:t>
            </w:r>
          </w:p>
        </w:tc>
        <w:tc>
          <w:tcPr>
            <w:tcW w:w="9311" w:type="dxa"/>
            <w:tcBorders>
              <w:top w:val="single" w:sz="4" w:space="0" w:color="000000"/>
              <w:left w:val="single" w:sz="4" w:space="0" w:color="000000"/>
              <w:bottom w:val="single" w:sz="4" w:space="0" w:color="000000"/>
              <w:right w:val="single" w:sz="4" w:space="0" w:color="000000"/>
            </w:tcBorders>
          </w:tcPr>
          <w:p w:rsidR="00F6635A" w:rsidRPr="00752FA6" w:rsidRDefault="00F6635A" w:rsidP="00A90C38">
            <w:pPr>
              <w:snapToGrid w:val="0"/>
              <w:ind w:right="-1526"/>
              <w:rPr>
                <w:rFonts w:ascii="Arial" w:hAnsi="Arial" w:cs="Arial"/>
                <w:sz w:val="19"/>
                <w:szCs w:val="19"/>
              </w:rPr>
            </w:pPr>
            <w:r w:rsidRPr="00752FA6">
              <w:rPr>
                <w:rFonts w:ascii="Arial" w:hAnsi="Arial" w:cs="Arial"/>
                <w:sz w:val="20"/>
                <w:lang w:val="es-ES_tradnl"/>
              </w:rPr>
              <w:t>Precios Máximos de Referencia</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5E51B7">
            <w:pPr>
              <w:pStyle w:val="Default"/>
              <w:rPr>
                <w:b/>
                <w:sz w:val="19"/>
                <w:szCs w:val="19"/>
              </w:rPr>
            </w:pPr>
            <w:r w:rsidRPr="00BA740D">
              <w:rPr>
                <w:b/>
                <w:sz w:val="19"/>
                <w:szCs w:val="19"/>
              </w:rPr>
              <w:t xml:space="preserve">Objeto y alcance de la </w:t>
            </w:r>
            <w:r w:rsidR="005E51B7">
              <w:rPr>
                <w:b/>
                <w:noProof/>
                <w:sz w:val="19"/>
                <w:szCs w:val="19"/>
              </w:rPr>
              <w:t>Invitación a Cuando Menos Tres Personas</w:t>
            </w:r>
            <w:r w:rsidRPr="00BA740D">
              <w:rPr>
                <w:b/>
                <w:sz w:val="19"/>
                <w:szCs w:val="19"/>
              </w:rPr>
              <w:t xml:space="preserve">.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41C20">
            <w:pPr>
              <w:pStyle w:val="Default"/>
              <w:rPr>
                <w:sz w:val="19"/>
                <w:szCs w:val="19"/>
              </w:rPr>
            </w:pPr>
            <w:r w:rsidRPr="00BA740D">
              <w:rPr>
                <w:sz w:val="19"/>
                <w:szCs w:val="19"/>
              </w:rPr>
              <w:t>Descripción, Unidad y Cantidad del servicio a contratar.</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41C20">
            <w:pPr>
              <w:pStyle w:val="Default"/>
              <w:rPr>
                <w:sz w:val="19"/>
                <w:szCs w:val="19"/>
              </w:rPr>
            </w:pPr>
            <w:r w:rsidRPr="00BA740D">
              <w:rPr>
                <w:sz w:val="19"/>
                <w:szCs w:val="19"/>
              </w:rPr>
              <w:t xml:space="preserve">Tipo de Cotización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41C20">
            <w:pPr>
              <w:pStyle w:val="Default"/>
              <w:rPr>
                <w:sz w:val="19"/>
                <w:szCs w:val="19"/>
              </w:rPr>
            </w:pPr>
            <w:r w:rsidRPr="00BA740D">
              <w:rPr>
                <w:bCs/>
                <w:sz w:val="19"/>
                <w:szCs w:val="19"/>
              </w:rPr>
              <w:t>Constancias con las que deberá contar el prestador del servicio</w:t>
            </w:r>
          </w:p>
        </w:tc>
      </w:tr>
      <w:tr w:rsidR="002F69D7" w:rsidRPr="000D6FB4" w:rsidTr="00916DCF">
        <w:trPr>
          <w:trHeight w:val="148"/>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455A95">
            <w:pPr>
              <w:tabs>
                <w:tab w:val="left" w:pos="6945"/>
              </w:tabs>
              <w:snapToGrid w:val="0"/>
              <w:rPr>
                <w:rFonts w:ascii="Arial" w:hAnsi="Arial" w:cs="Arial"/>
                <w:sz w:val="19"/>
                <w:szCs w:val="19"/>
              </w:rPr>
            </w:pPr>
            <w:r w:rsidRPr="00BA740D">
              <w:rPr>
                <w:rFonts w:ascii="Arial" w:hAnsi="Arial" w:cs="Arial"/>
                <w:sz w:val="19"/>
                <w:szCs w:val="19"/>
              </w:rPr>
              <w:t>Licencias, Autorizaciones y Permisos</w:t>
            </w:r>
            <w:r w:rsidR="00455A95">
              <w:rPr>
                <w:rFonts w:ascii="Arial" w:hAnsi="Arial" w:cs="Arial"/>
                <w:sz w:val="19"/>
                <w:szCs w:val="19"/>
              </w:rPr>
              <w:tab/>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916DCF" w:rsidRDefault="002F69D7"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2F69D7" w:rsidRPr="00916DCF" w:rsidRDefault="002F69D7" w:rsidP="00916DCF">
            <w:pPr>
              <w:snapToGrid w:val="0"/>
              <w:rPr>
                <w:rFonts w:ascii="Arial" w:hAnsi="Arial" w:cs="Arial"/>
                <w:sz w:val="19"/>
                <w:szCs w:val="19"/>
              </w:rPr>
            </w:pPr>
            <w:r w:rsidRPr="00916DCF">
              <w:rPr>
                <w:rFonts w:ascii="Arial" w:hAnsi="Arial" w:cs="Arial"/>
                <w:sz w:val="19"/>
                <w:szCs w:val="19"/>
              </w:rPr>
              <w:t>Folletos, insertos, catálogos.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916DCF" w:rsidRDefault="002F69D7"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2F69D7" w:rsidRPr="002807EC" w:rsidRDefault="002F69D7"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0F595E">
            <w:pPr>
              <w:pStyle w:val="Default"/>
              <w:jc w:val="both"/>
              <w:rPr>
                <w:sz w:val="19"/>
                <w:szCs w:val="19"/>
              </w:rPr>
            </w:pPr>
            <w:r w:rsidRPr="00BA740D">
              <w:rPr>
                <w:sz w:val="19"/>
                <w:szCs w:val="19"/>
              </w:rPr>
              <w:t xml:space="preserve">Tipo de contrato.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0F595E">
            <w:pPr>
              <w:pStyle w:val="Default"/>
              <w:jc w:val="both"/>
              <w:rPr>
                <w:sz w:val="19"/>
                <w:szCs w:val="19"/>
              </w:rPr>
            </w:pPr>
            <w:r w:rsidRPr="00BA740D">
              <w:rPr>
                <w:sz w:val="19"/>
                <w:szCs w:val="19"/>
              </w:rPr>
              <w:t>Modalidad de la contratación.</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0F595E">
            <w:pPr>
              <w:pStyle w:val="Default"/>
              <w:jc w:val="both"/>
              <w:rPr>
                <w:sz w:val="19"/>
                <w:szCs w:val="19"/>
              </w:rPr>
            </w:pPr>
            <w:r w:rsidRPr="00BA740D">
              <w:rPr>
                <w:sz w:val="19"/>
                <w:szCs w:val="19"/>
              </w:rPr>
              <w:t>Fuente de abastecimiento</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42200E">
            <w:pPr>
              <w:pStyle w:val="Default"/>
              <w:jc w:val="both"/>
              <w:rPr>
                <w:sz w:val="19"/>
                <w:szCs w:val="19"/>
              </w:rPr>
            </w:pPr>
            <w:r w:rsidRPr="00BA740D">
              <w:rPr>
                <w:sz w:val="19"/>
                <w:szCs w:val="19"/>
              </w:rPr>
              <w:t>Modelo de contrato.</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5E51B7">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005E51B7">
              <w:rPr>
                <w:b/>
                <w:noProof/>
                <w:sz w:val="19"/>
                <w:szCs w:val="19"/>
              </w:rPr>
              <w:t>Invitación a Cuando Menos Tres Personas</w:t>
            </w:r>
            <w:r w:rsidRPr="00BA740D">
              <w:rPr>
                <w:b/>
                <w:sz w:val="19"/>
                <w:szCs w:val="19"/>
              </w:rPr>
              <w:t xml:space="preserve">.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2F69D7" w:rsidRPr="000D6FB4" w:rsidTr="007619B2">
        <w:trPr>
          <w:trHeight w:val="156"/>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snapToGrid w:val="0"/>
              <w:jc w:val="both"/>
              <w:rPr>
                <w:rFonts w:ascii="Arial" w:hAnsi="Arial" w:cs="Arial"/>
                <w:sz w:val="19"/>
                <w:szCs w:val="19"/>
              </w:rPr>
            </w:pPr>
            <w:r w:rsidRPr="00BA740D">
              <w:rPr>
                <w:rFonts w:ascii="Arial" w:hAnsi="Arial" w:cs="Arial"/>
                <w:sz w:val="19"/>
                <w:szCs w:val="19"/>
              </w:rPr>
              <w:t>Junta de Aclaraciones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 xml:space="preserve">Proposiciones.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Documentos distintos a la propuesta</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 xml:space="preserve">Acreditar existencia legal en el acto de presentación y apertura de proposiciones: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Rúbrica en documentos en el acto de presentación y apertura de proposiciones (No aplica)</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rFonts w:eastAsia="Calibri"/>
                <w:bCs/>
                <w:sz w:val="19"/>
                <w:szCs w:val="19"/>
              </w:rPr>
              <w:t>Visita a las Instalaciones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 xml:space="preserve">Comunicación de fallo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935183">
            <w:pPr>
              <w:pStyle w:val="Default"/>
              <w:jc w:val="both"/>
              <w:rPr>
                <w:sz w:val="19"/>
                <w:szCs w:val="19"/>
              </w:rPr>
            </w:pPr>
            <w:r w:rsidRPr="00BA740D">
              <w:rPr>
                <w:sz w:val="19"/>
                <w:szCs w:val="19"/>
              </w:rPr>
              <w:t xml:space="preserve">Suspensión de la </w:t>
            </w:r>
            <w:r w:rsidR="00181F72">
              <w:rPr>
                <w:noProof/>
                <w:sz w:val="19"/>
                <w:szCs w:val="19"/>
              </w:rPr>
              <w:t>Invitación</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935183">
            <w:pPr>
              <w:pStyle w:val="Default"/>
              <w:jc w:val="both"/>
              <w:rPr>
                <w:sz w:val="19"/>
                <w:szCs w:val="19"/>
              </w:rPr>
            </w:pPr>
            <w:r w:rsidRPr="00BA740D">
              <w:rPr>
                <w:sz w:val="19"/>
                <w:szCs w:val="19"/>
              </w:rPr>
              <w:t xml:space="preserve">Cancelación de la </w:t>
            </w:r>
            <w:r w:rsidR="005E51B7">
              <w:rPr>
                <w:noProof/>
                <w:sz w:val="19"/>
                <w:szCs w:val="19"/>
              </w:rPr>
              <w:t>Invitación a Cuando Menos Tres Personas</w:t>
            </w:r>
            <w:r w:rsidRPr="00BA740D">
              <w:rPr>
                <w:sz w:val="19"/>
                <w:szCs w:val="19"/>
              </w:rPr>
              <w:t xml:space="preserve">, partida(s) o conceptos incluidos en esta(s) </w:t>
            </w:r>
          </w:p>
        </w:tc>
      </w:tr>
      <w:tr w:rsidR="002F69D7" w:rsidRPr="000D6FB4" w:rsidTr="00A15497">
        <w:trPr>
          <w:trHeight w:val="56"/>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935183">
            <w:pPr>
              <w:pStyle w:val="Default"/>
              <w:jc w:val="both"/>
              <w:rPr>
                <w:sz w:val="19"/>
                <w:szCs w:val="19"/>
              </w:rPr>
            </w:pPr>
            <w:r w:rsidRPr="00BA740D">
              <w:rPr>
                <w:sz w:val="19"/>
                <w:szCs w:val="19"/>
              </w:rPr>
              <w:t xml:space="preserve">Declarar desierta la </w:t>
            </w:r>
            <w:r w:rsidR="005E51B7">
              <w:rPr>
                <w:noProof/>
                <w:sz w:val="19"/>
                <w:szCs w:val="19"/>
              </w:rPr>
              <w:t>Invitación a Cuando Menos Tres Personas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bCs/>
                <w:sz w:val="19"/>
                <w:szCs w:val="19"/>
              </w:rPr>
              <w:t>Firma de contrato, garantías, pagos, penas convencionales y deducciones.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 xml:space="preserve">Firma de contrato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 xml:space="preserve">Una vez realizado el fallo del procedimiento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 xml:space="preserve">Área administradora del contrato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 xml:space="preserve">Garantía de cumplimiento de contrato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 xml:space="preserve">Plazo y condiciones de pago del servicio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Penas convencionales por atraso en la prestación de los servicios</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619B2">
            <w:pPr>
              <w:pStyle w:val="Default"/>
              <w:jc w:val="both"/>
              <w:rPr>
                <w:sz w:val="19"/>
                <w:szCs w:val="19"/>
              </w:rPr>
            </w:pPr>
            <w:r w:rsidRPr="00BA740D">
              <w:rPr>
                <w:sz w:val="19"/>
                <w:szCs w:val="19"/>
              </w:rPr>
              <w:t xml:space="preserve">Rescisión administrativa del contrato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005E51B7">
              <w:rPr>
                <w:rFonts w:ascii="Arial" w:hAnsi="Arial" w:cs="Arial"/>
                <w:b/>
                <w:noProof/>
                <w:sz w:val="19"/>
                <w:szCs w:val="19"/>
              </w:rPr>
              <w:t>Invitación a Cuando Menos Tres Personas</w:t>
            </w:r>
            <w:r w:rsidRPr="00BA740D">
              <w:rPr>
                <w:rFonts w:ascii="Arial" w:hAnsi="Arial" w:cs="Arial"/>
                <w:b/>
                <w:sz w:val="19"/>
                <w:szCs w:val="19"/>
              </w:rPr>
              <w:t xml:space="preserve"> y, entregar con el sobre que se genere en COMPRANET, relativo a la proposición técnica, económica</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FE42FC">
            <w:pPr>
              <w:pStyle w:val="Default"/>
              <w:jc w:val="both"/>
              <w:rPr>
                <w:sz w:val="19"/>
                <w:szCs w:val="19"/>
              </w:rPr>
            </w:pPr>
            <w:r w:rsidRPr="00BA740D">
              <w:rPr>
                <w:sz w:val="19"/>
                <w:szCs w:val="19"/>
              </w:rPr>
              <w:t xml:space="preserve">Instrucciones para elaborar las proposiciones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1010A">
            <w:pPr>
              <w:pStyle w:val="Default"/>
              <w:jc w:val="both"/>
              <w:rPr>
                <w:color w:val="auto"/>
                <w:sz w:val="19"/>
                <w:szCs w:val="19"/>
              </w:rPr>
            </w:pPr>
            <w:r w:rsidRPr="00BA740D">
              <w:rPr>
                <w:color w:val="auto"/>
                <w:sz w:val="19"/>
                <w:szCs w:val="19"/>
              </w:rPr>
              <w:t xml:space="preserve">Criterios de evaluación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747609">
            <w:pPr>
              <w:pStyle w:val="Default"/>
              <w:jc w:val="both"/>
              <w:rPr>
                <w:color w:val="auto"/>
                <w:sz w:val="19"/>
                <w:szCs w:val="19"/>
              </w:rPr>
            </w:pPr>
            <w:r w:rsidRPr="00BA740D">
              <w:rPr>
                <w:color w:val="auto"/>
                <w:sz w:val="19"/>
                <w:szCs w:val="19"/>
              </w:rPr>
              <w:t>Evaluación de las proposiciones técnicas</w:t>
            </w:r>
            <w:r w:rsidR="00747609">
              <w:rPr>
                <w:color w:val="auto"/>
                <w:sz w:val="19"/>
                <w:szCs w:val="19"/>
              </w:rPr>
              <w:t>, legal y administrativas</w:t>
            </w:r>
            <w:r w:rsidRPr="00BA740D">
              <w:rPr>
                <w:color w:val="auto"/>
                <w:sz w:val="19"/>
                <w:szCs w:val="19"/>
              </w:rPr>
              <w:t xml:space="preserve">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1010A">
            <w:pPr>
              <w:pStyle w:val="Default"/>
              <w:jc w:val="both"/>
              <w:rPr>
                <w:color w:val="auto"/>
                <w:sz w:val="19"/>
                <w:szCs w:val="19"/>
              </w:rPr>
            </w:pPr>
            <w:r w:rsidRPr="00BA740D">
              <w:rPr>
                <w:color w:val="auto"/>
                <w:sz w:val="19"/>
                <w:szCs w:val="19"/>
              </w:rPr>
              <w:t xml:space="preserve">Evaluación de las proposiciones económicas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1010A">
            <w:pPr>
              <w:pStyle w:val="Default"/>
              <w:jc w:val="both"/>
              <w:rPr>
                <w:color w:val="auto"/>
                <w:sz w:val="19"/>
                <w:szCs w:val="19"/>
              </w:rPr>
            </w:pPr>
            <w:r w:rsidRPr="00BA740D">
              <w:rPr>
                <w:color w:val="auto"/>
                <w:sz w:val="19"/>
                <w:szCs w:val="19"/>
              </w:rPr>
              <w:t xml:space="preserve">Criterios de adjudicación de los contratos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1010A">
            <w:pPr>
              <w:pStyle w:val="Default"/>
              <w:jc w:val="both"/>
              <w:rPr>
                <w:b/>
                <w:sz w:val="19"/>
                <w:szCs w:val="19"/>
              </w:rPr>
            </w:pPr>
            <w:r w:rsidRPr="00BA740D">
              <w:rPr>
                <w:b/>
                <w:sz w:val="19"/>
                <w:szCs w:val="19"/>
              </w:rPr>
              <w:t xml:space="preserve">Documentación que deben presentar los licitantes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1010A">
            <w:pPr>
              <w:pStyle w:val="Default"/>
              <w:jc w:val="both"/>
              <w:rPr>
                <w:sz w:val="19"/>
                <w:szCs w:val="19"/>
              </w:rPr>
            </w:pPr>
            <w:r w:rsidRPr="00BA740D">
              <w:rPr>
                <w:sz w:val="19"/>
                <w:szCs w:val="19"/>
              </w:rPr>
              <w:t xml:space="preserve">Propuesta técnica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2F69D7" w:rsidRPr="00BA740D" w:rsidRDefault="002F69D7" w:rsidP="0031010A">
            <w:pPr>
              <w:pStyle w:val="Default"/>
              <w:jc w:val="both"/>
              <w:rPr>
                <w:sz w:val="19"/>
                <w:szCs w:val="19"/>
              </w:rPr>
            </w:pPr>
            <w:r w:rsidRPr="00916DCF">
              <w:rPr>
                <w:color w:val="auto"/>
                <w:sz w:val="19"/>
                <w:szCs w:val="19"/>
              </w:rPr>
              <w:t>Documentación legal y administrativa</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Default="002F69D7"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2F69D7" w:rsidRPr="00916DCF" w:rsidRDefault="002F69D7" w:rsidP="0031010A">
            <w:pPr>
              <w:pStyle w:val="Default"/>
              <w:jc w:val="both"/>
              <w:rPr>
                <w:color w:val="auto"/>
                <w:sz w:val="19"/>
                <w:szCs w:val="19"/>
              </w:rPr>
            </w:pPr>
            <w:r>
              <w:rPr>
                <w:color w:val="auto"/>
                <w:sz w:val="19"/>
                <w:szCs w:val="19"/>
              </w:rPr>
              <w:t>Documentación Adicional</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2F69D7" w:rsidRPr="000D6FB4" w:rsidRDefault="002F69D7" w:rsidP="0031010A">
            <w:pPr>
              <w:pStyle w:val="Default"/>
              <w:jc w:val="both"/>
              <w:rPr>
                <w:sz w:val="19"/>
                <w:szCs w:val="19"/>
              </w:rPr>
            </w:pPr>
            <w:r w:rsidRPr="000D6FB4">
              <w:rPr>
                <w:sz w:val="19"/>
                <w:szCs w:val="19"/>
              </w:rPr>
              <w:t xml:space="preserve">Propuesta económica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2F69D7" w:rsidRPr="000D6FB4" w:rsidRDefault="002F69D7" w:rsidP="0031010A">
            <w:pPr>
              <w:pStyle w:val="Default"/>
              <w:jc w:val="both"/>
              <w:rPr>
                <w:b/>
                <w:sz w:val="19"/>
                <w:szCs w:val="19"/>
              </w:rPr>
            </w:pPr>
            <w:r w:rsidRPr="000D6FB4">
              <w:rPr>
                <w:b/>
                <w:sz w:val="19"/>
                <w:szCs w:val="19"/>
              </w:rPr>
              <w:t xml:space="preserve">Inconformidades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2F69D7" w:rsidRPr="000D6FB4" w:rsidRDefault="002F69D7" w:rsidP="0031010A">
            <w:pPr>
              <w:pStyle w:val="Default"/>
              <w:jc w:val="both"/>
              <w:rPr>
                <w:sz w:val="19"/>
                <w:szCs w:val="19"/>
              </w:rPr>
            </w:pPr>
            <w:r w:rsidRPr="000D6FB4">
              <w:rPr>
                <w:sz w:val="19"/>
                <w:szCs w:val="19"/>
              </w:rPr>
              <w:t xml:space="preserve">Información reservada y confidencial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2F69D7" w:rsidRPr="000D6FB4" w:rsidRDefault="002F69D7" w:rsidP="0031010A">
            <w:pPr>
              <w:pStyle w:val="Default"/>
              <w:jc w:val="both"/>
              <w:rPr>
                <w:sz w:val="19"/>
                <w:szCs w:val="19"/>
              </w:rPr>
            </w:pPr>
            <w:r w:rsidRPr="000D6FB4">
              <w:rPr>
                <w:sz w:val="19"/>
                <w:szCs w:val="19"/>
              </w:rPr>
              <w:t xml:space="preserve">Nota de la Organización para la Cooperación y el Desarrollo Económico (OCDE) </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2F69D7" w:rsidRPr="000D6FB4" w:rsidRDefault="002F69D7" w:rsidP="0031010A">
            <w:pPr>
              <w:pStyle w:val="Default"/>
              <w:jc w:val="both"/>
              <w:rPr>
                <w:sz w:val="19"/>
                <w:szCs w:val="19"/>
              </w:rPr>
            </w:pPr>
            <w:r>
              <w:rPr>
                <w:sz w:val="19"/>
                <w:szCs w:val="19"/>
              </w:rPr>
              <w:t>Aviso de privacidad</w:t>
            </w:r>
          </w:p>
        </w:tc>
      </w:tr>
      <w:tr w:rsidR="002F69D7" w:rsidRPr="000D6FB4" w:rsidTr="00340B8E">
        <w:trPr>
          <w:trHeight w:val="170"/>
          <w:jc w:val="center"/>
        </w:trPr>
        <w:tc>
          <w:tcPr>
            <w:tcW w:w="933" w:type="dxa"/>
            <w:tcBorders>
              <w:top w:val="single" w:sz="4" w:space="0" w:color="000000"/>
              <w:left w:val="single" w:sz="4" w:space="0" w:color="000000"/>
              <w:bottom w:val="single" w:sz="4" w:space="0" w:color="000000"/>
            </w:tcBorders>
          </w:tcPr>
          <w:p w:rsidR="002F69D7" w:rsidRPr="000D6FB4" w:rsidRDefault="002F69D7"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2F69D7" w:rsidRPr="000D6FB4" w:rsidRDefault="002F69D7" w:rsidP="0031010A">
            <w:pPr>
              <w:pStyle w:val="Default"/>
              <w:jc w:val="both"/>
              <w:rPr>
                <w:b/>
                <w:sz w:val="19"/>
                <w:szCs w:val="19"/>
              </w:rPr>
            </w:pPr>
            <w:r w:rsidRPr="000D6FB4">
              <w:rPr>
                <w:b/>
                <w:sz w:val="19"/>
                <w:szCs w:val="19"/>
              </w:rPr>
              <w:t xml:space="preserve">Relación de anexos </w:t>
            </w:r>
          </w:p>
        </w:tc>
      </w:tr>
    </w:tbl>
    <w:p w:rsidR="002F69D7" w:rsidRPr="000F5493" w:rsidRDefault="002F69D7" w:rsidP="00991F44">
      <w:pPr>
        <w:pStyle w:val="Textoindependiente22"/>
        <w:rPr>
          <w:rFonts w:ascii="Arial" w:hAnsi="Arial" w:cs="Arial"/>
          <w:b/>
          <w:bCs/>
          <w:sz w:val="20"/>
        </w:rPr>
      </w:pPr>
    </w:p>
    <w:p w:rsidR="002F69D7" w:rsidRPr="000F5493" w:rsidRDefault="002F69D7" w:rsidP="00991F44">
      <w:pPr>
        <w:pStyle w:val="Textoindependiente22"/>
        <w:spacing w:after="0" w:line="240" w:lineRule="auto"/>
        <w:jc w:val="center"/>
        <w:rPr>
          <w:rFonts w:ascii="Arial" w:hAnsi="Arial" w:cs="Arial"/>
          <w:b/>
          <w:bCs/>
          <w:sz w:val="20"/>
        </w:rPr>
      </w:pPr>
    </w:p>
    <w:p w:rsidR="002F69D7" w:rsidRPr="000F5493" w:rsidRDefault="002F69D7"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2F69D7" w:rsidRPr="000F5493" w:rsidRDefault="002F69D7" w:rsidP="00991F44">
      <w:pPr>
        <w:pStyle w:val="Textoindependiente"/>
        <w:spacing w:after="0"/>
        <w:rPr>
          <w:rFonts w:ascii="Arial" w:hAnsi="Arial" w:cs="Arial"/>
          <w:b/>
          <w:sz w:val="20"/>
        </w:rPr>
      </w:pPr>
    </w:p>
    <w:p w:rsidR="002F69D7" w:rsidRPr="000F5493" w:rsidRDefault="002F69D7"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2F69D7" w:rsidRPr="000F5493" w:rsidRDefault="002F69D7" w:rsidP="00991F44">
      <w:pPr>
        <w:pStyle w:val="texto"/>
        <w:spacing w:after="0" w:line="240" w:lineRule="auto"/>
        <w:ind w:firstLine="0"/>
        <w:rPr>
          <w:rFonts w:cs="Arial"/>
          <w:b/>
          <w:sz w:val="20"/>
        </w:rPr>
      </w:pP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2F69D7" w:rsidRPr="006467CD"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color w:val="000000" w:themeColor="text1"/>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00455A95">
        <w:rPr>
          <w:rFonts w:ascii="Arial" w:hAnsi="Arial" w:cs="Arial"/>
          <w:b/>
          <w:noProof/>
          <w:sz w:val="18"/>
          <w:szCs w:val="18"/>
        </w:rPr>
        <w:t>Servicio de guardería en los esquemas Vecinal Comunitario Único</w:t>
      </w:r>
      <w:r>
        <w:rPr>
          <w:rFonts w:ascii="Arial" w:hAnsi="Arial" w:cs="Arial"/>
          <w:b/>
          <w:noProof/>
          <w:sz w:val="18"/>
          <w:szCs w:val="18"/>
        </w:rPr>
        <w:t xml:space="preserve">, </w:t>
      </w:r>
      <w:r w:rsidRPr="00A037A9">
        <w:rPr>
          <w:rFonts w:ascii="Arial" w:hAnsi="Arial" w:cs="Arial"/>
          <w:b/>
          <w:noProof/>
          <w:sz w:val="18"/>
          <w:szCs w:val="18"/>
        </w:rPr>
        <w:t xml:space="preserve">a partir del 1 de enero de 2022 al 31 de </w:t>
      </w:r>
      <w:r w:rsidRPr="006467CD">
        <w:rPr>
          <w:rFonts w:ascii="Arial" w:hAnsi="Arial" w:cs="Arial"/>
          <w:b/>
          <w:noProof/>
          <w:color w:val="000000" w:themeColor="text1"/>
          <w:sz w:val="18"/>
          <w:szCs w:val="18"/>
        </w:rPr>
        <w:t>diciembre de 2026</w:t>
      </w:r>
      <w:r w:rsidRPr="006467CD">
        <w:rPr>
          <w:rFonts w:ascii="Arial" w:hAnsi="Arial" w:cs="Arial"/>
          <w:color w:val="000000" w:themeColor="text1"/>
          <w:sz w:val="18"/>
          <w:szCs w:val="18"/>
        </w:rPr>
        <w:t>, derivado de la presente Convocatoria.</w:t>
      </w:r>
    </w:p>
    <w:p w:rsidR="002F69D7" w:rsidRPr="006467CD" w:rsidRDefault="00181F72" w:rsidP="00181F72">
      <w:pPr>
        <w:numPr>
          <w:ilvl w:val="0"/>
          <w:numId w:val="53"/>
        </w:numPr>
        <w:tabs>
          <w:tab w:val="clear" w:pos="928"/>
          <w:tab w:val="num" w:pos="502"/>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color w:val="000000" w:themeColor="text1"/>
          <w:sz w:val="18"/>
          <w:szCs w:val="18"/>
        </w:rPr>
      </w:pPr>
      <w:r>
        <w:rPr>
          <w:rFonts w:ascii="Arial" w:hAnsi="Arial" w:cs="Arial"/>
          <w:b/>
          <w:bCs/>
          <w:color w:val="000000" w:themeColor="text1"/>
          <w:sz w:val="18"/>
          <w:szCs w:val="18"/>
        </w:rPr>
        <w:t xml:space="preserve">    </w:t>
      </w:r>
      <w:r w:rsidR="002F69D7" w:rsidRPr="006467CD">
        <w:rPr>
          <w:rFonts w:ascii="Arial" w:hAnsi="Arial" w:cs="Arial"/>
          <w:b/>
          <w:bCs/>
          <w:color w:val="000000" w:themeColor="text1"/>
          <w:sz w:val="18"/>
          <w:szCs w:val="18"/>
        </w:rPr>
        <w:t xml:space="preserve">Convocatoria: </w:t>
      </w:r>
      <w:r w:rsidR="002F69D7" w:rsidRPr="006467CD">
        <w:rPr>
          <w:rFonts w:ascii="Arial" w:hAnsi="Arial" w:cs="Arial"/>
          <w:color w:val="000000" w:themeColor="text1"/>
          <w:sz w:val="18"/>
          <w:szCs w:val="18"/>
        </w:rPr>
        <w:t xml:space="preserve">El presente documento que contiene los requisitos de carácter legal, técnico y económico con respecto a la contratación del </w:t>
      </w:r>
      <w:r w:rsidR="00455A95" w:rsidRPr="006467CD">
        <w:rPr>
          <w:rFonts w:ascii="Arial" w:hAnsi="Arial" w:cs="Arial"/>
          <w:b/>
          <w:noProof/>
          <w:color w:val="000000" w:themeColor="text1"/>
          <w:sz w:val="18"/>
          <w:szCs w:val="18"/>
        </w:rPr>
        <w:t>Servicio de guardería en los esquemas Vecinal Comunitario Único</w:t>
      </w:r>
      <w:r w:rsidR="002F69D7" w:rsidRPr="006467CD">
        <w:rPr>
          <w:rFonts w:ascii="Arial" w:hAnsi="Arial" w:cs="Arial"/>
          <w:b/>
          <w:noProof/>
          <w:color w:val="000000" w:themeColor="text1"/>
          <w:sz w:val="18"/>
          <w:szCs w:val="18"/>
        </w:rPr>
        <w:t xml:space="preserve">, </w:t>
      </w:r>
      <w:r w:rsidR="00186E5D" w:rsidRPr="006467CD">
        <w:rPr>
          <w:rFonts w:ascii="Arial" w:hAnsi="Arial" w:cs="Arial"/>
          <w:b/>
          <w:noProof/>
          <w:color w:val="000000" w:themeColor="text1"/>
          <w:sz w:val="18"/>
          <w:szCs w:val="18"/>
        </w:rPr>
        <w:t xml:space="preserve">con vigencia </w:t>
      </w:r>
      <w:r w:rsidR="002F69D7" w:rsidRPr="006467CD">
        <w:rPr>
          <w:rFonts w:ascii="Arial" w:hAnsi="Arial" w:cs="Arial"/>
          <w:b/>
          <w:noProof/>
          <w:color w:val="000000" w:themeColor="text1"/>
          <w:sz w:val="18"/>
          <w:szCs w:val="18"/>
        </w:rPr>
        <w:t xml:space="preserve">a partir del </w:t>
      </w:r>
      <w:r w:rsidR="00186E5D" w:rsidRPr="006467CD">
        <w:rPr>
          <w:rFonts w:ascii="Arial" w:hAnsi="Arial" w:cs="Arial"/>
          <w:b/>
          <w:noProof/>
          <w:color w:val="000000" w:themeColor="text1"/>
          <w:sz w:val="18"/>
          <w:szCs w:val="18"/>
        </w:rPr>
        <w:t>01</w:t>
      </w:r>
      <w:r w:rsidR="002F69D7" w:rsidRPr="006467CD">
        <w:rPr>
          <w:rFonts w:ascii="Arial" w:hAnsi="Arial" w:cs="Arial"/>
          <w:b/>
          <w:noProof/>
          <w:color w:val="000000" w:themeColor="text1"/>
          <w:sz w:val="18"/>
          <w:szCs w:val="18"/>
        </w:rPr>
        <w:t xml:space="preserve"> de enero de 2022 al 31 de diciembre de 2026</w:t>
      </w:r>
      <w:r w:rsidR="00186E5D" w:rsidRPr="006467CD">
        <w:rPr>
          <w:rFonts w:ascii="Arial" w:hAnsi="Arial" w:cs="Arial"/>
          <w:b/>
          <w:noProof/>
          <w:color w:val="000000" w:themeColor="text1"/>
          <w:sz w:val="18"/>
          <w:szCs w:val="18"/>
        </w:rPr>
        <w:t>, e inicio de operaciones a partir del 03 de enero de 2022 y hasta el 31 de diciembre de 2026</w:t>
      </w:r>
      <w:r w:rsidR="002F69D7" w:rsidRPr="006467CD">
        <w:rPr>
          <w:rFonts w:ascii="Arial" w:hAnsi="Arial" w:cs="Arial"/>
          <w:b/>
          <w:noProof/>
          <w:color w:val="000000" w:themeColor="text1"/>
          <w:sz w:val="18"/>
          <w:szCs w:val="18"/>
        </w:rPr>
        <w:t xml:space="preserve">, </w:t>
      </w:r>
      <w:r w:rsidR="002F69D7" w:rsidRPr="006467CD">
        <w:rPr>
          <w:rFonts w:ascii="Arial" w:hAnsi="Arial" w:cs="Arial"/>
          <w:color w:val="000000" w:themeColor="text1"/>
          <w:sz w:val="18"/>
          <w:szCs w:val="18"/>
        </w:rPr>
        <w:t xml:space="preserve"> así como los términos a que se sujetará el procedimiento de </w:t>
      </w:r>
      <w:r w:rsidR="005E51B7">
        <w:rPr>
          <w:rFonts w:ascii="Arial" w:hAnsi="Arial" w:cs="Arial"/>
          <w:noProof/>
          <w:color w:val="000000" w:themeColor="text1"/>
          <w:sz w:val="18"/>
          <w:szCs w:val="18"/>
        </w:rPr>
        <w:t>Invitación a Cuando Menos Tres Personas</w:t>
      </w:r>
      <w:r w:rsidR="002F69D7" w:rsidRPr="006467CD">
        <w:rPr>
          <w:rFonts w:ascii="Arial" w:hAnsi="Arial" w:cs="Arial"/>
          <w:noProof/>
          <w:color w:val="000000" w:themeColor="text1"/>
          <w:sz w:val="18"/>
          <w:szCs w:val="18"/>
        </w:rPr>
        <w:t xml:space="preserve"> Electrónica número </w:t>
      </w:r>
      <w:r w:rsidR="005E51B7">
        <w:rPr>
          <w:rFonts w:ascii="Arial" w:hAnsi="Arial" w:cs="Arial"/>
          <w:b/>
          <w:noProof/>
          <w:color w:val="000000" w:themeColor="text1"/>
          <w:sz w:val="18"/>
          <w:szCs w:val="18"/>
        </w:rPr>
        <w:t>IA-050GYR030-E626-2021</w:t>
      </w:r>
      <w:r w:rsidR="002F69D7" w:rsidRPr="006467CD">
        <w:rPr>
          <w:rFonts w:ascii="Arial" w:hAnsi="Arial" w:cs="Arial"/>
          <w:color w:val="000000" w:themeColor="text1"/>
          <w:sz w:val="18"/>
          <w:szCs w:val="18"/>
        </w:rPr>
        <w:t>, y los derechos y obligaciones de las partes.</w:t>
      </w:r>
    </w:p>
    <w:p w:rsidR="002F69D7" w:rsidRPr="00181F72"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rPr>
      </w:pPr>
      <w:r w:rsidRPr="00181F72">
        <w:rPr>
          <w:rFonts w:ascii="Arial" w:hAnsi="Arial" w:cs="Arial"/>
          <w:b/>
          <w:iCs/>
          <w:sz w:val="18"/>
        </w:rPr>
        <w:t>Delegación:</w:t>
      </w:r>
      <w:r w:rsidRPr="00181F72">
        <w:rPr>
          <w:rFonts w:ascii="Arial" w:hAnsi="Arial" w:cs="Arial"/>
          <w:iCs/>
          <w:sz w:val="18"/>
        </w:rPr>
        <w:t xml:space="preserve"> Son órganos de operación administrativa desconcentrada del Instituto Mexicano del Seguro Social, en términos de lo establecido en el artículo 2 fracción IV del Reglamento Interior del Instituto Mexicano del Seguro Social</w:t>
      </w:r>
      <w:r w:rsidRPr="00181F72">
        <w:rPr>
          <w:rFonts w:ascii="Arial" w:hAnsi="Arial" w:cs="Arial"/>
          <w:sz w:val="18"/>
        </w:rPr>
        <w:t>.</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2F69D7" w:rsidRDefault="002F69D7" w:rsidP="00181F72">
      <w:pPr>
        <w:numPr>
          <w:ilvl w:val="0"/>
          <w:numId w:val="53"/>
        </w:numPr>
        <w:tabs>
          <w:tab w:val="clear" w:pos="928"/>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ind w:left="851" w:right="51" w:hanging="709"/>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2F69D7" w:rsidRDefault="002F69D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2F69D7" w:rsidRDefault="002F69D7"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2F69D7"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2F69D7" w:rsidRPr="00181F72" w:rsidRDefault="002F69D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rPr>
      </w:pPr>
      <w:r w:rsidRPr="00181F72">
        <w:rPr>
          <w:rFonts w:cs="Arial"/>
          <w:b/>
          <w:bCs/>
        </w:rPr>
        <w:t>USB:</w:t>
      </w:r>
      <w:r w:rsidRPr="00181F72">
        <w:rPr>
          <w:rFonts w:cs="Arial"/>
        </w:rPr>
        <w:t xml:space="preserve"> Por sus siglas en inglés, dispositivo computacional portátil y compatible, con capacidad de contener archivos electrónicos.</w:t>
      </w:r>
    </w:p>
    <w:p w:rsidR="002F69D7" w:rsidRPr="000F5493" w:rsidRDefault="002F69D7"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2F69D7" w:rsidRPr="000415A5" w:rsidRDefault="002F69D7"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005E51B7">
        <w:rPr>
          <w:rFonts w:eastAsia="Calibri"/>
          <w:b/>
          <w:bCs/>
          <w:sz w:val="20"/>
          <w:szCs w:val="20"/>
        </w:rPr>
        <w:t>INVITACIÓN A CUANDO MENOS TRES PERSONAS</w:t>
      </w:r>
      <w:r>
        <w:rPr>
          <w:rFonts w:eastAsia="Calibri"/>
          <w:b/>
          <w:bCs/>
          <w:sz w:val="20"/>
          <w:szCs w:val="20"/>
        </w:rPr>
        <w:t xml:space="preserve"> PÚBLICA.</w:t>
      </w:r>
    </w:p>
    <w:p w:rsidR="002F69D7" w:rsidRPr="000415A5" w:rsidRDefault="002F69D7" w:rsidP="00207B1C">
      <w:pPr>
        <w:pStyle w:val="Default"/>
        <w:rPr>
          <w:rFonts w:eastAsia="Calibri"/>
          <w:sz w:val="20"/>
          <w:szCs w:val="20"/>
        </w:rPr>
      </w:pPr>
    </w:p>
    <w:p w:rsidR="002F69D7" w:rsidRPr="000415A5" w:rsidRDefault="002F69D7"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2F69D7" w:rsidRPr="000415A5" w:rsidRDefault="002F69D7" w:rsidP="00207B1C">
      <w:pPr>
        <w:suppressAutoHyphens w:val="0"/>
        <w:autoSpaceDE w:val="0"/>
        <w:autoSpaceDN w:val="0"/>
        <w:adjustRightInd w:val="0"/>
        <w:ind w:left="360"/>
        <w:rPr>
          <w:rFonts w:ascii="Arial" w:eastAsia="Calibri" w:hAnsi="Arial" w:cs="Arial"/>
          <w:color w:val="000000"/>
          <w:sz w:val="20"/>
          <w:lang w:val="es-MX" w:eastAsia="es-MX"/>
        </w:rPr>
      </w:pPr>
    </w:p>
    <w:p w:rsidR="002F69D7" w:rsidRPr="000415A5" w:rsidRDefault="002F69D7"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2F69D7" w:rsidRPr="000415A5" w:rsidRDefault="002F69D7"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2F69D7" w:rsidRPr="000415A5" w:rsidRDefault="002F69D7"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2F69D7" w:rsidRPr="000415A5" w:rsidRDefault="002F69D7"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2F69D7" w:rsidRPr="00916DCF" w:rsidRDefault="002F69D7"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2F69D7" w:rsidRPr="000415A5" w:rsidRDefault="002F69D7"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2F69D7" w:rsidRPr="004F5D56" w:rsidRDefault="002F69D7" w:rsidP="00991F44">
      <w:pPr>
        <w:jc w:val="both"/>
        <w:rPr>
          <w:rFonts w:ascii="Arial" w:hAnsi="Arial" w:cs="Arial"/>
          <w:b/>
          <w:sz w:val="8"/>
        </w:rPr>
      </w:pPr>
    </w:p>
    <w:p w:rsidR="002F69D7" w:rsidRPr="000415A5" w:rsidRDefault="002F69D7" w:rsidP="00991F44">
      <w:pPr>
        <w:jc w:val="both"/>
        <w:rPr>
          <w:rFonts w:ascii="Arial" w:hAnsi="Arial" w:cs="Arial"/>
          <w:b/>
          <w:sz w:val="20"/>
        </w:rPr>
      </w:pPr>
      <w:r w:rsidRPr="000415A5">
        <w:rPr>
          <w:rFonts w:ascii="Arial" w:hAnsi="Arial" w:cs="Arial"/>
          <w:b/>
          <w:sz w:val="20"/>
        </w:rPr>
        <w:t>Domicilio:</w:t>
      </w:r>
    </w:p>
    <w:p w:rsidR="002F69D7" w:rsidRDefault="002F69D7"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2F69D7" w:rsidRDefault="002F69D7"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2F69D7" w:rsidRDefault="002F69D7" w:rsidP="00916DCF">
      <w:pPr>
        <w:jc w:val="both"/>
        <w:rPr>
          <w:rFonts w:ascii="Arial" w:hAnsi="Arial" w:cs="Arial"/>
          <w:b/>
          <w:sz w:val="20"/>
        </w:rPr>
      </w:pPr>
    </w:p>
    <w:p w:rsidR="002F69D7" w:rsidRPr="00916DCF" w:rsidRDefault="002F69D7" w:rsidP="00916DCF">
      <w:pPr>
        <w:jc w:val="both"/>
        <w:rPr>
          <w:rFonts w:ascii="Arial" w:hAnsi="Arial" w:cs="Arial"/>
          <w:sz w:val="20"/>
        </w:rPr>
      </w:pPr>
      <w:r w:rsidRPr="00916DCF">
        <w:rPr>
          <w:rFonts w:ascii="Arial" w:hAnsi="Arial" w:cs="Arial"/>
          <w:b/>
          <w:sz w:val="20"/>
        </w:rPr>
        <w:t>Área requirente:</w:t>
      </w:r>
    </w:p>
    <w:p w:rsidR="002F69D7" w:rsidRDefault="002F69D7" w:rsidP="000A080B">
      <w:pPr>
        <w:jc w:val="both"/>
        <w:rPr>
          <w:rFonts w:ascii="Arial" w:hAnsi="Arial" w:cs="Arial"/>
          <w:sz w:val="20"/>
        </w:rPr>
      </w:pPr>
      <w:r w:rsidRPr="000A080B">
        <w:rPr>
          <w:rFonts w:ascii="Arial" w:hAnsi="Arial" w:cs="Arial"/>
          <w:noProof/>
          <w:sz w:val="20"/>
        </w:rPr>
        <w:t>Jefatura de Servicios de Salud en el Trabajo,</w:t>
      </w:r>
      <w:r w:rsidR="000A080B">
        <w:rPr>
          <w:rFonts w:ascii="Arial" w:hAnsi="Arial" w:cs="Arial"/>
          <w:noProof/>
          <w:sz w:val="20"/>
        </w:rPr>
        <w:t xml:space="preserve"> </w:t>
      </w:r>
      <w:r w:rsidRPr="00A037A9">
        <w:rPr>
          <w:rFonts w:ascii="Arial" w:hAnsi="Arial" w:cs="Arial"/>
          <w:noProof/>
          <w:sz w:val="20"/>
        </w:rPr>
        <w:t>Prestaciones Económicas y Sociales</w:t>
      </w:r>
    </w:p>
    <w:p w:rsidR="002F69D7" w:rsidRPr="00916DCF" w:rsidRDefault="002F69D7" w:rsidP="00916DCF">
      <w:pPr>
        <w:pStyle w:val="Prrafodelista"/>
        <w:ind w:left="360"/>
        <w:jc w:val="both"/>
        <w:rPr>
          <w:rFonts w:ascii="Arial" w:hAnsi="Arial" w:cs="Arial"/>
          <w:sz w:val="20"/>
        </w:rPr>
      </w:pPr>
    </w:p>
    <w:p w:rsidR="002F69D7" w:rsidRPr="00C71D5C" w:rsidRDefault="002F69D7"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2F69D7" w:rsidRPr="00C71D5C" w:rsidRDefault="002F69D7" w:rsidP="00C71D5C">
      <w:pPr>
        <w:suppressAutoHyphens w:val="0"/>
        <w:autoSpaceDE w:val="0"/>
        <w:autoSpaceDN w:val="0"/>
        <w:adjustRightInd w:val="0"/>
        <w:rPr>
          <w:rFonts w:ascii="Arial" w:hAnsi="Arial" w:cs="Arial"/>
          <w:b/>
          <w:sz w:val="20"/>
        </w:rPr>
      </w:pPr>
    </w:p>
    <w:p w:rsidR="002F69D7" w:rsidRPr="00BA740D" w:rsidRDefault="002F69D7"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2F69D7" w:rsidRPr="00BA740D" w:rsidRDefault="002F69D7" w:rsidP="00991F44">
      <w:pPr>
        <w:jc w:val="both"/>
        <w:rPr>
          <w:rFonts w:ascii="Arial" w:hAnsi="Arial" w:cs="Arial"/>
          <w:sz w:val="20"/>
        </w:rPr>
      </w:pPr>
    </w:p>
    <w:p w:rsidR="002F69D7" w:rsidRPr="00BA740D" w:rsidRDefault="002F69D7"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005E51B7">
        <w:rPr>
          <w:rFonts w:ascii="Arial" w:eastAsia="Calibri" w:hAnsi="Arial" w:cs="Arial"/>
          <w:b/>
          <w:bCs/>
          <w:color w:val="000000"/>
          <w:sz w:val="20"/>
          <w:lang w:val="es-MX" w:eastAsia="es-MX"/>
        </w:rPr>
        <w:t>Invitación a Cuando Menos Tres Personas</w:t>
      </w:r>
      <w:r w:rsidRPr="00BA740D">
        <w:rPr>
          <w:rFonts w:ascii="Arial" w:eastAsia="Calibri" w:hAnsi="Arial" w:cs="Arial"/>
          <w:b/>
          <w:bCs/>
          <w:color w:val="000000"/>
          <w:sz w:val="20"/>
          <w:lang w:val="es-MX" w:eastAsia="es-MX"/>
        </w:rPr>
        <w:t xml:space="preserve"> Pública: </w:t>
      </w:r>
    </w:p>
    <w:p w:rsidR="002F69D7" w:rsidRPr="00BA740D" w:rsidRDefault="002F69D7" w:rsidP="00207B1C">
      <w:pPr>
        <w:suppressAutoHyphens w:val="0"/>
        <w:autoSpaceDE w:val="0"/>
        <w:autoSpaceDN w:val="0"/>
        <w:adjustRightInd w:val="0"/>
        <w:rPr>
          <w:rFonts w:ascii="Arial" w:eastAsia="Calibri" w:hAnsi="Arial" w:cs="Arial"/>
          <w:color w:val="000000"/>
          <w:sz w:val="20"/>
          <w:lang w:val="es-MX" w:eastAsia="es-MX"/>
        </w:rPr>
      </w:pPr>
    </w:p>
    <w:p w:rsidR="002F69D7" w:rsidRPr="00BA740D" w:rsidRDefault="002F69D7"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005E51B7">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de conformidad con la </w:t>
      </w:r>
      <w:r w:rsidRPr="00A037A9">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A037A9">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2F69D7" w:rsidRPr="00BA740D" w:rsidRDefault="002F69D7" w:rsidP="00B40901">
      <w:pPr>
        <w:jc w:val="both"/>
        <w:rPr>
          <w:rFonts w:ascii="Calibri" w:hAnsi="Calibri" w:cs="Calibri"/>
          <w:sz w:val="22"/>
          <w:szCs w:val="22"/>
          <w:lang w:val="es-MX"/>
        </w:rPr>
      </w:pPr>
    </w:p>
    <w:p w:rsidR="002F69D7" w:rsidRPr="000415A5" w:rsidRDefault="002F69D7"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005E51B7">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A037A9">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2F69D7" w:rsidRPr="000415A5" w:rsidRDefault="002F69D7" w:rsidP="00207B1C">
      <w:pPr>
        <w:jc w:val="both"/>
        <w:rPr>
          <w:rFonts w:ascii="Arial" w:eastAsia="Calibri" w:hAnsi="Arial" w:cs="Arial"/>
          <w:color w:val="000000"/>
          <w:sz w:val="20"/>
          <w:lang w:val="es-MX" w:eastAsia="es-MX"/>
        </w:rPr>
      </w:pPr>
    </w:p>
    <w:p w:rsidR="002F69D7" w:rsidRPr="000415A5" w:rsidRDefault="002F69D7"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2F69D7" w:rsidRPr="000415A5" w:rsidRDefault="002F69D7" w:rsidP="00207B1C">
      <w:pPr>
        <w:suppressAutoHyphens w:val="0"/>
        <w:autoSpaceDE w:val="0"/>
        <w:autoSpaceDN w:val="0"/>
        <w:adjustRightInd w:val="0"/>
        <w:rPr>
          <w:rFonts w:ascii="Arial" w:eastAsia="Calibri" w:hAnsi="Arial" w:cs="Arial"/>
          <w:color w:val="000000"/>
          <w:sz w:val="20"/>
          <w:lang w:val="es-MX" w:eastAsia="es-MX"/>
        </w:rPr>
      </w:pPr>
    </w:p>
    <w:p w:rsidR="002F69D7" w:rsidRPr="00BA740D" w:rsidRDefault="002F69D7"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005E51B7">
        <w:rPr>
          <w:rFonts w:ascii="Arial" w:eastAsia="Calibri" w:hAnsi="Arial" w:cs="Arial"/>
          <w:noProof/>
          <w:sz w:val="20"/>
          <w:lang w:val="es-MX" w:eastAsia="es-MX"/>
        </w:rPr>
        <w:t xml:space="preserve">Invitación a Cuando Menos Tres Personas Pública </w:t>
      </w:r>
      <w:r w:rsidRPr="00A037A9">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A037A9">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005E51B7">
        <w:rPr>
          <w:rFonts w:ascii="Arial" w:eastAsia="Calibri" w:hAnsi="Arial" w:cs="Arial"/>
          <w:b/>
          <w:noProof/>
          <w:sz w:val="20"/>
          <w:lang w:val="es-MX" w:eastAsia="es-MX"/>
        </w:rPr>
        <w:t>IA-050GYR030-E626-2021</w:t>
      </w:r>
      <w:r w:rsidRPr="00BA740D">
        <w:rPr>
          <w:rFonts w:ascii="Arial" w:eastAsia="Calibri" w:hAnsi="Arial" w:cs="Arial"/>
          <w:b/>
          <w:bCs/>
          <w:sz w:val="20"/>
          <w:lang w:val="es-MX" w:eastAsia="es-MX"/>
        </w:rPr>
        <w:t>.</w:t>
      </w:r>
    </w:p>
    <w:p w:rsidR="002F69D7" w:rsidRDefault="002F69D7" w:rsidP="00207B1C">
      <w:pPr>
        <w:jc w:val="both"/>
        <w:rPr>
          <w:rFonts w:ascii="Arial" w:hAnsi="Arial" w:cs="Arial"/>
          <w:sz w:val="20"/>
        </w:rPr>
      </w:pPr>
    </w:p>
    <w:p w:rsidR="002F69D7" w:rsidRPr="00BA740D" w:rsidRDefault="002F69D7"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2F69D7" w:rsidRPr="00BA740D" w:rsidRDefault="002F69D7" w:rsidP="00207B1C">
      <w:pPr>
        <w:jc w:val="both"/>
        <w:rPr>
          <w:rFonts w:ascii="Arial" w:hAnsi="Arial" w:cs="Arial"/>
          <w:sz w:val="16"/>
        </w:rPr>
      </w:pPr>
    </w:p>
    <w:p w:rsidR="00A90C38" w:rsidRPr="0025606A" w:rsidRDefault="00A90C38" w:rsidP="00A90C38">
      <w:pPr>
        <w:jc w:val="both"/>
        <w:rPr>
          <w:rFonts w:ascii="Arial" w:hAnsi="Arial" w:cs="Arial"/>
          <w:sz w:val="22"/>
        </w:rPr>
      </w:pPr>
      <w:r w:rsidRPr="0025606A">
        <w:rPr>
          <w:rFonts w:ascii="Arial" w:hAnsi="Arial" w:cs="Arial"/>
          <w:sz w:val="20"/>
          <w:szCs w:val="19"/>
        </w:rPr>
        <w:t>La contratación comprenderá los ejercicios fiscales de 2022 al 2026, de conformidad con lo dispuesto por los artículos 24 y 25 de la LAASSP, así como a lo dispuesto en la Ley Federal de Presupuesto y Responsabilidad Hacendaria y demás normatividad aplicable en la materia. El H. Consejo Técnico Autoriza al Instituto a formalizar contratos plurianuales mediante Acuerdo ACDO.AS3.HCT.180621/148.P.DPES, dictaminado en sesión extraordinaria celebrada el día 18 de junio de 2021.</w:t>
      </w:r>
    </w:p>
    <w:p w:rsidR="002F69D7" w:rsidRPr="00BA740D" w:rsidRDefault="002F69D7" w:rsidP="00207B1C">
      <w:pPr>
        <w:jc w:val="both"/>
        <w:rPr>
          <w:rFonts w:ascii="Arial" w:hAnsi="Arial" w:cs="Arial"/>
          <w:sz w:val="22"/>
        </w:rPr>
      </w:pPr>
      <w:r w:rsidRPr="00BA740D">
        <w:rPr>
          <w:rFonts w:ascii="Arial" w:hAnsi="Arial" w:cs="Arial"/>
          <w:sz w:val="20"/>
          <w:szCs w:val="19"/>
        </w:rPr>
        <w:t>.</w:t>
      </w:r>
    </w:p>
    <w:p w:rsidR="002F69D7" w:rsidRPr="00BA740D" w:rsidRDefault="002F69D7" w:rsidP="00207B1C">
      <w:pPr>
        <w:jc w:val="both"/>
        <w:rPr>
          <w:rFonts w:ascii="Arial" w:hAnsi="Arial" w:cs="Arial"/>
          <w:sz w:val="20"/>
        </w:rPr>
      </w:pPr>
    </w:p>
    <w:p w:rsidR="002F69D7" w:rsidRDefault="002F69D7" w:rsidP="00307630">
      <w:pPr>
        <w:jc w:val="both"/>
        <w:rPr>
          <w:rFonts w:ascii="Arial" w:hAnsi="Arial" w:cs="Arial"/>
          <w:sz w:val="20"/>
        </w:rPr>
      </w:pPr>
      <w:r w:rsidRPr="00BA740D">
        <w:rPr>
          <w:rFonts w:ascii="Arial" w:hAnsi="Arial" w:cs="Arial"/>
          <w:sz w:val="20"/>
        </w:rPr>
        <w:t xml:space="preserve">El presupuesto definitivo </w:t>
      </w:r>
      <w:r w:rsidRPr="006467CD">
        <w:rPr>
          <w:rFonts w:ascii="Arial" w:hAnsi="Arial" w:cs="Arial"/>
          <w:color w:val="000000" w:themeColor="text1"/>
          <w:sz w:val="20"/>
        </w:rPr>
        <w:t xml:space="preserve">a ejercer está sujeto a la aprobación del Presupuesto de Egresos de la Federación para el Ejercicio Fiscal </w:t>
      </w:r>
      <w:r w:rsidR="00A90C38" w:rsidRPr="006467CD">
        <w:rPr>
          <w:rFonts w:ascii="Arial" w:hAnsi="Arial" w:cs="Arial"/>
          <w:b/>
          <w:noProof/>
          <w:color w:val="000000" w:themeColor="text1"/>
          <w:sz w:val="20"/>
        </w:rPr>
        <w:t>2022</w:t>
      </w:r>
      <w:r w:rsidR="00186E5D" w:rsidRPr="006467CD">
        <w:rPr>
          <w:rFonts w:ascii="Arial" w:hAnsi="Arial" w:cs="Arial"/>
          <w:b/>
          <w:noProof/>
          <w:color w:val="000000" w:themeColor="text1"/>
          <w:sz w:val="20"/>
        </w:rPr>
        <w:t>-2026</w:t>
      </w:r>
      <w:r w:rsidRPr="006467CD">
        <w:rPr>
          <w:rFonts w:ascii="Arial" w:hAnsi="Arial" w:cs="Arial"/>
          <w:b/>
          <w:color w:val="000000" w:themeColor="text1"/>
          <w:sz w:val="20"/>
        </w:rPr>
        <w:t>,</w:t>
      </w:r>
      <w:r w:rsidRPr="006467CD">
        <w:rPr>
          <w:rFonts w:ascii="Arial" w:hAnsi="Arial" w:cs="Arial"/>
          <w:color w:val="000000" w:themeColor="text1"/>
          <w:sz w:val="20"/>
        </w:rPr>
        <w:t xml:space="preserve"> por parte de la H. Cámara de Diputados del Congreso de la Unión, por lo que el cumplimiento de las obligaciones de esta </w:t>
      </w:r>
      <w:r w:rsidR="005E51B7">
        <w:rPr>
          <w:rFonts w:ascii="Arial" w:hAnsi="Arial" w:cs="Arial"/>
          <w:noProof/>
          <w:color w:val="000000" w:themeColor="text1"/>
          <w:sz w:val="20"/>
        </w:rPr>
        <w:t>Invitación a Cuando Menos Tres Personas</w:t>
      </w:r>
      <w:r w:rsidRPr="006467CD">
        <w:rPr>
          <w:rFonts w:ascii="Arial" w:hAnsi="Arial" w:cs="Arial"/>
          <w:color w:val="000000" w:themeColor="text1"/>
          <w:sz w:val="20"/>
        </w:rPr>
        <w:t xml:space="preserve">, queda sujeta para fines de ejecución y pago a la disponibilidad presupuestaria con que cuente el Instituto, conforme al presupuesto de egresos de la Federación que para el ejercicio fiscal </w:t>
      </w:r>
      <w:r w:rsidR="00A90C38" w:rsidRPr="006467CD">
        <w:rPr>
          <w:rFonts w:ascii="Arial" w:hAnsi="Arial" w:cs="Arial"/>
          <w:noProof/>
          <w:color w:val="000000" w:themeColor="text1"/>
          <w:sz w:val="20"/>
        </w:rPr>
        <w:t>2022</w:t>
      </w:r>
      <w:r w:rsidR="00186E5D" w:rsidRPr="006467CD">
        <w:rPr>
          <w:rFonts w:ascii="Arial" w:hAnsi="Arial" w:cs="Arial"/>
          <w:noProof/>
          <w:color w:val="000000" w:themeColor="text1"/>
          <w:sz w:val="20"/>
        </w:rPr>
        <w:t>-2026</w:t>
      </w:r>
      <w:r w:rsidRPr="006467CD">
        <w:rPr>
          <w:rFonts w:ascii="Arial" w:hAnsi="Arial" w:cs="Arial"/>
          <w:color w:val="000000" w:themeColor="text1"/>
          <w:sz w:val="20"/>
        </w:rPr>
        <w:t xml:space="preserve"> apruebe </w:t>
      </w:r>
      <w:r w:rsidRPr="00BA740D">
        <w:rPr>
          <w:rFonts w:ascii="Arial" w:hAnsi="Arial" w:cs="Arial"/>
          <w:sz w:val="20"/>
        </w:rPr>
        <w:t>la H. Cámara de Diputados del Congreso de la Unión, sin responsabilidad alguna para el Instituto.</w:t>
      </w:r>
    </w:p>
    <w:p w:rsidR="00186E5D" w:rsidRDefault="00186E5D" w:rsidP="00307630">
      <w:pPr>
        <w:jc w:val="both"/>
        <w:rPr>
          <w:rFonts w:ascii="Arial" w:hAnsi="Arial" w:cs="Arial"/>
          <w:color w:val="FF0000"/>
          <w:sz w:val="20"/>
        </w:rPr>
      </w:pPr>
    </w:p>
    <w:p w:rsidR="002F69D7" w:rsidRPr="00BA740D" w:rsidRDefault="002F69D7"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2F69D7" w:rsidRPr="00BA740D" w:rsidRDefault="002F69D7" w:rsidP="0017555B">
      <w:pPr>
        <w:pStyle w:val="Sangra3detindependiente1"/>
        <w:ind w:left="0" w:firstLine="0"/>
        <w:rPr>
          <w:lang w:val="es-ES"/>
        </w:rPr>
      </w:pPr>
    </w:p>
    <w:p w:rsidR="002F69D7" w:rsidRPr="00BA740D" w:rsidRDefault="002F69D7"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2F69D7" w:rsidRPr="00BA740D" w:rsidRDefault="002F69D7" w:rsidP="002F2780">
      <w:pPr>
        <w:jc w:val="both"/>
        <w:rPr>
          <w:rFonts w:ascii="Arial" w:hAnsi="Arial" w:cs="Arial"/>
          <w:sz w:val="20"/>
        </w:rPr>
      </w:pPr>
    </w:p>
    <w:p w:rsidR="002F69D7" w:rsidRPr="00BA740D" w:rsidRDefault="002F69D7"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2F69D7" w:rsidRPr="00BA740D" w:rsidRDefault="002F69D7" w:rsidP="0017555B">
      <w:pPr>
        <w:suppressAutoHyphens w:val="0"/>
        <w:autoSpaceDE w:val="0"/>
        <w:autoSpaceDN w:val="0"/>
        <w:adjustRightInd w:val="0"/>
        <w:rPr>
          <w:rFonts w:ascii="Arial" w:eastAsia="Calibri" w:hAnsi="Arial" w:cs="Arial"/>
          <w:color w:val="000000"/>
          <w:sz w:val="20"/>
          <w:lang w:val="es-MX" w:eastAsia="es-MX"/>
        </w:rPr>
      </w:pPr>
    </w:p>
    <w:p w:rsidR="002F69D7" w:rsidRPr="00C333D6" w:rsidRDefault="002F69D7"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A037A9">
        <w:rPr>
          <w:rFonts w:ascii="Arial" w:eastAsia="Calibri" w:hAnsi="Arial" w:cs="Arial"/>
          <w:b/>
          <w:bCs/>
          <w:noProof/>
          <w:sz w:val="20"/>
          <w:lang w:val="es-MX" w:eastAsia="es-MX"/>
        </w:rPr>
        <w:t>42062105</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w:t>
      </w:r>
      <w:r w:rsidR="003D4CDF">
        <w:rPr>
          <w:rFonts w:ascii="Arial" w:eastAsia="Calibri" w:hAnsi="Arial" w:cs="Arial"/>
          <w:sz w:val="20"/>
          <w:lang w:val="es-MX" w:eastAsia="es-MX"/>
        </w:rPr>
        <w:t>los</w:t>
      </w:r>
      <w:r w:rsidRPr="00BA740D">
        <w:rPr>
          <w:rFonts w:ascii="Arial" w:eastAsia="Calibri" w:hAnsi="Arial" w:cs="Arial"/>
          <w:sz w:val="20"/>
          <w:lang w:val="es-MX" w:eastAsia="es-MX"/>
        </w:rPr>
        <w:t xml:space="preserve"> </w:t>
      </w:r>
      <w:r w:rsidR="003D4CDF" w:rsidRPr="00BA740D">
        <w:rPr>
          <w:rFonts w:ascii="Arial" w:eastAsia="Calibri" w:hAnsi="Arial" w:cs="Arial"/>
          <w:sz w:val="20"/>
          <w:lang w:val="es-MX" w:eastAsia="es-MX"/>
        </w:rPr>
        <w:t>Dictámen</w:t>
      </w:r>
      <w:r w:rsidR="003D4CDF">
        <w:rPr>
          <w:rFonts w:ascii="Arial" w:eastAsia="Calibri" w:hAnsi="Arial" w:cs="Arial"/>
          <w:sz w:val="20"/>
          <w:lang w:val="es-MX" w:eastAsia="es-MX"/>
        </w:rPr>
        <w:t>es</w:t>
      </w:r>
      <w:r w:rsidRPr="00BA740D">
        <w:rPr>
          <w:rFonts w:ascii="Arial" w:eastAsia="Calibri" w:hAnsi="Arial" w:cs="Arial"/>
          <w:sz w:val="20"/>
          <w:lang w:val="es-MX" w:eastAsia="es-MX"/>
        </w:rPr>
        <w:t xml:space="preserve"> de Disponibilidad Presupuestal</w:t>
      </w:r>
      <w:r w:rsidR="003D4CDF">
        <w:rPr>
          <w:rFonts w:ascii="Arial" w:eastAsia="Calibri" w:hAnsi="Arial" w:cs="Arial"/>
          <w:sz w:val="20"/>
          <w:lang w:val="es-MX" w:eastAsia="es-MX"/>
        </w:rPr>
        <w:t>es</w:t>
      </w:r>
      <w:r w:rsidRPr="00BA740D">
        <w:rPr>
          <w:rFonts w:ascii="Arial" w:eastAsia="Calibri" w:hAnsi="Arial" w:cs="Arial"/>
          <w:sz w:val="20"/>
          <w:lang w:val="es-MX" w:eastAsia="es-MX"/>
        </w:rPr>
        <w:t xml:space="preserve"> número</w:t>
      </w:r>
      <w:r w:rsidR="003D4CDF">
        <w:rPr>
          <w:rFonts w:ascii="Arial" w:eastAsia="Calibri" w:hAnsi="Arial" w:cs="Arial"/>
          <w:sz w:val="20"/>
          <w:lang w:val="es-MX" w:eastAsia="es-MX"/>
        </w:rPr>
        <w:t>s</w:t>
      </w:r>
      <w:r w:rsidRPr="00BA740D">
        <w:rPr>
          <w:rFonts w:ascii="Arial" w:eastAsia="Calibri" w:hAnsi="Arial" w:cs="Arial"/>
          <w:sz w:val="20"/>
          <w:lang w:val="es-MX" w:eastAsia="es-MX"/>
        </w:rPr>
        <w:t xml:space="preserve"> </w:t>
      </w:r>
      <w:r w:rsidR="003D4CDF" w:rsidRPr="003D4CDF">
        <w:rPr>
          <w:rFonts w:ascii="Arial" w:eastAsia="Calibri" w:hAnsi="Arial" w:cs="Arial"/>
          <w:b/>
          <w:bCs/>
          <w:noProof/>
          <w:sz w:val="20"/>
          <w:lang w:val="es-MX" w:eastAsia="es-MX"/>
        </w:rPr>
        <w:t>0000018825-2022, 0000018828-2022, 0000018824-2022, 0000018826-2022 y 0000018827-2022</w:t>
      </w:r>
      <w:r w:rsidRPr="00BA740D">
        <w:rPr>
          <w:rFonts w:ascii="Arial" w:eastAsia="Calibri" w:hAnsi="Arial" w:cs="Arial"/>
          <w:sz w:val="20"/>
          <w:lang w:val="es-MX" w:eastAsia="es-MX"/>
        </w:rPr>
        <w:t>.</w:t>
      </w:r>
    </w:p>
    <w:p w:rsidR="002F69D7" w:rsidRDefault="002F69D7" w:rsidP="00207B1C">
      <w:pPr>
        <w:jc w:val="both"/>
        <w:rPr>
          <w:rFonts w:ascii="Arial" w:hAnsi="Arial" w:cs="Arial"/>
          <w:sz w:val="20"/>
        </w:rPr>
      </w:pPr>
    </w:p>
    <w:p w:rsidR="00A90C38" w:rsidRPr="0025606A" w:rsidRDefault="00A90C38" w:rsidP="00A90C38">
      <w:pPr>
        <w:jc w:val="both"/>
        <w:rPr>
          <w:rFonts w:ascii="Arial" w:hAnsi="Arial" w:cs="Arial"/>
          <w:b/>
          <w:sz w:val="20"/>
        </w:rPr>
      </w:pPr>
      <w:r w:rsidRPr="0025606A">
        <w:rPr>
          <w:rFonts w:ascii="Arial" w:hAnsi="Arial" w:cs="Arial"/>
          <w:b/>
          <w:sz w:val="20"/>
        </w:rPr>
        <w:t xml:space="preserve">1.8.- </w:t>
      </w:r>
      <w:bookmarkStart w:id="0" w:name="_Toc23274161"/>
      <w:r w:rsidRPr="0025606A">
        <w:rPr>
          <w:rFonts w:ascii="Arial" w:hAnsi="Arial" w:cs="Arial"/>
          <w:b/>
          <w:sz w:val="20"/>
          <w:lang w:val="es-ES_tradnl"/>
        </w:rPr>
        <w:t>Precios Máximos de Referencia</w:t>
      </w:r>
      <w:bookmarkEnd w:id="0"/>
    </w:p>
    <w:p w:rsidR="00A90C38" w:rsidRDefault="00A90C38" w:rsidP="00A90C38">
      <w:pPr>
        <w:jc w:val="both"/>
        <w:rPr>
          <w:rFonts w:ascii="Arial" w:hAnsi="Arial" w:cs="Arial"/>
          <w:sz w:val="20"/>
        </w:rPr>
      </w:pPr>
    </w:p>
    <w:p w:rsidR="00174657" w:rsidRDefault="00174657" w:rsidP="00A90C38">
      <w:pPr>
        <w:jc w:val="both"/>
        <w:rPr>
          <w:rFonts w:ascii="Arial" w:hAnsi="Arial" w:cs="Arial"/>
          <w:sz w:val="20"/>
        </w:rPr>
      </w:pPr>
      <w:r w:rsidRPr="00174657">
        <w:rPr>
          <w:rFonts w:ascii="Arial" w:hAnsi="Arial" w:cs="Arial"/>
          <w:sz w:val="20"/>
        </w:rPr>
        <w:t>El servicio de guardería deberá cotizarse ofertando un porcentaje de descuento sobre el precio máximo de referencia que es de $4,575.66 (Cuatro mil quinientos setenta y cinco pesos 66/100 M.N.) para partidas ubicadas en el Área Geográfica de la Zona Libre de la Frontera Norte, y de $4,308.92 (Cuatro mil trescientos ocho pesos 92/100 M.N.) para partidas ubicadas en el Área Geográfica de Salarios Mínimos Generales, en el entendido que dichas áreas corresponden a las definidas por el H. Consejo de Representantes de la Comisión Nacional de los Salarios Mínimos; En todos los casos, el resultado corresponderá a la cuota unitaria mensual por niño ofertada sin IVA.</w:t>
      </w:r>
    </w:p>
    <w:p w:rsidR="00174657" w:rsidRPr="0025606A" w:rsidRDefault="00174657" w:rsidP="00A90C38">
      <w:pPr>
        <w:jc w:val="both"/>
        <w:rPr>
          <w:rFonts w:ascii="Arial" w:hAnsi="Arial" w:cs="Arial"/>
          <w:sz w:val="20"/>
        </w:rPr>
      </w:pPr>
    </w:p>
    <w:p w:rsidR="00A90C38" w:rsidRPr="0025606A" w:rsidRDefault="00A90C38" w:rsidP="00A90C38">
      <w:pPr>
        <w:jc w:val="both"/>
        <w:rPr>
          <w:rFonts w:ascii="Arial" w:hAnsi="Arial" w:cs="Arial"/>
          <w:sz w:val="20"/>
        </w:rPr>
      </w:pPr>
      <w:r w:rsidRPr="0025606A">
        <w:rPr>
          <w:rFonts w:ascii="Arial" w:hAnsi="Arial" w:cs="Arial"/>
          <w:sz w:val="20"/>
        </w:rPr>
        <w:t>El porcentaje de descuento que se oferte deberá contener máximo dos decimales, no podrá ser negativo, ni con valor al 0%.</w:t>
      </w:r>
    </w:p>
    <w:p w:rsidR="00A90C38" w:rsidRPr="0025606A" w:rsidRDefault="00A90C38" w:rsidP="00A90C38">
      <w:pPr>
        <w:jc w:val="both"/>
        <w:rPr>
          <w:rFonts w:ascii="Arial" w:hAnsi="Arial" w:cs="Arial"/>
          <w:sz w:val="20"/>
        </w:rPr>
      </w:pPr>
    </w:p>
    <w:p w:rsidR="00A90C38" w:rsidRPr="0025606A" w:rsidRDefault="00A90C38" w:rsidP="00A90C38">
      <w:pPr>
        <w:jc w:val="both"/>
        <w:rPr>
          <w:rFonts w:ascii="Arial" w:hAnsi="Arial" w:cs="Arial"/>
          <w:sz w:val="20"/>
        </w:rPr>
      </w:pPr>
      <w:r w:rsidRPr="0025606A">
        <w:rPr>
          <w:rFonts w:ascii="Arial" w:hAnsi="Arial" w:cs="Arial"/>
          <w:sz w:val="20"/>
        </w:rPr>
        <w:t>El porcentaje de descuento máximo ofertado debe establecerse entre 0.01% hasta un máximo del 25% para que la propuesta sea considerada viable.</w:t>
      </w:r>
    </w:p>
    <w:p w:rsidR="00A90C38" w:rsidRPr="000415A5" w:rsidRDefault="00A90C38" w:rsidP="00207B1C">
      <w:pPr>
        <w:jc w:val="both"/>
        <w:rPr>
          <w:rFonts w:ascii="Arial" w:hAnsi="Arial" w:cs="Arial"/>
          <w:sz w:val="20"/>
        </w:rPr>
      </w:pPr>
    </w:p>
    <w:p w:rsidR="002F69D7" w:rsidRPr="000415A5" w:rsidRDefault="002F69D7"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A037A9">
        <w:rPr>
          <w:rFonts w:ascii="Arial" w:eastAsia="Calibri" w:hAnsi="Arial" w:cs="Arial"/>
          <w:b/>
          <w:bCs/>
          <w:noProof/>
          <w:color w:val="000000"/>
          <w:sz w:val="20"/>
          <w:lang w:val="es-MX" w:eastAsia="es-MX"/>
        </w:rPr>
        <w:t>PROYECTO DE CONVOCATORIA</w:t>
      </w:r>
      <w:r w:rsidRPr="000415A5">
        <w:rPr>
          <w:rFonts w:ascii="Arial" w:eastAsia="Calibri" w:hAnsi="Arial" w:cs="Arial"/>
          <w:b/>
          <w:bCs/>
          <w:color w:val="000000"/>
          <w:sz w:val="20"/>
          <w:lang w:val="es-MX" w:eastAsia="es-MX"/>
        </w:rPr>
        <w:t xml:space="preserve">: </w:t>
      </w:r>
    </w:p>
    <w:p w:rsidR="002F69D7" w:rsidRPr="003D4CDF" w:rsidRDefault="002F69D7" w:rsidP="0017555B">
      <w:pPr>
        <w:suppressAutoHyphens w:val="0"/>
        <w:autoSpaceDE w:val="0"/>
        <w:autoSpaceDN w:val="0"/>
        <w:adjustRightInd w:val="0"/>
        <w:rPr>
          <w:rFonts w:ascii="Arial" w:eastAsia="Calibri" w:hAnsi="Arial" w:cs="Arial"/>
          <w:color w:val="000000"/>
          <w:sz w:val="20"/>
          <w:lang w:val="es-MX" w:eastAsia="es-MX"/>
        </w:rPr>
      </w:pPr>
    </w:p>
    <w:p w:rsidR="002F69D7" w:rsidRPr="003D4CDF" w:rsidRDefault="002F69D7" w:rsidP="001C41C5">
      <w:pPr>
        <w:suppressAutoHyphens w:val="0"/>
        <w:autoSpaceDE w:val="0"/>
        <w:autoSpaceDN w:val="0"/>
        <w:adjustRightInd w:val="0"/>
        <w:jc w:val="both"/>
        <w:rPr>
          <w:rFonts w:ascii="Arial" w:eastAsia="Calibri" w:hAnsi="Arial" w:cs="Arial"/>
          <w:sz w:val="20"/>
          <w:lang w:val="es-MX" w:eastAsia="es-MX"/>
        </w:rPr>
      </w:pPr>
      <w:r w:rsidRPr="003D4CDF">
        <w:rPr>
          <w:rFonts w:ascii="Arial" w:eastAsia="Calibri" w:hAnsi="Arial" w:cs="Arial"/>
          <w:b/>
          <w:bCs/>
          <w:color w:val="000000"/>
          <w:sz w:val="20"/>
          <w:lang w:val="es-MX" w:eastAsia="es-MX"/>
        </w:rPr>
        <w:t xml:space="preserve">2.1.- Descripción del </w:t>
      </w:r>
      <w:r w:rsidR="00455A95">
        <w:rPr>
          <w:rFonts w:ascii="Arial" w:eastAsia="Calibri" w:hAnsi="Arial" w:cs="Arial"/>
          <w:b/>
          <w:bCs/>
          <w:noProof/>
          <w:sz w:val="20"/>
          <w:lang w:val="es-MX" w:eastAsia="es-MX"/>
        </w:rPr>
        <w:t>Servicio de guardería en los esquemas Vecinal Comunitario Único</w:t>
      </w:r>
      <w:r w:rsidRPr="003D4CDF">
        <w:rPr>
          <w:rFonts w:ascii="Arial" w:eastAsia="Calibri" w:hAnsi="Arial" w:cs="Arial"/>
          <w:b/>
          <w:bCs/>
          <w:sz w:val="20"/>
          <w:lang w:val="es-MX" w:eastAsia="es-MX"/>
        </w:rPr>
        <w:t xml:space="preserve"> a contratar </w:t>
      </w:r>
    </w:p>
    <w:p w:rsidR="002F69D7" w:rsidRPr="003D4CDF" w:rsidRDefault="002F69D7" w:rsidP="0017555B">
      <w:pPr>
        <w:jc w:val="both"/>
        <w:rPr>
          <w:rFonts w:ascii="Arial" w:hAnsi="Arial" w:cs="Arial"/>
          <w:sz w:val="20"/>
        </w:rPr>
      </w:pPr>
    </w:p>
    <w:p w:rsidR="002F69D7" w:rsidRPr="003D4CDF" w:rsidRDefault="002F69D7" w:rsidP="00FB3A02">
      <w:pPr>
        <w:jc w:val="both"/>
        <w:rPr>
          <w:rFonts w:ascii="Arial" w:hAnsi="Arial" w:cs="Arial"/>
          <w:sz w:val="20"/>
        </w:rPr>
      </w:pPr>
      <w:r w:rsidRPr="003D4CDF">
        <w:rPr>
          <w:rFonts w:ascii="Arial" w:hAnsi="Arial" w:cs="Arial"/>
          <w:sz w:val="20"/>
        </w:rPr>
        <w:t xml:space="preserve">El Instituto a fin de atender las necesidades de sus derechohabientes, requiere de </w:t>
      </w:r>
      <w:r w:rsidR="00455A95">
        <w:rPr>
          <w:rFonts w:ascii="Arial" w:hAnsi="Arial" w:cs="Arial"/>
          <w:noProof/>
          <w:sz w:val="20"/>
        </w:rPr>
        <w:t>Servicio de guardería en los esquemas Vecinal Comunitario Único</w:t>
      </w:r>
      <w:r w:rsidRPr="003D4CDF">
        <w:rPr>
          <w:rFonts w:ascii="Arial" w:hAnsi="Arial" w:cs="Arial"/>
          <w:sz w:val="20"/>
        </w:rPr>
        <w:t>,</w:t>
      </w:r>
      <w:r w:rsidRPr="003D4CDF">
        <w:rPr>
          <w:sz w:val="20"/>
        </w:rPr>
        <w:t xml:space="preserve"> </w:t>
      </w:r>
      <w:r w:rsidRPr="003D4CDF">
        <w:rPr>
          <w:rFonts w:ascii="Arial" w:hAnsi="Arial" w:cs="Arial"/>
          <w:sz w:val="20"/>
        </w:rPr>
        <w:t xml:space="preserve">la descripción amplia y detallada se contempla en los siguientes anexos, </w:t>
      </w:r>
      <w:r w:rsidRPr="003D4CDF">
        <w:rPr>
          <w:rFonts w:ascii="Arial" w:hAnsi="Arial" w:cs="Arial"/>
          <w:bCs/>
          <w:sz w:val="20"/>
        </w:rPr>
        <w:t xml:space="preserve">los cuales forman parte integrante de </w:t>
      </w:r>
      <w:r w:rsidRPr="003D4CDF">
        <w:rPr>
          <w:rFonts w:ascii="Arial" w:hAnsi="Arial" w:cs="Arial"/>
          <w:sz w:val="20"/>
        </w:rPr>
        <w:t>esta Convocatoria:</w:t>
      </w:r>
    </w:p>
    <w:p w:rsidR="002F69D7" w:rsidRPr="003D4CDF" w:rsidRDefault="002F69D7" w:rsidP="00FB3A02">
      <w:pPr>
        <w:jc w:val="both"/>
        <w:rPr>
          <w:rFonts w:ascii="Arial" w:hAnsi="Arial" w:cs="Arial"/>
          <w:sz w:val="20"/>
        </w:rPr>
      </w:pPr>
    </w:p>
    <w:p w:rsidR="002F69D7" w:rsidRPr="004F5D56" w:rsidRDefault="002F69D7" w:rsidP="00FB3A02">
      <w:pPr>
        <w:pStyle w:val="Prrafodelista"/>
        <w:numPr>
          <w:ilvl w:val="0"/>
          <w:numId w:val="51"/>
        </w:numPr>
        <w:suppressAutoHyphens w:val="0"/>
        <w:ind w:right="51"/>
        <w:jc w:val="both"/>
        <w:rPr>
          <w:rFonts w:ascii="Arial" w:hAnsi="Arial" w:cs="Arial"/>
          <w:b/>
          <w:color w:val="000000" w:themeColor="text1"/>
          <w:sz w:val="20"/>
          <w:szCs w:val="22"/>
        </w:rPr>
      </w:pPr>
      <w:r w:rsidRPr="003D4CDF">
        <w:rPr>
          <w:rFonts w:ascii="Arial" w:hAnsi="Arial" w:cs="Arial"/>
          <w:b/>
          <w:color w:val="000000" w:themeColor="text1"/>
          <w:sz w:val="20"/>
        </w:rPr>
        <w:t>Anexo Número</w:t>
      </w:r>
      <w:r w:rsidRPr="004F5D56">
        <w:rPr>
          <w:rFonts w:ascii="Arial" w:hAnsi="Arial" w:cs="Arial"/>
          <w:b/>
          <w:color w:val="000000" w:themeColor="text1"/>
          <w:sz w:val="20"/>
          <w:szCs w:val="22"/>
        </w:rPr>
        <w:t xml:space="preserve"> T1 (T uno) Requerimiento.</w:t>
      </w:r>
      <w:r w:rsidR="00186E5D">
        <w:rPr>
          <w:rFonts w:ascii="Arial" w:hAnsi="Arial" w:cs="Arial"/>
          <w:b/>
          <w:color w:val="000000" w:themeColor="text1"/>
          <w:sz w:val="20"/>
          <w:szCs w:val="22"/>
        </w:rPr>
        <w:t xml:space="preserve"> </w:t>
      </w:r>
    </w:p>
    <w:p w:rsidR="002F69D7" w:rsidRPr="004F5D56" w:rsidRDefault="002F69D7"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r w:rsidR="00A90C38">
        <w:rPr>
          <w:rFonts w:ascii="Arial" w:hAnsi="Arial" w:cs="Arial"/>
          <w:b/>
          <w:color w:val="000000" w:themeColor="text1"/>
          <w:sz w:val="20"/>
          <w:szCs w:val="22"/>
        </w:rPr>
        <w:t xml:space="preserve"> y sus anexos</w:t>
      </w:r>
      <w:r w:rsidRPr="004F5D56">
        <w:rPr>
          <w:rFonts w:ascii="Arial" w:hAnsi="Arial" w:cs="Arial"/>
          <w:b/>
          <w:color w:val="000000" w:themeColor="text1"/>
          <w:sz w:val="20"/>
          <w:szCs w:val="22"/>
        </w:rPr>
        <w:t>.</w:t>
      </w:r>
    </w:p>
    <w:p w:rsidR="002F69D7" w:rsidRDefault="002F69D7"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r w:rsidR="00A90C38">
        <w:rPr>
          <w:rFonts w:ascii="Arial" w:hAnsi="Arial" w:cs="Arial"/>
          <w:b/>
          <w:color w:val="000000" w:themeColor="text1"/>
          <w:sz w:val="20"/>
          <w:szCs w:val="22"/>
        </w:rPr>
        <w:t xml:space="preserve"> y sus anexos.</w:t>
      </w:r>
    </w:p>
    <w:p w:rsidR="00FC2245" w:rsidRDefault="00FC2245" w:rsidP="00FC2245">
      <w:pPr>
        <w:suppressAutoHyphens w:val="0"/>
        <w:ind w:right="51"/>
        <w:jc w:val="both"/>
        <w:rPr>
          <w:rFonts w:ascii="Arial" w:hAnsi="Arial" w:cs="Arial"/>
          <w:b/>
          <w:color w:val="000000" w:themeColor="text1"/>
          <w:sz w:val="20"/>
          <w:szCs w:val="22"/>
        </w:rPr>
      </w:pPr>
    </w:p>
    <w:p w:rsidR="002F69D7" w:rsidRPr="001C41C5" w:rsidRDefault="002F69D7"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2F69D7" w:rsidRPr="003D4CDF" w:rsidRDefault="002F69D7" w:rsidP="0017555B">
      <w:pPr>
        <w:jc w:val="both"/>
        <w:rPr>
          <w:rFonts w:ascii="Arial" w:hAnsi="Arial" w:cs="Arial"/>
          <w:sz w:val="20"/>
        </w:rPr>
      </w:pPr>
    </w:p>
    <w:p w:rsidR="002F69D7" w:rsidRPr="001C41C5" w:rsidRDefault="002F69D7" w:rsidP="0017555B">
      <w:pPr>
        <w:jc w:val="both"/>
        <w:rPr>
          <w:rFonts w:ascii="Arial" w:hAnsi="Arial" w:cs="Arial"/>
          <w:sz w:val="20"/>
        </w:rPr>
      </w:pPr>
      <w:r w:rsidRPr="001C41C5">
        <w:rPr>
          <w:rFonts w:ascii="Arial" w:hAnsi="Arial" w:cs="Arial"/>
          <w:sz w:val="20"/>
        </w:rPr>
        <w:lastRenderedPageBreak/>
        <w:t>Las condiciones contenidas en la presente Convocatoria y en las proposiciones presentadas por los licitantes no podrán ser negociadas.</w:t>
      </w:r>
    </w:p>
    <w:p w:rsidR="002F69D7" w:rsidRDefault="002F69D7" w:rsidP="00207B1C">
      <w:pPr>
        <w:jc w:val="both"/>
        <w:rPr>
          <w:rFonts w:ascii="Arial" w:hAnsi="Arial" w:cs="Arial"/>
          <w:sz w:val="20"/>
        </w:rPr>
      </w:pPr>
    </w:p>
    <w:p w:rsidR="003D4CDF" w:rsidRPr="001C41C5" w:rsidRDefault="003D4CDF" w:rsidP="00207B1C">
      <w:pPr>
        <w:jc w:val="both"/>
        <w:rPr>
          <w:rFonts w:ascii="Arial" w:hAnsi="Arial" w:cs="Arial"/>
          <w:sz w:val="20"/>
        </w:rPr>
      </w:pPr>
    </w:p>
    <w:p w:rsidR="002F69D7" w:rsidRDefault="002F69D7"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2F69D7" w:rsidRPr="001C41C5" w:rsidRDefault="002F69D7" w:rsidP="00207B1C">
      <w:pPr>
        <w:jc w:val="both"/>
        <w:rPr>
          <w:rFonts w:ascii="Arial" w:eastAsia="Calibri" w:hAnsi="Arial" w:cs="Arial"/>
          <w:b/>
          <w:bCs/>
          <w:sz w:val="20"/>
          <w:lang w:val="es-MX" w:eastAsia="es-MX"/>
        </w:rPr>
      </w:pPr>
    </w:p>
    <w:p w:rsidR="002F69D7" w:rsidRPr="00BA740D" w:rsidRDefault="002F69D7"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2.2.1.- Plazo y Lugar de entrega de los </w:t>
      </w:r>
      <w:r w:rsidR="00181F72">
        <w:rPr>
          <w:rFonts w:ascii="Arial" w:eastAsia="Calibri" w:hAnsi="Arial" w:cs="Arial"/>
          <w:b/>
          <w:bCs/>
          <w:sz w:val="20"/>
          <w:lang w:val="es-MX" w:eastAsia="es-MX"/>
        </w:rPr>
        <w:t>servicios</w:t>
      </w:r>
      <w:r w:rsidRPr="00BA740D">
        <w:rPr>
          <w:rFonts w:ascii="Arial" w:eastAsia="Calibri" w:hAnsi="Arial" w:cs="Arial"/>
          <w:b/>
          <w:bCs/>
          <w:sz w:val="20"/>
          <w:lang w:val="es-MX" w:eastAsia="es-MX"/>
        </w:rPr>
        <w:t>.</w:t>
      </w:r>
    </w:p>
    <w:p w:rsidR="002F69D7" w:rsidRPr="00BA740D" w:rsidRDefault="002F69D7" w:rsidP="00F504FC">
      <w:pPr>
        <w:jc w:val="both"/>
        <w:rPr>
          <w:rFonts w:ascii="Arial" w:eastAsia="Calibri" w:hAnsi="Arial" w:cs="Arial"/>
          <w:b/>
          <w:bCs/>
          <w:sz w:val="20"/>
          <w:lang w:val="es-MX" w:eastAsia="es-MX"/>
        </w:rPr>
      </w:pPr>
    </w:p>
    <w:p w:rsidR="002F69D7" w:rsidRPr="00BA740D" w:rsidRDefault="002F69D7" w:rsidP="00F504FC">
      <w:pPr>
        <w:jc w:val="both"/>
        <w:rPr>
          <w:rFonts w:ascii="Arial" w:eastAsia="Calibri" w:hAnsi="Arial" w:cs="Arial"/>
          <w:bCs/>
          <w:sz w:val="20"/>
          <w:lang w:eastAsia="es-MX"/>
        </w:rPr>
      </w:pPr>
      <w:r w:rsidRPr="0028040F">
        <w:rPr>
          <w:rFonts w:ascii="Arial" w:hAnsi="Arial" w:cs="Arial"/>
          <w:sz w:val="20"/>
        </w:rPr>
        <w:t xml:space="preserve">El plazo para la prestación del servicio será </w:t>
      </w:r>
      <w:r w:rsidRPr="0028040F">
        <w:rPr>
          <w:rFonts w:ascii="Arial" w:hAnsi="Arial" w:cs="Arial"/>
          <w:b/>
          <w:noProof/>
          <w:sz w:val="20"/>
        </w:rPr>
        <w:t>a partir del 1 de enero de 2022 al 31 de diciembre de 2026</w:t>
      </w:r>
      <w:r w:rsidRPr="0028040F">
        <w:rPr>
          <w:rFonts w:ascii="Arial" w:hAnsi="Arial" w:cs="Arial"/>
          <w:sz w:val="20"/>
        </w:rPr>
        <w:t>.</w:t>
      </w:r>
    </w:p>
    <w:p w:rsidR="002F69D7" w:rsidRDefault="002F69D7" w:rsidP="00F504FC">
      <w:pPr>
        <w:jc w:val="both"/>
        <w:rPr>
          <w:rFonts w:ascii="Arial" w:eastAsia="Calibri" w:hAnsi="Arial" w:cs="Arial"/>
          <w:b/>
          <w:bCs/>
          <w:sz w:val="20"/>
          <w:lang w:val="es-MX" w:eastAsia="es-MX"/>
        </w:rPr>
      </w:pPr>
    </w:p>
    <w:p w:rsidR="00A90C38" w:rsidRPr="00B913E8" w:rsidRDefault="00A90C38" w:rsidP="00A90C38">
      <w:pPr>
        <w:tabs>
          <w:tab w:val="left" w:pos="709"/>
        </w:tabs>
        <w:jc w:val="both"/>
        <w:rPr>
          <w:rFonts w:ascii="Arial" w:eastAsia="Arial" w:hAnsi="Arial" w:cs="Arial"/>
          <w:sz w:val="20"/>
          <w:szCs w:val="22"/>
        </w:rPr>
      </w:pPr>
      <w:r w:rsidRPr="00B913E8">
        <w:rPr>
          <w:rFonts w:ascii="Arial" w:hAnsi="Arial" w:cs="Arial"/>
          <w:sz w:val="20"/>
          <w:szCs w:val="22"/>
        </w:rPr>
        <w:t xml:space="preserve">El inicio de operaciones del servicio de guardería deberá ser a partir del </w:t>
      </w:r>
      <w:r w:rsidRPr="00752FA6">
        <w:rPr>
          <w:rFonts w:ascii="Arial" w:hAnsi="Arial" w:cs="Arial"/>
          <w:b/>
          <w:sz w:val="20"/>
          <w:szCs w:val="22"/>
        </w:rPr>
        <w:t>03 de enero de 2022 y hasta el 31 de diciembre de 2026</w:t>
      </w:r>
      <w:r w:rsidRPr="00B913E8">
        <w:rPr>
          <w:rFonts w:ascii="Arial" w:hAnsi="Arial" w:cs="Arial"/>
          <w:sz w:val="20"/>
          <w:szCs w:val="22"/>
        </w:rPr>
        <w:t>.</w:t>
      </w:r>
    </w:p>
    <w:p w:rsidR="00A90C38" w:rsidRPr="00BA740D" w:rsidRDefault="00A90C38" w:rsidP="00F504FC">
      <w:pPr>
        <w:jc w:val="both"/>
        <w:rPr>
          <w:rFonts w:ascii="Arial" w:eastAsia="Calibri" w:hAnsi="Arial" w:cs="Arial"/>
          <w:b/>
          <w:bCs/>
          <w:sz w:val="20"/>
          <w:lang w:val="es-MX" w:eastAsia="es-MX"/>
        </w:rPr>
      </w:pPr>
    </w:p>
    <w:p w:rsidR="002F69D7" w:rsidRPr="00BA740D" w:rsidRDefault="002F69D7"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00A90C38">
        <w:rPr>
          <w:rFonts w:ascii="Arial" w:hAnsi="Arial" w:cs="Arial"/>
          <w:i/>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00A90C38">
        <w:rPr>
          <w:rFonts w:ascii="Arial" w:hAnsi="Arial" w:cs="Arial"/>
          <w:i/>
          <w:sz w:val="20"/>
          <w:lang w:eastAsia="es-MX"/>
        </w:rPr>
        <w:t>2022</w:t>
      </w:r>
      <w:r w:rsidRPr="00BA740D">
        <w:rPr>
          <w:rFonts w:ascii="Arial" w:hAnsi="Arial" w:cs="Arial"/>
          <w:i/>
          <w:sz w:val="20"/>
          <w:lang w:eastAsia="es-MX"/>
        </w:rPr>
        <w:t>.</w:t>
      </w:r>
    </w:p>
    <w:p w:rsidR="002F69D7" w:rsidRPr="00BA740D" w:rsidRDefault="002F69D7" w:rsidP="00F504FC">
      <w:pPr>
        <w:jc w:val="both"/>
        <w:rPr>
          <w:rFonts w:ascii="Arial" w:eastAsia="Calibri" w:hAnsi="Arial" w:cs="Arial"/>
          <w:b/>
          <w:bCs/>
          <w:sz w:val="20"/>
          <w:lang w:val="es-MX" w:eastAsia="es-MX"/>
        </w:rPr>
      </w:pPr>
    </w:p>
    <w:p w:rsidR="002F69D7" w:rsidRDefault="002F69D7"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00455A95">
        <w:rPr>
          <w:rFonts w:ascii="Arial" w:hAnsi="Arial" w:cs="Arial"/>
          <w:noProof/>
          <w:sz w:val="20"/>
        </w:rPr>
        <w:t>Servicio de guardería en los esquemas Vecinal Comunitario Único</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 xml:space="preserve">números </w:t>
      </w:r>
      <w:r w:rsidRPr="00186E5D">
        <w:rPr>
          <w:rFonts w:ascii="Arial" w:hAnsi="Arial" w:cs="Arial"/>
          <w:b/>
          <w:sz w:val="20"/>
        </w:rPr>
        <w:t>T1, T2 y T3 (T uno, T dos y T tres)</w:t>
      </w:r>
      <w:r w:rsidRPr="00186E5D">
        <w:rPr>
          <w:rFonts w:ascii="Arial" w:hAnsi="Arial" w:cs="Arial"/>
          <w:sz w:val="20"/>
        </w:rPr>
        <w:t xml:space="preserve">, </w:t>
      </w:r>
      <w:r w:rsidRPr="00186E5D">
        <w:rPr>
          <w:rFonts w:ascii="Arial" w:hAnsi="Arial" w:cs="Arial"/>
          <w:sz w:val="20"/>
          <w:szCs w:val="22"/>
        </w:rPr>
        <w:t>REQUERIMIENTO</w:t>
      </w:r>
      <w:r w:rsidRPr="00BA740D">
        <w:rPr>
          <w:rFonts w:ascii="Arial" w:hAnsi="Arial" w:cs="Arial"/>
          <w:color w:val="000000" w:themeColor="text1"/>
          <w:sz w:val="20"/>
          <w:szCs w:val="22"/>
        </w:rPr>
        <w:t xml:space="preserve">,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r w:rsidR="00186E5D">
        <w:rPr>
          <w:rFonts w:ascii="Arial" w:hAnsi="Arial" w:cs="Arial"/>
          <w:sz w:val="20"/>
        </w:rPr>
        <w:t xml:space="preserve"> </w:t>
      </w:r>
    </w:p>
    <w:p w:rsidR="00186E5D" w:rsidRPr="00BA740D" w:rsidRDefault="00186E5D" w:rsidP="00F504FC">
      <w:pPr>
        <w:jc w:val="both"/>
        <w:rPr>
          <w:rFonts w:ascii="Arial" w:eastAsia="Calibri" w:hAnsi="Arial" w:cs="Arial"/>
          <w:b/>
          <w:bCs/>
          <w:color w:val="000000"/>
          <w:sz w:val="20"/>
          <w:lang w:eastAsia="es-MX"/>
        </w:rPr>
      </w:pPr>
    </w:p>
    <w:p w:rsidR="002F69D7" w:rsidRPr="000415A5" w:rsidRDefault="002F69D7" w:rsidP="00AE57BE">
      <w:pPr>
        <w:jc w:val="both"/>
        <w:rPr>
          <w:rFonts w:ascii="Arial" w:hAnsi="Arial" w:cs="Arial"/>
          <w:sz w:val="20"/>
          <w:lang w:eastAsia="es-MX"/>
        </w:rPr>
      </w:pPr>
      <w:r w:rsidRPr="000415A5">
        <w:rPr>
          <w:rFonts w:ascii="Arial" w:hAnsi="Arial" w:cs="Arial"/>
          <w:b/>
          <w:bCs/>
          <w:sz w:val="20"/>
        </w:rPr>
        <w:t>2.3.- Tipo de Cotización:</w:t>
      </w:r>
    </w:p>
    <w:p w:rsidR="002F69D7" w:rsidRPr="000415A5" w:rsidRDefault="002F69D7" w:rsidP="0013311A">
      <w:pPr>
        <w:jc w:val="both"/>
        <w:rPr>
          <w:rFonts w:ascii="Arial" w:hAnsi="Arial" w:cs="Arial"/>
          <w:sz w:val="20"/>
          <w:lang w:eastAsia="es-MX"/>
        </w:rPr>
      </w:pPr>
    </w:p>
    <w:p w:rsidR="002F69D7" w:rsidRPr="000415A5" w:rsidRDefault="002F69D7"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2F69D7" w:rsidRDefault="002F69D7" w:rsidP="0013311A">
      <w:pPr>
        <w:jc w:val="both"/>
        <w:rPr>
          <w:rFonts w:ascii="Arial" w:hAnsi="Arial" w:cs="Arial"/>
          <w:b/>
          <w:bCs/>
          <w:sz w:val="20"/>
        </w:rPr>
      </w:pPr>
    </w:p>
    <w:p w:rsidR="002F69D7" w:rsidRDefault="002F69D7"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2F69D7" w:rsidRPr="000415A5" w:rsidRDefault="002F69D7" w:rsidP="00AE57BE">
      <w:pPr>
        <w:jc w:val="both"/>
        <w:rPr>
          <w:rFonts w:ascii="Arial" w:hAnsi="Arial" w:cs="Arial"/>
          <w:sz w:val="20"/>
        </w:rPr>
      </w:pPr>
    </w:p>
    <w:p w:rsidR="002F69D7" w:rsidRPr="000415A5" w:rsidRDefault="002F69D7" w:rsidP="00AE57BE">
      <w:pPr>
        <w:jc w:val="both"/>
        <w:rPr>
          <w:rFonts w:ascii="Arial" w:hAnsi="Arial" w:cs="Arial"/>
          <w:b/>
          <w:bCs/>
          <w:sz w:val="20"/>
        </w:rPr>
      </w:pPr>
      <w:r w:rsidRPr="000415A5">
        <w:rPr>
          <w:rFonts w:ascii="Arial" w:hAnsi="Arial" w:cs="Arial"/>
          <w:b/>
          <w:bCs/>
          <w:sz w:val="20"/>
        </w:rPr>
        <w:t>2.4.1.- Licencias, Autorizaciones y Permisos.</w:t>
      </w:r>
    </w:p>
    <w:p w:rsidR="002F69D7" w:rsidRPr="004F5D56" w:rsidRDefault="002F69D7" w:rsidP="00012668">
      <w:pPr>
        <w:jc w:val="both"/>
        <w:rPr>
          <w:rFonts w:ascii="Arial" w:hAnsi="Arial" w:cs="Arial"/>
          <w:sz w:val="16"/>
        </w:rPr>
      </w:pPr>
    </w:p>
    <w:p w:rsidR="002F69D7" w:rsidRPr="00BA740D" w:rsidRDefault="002F69D7"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00A90C38">
        <w:rPr>
          <w:rFonts w:ascii="Arial" w:hAnsi="Arial" w:cs="Arial"/>
          <w:b/>
          <w:color w:val="000000" w:themeColor="text1"/>
          <w:sz w:val="20"/>
          <w:szCs w:val="22"/>
        </w:rPr>
        <w:t>punto 3</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2F69D7" w:rsidRDefault="002F69D7" w:rsidP="0013311A">
      <w:pPr>
        <w:jc w:val="both"/>
        <w:rPr>
          <w:rFonts w:ascii="Arial" w:hAnsi="Arial" w:cs="Arial"/>
          <w:b/>
          <w:bCs/>
          <w:sz w:val="20"/>
        </w:rPr>
      </w:pPr>
    </w:p>
    <w:p w:rsidR="002F69D7" w:rsidRPr="00916DCF" w:rsidRDefault="002F69D7" w:rsidP="00916DCF">
      <w:pPr>
        <w:ind w:left="851" w:hanging="851"/>
        <w:jc w:val="both"/>
        <w:rPr>
          <w:rFonts w:ascii="Arial" w:hAnsi="Arial" w:cs="Arial"/>
          <w:b/>
          <w:sz w:val="20"/>
        </w:rPr>
      </w:pPr>
      <w:r w:rsidRPr="00916DCF">
        <w:rPr>
          <w:rFonts w:ascii="Arial" w:hAnsi="Arial" w:cs="Arial"/>
          <w:b/>
          <w:sz w:val="20"/>
        </w:rPr>
        <w:t>2.4.2.- Folletos, insertos, catálogos.</w:t>
      </w:r>
    </w:p>
    <w:p w:rsidR="002F69D7" w:rsidRDefault="002F69D7" w:rsidP="0013311A">
      <w:pPr>
        <w:jc w:val="both"/>
        <w:rPr>
          <w:rFonts w:ascii="Arial" w:hAnsi="Arial" w:cs="Arial"/>
          <w:b/>
          <w:bCs/>
          <w:sz w:val="20"/>
        </w:rPr>
      </w:pPr>
    </w:p>
    <w:p w:rsidR="002F69D7" w:rsidRPr="00BA740D" w:rsidRDefault="002F69D7"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003346C3" w:rsidRPr="003346C3">
        <w:rPr>
          <w:rFonts w:ascii="Arial" w:hAnsi="Arial" w:cs="Arial"/>
          <w:b/>
          <w:sz w:val="20"/>
        </w:rPr>
        <w:t xml:space="preserve">punto 3.1 </w:t>
      </w:r>
      <w:r w:rsidR="003346C3" w:rsidRPr="00BA740D">
        <w:rPr>
          <w:rFonts w:ascii="Arial" w:hAnsi="Arial" w:cs="Arial"/>
          <w:b/>
          <w:sz w:val="20"/>
        </w:rPr>
        <w:t>inciso</w:t>
      </w:r>
      <w:r w:rsidR="003346C3">
        <w:rPr>
          <w:rFonts w:ascii="Arial" w:hAnsi="Arial" w:cs="Arial"/>
          <w:b/>
          <w:sz w:val="20"/>
        </w:rPr>
        <w:t>s</w:t>
      </w:r>
      <w:r w:rsidR="003346C3" w:rsidRPr="00BA740D">
        <w:rPr>
          <w:rFonts w:ascii="Arial" w:hAnsi="Arial" w:cs="Arial"/>
          <w:b/>
          <w:sz w:val="20"/>
        </w:rPr>
        <w:t xml:space="preserve"> </w:t>
      </w:r>
      <w:r w:rsidR="003346C3">
        <w:rPr>
          <w:rFonts w:ascii="Arial" w:hAnsi="Arial" w:cs="Arial"/>
          <w:b/>
          <w:sz w:val="20"/>
        </w:rPr>
        <w:t>b</w:t>
      </w:r>
      <w:r w:rsidR="003346C3" w:rsidRPr="00BA740D">
        <w:rPr>
          <w:rFonts w:ascii="Arial" w:hAnsi="Arial" w:cs="Arial"/>
          <w:b/>
          <w:sz w:val="20"/>
        </w:rPr>
        <w:t>)</w:t>
      </w:r>
      <w:r w:rsidR="003346C3">
        <w:rPr>
          <w:rFonts w:ascii="Arial" w:hAnsi="Arial" w:cs="Arial"/>
          <w:b/>
          <w:sz w:val="20"/>
        </w:rPr>
        <w:t xml:space="preserve"> y c)</w:t>
      </w:r>
      <w:r w:rsidR="003346C3" w:rsidRPr="00BA740D">
        <w:rPr>
          <w:rFonts w:ascii="Arial" w:hAnsi="Arial" w:cs="Arial"/>
          <w:sz w:val="20"/>
        </w:rPr>
        <w:t xml:space="preserve"> </w:t>
      </w:r>
      <w:r w:rsidRPr="00BA740D">
        <w:rPr>
          <w:rFonts w:ascii="Arial" w:hAnsi="Arial" w:cs="Arial"/>
          <w:color w:val="000000" w:themeColor="text1"/>
          <w:sz w:val="20"/>
          <w:szCs w:val="22"/>
        </w:rPr>
        <w:t>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2F69D7" w:rsidRDefault="002F69D7" w:rsidP="0013311A">
      <w:pPr>
        <w:jc w:val="both"/>
        <w:rPr>
          <w:rFonts w:ascii="Arial" w:hAnsi="Arial" w:cs="Arial"/>
          <w:b/>
          <w:bCs/>
          <w:sz w:val="20"/>
        </w:rPr>
      </w:pPr>
    </w:p>
    <w:p w:rsidR="002F69D7" w:rsidRPr="009413B2" w:rsidRDefault="002F69D7"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2F69D7" w:rsidRPr="009413B2" w:rsidRDefault="002F69D7" w:rsidP="002807EC">
      <w:pPr>
        <w:jc w:val="both"/>
        <w:rPr>
          <w:rFonts w:ascii="Arial" w:hAnsi="Arial" w:cs="Arial"/>
          <w:i/>
          <w:sz w:val="20"/>
        </w:rPr>
      </w:pPr>
    </w:p>
    <w:p w:rsidR="002F69D7" w:rsidRPr="009413B2" w:rsidRDefault="002F69D7"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003346C3">
        <w:rPr>
          <w:rFonts w:ascii="Arial" w:hAnsi="Arial" w:cs="Arial"/>
          <w:b/>
          <w:color w:val="000000" w:themeColor="text1"/>
          <w:sz w:val="20"/>
        </w:rPr>
        <w:t>punto 3</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2F69D7" w:rsidRPr="00BA740D" w:rsidRDefault="002F69D7" w:rsidP="0013311A">
      <w:pPr>
        <w:jc w:val="both"/>
        <w:rPr>
          <w:rFonts w:ascii="Arial" w:hAnsi="Arial" w:cs="Arial"/>
          <w:b/>
          <w:bCs/>
          <w:sz w:val="20"/>
        </w:rPr>
      </w:pPr>
    </w:p>
    <w:p w:rsidR="002F69D7" w:rsidRPr="00BA740D" w:rsidRDefault="002F69D7"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2F69D7" w:rsidRPr="00BA740D" w:rsidRDefault="002F69D7" w:rsidP="00AE57BE">
      <w:pPr>
        <w:ind w:left="851" w:hanging="851"/>
        <w:jc w:val="both"/>
        <w:rPr>
          <w:rFonts w:ascii="Arial" w:hAnsi="Arial" w:cs="Arial"/>
          <w:b/>
          <w:i/>
          <w:sz w:val="14"/>
          <w:u w:val="single"/>
        </w:rPr>
      </w:pPr>
    </w:p>
    <w:p w:rsidR="00BC662F" w:rsidRPr="00186E5D" w:rsidRDefault="00BC662F" w:rsidP="00186E5D">
      <w:pPr>
        <w:jc w:val="both"/>
        <w:rPr>
          <w:rFonts w:ascii="Arial" w:hAnsi="Arial" w:cs="Arial"/>
          <w:color w:val="FF0000"/>
          <w:sz w:val="20"/>
        </w:rPr>
      </w:pPr>
      <w:r w:rsidRPr="00562E03">
        <w:rPr>
          <w:rFonts w:ascii="Arial" w:hAnsi="Arial" w:cs="Arial"/>
          <w:sz w:val="20"/>
        </w:rPr>
        <w:t xml:space="preserve">El Contrato será </w:t>
      </w:r>
      <w:r w:rsidRPr="00562E03">
        <w:rPr>
          <w:rFonts w:ascii="Arial" w:hAnsi="Arial" w:cs="Arial"/>
          <w:noProof/>
          <w:sz w:val="20"/>
        </w:rPr>
        <w:t>Abierto</w:t>
      </w:r>
      <w:r w:rsidRPr="00562E03">
        <w:rPr>
          <w:rFonts w:ascii="Arial" w:hAnsi="Arial" w:cs="Arial"/>
          <w:sz w:val="20"/>
        </w:rPr>
        <w:t xml:space="preserve"> para los Ejercicios Fiscales 2022 a 2026, en los términos de los artículos 45 y 47 de la Ley, 81 y 85 de su Reglamento</w:t>
      </w:r>
      <w:r w:rsidRPr="00AE78D1">
        <w:rPr>
          <w:rFonts w:ascii="Arial" w:hAnsi="Arial" w:cs="Arial"/>
          <w:sz w:val="20"/>
        </w:rPr>
        <w:t>, así como 277 G de la Ley del Seguro Social, aclarando que La formalización de los contratos se realizará en Oficina de Contratos de la Coordinación de Abastecimiento</w:t>
      </w:r>
      <w:r w:rsidRPr="000415A5">
        <w:rPr>
          <w:rFonts w:ascii="Arial" w:hAnsi="Arial" w:cs="Arial"/>
          <w:sz w:val="20"/>
        </w:rPr>
        <w:t xml:space="preserve"> y Equipamiento</w:t>
      </w:r>
      <w:r w:rsidR="00186E5D">
        <w:rPr>
          <w:rFonts w:ascii="Arial" w:hAnsi="Arial" w:cs="Arial"/>
          <w:sz w:val="20"/>
        </w:rPr>
        <w:t xml:space="preserve">, </w:t>
      </w:r>
      <w:r w:rsidRPr="000415A5">
        <w:rPr>
          <w:rFonts w:ascii="Arial" w:hAnsi="Arial" w:cs="Arial"/>
          <w:sz w:val="20"/>
        </w:rPr>
        <w:t xml:space="preserve"> mismos que incluirán las cantidades mínimas y máximas que se requieren para cada partida y se señala</w:t>
      </w:r>
      <w:r>
        <w:rPr>
          <w:rFonts w:ascii="Arial" w:hAnsi="Arial" w:cs="Arial"/>
          <w:sz w:val="20"/>
        </w:rPr>
        <w:t>n</w:t>
      </w:r>
      <w:r w:rsidRPr="000415A5">
        <w:rPr>
          <w:rFonts w:ascii="Arial" w:hAnsi="Arial" w:cs="Arial"/>
          <w:sz w:val="20"/>
        </w:rPr>
        <w:t xml:space="preserve"> en el </w:t>
      </w:r>
      <w:r w:rsidRPr="000415A5">
        <w:rPr>
          <w:rFonts w:ascii="Arial" w:hAnsi="Arial" w:cs="Arial"/>
          <w:b/>
          <w:bCs/>
          <w:sz w:val="20"/>
        </w:rPr>
        <w:t xml:space="preserve">Anexo número T1 (T uno) </w:t>
      </w:r>
      <w:r w:rsidRPr="000415A5">
        <w:rPr>
          <w:rFonts w:ascii="Arial" w:hAnsi="Arial" w:cs="Arial"/>
          <w:sz w:val="20"/>
        </w:rPr>
        <w:t>de la presente Convocatoria.</w:t>
      </w:r>
      <w:r w:rsidR="00186E5D">
        <w:rPr>
          <w:rFonts w:ascii="Arial" w:hAnsi="Arial" w:cs="Arial"/>
          <w:sz w:val="20"/>
        </w:rPr>
        <w:t xml:space="preserve"> </w:t>
      </w:r>
    </w:p>
    <w:p w:rsidR="00186E5D" w:rsidRDefault="00186E5D" w:rsidP="00C7065E">
      <w:pPr>
        <w:suppressAutoHyphens w:val="0"/>
        <w:autoSpaceDE w:val="0"/>
        <w:autoSpaceDN w:val="0"/>
        <w:adjustRightInd w:val="0"/>
        <w:rPr>
          <w:rFonts w:ascii="Arial" w:eastAsia="Calibri" w:hAnsi="Arial" w:cs="Arial"/>
          <w:b/>
          <w:bCs/>
          <w:color w:val="000000"/>
          <w:sz w:val="20"/>
          <w:lang w:val="es-MX" w:eastAsia="es-MX"/>
        </w:rPr>
      </w:pPr>
    </w:p>
    <w:p w:rsidR="00181F72" w:rsidRDefault="00181F72" w:rsidP="00C7065E">
      <w:pPr>
        <w:suppressAutoHyphens w:val="0"/>
        <w:autoSpaceDE w:val="0"/>
        <w:autoSpaceDN w:val="0"/>
        <w:adjustRightInd w:val="0"/>
        <w:rPr>
          <w:rFonts w:ascii="Arial" w:eastAsia="Calibri" w:hAnsi="Arial" w:cs="Arial"/>
          <w:b/>
          <w:bCs/>
          <w:color w:val="000000"/>
          <w:sz w:val="20"/>
          <w:lang w:val="es-MX" w:eastAsia="es-MX"/>
        </w:rPr>
      </w:pPr>
    </w:p>
    <w:p w:rsidR="00181F72" w:rsidRDefault="00181F72" w:rsidP="00C7065E">
      <w:pPr>
        <w:suppressAutoHyphens w:val="0"/>
        <w:autoSpaceDE w:val="0"/>
        <w:autoSpaceDN w:val="0"/>
        <w:adjustRightInd w:val="0"/>
        <w:rPr>
          <w:rFonts w:ascii="Arial" w:eastAsia="Calibri" w:hAnsi="Arial" w:cs="Arial"/>
          <w:b/>
          <w:bCs/>
          <w:color w:val="000000"/>
          <w:sz w:val="20"/>
          <w:lang w:val="es-MX" w:eastAsia="es-MX"/>
        </w:rPr>
      </w:pPr>
    </w:p>
    <w:p w:rsidR="002F69D7" w:rsidRPr="00BA740D" w:rsidRDefault="002F69D7"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 xml:space="preserve">2.6.- Modalidad de Contratación: </w:t>
      </w:r>
    </w:p>
    <w:p w:rsidR="002F69D7" w:rsidRPr="000415A5" w:rsidRDefault="007B03AD" w:rsidP="001A0850">
      <w:pPr>
        <w:suppressAutoHyphens w:val="0"/>
        <w:autoSpaceDE w:val="0"/>
        <w:autoSpaceDN w:val="0"/>
        <w:adjustRightInd w:val="0"/>
        <w:jc w:val="both"/>
        <w:rPr>
          <w:rFonts w:ascii="Arial" w:eastAsia="Calibri" w:hAnsi="Arial" w:cs="Arial"/>
          <w:color w:val="000000"/>
          <w:sz w:val="20"/>
          <w:lang w:val="es-MX" w:eastAsia="es-MX"/>
        </w:rPr>
      </w:pPr>
      <w:r w:rsidRPr="00562E03">
        <w:rPr>
          <w:rFonts w:ascii="Arial" w:eastAsia="Calibri" w:hAnsi="Arial" w:cs="Arial"/>
          <w:sz w:val="20"/>
          <w:lang w:val="es-MX" w:eastAsia="es-MX"/>
        </w:rPr>
        <w:t xml:space="preserve">De acuerdo con lo establecido en el segundo párrafo del artículo 36 y la fracción I del 36 Bis de la LAASSP y segundo párrafo del artículo 52 de su Reglamento, los criterios que aplicarán el área técnica y contratante como método para evaluar las propuestas, será con el criterio de evaluación </w:t>
      </w:r>
      <w:r w:rsidRPr="00562E03">
        <w:rPr>
          <w:rFonts w:ascii="Arial" w:eastAsia="Calibri" w:hAnsi="Arial" w:cs="Arial"/>
          <w:b/>
          <w:bCs/>
          <w:sz w:val="20"/>
          <w:lang w:val="es-MX" w:eastAsia="es-MX"/>
        </w:rPr>
        <w:t xml:space="preserve">“PUNTOS Y PORCENTAJES”, </w:t>
      </w:r>
      <w:r w:rsidRPr="00562E03">
        <w:rPr>
          <w:rFonts w:ascii="Arial" w:eastAsia="Calibri" w:hAnsi="Arial" w:cs="Arial"/>
          <w:sz w:val="20"/>
          <w:lang w:val="es-MX" w:eastAsia="es-MX"/>
        </w:rPr>
        <w:t xml:space="preserve">por lo que para ser sujeto de evaluación, </w:t>
      </w:r>
      <w:r w:rsidRPr="00562E03">
        <w:rPr>
          <w:rFonts w:ascii="Arial" w:hAnsi="Arial" w:cs="Arial"/>
          <w:bCs/>
          <w:iCs/>
          <w:sz w:val="20"/>
        </w:rPr>
        <w:t xml:space="preserve">se determinará como PROPUESTA SOLVENTE TÉCNICAMENTE, aquella que como resultado de la calificación obtenida en la evaluación técnica, cumpla con un mínimo de aceptación </w:t>
      </w:r>
      <w:r w:rsidRPr="00562E03">
        <w:rPr>
          <w:rFonts w:ascii="Arial" w:hAnsi="Arial" w:cs="Arial"/>
          <w:b/>
          <w:bCs/>
          <w:iCs/>
          <w:sz w:val="20"/>
        </w:rPr>
        <w:t>del 45</w:t>
      </w:r>
      <w:r w:rsidRPr="00562E03">
        <w:rPr>
          <w:rFonts w:ascii="Arial" w:hAnsi="Arial" w:cs="Arial"/>
          <w:bCs/>
          <w:iCs/>
          <w:sz w:val="20"/>
        </w:rPr>
        <w:t xml:space="preserve">  puntos del total de los rubros señalados</w:t>
      </w:r>
      <w:r w:rsidRPr="00562E03">
        <w:rPr>
          <w:rFonts w:ascii="Arial" w:eastAsia="Calibri" w:hAnsi="Arial" w:cs="Arial"/>
          <w:sz w:val="20"/>
          <w:lang w:val="es-MX" w:eastAsia="es-MX"/>
        </w:rPr>
        <w:t xml:space="preserve"> en el punto 5.1 de la presente Convocatoria</w:t>
      </w:r>
      <w:r w:rsidR="002F69D7" w:rsidRPr="000415A5">
        <w:rPr>
          <w:rFonts w:ascii="Arial" w:eastAsia="Calibri" w:hAnsi="Arial" w:cs="Arial"/>
          <w:color w:val="000000"/>
          <w:sz w:val="20"/>
          <w:lang w:val="es-MX" w:eastAsia="es-MX"/>
        </w:rPr>
        <w:t xml:space="preserve">. </w:t>
      </w:r>
    </w:p>
    <w:p w:rsidR="002F69D7" w:rsidRPr="007B03AD" w:rsidRDefault="002F69D7" w:rsidP="001A0850">
      <w:pPr>
        <w:suppressAutoHyphens w:val="0"/>
        <w:autoSpaceDE w:val="0"/>
        <w:autoSpaceDN w:val="0"/>
        <w:adjustRightInd w:val="0"/>
        <w:jc w:val="both"/>
        <w:rPr>
          <w:rFonts w:ascii="Arial" w:eastAsia="Calibri" w:hAnsi="Arial" w:cs="Arial"/>
          <w:color w:val="000000"/>
          <w:sz w:val="20"/>
          <w:lang w:val="es-MX" w:eastAsia="es-MX"/>
        </w:rPr>
      </w:pPr>
    </w:p>
    <w:p w:rsidR="007B03AD" w:rsidRPr="007B03AD" w:rsidRDefault="00BC662F" w:rsidP="007B03AD">
      <w:pPr>
        <w:jc w:val="both"/>
        <w:rPr>
          <w:rFonts w:ascii="Arial" w:hAnsi="Arial" w:cs="Arial"/>
          <w:sz w:val="20"/>
          <w:lang w:val="es-MX"/>
        </w:rPr>
      </w:pPr>
      <w:r>
        <w:rPr>
          <w:rFonts w:ascii="Arial" w:hAnsi="Arial" w:cs="Arial"/>
          <w:sz w:val="20"/>
          <w:lang w:val="es-MX"/>
        </w:rPr>
        <w:t xml:space="preserve">La cuota unitaria mensual que resulte </w:t>
      </w:r>
      <w:r w:rsidRPr="007B03AD">
        <w:rPr>
          <w:rFonts w:ascii="Arial" w:hAnsi="Arial" w:cs="Arial"/>
          <w:sz w:val="20"/>
          <w:lang w:val="es-MX"/>
        </w:rPr>
        <w:t>por la prestación del servicio por niño inscrito</w:t>
      </w:r>
      <w:r>
        <w:rPr>
          <w:rFonts w:ascii="Arial" w:hAnsi="Arial" w:cs="Arial"/>
          <w:sz w:val="20"/>
          <w:lang w:val="es-MX"/>
        </w:rPr>
        <w:t xml:space="preserve"> será ajustada e</w:t>
      </w:r>
      <w:r w:rsidR="007B03AD" w:rsidRPr="007B03AD">
        <w:rPr>
          <w:rFonts w:ascii="Arial" w:hAnsi="Arial" w:cs="Arial"/>
          <w:sz w:val="20"/>
          <w:lang w:val="es-MX"/>
        </w:rPr>
        <w:t>n el mes de enero de</w:t>
      </w:r>
      <w:r>
        <w:rPr>
          <w:rFonts w:ascii="Arial" w:hAnsi="Arial" w:cs="Arial"/>
          <w:sz w:val="20"/>
          <w:lang w:val="es-MX"/>
        </w:rPr>
        <w:t xml:space="preserve"> los años</w:t>
      </w:r>
      <w:r w:rsidR="007B03AD" w:rsidRPr="007B03AD">
        <w:rPr>
          <w:rFonts w:ascii="Arial" w:hAnsi="Arial" w:cs="Arial"/>
          <w:sz w:val="20"/>
          <w:lang w:val="es-MX"/>
        </w:rPr>
        <w:t xml:space="preserve"> 2022, </w:t>
      </w:r>
      <w:r w:rsidR="007B03AD" w:rsidRPr="007B03AD">
        <w:rPr>
          <w:rFonts w:ascii="Arial" w:hAnsi="Arial" w:cs="Arial"/>
          <w:sz w:val="20"/>
        </w:rPr>
        <w:t>2023, 2024, 2025 y 2026,</w:t>
      </w:r>
      <w:r w:rsidR="007B03AD" w:rsidRPr="007B03AD">
        <w:rPr>
          <w:rFonts w:ascii="Arial" w:hAnsi="Arial" w:cs="Arial"/>
          <w:sz w:val="20"/>
          <w:lang w:val="es-MX"/>
        </w:rPr>
        <w:t xml:space="preserve"> tomando en cuenta el factor que se determinará con base en el porcentaje del incremento anual que sufra el Índice Nacional de Precios al Consumidor que publique el Instituto Nacional de Estadística y Geografía, para lo cual se aplicará la fórmula siguiente: </w:t>
      </w:r>
    </w:p>
    <w:p w:rsidR="007B03AD" w:rsidRPr="007B03AD" w:rsidRDefault="007B03AD" w:rsidP="007B03AD">
      <w:pPr>
        <w:jc w:val="both"/>
        <w:rPr>
          <w:rFonts w:ascii="Arial" w:hAnsi="Arial" w:cs="Arial"/>
          <w:sz w:val="20"/>
          <w:lang w:val="es-MX"/>
        </w:rPr>
      </w:pPr>
    </w:p>
    <w:p w:rsidR="007B03AD" w:rsidRPr="007B03AD" w:rsidRDefault="007B03AD" w:rsidP="007B03AD">
      <w:pPr>
        <w:jc w:val="center"/>
        <w:rPr>
          <w:rFonts w:ascii="Arial" w:hAnsi="Arial" w:cs="Arial"/>
          <w:sz w:val="20"/>
        </w:rPr>
      </w:pPr>
      <w:r w:rsidRPr="007B03AD">
        <w:rPr>
          <w:rFonts w:ascii="Arial" w:hAnsi="Arial" w:cs="Arial"/>
          <w:b/>
          <w:sz w:val="20"/>
        </w:rPr>
        <w:t>Factor de Incremento (FI) = porcentaje de incremento anual del INPC</w:t>
      </w:r>
    </w:p>
    <w:p w:rsidR="007B03AD" w:rsidRPr="003D4CDF" w:rsidRDefault="007B03AD" w:rsidP="007B03AD">
      <w:pPr>
        <w:pStyle w:val="Prrafodelista"/>
        <w:tabs>
          <w:tab w:val="left" w:pos="567"/>
        </w:tabs>
        <w:ind w:left="0"/>
        <w:jc w:val="both"/>
        <w:rPr>
          <w:rFonts w:ascii="Arial" w:hAnsi="Arial" w:cs="Arial"/>
          <w:b/>
          <w:bCs/>
          <w:sz w:val="20"/>
        </w:rPr>
      </w:pPr>
    </w:p>
    <w:p w:rsidR="007B03AD" w:rsidRPr="007B03AD" w:rsidRDefault="007B03AD" w:rsidP="007B03AD">
      <w:pPr>
        <w:pStyle w:val="Prrafodelista"/>
        <w:tabs>
          <w:tab w:val="left" w:pos="567"/>
        </w:tabs>
        <w:ind w:left="0"/>
        <w:jc w:val="both"/>
        <w:rPr>
          <w:rFonts w:ascii="Arial" w:hAnsi="Arial" w:cs="Arial"/>
          <w:b/>
          <w:bCs/>
          <w:sz w:val="20"/>
        </w:rPr>
      </w:pPr>
      <w:r w:rsidRPr="007B03AD">
        <w:rPr>
          <w:rFonts w:ascii="Arial" w:hAnsi="Arial" w:cs="Arial"/>
          <w:sz w:val="20"/>
        </w:rPr>
        <w:t>Para el ajuste de la cuota unitaria mensual que resulte será necesaria la formalización de un convenio modificatorio.</w:t>
      </w:r>
    </w:p>
    <w:p w:rsidR="002F69D7" w:rsidRDefault="002F69D7" w:rsidP="001A0850">
      <w:pPr>
        <w:suppressAutoHyphens w:val="0"/>
        <w:autoSpaceDE w:val="0"/>
        <w:autoSpaceDN w:val="0"/>
        <w:adjustRightInd w:val="0"/>
        <w:jc w:val="both"/>
        <w:rPr>
          <w:rFonts w:ascii="Arial" w:eastAsia="Calibri" w:hAnsi="Arial" w:cs="Arial"/>
          <w:color w:val="000000"/>
          <w:sz w:val="20"/>
          <w:lang w:val="es-MX" w:eastAsia="es-MX"/>
        </w:rPr>
      </w:pPr>
    </w:p>
    <w:p w:rsidR="002F69D7" w:rsidRPr="000415A5" w:rsidRDefault="002F69D7"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2F69D7" w:rsidRPr="000415A5" w:rsidRDefault="002F69D7" w:rsidP="001A0850">
      <w:pPr>
        <w:suppressAutoHyphens w:val="0"/>
        <w:autoSpaceDE w:val="0"/>
        <w:autoSpaceDN w:val="0"/>
        <w:adjustRightInd w:val="0"/>
        <w:jc w:val="both"/>
        <w:rPr>
          <w:rFonts w:ascii="Arial" w:eastAsia="Calibri" w:hAnsi="Arial" w:cs="Arial"/>
          <w:color w:val="000000"/>
          <w:sz w:val="20"/>
          <w:lang w:val="es-MX" w:eastAsia="es-MX"/>
        </w:rPr>
      </w:pPr>
    </w:p>
    <w:p w:rsidR="002F69D7" w:rsidRPr="00BA740D" w:rsidRDefault="002F69D7"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2F69D7" w:rsidRDefault="002F69D7" w:rsidP="001A0850">
      <w:pPr>
        <w:suppressAutoHyphens w:val="0"/>
        <w:autoSpaceDE w:val="0"/>
        <w:autoSpaceDN w:val="0"/>
        <w:adjustRightInd w:val="0"/>
        <w:jc w:val="both"/>
        <w:rPr>
          <w:rFonts w:ascii="Arial" w:eastAsia="Calibri" w:hAnsi="Arial" w:cs="Arial"/>
          <w:sz w:val="20"/>
          <w:lang w:val="es-MX" w:eastAsia="es-MX"/>
        </w:rPr>
      </w:pPr>
    </w:p>
    <w:p w:rsidR="002F69D7" w:rsidRPr="002807EC" w:rsidRDefault="002F69D7"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2F69D7" w:rsidRPr="00BA740D" w:rsidRDefault="002F69D7" w:rsidP="001A0850">
      <w:pPr>
        <w:suppressAutoHyphens w:val="0"/>
        <w:autoSpaceDE w:val="0"/>
        <w:autoSpaceDN w:val="0"/>
        <w:adjustRightInd w:val="0"/>
        <w:jc w:val="both"/>
        <w:rPr>
          <w:rFonts w:ascii="Arial" w:eastAsia="Calibri" w:hAnsi="Arial" w:cs="Arial"/>
          <w:b/>
          <w:bCs/>
          <w:sz w:val="20"/>
          <w:lang w:val="es-MX" w:eastAsia="es-MX"/>
        </w:rPr>
      </w:pPr>
    </w:p>
    <w:p w:rsidR="002F69D7" w:rsidRPr="00BA740D" w:rsidRDefault="002F69D7"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2F69D7" w:rsidRPr="00BA740D" w:rsidRDefault="002F69D7" w:rsidP="001A0850">
      <w:pPr>
        <w:suppressAutoHyphens w:val="0"/>
        <w:autoSpaceDE w:val="0"/>
        <w:autoSpaceDN w:val="0"/>
        <w:adjustRightInd w:val="0"/>
        <w:jc w:val="both"/>
        <w:rPr>
          <w:rFonts w:ascii="Arial" w:eastAsia="Calibri" w:hAnsi="Arial" w:cs="Arial"/>
          <w:sz w:val="19"/>
          <w:szCs w:val="19"/>
          <w:lang w:val="es-MX" w:eastAsia="es-MX"/>
        </w:rPr>
      </w:pPr>
    </w:p>
    <w:p w:rsidR="002F69D7" w:rsidRPr="00BA740D" w:rsidRDefault="002F69D7"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2F69D7" w:rsidRPr="00BA740D" w:rsidRDefault="002F69D7" w:rsidP="00C7065E">
      <w:pPr>
        <w:jc w:val="both"/>
        <w:rPr>
          <w:rFonts w:ascii="Arial" w:hAnsi="Arial" w:cs="Arial"/>
          <w:b/>
          <w:sz w:val="20"/>
        </w:rPr>
      </w:pPr>
    </w:p>
    <w:p w:rsidR="002F69D7" w:rsidRPr="00BA740D" w:rsidRDefault="002F69D7"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005E51B7">
        <w:rPr>
          <w:rFonts w:ascii="Arial" w:hAnsi="Arial" w:cs="Arial"/>
          <w:noProof/>
          <w:sz w:val="20"/>
        </w:rPr>
        <w:t>Invitación a Cuando Menos Tres Personas</w:t>
      </w:r>
      <w:r w:rsidRPr="00BA740D">
        <w:rPr>
          <w:rFonts w:ascii="Arial" w:hAnsi="Arial" w:cs="Arial"/>
          <w:sz w:val="20"/>
        </w:rPr>
        <w:t xml:space="preserve">, se detallan en el </w:t>
      </w:r>
      <w:r w:rsidRPr="00186E5D">
        <w:rPr>
          <w:rFonts w:ascii="Arial" w:hAnsi="Arial" w:cs="Arial"/>
          <w:b/>
          <w:sz w:val="20"/>
        </w:rPr>
        <w:t>Anexo Número T1 (Tuno)</w:t>
      </w:r>
      <w:r w:rsidRPr="00186E5D">
        <w:rPr>
          <w:rFonts w:ascii="Arial" w:hAnsi="Arial" w:cs="Arial"/>
          <w:sz w:val="20"/>
        </w:rPr>
        <w:t>, e</w:t>
      </w:r>
      <w:r w:rsidRPr="00BA740D">
        <w:rPr>
          <w:rFonts w:ascii="Arial" w:hAnsi="Arial" w:cs="Arial"/>
          <w:sz w:val="20"/>
        </w:rPr>
        <w:t xml:space="preserve">l cual forma parte de las presentes Bases. </w:t>
      </w:r>
    </w:p>
    <w:p w:rsidR="002F69D7" w:rsidRDefault="002F69D7" w:rsidP="00C7065E">
      <w:pPr>
        <w:jc w:val="both"/>
        <w:rPr>
          <w:rFonts w:ascii="Arial" w:hAnsi="Arial" w:cs="Arial"/>
          <w:b/>
          <w:sz w:val="20"/>
        </w:rPr>
      </w:pPr>
    </w:p>
    <w:p w:rsidR="002F69D7" w:rsidRPr="00BA5BE4" w:rsidRDefault="002F69D7"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2F69D7" w:rsidRDefault="002F69D7" w:rsidP="00C7065E">
      <w:pPr>
        <w:jc w:val="both"/>
        <w:rPr>
          <w:rFonts w:ascii="Arial" w:hAnsi="Arial" w:cs="Arial"/>
          <w:b/>
          <w:sz w:val="20"/>
        </w:rPr>
      </w:pPr>
    </w:p>
    <w:p w:rsidR="003D4CDF" w:rsidRDefault="003D4CDF" w:rsidP="00C7065E">
      <w:pPr>
        <w:jc w:val="both"/>
        <w:rPr>
          <w:rFonts w:ascii="Arial" w:hAnsi="Arial" w:cs="Arial"/>
          <w:b/>
          <w:sz w:val="20"/>
        </w:rPr>
      </w:pPr>
    </w:p>
    <w:p w:rsidR="00181F72" w:rsidRDefault="00181F72" w:rsidP="00C7065E">
      <w:pPr>
        <w:jc w:val="both"/>
        <w:rPr>
          <w:rFonts w:ascii="Arial" w:hAnsi="Arial" w:cs="Arial"/>
          <w:b/>
          <w:sz w:val="20"/>
        </w:rPr>
      </w:pPr>
    </w:p>
    <w:p w:rsidR="002F69D7" w:rsidRPr="001A0850" w:rsidRDefault="002F69D7" w:rsidP="00C7065E">
      <w:pPr>
        <w:jc w:val="both"/>
        <w:rPr>
          <w:rFonts w:ascii="Arial" w:hAnsi="Arial" w:cs="Arial"/>
          <w:b/>
          <w:bCs/>
          <w:sz w:val="20"/>
        </w:rPr>
      </w:pPr>
      <w:r w:rsidRPr="001A0850">
        <w:rPr>
          <w:rFonts w:ascii="Arial" w:hAnsi="Arial" w:cs="Arial"/>
          <w:b/>
          <w:bCs/>
          <w:sz w:val="20"/>
        </w:rPr>
        <w:lastRenderedPageBreak/>
        <w:t>3.- TÉRMINOS QUE REGIRÁN LOS DIVERSOS ACTOS DE LA</w:t>
      </w:r>
      <w:r>
        <w:rPr>
          <w:rFonts w:ascii="Arial" w:hAnsi="Arial" w:cs="Arial"/>
          <w:b/>
          <w:bCs/>
          <w:sz w:val="20"/>
        </w:rPr>
        <w:t xml:space="preserve"> </w:t>
      </w:r>
      <w:r w:rsidR="005E51B7">
        <w:rPr>
          <w:rFonts w:ascii="Arial" w:hAnsi="Arial" w:cs="Arial"/>
          <w:b/>
          <w:bCs/>
          <w:sz w:val="20"/>
        </w:rPr>
        <w:t>INVITACIÓN A CUANDO MENOS TRES PERSONAS</w:t>
      </w:r>
      <w:r w:rsidRPr="001A0850">
        <w:rPr>
          <w:rFonts w:ascii="Arial" w:hAnsi="Arial" w:cs="Arial"/>
          <w:b/>
          <w:bCs/>
          <w:sz w:val="20"/>
        </w:rPr>
        <w:t xml:space="preserve">. </w:t>
      </w:r>
    </w:p>
    <w:p w:rsidR="003D4CDF" w:rsidRDefault="003D4CDF" w:rsidP="00C7065E">
      <w:pPr>
        <w:jc w:val="both"/>
        <w:rPr>
          <w:rFonts w:ascii="Arial" w:hAnsi="Arial" w:cs="Arial"/>
          <w:b/>
          <w:sz w:val="20"/>
        </w:rPr>
      </w:pPr>
    </w:p>
    <w:p w:rsidR="002F69D7" w:rsidRDefault="002F69D7"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3D4CDF" w:rsidRPr="000F5493" w:rsidRDefault="003D4CDF" w:rsidP="001A0850">
      <w:pPr>
        <w:jc w:val="both"/>
        <w:rPr>
          <w:rFonts w:ascii="Arial" w:hAnsi="Arial" w:cs="Arial"/>
          <w:b/>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2F69D7"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2F69D7" w:rsidRPr="000F5493" w:rsidRDefault="002F69D7"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2F69D7" w:rsidRPr="000F5493" w:rsidRDefault="002F69D7"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2F69D7" w:rsidRPr="000F5493" w:rsidRDefault="002F69D7"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2F69D7" w:rsidRPr="000F5493" w:rsidRDefault="002F69D7"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2F69D7" w:rsidRPr="00BA740D" w:rsidTr="00BE42C1">
        <w:trPr>
          <w:trHeight w:val="988"/>
        </w:trPr>
        <w:tc>
          <w:tcPr>
            <w:tcW w:w="2269" w:type="dxa"/>
            <w:tcBorders>
              <w:top w:val="single" w:sz="4" w:space="0" w:color="000000"/>
              <w:left w:val="single" w:sz="4" w:space="0" w:color="000000"/>
              <w:bottom w:val="single" w:sz="4" w:space="0" w:color="000000"/>
            </w:tcBorders>
          </w:tcPr>
          <w:p w:rsidR="002F69D7" w:rsidRPr="00BA740D" w:rsidRDefault="002F69D7"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005E51B7">
              <w:rPr>
                <w:rFonts w:ascii="Arial" w:hAnsi="Arial" w:cs="Arial"/>
                <w:noProof/>
                <w:sz w:val="20"/>
              </w:rPr>
              <w:t>Invitación a Cuando Menos Tres Personas</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2F69D7" w:rsidRPr="00BA740D" w:rsidRDefault="003D4CDF" w:rsidP="00181F72">
            <w:pPr>
              <w:jc w:val="center"/>
              <w:rPr>
                <w:rFonts w:ascii="Arial" w:hAnsi="Arial" w:cs="Arial"/>
                <w:sz w:val="20"/>
              </w:rPr>
            </w:pPr>
            <w:r>
              <w:rPr>
                <w:rFonts w:ascii="Arial" w:hAnsi="Arial" w:cs="Arial"/>
                <w:sz w:val="20"/>
              </w:rPr>
              <w:t>1</w:t>
            </w:r>
            <w:r w:rsidR="00181F72">
              <w:rPr>
                <w:rFonts w:ascii="Arial" w:hAnsi="Arial" w:cs="Arial"/>
                <w:sz w:val="20"/>
              </w:rPr>
              <w:t>7</w:t>
            </w:r>
            <w:r>
              <w:rPr>
                <w:rFonts w:ascii="Arial" w:hAnsi="Arial" w:cs="Arial"/>
                <w:sz w:val="20"/>
              </w:rPr>
              <w:t>/1</w:t>
            </w:r>
            <w:r w:rsidR="00181F72">
              <w:rPr>
                <w:rFonts w:ascii="Arial" w:hAnsi="Arial" w:cs="Arial"/>
                <w:sz w:val="20"/>
              </w:rPr>
              <w:t>2</w:t>
            </w:r>
            <w:r>
              <w:rPr>
                <w:rFonts w:ascii="Arial" w:hAnsi="Arial" w:cs="Arial"/>
                <w:sz w:val="20"/>
              </w:rPr>
              <w:t>/2021</w:t>
            </w:r>
          </w:p>
        </w:tc>
        <w:tc>
          <w:tcPr>
            <w:tcW w:w="1275" w:type="dxa"/>
            <w:tcBorders>
              <w:top w:val="single" w:sz="4" w:space="0" w:color="000000"/>
              <w:left w:val="single" w:sz="4" w:space="0" w:color="000000"/>
              <w:bottom w:val="single" w:sz="4" w:space="0" w:color="000000"/>
            </w:tcBorders>
          </w:tcPr>
          <w:p w:rsidR="002F69D7" w:rsidRPr="00BA740D" w:rsidRDefault="003D4CDF" w:rsidP="00BE42C1">
            <w:pPr>
              <w:snapToGrid w:val="0"/>
              <w:spacing w:line="192" w:lineRule="atLeast"/>
              <w:jc w:val="center"/>
              <w:rPr>
                <w:rFonts w:ascii="Arial" w:hAnsi="Arial" w:cs="Arial"/>
                <w:sz w:val="20"/>
              </w:rPr>
            </w:pPr>
            <w:r>
              <w:rPr>
                <w:rFonts w:ascii="Arial" w:hAnsi="Arial" w:cs="Arial"/>
                <w:sz w:val="20"/>
              </w:rPr>
              <w:t>10:00</w:t>
            </w:r>
          </w:p>
        </w:tc>
        <w:tc>
          <w:tcPr>
            <w:tcW w:w="5053" w:type="dxa"/>
            <w:vMerge w:val="restart"/>
            <w:tcBorders>
              <w:top w:val="single" w:sz="4" w:space="0" w:color="000000"/>
              <w:left w:val="single" w:sz="4" w:space="0" w:color="000000"/>
              <w:right w:val="single" w:sz="4" w:space="0" w:color="000000"/>
            </w:tcBorders>
            <w:vAlign w:val="center"/>
          </w:tcPr>
          <w:p w:rsidR="002F69D7" w:rsidRPr="00BA740D" w:rsidRDefault="002F69D7"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2F69D7" w:rsidRPr="00BA740D" w:rsidTr="00BE42C1">
        <w:trPr>
          <w:trHeight w:val="170"/>
        </w:trPr>
        <w:tc>
          <w:tcPr>
            <w:tcW w:w="2269" w:type="dxa"/>
            <w:tcBorders>
              <w:top w:val="single" w:sz="4" w:space="0" w:color="000000"/>
              <w:left w:val="single" w:sz="4" w:space="0" w:color="000000"/>
              <w:bottom w:val="single" w:sz="4" w:space="0" w:color="000000"/>
            </w:tcBorders>
          </w:tcPr>
          <w:p w:rsidR="002F69D7" w:rsidRPr="00BA740D" w:rsidRDefault="002F69D7"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2F69D7" w:rsidRPr="00BA740D" w:rsidRDefault="003D4CDF" w:rsidP="00181F72">
            <w:pPr>
              <w:spacing w:line="192" w:lineRule="atLeast"/>
              <w:jc w:val="center"/>
              <w:rPr>
                <w:rFonts w:ascii="Arial" w:hAnsi="Arial" w:cs="Arial"/>
                <w:sz w:val="20"/>
              </w:rPr>
            </w:pPr>
            <w:r>
              <w:rPr>
                <w:rFonts w:ascii="Arial" w:hAnsi="Arial" w:cs="Arial"/>
                <w:sz w:val="20"/>
              </w:rPr>
              <w:t>2</w:t>
            </w:r>
            <w:r w:rsidR="00181F72">
              <w:rPr>
                <w:rFonts w:ascii="Arial" w:hAnsi="Arial" w:cs="Arial"/>
                <w:sz w:val="20"/>
              </w:rPr>
              <w:t>1</w:t>
            </w:r>
            <w:r>
              <w:rPr>
                <w:rFonts w:ascii="Arial" w:hAnsi="Arial" w:cs="Arial"/>
                <w:sz w:val="20"/>
              </w:rPr>
              <w:t>/1</w:t>
            </w:r>
            <w:r w:rsidR="00181F72">
              <w:rPr>
                <w:rFonts w:ascii="Arial" w:hAnsi="Arial" w:cs="Arial"/>
                <w:sz w:val="20"/>
              </w:rPr>
              <w:t>2</w:t>
            </w:r>
            <w:r>
              <w:rPr>
                <w:rFonts w:ascii="Arial" w:hAnsi="Arial" w:cs="Arial"/>
                <w:sz w:val="20"/>
              </w:rPr>
              <w:t>/2021</w:t>
            </w:r>
          </w:p>
        </w:tc>
        <w:tc>
          <w:tcPr>
            <w:tcW w:w="1275" w:type="dxa"/>
            <w:tcBorders>
              <w:top w:val="single" w:sz="4" w:space="0" w:color="000000"/>
              <w:left w:val="single" w:sz="4" w:space="0" w:color="000000"/>
              <w:bottom w:val="single" w:sz="4" w:space="0" w:color="000000"/>
            </w:tcBorders>
          </w:tcPr>
          <w:p w:rsidR="002F69D7" w:rsidRPr="00BA740D" w:rsidRDefault="003D4CDF"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right w:val="single" w:sz="4" w:space="0" w:color="000000"/>
            </w:tcBorders>
          </w:tcPr>
          <w:p w:rsidR="002F69D7" w:rsidRPr="00BA740D" w:rsidRDefault="002F69D7" w:rsidP="00D34294">
            <w:pPr>
              <w:snapToGrid w:val="0"/>
              <w:spacing w:line="192" w:lineRule="atLeast"/>
              <w:jc w:val="both"/>
              <w:rPr>
                <w:rFonts w:ascii="Arial" w:hAnsi="Arial" w:cs="Arial"/>
                <w:sz w:val="20"/>
              </w:rPr>
            </w:pPr>
          </w:p>
        </w:tc>
      </w:tr>
      <w:tr w:rsidR="002F69D7" w:rsidRPr="00BA740D" w:rsidTr="00BE42C1">
        <w:trPr>
          <w:trHeight w:val="170"/>
        </w:trPr>
        <w:tc>
          <w:tcPr>
            <w:tcW w:w="2269" w:type="dxa"/>
            <w:tcBorders>
              <w:top w:val="single" w:sz="4" w:space="0" w:color="000000"/>
              <w:left w:val="single" w:sz="4" w:space="0" w:color="000000"/>
              <w:bottom w:val="single" w:sz="4" w:space="0" w:color="000000"/>
            </w:tcBorders>
          </w:tcPr>
          <w:p w:rsidR="002F69D7" w:rsidRPr="00BA740D" w:rsidRDefault="002F69D7"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2F69D7" w:rsidRPr="00BA740D" w:rsidRDefault="00181F72" w:rsidP="00D34294">
            <w:pPr>
              <w:spacing w:line="192" w:lineRule="atLeast"/>
              <w:jc w:val="center"/>
              <w:rPr>
                <w:rFonts w:ascii="Arial" w:hAnsi="Arial" w:cs="Arial"/>
                <w:sz w:val="20"/>
              </w:rPr>
            </w:pPr>
            <w:r>
              <w:rPr>
                <w:rFonts w:ascii="Arial" w:hAnsi="Arial" w:cs="Arial"/>
                <w:sz w:val="20"/>
              </w:rPr>
              <w:t>29</w:t>
            </w:r>
            <w:r w:rsidR="003D4CDF">
              <w:rPr>
                <w:rFonts w:ascii="Arial" w:hAnsi="Arial" w:cs="Arial"/>
                <w:sz w:val="20"/>
              </w:rPr>
              <w:t>/12/2021</w:t>
            </w:r>
          </w:p>
        </w:tc>
        <w:tc>
          <w:tcPr>
            <w:tcW w:w="1275" w:type="dxa"/>
            <w:tcBorders>
              <w:top w:val="single" w:sz="4" w:space="0" w:color="000000"/>
              <w:left w:val="single" w:sz="4" w:space="0" w:color="000000"/>
              <w:bottom w:val="single" w:sz="4" w:space="0" w:color="000000"/>
            </w:tcBorders>
          </w:tcPr>
          <w:p w:rsidR="002F69D7" w:rsidRPr="00BA740D" w:rsidRDefault="003D4CDF"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bottom w:val="single" w:sz="4" w:space="0" w:color="000000"/>
              <w:right w:val="single" w:sz="4" w:space="0" w:color="000000"/>
            </w:tcBorders>
          </w:tcPr>
          <w:p w:rsidR="002F69D7" w:rsidRPr="00BA740D" w:rsidRDefault="002F69D7" w:rsidP="00D34294">
            <w:pPr>
              <w:snapToGrid w:val="0"/>
              <w:spacing w:line="192" w:lineRule="atLeast"/>
              <w:jc w:val="both"/>
              <w:rPr>
                <w:rFonts w:ascii="Arial" w:hAnsi="Arial" w:cs="Arial"/>
                <w:sz w:val="20"/>
              </w:rPr>
            </w:pPr>
          </w:p>
        </w:tc>
      </w:tr>
      <w:tr w:rsidR="002F69D7" w:rsidRPr="00BA740D" w:rsidTr="00BE42C1">
        <w:trPr>
          <w:trHeight w:val="170"/>
        </w:trPr>
        <w:tc>
          <w:tcPr>
            <w:tcW w:w="2269" w:type="dxa"/>
            <w:tcBorders>
              <w:top w:val="single" w:sz="4" w:space="0" w:color="000000"/>
              <w:left w:val="single" w:sz="4" w:space="0" w:color="000000"/>
              <w:bottom w:val="single" w:sz="4" w:space="0" w:color="000000"/>
            </w:tcBorders>
          </w:tcPr>
          <w:p w:rsidR="002F69D7" w:rsidRPr="00BA740D" w:rsidRDefault="002F69D7" w:rsidP="00D34294">
            <w:pPr>
              <w:spacing w:line="192" w:lineRule="atLeast"/>
              <w:jc w:val="both"/>
              <w:rPr>
                <w:rFonts w:ascii="Arial" w:hAnsi="Arial" w:cs="Arial"/>
                <w:sz w:val="20"/>
              </w:rPr>
            </w:pPr>
            <w:r w:rsidRPr="00BA740D">
              <w:rPr>
                <w:rFonts w:ascii="Arial" w:hAnsi="Arial" w:cs="Arial"/>
                <w:sz w:val="20"/>
              </w:rPr>
              <w:t>Firma del contrato</w:t>
            </w:r>
          </w:p>
          <w:p w:rsidR="002F69D7" w:rsidRPr="00BA740D" w:rsidRDefault="002F69D7"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2F69D7" w:rsidRPr="00BA740D" w:rsidRDefault="00181F72" w:rsidP="00181F72">
            <w:pPr>
              <w:spacing w:line="192" w:lineRule="atLeast"/>
              <w:jc w:val="center"/>
              <w:rPr>
                <w:rFonts w:ascii="Arial" w:hAnsi="Arial" w:cs="Arial"/>
                <w:sz w:val="20"/>
              </w:rPr>
            </w:pPr>
            <w:r>
              <w:rPr>
                <w:rFonts w:ascii="Arial" w:hAnsi="Arial" w:cs="Arial"/>
                <w:sz w:val="20"/>
              </w:rPr>
              <w:t>14/01</w:t>
            </w:r>
            <w:r w:rsidR="003D4CDF">
              <w:rPr>
                <w:rFonts w:ascii="Arial" w:hAnsi="Arial" w:cs="Arial"/>
                <w:sz w:val="20"/>
              </w:rPr>
              <w:t>/202</w:t>
            </w:r>
            <w:r>
              <w:rPr>
                <w:rFonts w:ascii="Arial" w:hAnsi="Arial" w:cs="Arial"/>
                <w:sz w:val="20"/>
              </w:rPr>
              <w:t>2</w:t>
            </w:r>
          </w:p>
        </w:tc>
        <w:tc>
          <w:tcPr>
            <w:tcW w:w="1275" w:type="dxa"/>
            <w:tcBorders>
              <w:top w:val="single" w:sz="4" w:space="0" w:color="000000"/>
              <w:left w:val="single" w:sz="4" w:space="0" w:color="000000"/>
              <w:bottom w:val="single" w:sz="4" w:space="0" w:color="000000"/>
            </w:tcBorders>
          </w:tcPr>
          <w:p w:rsidR="002F69D7" w:rsidRPr="00BA740D" w:rsidRDefault="003D4CDF" w:rsidP="00D34294">
            <w:pPr>
              <w:snapToGrid w:val="0"/>
              <w:spacing w:line="192" w:lineRule="atLeast"/>
              <w:jc w:val="center"/>
              <w:rPr>
                <w:rFonts w:ascii="Arial" w:hAnsi="Arial" w:cs="Arial"/>
                <w:sz w:val="20"/>
              </w:rPr>
            </w:pPr>
            <w:r>
              <w:rPr>
                <w:rFonts w:ascii="Arial" w:hAnsi="Arial" w:cs="Arial"/>
                <w:sz w:val="20"/>
              </w:rPr>
              <w:t>10:00</w:t>
            </w:r>
          </w:p>
        </w:tc>
        <w:tc>
          <w:tcPr>
            <w:tcW w:w="5053" w:type="dxa"/>
            <w:tcBorders>
              <w:top w:val="single" w:sz="4" w:space="0" w:color="000000"/>
              <w:left w:val="single" w:sz="4" w:space="0" w:color="000000"/>
              <w:bottom w:val="single" w:sz="4" w:space="0" w:color="000000"/>
              <w:right w:val="single" w:sz="4" w:space="0" w:color="000000"/>
            </w:tcBorders>
          </w:tcPr>
          <w:p w:rsidR="002F69D7" w:rsidRPr="00BA740D" w:rsidRDefault="002F69D7"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2F69D7" w:rsidRPr="00BA740D" w:rsidRDefault="002F69D7"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2F69D7" w:rsidRPr="00BA740D" w:rsidTr="00D34294">
        <w:tc>
          <w:tcPr>
            <w:tcW w:w="2978" w:type="dxa"/>
            <w:tcBorders>
              <w:top w:val="single" w:sz="4" w:space="0" w:color="000000"/>
              <w:left w:val="single" w:sz="4" w:space="0" w:color="000000"/>
              <w:bottom w:val="single" w:sz="4" w:space="0" w:color="000000"/>
            </w:tcBorders>
          </w:tcPr>
          <w:p w:rsidR="002F69D7" w:rsidRPr="00BA740D" w:rsidRDefault="002F69D7"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2F69D7" w:rsidRPr="00BA740D" w:rsidRDefault="002F69D7" w:rsidP="00925368">
            <w:pPr>
              <w:pStyle w:val="Default"/>
              <w:rPr>
                <w:bCs/>
                <w:color w:val="auto"/>
                <w:sz w:val="19"/>
                <w:szCs w:val="19"/>
              </w:rPr>
            </w:pPr>
            <w:r w:rsidRPr="00A037A9">
              <w:rPr>
                <w:bCs/>
                <w:noProof/>
                <w:sz w:val="19"/>
                <w:szCs w:val="19"/>
              </w:rPr>
              <w:t>a partir del 1 de enero de 2022 al 31 de diciembre de 2026</w:t>
            </w:r>
            <w:r w:rsidRPr="00BA740D">
              <w:rPr>
                <w:bCs/>
                <w:color w:val="auto"/>
                <w:sz w:val="19"/>
                <w:szCs w:val="19"/>
              </w:rPr>
              <w:t xml:space="preserve"> </w:t>
            </w:r>
          </w:p>
        </w:tc>
      </w:tr>
      <w:tr w:rsidR="002F69D7" w:rsidRPr="00BA740D" w:rsidTr="00D34294">
        <w:tc>
          <w:tcPr>
            <w:tcW w:w="2978" w:type="dxa"/>
            <w:tcBorders>
              <w:top w:val="single" w:sz="4" w:space="0" w:color="000000"/>
              <w:left w:val="single" w:sz="4" w:space="0" w:color="000000"/>
              <w:bottom w:val="single" w:sz="4" w:space="0" w:color="000000"/>
            </w:tcBorders>
          </w:tcPr>
          <w:p w:rsidR="002F69D7" w:rsidRPr="00BA740D" w:rsidRDefault="002F69D7"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2F69D7" w:rsidRPr="00BA740D" w:rsidRDefault="002F69D7" w:rsidP="006F692B">
            <w:pPr>
              <w:spacing w:after="120"/>
              <w:rPr>
                <w:rFonts w:ascii="Arial" w:hAnsi="Arial" w:cs="Arial"/>
                <w:sz w:val="20"/>
              </w:rPr>
            </w:pPr>
            <w:r w:rsidRPr="00BA740D">
              <w:rPr>
                <w:rFonts w:ascii="Arial" w:hAnsi="Arial" w:cs="Arial"/>
                <w:b/>
                <w:i/>
                <w:sz w:val="20"/>
                <w:u w:val="single"/>
              </w:rPr>
              <w:t>NO</w:t>
            </w:r>
          </w:p>
        </w:tc>
      </w:tr>
      <w:tr w:rsidR="002F69D7" w:rsidRPr="000F5493" w:rsidTr="00D34294">
        <w:tc>
          <w:tcPr>
            <w:tcW w:w="2978" w:type="dxa"/>
            <w:tcBorders>
              <w:top w:val="single" w:sz="4" w:space="0" w:color="000000"/>
              <w:left w:val="single" w:sz="4" w:space="0" w:color="000000"/>
              <w:bottom w:val="single" w:sz="4" w:space="0" w:color="000000"/>
            </w:tcBorders>
          </w:tcPr>
          <w:p w:rsidR="002F69D7" w:rsidRPr="00BA740D" w:rsidRDefault="002F69D7" w:rsidP="00C67D84">
            <w:pPr>
              <w:spacing w:after="120"/>
              <w:rPr>
                <w:rFonts w:ascii="Arial" w:hAnsi="Arial" w:cs="Arial"/>
                <w:sz w:val="20"/>
              </w:rPr>
            </w:pPr>
            <w:r w:rsidRPr="00BA740D">
              <w:rPr>
                <w:rFonts w:ascii="Arial" w:hAnsi="Arial" w:cs="Arial"/>
                <w:sz w:val="20"/>
              </w:rPr>
              <w:t xml:space="preserve">Tipo de </w:t>
            </w:r>
            <w:r w:rsidR="005E51B7">
              <w:rPr>
                <w:rFonts w:ascii="Arial" w:hAnsi="Arial" w:cs="Arial"/>
                <w:noProof/>
                <w:sz w:val="20"/>
              </w:rPr>
              <w:t>Invitación a Cuando Menos Tres Personas</w:t>
            </w:r>
          </w:p>
        </w:tc>
        <w:tc>
          <w:tcPr>
            <w:tcW w:w="6971" w:type="dxa"/>
            <w:tcBorders>
              <w:top w:val="single" w:sz="4" w:space="0" w:color="000000"/>
              <w:left w:val="single" w:sz="4" w:space="0" w:color="000000"/>
              <w:bottom w:val="single" w:sz="4" w:space="0" w:color="000000"/>
              <w:right w:val="single" w:sz="4" w:space="0" w:color="000000"/>
            </w:tcBorders>
          </w:tcPr>
          <w:p w:rsidR="002F69D7" w:rsidRPr="00BA740D" w:rsidRDefault="002F69D7"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2F69D7" w:rsidRPr="000F5493" w:rsidTr="00057AB7">
        <w:tc>
          <w:tcPr>
            <w:tcW w:w="2978" w:type="dxa"/>
            <w:tcBorders>
              <w:left w:val="single" w:sz="4" w:space="0" w:color="000000"/>
              <w:bottom w:val="single" w:sz="4" w:space="0" w:color="auto"/>
            </w:tcBorders>
          </w:tcPr>
          <w:p w:rsidR="002F69D7" w:rsidRPr="000415A5" w:rsidRDefault="002F69D7"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2F69D7" w:rsidRPr="000B4C69" w:rsidRDefault="002F69D7"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2F69D7" w:rsidRPr="000F5493" w:rsidTr="00057AB7">
        <w:tc>
          <w:tcPr>
            <w:tcW w:w="2978" w:type="dxa"/>
            <w:tcBorders>
              <w:top w:val="single" w:sz="4" w:space="0" w:color="auto"/>
              <w:left w:val="single" w:sz="4" w:space="0" w:color="auto"/>
              <w:bottom w:val="single" w:sz="4" w:space="0" w:color="auto"/>
              <w:right w:val="single" w:sz="4" w:space="0" w:color="auto"/>
            </w:tcBorders>
          </w:tcPr>
          <w:p w:rsidR="002F69D7" w:rsidRPr="000415A5" w:rsidRDefault="002F69D7"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2F69D7" w:rsidRPr="000415A5" w:rsidRDefault="002F69D7" w:rsidP="00D37902">
            <w:pPr>
              <w:pStyle w:val="Default"/>
              <w:rPr>
                <w:sz w:val="19"/>
                <w:szCs w:val="19"/>
              </w:rPr>
            </w:pPr>
            <w:r w:rsidRPr="000415A5">
              <w:rPr>
                <w:sz w:val="19"/>
                <w:szCs w:val="19"/>
              </w:rPr>
              <w:t>“</w:t>
            </w:r>
            <w:r w:rsidR="001C1EC5">
              <w:rPr>
                <w:sz w:val="19"/>
                <w:szCs w:val="19"/>
              </w:rPr>
              <w:t>PUNTOS Y PORCENTAJES</w:t>
            </w:r>
            <w:r w:rsidRPr="000415A5">
              <w:rPr>
                <w:sz w:val="19"/>
                <w:szCs w:val="19"/>
              </w:rPr>
              <w:t>”. (</w:t>
            </w:r>
            <w:r w:rsidR="006467CD">
              <w:rPr>
                <w:sz w:val="19"/>
                <w:szCs w:val="19"/>
              </w:rPr>
              <w:t>S</w:t>
            </w:r>
            <w:r w:rsidR="006467CD" w:rsidRPr="006467CD">
              <w:rPr>
                <w:sz w:val="19"/>
                <w:szCs w:val="19"/>
              </w:rPr>
              <w:t>egundo párrafo del artículo 36 y la fracción I del 36 Bis de la LAASSP y segundo párrafo del artículo 52 de su Reglamento</w:t>
            </w:r>
            <w:r w:rsidR="006467CD">
              <w:rPr>
                <w:sz w:val="19"/>
                <w:szCs w:val="19"/>
              </w:rPr>
              <w:t>).</w:t>
            </w:r>
          </w:p>
        </w:tc>
      </w:tr>
    </w:tbl>
    <w:p w:rsidR="002F69D7" w:rsidRPr="003A2EF2" w:rsidRDefault="002F69D7" w:rsidP="00C7065E">
      <w:pPr>
        <w:jc w:val="both"/>
        <w:rPr>
          <w:rFonts w:ascii="Arial" w:hAnsi="Arial" w:cs="Arial"/>
          <w:sz w:val="20"/>
        </w:rPr>
      </w:pPr>
    </w:p>
    <w:p w:rsidR="002F69D7" w:rsidRPr="00D34BC2" w:rsidRDefault="002F69D7"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2F69D7" w:rsidRPr="00D34BC2" w:rsidRDefault="002F69D7" w:rsidP="00D34BC2">
      <w:pPr>
        <w:spacing w:line="192" w:lineRule="exact"/>
        <w:rPr>
          <w:rFonts w:ascii="Arial" w:hAnsi="Arial" w:cs="Arial"/>
          <w:sz w:val="20"/>
        </w:rPr>
      </w:pPr>
    </w:p>
    <w:p w:rsidR="002F69D7" w:rsidRPr="00BA740D" w:rsidRDefault="002F69D7"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005E51B7">
        <w:rPr>
          <w:rFonts w:ascii="Arial" w:hAnsi="Arial" w:cs="Arial"/>
          <w:noProof/>
          <w:sz w:val="20"/>
        </w:rPr>
        <w:t>Invitación a Cuando Menos Tres Personas</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2F69D7" w:rsidRPr="00BA740D" w:rsidRDefault="002F69D7"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2F69D7" w:rsidRPr="00BA740D" w:rsidRDefault="002F69D7"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2F69D7" w:rsidRPr="00BA740D" w:rsidRDefault="002F69D7"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 xml:space="preserve">y en el contrato se establecerán con precisión las </w:t>
      </w:r>
      <w:r w:rsidRPr="00BA740D">
        <w:rPr>
          <w:color w:val="auto"/>
          <w:sz w:val="20"/>
          <w:szCs w:val="20"/>
        </w:rPr>
        <w:lastRenderedPageBreak/>
        <w:t>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2F69D7" w:rsidRPr="00BA740D" w:rsidRDefault="002F69D7"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2F69D7" w:rsidRPr="00BA740D" w:rsidRDefault="002F69D7"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005E51B7">
        <w:rPr>
          <w:rFonts w:ascii="Arial" w:hAnsi="Arial" w:cs="Arial"/>
          <w:noProof/>
          <w:sz w:val="20"/>
          <w:lang w:val="es-ES_tradnl"/>
        </w:rPr>
        <w:t>Invitación a Cuando Menos Tres Personas</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2F69D7" w:rsidRPr="00BA740D" w:rsidRDefault="002F69D7"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2F69D7" w:rsidRDefault="002F69D7" w:rsidP="00D34BC2">
      <w:pPr>
        <w:ind w:left="709" w:hanging="283"/>
        <w:jc w:val="both"/>
        <w:rPr>
          <w:rFonts w:ascii="Arial" w:hAnsi="Arial" w:cs="Arial"/>
          <w:sz w:val="20"/>
          <w:lang w:val="es-ES_tradnl"/>
        </w:rPr>
      </w:pPr>
    </w:p>
    <w:p w:rsidR="002F69D7" w:rsidRPr="00BA740D" w:rsidRDefault="002F69D7"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2F69D7" w:rsidRPr="00BA740D" w:rsidRDefault="002F69D7" w:rsidP="00D34BC2">
      <w:pPr>
        <w:tabs>
          <w:tab w:val="left" w:pos="426"/>
        </w:tabs>
        <w:jc w:val="both"/>
        <w:rPr>
          <w:rFonts w:ascii="Arial" w:hAnsi="Arial" w:cs="Arial"/>
          <w:sz w:val="18"/>
          <w:szCs w:val="19"/>
        </w:rPr>
      </w:pPr>
    </w:p>
    <w:p w:rsidR="002F69D7" w:rsidRPr="00BA740D" w:rsidRDefault="002F69D7"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2F69D7" w:rsidRPr="00BA740D" w:rsidRDefault="002F69D7" w:rsidP="00D34BC2">
      <w:pPr>
        <w:tabs>
          <w:tab w:val="left" w:pos="426"/>
        </w:tabs>
        <w:jc w:val="both"/>
        <w:rPr>
          <w:rFonts w:ascii="Arial" w:hAnsi="Arial" w:cs="Arial"/>
          <w:sz w:val="20"/>
          <w:szCs w:val="19"/>
        </w:rPr>
      </w:pPr>
    </w:p>
    <w:p w:rsidR="002F69D7" w:rsidRPr="00BA740D" w:rsidRDefault="002F69D7"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2F69D7" w:rsidRPr="00BA740D" w:rsidRDefault="002F69D7" w:rsidP="00D34BC2">
      <w:pPr>
        <w:spacing w:line="192" w:lineRule="exact"/>
        <w:jc w:val="both"/>
        <w:rPr>
          <w:rFonts w:ascii="Arial" w:hAnsi="Arial" w:cs="Arial"/>
          <w:b/>
          <w:i/>
          <w:sz w:val="20"/>
          <w:u w:val="single"/>
        </w:rPr>
      </w:pPr>
    </w:p>
    <w:p w:rsidR="002F69D7" w:rsidRPr="00BA740D" w:rsidRDefault="002F69D7"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2F69D7" w:rsidRPr="00BA740D" w:rsidRDefault="002F69D7"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2F69D7" w:rsidRPr="00BA740D" w:rsidRDefault="002F69D7"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2F69D7" w:rsidRPr="00BA740D" w:rsidRDefault="002F69D7"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2F69D7" w:rsidRPr="00BA740D" w:rsidRDefault="002F69D7"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2F69D7" w:rsidRPr="00BA740D" w:rsidRDefault="002F69D7"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2F69D7" w:rsidRPr="00BA740D" w:rsidRDefault="002F69D7"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2F69D7" w:rsidRPr="00BA740D" w:rsidRDefault="002F69D7"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lastRenderedPageBreak/>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2F69D7" w:rsidRPr="00BA740D" w:rsidRDefault="002F69D7"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2F69D7" w:rsidRPr="00BA740D" w:rsidRDefault="002F69D7"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005E51B7">
        <w:rPr>
          <w:rFonts w:ascii="Arial" w:hAnsi="Arial" w:cs="Arial"/>
          <w:noProof/>
          <w:sz w:val="20"/>
          <w:szCs w:val="22"/>
          <w:lang w:val="es-MX"/>
        </w:rPr>
        <w:t>Invitación a Cuando Menos Tres Personas</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2F69D7" w:rsidRPr="00BA740D" w:rsidRDefault="002F69D7"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2F69D7" w:rsidRPr="00BA740D" w:rsidRDefault="002F69D7"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2F69D7" w:rsidRPr="00BA740D" w:rsidRDefault="002F69D7"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005E51B7">
        <w:rPr>
          <w:rFonts w:ascii="Arial" w:hAnsi="Arial" w:cs="Arial"/>
          <w:bCs/>
          <w:noProof/>
          <w:sz w:val="20"/>
        </w:rPr>
        <w:t>Invitación a Cuando Menos Tres Personas</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2F69D7" w:rsidRPr="00BA740D" w:rsidRDefault="002F69D7"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2F69D7" w:rsidRPr="00BA740D" w:rsidRDefault="002F69D7"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2F69D7" w:rsidRPr="00BA740D" w:rsidRDefault="002F69D7"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2F69D7" w:rsidRPr="00BA740D" w:rsidRDefault="002F69D7"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xml:space="preserve">, deberán de firmar electrónicamente “solamente los resúmenes de sus propuestas técnica y económica”, no </w:t>
      </w:r>
      <w:r w:rsidRPr="00BA740D">
        <w:rPr>
          <w:rFonts w:cs="Arial"/>
          <w:sz w:val="20"/>
          <w:szCs w:val="22"/>
        </w:rPr>
        <w:lastRenderedPageBreak/>
        <w:t>deberán firmar electrónicamente los anexos de sus propuestas. Ya que de hacerlo, esto imposibilitará la apertura de dichos anexos dejando sin efecto sus proposiciones.</w:t>
      </w:r>
    </w:p>
    <w:p w:rsidR="002F69D7" w:rsidRPr="00BA740D" w:rsidRDefault="002F69D7"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2F69D7" w:rsidRPr="00BA740D" w:rsidRDefault="002F69D7" w:rsidP="00327D0B">
      <w:pPr>
        <w:ind w:left="284" w:hanging="142"/>
        <w:jc w:val="both"/>
        <w:rPr>
          <w:rFonts w:ascii="Arial" w:hAnsi="Arial" w:cs="Arial"/>
          <w:sz w:val="20"/>
          <w:szCs w:val="22"/>
          <w:lang w:val="es-MX"/>
        </w:rPr>
      </w:pPr>
    </w:p>
    <w:p w:rsidR="002F69D7" w:rsidRPr="00BA740D" w:rsidRDefault="002F69D7"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2F69D7" w:rsidRPr="00BA740D" w:rsidRDefault="002F69D7" w:rsidP="00A13825">
      <w:pPr>
        <w:tabs>
          <w:tab w:val="left" w:pos="10588"/>
        </w:tabs>
        <w:jc w:val="both"/>
        <w:rPr>
          <w:rFonts w:ascii="Arial" w:hAnsi="Arial" w:cs="Arial"/>
          <w:b/>
          <w:bCs/>
          <w:sz w:val="20"/>
          <w:lang w:val="es-MX"/>
        </w:rPr>
      </w:pPr>
    </w:p>
    <w:p w:rsidR="002F69D7" w:rsidRPr="00BA740D" w:rsidRDefault="002F69D7"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2F69D7" w:rsidRPr="00BA740D" w:rsidRDefault="002F69D7" w:rsidP="00327D0B">
      <w:pPr>
        <w:jc w:val="both"/>
        <w:rPr>
          <w:rFonts w:ascii="Arial" w:hAnsi="Arial" w:cs="Arial"/>
          <w:sz w:val="20"/>
          <w:szCs w:val="22"/>
          <w:lang w:val="es-MX"/>
        </w:rPr>
      </w:pPr>
    </w:p>
    <w:p w:rsidR="002F69D7" w:rsidRPr="00BA740D" w:rsidRDefault="002F69D7"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2F69D7" w:rsidRPr="00BA740D" w:rsidRDefault="002F69D7" w:rsidP="00327D0B">
      <w:pPr>
        <w:jc w:val="both"/>
        <w:rPr>
          <w:rFonts w:ascii="Arial" w:hAnsi="Arial" w:cs="Arial"/>
          <w:sz w:val="20"/>
          <w:szCs w:val="22"/>
          <w:lang w:val="es-MX"/>
        </w:rPr>
      </w:pPr>
    </w:p>
    <w:p w:rsidR="002F69D7" w:rsidRPr="00BA740D" w:rsidRDefault="002F69D7"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2F69D7" w:rsidRPr="00BA740D" w:rsidRDefault="002F69D7" w:rsidP="00A13825">
      <w:pPr>
        <w:tabs>
          <w:tab w:val="left" w:pos="10588"/>
        </w:tabs>
        <w:jc w:val="both"/>
        <w:rPr>
          <w:rFonts w:ascii="Arial" w:hAnsi="Arial" w:cs="Arial"/>
          <w:b/>
          <w:bCs/>
          <w:sz w:val="20"/>
          <w:lang w:val="es-MX"/>
        </w:rPr>
      </w:pPr>
    </w:p>
    <w:p w:rsidR="002F69D7" w:rsidRPr="00BA740D" w:rsidRDefault="002F69D7"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2F69D7" w:rsidRPr="00BA740D" w:rsidRDefault="002F69D7" w:rsidP="00D34BC2">
      <w:pPr>
        <w:tabs>
          <w:tab w:val="left" w:pos="9868"/>
        </w:tabs>
        <w:jc w:val="both"/>
        <w:rPr>
          <w:rFonts w:ascii="Arial" w:hAnsi="Arial" w:cs="Arial"/>
          <w:b/>
          <w:bCs/>
          <w:sz w:val="20"/>
        </w:rPr>
      </w:pPr>
    </w:p>
    <w:p w:rsidR="002F69D7" w:rsidRPr="00BA740D" w:rsidRDefault="002F69D7"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2F69D7" w:rsidRPr="00BA740D" w:rsidRDefault="002F69D7" w:rsidP="00D34BC2">
      <w:pPr>
        <w:tabs>
          <w:tab w:val="left" w:pos="9868"/>
        </w:tabs>
        <w:jc w:val="both"/>
        <w:rPr>
          <w:rFonts w:ascii="Arial" w:hAnsi="Arial" w:cs="Arial"/>
          <w:b/>
          <w:bCs/>
          <w:sz w:val="20"/>
        </w:rPr>
      </w:pPr>
    </w:p>
    <w:p w:rsidR="002F69D7" w:rsidRPr="00BA740D" w:rsidRDefault="002F69D7"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2F69D7" w:rsidRDefault="002F69D7"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2F69D7" w:rsidRPr="008A3863" w:rsidRDefault="002F69D7"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2F69D7" w:rsidRPr="008A3863" w:rsidRDefault="002F69D7" w:rsidP="004F5D56">
      <w:pPr>
        <w:tabs>
          <w:tab w:val="left" w:pos="10577"/>
        </w:tabs>
        <w:ind w:left="142"/>
        <w:jc w:val="both"/>
        <w:rPr>
          <w:rFonts w:ascii="Arial" w:hAnsi="Arial" w:cs="Arial"/>
          <w:bCs/>
          <w:sz w:val="20"/>
        </w:rPr>
      </w:pPr>
    </w:p>
    <w:p w:rsidR="002F69D7" w:rsidRPr="008A3863" w:rsidRDefault="002F69D7"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2F69D7" w:rsidRPr="00BA740D" w:rsidRDefault="002F69D7"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2F69D7" w:rsidRPr="00BA740D" w:rsidRDefault="002F69D7"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005E51B7">
        <w:rPr>
          <w:rFonts w:ascii="Arial" w:hAnsi="Arial" w:cs="Arial"/>
          <w:noProof/>
          <w:sz w:val="20"/>
        </w:rPr>
        <w:t>Invitación a Cuando Menos Tres Personas</w:t>
      </w:r>
      <w:r w:rsidRPr="00BA740D">
        <w:rPr>
          <w:rFonts w:ascii="Arial" w:hAnsi="Arial" w:cs="Arial"/>
          <w:sz w:val="20"/>
        </w:rPr>
        <w:t xml:space="preserve"> pública;</w:t>
      </w:r>
    </w:p>
    <w:p w:rsidR="002F69D7" w:rsidRPr="00BA740D" w:rsidRDefault="002F69D7"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2F69D7" w:rsidRPr="00BA740D" w:rsidRDefault="002F69D7"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2F69D7" w:rsidRPr="00BA740D" w:rsidRDefault="002F69D7"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lastRenderedPageBreak/>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2F69D7" w:rsidRPr="00BA740D" w:rsidRDefault="002F69D7"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2F69D7" w:rsidRPr="00BA740D" w:rsidRDefault="002F69D7"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2F69D7" w:rsidRPr="00BA740D" w:rsidRDefault="002F69D7"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2F69D7" w:rsidRPr="00BA740D" w:rsidRDefault="002F69D7" w:rsidP="00A13825">
      <w:pPr>
        <w:suppressAutoHyphens w:val="0"/>
        <w:autoSpaceDE w:val="0"/>
        <w:autoSpaceDN w:val="0"/>
        <w:adjustRightInd w:val="0"/>
        <w:jc w:val="both"/>
        <w:rPr>
          <w:rFonts w:ascii="Arial" w:eastAsia="Calibri" w:hAnsi="Arial" w:cs="Arial"/>
          <w:color w:val="000000"/>
          <w:sz w:val="20"/>
          <w:lang w:val="es-MX" w:eastAsia="es-MX"/>
        </w:rPr>
      </w:pPr>
    </w:p>
    <w:p w:rsidR="002F69D7" w:rsidRPr="00BA740D" w:rsidRDefault="002F69D7"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2F69D7" w:rsidRPr="00BA740D" w:rsidRDefault="002F69D7"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2F69D7" w:rsidRPr="00BA740D" w:rsidRDefault="002F69D7"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2F69D7" w:rsidRPr="00BA740D" w:rsidRDefault="002F69D7"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2F69D7" w:rsidRPr="00BA740D" w:rsidRDefault="002F69D7"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2F69D7" w:rsidRPr="00BA740D" w:rsidRDefault="002F69D7"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2F69D7" w:rsidRPr="00BA740D" w:rsidRDefault="002F69D7" w:rsidP="00C7065E">
      <w:pPr>
        <w:jc w:val="both"/>
        <w:rPr>
          <w:rFonts w:ascii="Arial" w:hAnsi="Arial" w:cs="Arial"/>
          <w:b/>
          <w:sz w:val="20"/>
        </w:rPr>
      </w:pPr>
    </w:p>
    <w:p w:rsidR="002F69D7" w:rsidRPr="00BA740D" w:rsidRDefault="002F69D7"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2F69D7" w:rsidRPr="00BA740D" w:rsidRDefault="002F69D7" w:rsidP="00A6200D">
      <w:pPr>
        <w:suppressAutoHyphens w:val="0"/>
        <w:autoSpaceDE w:val="0"/>
        <w:autoSpaceDN w:val="0"/>
        <w:adjustRightInd w:val="0"/>
        <w:rPr>
          <w:rFonts w:ascii="Arial" w:eastAsia="Calibri" w:hAnsi="Arial" w:cs="Arial"/>
          <w:color w:val="000000"/>
          <w:sz w:val="20"/>
          <w:lang w:val="es-MX" w:eastAsia="es-MX"/>
        </w:rPr>
      </w:pPr>
    </w:p>
    <w:p w:rsidR="002F69D7" w:rsidRPr="00BA740D" w:rsidRDefault="002F69D7"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005E51B7">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2F69D7" w:rsidRPr="00BA740D" w:rsidRDefault="002F69D7" w:rsidP="00A6200D">
      <w:pPr>
        <w:jc w:val="both"/>
        <w:rPr>
          <w:rFonts w:ascii="Arial" w:eastAsia="Calibri" w:hAnsi="Arial" w:cs="Arial"/>
          <w:color w:val="000000"/>
          <w:sz w:val="20"/>
          <w:lang w:val="es-MX" w:eastAsia="es-MX"/>
        </w:rPr>
      </w:pPr>
    </w:p>
    <w:p w:rsidR="002F69D7" w:rsidRPr="00BA740D" w:rsidRDefault="002F69D7"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2F69D7" w:rsidRPr="00BA740D" w:rsidRDefault="002F69D7" w:rsidP="00A6200D">
      <w:pPr>
        <w:suppressAutoHyphens w:val="0"/>
        <w:autoSpaceDE w:val="0"/>
        <w:autoSpaceDN w:val="0"/>
        <w:adjustRightInd w:val="0"/>
        <w:jc w:val="both"/>
        <w:rPr>
          <w:rFonts w:ascii="Arial" w:eastAsia="Calibri" w:hAnsi="Arial" w:cs="Arial"/>
          <w:color w:val="000000"/>
          <w:sz w:val="20"/>
          <w:lang w:val="es-MX" w:eastAsia="es-MX"/>
        </w:rPr>
      </w:pPr>
    </w:p>
    <w:p w:rsidR="002F69D7" w:rsidRPr="00BA740D" w:rsidRDefault="002F69D7"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005E51B7">
        <w:rPr>
          <w:rFonts w:ascii="Arial" w:hAnsi="Arial"/>
          <w:noProof/>
          <w:sz w:val="20"/>
        </w:rPr>
        <w:t>Invitación a Cuando Menos Tres Personas</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2F69D7" w:rsidRPr="00BA740D" w:rsidRDefault="002F69D7" w:rsidP="00A6200D">
      <w:pPr>
        <w:suppressAutoHyphens w:val="0"/>
        <w:autoSpaceDE w:val="0"/>
        <w:autoSpaceDN w:val="0"/>
        <w:adjustRightInd w:val="0"/>
        <w:jc w:val="both"/>
        <w:rPr>
          <w:rFonts w:ascii="Arial" w:eastAsia="Calibri" w:hAnsi="Arial" w:cs="Arial"/>
          <w:color w:val="000000"/>
          <w:sz w:val="20"/>
          <w:lang w:val="es-MX" w:eastAsia="es-MX"/>
        </w:rPr>
      </w:pPr>
    </w:p>
    <w:p w:rsidR="002F69D7" w:rsidRPr="00BA740D" w:rsidRDefault="002F69D7"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2F69D7" w:rsidRPr="00BA740D" w:rsidRDefault="002F69D7" w:rsidP="00A6200D">
      <w:pPr>
        <w:suppressAutoHyphens w:val="0"/>
        <w:autoSpaceDE w:val="0"/>
        <w:autoSpaceDN w:val="0"/>
        <w:adjustRightInd w:val="0"/>
        <w:jc w:val="both"/>
        <w:rPr>
          <w:rFonts w:ascii="Arial" w:eastAsia="Calibri" w:hAnsi="Arial" w:cs="Arial"/>
          <w:color w:val="000000"/>
          <w:sz w:val="20"/>
          <w:lang w:val="es-MX" w:eastAsia="es-MX"/>
        </w:rPr>
      </w:pPr>
    </w:p>
    <w:p w:rsidR="002F69D7" w:rsidRPr="00BA740D" w:rsidRDefault="002F69D7"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2F69D7" w:rsidRPr="00BA740D" w:rsidRDefault="002F69D7"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2F69D7" w:rsidRPr="00F12893" w:rsidRDefault="002F69D7" w:rsidP="00A6200D">
      <w:pPr>
        <w:jc w:val="both"/>
        <w:rPr>
          <w:rFonts w:ascii="Arial" w:eastAsia="Calibri" w:hAnsi="Arial" w:cs="Arial"/>
          <w:color w:val="000000"/>
          <w:sz w:val="20"/>
          <w:lang w:val="es-MX" w:eastAsia="es-MX"/>
        </w:rPr>
      </w:pPr>
    </w:p>
    <w:p w:rsidR="002F69D7" w:rsidRPr="00F12893" w:rsidRDefault="002F69D7"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2F69D7" w:rsidRPr="00F12893" w:rsidRDefault="002F69D7" w:rsidP="003F3F96">
      <w:pPr>
        <w:jc w:val="both"/>
        <w:rPr>
          <w:b/>
          <w:bCs/>
          <w:sz w:val="20"/>
        </w:rPr>
      </w:pPr>
    </w:p>
    <w:p w:rsidR="002F69D7" w:rsidRPr="00F12893" w:rsidRDefault="002F69D7"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2F69D7" w:rsidRPr="00F12893" w:rsidRDefault="002F69D7"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2F69D7" w:rsidRPr="00F12893" w:rsidRDefault="002F69D7"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2F69D7" w:rsidRPr="00F12893" w:rsidRDefault="002F69D7" w:rsidP="003F3F96">
      <w:pPr>
        <w:jc w:val="both"/>
        <w:rPr>
          <w:rFonts w:ascii="Arial" w:hAnsi="Arial" w:cs="Arial"/>
          <w:sz w:val="20"/>
          <w:lang w:val="es-ES_tradnl"/>
        </w:rPr>
      </w:pPr>
    </w:p>
    <w:p w:rsidR="002F69D7" w:rsidRPr="00F12893" w:rsidRDefault="002F69D7"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2F69D7" w:rsidRPr="00F12893" w:rsidRDefault="002F69D7" w:rsidP="003F3F96">
      <w:pPr>
        <w:jc w:val="both"/>
        <w:rPr>
          <w:rFonts w:ascii="Arial" w:hAnsi="Arial" w:cs="Arial"/>
          <w:sz w:val="20"/>
        </w:rPr>
      </w:pPr>
    </w:p>
    <w:p w:rsidR="002F69D7" w:rsidRPr="00F12893" w:rsidRDefault="002F69D7"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2F69D7" w:rsidRPr="00F12893" w:rsidRDefault="002F69D7" w:rsidP="003F3F96">
      <w:pPr>
        <w:jc w:val="both"/>
        <w:rPr>
          <w:rFonts w:ascii="Arial" w:hAnsi="Arial" w:cs="Arial"/>
          <w:b/>
          <w:sz w:val="20"/>
        </w:rPr>
      </w:pPr>
    </w:p>
    <w:p w:rsidR="002F69D7" w:rsidRPr="00F12893" w:rsidRDefault="002F69D7"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2F69D7" w:rsidRPr="00F12893" w:rsidRDefault="002F69D7" w:rsidP="00F20930">
      <w:pPr>
        <w:jc w:val="both"/>
        <w:rPr>
          <w:rFonts w:ascii="Arial" w:eastAsia="Calibri" w:hAnsi="Arial" w:cs="Arial"/>
          <w:color w:val="000000"/>
          <w:sz w:val="20"/>
          <w:lang w:val="es-MX" w:eastAsia="es-MX"/>
        </w:rPr>
      </w:pPr>
    </w:p>
    <w:p w:rsidR="002F69D7" w:rsidRPr="00F12893" w:rsidRDefault="002F69D7"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2F69D7" w:rsidRPr="00F12893" w:rsidRDefault="002F69D7" w:rsidP="003F3F96">
      <w:pPr>
        <w:jc w:val="both"/>
        <w:rPr>
          <w:rFonts w:ascii="Arial" w:hAnsi="Arial" w:cs="Arial"/>
          <w:b/>
          <w:sz w:val="20"/>
        </w:rPr>
      </w:pPr>
    </w:p>
    <w:p w:rsidR="002F69D7" w:rsidRPr="00F12893" w:rsidRDefault="002F69D7"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2F69D7" w:rsidRPr="00F12893" w:rsidRDefault="002F69D7"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2F69D7" w:rsidRPr="00F12893" w:rsidRDefault="002F69D7"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2F69D7" w:rsidRDefault="002F69D7" w:rsidP="00F20930">
      <w:pPr>
        <w:suppressAutoHyphens w:val="0"/>
        <w:autoSpaceDE w:val="0"/>
        <w:autoSpaceDN w:val="0"/>
        <w:adjustRightInd w:val="0"/>
        <w:jc w:val="both"/>
        <w:rPr>
          <w:rFonts w:ascii="Arial" w:eastAsia="Calibri" w:hAnsi="Arial" w:cs="Arial"/>
          <w:color w:val="000000"/>
          <w:sz w:val="20"/>
          <w:lang w:eastAsia="es-MX"/>
        </w:rPr>
      </w:pPr>
    </w:p>
    <w:p w:rsidR="006467CD" w:rsidRDefault="006467CD" w:rsidP="006467CD">
      <w:pPr>
        <w:jc w:val="both"/>
        <w:rPr>
          <w:rFonts w:ascii="Arial" w:hAnsi="Arial" w:cs="Arial"/>
          <w:sz w:val="20"/>
        </w:rPr>
      </w:pPr>
      <w:r>
        <w:rPr>
          <w:rFonts w:ascii="Arial" w:hAnsi="Arial" w:cs="Arial"/>
          <w:b/>
          <w:sz w:val="20"/>
        </w:rPr>
        <w:t>NOTA:</w:t>
      </w:r>
      <w:r>
        <w:rPr>
          <w:rFonts w:ascii="Arial" w:hAnsi="Arial" w:cs="Arial"/>
          <w:sz w:val="20"/>
        </w:rPr>
        <w:t xml:space="preserve"> La visita a los inmuebles para la aplicación de la CEA, revisión de planos y licencias, permisos y dictámenes se realizará por parte de la persona designada de la Jefatura de Servicios Administrativos como parte del área técnica dentro de los días 23 al 30 de noviembre de 2021, siendo durante la evaluación técnica y previo a la adjudicación del fallo para verificar que son viables.</w:t>
      </w:r>
    </w:p>
    <w:p w:rsidR="006467CD" w:rsidRPr="00F12893" w:rsidRDefault="006467CD" w:rsidP="00F20930">
      <w:pPr>
        <w:suppressAutoHyphens w:val="0"/>
        <w:autoSpaceDE w:val="0"/>
        <w:autoSpaceDN w:val="0"/>
        <w:adjustRightInd w:val="0"/>
        <w:jc w:val="both"/>
        <w:rPr>
          <w:rFonts w:ascii="Arial" w:eastAsia="Calibri" w:hAnsi="Arial" w:cs="Arial"/>
          <w:color w:val="000000"/>
          <w:sz w:val="20"/>
          <w:lang w:eastAsia="es-MX"/>
        </w:rPr>
      </w:pPr>
    </w:p>
    <w:p w:rsidR="002F69D7" w:rsidRPr="00F12893" w:rsidRDefault="002F69D7"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2F69D7" w:rsidRPr="00F12893" w:rsidRDefault="002F69D7" w:rsidP="00F20930">
      <w:pPr>
        <w:tabs>
          <w:tab w:val="left" w:pos="426"/>
        </w:tabs>
        <w:jc w:val="both"/>
        <w:rPr>
          <w:rFonts w:ascii="Arial" w:hAnsi="Arial" w:cs="Arial"/>
          <w:b/>
          <w:bCs/>
          <w:sz w:val="20"/>
        </w:rPr>
      </w:pPr>
    </w:p>
    <w:p w:rsidR="002F69D7" w:rsidRPr="00F12893" w:rsidRDefault="002F69D7"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2F69D7" w:rsidRPr="00F12893" w:rsidRDefault="002F69D7" w:rsidP="00526715">
      <w:pPr>
        <w:jc w:val="both"/>
        <w:rPr>
          <w:rFonts w:ascii="Arial" w:hAnsi="Arial" w:cs="Arial"/>
          <w:sz w:val="20"/>
        </w:rPr>
      </w:pPr>
    </w:p>
    <w:p w:rsidR="002F69D7" w:rsidRPr="00F12893" w:rsidRDefault="002F69D7"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2F69D7" w:rsidRPr="00F12893" w:rsidRDefault="002F69D7" w:rsidP="00F20930">
      <w:pPr>
        <w:tabs>
          <w:tab w:val="left" w:pos="852"/>
        </w:tabs>
        <w:ind w:left="426" w:hanging="426"/>
        <w:jc w:val="both"/>
        <w:rPr>
          <w:rFonts w:ascii="Arial" w:hAnsi="Arial" w:cs="Arial"/>
          <w:bCs/>
          <w:sz w:val="20"/>
        </w:rPr>
      </w:pPr>
    </w:p>
    <w:p w:rsidR="002F69D7" w:rsidRPr="00F12893" w:rsidRDefault="002F69D7" w:rsidP="006E3E8E">
      <w:pPr>
        <w:ind w:left="426" w:hanging="426"/>
        <w:jc w:val="both"/>
        <w:rPr>
          <w:rFonts w:ascii="Arial" w:hAnsi="Arial" w:cs="Arial"/>
          <w:color w:val="000000"/>
          <w:sz w:val="20"/>
        </w:rPr>
      </w:pPr>
      <w:r w:rsidRPr="00F12893">
        <w:rPr>
          <w:rFonts w:ascii="Arial" w:hAnsi="Arial" w:cs="Arial"/>
          <w:bCs/>
          <w:sz w:val="20"/>
        </w:rPr>
        <w:lastRenderedPageBreak/>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2F69D7" w:rsidRPr="00F12893" w:rsidRDefault="002F69D7"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2F69D7" w:rsidRPr="00F12893" w:rsidRDefault="002F69D7" w:rsidP="00F20930">
      <w:pPr>
        <w:tabs>
          <w:tab w:val="left" w:pos="852"/>
        </w:tabs>
        <w:ind w:left="426" w:hanging="426"/>
        <w:jc w:val="both"/>
        <w:rPr>
          <w:rFonts w:ascii="Arial" w:hAnsi="Arial" w:cs="Arial"/>
          <w:bCs/>
          <w:sz w:val="20"/>
        </w:rPr>
      </w:pPr>
    </w:p>
    <w:p w:rsidR="002F69D7" w:rsidRPr="00F12893" w:rsidRDefault="002F69D7"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2F69D7" w:rsidRPr="00F12893" w:rsidRDefault="002F69D7" w:rsidP="00F20930">
      <w:pPr>
        <w:ind w:left="1134"/>
        <w:jc w:val="both"/>
        <w:rPr>
          <w:rFonts w:ascii="Arial" w:hAnsi="Arial" w:cs="Arial"/>
          <w:sz w:val="20"/>
        </w:rPr>
      </w:pPr>
    </w:p>
    <w:p w:rsidR="002F69D7" w:rsidRPr="00F12893" w:rsidRDefault="002F69D7"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2F69D7" w:rsidRPr="00BA740D" w:rsidRDefault="002F69D7"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2F69D7" w:rsidRPr="00BA740D" w:rsidRDefault="002F69D7" w:rsidP="00F20930">
      <w:pPr>
        <w:suppressAutoHyphens w:val="0"/>
        <w:autoSpaceDE w:val="0"/>
        <w:autoSpaceDN w:val="0"/>
        <w:adjustRightInd w:val="0"/>
        <w:jc w:val="both"/>
        <w:rPr>
          <w:rFonts w:ascii="Arial" w:eastAsia="Calibri" w:hAnsi="Arial" w:cs="Arial"/>
          <w:sz w:val="19"/>
          <w:szCs w:val="19"/>
          <w:lang w:eastAsia="es-MX"/>
        </w:rPr>
      </w:pPr>
    </w:p>
    <w:p w:rsidR="002F69D7" w:rsidRPr="00BA740D" w:rsidRDefault="002F69D7"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005E51B7">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w:t>
      </w:r>
    </w:p>
    <w:p w:rsidR="002F69D7" w:rsidRPr="00BA740D" w:rsidRDefault="002F69D7"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2F69D7" w:rsidRPr="00BA740D" w:rsidRDefault="002F69D7"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2F69D7" w:rsidRPr="00BA740D" w:rsidRDefault="002F69D7" w:rsidP="00F20930">
      <w:pPr>
        <w:suppressAutoHyphens w:val="0"/>
        <w:autoSpaceDE w:val="0"/>
        <w:autoSpaceDN w:val="0"/>
        <w:adjustRightInd w:val="0"/>
        <w:jc w:val="both"/>
        <w:rPr>
          <w:rFonts w:ascii="Arial" w:eastAsia="Calibri" w:hAnsi="Arial" w:cs="Arial"/>
          <w:sz w:val="20"/>
          <w:lang w:val="es-MX" w:eastAsia="es-MX"/>
        </w:rPr>
      </w:pPr>
    </w:p>
    <w:p w:rsidR="002F69D7" w:rsidRPr="00BA740D" w:rsidRDefault="002F69D7"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005E51B7">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 xml:space="preserve">, partidas o conceptos incluidos en esta. </w:t>
      </w:r>
    </w:p>
    <w:p w:rsidR="002F69D7" w:rsidRPr="00BA740D" w:rsidRDefault="002F69D7" w:rsidP="00F20930">
      <w:pPr>
        <w:suppressAutoHyphens w:val="0"/>
        <w:autoSpaceDE w:val="0"/>
        <w:autoSpaceDN w:val="0"/>
        <w:adjustRightInd w:val="0"/>
        <w:rPr>
          <w:rFonts w:ascii="Arial" w:eastAsia="Calibri" w:hAnsi="Arial" w:cs="Arial"/>
          <w:sz w:val="20"/>
          <w:lang w:val="es-MX" w:eastAsia="es-MX"/>
        </w:rPr>
      </w:pPr>
    </w:p>
    <w:p w:rsidR="002F69D7" w:rsidRPr="00BA740D" w:rsidRDefault="002F69D7"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2F69D7" w:rsidRPr="00BA740D" w:rsidRDefault="002F69D7" w:rsidP="00F20930">
      <w:pPr>
        <w:suppressAutoHyphens w:val="0"/>
        <w:autoSpaceDE w:val="0"/>
        <w:autoSpaceDN w:val="0"/>
        <w:adjustRightInd w:val="0"/>
        <w:jc w:val="both"/>
        <w:rPr>
          <w:rFonts w:ascii="Arial" w:eastAsia="Calibri" w:hAnsi="Arial" w:cs="Arial"/>
          <w:sz w:val="20"/>
          <w:lang w:val="es-MX" w:eastAsia="es-MX"/>
        </w:rPr>
      </w:pPr>
    </w:p>
    <w:p w:rsidR="002F69D7" w:rsidRPr="00BA740D" w:rsidRDefault="002F69D7"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2F69D7" w:rsidRPr="00BA740D" w:rsidRDefault="002F69D7" w:rsidP="00F20930">
      <w:pPr>
        <w:suppressAutoHyphens w:val="0"/>
        <w:autoSpaceDE w:val="0"/>
        <w:autoSpaceDN w:val="0"/>
        <w:adjustRightInd w:val="0"/>
        <w:jc w:val="both"/>
        <w:rPr>
          <w:rFonts w:ascii="Arial" w:eastAsia="Calibri" w:hAnsi="Arial" w:cs="Arial"/>
          <w:sz w:val="20"/>
          <w:lang w:eastAsia="es-MX"/>
        </w:rPr>
      </w:pPr>
    </w:p>
    <w:p w:rsidR="002F69D7" w:rsidRPr="00BA740D" w:rsidRDefault="002F69D7"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005E51B7">
        <w:rPr>
          <w:rFonts w:ascii="Arial" w:eastAsia="Calibri" w:hAnsi="Arial" w:cs="Arial"/>
          <w:b/>
          <w:bCs/>
          <w:sz w:val="20"/>
          <w:lang w:val="es-MX" w:eastAsia="es-MX"/>
        </w:rPr>
        <w:t>Invitación a Cuando Menos Tres Personas</w:t>
      </w:r>
      <w:r w:rsidRPr="00BA740D">
        <w:rPr>
          <w:rFonts w:ascii="Arial" w:eastAsia="Calibri" w:hAnsi="Arial" w:cs="Arial"/>
          <w:b/>
          <w:bCs/>
          <w:sz w:val="20"/>
          <w:lang w:val="es-MX" w:eastAsia="es-MX"/>
        </w:rPr>
        <w:t xml:space="preserve">. </w:t>
      </w:r>
    </w:p>
    <w:p w:rsidR="002F69D7" w:rsidRPr="00BA740D" w:rsidRDefault="002F69D7" w:rsidP="003B1CBF">
      <w:pPr>
        <w:suppressAutoHyphens w:val="0"/>
        <w:autoSpaceDE w:val="0"/>
        <w:autoSpaceDN w:val="0"/>
        <w:adjustRightInd w:val="0"/>
        <w:rPr>
          <w:rFonts w:ascii="Arial" w:eastAsia="Calibri" w:hAnsi="Arial" w:cs="Arial"/>
          <w:sz w:val="20"/>
          <w:lang w:val="es-MX" w:eastAsia="es-MX"/>
        </w:rPr>
      </w:pPr>
    </w:p>
    <w:p w:rsidR="002F69D7" w:rsidRPr="00BA740D" w:rsidRDefault="002F69D7"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cuando: </w:t>
      </w:r>
    </w:p>
    <w:p w:rsidR="002F69D7" w:rsidRPr="00BA740D" w:rsidRDefault="002F69D7"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2F69D7" w:rsidRPr="00BA740D" w:rsidRDefault="002F69D7"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lastRenderedPageBreak/>
        <w:t xml:space="preserve">Las propuestas presentadas no reúnan los requisitos legales, técnicos, y administrativos de la convocatoria a la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w:t>
      </w:r>
    </w:p>
    <w:p w:rsidR="002F69D7" w:rsidRPr="00BA740D" w:rsidRDefault="002F69D7"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2F69D7" w:rsidRPr="00BA740D" w:rsidRDefault="002F69D7"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2F69D7" w:rsidRPr="00BA740D" w:rsidRDefault="002F69D7" w:rsidP="003F3F96">
      <w:pPr>
        <w:jc w:val="both"/>
        <w:rPr>
          <w:rFonts w:ascii="Arial" w:hAnsi="Arial" w:cs="Arial"/>
          <w:b/>
          <w:sz w:val="20"/>
        </w:rPr>
      </w:pPr>
    </w:p>
    <w:p w:rsidR="002F69D7" w:rsidRPr="00BA740D" w:rsidRDefault="002F69D7"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181F72" w:rsidRDefault="00181F72" w:rsidP="003B1CBF">
      <w:pPr>
        <w:rPr>
          <w:rFonts w:ascii="Arial" w:hAnsi="Arial" w:cs="Arial"/>
          <w:b/>
          <w:sz w:val="20"/>
        </w:rPr>
      </w:pPr>
    </w:p>
    <w:p w:rsidR="002F69D7" w:rsidRPr="00BA740D" w:rsidRDefault="002F69D7"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181F72" w:rsidRDefault="00181F72" w:rsidP="003B1CBF">
      <w:pPr>
        <w:jc w:val="both"/>
        <w:rPr>
          <w:rFonts w:ascii="Arial" w:hAnsi="Arial" w:cs="Arial"/>
          <w:sz w:val="20"/>
        </w:rPr>
      </w:pPr>
    </w:p>
    <w:p w:rsidR="002F69D7" w:rsidRPr="00BA740D" w:rsidRDefault="002F69D7"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2F69D7" w:rsidRPr="00BA740D" w:rsidRDefault="002F69D7" w:rsidP="003B1CBF">
      <w:pPr>
        <w:jc w:val="both"/>
        <w:rPr>
          <w:rFonts w:ascii="Arial" w:hAnsi="Arial" w:cs="Arial"/>
          <w:i/>
          <w:sz w:val="20"/>
        </w:rPr>
      </w:pPr>
    </w:p>
    <w:p w:rsidR="002F69D7" w:rsidRPr="00BA740D" w:rsidRDefault="002F69D7"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2F69D7" w:rsidRPr="00BA740D" w:rsidRDefault="002F69D7" w:rsidP="003F3F96">
      <w:pPr>
        <w:jc w:val="both"/>
        <w:rPr>
          <w:rFonts w:ascii="Arial" w:hAnsi="Arial" w:cs="Arial"/>
          <w:b/>
          <w:sz w:val="22"/>
        </w:rPr>
      </w:pPr>
    </w:p>
    <w:p w:rsidR="002F69D7" w:rsidRPr="00BA740D" w:rsidRDefault="002F69D7"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2F69D7" w:rsidRPr="00BA740D" w:rsidRDefault="002F69D7" w:rsidP="003F3F96">
      <w:pPr>
        <w:jc w:val="both"/>
        <w:rPr>
          <w:rFonts w:ascii="Arial" w:hAnsi="Arial" w:cs="Arial"/>
          <w:b/>
          <w:sz w:val="20"/>
        </w:rPr>
      </w:pPr>
    </w:p>
    <w:p w:rsidR="002F69D7" w:rsidRPr="00BA740D" w:rsidRDefault="002F69D7"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sidR="003F75C9">
        <w:rPr>
          <w:rFonts w:ascii="Arial" w:hAnsi="Arial" w:cs="Arial"/>
          <w:sz w:val="20"/>
        </w:rPr>
        <w:t>4.1</w:t>
      </w:r>
      <w:bookmarkStart w:id="1" w:name="_GoBack"/>
      <w:bookmarkEnd w:id="1"/>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2F69D7" w:rsidRPr="00BA740D" w:rsidRDefault="002F69D7" w:rsidP="003F3F96">
      <w:pPr>
        <w:jc w:val="both"/>
        <w:rPr>
          <w:rFonts w:ascii="Arial" w:hAnsi="Arial" w:cs="Arial"/>
          <w:b/>
          <w:bCs/>
          <w:sz w:val="20"/>
        </w:rPr>
      </w:pPr>
    </w:p>
    <w:p w:rsidR="002F69D7" w:rsidRPr="00BA740D" w:rsidRDefault="002F69D7"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2F69D7" w:rsidRPr="00BA740D" w:rsidRDefault="002F69D7" w:rsidP="003F3F96">
      <w:pPr>
        <w:jc w:val="both"/>
        <w:rPr>
          <w:b/>
          <w:bCs/>
          <w:sz w:val="20"/>
        </w:rPr>
      </w:pPr>
    </w:p>
    <w:p w:rsidR="002F69D7" w:rsidRPr="00BA740D" w:rsidRDefault="002F69D7"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2F69D7" w:rsidRPr="00BA740D" w:rsidRDefault="002F69D7" w:rsidP="00BF764C">
      <w:pPr>
        <w:suppressAutoHyphens w:val="0"/>
        <w:autoSpaceDE w:val="0"/>
        <w:autoSpaceDN w:val="0"/>
        <w:adjustRightInd w:val="0"/>
        <w:rPr>
          <w:rFonts w:ascii="Arial" w:eastAsia="Calibri" w:hAnsi="Arial" w:cs="Arial"/>
          <w:sz w:val="20"/>
          <w:lang w:val="es-MX" w:eastAsia="es-MX"/>
        </w:rPr>
      </w:pPr>
    </w:p>
    <w:p w:rsidR="002F69D7" w:rsidRPr="00BA740D" w:rsidRDefault="002F69D7"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2F69D7" w:rsidRPr="00BA740D" w:rsidRDefault="002F69D7" w:rsidP="005B1757">
      <w:pPr>
        <w:jc w:val="both"/>
        <w:rPr>
          <w:b/>
          <w:bCs/>
          <w:sz w:val="20"/>
        </w:rPr>
      </w:pPr>
    </w:p>
    <w:p w:rsidR="002F69D7" w:rsidRPr="00BA740D" w:rsidRDefault="002F69D7"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2F69D7" w:rsidRPr="00BA740D" w:rsidRDefault="002F69D7"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2F69D7" w:rsidRPr="00BA740D" w:rsidRDefault="002F69D7"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2F69D7" w:rsidRPr="00BA740D" w:rsidRDefault="002F69D7"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2F69D7" w:rsidRPr="00BA740D" w:rsidRDefault="002F69D7" w:rsidP="005B1757">
      <w:pPr>
        <w:jc w:val="both"/>
        <w:rPr>
          <w:rFonts w:ascii="Arial" w:hAnsi="Arial" w:cs="Arial"/>
          <w:b/>
          <w:sz w:val="20"/>
          <w:lang w:val="es-MX"/>
        </w:rPr>
      </w:pPr>
    </w:p>
    <w:p w:rsidR="002F69D7" w:rsidRPr="00BA740D" w:rsidRDefault="002F69D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2F69D7" w:rsidRPr="00BA740D" w:rsidRDefault="002F69D7" w:rsidP="005B1757">
      <w:pPr>
        <w:suppressAutoHyphens w:val="0"/>
        <w:autoSpaceDE w:val="0"/>
        <w:autoSpaceDN w:val="0"/>
        <w:adjustRightInd w:val="0"/>
        <w:jc w:val="both"/>
        <w:rPr>
          <w:rFonts w:ascii="Arial" w:eastAsia="Calibri" w:hAnsi="Arial" w:cs="Arial"/>
          <w:sz w:val="20"/>
          <w:lang w:val="es-MX" w:eastAsia="es-MX"/>
        </w:rPr>
      </w:pPr>
    </w:p>
    <w:p w:rsidR="002F69D7" w:rsidRPr="00BA740D" w:rsidRDefault="002F69D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2F69D7" w:rsidRPr="00BA740D" w:rsidRDefault="002F69D7" w:rsidP="005B1757">
      <w:pPr>
        <w:suppressAutoHyphens w:val="0"/>
        <w:autoSpaceDE w:val="0"/>
        <w:autoSpaceDN w:val="0"/>
        <w:adjustRightInd w:val="0"/>
        <w:jc w:val="both"/>
        <w:rPr>
          <w:rFonts w:ascii="Arial" w:eastAsia="Calibri" w:hAnsi="Arial" w:cs="Arial"/>
          <w:sz w:val="8"/>
          <w:lang w:val="es-MX" w:eastAsia="es-MX"/>
        </w:rPr>
      </w:pPr>
    </w:p>
    <w:p w:rsidR="002F69D7" w:rsidRPr="00D37902" w:rsidRDefault="002F69D7" w:rsidP="005B1757">
      <w:pPr>
        <w:suppressAutoHyphens w:val="0"/>
        <w:autoSpaceDE w:val="0"/>
        <w:autoSpaceDN w:val="0"/>
        <w:adjustRightInd w:val="0"/>
        <w:jc w:val="both"/>
        <w:rPr>
          <w:rFonts w:ascii="Arial" w:eastAsia="Calibri" w:hAnsi="Arial" w:cs="Arial"/>
          <w:sz w:val="10"/>
          <w:lang w:val="es-MX" w:eastAsia="es-MX"/>
        </w:rPr>
      </w:pPr>
    </w:p>
    <w:p w:rsidR="002F69D7" w:rsidRPr="00BA740D" w:rsidRDefault="002F69D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2F69D7" w:rsidRPr="00BA740D" w:rsidRDefault="002F69D7" w:rsidP="005B1757">
      <w:pPr>
        <w:suppressAutoHyphens w:val="0"/>
        <w:autoSpaceDE w:val="0"/>
        <w:autoSpaceDN w:val="0"/>
        <w:adjustRightInd w:val="0"/>
        <w:jc w:val="both"/>
        <w:rPr>
          <w:rFonts w:ascii="Arial" w:eastAsia="Calibri" w:hAnsi="Arial" w:cs="Arial"/>
          <w:sz w:val="20"/>
          <w:lang w:val="es-MX" w:eastAsia="es-MX"/>
        </w:rPr>
      </w:pPr>
    </w:p>
    <w:p w:rsidR="002F69D7" w:rsidRPr="00BA740D" w:rsidRDefault="002F69D7"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2F69D7" w:rsidRPr="00BA740D" w:rsidRDefault="002F69D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2F69D7" w:rsidRPr="00BA740D" w:rsidRDefault="002F69D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2F69D7" w:rsidRPr="00BA740D" w:rsidRDefault="002F69D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2F69D7" w:rsidRPr="00BA740D" w:rsidRDefault="002F69D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2F69D7" w:rsidRPr="00BA740D" w:rsidRDefault="002F69D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2F69D7" w:rsidRPr="00BA740D" w:rsidRDefault="002F69D7" w:rsidP="005B1757">
      <w:pPr>
        <w:suppressAutoHyphens w:val="0"/>
        <w:autoSpaceDE w:val="0"/>
        <w:autoSpaceDN w:val="0"/>
        <w:adjustRightInd w:val="0"/>
        <w:jc w:val="both"/>
        <w:rPr>
          <w:rFonts w:ascii="Arial" w:eastAsia="Calibri" w:hAnsi="Arial" w:cs="Arial"/>
          <w:sz w:val="20"/>
          <w:lang w:val="es-MX" w:eastAsia="es-MX"/>
        </w:rPr>
      </w:pPr>
    </w:p>
    <w:p w:rsidR="002F69D7" w:rsidRPr="00BA740D" w:rsidRDefault="002F69D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2F69D7" w:rsidRPr="00BA740D" w:rsidRDefault="002F69D7" w:rsidP="005B1757">
      <w:pPr>
        <w:jc w:val="both"/>
        <w:rPr>
          <w:rFonts w:ascii="Arial" w:hAnsi="Arial" w:cs="Arial"/>
          <w:b/>
          <w:sz w:val="20"/>
        </w:rPr>
      </w:pPr>
    </w:p>
    <w:p w:rsidR="002F69D7" w:rsidRPr="00BA740D" w:rsidRDefault="002F69D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2F69D7" w:rsidRPr="00BA740D" w:rsidRDefault="002F69D7" w:rsidP="005B1757">
      <w:pPr>
        <w:suppressAutoHyphens w:val="0"/>
        <w:autoSpaceDE w:val="0"/>
        <w:autoSpaceDN w:val="0"/>
        <w:adjustRightInd w:val="0"/>
        <w:jc w:val="both"/>
        <w:rPr>
          <w:rFonts w:ascii="Arial" w:eastAsia="Calibri" w:hAnsi="Arial" w:cs="Arial"/>
          <w:sz w:val="19"/>
          <w:szCs w:val="19"/>
          <w:lang w:val="es-MX" w:eastAsia="es-MX"/>
        </w:rPr>
      </w:pPr>
    </w:p>
    <w:p w:rsidR="002F69D7" w:rsidRPr="00BA740D" w:rsidRDefault="002F69D7"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2F69D7" w:rsidRPr="00BA740D" w:rsidRDefault="002F69D7" w:rsidP="00F56F94">
      <w:pPr>
        <w:suppressAutoHyphens w:val="0"/>
        <w:autoSpaceDE w:val="0"/>
        <w:autoSpaceDN w:val="0"/>
        <w:adjustRightInd w:val="0"/>
        <w:jc w:val="both"/>
        <w:rPr>
          <w:rFonts w:ascii="Arial" w:eastAsia="Calibri" w:hAnsi="Arial" w:cs="Arial"/>
          <w:b/>
          <w:bCs/>
          <w:i/>
          <w:iCs/>
          <w:sz w:val="20"/>
          <w:lang w:val="es-MX" w:eastAsia="es-MX"/>
        </w:rPr>
      </w:pPr>
    </w:p>
    <w:p w:rsidR="002F69D7" w:rsidRPr="00BA740D" w:rsidRDefault="002F69D7"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2F69D7" w:rsidRPr="00BA740D" w:rsidTr="005D01D3">
        <w:trPr>
          <w:trHeight w:val="80"/>
          <w:jc w:val="center"/>
        </w:trPr>
        <w:tc>
          <w:tcPr>
            <w:tcW w:w="9366" w:type="dxa"/>
            <w:gridSpan w:val="2"/>
          </w:tcPr>
          <w:p w:rsidR="002F69D7" w:rsidRPr="00BA740D" w:rsidRDefault="002F69D7"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2F69D7" w:rsidRPr="00BA740D" w:rsidTr="005D01D3">
        <w:trPr>
          <w:trHeight w:val="377"/>
          <w:jc w:val="center"/>
        </w:trPr>
        <w:tc>
          <w:tcPr>
            <w:tcW w:w="4122" w:type="dxa"/>
            <w:vAlign w:val="center"/>
          </w:tcPr>
          <w:p w:rsidR="002F69D7" w:rsidRPr="00BA740D" w:rsidRDefault="002F69D7"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2F69D7" w:rsidRPr="00BA740D" w:rsidRDefault="002F69D7"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2F69D7" w:rsidRPr="00BA740D" w:rsidTr="005D01D3">
        <w:trPr>
          <w:trHeight w:val="231"/>
          <w:jc w:val="center"/>
        </w:trPr>
        <w:tc>
          <w:tcPr>
            <w:tcW w:w="4122" w:type="dxa"/>
          </w:tcPr>
          <w:p w:rsidR="002F69D7" w:rsidRPr="00BA740D" w:rsidRDefault="002F69D7" w:rsidP="005C4CE5">
            <w:pPr>
              <w:suppressAutoHyphens w:val="0"/>
              <w:autoSpaceDE w:val="0"/>
              <w:autoSpaceDN w:val="0"/>
              <w:adjustRightInd w:val="0"/>
              <w:jc w:val="center"/>
              <w:rPr>
                <w:rFonts w:ascii="Arial" w:eastAsia="Calibri" w:hAnsi="Arial" w:cs="Arial"/>
                <w:sz w:val="20"/>
                <w:lang w:val="es-MX" w:eastAsia="es-MX"/>
              </w:rPr>
            </w:pPr>
            <w:r w:rsidRPr="00A037A9">
              <w:rPr>
                <w:rFonts w:ascii="Arial" w:eastAsia="Calibri" w:hAnsi="Arial" w:cs="Arial"/>
                <w:noProof/>
                <w:sz w:val="20"/>
                <w:lang w:val="es-MX" w:eastAsia="es-MX"/>
              </w:rPr>
              <w:t>Lic. Carmen Selene Martinez Quintero, Titular del Departamento de Guarderias</w:t>
            </w:r>
          </w:p>
        </w:tc>
        <w:tc>
          <w:tcPr>
            <w:tcW w:w="5244" w:type="dxa"/>
          </w:tcPr>
          <w:p w:rsidR="002F69D7" w:rsidRPr="00A037A9" w:rsidRDefault="002F69D7" w:rsidP="00EA33B3">
            <w:pPr>
              <w:suppressAutoHyphens w:val="0"/>
              <w:autoSpaceDE w:val="0"/>
              <w:autoSpaceDN w:val="0"/>
              <w:adjustRightInd w:val="0"/>
              <w:jc w:val="center"/>
              <w:rPr>
                <w:rFonts w:ascii="Arial" w:eastAsia="Calibri" w:hAnsi="Arial" w:cs="Arial"/>
                <w:noProof/>
                <w:sz w:val="20"/>
                <w:szCs w:val="17"/>
                <w:lang w:val="es-MX" w:eastAsia="es-MX"/>
              </w:rPr>
            </w:pPr>
            <w:r w:rsidRPr="00A037A9">
              <w:rPr>
                <w:rFonts w:ascii="Arial" w:eastAsia="Calibri" w:hAnsi="Arial" w:cs="Arial"/>
                <w:noProof/>
                <w:sz w:val="20"/>
                <w:szCs w:val="17"/>
                <w:lang w:val="es-MX" w:eastAsia="es-MX"/>
              </w:rPr>
              <w:t>Lic. Jesus Fernando de la Toba Camacho, Titular de la Jefatura de Servicios de Salud en el Trabajo,</w:t>
            </w:r>
          </w:p>
          <w:p w:rsidR="002F69D7" w:rsidRPr="00A037A9" w:rsidRDefault="002F69D7" w:rsidP="00EA33B3">
            <w:pPr>
              <w:suppressAutoHyphens w:val="0"/>
              <w:autoSpaceDE w:val="0"/>
              <w:autoSpaceDN w:val="0"/>
              <w:adjustRightInd w:val="0"/>
              <w:jc w:val="center"/>
              <w:rPr>
                <w:rFonts w:ascii="Arial" w:eastAsia="Calibri" w:hAnsi="Arial" w:cs="Arial"/>
                <w:noProof/>
                <w:sz w:val="20"/>
                <w:szCs w:val="17"/>
                <w:lang w:val="es-MX" w:eastAsia="es-MX"/>
              </w:rPr>
            </w:pPr>
            <w:r w:rsidRPr="00A037A9">
              <w:rPr>
                <w:rFonts w:ascii="Arial" w:eastAsia="Calibri" w:hAnsi="Arial" w:cs="Arial"/>
                <w:noProof/>
                <w:sz w:val="20"/>
                <w:szCs w:val="17"/>
                <w:lang w:val="es-MX" w:eastAsia="es-MX"/>
              </w:rPr>
              <w:t>Prestaciones Económicas y Sociales</w:t>
            </w:r>
          </w:p>
          <w:p w:rsidR="002F69D7" w:rsidRPr="00BA740D" w:rsidRDefault="002F69D7" w:rsidP="00E23584">
            <w:pPr>
              <w:suppressAutoHyphens w:val="0"/>
              <w:autoSpaceDE w:val="0"/>
              <w:autoSpaceDN w:val="0"/>
              <w:adjustRightInd w:val="0"/>
              <w:jc w:val="center"/>
              <w:rPr>
                <w:rFonts w:ascii="Arial" w:eastAsia="Calibri" w:hAnsi="Arial" w:cs="Arial"/>
                <w:sz w:val="20"/>
                <w:lang w:val="es-MX" w:eastAsia="es-MX"/>
              </w:rPr>
            </w:pPr>
          </w:p>
        </w:tc>
      </w:tr>
    </w:tbl>
    <w:p w:rsidR="002F69D7" w:rsidRDefault="002F69D7" w:rsidP="003F3F96">
      <w:pPr>
        <w:jc w:val="both"/>
        <w:rPr>
          <w:rFonts w:ascii="Arial" w:hAnsi="Arial" w:cs="Arial"/>
          <w:b/>
          <w:sz w:val="20"/>
        </w:rPr>
      </w:pPr>
    </w:p>
    <w:p w:rsidR="002F69D7" w:rsidRPr="00BA740D" w:rsidRDefault="002F69D7" w:rsidP="003F3F96">
      <w:pPr>
        <w:jc w:val="both"/>
        <w:rPr>
          <w:rFonts w:ascii="Arial" w:hAnsi="Arial" w:cs="Arial"/>
          <w:b/>
          <w:sz w:val="20"/>
        </w:rPr>
      </w:pPr>
      <w:r w:rsidRPr="00BA740D">
        <w:rPr>
          <w:rFonts w:ascii="Arial" w:hAnsi="Arial" w:cs="Arial"/>
          <w:b/>
          <w:bCs/>
          <w:sz w:val="20"/>
        </w:rPr>
        <w:t>3.14.4.- Garantía de cumplimiento de contrato:</w:t>
      </w:r>
    </w:p>
    <w:p w:rsidR="002F69D7" w:rsidRPr="003346C3" w:rsidRDefault="002F69D7" w:rsidP="003F3F96">
      <w:pPr>
        <w:jc w:val="both"/>
        <w:rPr>
          <w:rFonts w:ascii="Arial" w:hAnsi="Arial" w:cs="Arial"/>
          <w:b/>
          <w:sz w:val="20"/>
        </w:rPr>
      </w:pPr>
    </w:p>
    <w:p w:rsidR="002F69D7" w:rsidRPr="00BA740D" w:rsidRDefault="002F69D7"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w:t>
      </w:r>
      <w:r w:rsidRPr="00BA740D">
        <w:rPr>
          <w:rFonts w:ascii="Arial" w:hAnsi="Arial" w:cs="Arial"/>
          <w:bCs/>
          <w:sz w:val="20"/>
        </w:rPr>
        <w:lastRenderedPageBreak/>
        <w:t xml:space="preserve">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2F69D7" w:rsidRPr="00BA740D" w:rsidRDefault="002F69D7" w:rsidP="00B47333">
      <w:pPr>
        <w:jc w:val="both"/>
        <w:rPr>
          <w:rFonts w:ascii="Arial" w:hAnsi="Arial" w:cs="Arial"/>
          <w:b/>
          <w:i/>
          <w:sz w:val="20"/>
          <w:u w:val="single"/>
        </w:rPr>
      </w:pPr>
    </w:p>
    <w:p w:rsidR="002F69D7" w:rsidRPr="00BA740D" w:rsidRDefault="002F69D7"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2F69D7" w:rsidRPr="00BA740D" w:rsidRDefault="002F69D7" w:rsidP="00B47333">
      <w:pPr>
        <w:jc w:val="both"/>
        <w:rPr>
          <w:rFonts w:ascii="Arial" w:hAnsi="Arial" w:cs="Arial"/>
          <w:sz w:val="20"/>
        </w:rPr>
      </w:pPr>
    </w:p>
    <w:p w:rsidR="002F69D7" w:rsidRPr="00BA740D" w:rsidRDefault="002F69D7"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2F69D7" w:rsidRPr="00BA740D" w:rsidRDefault="002F69D7" w:rsidP="00B47333">
      <w:pPr>
        <w:jc w:val="both"/>
        <w:rPr>
          <w:rFonts w:ascii="Arial" w:hAnsi="Arial" w:cs="Arial"/>
          <w:bCs/>
          <w:sz w:val="20"/>
          <w:lang w:val="es-ES_tradnl"/>
        </w:rPr>
      </w:pPr>
    </w:p>
    <w:p w:rsidR="002F69D7" w:rsidRPr="00BA740D" w:rsidRDefault="002F69D7"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2F69D7" w:rsidRPr="00BA740D" w:rsidRDefault="002F69D7" w:rsidP="00B47333">
      <w:pPr>
        <w:jc w:val="both"/>
        <w:rPr>
          <w:rFonts w:ascii="Arial" w:hAnsi="Arial" w:cs="Arial"/>
          <w:sz w:val="20"/>
        </w:rPr>
      </w:pPr>
    </w:p>
    <w:p w:rsidR="002F69D7" w:rsidRPr="00BA740D" w:rsidRDefault="002F69D7"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2F69D7" w:rsidRPr="00BA740D" w:rsidRDefault="002F69D7"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2F69D7" w:rsidRPr="00BA740D" w:rsidRDefault="002F69D7"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2F69D7" w:rsidRPr="00BA740D" w:rsidRDefault="002F69D7"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2F69D7" w:rsidRPr="00BA740D" w:rsidRDefault="002F69D7" w:rsidP="00B47333">
      <w:pPr>
        <w:jc w:val="both"/>
        <w:rPr>
          <w:rFonts w:ascii="Arial" w:hAnsi="Arial" w:cs="Arial"/>
          <w:bCs/>
          <w:sz w:val="20"/>
        </w:rPr>
      </w:pPr>
    </w:p>
    <w:p w:rsidR="002F69D7" w:rsidRPr="00BA740D" w:rsidRDefault="002F69D7"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2F69D7" w:rsidRPr="00BA740D" w:rsidRDefault="002F69D7" w:rsidP="00B47333">
      <w:pPr>
        <w:jc w:val="both"/>
        <w:rPr>
          <w:rFonts w:ascii="Arial" w:hAnsi="Arial" w:cs="Arial"/>
          <w:sz w:val="20"/>
        </w:rPr>
      </w:pPr>
    </w:p>
    <w:p w:rsidR="002F69D7" w:rsidRPr="00BA740D" w:rsidRDefault="002F69D7" w:rsidP="003F3F96">
      <w:pPr>
        <w:jc w:val="both"/>
        <w:rPr>
          <w:rFonts w:ascii="Arial" w:hAnsi="Arial" w:cs="Arial"/>
          <w:b/>
          <w:sz w:val="20"/>
        </w:rPr>
      </w:pPr>
      <w:r w:rsidRPr="00BA740D">
        <w:rPr>
          <w:rFonts w:ascii="Arial" w:hAnsi="Arial" w:cs="Arial"/>
          <w:b/>
          <w:bCs/>
          <w:sz w:val="20"/>
        </w:rPr>
        <w:t>3.14.5.- Plazo y Condiciones de Pago del Servicio</w:t>
      </w:r>
    </w:p>
    <w:p w:rsidR="003346C3" w:rsidRDefault="003346C3" w:rsidP="00E82E6F">
      <w:pPr>
        <w:ind w:right="-93"/>
        <w:jc w:val="both"/>
        <w:rPr>
          <w:rFonts w:ascii="Arial" w:hAnsi="Arial" w:cs="Arial"/>
          <w:sz w:val="20"/>
        </w:rPr>
      </w:pPr>
    </w:p>
    <w:p w:rsidR="002F69D7" w:rsidRPr="00BA740D" w:rsidRDefault="002F69D7"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003346C3" w:rsidRPr="00C762DD">
        <w:rPr>
          <w:rFonts w:ascii="Arial" w:hAnsi="Arial" w:cs="Arial"/>
          <w:b/>
          <w:sz w:val="20"/>
          <w:lang w:val="es-ES_tradnl"/>
        </w:rPr>
        <w:t>numeral 7</w:t>
      </w:r>
      <w:r w:rsidR="003346C3">
        <w:rPr>
          <w:rFonts w:ascii="Arial" w:hAnsi="Arial" w:cs="Arial"/>
          <w:b/>
          <w:sz w:val="20"/>
          <w:lang w:val="es-ES_tradnl"/>
        </w:rPr>
        <w:t xml:space="preserve"> </w:t>
      </w:r>
      <w:r w:rsidR="003346C3">
        <w:rPr>
          <w:rFonts w:ascii="Arial" w:hAnsi="Arial" w:cs="Arial"/>
          <w:sz w:val="20"/>
          <w:lang w:val="es-ES_tradnl"/>
        </w:rPr>
        <w:t xml:space="preserve">del </w:t>
      </w:r>
      <w:r w:rsidRPr="00BA740D">
        <w:rPr>
          <w:rFonts w:ascii="Arial" w:hAnsi="Arial" w:cs="Arial"/>
          <w:b/>
          <w:sz w:val="20"/>
        </w:rPr>
        <w:t xml:space="preserve">Anexo número T3 (T Tres) </w:t>
      </w:r>
      <w:r w:rsidRPr="00BA740D">
        <w:rPr>
          <w:rFonts w:ascii="Arial" w:hAnsi="Arial" w:cs="Arial"/>
          <w:sz w:val="20"/>
        </w:rPr>
        <w:t>“Términos y Condiciones el cual forma parte de la presente convocatoria.</w:t>
      </w:r>
    </w:p>
    <w:p w:rsidR="002F69D7" w:rsidRPr="00BA740D" w:rsidRDefault="002F69D7" w:rsidP="0079083B">
      <w:pPr>
        <w:jc w:val="both"/>
        <w:rPr>
          <w:rFonts w:ascii="Arial" w:hAnsi="Arial" w:cs="Arial"/>
          <w:b/>
          <w:sz w:val="20"/>
        </w:rPr>
      </w:pPr>
    </w:p>
    <w:p w:rsidR="002F69D7" w:rsidRPr="00BA740D" w:rsidRDefault="002F69D7"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2F69D7" w:rsidRPr="00BA740D" w:rsidRDefault="002F69D7" w:rsidP="0079083B">
      <w:pPr>
        <w:jc w:val="both"/>
        <w:rPr>
          <w:rFonts w:ascii="Arial" w:hAnsi="Arial" w:cs="Arial"/>
          <w:b/>
          <w:bCs/>
          <w:sz w:val="20"/>
        </w:rPr>
      </w:pPr>
    </w:p>
    <w:p w:rsidR="007B03AD" w:rsidRDefault="007B03AD" w:rsidP="007B03AD">
      <w:pPr>
        <w:jc w:val="both"/>
        <w:rPr>
          <w:rFonts w:ascii="Arial" w:hAnsi="Arial" w:cs="Arial"/>
          <w:b/>
          <w:bCs/>
          <w:sz w:val="20"/>
        </w:rPr>
      </w:pPr>
      <w:r>
        <w:rPr>
          <w:rFonts w:ascii="Arial" w:hAnsi="Arial" w:cs="Arial"/>
          <w:b/>
          <w:bCs/>
          <w:sz w:val="20"/>
        </w:rPr>
        <w:t>Penas Convencionales</w:t>
      </w:r>
    </w:p>
    <w:p w:rsidR="007B03AD" w:rsidRPr="000415A5" w:rsidRDefault="007B03AD" w:rsidP="007B03AD">
      <w:pPr>
        <w:jc w:val="both"/>
        <w:rPr>
          <w:rFonts w:ascii="Arial" w:hAnsi="Arial" w:cs="Arial"/>
          <w:b/>
          <w:bCs/>
          <w:sz w:val="20"/>
        </w:rPr>
      </w:pPr>
    </w:p>
    <w:p w:rsidR="007B03AD" w:rsidRPr="00C13377" w:rsidRDefault="007B03AD" w:rsidP="007B03AD">
      <w:pPr>
        <w:jc w:val="both"/>
        <w:rPr>
          <w:rFonts w:ascii="Arial" w:eastAsia="Arial" w:hAnsi="Arial" w:cs="Arial"/>
          <w:bCs/>
          <w:sz w:val="20"/>
          <w:szCs w:val="22"/>
          <w:lang w:val="es-MX"/>
        </w:rPr>
      </w:pPr>
      <w:r w:rsidRPr="00C13377">
        <w:rPr>
          <w:rFonts w:ascii="Arial" w:hAnsi="Arial" w:cs="Arial"/>
          <w:sz w:val="20"/>
          <w:szCs w:val="22"/>
        </w:rPr>
        <w:t xml:space="preserve">De conformidad con lo establecido en el artículo 53 de la Ley de Adquisiciones Arrendamientos y Servicios del Sector Público, 95 y 96 de su Reglamento, </w:t>
      </w:r>
      <w:r w:rsidRPr="00C13377">
        <w:rPr>
          <w:rFonts w:ascii="Arial" w:eastAsia="Calibri" w:hAnsi="Arial" w:cs="Arial"/>
          <w:sz w:val="20"/>
          <w:szCs w:val="22"/>
        </w:rPr>
        <w:t>en el supuesto de que el proveedor no inicie la prestación del servicio en la fecha convenida, es decir el 03 de enero de 2022, el Instituto aplicará una pena convencional por cada día hábil de atraso equivalente al</w:t>
      </w:r>
      <w:r w:rsidRPr="00C13377">
        <w:rPr>
          <w:rFonts w:ascii="Arial" w:hAnsi="Arial" w:cs="Arial"/>
          <w:sz w:val="20"/>
          <w:szCs w:val="22"/>
          <w:lang w:eastAsia="es-MX"/>
        </w:rPr>
        <w:t xml:space="preserve"> </w:t>
      </w:r>
      <w:r w:rsidRPr="00C13377">
        <w:rPr>
          <w:rFonts w:ascii="Arial" w:hAnsi="Arial" w:cs="Arial"/>
          <w:color w:val="000000" w:themeColor="text1"/>
          <w:kern w:val="24"/>
          <w:sz w:val="20"/>
          <w:szCs w:val="22"/>
        </w:rPr>
        <w:t>0.011% * número de días de atraso * Monto del contrato sin IVA.</w:t>
      </w:r>
    </w:p>
    <w:p w:rsidR="007B03AD" w:rsidRDefault="007B03AD" w:rsidP="007B03AD">
      <w:pPr>
        <w:jc w:val="both"/>
        <w:rPr>
          <w:rFonts w:ascii="Arial" w:hAnsi="Arial" w:cs="Arial"/>
          <w:b/>
          <w:sz w:val="20"/>
        </w:rPr>
      </w:pPr>
    </w:p>
    <w:p w:rsidR="007B03AD" w:rsidRPr="00C13377" w:rsidRDefault="007B03AD" w:rsidP="007B03AD">
      <w:pPr>
        <w:jc w:val="both"/>
        <w:rPr>
          <w:rFonts w:ascii="Arial" w:hAnsi="Arial" w:cs="Arial"/>
          <w:b/>
          <w:sz w:val="20"/>
        </w:rPr>
      </w:pPr>
      <w:r w:rsidRPr="00C13377">
        <w:rPr>
          <w:rFonts w:ascii="Arial" w:hAnsi="Arial" w:cs="Arial"/>
          <w:b/>
          <w:bCs/>
          <w:sz w:val="20"/>
        </w:rPr>
        <w:t>Deducciones al pago</w:t>
      </w:r>
    </w:p>
    <w:p w:rsidR="007B03AD" w:rsidRPr="00C13377" w:rsidRDefault="007B03AD" w:rsidP="007B03AD">
      <w:pPr>
        <w:jc w:val="both"/>
        <w:rPr>
          <w:rFonts w:ascii="Arial" w:hAnsi="Arial" w:cs="Arial"/>
          <w:sz w:val="20"/>
          <w:lang w:val="es-ES_tradnl"/>
        </w:rPr>
      </w:pPr>
    </w:p>
    <w:p w:rsidR="007B03AD" w:rsidRPr="00C13377" w:rsidRDefault="007B03AD" w:rsidP="007B03AD">
      <w:pPr>
        <w:jc w:val="both"/>
        <w:rPr>
          <w:rFonts w:ascii="Arial" w:hAnsi="Arial" w:cs="Arial"/>
          <w:sz w:val="20"/>
        </w:rPr>
      </w:pPr>
      <w:r w:rsidRPr="00C13377">
        <w:rPr>
          <w:rFonts w:ascii="Arial" w:hAnsi="Arial" w:cs="Arial"/>
          <w:sz w:val="20"/>
        </w:rPr>
        <w:t>Cuando la Coordinadora Zonal, designada por el Órgano de Operación Administrativa Desconcentrada del IMSS</w:t>
      </w:r>
      <w:r w:rsidRPr="00C13377">
        <w:rPr>
          <w:rFonts w:ascii="Arial" w:hAnsi="Arial" w:cs="Arial"/>
          <w:bCs/>
          <w:sz w:val="20"/>
        </w:rPr>
        <w:t>,</w:t>
      </w:r>
      <w:r w:rsidRPr="00C13377">
        <w:rPr>
          <w:rFonts w:ascii="Arial" w:hAnsi="Arial" w:cs="Arial"/>
          <w:b/>
          <w:bCs/>
          <w:sz w:val="20"/>
        </w:rPr>
        <w:t xml:space="preserve"> </w:t>
      </w:r>
      <w:r w:rsidRPr="00C13377">
        <w:rPr>
          <w:rFonts w:ascii="Arial" w:hAnsi="Arial" w:cs="Arial"/>
          <w:sz w:val="20"/>
        </w:rPr>
        <w:t>o tercero designado por éste para tal efecto, al momento de realizar la supervisión de seguimiento, en términos de lo señalado en el procedimiento correspondiente, detecte la persistencia del incumplimiento a alguna de las obligaciones del proveedor</w:t>
      </w:r>
      <w:r w:rsidRPr="00C13377">
        <w:rPr>
          <w:rFonts w:ascii="Arial" w:hAnsi="Arial" w:cs="Arial"/>
          <w:b/>
          <w:bCs/>
          <w:sz w:val="20"/>
        </w:rPr>
        <w:t xml:space="preserve"> </w:t>
      </w:r>
      <w:r w:rsidRPr="00C13377">
        <w:rPr>
          <w:rFonts w:ascii="Arial" w:hAnsi="Arial" w:cs="Arial"/>
          <w:sz w:val="20"/>
        </w:rPr>
        <w:t xml:space="preserve">que se haya hecho constar en el Informe de resultados de la supervisión, Instrumento para la supervisión de seguimiento o Reporte de hallazgo de incumplimientos, según </w:t>
      </w:r>
      <w:r w:rsidRPr="00C13377">
        <w:rPr>
          <w:rFonts w:ascii="Arial" w:hAnsi="Arial" w:cs="Arial"/>
          <w:sz w:val="20"/>
        </w:rPr>
        <w:lastRenderedPageBreak/>
        <w:t>corresponda, el Instituto aplicará deducción al pago al proveedor por cada día natural transcurrido,</w:t>
      </w:r>
      <w:r w:rsidRPr="00C13377">
        <w:rPr>
          <w:rFonts w:ascii="Arial" w:hAnsi="Arial" w:cs="Arial"/>
          <w:b/>
          <w:sz w:val="20"/>
        </w:rPr>
        <w:t xml:space="preserve"> </w:t>
      </w:r>
      <w:r w:rsidRPr="00C13377">
        <w:rPr>
          <w:rFonts w:ascii="Arial" w:hAnsi="Arial" w:cs="Arial"/>
          <w:sz w:val="20"/>
        </w:rPr>
        <w:t>considerando la siguiente fórmula para determinar el monto:</w:t>
      </w:r>
    </w:p>
    <w:p w:rsidR="007B03AD" w:rsidRPr="00C13377" w:rsidRDefault="007B03AD" w:rsidP="007B03AD">
      <w:pPr>
        <w:jc w:val="both"/>
        <w:rPr>
          <w:rFonts w:ascii="Arial" w:hAnsi="Arial" w:cs="Arial"/>
          <w:b/>
          <w:sz w:val="20"/>
        </w:rPr>
      </w:pPr>
    </w:p>
    <w:p w:rsidR="007B03AD" w:rsidRPr="00C13377" w:rsidRDefault="007B03AD" w:rsidP="007B03AD">
      <w:pPr>
        <w:jc w:val="both"/>
        <w:rPr>
          <w:rFonts w:ascii="Arial" w:hAnsi="Arial" w:cs="Arial"/>
          <w:sz w:val="20"/>
        </w:rPr>
      </w:pPr>
      <w:r w:rsidRPr="00C13377">
        <w:rPr>
          <w:rFonts w:ascii="Arial" w:hAnsi="Arial" w:cs="Arial"/>
          <w:b/>
          <w:sz w:val="20"/>
        </w:rPr>
        <w:t xml:space="preserve">Deducción al pago = </w:t>
      </w:r>
      <w:r w:rsidRPr="00C13377">
        <w:rPr>
          <w:rFonts w:ascii="Arial" w:hAnsi="Arial" w:cs="Arial"/>
          <w:sz w:val="20"/>
        </w:rPr>
        <w:t>(Valor de la cuota unitaria mensual sin IVA del ejercicio fiscal que corresponda * Número de días naturales transcurridos * Factor de riesgo)</w:t>
      </w:r>
    </w:p>
    <w:p w:rsidR="007B03AD" w:rsidRPr="00C13377" w:rsidRDefault="007B03AD" w:rsidP="007B03AD">
      <w:pPr>
        <w:ind w:left="1134" w:hanging="1063"/>
        <w:jc w:val="both"/>
        <w:rPr>
          <w:rFonts w:ascii="Arial" w:hAnsi="Arial" w:cs="Arial"/>
          <w:sz w:val="20"/>
        </w:rPr>
      </w:pPr>
    </w:p>
    <w:p w:rsidR="007B03AD" w:rsidRDefault="007B03AD" w:rsidP="007B03AD">
      <w:pPr>
        <w:jc w:val="both"/>
        <w:rPr>
          <w:rFonts w:ascii="Arial" w:hAnsi="Arial" w:cs="Arial"/>
          <w:b/>
          <w:sz w:val="20"/>
        </w:rPr>
      </w:pPr>
      <w:r w:rsidRPr="00C13377">
        <w:rPr>
          <w:rFonts w:ascii="Arial" w:hAnsi="Arial" w:cs="Arial"/>
          <w:b/>
          <w:sz w:val="20"/>
        </w:rPr>
        <w:t>Donde el factor de riesgo es igual:</w:t>
      </w:r>
    </w:p>
    <w:p w:rsidR="007B03AD" w:rsidRPr="00C13377" w:rsidRDefault="007B03AD" w:rsidP="007B03AD">
      <w:pPr>
        <w:jc w:val="both"/>
        <w:rPr>
          <w:rFonts w:ascii="Arial" w:hAnsi="Arial" w:cs="Arial"/>
          <w:b/>
          <w:sz w:val="20"/>
        </w:rPr>
      </w:pPr>
    </w:p>
    <w:p w:rsidR="007B03AD" w:rsidRPr="0025606A" w:rsidRDefault="007B03AD" w:rsidP="007B03AD">
      <w:pPr>
        <w:jc w:val="both"/>
        <w:rPr>
          <w:rFonts w:ascii="Arial" w:hAnsi="Arial" w:cs="Arial"/>
          <w:iCs/>
          <w:sz w:val="20"/>
        </w:rPr>
      </w:pPr>
      <w:r w:rsidRPr="0025606A">
        <w:rPr>
          <w:rFonts w:ascii="Arial" w:hAnsi="Arial" w:cs="Arial"/>
          <w:iCs/>
          <w:sz w:val="20"/>
        </w:rPr>
        <w:t>Σ ((No.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rsidR="007B03AD" w:rsidRPr="00C13377" w:rsidRDefault="007B03AD" w:rsidP="007B03AD">
      <w:pPr>
        <w:jc w:val="both"/>
        <w:rPr>
          <w:rFonts w:ascii="Arial" w:hAnsi="Arial" w:cs="Arial"/>
          <w:sz w:val="20"/>
          <w:highlight w:val="green"/>
        </w:rPr>
      </w:pPr>
    </w:p>
    <w:p w:rsidR="002F69D7" w:rsidRPr="00BA740D" w:rsidRDefault="007B03AD" w:rsidP="007B03AD">
      <w:pPr>
        <w:jc w:val="both"/>
        <w:rPr>
          <w:rFonts w:ascii="Arial" w:hAnsi="Arial" w:cs="Arial"/>
          <w:b/>
          <w:sz w:val="20"/>
        </w:rPr>
      </w:pPr>
      <w:r w:rsidRPr="00C13377">
        <w:rPr>
          <w:rFonts w:ascii="Arial" w:hAnsi="Arial" w:cs="Arial"/>
          <w:sz w:val="20"/>
        </w:rPr>
        <w:t xml:space="preserve">Entendiéndose como “reactivo” los “puntos de control” establecidos en el </w:t>
      </w:r>
      <w:r w:rsidRPr="00C13377">
        <w:rPr>
          <w:rFonts w:ascii="Arial" w:hAnsi="Arial" w:cs="Arial"/>
          <w:b/>
          <w:sz w:val="20"/>
        </w:rPr>
        <w:t>“</w:t>
      </w:r>
      <w:r w:rsidRPr="0025606A">
        <w:rPr>
          <w:rFonts w:ascii="Arial" w:hAnsi="Arial" w:cs="Arial"/>
          <w:sz w:val="20"/>
        </w:rPr>
        <w:t>Procedimiento para la supervisión de la operación del servicio de guardería”</w:t>
      </w:r>
      <w:r w:rsidRPr="00C13377">
        <w:rPr>
          <w:rFonts w:ascii="Arial" w:hAnsi="Arial" w:cs="Arial"/>
          <w:b/>
          <w:sz w:val="20"/>
        </w:rPr>
        <w:t>,</w:t>
      </w:r>
      <w:r w:rsidRPr="00C13377">
        <w:rPr>
          <w:rFonts w:ascii="Arial" w:hAnsi="Arial" w:cs="Arial"/>
          <w:sz w:val="20"/>
        </w:rPr>
        <w:t xml:space="preserve"> </w:t>
      </w:r>
      <w:r w:rsidRPr="00C13377">
        <w:rPr>
          <w:rFonts w:ascii="Arial" w:hAnsi="Arial" w:cs="Arial"/>
          <w:b/>
          <w:sz w:val="20"/>
        </w:rPr>
        <w:t xml:space="preserve">Apéndice 3 (Tres) </w:t>
      </w:r>
      <w:r w:rsidRPr="00C13377">
        <w:rPr>
          <w:rFonts w:ascii="Arial" w:hAnsi="Arial" w:cs="Arial"/>
          <w:bCs/>
          <w:iCs/>
          <w:sz w:val="20"/>
        </w:rPr>
        <w:t xml:space="preserve"> del </w:t>
      </w:r>
      <w:r w:rsidRPr="00C13377">
        <w:rPr>
          <w:rFonts w:ascii="Arial" w:hAnsi="Arial" w:cs="Arial"/>
          <w:b/>
          <w:bCs/>
          <w:iCs/>
          <w:sz w:val="20"/>
        </w:rPr>
        <w:t>Anexo Técnico</w:t>
      </w:r>
    </w:p>
    <w:p w:rsidR="007B03AD" w:rsidRDefault="007B03AD" w:rsidP="00F27274">
      <w:pPr>
        <w:suppressAutoHyphens w:val="0"/>
        <w:autoSpaceDE w:val="0"/>
        <w:autoSpaceDN w:val="0"/>
        <w:adjustRightInd w:val="0"/>
        <w:rPr>
          <w:rFonts w:ascii="Arial" w:eastAsia="Calibri" w:hAnsi="Arial" w:cs="Arial"/>
          <w:b/>
          <w:bCs/>
          <w:sz w:val="20"/>
          <w:lang w:val="es-MX" w:eastAsia="es-MX"/>
        </w:rPr>
      </w:pPr>
    </w:p>
    <w:p w:rsidR="007B03AD" w:rsidRPr="00C13377" w:rsidRDefault="007B03AD" w:rsidP="007B03AD">
      <w:pPr>
        <w:jc w:val="both"/>
        <w:rPr>
          <w:rFonts w:ascii="Arial" w:hAnsi="Arial" w:cs="Arial"/>
          <w:sz w:val="20"/>
        </w:rPr>
      </w:pPr>
      <w:r w:rsidRPr="00C13377">
        <w:rPr>
          <w:rFonts w:ascii="Arial" w:hAnsi="Arial" w:cs="Arial"/>
          <w:sz w:val="20"/>
        </w:rPr>
        <w:t>Los factores de riesgo serán establecidos por el IMSS mediante los Criterios que expida para tal fin.</w:t>
      </w:r>
    </w:p>
    <w:p w:rsidR="007B03AD" w:rsidRPr="00C13377" w:rsidRDefault="007B03AD" w:rsidP="007B03AD">
      <w:pPr>
        <w:jc w:val="both"/>
        <w:rPr>
          <w:rFonts w:ascii="Arial" w:hAnsi="Arial" w:cs="Arial"/>
          <w:sz w:val="20"/>
        </w:rPr>
      </w:pPr>
    </w:p>
    <w:p w:rsidR="007B03AD" w:rsidRPr="00C13377" w:rsidRDefault="007B03AD" w:rsidP="007B03AD">
      <w:pPr>
        <w:jc w:val="both"/>
        <w:rPr>
          <w:rFonts w:ascii="Arial" w:eastAsia="Calibri" w:hAnsi="Arial" w:cs="Arial"/>
          <w:sz w:val="20"/>
        </w:rPr>
      </w:pPr>
      <w:r w:rsidRPr="00C13377">
        <w:rPr>
          <w:rFonts w:ascii="Arial" w:eastAsia="Calibri" w:hAnsi="Arial" w:cs="Arial"/>
          <w:sz w:val="20"/>
        </w:rPr>
        <w:t>Cuando los incumplimientos incluidos en el Reporte de hallazgo de incumplimientos, estén asociados con obligaciones del contrato o se refieran a aspectos legales, reglamentarios o normativos que regulan el servicio de guardería, que no estén en la Cédula para supervisión de guarderías, se considerarán como persistentes, por lo que el Instituto aplicará al proveedor deducción al pago por cada uno de ellos,</w:t>
      </w:r>
      <w:r w:rsidRPr="00C13377">
        <w:rPr>
          <w:rFonts w:ascii="Arial" w:eastAsia="Calibri" w:hAnsi="Arial" w:cs="Arial"/>
          <w:b/>
          <w:sz w:val="20"/>
        </w:rPr>
        <w:t xml:space="preserve"> </w:t>
      </w:r>
      <w:r w:rsidRPr="00C13377">
        <w:rPr>
          <w:rFonts w:ascii="Arial" w:eastAsia="Calibri" w:hAnsi="Arial" w:cs="Arial"/>
          <w:sz w:val="20"/>
        </w:rPr>
        <w:t>conforme a la fórmula siguiente:</w:t>
      </w:r>
    </w:p>
    <w:p w:rsidR="007B03AD" w:rsidRPr="00C13377" w:rsidRDefault="007B03AD" w:rsidP="007B03AD">
      <w:pPr>
        <w:jc w:val="both"/>
        <w:rPr>
          <w:rFonts w:ascii="Arial" w:eastAsia="Calibri" w:hAnsi="Arial" w:cs="Arial"/>
          <w:sz w:val="20"/>
        </w:rPr>
      </w:pPr>
    </w:p>
    <w:p w:rsidR="007B03AD" w:rsidRPr="00C13377" w:rsidRDefault="007B03AD" w:rsidP="007B03AD">
      <w:pPr>
        <w:jc w:val="both"/>
        <w:rPr>
          <w:rFonts w:ascii="Arial" w:hAnsi="Arial" w:cs="Arial"/>
          <w:i/>
          <w:sz w:val="20"/>
        </w:rPr>
      </w:pPr>
      <w:r w:rsidRPr="00C13377">
        <w:rPr>
          <w:rFonts w:ascii="Arial" w:hAnsi="Arial" w:cs="Arial"/>
          <w:b/>
          <w:sz w:val="20"/>
        </w:rPr>
        <w:t>Deducción al pago =</w:t>
      </w:r>
      <w:r w:rsidRPr="00C13377">
        <w:rPr>
          <w:rFonts w:ascii="Arial" w:hAnsi="Arial" w:cs="Arial"/>
          <w:i/>
          <w:sz w:val="20"/>
        </w:rPr>
        <w:t xml:space="preserve"> (Cuota unitaria mensual sin IVA </w:t>
      </w:r>
      <w:r w:rsidRPr="00C13377">
        <w:rPr>
          <w:rFonts w:ascii="Arial" w:hAnsi="Arial" w:cs="Arial"/>
          <w:i/>
          <w:iCs/>
          <w:sz w:val="20"/>
        </w:rPr>
        <w:t>*</w:t>
      </w:r>
      <w:r w:rsidRPr="00C13377">
        <w:rPr>
          <w:rFonts w:ascii="Arial" w:hAnsi="Arial" w:cs="Arial"/>
          <w:i/>
          <w:sz w:val="20"/>
        </w:rPr>
        <w:t xml:space="preserve"> 0.30 </w:t>
      </w:r>
      <w:r w:rsidRPr="00C13377">
        <w:rPr>
          <w:rFonts w:ascii="Arial" w:hAnsi="Arial" w:cs="Arial"/>
          <w:i/>
          <w:iCs/>
          <w:sz w:val="20"/>
        </w:rPr>
        <w:t>*</w:t>
      </w:r>
      <w:r w:rsidRPr="00C13377">
        <w:rPr>
          <w:rFonts w:ascii="Arial" w:hAnsi="Arial" w:cs="Arial"/>
          <w:i/>
          <w:sz w:val="20"/>
        </w:rPr>
        <w:t xml:space="preserve"> No. de días naturales transcurridos desde la supervisión o visita anterior o la fecha en que se determine que haya iniciado el incumplimiento)</w:t>
      </w:r>
    </w:p>
    <w:p w:rsidR="007B03AD" w:rsidRPr="00C13377" w:rsidRDefault="007B03AD" w:rsidP="007B03AD">
      <w:pPr>
        <w:ind w:left="1134"/>
        <w:jc w:val="both"/>
        <w:rPr>
          <w:rFonts w:ascii="Arial" w:hAnsi="Arial" w:cs="Arial"/>
          <w:i/>
          <w:sz w:val="20"/>
        </w:rPr>
      </w:pPr>
    </w:p>
    <w:p w:rsidR="007B03AD" w:rsidRPr="00C13377" w:rsidRDefault="007B03AD" w:rsidP="007B03AD">
      <w:pPr>
        <w:pStyle w:val="Cuerpo"/>
        <w:suppressAutoHyphens/>
        <w:spacing w:after="0" w:line="240" w:lineRule="auto"/>
        <w:jc w:val="both"/>
        <w:rPr>
          <w:rFonts w:ascii="Arial" w:hAnsi="Arial" w:cs="Arial"/>
          <w:lang w:val="es-ES"/>
        </w:rPr>
      </w:pPr>
      <w:r w:rsidRPr="00C13377">
        <w:rPr>
          <w:rFonts w:ascii="Arial" w:eastAsia="Times New Roman" w:hAnsi="Arial" w:cs="Arial"/>
          <w:lang w:val="es-ES" w:eastAsia="ar-SA"/>
        </w:rPr>
        <w:t>En ningún caso se podrá aplicar una doble deducción por el mismo incumplimiento.</w:t>
      </w:r>
    </w:p>
    <w:p w:rsidR="007B03AD" w:rsidRPr="00C13377" w:rsidRDefault="007B03AD" w:rsidP="007B03AD">
      <w:pPr>
        <w:pStyle w:val="Cuerpo"/>
        <w:suppressAutoHyphens/>
        <w:spacing w:after="0" w:line="240" w:lineRule="auto"/>
        <w:jc w:val="both"/>
        <w:rPr>
          <w:rFonts w:ascii="Arial" w:hAnsi="Arial" w:cs="Arial"/>
          <w:lang w:val="es-MX"/>
        </w:rPr>
      </w:pPr>
    </w:p>
    <w:p w:rsidR="007B03AD" w:rsidRDefault="007B03AD" w:rsidP="007B03AD">
      <w:pPr>
        <w:suppressAutoHyphens w:val="0"/>
        <w:autoSpaceDE w:val="0"/>
        <w:autoSpaceDN w:val="0"/>
        <w:adjustRightInd w:val="0"/>
        <w:jc w:val="both"/>
        <w:rPr>
          <w:rFonts w:ascii="Arial" w:hAnsi="Arial" w:cs="Arial"/>
          <w:sz w:val="20"/>
        </w:rPr>
      </w:pPr>
      <w:r w:rsidRPr="00C13377">
        <w:rPr>
          <w:rFonts w:ascii="Arial" w:hAnsi="Arial" w:cs="Arial"/>
          <w:sz w:val="20"/>
        </w:rPr>
        <w:t xml:space="preserve">Cuando se hayan aplicado al proveedor deducciones al pago </w:t>
      </w:r>
      <w:r w:rsidRPr="00C13377">
        <w:rPr>
          <w:rFonts w:ascii="Arial" w:eastAsia="Calibri" w:hAnsi="Arial" w:cs="Arial"/>
          <w:sz w:val="20"/>
        </w:rPr>
        <w:t>que alcancen el monto de la garantía de cumplimiento del contrato,</w:t>
      </w:r>
      <w:r w:rsidRPr="00C13377">
        <w:rPr>
          <w:rFonts w:ascii="Arial" w:hAnsi="Arial" w:cs="Arial"/>
          <w:sz w:val="20"/>
        </w:rPr>
        <w:t xml:space="preserve"> el Instituto, de conformidad con lo establecido en el artículo 54 de la Ley de Adquisiciones, Arrendamientos</w:t>
      </w:r>
      <w:r>
        <w:rPr>
          <w:rFonts w:ascii="Arial" w:hAnsi="Arial" w:cs="Arial"/>
          <w:sz w:val="20"/>
        </w:rPr>
        <w:t xml:space="preserve"> </w:t>
      </w:r>
      <w:r w:rsidRPr="00C13377">
        <w:rPr>
          <w:rFonts w:ascii="Arial" w:hAnsi="Arial" w:cs="Arial"/>
          <w:sz w:val="20"/>
        </w:rPr>
        <w:t>y Servicios del Sector Público y 98 de su Reglamento procederá a la rescisión de dicho instrumento legal.</w:t>
      </w:r>
    </w:p>
    <w:p w:rsidR="007B03AD" w:rsidRDefault="007B03AD" w:rsidP="007B03AD">
      <w:pPr>
        <w:suppressAutoHyphens w:val="0"/>
        <w:autoSpaceDE w:val="0"/>
        <w:autoSpaceDN w:val="0"/>
        <w:adjustRightInd w:val="0"/>
        <w:rPr>
          <w:rFonts w:ascii="Arial" w:eastAsia="Calibri" w:hAnsi="Arial" w:cs="Arial"/>
          <w:b/>
          <w:bCs/>
          <w:sz w:val="20"/>
          <w:lang w:val="es-MX" w:eastAsia="es-MX"/>
        </w:rPr>
      </w:pPr>
    </w:p>
    <w:p w:rsidR="002F69D7" w:rsidRPr="00BA740D" w:rsidRDefault="002F69D7"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2F69D7" w:rsidRPr="00BA740D" w:rsidRDefault="002F69D7" w:rsidP="00C2768A">
      <w:pPr>
        <w:jc w:val="both"/>
        <w:rPr>
          <w:rFonts w:ascii="Arial" w:eastAsia="Calibri" w:hAnsi="Arial" w:cs="Arial"/>
          <w:sz w:val="20"/>
          <w:lang w:val="es-MX" w:eastAsia="es-MX"/>
        </w:rPr>
      </w:pPr>
    </w:p>
    <w:p w:rsidR="002F69D7" w:rsidRPr="00BA740D" w:rsidRDefault="002F69D7"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2F69D7" w:rsidRPr="00BA740D" w:rsidRDefault="002F69D7" w:rsidP="00C2768A">
      <w:pPr>
        <w:jc w:val="both"/>
        <w:rPr>
          <w:rFonts w:ascii="Arial" w:hAnsi="Arial" w:cs="Arial"/>
          <w:b/>
          <w:sz w:val="20"/>
        </w:rPr>
      </w:pPr>
    </w:p>
    <w:p w:rsidR="002F69D7" w:rsidRPr="00BA740D" w:rsidRDefault="002F69D7"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005E51B7">
        <w:rPr>
          <w:rFonts w:ascii="Arial" w:hAnsi="Arial" w:cs="Arial"/>
          <w:b/>
          <w:bCs/>
          <w:noProof/>
          <w:sz w:val="20"/>
        </w:rPr>
        <w:t>INVITACIÓN A CUANDO MENOS TRES PERSONAS</w:t>
      </w:r>
      <w:r w:rsidRPr="00BA740D">
        <w:rPr>
          <w:rFonts w:ascii="Arial" w:hAnsi="Arial" w:cs="Arial"/>
          <w:b/>
          <w:bCs/>
          <w:sz w:val="20"/>
        </w:rPr>
        <w:t xml:space="preserve"> Y, ENTREGAR JUNTO CON EL SOBRE CERRADO QUE SE GENERE EN COMPRANET, RELATIVO A LA PROPUESTA TÉCNICA, ECONÓMICA.</w:t>
      </w:r>
    </w:p>
    <w:p w:rsidR="002F69D7" w:rsidRPr="00D756AF" w:rsidRDefault="002F69D7" w:rsidP="00F27274">
      <w:pPr>
        <w:suppressAutoHyphens w:val="0"/>
        <w:autoSpaceDE w:val="0"/>
        <w:autoSpaceDN w:val="0"/>
        <w:adjustRightInd w:val="0"/>
        <w:rPr>
          <w:rFonts w:ascii="Arial" w:eastAsia="Calibri" w:hAnsi="Arial" w:cs="Arial"/>
          <w:sz w:val="20"/>
          <w:lang w:val="es-MX" w:eastAsia="es-MX"/>
        </w:rPr>
      </w:pPr>
    </w:p>
    <w:p w:rsidR="002F69D7" w:rsidRPr="00BA740D" w:rsidRDefault="002F69D7"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2F69D7" w:rsidRPr="00BA740D" w:rsidRDefault="002F69D7" w:rsidP="00F27274">
      <w:pPr>
        <w:suppressAutoHyphens w:val="0"/>
        <w:autoSpaceDE w:val="0"/>
        <w:autoSpaceDN w:val="0"/>
        <w:adjustRightInd w:val="0"/>
        <w:rPr>
          <w:rFonts w:ascii="Arial" w:eastAsia="Calibri" w:hAnsi="Arial" w:cs="Arial"/>
          <w:sz w:val="20"/>
          <w:lang w:val="es-MX" w:eastAsia="es-MX"/>
        </w:rPr>
      </w:pPr>
    </w:p>
    <w:p w:rsidR="002F69D7" w:rsidRPr="00BA740D" w:rsidRDefault="002F69D7"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Para solicitar aclaraciones </w:t>
      </w:r>
    </w:p>
    <w:p w:rsidR="002F69D7" w:rsidRDefault="002F69D7" w:rsidP="00F27274">
      <w:pPr>
        <w:suppressAutoHyphens w:val="0"/>
        <w:autoSpaceDE w:val="0"/>
        <w:autoSpaceDN w:val="0"/>
        <w:adjustRightInd w:val="0"/>
        <w:jc w:val="both"/>
        <w:rPr>
          <w:rFonts w:ascii="Arial" w:eastAsia="Calibri" w:hAnsi="Arial" w:cs="Arial"/>
          <w:sz w:val="20"/>
          <w:lang w:val="es-MX" w:eastAsia="es-MX"/>
        </w:rPr>
      </w:pPr>
    </w:p>
    <w:p w:rsidR="002F69D7" w:rsidRPr="00BA740D" w:rsidRDefault="002F69D7"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2F69D7" w:rsidRPr="00BA740D" w:rsidRDefault="002F69D7" w:rsidP="00F27274">
      <w:pPr>
        <w:suppressAutoHyphens w:val="0"/>
        <w:autoSpaceDE w:val="0"/>
        <w:autoSpaceDN w:val="0"/>
        <w:adjustRightInd w:val="0"/>
        <w:jc w:val="both"/>
        <w:rPr>
          <w:rFonts w:ascii="Arial" w:eastAsia="Calibri" w:hAnsi="Arial" w:cs="Arial"/>
          <w:sz w:val="20"/>
          <w:lang w:val="es-MX" w:eastAsia="es-MX"/>
        </w:rPr>
      </w:pPr>
    </w:p>
    <w:p w:rsidR="002F69D7" w:rsidRDefault="002F69D7"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2F69D7" w:rsidRPr="00BA740D" w:rsidRDefault="002F69D7" w:rsidP="00D756AF">
      <w:pPr>
        <w:suppressAutoHyphens w:val="0"/>
        <w:autoSpaceDE w:val="0"/>
        <w:autoSpaceDN w:val="0"/>
        <w:adjustRightInd w:val="0"/>
        <w:ind w:left="1080"/>
        <w:jc w:val="both"/>
        <w:rPr>
          <w:rFonts w:ascii="Arial" w:eastAsia="Calibri" w:hAnsi="Arial" w:cs="Arial"/>
          <w:b/>
          <w:bCs/>
          <w:sz w:val="20"/>
          <w:lang w:val="es-MX" w:eastAsia="es-MX"/>
        </w:rPr>
      </w:pPr>
    </w:p>
    <w:p w:rsidR="002F69D7" w:rsidRPr="00BA740D" w:rsidRDefault="002F69D7"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2F69D7" w:rsidRPr="00BA740D" w:rsidRDefault="002F69D7" w:rsidP="00F27274">
      <w:pPr>
        <w:jc w:val="both"/>
        <w:rPr>
          <w:rFonts w:ascii="Arial" w:hAnsi="Arial" w:cs="Arial"/>
          <w:b/>
          <w:sz w:val="20"/>
        </w:rPr>
      </w:pPr>
    </w:p>
    <w:p w:rsidR="002F69D7" w:rsidRPr="00BA740D" w:rsidRDefault="002F69D7"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2F69D7" w:rsidRPr="00BA740D" w:rsidRDefault="002F69D7" w:rsidP="00244C3A">
      <w:pPr>
        <w:suppressAutoHyphens w:val="0"/>
        <w:autoSpaceDE w:val="0"/>
        <w:autoSpaceDN w:val="0"/>
        <w:adjustRightInd w:val="0"/>
        <w:rPr>
          <w:rFonts w:ascii="Symbol" w:eastAsia="Calibri" w:hAnsi="Symbol" w:cs="Symbol"/>
          <w:sz w:val="20"/>
          <w:lang w:val="es-MX" w:eastAsia="es-MX"/>
        </w:rPr>
      </w:pPr>
    </w:p>
    <w:p w:rsidR="002F69D7" w:rsidRPr="00BA740D" w:rsidRDefault="002F69D7"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deberán cumplir con lo establecido en esta Convocatoria. </w:t>
      </w:r>
    </w:p>
    <w:p w:rsidR="002F69D7" w:rsidRPr="00BA740D" w:rsidRDefault="002F69D7" w:rsidP="00F27274">
      <w:pPr>
        <w:jc w:val="both"/>
        <w:rPr>
          <w:rFonts w:ascii="Arial" w:hAnsi="Arial" w:cs="Arial"/>
          <w:b/>
          <w:sz w:val="20"/>
        </w:rPr>
      </w:pPr>
    </w:p>
    <w:p w:rsidR="002F69D7" w:rsidRPr="00BA740D" w:rsidRDefault="002F69D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2F69D7" w:rsidRPr="00BA740D" w:rsidRDefault="002F69D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2F69D7" w:rsidRPr="00BA740D" w:rsidRDefault="002F69D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2F69D7" w:rsidRPr="00BA740D" w:rsidRDefault="002F69D7"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2F69D7" w:rsidRPr="00BA740D" w:rsidRDefault="002F69D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2F69D7" w:rsidRPr="00BA740D" w:rsidRDefault="002F69D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2F69D7" w:rsidRPr="00BA740D" w:rsidRDefault="002F69D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2F69D7" w:rsidRPr="00BA740D" w:rsidRDefault="002F69D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2F69D7" w:rsidRPr="00BA740D" w:rsidRDefault="002F69D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2F69D7" w:rsidRPr="00BA740D" w:rsidRDefault="002F69D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005E51B7">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y en las proposiciones presentadas por los licitantes no podrán ser negociadas. </w:t>
      </w:r>
    </w:p>
    <w:p w:rsidR="002F69D7" w:rsidRPr="00BA740D" w:rsidRDefault="002F69D7" w:rsidP="002579AA">
      <w:pPr>
        <w:suppressAutoHyphens w:val="0"/>
        <w:autoSpaceDE w:val="0"/>
        <w:autoSpaceDN w:val="0"/>
        <w:adjustRightInd w:val="0"/>
        <w:jc w:val="both"/>
        <w:rPr>
          <w:rFonts w:ascii="Arial" w:eastAsia="Calibri" w:hAnsi="Arial" w:cs="Arial"/>
          <w:sz w:val="20"/>
          <w:lang w:val="es-MX" w:eastAsia="es-MX"/>
        </w:rPr>
      </w:pPr>
    </w:p>
    <w:p w:rsidR="002F69D7" w:rsidRPr="00BA740D" w:rsidRDefault="002F69D7"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2F69D7" w:rsidRPr="00BA740D" w:rsidRDefault="002F69D7" w:rsidP="002579AA">
      <w:pPr>
        <w:jc w:val="both"/>
        <w:rPr>
          <w:rFonts w:ascii="Arial" w:hAnsi="Arial" w:cs="Arial"/>
          <w:sz w:val="20"/>
        </w:rPr>
      </w:pPr>
    </w:p>
    <w:p w:rsidR="002F69D7" w:rsidRPr="00BA740D" w:rsidRDefault="002F69D7"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2F69D7" w:rsidRPr="00BA740D" w:rsidRDefault="002F69D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w:t>
      </w:r>
      <w:r w:rsidR="007B03AD">
        <w:rPr>
          <w:rFonts w:ascii="Arial" w:hAnsi="Arial" w:cs="Arial"/>
          <w:sz w:val="20"/>
        </w:rPr>
        <w:t xml:space="preserve">, </w:t>
      </w:r>
      <w:r w:rsidRPr="00BA740D">
        <w:rPr>
          <w:rFonts w:ascii="Arial" w:hAnsi="Arial" w:cs="Arial"/>
          <w:sz w:val="20"/>
        </w:rPr>
        <w:t>así como los que se deriven del Acto de la Junta de Aclaraciones y, que con motivo de dicho incumplimiento se afecte la solvencia de la proposición.</w:t>
      </w:r>
    </w:p>
    <w:p w:rsidR="002F69D7" w:rsidRPr="00BA740D" w:rsidRDefault="002F69D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2F69D7" w:rsidRPr="00BA740D" w:rsidRDefault="002F69D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2F69D7" w:rsidRPr="00BA740D" w:rsidRDefault="002F69D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2F69D7" w:rsidRPr="00BA740D" w:rsidRDefault="002F69D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2F69D7" w:rsidRPr="00BA740D" w:rsidRDefault="002F69D7"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2F69D7" w:rsidRPr="00BA740D" w:rsidRDefault="002F69D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2F69D7" w:rsidRPr="00BA740D" w:rsidRDefault="002F69D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2F69D7" w:rsidRPr="00BA740D" w:rsidRDefault="002F69D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2F69D7" w:rsidRPr="00BA740D" w:rsidRDefault="002F69D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2F69D7" w:rsidRPr="00BA740D" w:rsidRDefault="002F69D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2F69D7" w:rsidRPr="00BA740D" w:rsidRDefault="002F69D7"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2F69D7" w:rsidRPr="00BA740D" w:rsidRDefault="002F69D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2F69D7" w:rsidRPr="00BA740D" w:rsidRDefault="002F69D7"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2F69D7" w:rsidRPr="00BA740D" w:rsidRDefault="002F69D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2F69D7" w:rsidRPr="00BA740D" w:rsidRDefault="002F69D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2F69D7" w:rsidRPr="007B03AD" w:rsidRDefault="002F69D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7B03AD" w:rsidRPr="007B03AD" w:rsidRDefault="007B03AD" w:rsidP="00DD4BB8">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sz w:val="20"/>
          <w:szCs w:val="22"/>
          <w:lang w:val="es-MX"/>
        </w:rPr>
        <w:t>El incumplimiento de lo establecido en los incisos</w:t>
      </w:r>
      <w:r w:rsidRPr="007B03AD">
        <w:rPr>
          <w:rFonts w:ascii="Arial" w:eastAsia="Calibri" w:hAnsi="Arial" w:cs="Arial"/>
          <w:b/>
          <w:sz w:val="20"/>
          <w:szCs w:val="22"/>
          <w:lang w:val="es-MX"/>
        </w:rPr>
        <w:t xml:space="preserve"> a) </w:t>
      </w:r>
      <w:r w:rsidRPr="007B03AD">
        <w:rPr>
          <w:rFonts w:ascii="Arial" w:eastAsia="Calibri" w:hAnsi="Arial" w:cs="Arial"/>
          <w:sz w:val="20"/>
          <w:szCs w:val="22"/>
          <w:lang w:val="es-MX"/>
        </w:rPr>
        <w:t>o</w:t>
      </w:r>
      <w:r w:rsidRPr="007B03AD">
        <w:rPr>
          <w:rFonts w:ascii="Arial" w:eastAsia="Calibri" w:hAnsi="Arial" w:cs="Arial"/>
          <w:b/>
          <w:sz w:val="20"/>
          <w:szCs w:val="22"/>
          <w:lang w:val="es-MX"/>
        </w:rPr>
        <w:t xml:space="preserve"> b) </w:t>
      </w:r>
      <w:r w:rsidRPr="007B03AD">
        <w:rPr>
          <w:rFonts w:ascii="Arial" w:eastAsia="Calibri" w:hAnsi="Arial" w:cs="Arial"/>
          <w:sz w:val="20"/>
          <w:szCs w:val="22"/>
          <w:lang w:val="es-MX"/>
        </w:rPr>
        <w:t>o</w:t>
      </w:r>
      <w:r w:rsidRPr="007B03AD">
        <w:rPr>
          <w:rFonts w:ascii="Arial" w:eastAsia="Calibri" w:hAnsi="Arial" w:cs="Arial"/>
          <w:b/>
          <w:sz w:val="20"/>
          <w:szCs w:val="22"/>
          <w:lang w:val="es-MX"/>
        </w:rPr>
        <w:t xml:space="preserve"> c) </w:t>
      </w:r>
      <w:r w:rsidRPr="007B03AD">
        <w:rPr>
          <w:rFonts w:ascii="Arial" w:eastAsia="Calibri" w:hAnsi="Arial" w:cs="Arial"/>
          <w:sz w:val="20"/>
          <w:szCs w:val="22"/>
          <w:lang w:val="es-MX"/>
        </w:rPr>
        <w:t xml:space="preserve">del numeral </w:t>
      </w:r>
      <w:r w:rsidRPr="007B03AD">
        <w:rPr>
          <w:rFonts w:ascii="Arial" w:eastAsia="Calibri" w:hAnsi="Arial" w:cs="Arial"/>
          <w:b/>
          <w:sz w:val="20"/>
          <w:szCs w:val="22"/>
          <w:lang w:val="es-MX"/>
        </w:rPr>
        <w:t>3.1. Requisitos para la participación</w:t>
      </w:r>
      <w:r>
        <w:rPr>
          <w:rFonts w:ascii="Arial" w:eastAsia="Calibri" w:hAnsi="Arial" w:cs="Arial"/>
          <w:b/>
          <w:sz w:val="20"/>
          <w:szCs w:val="22"/>
          <w:lang w:val="es-MX"/>
        </w:rPr>
        <w:t xml:space="preserve"> </w:t>
      </w:r>
      <w:r>
        <w:rPr>
          <w:rFonts w:ascii="Arial" w:eastAsia="Calibri" w:hAnsi="Arial" w:cs="Arial"/>
          <w:sz w:val="20"/>
          <w:szCs w:val="22"/>
          <w:lang w:val="es-MX"/>
        </w:rPr>
        <w:t xml:space="preserve">del </w:t>
      </w:r>
      <w:r w:rsidRPr="007B03AD">
        <w:rPr>
          <w:rFonts w:ascii="Arial" w:eastAsia="Calibri" w:hAnsi="Arial" w:cs="Arial"/>
          <w:b/>
          <w:sz w:val="20"/>
          <w:szCs w:val="22"/>
          <w:lang w:val="es-MX"/>
        </w:rPr>
        <w:t>Anexo Número T3 (T tres)</w:t>
      </w:r>
      <w:r>
        <w:rPr>
          <w:rFonts w:ascii="Arial" w:eastAsia="Calibri" w:hAnsi="Arial" w:cs="Arial"/>
          <w:sz w:val="20"/>
          <w:szCs w:val="22"/>
          <w:lang w:val="es-MX"/>
        </w:rPr>
        <w:t xml:space="preserve"> Términos y condiciones</w:t>
      </w:r>
      <w:r w:rsidRPr="007B03AD">
        <w:rPr>
          <w:rFonts w:ascii="Arial" w:eastAsia="Calibri" w:hAnsi="Arial" w:cs="Arial"/>
          <w:b/>
          <w:sz w:val="20"/>
          <w:szCs w:val="22"/>
          <w:lang w:val="es-MX"/>
        </w:rPr>
        <w:t>.</w:t>
      </w:r>
    </w:p>
    <w:p w:rsidR="007B03AD" w:rsidRPr="007B03AD" w:rsidRDefault="007B03AD" w:rsidP="00DD4BB8">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sz w:val="20"/>
          <w:szCs w:val="22"/>
          <w:lang w:val="es-MX"/>
        </w:rPr>
        <w:t xml:space="preserve">Que el domicilio propuesto para la instalación de la guardería no se encuentre en los lugares indicados en el </w:t>
      </w:r>
      <w:r w:rsidRPr="007B03AD">
        <w:rPr>
          <w:rFonts w:ascii="Arial" w:eastAsia="Calibri" w:hAnsi="Arial" w:cs="Arial"/>
          <w:b/>
          <w:sz w:val="20"/>
          <w:szCs w:val="22"/>
          <w:lang w:val="es-MX"/>
        </w:rPr>
        <w:t>Listado de Partidas</w:t>
      </w:r>
      <w:r w:rsidRPr="007B03AD">
        <w:rPr>
          <w:rFonts w:ascii="Arial" w:eastAsia="Calibri" w:hAnsi="Arial" w:cs="Arial"/>
          <w:sz w:val="20"/>
          <w:szCs w:val="22"/>
          <w:lang w:val="es-MX"/>
        </w:rPr>
        <w:t xml:space="preserve">, </w:t>
      </w:r>
      <w:r w:rsidRPr="007B03AD">
        <w:rPr>
          <w:rFonts w:ascii="Arial" w:eastAsia="Calibri" w:hAnsi="Arial" w:cs="Arial"/>
          <w:b/>
          <w:bCs/>
          <w:sz w:val="20"/>
          <w:szCs w:val="22"/>
          <w:lang w:val="es-MX"/>
        </w:rPr>
        <w:t xml:space="preserve">Apéndice 18 (Dieciocho) </w:t>
      </w:r>
      <w:r w:rsidRPr="007B03AD">
        <w:rPr>
          <w:rFonts w:ascii="Arial" w:eastAsia="Calibri" w:hAnsi="Arial" w:cs="Arial"/>
          <w:bCs/>
          <w:sz w:val="20"/>
          <w:szCs w:val="22"/>
          <w:lang w:val="es-MX"/>
        </w:rPr>
        <w:t xml:space="preserve">del </w:t>
      </w:r>
      <w:r w:rsidRPr="007B03AD">
        <w:rPr>
          <w:rFonts w:ascii="Arial" w:eastAsia="Calibri" w:hAnsi="Arial" w:cs="Arial"/>
          <w:b/>
          <w:bCs/>
          <w:sz w:val="20"/>
          <w:szCs w:val="22"/>
          <w:lang w:val="es-MX"/>
        </w:rPr>
        <w:t>Anexo Técnico.</w:t>
      </w:r>
    </w:p>
    <w:p w:rsidR="007B03AD" w:rsidRPr="007B03AD" w:rsidRDefault="007B03AD" w:rsidP="00DD4BB8">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sz w:val="20"/>
          <w:szCs w:val="22"/>
          <w:lang w:val="es-MX"/>
        </w:rPr>
        <w:t>Que el horario de atención ofertado sea inferior al mínimo requerido para el esquema de que se trate.</w:t>
      </w:r>
    </w:p>
    <w:p w:rsidR="007B03AD" w:rsidRPr="007B03AD" w:rsidRDefault="007B03AD" w:rsidP="00DD4BB8">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color w:val="000000"/>
          <w:sz w:val="20"/>
          <w:szCs w:val="22"/>
          <w:u w:color="000000"/>
          <w:lang w:eastAsia="es-MX"/>
        </w:rPr>
        <w:t xml:space="preserve">Que el inmueble propuesto por el licitante para la prestación del servicio no resulte </w:t>
      </w:r>
      <w:r w:rsidRPr="007B03AD">
        <w:rPr>
          <w:rFonts w:ascii="Arial" w:eastAsia="Calibri" w:hAnsi="Arial" w:cs="Arial"/>
          <w:b/>
          <w:i/>
          <w:color w:val="000000"/>
          <w:sz w:val="20"/>
          <w:szCs w:val="22"/>
          <w:u w:color="000000"/>
          <w:lang w:eastAsia="es-MX"/>
        </w:rPr>
        <w:t>viable</w:t>
      </w:r>
      <w:r w:rsidRPr="007B03AD">
        <w:rPr>
          <w:rFonts w:ascii="Arial" w:eastAsia="Calibri" w:hAnsi="Arial" w:cs="Arial"/>
          <w:color w:val="000000"/>
          <w:sz w:val="20"/>
          <w:szCs w:val="22"/>
          <w:u w:color="000000"/>
          <w:lang w:eastAsia="es-MX"/>
        </w:rPr>
        <w:t xml:space="preserve">, derivado de la visita señalada en el inciso </w:t>
      </w:r>
      <w:r w:rsidRPr="007B03AD">
        <w:rPr>
          <w:rFonts w:ascii="Arial" w:eastAsia="Calibri" w:hAnsi="Arial" w:cs="Arial"/>
          <w:b/>
          <w:color w:val="000000"/>
          <w:sz w:val="20"/>
          <w:szCs w:val="22"/>
          <w:u w:color="000000"/>
          <w:lang w:eastAsia="es-MX"/>
        </w:rPr>
        <w:t>d)</w:t>
      </w:r>
      <w:r w:rsidRPr="007B03AD">
        <w:rPr>
          <w:rFonts w:ascii="Arial" w:eastAsia="Calibri" w:hAnsi="Arial" w:cs="Arial"/>
          <w:color w:val="000000"/>
          <w:sz w:val="20"/>
          <w:szCs w:val="22"/>
          <w:u w:color="000000"/>
          <w:lang w:eastAsia="es-MX"/>
        </w:rPr>
        <w:t xml:space="preserve"> </w:t>
      </w:r>
      <w:r w:rsidRPr="007B03AD">
        <w:rPr>
          <w:rFonts w:ascii="Arial" w:eastAsia="Calibri" w:hAnsi="Arial" w:cs="Arial"/>
          <w:sz w:val="20"/>
          <w:szCs w:val="22"/>
        </w:rPr>
        <w:t xml:space="preserve">del numeral </w:t>
      </w:r>
      <w:r w:rsidRPr="007B03AD">
        <w:rPr>
          <w:rFonts w:ascii="Arial" w:eastAsia="Calibri" w:hAnsi="Arial" w:cs="Arial"/>
          <w:b/>
          <w:sz w:val="20"/>
          <w:szCs w:val="22"/>
        </w:rPr>
        <w:t>3.1. Requisitos para la participación</w:t>
      </w:r>
      <w:r>
        <w:rPr>
          <w:rFonts w:ascii="Arial" w:eastAsia="Calibri" w:hAnsi="Arial" w:cs="Arial"/>
          <w:b/>
          <w:sz w:val="20"/>
          <w:szCs w:val="22"/>
        </w:rPr>
        <w:t xml:space="preserve"> </w:t>
      </w:r>
      <w:r>
        <w:rPr>
          <w:rFonts w:ascii="Arial" w:eastAsia="Calibri" w:hAnsi="Arial" w:cs="Arial"/>
          <w:sz w:val="20"/>
          <w:szCs w:val="22"/>
          <w:lang w:val="es-MX"/>
        </w:rPr>
        <w:t xml:space="preserve">del </w:t>
      </w:r>
      <w:r w:rsidRPr="007B03AD">
        <w:rPr>
          <w:rFonts w:ascii="Arial" w:eastAsia="Calibri" w:hAnsi="Arial" w:cs="Arial"/>
          <w:b/>
          <w:sz w:val="20"/>
          <w:szCs w:val="22"/>
          <w:lang w:val="es-MX"/>
        </w:rPr>
        <w:t>Anexo Número T3 (T tres)</w:t>
      </w:r>
      <w:r>
        <w:rPr>
          <w:rFonts w:ascii="Arial" w:eastAsia="Calibri" w:hAnsi="Arial" w:cs="Arial"/>
          <w:sz w:val="20"/>
          <w:szCs w:val="22"/>
          <w:lang w:val="es-MX"/>
        </w:rPr>
        <w:t xml:space="preserve"> Términos y condiciones</w:t>
      </w:r>
      <w:r w:rsidRPr="007B03AD">
        <w:rPr>
          <w:rFonts w:ascii="Arial" w:eastAsia="Calibri" w:hAnsi="Arial" w:cs="Arial"/>
          <w:b/>
          <w:sz w:val="20"/>
          <w:szCs w:val="22"/>
        </w:rPr>
        <w:t>.</w:t>
      </w:r>
    </w:p>
    <w:p w:rsidR="007B03AD" w:rsidRPr="007B03AD" w:rsidRDefault="007B03AD" w:rsidP="00DD4BB8">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bCs/>
          <w:sz w:val="20"/>
          <w:szCs w:val="22"/>
          <w:lang w:val="es-MX"/>
        </w:rPr>
        <w:lastRenderedPageBreak/>
        <w:t>Que la proposición técnica evaluada por puntos y porcentajes, no obtenga cuando menos 45.00 (cuarenta y cinco) puntos</w:t>
      </w:r>
    </w:p>
    <w:p w:rsidR="002F69D7" w:rsidRPr="00BA740D" w:rsidRDefault="002F69D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2F69D7" w:rsidRPr="00BA740D" w:rsidRDefault="002F69D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2F69D7" w:rsidRPr="00BA740D" w:rsidRDefault="002F69D7"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w:t>
      </w:r>
      <w:r w:rsidR="00BC662F">
        <w:rPr>
          <w:rFonts w:ascii="Arial" w:hAnsi="Arial" w:cs="Arial"/>
          <w:bCs/>
          <w:sz w:val="20"/>
          <w:szCs w:val="22"/>
          <w:lang w:eastAsia="es-MX"/>
        </w:rPr>
        <w:t>olletos, catálogos, fotografías</w:t>
      </w:r>
      <w:r w:rsidRPr="00BA740D">
        <w:rPr>
          <w:rFonts w:ascii="Arial" w:hAnsi="Arial" w:cs="Arial"/>
          <w:bCs/>
          <w:sz w:val="20"/>
          <w:szCs w:val="22"/>
          <w:lang w:eastAsia="es-MX"/>
        </w:rPr>
        <w:t>.</w:t>
      </w:r>
    </w:p>
    <w:p w:rsidR="002F69D7" w:rsidRPr="00BA740D" w:rsidRDefault="002F69D7" w:rsidP="00C56CE3">
      <w:pPr>
        <w:suppressAutoHyphens w:val="0"/>
        <w:autoSpaceDE w:val="0"/>
        <w:autoSpaceDN w:val="0"/>
        <w:adjustRightInd w:val="0"/>
        <w:ind w:left="360"/>
        <w:jc w:val="both"/>
        <w:rPr>
          <w:rFonts w:ascii="Arial" w:eastAsia="Calibri" w:hAnsi="Arial" w:cs="Arial"/>
          <w:sz w:val="20"/>
          <w:lang w:val="es-MX" w:eastAsia="es-MX"/>
        </w:rPr>
      </w:pPr>
    </w:p>
    <w:p w:rsidR="002F69D7" w:rsidRPr="00C56CE3" w:rsidRDefault="002F69D7"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2F69D7" w:rsidRPr="00C56CE3" w:rsidRDefault="002F69D7"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2F69D7" w:rsidRPr="008A3863" w:rsidRDefault="002F69D7"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2F69D7" w:rsidRPr="008A3863" w:rsidRDefault="002F69D7" w:rsidP="00671CD8">
      <w:pPr>
        <w:suppressAutoHyphens w:val="0"/>
        <w:autoSpaceDE w:val="0"/>
        <w:autoSpaceDN w:val="0"/>
        <w:adjustRightInd w:val="0"/>
        <w:rPr>
          <w:rFonts w:ascii="Arial" w:eastAsia="Calibri" w:hAnsi="Arial" w:cs="Arial"/>
          <w:color w:val="000000"/>
          <w:sz w:val="20"/>
          <w:lang w:val="es-MX" w:eastAsia="es-MX"/>
        </w:rPr>
      </w:pPr>
    </w:p>
    <w:p w:rsidR="002F69D7" w:rsidRPr="008A3863" w:rsidRDefault="002F69D7"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2F69D7" w:rsidRPr="008A3863" w:rsidRDefault="002F69D7" w:rsidP="00671CD8">
      <w:pPr>
        <w:suppressAutoHyphens w:val="0"/>
        <w:autoSpaceDE w:val="0"/>
        <w:autoSpaceDN w:val="0"/>
        <w:adjustRightInd w:val="0"/>
        <w:jc w:val="both"/>
        <w:rPr>
          <w:rFonts w:ascii="Arial" w:eastAsia="Calibri" w:hAnsi="Arial" w:cs="Arial"/>
          <w:color w:val="000000"/>
          <w:sz w:val="20"/>
          <w:lang w:val="es-MX" w:eastAsia="es-MX"/>
        </w:rPr>
      </w:pPr>
    </w:p>
    <w:p w:rsidR="002F69D7" w:rsidRPr="008A3863" w:rsidRDefault="002F69D7"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2F69D7" w:rsidRPr="008A3863" w:rsidRDefault="002F69D7"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2F69D7" w:rsidRPr="008A3863" w:rsidRDefault="002F69D7"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2F69D7" w:rsidRPr="00BA740D" w:rsidRDefault="002F69D7"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2F69D7" w:rsidRPr="00BA740D" w:rsidRDefault="002F69D7"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2F69D7" w:rsidRPr="00BA740D" w:rsidRDefault="002F69D7"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2F69D7" w:rsidRDefault="002F69D7" w:rsidP="002579AA">
      <w:pPr>
        <w:suppressAutoHyphens w:val="0"/>
        <w:autoSpaceDE w:val="0"/>
        <w:autoSpaceDN w:val="0"/>
        <w:adjustRightInd w:val="0"/>
        <w:jc w:val="both"/>
        <w:rPr>
          <w:rFonts w:ascii="Arial" w:eastAsia="Calibri" w:hAnsi="Arial" w:cs="Arial"/>
          <w:sz w:val="20"/>
          <w:lang w:val="es-MX" w:eastAsia="es-MX"/>
        </w:rPr>
      </w:pPr>
    </w:p>
    <w:p w:rsidR="002F69D7" w:rsidRPr="00BA740D" w:rsidRDefault="002F69D7"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2F69D7" w:rsidRDefault="002F69D7" w:rsidP="00C122FF">
      <w:pPr>
        <w:suppressAutoHyphens w:val="0"/>
        <w:autoSpaceDE w:val="0"/>
        <w:autoSpaceDN w:val="0"/>
        <w:adjustRightInd w:val="0"/>
        <w:rPr>
          <w:rFonts w:ascii="Arial" w:eastAsia="Calibri" w:hAnsi="Arial" w:cs="Arial"/>
          <w:b/>
          <w:bCs/>
          <w:sz w:val="20"/>
          <w:lang w:val="es-MX" w:eastAsia="es-MX"/>
        </w:rPr>
      </w:pPr>
    </w:p>
    <w:p w:rsidR="002F69D7" w:rsidRPr="00BA740D" w:rsidRDefault="002F69D7"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2F69D7" w:rsidRPr="00BA740D" w:rsidRDefault="002F69D7" w:rsidP="00F9309B">
      <w:pPr>
        <w:jc w:val="both"/>
        <w:rPr>
          <w:rFonts w:ascii="Arial" w:hAnsi="Arial" w:cs="Arial"/>
          <w:sz w:val="20"/>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De acuerdo con lo establecido en la fracción I del artículo 36 Bis de la Ley, el criterio que se utilizará como método para evaluar las propuestas, será el mecanismo de puntos y porcentajes; por lo que, para ser sujeto de evaluación bajo el criterio de puntos y porcentajes publicados en el Diario Oficial de la Federación el 9 de septiembre de 2010. Se considerarán únicamente a él o los licitantes que previamente hayan cumplido cuantitativa y cualitativamente con los requisitos solicitados en los numerales 2, 2.1, 2.2, 2.3, 2.4 y 6.1 de esta Convocatoria, de acuerdo a lo siguiente:</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 xml:space="preserve">La evaluación de las proposiciones se realizará utilizando el criterio de puntos y porcentajes considerando exclusivamente los requisitos y condiciones establecidos en el </w:t>
      </w:r>
      <w:r w:rsidRPr="00D37902">
        <w:rPr>
          <w:rFonts w:ascii="Arial" w:eastAsia="Calibri" w:hAnsi="Arial" w:cs="Arial"/>
          <w:b/>
          <w:sz w:val="20"/>
          <w:lang w:val="es-MX" w:eastAsia="es-MX"/>
        </w:rPr>
        <w:t>inciso d) del anexo técnico T3 (T tres)</w:t>
      </w:r>
      <w:r w:rsidRPr="00767FC5">
        <w:rPr>
          <w:rFonts w:ascii="Arial" w:eastAsia="Calibri" w:hAnsi="Arial" w:cs="Arial"/>
          <w:sz w:val="20"/>
          <w:lang w:val="es-MX" w:eastAsia="es-MX"/>
        </w:rPr>
        <w:t xml:space="preserve"> “Términos y Condiciones” y en el formato de propuesta económica, a efecto de que se garantice satisfactoriamente el cumplimiento de las obligaciones respectivas.</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En esta modalidad, la adjudicación se hará al oferente que haya obtenido el mayor puntaje en cuanto a su propuesta técnica y económica, en su caso, para lo no previsto será aplicable lo establecido en los “LINEAMIENTOS PARA LA APLICACIÓN DEL CRITERIO DE EVALUACIÓN DE PROPOSICIONES A TRAVÉS DEL MECANISMO DE PUNTOS O PORCENTAJES EN LOS PROCEDIMIENTOS DE CONTRATACIÓN” publicados en el Diario Oficial de la Federación.</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La propuesta económica más baja tendrá el puntaje más alto siendo éste de 40 puntos, el valor de las propuestas económicas mayores a la más baja se obtendrá de la siguiente operación:</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 xml:space="preserve">PPE = </w:t>
      </w:r>
      <w:proofErr w:type="spellStart"/>
      <w:r w:rsidRPr="00767FC5">
        <w:rPr>
          <w:rFonts w:ascii="Arial" w:eastAsia="Calibri" w:hAnsi="Arial" w:cs="Arial"/>
          <w:sz w:val="20"/>
          <w:lang w:val="es-MX" w:eastAsia="es-MX"/>
        </w:rPr>
        <w:t>MPemb</w:t>
      </w:r>
      <w:proofErr w:type="spellEnd"/>
      <w:r w:rsidRPr="00767FC5">
        <w:rPr>
          <w:rFonts w:ascii="Arial" w:eastAsia="Calibri" w:hAnsi="Arial" w:cs="Arial"/>
          <w:sz w:val="20"/>
          <w:lang w:val="es-MX" w:eastAsia="es-MX"/>
        </w:rPr>
        <w:t xml:space="preserve"> x 40 / </w:t>
      </w:r>
      <w:proofErr w:type="spellStart"/>
      <w:r w:rsidRPr="00767FC5">
        <w:rPr>
          <w:rFonts w:ascii="Arial" w:eastAsia="Calibri" w:hAnsi="Arial" w:cs="Arial"/>
          <w:sz w:val="20"/>
          <w:lang w:val="es-MX" w:eastAsia="es-MX"/>
        </w:rPr>
        <w:t>MPi</w:t>
      </w:r>
      <w:proofErr w:type="spellEnd"/>
      <w:r w:rsidRPr="00767FC5">
        <w:rPr>
          <w:rFonts w:ascii="Arial" w:eastAsia="Calibri" w:hAnsi="Arial" w:cs="Arial"/>
          <w:sz w:val="20"/>
          <w:lang w:val="es-MX" w:eastAsia="es-MX"/>
        </w:rPr>
        <w:t>.</w:t>
      </w: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Dónde:</w:t>
      </w: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PPE = Puntuación o unidades porcentuales que corresponde a la Propuesta Económica</w:t>
      </w:r>
    </w:p>
    <w:p w:rsidR="00767FC5" w:rsidRPr="00767FC5" w:rsidRDefault="00767FC5" w:rsidP="00767FC5">
      <w:pPr>
        <w:jc w:val="both"/>
        <w:rPr>
          <w:rFonts w:ascii="Arial" w:eastAsia="Calibri" w:hAnsi="Arial" w:cs="Arial"/>
          <w:sz w:val="20"/>
          <w:lang w:val="es-MX" w:eastAsia="es-MX"/>
        </w:rPr>
      </w:pPr>
      <w:proofErr w:type="spellStart"/>
      <w:r w:rsidRPr="00767FC5">
        <w:rPr>
          <w:rFonts w:ascii="Arial" w:eastAsia="Calibri" w:hAnsi="Arial" w:cs="Arial"/>
          <w:sz w:val="20"/>
          <w:lang w:val="es-MX" w:eastAsia="es-MX"/>
        </w:rPr>
        <w:t>MPemb</w:t>
      </w:r>
      <w:proofErr w:type="spellEnd"/>
      <w:r w:rsidRPr="00767FC5">
        <w:rPr>
          <w:rFonts w:ascii="Arial" w:eastAsia="Calibri" w:hAnsi="Arial" w:cs="Arial"/>
          <w:sz w:val="20"/>
          <w:lang w:val="es-MX" w:eastAsia="es-MX"/>
        </w:rPr>
        <w:t xml:space="preserve"> = Monto de la Propuesta Económica más baja, y</w:t>
      </w:r>
    </w:p>
    <w:p w:rsidR="00767FC5" w:rsidRPr="00767FC5" w:rsidRDefault="00767FC5" w:rsidP="00767FC5">
      <w:pPr>
        <w:jc w:val="both"/>
        <w:rPr>
          <w:rFonts w:ascii="Arial" w:eastAsia="Calibri" w:hAnsi="Arial" w:cs="Arial"/>
          <w:sz w:val="20"/>
          <w:lang w:val="es-MX" w:eastAsia="es-MX"/>
        </w:rPr>
      </w:pPr>
      <w:proofErr w:type="spellStart"/>
      <w:r w:rsidRPr="00767FC5">
        <w:rPr>
          <w:rFonts w:ascii="Arial" w:eastAsia="Calibri" w:hAnsi="Arial" w:cs="Arial"/>
          <w:sz w:val="20"/>
          <w:lang w:val="es-MX" w:eastAsia="es-MX"/>
        </w:rPr>
        <w:t>MPi</w:t>
      </w:r>
      <w:proofErr w:type="spellEnd"/>
      <w:r w:rsidRPr="00767FC5">
        <w:rPr>
          <w:rFonts w:ascii="Arial" w:eastAsia="Calibri" w:hAnsi="Arial" w:cs="Arial"/>
          <w:sz w:val="20"/>
          <w:lang w:val="es-MX" w:eastAsia="es-MX"/>
        </w:rPr>
        <w:t xml:space="preserve"> = Monto de la i-</w:t>
      </w:r>
      <w:proofErr w:type="spellStart"/>
      <w:r w:rsidRPr="00767FC5">
        <w:rPr>
          <w:rFonts w:ascii="Arial" w:eastAsia="Calibri" w:hAnsi="Arial" w:cs="Arial"/>
          <w:sz w:val="20"/>
          <w:lang w:val="es-MX" w:eastAsia="es-MX"/>
        </w:rPr>
        <w:t>ésima</w:t>
      </w:r>
      <w:proofErr w:type="spellEnd"/>
      <w:r w:rsidRPr="00767FC5">
        <w:rPr>
          <w:rFonts w:ascii="Arial" w:eastAsia="Calibri" w:hAnsi="Arial" w:cs="Arial"/>
          <w:sz w:val="20"/>
          <w:lang w:val="es-MX" w:eastAsia="es-MX"/>
        </w:rPr>
        <w:t xml:space="preserve"> Propuesta Económica. </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Para calcular el resultado final de la puntuación o unidades porcentuales que obtuvo cada proposición, la convocante aplicará la siguiente fórmula:</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proofErr w:type="spellStart"/>
      <w:r w:rsidRPr="00767FC5">
        <w:rPr>
          <w:rFonts w:ascii="Arial" w:eastAsia="Calibri" w:hAnsi="Arial" w:cs="Arial"/>
          <w:sz w:val="20"/>
          <w:lang w:val="es-MX" w:eastAsia="es-MX"/>
        </w:rPr>
        <w:t>PTj</w:t>
      </w:r>
      <w:proofErr w:type="spellEnd"/>
      <w:r w:rsidRPr="00767FC5">
        <w:rPr>
          <w:rFonts w:ascii="Arial" w:eastAsia="Calibri" w:hAnsi="Arial" w:cs="Arial"/>
          <w:sz w:val="20"/>
          <w:lang w:val="es-MX" w:eastAsia="es-MX"/>
        </w:rPr>
        <w:t>=TPT+PPE</w:t>
      </w: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Dónde:</w:t>
      </w:r>
    </w:p>
    <w:p w:rsidR="00767FC5" w:rsidRPr="00767FC5" w:rsidRDefault="00767FC5" w:rsidP="00767FC5">
      <w:pPr>
        <w:jc w:val="both"/>
        <w:rPr>
          <w:rFonts w:ascii="Arial" w:eastAsia="Calibri" w:hAnsi="Arial" w:cs="Arial"/>
          <w:sz w:val="20"/>
          <w:lang w:val="es-MX" w:eastAsia="es-MX"/>
        </w:rPr>
      </w:pPr>
      <w:proofErr w:type="spellStart"/>
      <w:r w:rsidRPr="00767FC5">
        <w:rPr>
          <w:rFonts w:ascii="Arial" w:eastAsia="Calibri" w:hAnsi="Arial" w:cs="Arial"/>
          <w:sz w:val="20"/>
          <w:lang w:val="es-MX" w:eastAsia="es-MX"/>
        </w:rPr>
        <w:t>PTj</w:t>
      </w:r>
      <w:proofErr w:type="spellEnd"/>
      <w:r w:rsidRPr="00767FC5">
        <w:rPr>
          <w:rFonts w:ascii="Arial" w:eastAsia="Calibri" w:hAnsi="Arial" w:cs="Arial"/>
          <w:sz w:val="20"/>
          <w:lang w:val="es-MX" w:eastAsia="es-MX"/>
        </w:rPr>
        <w:t>= Puntuación o unidades porcentuales totales de la proposición;</w:t>
      </w: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TPT= Total de Puntuación o unidades porcentuales asignados a la Propuesta Técnica</w:t>
      </w: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PPE= Puntuación o unidades porcentuales asignados a la Propuestas Económica</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El subíndice “j” representa a las demás proposiciones determinadas como solventes como resultado de la evaluación</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 xml:space="preserve">Se aceptarán las ofertas que cumplan con los requerimientos establecidos y cubran las características técnicas establecidas en el </w:t>
      </w:r>
      <w:r w:rsidRPr="00747609">
        <w:rPr>
          <w:rFonts w:ascii="Arial" w:eastAsia="Calibri" w:hAnsi="Arial" w:cs="Arial"/>
          <w:b/>
          <w:sz w:val="20"/>
          <w:lang w:val="es-MX" w:eastAsia="es-MX"/>
        </w:rPr>
        <w:t>anexo técnico T2 (T dos)</w:t>
      </w:r>
      <w:r w:rsidRPr="00767FC5">
        <w:rPr>
          <w:rFonts w:ascii="Arial" w:eastAsia="Calibri" w:hAnsi="Arial" w:cs="Arial"/>
          <w:sz w:val="20"/>
          <w:lang w:val="es-MX" w:eastAsia="es-MX"/>
        </w:rPr>
        <w:t>.</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 xml:space="preserve">La evaluación por el mecanismo de puntos y porcentajes consta de 100 puntos, de los cuales 40 puntos corresponden a la propuesta económica considerando el monto total de la propuesta conforme al formato de propuesta económica. </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Los 60 puntos restantes corresponden a la evaluación técnica, que consiste en la suma de la puntuación de los siguientes rubros, con sus respectivos apartados:</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La puntuación o unidades porcentuales a obtener en la propuesta técnica para ser considerada como solvente y, por tanto, no ser desechada, será de cuando menos 45 puntos de los 60 puntos máximos posibles que se pueden obtener en su evaluación.</w:t>
      </w:r>
    </w:p>
    <w:p w:rsidR="00767FC5" w:rsidRPr="00767FC5" w:rsidRDefault="00767FC5" w:rsidP="00767FC5">
      <w:pPr>
        <w:jc w:val="both"/>
        <w:rPr>
          <w:rFonts w:ascii="Arial" w:eastAsia="Calibri" w:hAnsi="Arial" w:cs="Arial"/>
          <w:sz w:val="20"/>
          <w:lang w:val="es-MX" w:eastAsia="es-MX"/>
        </w:rPr>
      </w:pPr>
    </w:p>
    <w:p w:rsidR="00767FC5" w:rsidRPr="00767FC5"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 xml:space="preserve">Los licitantes deberán de considerar los criterios que evaluará el Instituto para establecer como solvente su propuesta, mismos que se detallan en el </w:t>
      </w:r>
      <w:r w:rsidRPr="00747609">
        <w:rPr>
          <w:rFonts w:ascii="Arial" w:eastAsia="Calibri" w:hAnsi="Arial" w:cs="Arial"/>
          <w:b/>
          <w:sz w:val="20"/>
          <w:lang w:val="es-MX" w:eastAsia="es-MX"/>
        </w:rPr>
        <w:t>inciso d)</w:t>
      </w:r>
      <w:r w:rsidRPr="00767FC5">
        <w:rPr>
          <w:rFonts w:ascii="Arial" w:eastAsia="Calibri" w:hAnsi="Arial" w:cs="Arial"/>
          <w:sz w:val="20"/>
          <w:lang w:val="es-MX" w:eastAsia="es-MX"/>
        </w:rPr>
        <w:t xml:space="preserve"> del </w:t>
      </w:r>
      <w:r w:rsidRPr="00747609">
        <w:rPr>
          <w:rFonts w:ascii="Arial" w:eastAsia="Calibri" w:hAnsi="Arial" w:cs="Arial"/>
          <w:b/>
          <w:sz w:val="20"/>
          <w:lang w:val="es-MX" w:eastAsia="es-MX"/>
        </w:rPr>
        <w:t xml:space="preserve">Anexo número T3 (T tres) </w:t>
      </w:r>
      <w:r w:rsidRPr="00767FC5">
        <w:rPr>
          <w:rFonts w:ascii="Arial" w:eastAsia="Calibri" w:hAnsi="Arial" w:cs="Arial"/>
          <w:sz w:val="20"/>
          <w:lang w:val="es-MX" w:eastAsia="es-MX"/>
        </w:rPr>
        <w:t>Términos y Condiciones, de la presente Convocatoria:</w:t>
      </w:r>
    </w:p>
    <w:p w:rsidR="00767FC5" w:rsidRPr="00767FC5" w:rsidRDefault="00767FC5" w:rsidP="00767FC5">
      <w:pPr>
        <w:jc w:val="both"/>
        <w:rPr>
          <w:rFonts w:ascii="Arial" w:eastAsia="Calibri" w:hAnsi="Arial" w:cs="Arial"/>
          <w:sz w:val="20"/>
          <w:lang w:val="es-MX" w:eastAsia="es-MX"/>
        </w:rPr>
      </w:pPr>
    </w:p>
    <w:p w:rsidR="002F69D7" w:rsidRDefault="00767FC5" w:rsidP="00767FC5">
      <w:pPr>
        <w:jc w:val="both"/>
        <w:rPr>
          <w:rFonts w:ascii="Arial" w:eastAsia="Calibri" w:hAnsi="Arial" w:cs="Arial"/>
          <w:sz w:val="20"/>
          <w:lang w:val="es-MX" w:eastAsia="es-MX"/>
        </w:rPr>
      </w:pPr>
      <w:r w:rsidRPr="00767FC5">
        <w:rPr>
          <w:rFonts w:ascii="Arial" w:eastAsia="Calibri" w:hAnsi="Arial" w:cs="Arial"/>
          <w:sz w:val="20"/>
          <w:lang w:val="es-MX" w:eastAsia="es-MX"/>
        </w:rPr>
        <w:t>Ninguna de las condiciones contenidas en la presente convocatoria podrán ser modificadas una vez celebrada(s) la(s) junta(s) de aclaraciones, asimismo ninguna de las proposiciones presentadas por los licitantes podrán ser negociadas.</w:t>
      </w:r>
    </w:p>
    <w:p w:rsidR="00767FC5" w:rsidRPr="00BA740D" w:rsidRDefault="00767FC5" w:rsidP="00767FC5">
      <w:pPr>
        <w:jc w:val="both"/>
        <w:rPr>
          <w:rFonts w:ascii="Arial" w:hAnsi="Arial" w:cs="Arial"/>
          <w:sz w:val="20"/>
        </w:rPr>
      </w:pPr>
    </w:p>
    <w:p w:rsidR="002F69D7" w:rsidRPr="00BA740D" w:rsidRDefault="002F69D7"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2F69D7" w:rsidRPr="00BA740D" w:rsidRDefault="002F69D7" w:rsidP="00126B47">
      <w:pPr>
        <w:suppressAutoHyphens w:val="0"/>
        <w:autoSpaceDE w:val="0"/>
        <w:autoSpaceDN w:val="0"/>
        <w:adjustRightInd w:val="0"/>
        <w:jc w:val="both"/>
        <w:rPr>
          <w:rFonts w:ascii="Arial" w:hAnsi="Arial" w:cs="Arial"/>
          <w:sz w:val="20"/>
          <w:lang w:val="es-MX"/>
        </w:rPr>
      </w:pPr>
    </w:p>
    <w:p w:rsidR="002F69D7" w:rsidRPr="008A3863" w:rsidRDefault="002F69D7" w:rsidP="00C122FF">
      <w:pPr>
        <w:suppressAutoHyphens w:val="0"/>
        <w:autoSpaceDE w:val="0"/>
        <w:autoSpaceDN w:val="0"/>
        <w:adjustRightInd w:val="0"/>
        <w:jc w:val="both"/>
        <w:rPr>
          <w:rFonts w:ascii="Arial" w:hAnsi="Arial" w:cs="Arial"/>
          <w:sz w:val="20"/>
        </w:rPr>
      </w:pPr>
      <w:r w:rsidRPr="00BA740D">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w:t>
      </w:r>
      <w:r w:rsidRPr="00BA740D">
        <w:rPr>
          <w:rFonts w:ascii="Arial" w:hAnsi="Arial" w:cs="Arial"/>
          <w:sz w:val="20"/>
        </w:rPr>
        <w:lastRenderedPageBreak/>
        <w:t>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2F69D7" w:rsidRPr="008A3863" w:rsidRDefault="002F69D7" w:rsidP="00CF682E">
      <w:pPr>
        <w:suppressAutoHyphens w:val="0"/>
        <w:autoSpaceDE w:val="0"/>
        <w:autoSpaceDN w:val="0"/>
        <w:adjustRightInd w:val="0"/>
        <w:jc w:val="both"/>
        <w:rPr>
          <w:rFonts w:ascii="Arial" w:hAnsi="Arial" w:cs="Arial"/>
          <w:sz w:val="20"/>
        </w:rPr>
      </w:pPr>
    </w:p>
    <w:p w:rsidR="002F69D7" w:rsidRPr="00BA740D" w:rsidRDefault="002F69D7"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sidR="00747609">
        <w:rPr>
          <w:rFonts w:ascii="Arial" w:eastAsia="Calibri" w:hAnsi="Arial" w:cs="Arial"/>
          <w:b/>
          <w:bCs/>
          <w:color w:val="000000"/>
          <w:sz w:val="20"/>
          <w:lang w:val="es-MX" w:eastAsia="es-MX"/>
        </w:rPr>
        <w:t>, legal y administrativa.</w:t>
      </w:r>
      <w:r w:rsidRPr="00BA740D">
        <w:rPr>
          <w:rFonts w:ascii="Arial" w:eastAsia="Calibri" w:hAnsi="Arial" w:cs="Arial"/>
          <w:b/>
          <w:bCs/>
          <w:color w:val="000000"/>
          <w:sz w:val="20"/>
          <w:lang w:val="es-MX" w:eastAsia="es-MX"/>
        </w:rPr>
        <w:t xml:space="preserve"> </w:t>
      </w:r>
    </w:p>
    <w:p w:rsidR="002F69D7" w:rsidRPr="00767FC5" w:rsidRDefault="002F69D7" w:rsidP="00126B47">
      <w:pPr>
        <w:suppressAutoHyphens w:val="0"/>
        <w:autoSpaceDE w:val="0"/>
        <w:autoSpaceDN w:val="0"/>
        <w:adjustRightInd w:val="0"/>
        <w:ind w:left="1080"/>
        <w:rPr>
          <w:rFonts w:ascii="Arial" w:eastAsia="Calibri" w:hAnsi="Arial" w:cs="Arial"/>
          <w:sz w:val="10"/>
          <w:lang w:val="es-MX" w:eastAsia="es-MX"/>
        </w:rPr>
      </w:pPr>
    </w:p>
    <w:p w:rsidR="00767FC5" w:rsidRPr="00767FC5" w:rsidRDefault="00767FC5" w:rsidP="00767FC5">
      <w:pPr>
        <w:suppressAutoHyphens w:val="0"/>
        <w:autoSpaceDE w:val="0"/>
        <w:autoSpaceDN w:val="0"/>
        <w:adjustRightInd w:val="0"/>
        <w:jc w:val="both"/>
        <w:rPr>
          <w:rFonts w:ascii="Arial" w:eastAsia="Calibri" w:hAnsi="Arial" w:cs="Arial"/>
          <w:sz w:val="20"/>
          <w:lang w:val="es-MX" w:eastAsia="es-MX"/>
        </w:rPr>
      </w:pPr>
      <w:r w:rsidRPr="00767FC5">
        <w:rPr>
          <w:rFonts w:ascii="Arial" w:eastAsia="Calibri" w:hAnsi="Arial" w:cs="Arial"/>
          <w:sz w:val="20"/>
          <w:lang w:val="es-MX" w:eastAsia="es-MX"/>
        </w:rPr>
        <w:t>Con fundamento en lo dispuesto por el artículo 36 de la LAASSP y 5</w:t>
      </w:r>
      <w:r w:rsidR="00D37902">
        <w:rPr>
          <w:rFonts w:ascii="Arial" w:eastAsia="Calibri" w:hAnsi="Arial" w:cs="Arial"/>
          <w:sz w:val="20"/>
          <w:lang w:val="es-MX" w:eastAsia="es-MX"/>
        </w:rPr>
        <w:t>2</w:t>
      </w:r>
      <w:r w:rsidRPr="00767FC5">
        <w:rPr>
          <w:rFonts w:ascii="Arial" w:eastAsia="Calibri" w:hAnsi="Arial" w:cs="Arial"/>
          <w:sz w:val="20"/>
          <w:lang w:val="es-MX" w:eastAsia="es-MX"/>
        </w:rPr>
        <w:t xml:space="preserve"> de su Reglamento, se procederá a evaluar técnicamente a través de puntos y porcentajes, </w:t>
      </w:r>
      <w:r w:rsidRPr="00767FC5">
        <w:rPr>
          <w:rFonts w:ascii="Arial" w:hAnsi="Arial" w:cs="Arial"/>
          <w:sz w:val="20"/>
        </w:rPr>
        <w:t>la propuesta técnica para ser considerada como solvente y, por tanto, no ser desechada, será de cuando menos 45 puntos de los 60 puntos máximos posibles que se pueden obtener en su evaluación.</w:t>
      </w:r>
    </w:p>
    <w:p w:rsidR="00767FC5" w:rsidRPr="00767FC5" w:rsidRDefault="00767FC5" w:rsidP="00767FC5">
      <w:pPr>
        <w:suppressAutoHyphens w:val="0"/>
        <w:autoSpaceDE w:val="0"/>
        <w:autoSpaceDN w:val="0"/>
        <w:adjustRightInd w:val="0"/>
        <w:jc w:val="both"/>
        <w:rPr>
          <w:rFonts w:ascii="Arial" w:eastAsia="Calibri" w:hAnsi="Arial" w:cs="Arial"/>
          <w:sz w:val="20"/>
          <w:lang w:val="es-MX" w:eastAsia="es-MX"/>
        </w:rPr>
      </w:pPr>
    </w:p>
    <w:p w:rsidR="00767FC5" w:rsidRPr="00767FC5" w:rsidRDefault="00767FC5" w:rsidP="00767FC5">
      <w:pPr>
        <w:pStyle w:val="Default"/>
        <w:jc w:val="both"/>
        <w:rPr>
          <w:rFonts w:eastAsia="Calibri"/>
          <w:color w:val="auto"/>
          <w:sz w:val="20"/>
          <w:szCs w:val="20"/>
        </w:rPr>
      </w:pPr>
      <w:r w:rsidRPr="00767FC5">
        <w:rPr>
          <w:rFonts w:eastAsia="Calibri"/>
          <w:color w:val="auto"/>
          <w:sz w:val="20"/>
          <w:szCs w:val="20"/>
        </w:rPr>
        <w:t xml:space="preserve">En la evaluación de las propuestas técnicas se verificará que la documentación presentada por el licitante cumpla con los requisitos señalados en los numerales </w:t>
      </w:r>
      <w:r>
        <w:rPr>
          <w:rFonts w:eastAsia="Calibri"/>
          <w:b/>
          <w:bCs/>
          <w:color w:val="auto"/>
          <w:sz w:val="20"/>
          <w:szCs w:val="20"/>
        </w:rPr>
        <w:t>6.1.</w:t>
      </w:r>
      <w:r w:rsidR="00747609">
        <w:rPr>
          <w:rFonts w:eastAsia="Calibri"/>
          <w:b/>
          <w:bCs/>
          <w:color w:val="auto"/>
          <w:sz w:val="20"/>
          <w:szCs w:val="20"/>
        </w:rPr>
        <w:t xml:space="preserve"> y</w:t>
      </w:r>
      <w:r w:rsidRPr="00767FC5">
        <w:rPr>
          <w:rFonts w:eastAsia="Calibri"/>
          <w:b/>
          <w:bCs/>
          <w:color w:val="auto"/>
          <w:sz w:val="20"/>
          <w:szCs w:val="20"/>
        </w:rPr>
        <w:t xml:space="preserve"> 6.2.</w:t>
      </w:r>
      <w:r w:rsidR="00747609">
        <w:rPr>
          <w:rFonts w:eastAsia="Calibri"/>
          <w:b/>
          <w:bCs/>
          <w:color w:val="auto"/>
          <w:sz w:val="20"/>
          <w:szCs w:val="20"/>
        </w:rPr>
        <w:t xml:space="preserve"> </w:t>
      </w:r>
      <w:r w:rsidRPr="00767FC5">
        <w:rPr>
          <w:rFonts w:eastAsia="Calibri"/>
          <w:color w:val="auto"/>
          <w:sz w:val="20"/>
          <w:szCs w:val="20"/>
        </w:rPr>
        <w:t xml:space="preserve">y sus anexos, así como los que se deriven del acto de la junta de aclaraciones y, que con motivo de dicho incumplimiento, se afecte la solvencia de la propuesta. </w:t>
      </w:r>
    </w:p>
    <w:p w:rsidR="00767FC5" w:rsidRPr="00767FC5" w:rsidRDefault="00767FC5" w:rsidP="00767FC5">
      <w:pPr>
        <w:pStyle w:val="Default"/>
        <w:jc w:val="both"/>
        <w:rPr>
          <w:rFonts w:eastAsia="Calibri"/>
          <w:color w:val="auto"/>
          <w:sz w:val="20"/>
          <w:szCs w:val="20"/>
        </w:rPr>
      </w:pPr>
    </w:p>
    <w:p w:rsidR="00767FC5" w:rsidRPr="00767FC5" w:rsidRDefault="00767FC5" w:rsidP="00767FC5">
      <w:pPr>
        <w:suppressAutoHyphens w:val="0"/>
        <w:autoSpaceDE w:val="0"/>
        <w:autoSpaceDN w:val="0"/>
        <w:adjustRightInd w:val="0"/>
        <w:jc w:val="both"/>
        <w:rPr>
          <w:rFonts w:ascii="Arial" w:eastAsia="Calibri" w:hAnsi="Arial" w:cs="Arial"/>
          <w:sz w:val="20"/>
          <w:lang w:val="es-MX" w:eastAsia="es-MX"/>
        </w:rPr>
      </w:pPr>
      <w:r w:rsidRPr="00767FC5">
        <w:rPr>
          <w:rFonts w:ascii="Arial" w:eastAsia="Calibri" w:hAnsi="Arial" w:cs="Arial"/>
          <w:sz w:val="20"/>
          <w:lang w:val="es-MX" w:eastAsia="es-MX"/>
        </w:rPr>
        <w:t xml:space="preserve">Para efectos de la evaluación, se tomarán en consideración los criterios siguientes: </w:t>
      </w:r>
    </w:p>
    <w:p w:rsidR="00767FC5" w:rsidRPr="00767FC5" w:rsidRDefault="00767FC5" w:rsidP="00767FC5">
      <w:pPr>
        <w:suppressAutoHyphens w:val="0"/>
        <w:autoSpaceDE w:val="0"/>
        <w:autoSpaceDN w:val="0"/>
        <w:adjustRightInd w:val="0"/>
        <w:jc w:val="both"/>
        <w:rPr>
          <w:rFonts w:ascii="Arial" w:eastAsia="Calibri" w:hAnsi="Arial" w:cs="Arial"/>
          <w:sz w:val="20"/>
          <w:lang w:val="es-MX" w:eastAsia="es-MX"/>
        </w:rPr>
      </w:pPr>
    </w:p>
    <w:p w:rsidR="00767FC5" w:rsidRPr="00767FC5" w:rsidRDefault="00767FC5" w:rsidP="00767FC5">
      <w:pPr>
        <w:numPr>
          <w:ilvl w:val="0"/>
          <w:numId w:val="26"/>
        </w:numPr>
        <w:suppressAutoHyphens w:val="0"/>
        <w:autoSpaceDE w:val="0"/>
        <w:autoSpaceDN w:val="0"/>
        <w:adjustRightInd w:val="0"/>
        <w:spacing w:after="62"/>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que incluyan la información, los documentos y los requisitos solicitados en la Convocatoria. </w:t>
      </w:r>
    </w:p>
    <w:p w:rsidR="00767FC5" w:rsidRPr="00767FC5" w:rsidRDefault="00767FC5" w:rsidP="00767FC5">
      <w:pPr>
        <w:numPr>
          <w:ilvl w:val="0"/>
          <w:numId w:val="26"/>
        </w:numPr>
        <w:suppressAutoHyphens w:val="0"/>
        <w:autoSpaceDE w:val="0"/>
        <w:autoSpaceDN w:val="0"/>
        <w:adjustRightInd w:val="0"/>
        <w:spacing w:after="62"/>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767FC5" w:rsidRPr="00767FC5" w:rsidRDefault="00767FC5" w:rsidP="00767FC5">
      <w:pPr>
        <w:numPr>
          <w:ilvl w:val="0"/>
          <w:numId w:val="26"/>
        </w:numPr>
        <w:suppressAutoHyphens w:val="0"/>
        <w:autoSpaceDE w:val="0"/>
        <w:autoSpaceDN w:val="0"/>
        <w:adjustRightInd w:val="0"/>
        <w:spacing w:after="62"/>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la congruencia de los catálogos e instructivos que presenten los licitantes con lo ofertado en la proposición técnica. </w:t>
      </w:r>
    </w:p>
    <w:p w:rsidR="00767FC5" w:rsidRPr="00767FC5" w:rsidRDefault="00767FC5" w:rsidP="00767FC5">
      <w:pPr>
        <w:numPr>
          <w:ilvl w:val="0"/>
          <w:numId w:val="26"/>
        </w:numPr>
        <w:suppressAutoHyphens w:val="0"/>
        <w:autoSpaceDE w:val="0"/>
        <w:autoSpaceDN w:val="0"/>
        <w:adjustRightInd w:val="0"/>
        <w:spacing w:after="62"/>
        <w:jc w:val="both"/>
        <w:rPr>
          <w:rFonts w:ascii="Arial" w:eastAsia="Calibri" w:hAnsi="Arial" w:cs="Arial"/>
          <w:sz w:val="20"/>
          <w:lang w:val="es-MX" w:eastAsia="es-MX"/>
        </w:rPr>
      </w:pPr>
      <w:r w:rsidRPr="00767FC5">
        <w:rPr>
          <w:rFonts w:ascii="Arial" w:eastAsia="Calibri" w:hAnsi="Arial" w:cs="Arial"/>
          <w:sz w:val="20"/>
          <w:lang w:val="es-MX" w:eastAsia="es-MX"/>
        </w:rPr>
        <w:t>Se verificará que presenten la totalidad de los escritos y documentos obligatorios que afectan la solvencia de las propuest</w:t>
      </w:r>
      <w:r w:rsidR="006467CD">
        <w:rPr>
          <w:rFonts w:ascii="Arial" w:eastAsia="Calibri" w:hAnsi="Arial" w:cs="Arial"/>
          <w:sz w:val="20"/>
          <w:lang w:val="es-MX" w:eastAsia="es-MX"/>
        </w:rPr>
        <w:t>as requeridos en el apartado 6.1 y 6.2 y sus anexos</w:t>
      </w:r>
      <w:r w:rsidRPr="00767FC5">
        <w:rPr>
          <w:rFonts w:ascii="Arial" w:eastAsia="Calibri" w:hAnsi="Arial" w:cs="Arial"/>
          <w:i/>
          <w:iCs/>
          <w:sz w:val="20"/>
          <w:lang w:val="es-MX" w:eastAsia="es-MX"/>
        </w:rPr>
        <w:t xml:space="preserve">, </w:t>
      </w:r>
      <w:r w:rsidRPr="00767FC5">
        <w:rPr>
          <w:rFonts w:ascii="Arial" w:eastAsia="Calibri" w:hAnsi="Arial" w:cs="Arial"/>
          <w:sz w:val="20"/>
          <w:lang w:val="es-MX" w:eastAsia="es-MX"/>
        </w:rPr>
        <w:t xml:space="preserve">y que éstos se apeguen a las características solicitadas. </w:t>
      </w:r>
    </w:p>
    <w:p w:rsidR="00767FC5" w:rsidRPr="00767FC5" w:rsidRDefault="00767FC5" w:rsidP="00767FC5">
      <w:pPr>
        <w:numPr>
          <w:ilvl w:val="0"/>
          <w:numId w:val="26"/>
        </w:numPr>
        <w:suppressAutoHyphens w:val="0"/>
        <w:autoSpaceDE w:val="0"/>
        <w:autoSpaceDN w:val="0"/>
        <w:adjustRightInd w:val="0"/>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que la proposición técnica cumpla con todos los requisitos solicitados en el apartado </w:t>
      </w:r>
      <w:r w:rsidRPr="00767FC5">
        <w:rPr>
          <w:rFonts w:ascii="Arial" w:eastAsia="Calibri" w:hAnsi="Arial" w:cs="Arial"/>
          <w:b/>
          <w:bCs/>
          <w:i/>
          <w:iCs/>
          <w:sz w:val="20"/>
          <w:lang w:val="es-MX" w:eastAsia="es-MX"/>
        </w:rPr>
        <w:t xml:space="preserve"> </w:t>
      </w:r>
      <w:r>
        <w:rPr>
          <w:rFonts w:ascii="Arial" w:eastAsia="Calibri" w:hAnsi="Arial" w:cs="Arial"/>
          <w:b/>
          <w:bCs/>
          <w:sz w:val="20"/>
          <w:lang w:val="es-MX" w:eastAsia="es-MX"/>
        </w:rPr>
        <w:t>2.1.</w:t>
      </w:r>
      <w:r w:rsidRPr="00767FC5">
        <w:rPr>
          <w:rFonts w:ascii="Arial" w:eastAsia="Calibri" w:hAnsi="Arial" w:cs="Arial"/>
          <w:b/>
          <w:bCs/>
          <w:i/>
          <w:iCs/>
          <w:sz w:val="20"/>
          <w:lang w:val="es-MX" w:eastAsia="es-MX"/>
        </w:rPr>
        <w:t xml:space="preserve"> </w:t>
      </w:r>
      <w:r w:rsidRPr="00767FC5">
        <w:rPr>
          <w:rFonts w:ascii="Arial" w:eastAsia="Calibri" w:hAnsi="Arial" w:cs="Arial"/>
          <w:sz w:val="20"/>
          <w:lang w:val="es-MX" w:eastAsia="es-MX"/>
        </w:rPr>
        <w:t xml:space="preserve">de este documento. </w:t>
      </w:r>
    </w:p>
    <w:p w:rsidR="00767FC5" w:rsidRPr="00767FC5" w:rsidRDefault="00767FC5" w:rsidP="00767FC5">
      <w:pPr>
        <w:numPr>
          <w:ilvl w:val="0"/>
          <w:numId w:val="26"/>
        </w:numPr>
        <w:suppressAutoHyphens w:val="0"/>
        <w:autoSpaceDE w:val="0"/>
        <w:autoSpaceDN w:val="0"/>
        <w:adjustRightInd w:val="0"/>
        <w:spacing w:after="111"/>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que se cumpla con los requisitos y especificaciones técnicas, administrativas y legales señaladas en el presente documento, sus anexos y los derivados de la Junta de Aclaraciones. </w:t>
      </w:r>
    </w:p>
    <w:p w:rsidR="00767FC5" w:rsidRPr="00767FC5" w:rsidRDefault="00767FC5" w:rsidP="00767FC5">
      <w:pPr>
        <w:numPr>
          <w:ilvl w:val="0"/>
          <w:numId w:val="26"/>
        </w:numPr>
        <w:suppressAutoHyphens w:val="0"/>
        <w:autoSpaceDE w:val="0"/>
        <w:autoSpaceDN w:val="0"/>
        <w:adjustRightInd w:val="0"/>
        <w:spacing w:after="111"/>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que la proposición a adjudicar resulte solvente para el Instituto. </w:t>
      </w:r>
    </w:p>
    <w:p w:rsidR="00767FC5" w:rsidRPr="00767FC5" w:rsidRDefault="00767FC5" w:rsidP="00767FC5">
      <w:pPr>
        <w:numPr>
          <w:ilvl w:val="0"/>
          <w:numId w:val="26"/>
        </w:numPr>
        <w:suppressAutoHyphens w:val="0"/>
        <w:autoSpaceDE w:val="0"/>
        <w:autoSpaceDN w:val="0"/>
        <w:adjustRightInd w:val="0"/>
        <w:spacing w:after="111"/>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que presenten las proposiciones foliadas. </w:t>
      </w:r>
    </w:p>
    <w:p w:rsidR="00767FC5" w:rsidRPr="00767FC5" w:rsidRDefault="00767FC5" w:rsidP="00767FC5">
      <w:pPr>
        <w:numPr>
          <w:ilvl w:val="0"/>
          <w:numId w:val="26"/>
        </w:numPr>
        <w:suppressAutoHyphens w:val="0"/>
        <w:autoSpaceDE w:val="0"/>
        <w:autoSpaceDN w:val="0"/>
        <w:adjustRightInd w:val="0"/>
        <w:spacing w:after="111"/>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que no exista discrepancia entre las características técnicas de los servicios propuestos y los servicios solicitados. </w:t>
      </w:r>
    </w:p>
    <w:p w:rsidR="00767FC5" w:rsidRPr="00767FC5" w:rsidRDefault="00767FC5" w:rsidP="00767FC5">
      <w:pPr>
        <w:numPr>
          <w:ilvl w:val="0"/>
          <w:numId w:val="26"/>
        </w:numPr>
        <w:suppressAutoHyphens w:val="0"/>
        <w:autoSpaceDE w:val="0"/>
        <w:autoSpaceDN w:val="0"/>
        <w:adjustRightInd w:val="0"/>
        <w:spacing w:after="111"/>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que coticen el 100% de la partida por servicio conforme a las condiciones y características solicitadas en el presente documento. </w:t>
      </w:r>
    </w:p>
    <w:p w:rsidR="00767FC5" w:rsidRPr="00767FC5" w:rsidRDefault="00767FC5" w:rsidP="00767FC5">
      <w:pPr>
        <w:numPr>
          <w:ilvl w:val="0"/>
          <w:numId w:val="26"/>
        </w:numPr>
        <w:suppressAutoHyphens w:val="0"/>
        <w:autoSpaceDE w:val="0"/>
        <w:autoSpaceDN w:val="0"/>
        <w:adjustRightInd w:val="0"/>
        <w:spacing w:after="111"/>
        <w:jc w:val="both"/>
        <w:rPr>
          <w:rFonts w:ascii="Arial" w:eastAsia="Calibri" w:hAnsi="Arial" w:cs="Arial"/>
          <w:sz w:val="20"/>
          <w:lang w:val="es-MX" w:eastAsia="es-MX"/>
        </w:rPr>
      </w:pPr>
      <w:r w:rsidRPr="00767FC5">
        <w:rPr>
          <w:rFonts w:ascii="Arial" w:eastAsia="Calibri" w:hAnsi="Arial" w:cs="Arial"/>
          <w:sz w:val="20"/>
          <w:lang w:val="es-MX" w:eastAsia="es-MX"/>
        </w:rPr>
        <w:t xml:space="preserve">Se verificará que no incurran en ninguna violación a las disposiciones de la LAASSP, su Reglamento o a cualquier otro ordenamiento legal o normativo vinculado con este procedimiento. </w:t>
      </w:r>
    </w:p>
    <w:p w:rsidR="00767FC5" w:rsidRPr="00767FC5" w:rsidRDefault="00767FC5" w:rsidP="00767FC5">
      <w:pPr>
        <w:numPr>
          <w:ilvl w:val="0"/>
          <w:numId w:val="26"/>
        </w:numPr>
        <w:suppressAutoHyphens w:val="0"/>
        <w:autoSpaceDE w:val="0"/>
        <w:autoSpaceDN w:val="0"/>
        <w:adjustRightInd w:val="0"/>
        <w:spacing w:after="111"/>
        <w:jc w:val="both"/>
        <w:rPr>
          <w:rFonts w:ascii="Arial" w:eastAsia="Calibri" w:hAnsi="Arial" w:cs="Arial"/>
          <w:sz w:val="20"/>
          <w:lang w:val="es-MX" w:eastAsia="es-MX"/>
        </w:rPr>
      </w:pPr>
      <w:r w:rsidRPr="00767FC5">
        <w:rPr>
          <w:rFonts w:ascii="Arial" w:eastAsia="Calibri" w:hAnsi="Arial" w:cs="Arial"/>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767FC5" w:rsidRPr="00767FC5" w:rsidRDefault="00767FC5" w:rsidP="00767FC5">
      <w:pPr>
        <w:numPr>
          <w:ilvl w:val="0"/>
          <w:numId w:val="26"/>
        </w:numPr>
        <w:suppressAutoHyphens w:val="0"/>
        <w:autoSpaceDE w:val="0"/>
        <w:autoSpaceDN w:val="0"/>
        <w:adjustRightInd w:val="0"/>
        <w:jc w:val="both"/>
        <w:rPr>
          <w:rFonts w:ascii="Arial" w:eastAsia="Calibri" w:hAnsi="Arial" w:cs="Arial"/>
          <w:sz w:val="20"/>
          <w:lang w:val="es-MX" w:eastAsia="es-MX"/>
        </w:rPr>
      </w:pPr>
      <w:r w:rsidRPr="00767FC5">
        <w:rPr>
          <w:rFonts w:ascii="Arial" w:eastAsia="Calibri" w:hAnsi="Arial" w:cs="Arial"/>
          <w:sz w:val="20"/>
          <w:lang w:val="es-MX" w:eastAsia="es-MX"/>
        </w:rPr>
        <w:t xml:space="preserve">Para fines de evaluación económica, en caso de error aritmético prevalecerán los precios unitarios. </w:t>
      </w:r>
    </w:p>
    <w:p w:rsidR="00767FC5" w:rsidRPr="00767FC5" w:rsidRDefault="00767FC5" w:rsidP="00767FC5">
      <w:pPr>
        <w:suppressAutoHyphens w:val="0"/>
        <w:autoSpaceDE w:val="0"/>
        <w:autoSpaceDN w:val="0"/>
        <w:adjustRightInd w:val="0"/>
        <w:jc w:val="both"/>
        <w:rPr>
          <w:rFonts w:ascii="Arial" w:eastAsia="Calibri" w:hAnsi="Arial" w:cs="Arial"/>
          <w:sz w:val="20"/>
          <w:lang w:val="es-MX" w:eastAsia="es-MX"/>
        </w:rPr>
      </w:pPr>
    </w:p>
    <w:p w:rsidR="002F69D7" w:rsidRPr="00767FC5" w:rsidRDefault="00767FC5" w:rsidP="00767FC5">
      <w:pPr>
        <w:suppressAutoHyphens w:val="0"/>
        <w:autoSpaceDE w:val="0"/>
        <w:autoSpaceDN w:val="0"/>
        <w:adjustRightInd w:val="0"/>
        <w:jc w:val="both"/>
        <w:rPr>
          <w:rFonts w:ascii="Arial" w:eastAsia="Calibri" w:hAnsi="Arial" w:cs="Arial"/>
          <w:sz w:val="20"/>
          <w:lang w:val="es-MX" w:eastAsia="es-MX"/>
        </w:rPr>
      </w:pPr>
      <w:r w:rsidRPr="00767FC5">
        <w:rPr>
          <w:rFonts w:ascii="Arial" w:hAnsi="Arial" w:cs="Arial"/>
          <w:sz w:val="20"/>
        </w:rPr>
        <w:t xml:space="preserve">La determinación de quién es el licitante ganador, se llevará a cabo con base en el resultado de la evaluación técnica, debiendo obtener de parte del área requirente dictamen favorable por haber cumplido con todos los requisitos solicitados y haber obtenido </w:t>
      </w:r>
      <w:r w:rsidRPr="00767FC5">
        <w:rPr>
          <w:rFonts w:ascii="Arial" w:hAnsi="Arial" w:cs="Arial"/>
          <w:sz w:val="20"/>
          <w:szCs w:val="22"/>
        </w:rPr>
        <w:t>al menos 45 puntos de los 60 puntos requeridos para la propuesta técnica</w:t>
      </w:r>
      <w:r w:rsidRPr="00767FC5">
        <w:rPr>
          <w:rFonts w:ascii="Arial" w:hAnsi="Arial" w:cs="Arial"/>
          <w:sz w:val="20"/>
        </w:rPr>
        <w:t>.</w:t>
      </w:r>
      <w:r w:rsidR="002F69D7" w:rsidRPr="00767FC5">
        <w:rPr>
          <w:rFonts w:ascii="Arial" w:hAnsi="Arial" w:cs="Arial"/>
          <w:sz w:val="20"/>
        </w:rPr>
        <w:t xml:space="preserve"> </w:t>
      </w:r>
    </w:p>
    <w:p w:rsidR="002F69D7" w:rsidRDefault="002F69D7" w:rsidP="00126B47">
      <w:pPr>
        <w:suppressAutoHyphens w:val="0"/>
        <w:autoSpaceDE w:val="0"/>
        <w:autoSpaceDN w:val="0"/>
        <w:adjustRightInd w:val="0"/>
        <w:jc w:val="both"/>
        <w:rPr>
          <w:rFonts w:ascii="Arial" w:hAnsi="Arial" w:cs="Arial"/>
          <w:b/>
          <w:bCs/>
          <w:sz w:val="20"/>
        </w:rPr>
      </w:pPr>
    </w:p>
    <w:p w:rsidR="002F69D7" w:rsidRPr="008A3863" w:rsidRDefault="002F69D7"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NOTA: LA NO ENTREGA DE LOS DOCUMENTOS SEÑALADOS O QUE NO CUMPLAN CON LOS REQUISITOS SOLICITADOS EN CUALESQUIERA DE LOS NUMERALES</w:t>
      </w:r>
      <w:r w:rsidR="006467CD">
        <w:rPr>
          <w:rFonts w:ascii="Arial" w:hAnsi="Arial" w:cs="Arial"/>
          <w:b/>
          <w:bCs/>
          <w:sz w:val="20"/>
        </w:rPr>
        <w:t xml:space="preserve"> 6.1 y 6.2</w:t>
      </w:r>
      <w:r w:rsidRPr="008A3863">
        <w:rPr>
          <w:rFonts w:ascii="Arial" w:hAnsi="Arial" w:cs="Arial"/>
          <w:b/>
          <w:bCs/>
          <w:sz w:val="20"/>
        </w:rPr>
        <w:t xml:space="preserve"> SERA MOTIVO DE DESECHAMIENTO DE LA PROPUESTA. </w:t>
      </w:r>
    </w:p>
    <w:p w:rsidR="002F69D7" w:rsidRPr="008A3863" w:rsidRDefault="002F69D7" w:rsidP="00126B47">
      <w:pPr>
        <w:suppressAutoHyphens w:val="0"/>
        <w:autoSpaceDE w:val="0"/>
        <w:autoSpaceDN w:val="0"/>
        <w:adjustRightInd w:val="0"/>
        <w:jc w:val="both"/>
        <w:rPr>
          <w:rFonts w:ascii="Arial" w:hAnsi="Arial" w:cs="Arial"/>
          <w:b/>
          <w:bCs/>
          <w:sz w:val="20"/>
        </w:rPr>
      </w:pPr>
    </w:p>
    <w:p w:rsidR="002F69D7" w:rsidRPr="008A3863" w:rsidRDefault="002F69D7"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2F69D7" w:rsidRPr="008A3863" w:rsidRDefault="002F69D7" w:rsidP="00CD34AC">
      <w:pPr>
        <w:suppressAutoHyphens w:val="0"/>
        <w:autoSpaceDE w:val="0"/>
        <w:autoSpaceDN w:val="0"/>
        <w:adjustRightInd w:val="0"/>
        <w:ind w:left="1080"/>
        <w:rPr>
          <w:rFonts w:ascii="Arial" w:eastAsia="Calibri" w:hAnsi="Arial" w:cs="Arial"/>
          <w:color w:val="000000"/>
          <w:sz w:val="20"/>
          <w:lang w:val="es-MX" w:eastAsia="es-MX"/>
        </w:rPr>
      </w:pPr>
    </w:p>
    <w:p w:rsidR="00767FC5" w:rsidRPr="00B709DA" w:rsidRDefault="00767FC5" w:rsidP="00767FC5">
      <w:pPr>
        <w:jc w:val="both"/>
        <w:rPr>
          <w:rFonts w:ascii="Arial" w:hAnsi="Arial" w:cs="Arial"/>
          <w:sz w:val="20"/>
        </w:rPr>
      </w:pPr>
      <w:r w:rsidRPr="00B709DA">
        <w:rPr>
          <w:rFonts w:ascii="Arial" w:hAnsi="Arial" w:cs="Arial"/>
          <w:sz w:val="20"/>
        </w:rPr>
        <w:t xml:space="preserve">El licitante que oferte el </w:t>
      </w:r>
      <w:r w:rsidRPr="00B709DA">
        <w:rPr>
          <w:rFonts w:ascii="Arial" w:hAnsi="Arial" w:cs="Arial"/>
          <w:b/>
          <w:bCs/>
          <w:sz w:val="20"/>
        </w:rPr>
        <w:t xml:space="preserve">precio </w:t>
      </w:r>
      <w:r w:rsidRPr="00B709DA">
        <w:rPr>
          <w:rFonts w:ascii="Arial" w:hAnsi="Arial" w:cs="Arial"/>
          <w:sz w:val="20"/>
        </w:rPr>
        <w:t xml:space="preserve">menor por partida tendrá un valor porcentual del 40% (cuarenta por ciento), de manera que el licitante, obtendrá como máximo </w:t>
      </w:r>
      <w:r w:rsidRPr="00B709DA">
        <w:rPr>
          <w:rFonts w:ascii="Arial" w:hAnsi="Arial" w:cs="Arial"/>
          <w:b/>
          <w:sz w:val="20"/>
        </w:rPr>
        <w:t>40</w:t>
      </w:r>
      <w:r w:rsidRPr="00B709DA">
        <w:rPr>
          <w:rFonts w:ascii="Arial" w:hAnsi="Arial" w:cs="Arial"/>
          <w:sz w:val="20"/>
        </w:rPr>
        <w:t xml:space="preserve"> </w:t>
      </w:r>
      <w:r w:rsidRPr="00B709DA">
        <w:rPr>
          <w:rFonts w:ascii="Arial" w:hAnsi="Arial" w:cs="Arial"/>
          <w:b/>
          <w:sz w:val="20"/>
        </w:rPr>
        <w:t xml:space="preserve">puntos; </w:t>
      </w:r>
      <w:r w:rsidRPr="00B709DA">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B709DA">
        <w:rPr>
          <w:rFonts w:ascii="Arial" w:hAnsi="Arial" w:cs="Arial"/>
          <w:b/>
          <w:sz w:val="20"/>
        </w:rPr>
        <w:t>Anexo Número 15 (quince)</w:t>
      </w:r>
      <w:r w:rsidRPr="00B709DA">
        <w:rPr>
          <w:rFonts w:ascii="Arial" w:hAnsi="Arial" w:cs="Arial"/>
          <w:sz w:val="20"/>
        </w:rPr>
        <w:t xml:space="preserve"> de la presente </w:t>
      </w:r>
      <w:r w:rsidRPr="00B709DA">
        <w:rPr>
          <w:rFonts w:ascii="Arial" w:eastAsia="Calibri" w:hAnsi="Arial" w:cs="Arial"/>
          <w:sz w:val="20"/>
          <w:lang w:val="es-MX" w:eastAsia="es-MX"/>
        </w:rPr>
        <w:t>Convocatoria</w:t>
      </w:r>
      <w:r w:rsidRPr="00B709DA">
        <w:rPr>
          <w:rFonts w:ascii="Arial" w:hAnsi="Arial" w:cs="Arial"/>
          <w:b/>
          <w:sz w:val="20"/>
        </w:rPr>
        <w:t>.</w:t>
      </w:r>
    </w:p>
    <w:p w:rsidR="00767FC5" w:rsidRPr="00B709DA" w:rsidRDefault="00767FC5" w:rsidP="00767FC5">
      <w:pPr>
        <w:tabs>
          <w:tab w:val="left" w:pos="284"/>
        </w:tabs>
        <w:ind w:right="191"/>
        <w:jc w:val="both"/>
        <w:rPr>
          <w:rFonts w:ascii="Arial" w:hAnsi="Arial" w:cs="Arial"/>
          <w:sz w:val="20"/>
        </w:rPr>
      </w:pPr>
    </w:p>
    <w:p w:rsidR="00767FC5" w:rsidRPr="00B709DA" w:rsidRDefault="00767FC5" w:rsidP="00767FC5">
      <w:pPr>
        <w:numPr>
          <w:ilvl w:val="0"/>
          <w:numId w:val="52"/>
        </w:numPr>
        <w:tabs>
          <w:tab w:val="num" w:pos="426"/>
        </w:tabs>
        <w:suppressAutoHyphens w:val="0"/>
        <w:ind w:left="426" w:right="191" w:hanging="284"/>
        <w:jc w:val="both"/>
        <w:rPr>
          <w:rFonts w:ascii="Arial" w:hAnsi="Arial" w:cs="Arial"/>
          <w:sz w:val="20"/>
        </w:rPr>
      </w:pPr>
      <w:r w:rsidRPr="00B709DA">
        <w:rPr>
          <w:rFonts w:ascii="Arial" w:hAnsi="Arial" w:cs="Arial"/>
          <w:sz w:val="20"/>
        </w:rPr>
        <w:t>Una vez realizado el procedimiento antes señalado, se procederá a evaluar cada una de las ofertas económicas presentadas por los licitantes por partida que hayan obtenido como mínimo el 45</w:t>
      </w:r>
      <w:r>
        <w:rPr>
          <w:rFonts w:ascii="Arial" w:hAnsi="Arial" w:cs="Arial"/>
          <w:sz w:val="20"/>
        </w:rPr>
        <w:t xml:space="preserve"> puntos</w:t>
      </w:r>
      <w:r w:rsidRPr="00B709DA">
        <w:rPr>
          <w:rFonts w:ascii="Arial" w:hAnsi="Arial" w:cs="Arial"/>
          <w:sz w:val="20"/>
        </w:rPr>
        <w:t xml:space="preserve"> del total de los rubros de la propuesta técnica.</w:t>
      </w:r>
    </w:p>
    <w:p w:rsidR="00767FC5" w:rsidRPr="00B709DA" w:rsidRDefault="00767FC5" w:rsidP="00767FC5">
      <w:pPr>
        <w:numPr>
          <w:ilvl w:val="0"/>
          <w:numId w:val="52"/>
        </w:numPr>
        <w:tabs>
          <w:tab w:val="num" w:pos="426"/>
        </w:tabs>
        <w:suppressAutoHyphens w:val="0"/>
        <w:ind w:left="426" w:right="191" w:hanging="284"/>
        <w:jc w:val="both"/>
        <w:rPr>
          <w:rFonts w:ascii="Arial" w:hAnsi="Arial" w:cs="Arial"/>
          <w:sz w:val="20"/>
        </w:rPr>
      </w:pPr>
      <w:r w:rsidRPr="00B709DA">
        <w:rPr>
          <w:rFonts w:ascii="Arial" w:hAnsi="Arial" w:cs="Arial"/>
          <w:sz w:val="20"/>
        </w:rPr>
        <w:t>El Instituto adjudicará el Contrato por partida al o los licitantes que reúnan las condiciones legales, técnicas y económicas requeridas y garantice satisfactoriamente el cumplimiento de las obligaciones, derivado de la mejor evaluación combinada en términos de los criterios de puntos señalados en el presente numeral.</w:t>
      </w:r>
    </w:p>
    <w:p w:rsidR="00767FC5" w:rsidRPr="00B709DA" w:rsidRDefault="00767FC5" w:rsidP="00767FC5">
      <w:pPr>
        <w:pStyle w:val="Sangra2detindependiente10"/>
        <w:numPr>
          <w:ilvl w:val="0"/>
          <w:numId w:val="52"/>
        </w:numPr>
        <w:tabs>
          <w:tab w:val="num" w:pos="426"/>
        </w:tabs>
        <w:suppressAutoHyphens w:val="0"/>
        <w:spacing w:after="0" w:line="240" w:lineRule="auto"/>
        <w:ind w:left="426" w:right="191" w:hanging="284"/>
        <w:jc w:val="both"/>
        <w:rPr>
          <w:rFonts w:ascii="Arial" w:hAnsi="Arial" w:cs="Arial"/>
          <w:sz w:val="20"/>
          <w:szCs w:val="20"/>
        </w:rPr>
      </w:pPr>
      <w:r w:rsidRPr="00B709DA">
        <w:rPr>
          <w:rFonts w:ascii="Arial" w:hAnsi="Arial" w:cs="Arial"/>
          <w:sz w:val="20"/>
          <w:szCs w:val="20"/>
        </w:rPr>
        <w:t>Se elaborará un cuadro comparativo por partida o partidas con los puntos obtenidos por cada licitante participante, mismo que permitirá hacer un análisis comparativo.</w:t>
      </w:r>
    </w:p>
    <w:p w:rsidR="00767FC5" w:rsidRPr="00B709DA" w:rsidRDefault="00767FC5" w:rsidP="00767FC5">
      <w:pPr>
        <w:numPr>
          <w:ilvl w:val="0"/>
          <w:numId w:val="52"/>
        </w:numPr>
        <w:tabs>
          <w:tab w:val="num" w:pos="426"/>
        </w:tabs>
        <w:suppressAutoHyphens w:val="0"/>
        <w:ind w:left="426" w:right="191" w:hanging="284"/>
        <w:jc w:val="both"/>
        <w:rPr>
          <w:rFonts w:ascii="Arial" w:hAnsi="Arial" w:cs="Arial"/>
          <w:sz w:val="20"/>
        </w:rPr>
      </w:pPr>
      <w:r w:rsidRPr="00B709DA">
        <w:rPr>
          <w:rFonts w:ascii="Arial" w:hAnsi="Arial" w:cs="Arial"/>
          <w:sz w:val="20"/>
        </w:rPr>
        <w:t>Si derivado de la evaluación económica y técnica de las proposiciones, se desprende el empate en cuanto a puntos y porcentajes obtenidos por dos o más licitantes, se procederá de acuerdo a lo previsto en el artículo 36 Bis, segundo y tercer párrafo de la LAASSP y 54 de su Reglamento.</w:t>
      </w:r>
    </w:p>
    <w:p w:rsidR="00767FC5" w:rsidRPr="00B709DA" w:rsidRDefault="00767FC5" w:rsidP="00767FC5">
      <w:pPr>
        <w:tabs>
          <w:tab w:val="num" w:pos="426"/>
        </w:tabs>
        <w:ind w:left="426" w:right="191" w:hanging="284"/>
        <w:jc w:val="both"/>
        <w:rPr>
          <w:rFonts w:ascii="Arial" w:hAnsi="Arial" w:cs="Arial"/>
          <w:sz w:val="20"/>
        </w:rPr>
      </w:pPr>
    </w:p>
    <w:p w:rsidR="00767FC5" w:rsidRPr="00B709DA" w:rsidRDefault="00767FC5" w:rsidP="00767FC5">
      <w:pPr>
        <w:tabs>
          <w:tab w:val="left" w:pos="142"/>
        </w:tabs>
        <w:ind w:right="191"/>
        <w:jc w:val="both"/>
        <w:rPr>
          <w:rFonts w:ascii="Arial" w:hAnsi="Arial" w:cs="Arial"/>
          <w:sz w:val="20"/>
        </w:rPr>
      </w:pPr>
      <w:r w:rsidRPr="00B709DA">
        <w:rPr>
          <w:rFonts w:ascii="Arial" w:hAnsi="Arial" w:cs="Arial"/>
          <w:sz w:val="20"/>
        </w:rPr>
        <w:t>Para efectos de evaluación de la propuesta económica presentada por partida se considerará lo siguiente:</w:t>
      </w:r>
    </w:p>
    <w:p w:rsidR="00767FC5" w:rsidRPr="00B709DA" w:rsidRDefault="00767FC5" w:rsidP="00767FC5">
      <w:pPr>
        <w:tabs>
          <w:tab w:val="left" w:pos="142"/>
        </w:tabs>
        <w:ind w:left="142" w:right="191"/>
        <w:jc w:val="both"/>
        <w:rPr>
          <w:rFonts w:ascii="Arial" w:hAnsi="Arial" w:cs="Arial"/>
          <w:sz w:val="20"/>
        </w:rPr>
      </w:pPr>
    </w:p>
    <w:p w:rsidR="00767FC5" w:rsidRPr="00B709DA" w:rsidRDefault="00767FC5" w:rsidP="00767FC5">
      <w:pPr>
        <w:tabs>
          <w:tab w:val="left" w:pos="142"/>
        </w:tabs>
        <w:ind w:right="191"/>
        <w:jc w:val="both"/>
        <w:rPr>
          <w:rFonts w:ascii="Arial" w:hAnsi="Arial" w:cs="Arial"/>
          <w:sz w:val="20"/>
        </w:rPr>
      </w:pPr>
      <w:r w:rsidRPr="00B709DA">
        <w:rPr>
          <w:rFonts w:ascii="Arial" w:hAnsi="Arial" w:cs="Arial"/>
          <w:sz w:val="20"/>
        </w:rPr>
        <w:t>Se deberá excluir del precio ofertado por el licitante el IVA, y sólo se considerará el precio neto propuesto.</w:t>
      </w:r>
    </w:p>
    <w:p w:rsidR="00767FC5" w:rsidRPr="00B709DA" w:rsidRDefault="00767FC5" w:rsidP="00767FC5">
      <w:pPr>
        <w:tabs>
          <w:tab w:val="left" w:pos="0"/>
        </w:tabs>
        <w:jc w:val="both"/>
        <w:rPr>
          <w:rFonts w:ascii="Arial" w:hAnsi="Arial" w:cs="Arial"/>
          <w:sz w:val="20"/>
        </w:rPr>
      </w:pPr>
    </w:p>
    <w:p w:rsidR="00767FC5" w:rsidRPr="00B709DA" w:rsidRDefault="00767FC5" w:rsidP="00767FC5">
      <w:pPr>
        <w:tabs>
          <w:tab w:val="left" w:pos="142"/>
        </w:tabs>
        <w:jc w:val="both"/>
        <w:rPr>
          <w:rFonts w:ascii="Arial" w:hAnsi="Arial" w:cs="Arial"/>
          <w:sz w:val="20"/>
        </w:rPr>
      </w:pPr>
      <w:r w:rsidRPr="00B709DA">
        <w:rPr>
          <w:rFonts w:ascii="Arial" w:hAnsi="Arial" w:cs="Arial"/>
          <w:sz w:val="20"/>
        </w:rPr>
        <w:t>El total de puntuación o unidades porcentuales de la propuesta económica, deberá tener un valor numérico máximo de 40 puntos, por lo que la propuesta económica que resulte ser la más baja, deberá asignársele esa puntuación o unidades porcentuales máxima.</w:t>
      </w:r>
    </w:p>
    <w:p w:rsidR="00767FC5" w:rsidRPr="00B709DA" w:rsidRDefault="00767FC5" w:rsidP="00767FC5">
      <w:pPr>
        <w:tabs>
          <w:tab w:val="left" w:pos="0"/>
        </w:tabs>
        <w:jc w:val="both"/>
        <w:rPr>
          <w:rFonts w:ascii="Arial" w:hAnsi="Arial" w:cs="Arial"/>
          <w:sz w:val="20"/>
        </w:rPr>
      </w:pPr>
    </w:p>
    <w:p w:rsidR="00767FC5" w:rsidRPr="00B709DA" w:rsidRDefault="00767FC5" w:rsidP="00767FC5">
      <w:pPr>
        <w:tabs>
          <w:tab w:val="left" w:pos="142"/>
        </w:tabs>
        <w:jc w:val="both"/>
        <w:rPr>
          <w:rFonts w:ascii="Arial" w:hAnsi="Arial" w:cs="Arial"/>
          <w:sz w:val="20"/>
        </w:rPr>
      </w:pPr>
      <w:r w:rsidRPr="00B709DA">
        <w:rPr>
          <w:rFonts w:ascii="Arial" w:hAnsi="Arial" w:cs="Arial"/>
          <w:sz w:val="20"/>
        </w:rPr>
        <w:t>Para determinar la puntuación o unidades porcentuales que correspondan al precio neto propuesto por cada participante, la convocante aplicará la siguiente fórmula:</w:t>
      </w:r>
    </w:p>
    <w:p w:rsidR="00767FC5" w:rsidRPr="00B709DA" w:rsidRDefault="00767FC5" w:rsidP="00767FC5">
      <w:pPr>
        <w:tabs>
          <w:tab w:val="left" w:pos="0"/>
        </w:tabs>
        <w:jc w:val="center"/>
        <w:rPr>
          <w:rFonts w:ascii="Arial" w:hAnsi="Arial" w:cs="Arial"/>
          <w:sz w:val="20"/>
        </w:rPr>
      </w:pPr>
      <w:r w:rsidRPr="00B709DA">
        <w:rPr>
          <w:rFonts w:ascii="Arial" w:hAnsi="Arial" w:cs="Arial"/>
          <w:sz w:val="20"/>
        </w:rPr>
        <w:t>PPE= MPembx50/ MP/.</w:t>
      </w:r>
    </w:p>
    <w:p w:rsidR="00767FC5" w:rsidRPr="00B709DA" w:rsidRDefault="00767FC5" w:rsidP="00767FC5">
      <w:pPr>
        <w:tabs>
          <w:tab w:val="left" w:pos="142"/>
        </w:tabs>
        <w:ind w:left="142"/>
        <w:rPr>
          <w:rFonts w:ascii="Arial" w:hAnsi="Arial" w:cs="Arial"/>
          <w:b/>
          <w:sz w:val="20"/>
        </w:rPr>
      </w:pPr>
      <w:r w:rsidRPr="00B709DA">
        <w:rPr>
          <w:rFonts w:ascii="Arial" w:hAnsi="Arial" w:cs="Arial"/>
          <w:b/>
          <w:sz w:val="20"/>
        </w:rPr>
        <w:t>Dónde:</w:t>
      </w:r>
    </w:p>
    <w:p w:rsidR="00767FC5" w:rsidRPr="00B709DA" w:rsidRDefault="00767FC5" w:rsidP="00767FC5">
      <w:pPr>
        <w:tabs>
          <w:tab w:val="left" w:pos="142"/>
        </w:tabs>
        <w:ind w:left="142"/>
        <w:rPr>
          <w:rFonts w:ascii="Arial" w:hAnsi="Arial" w:cs="Arial"/>
          <w:sz w:val="20"/>
        </w:rPr>
      </w:pPr>
      <w:r w:rsidRPr="00B709DA">
        <w:rPr>
          <w:rFonts w:ascii="Arial" w:hAnsi="Arial" w:cs="Arial"/>
          <w:sz w:val="20"/>
        </w:rPr>
        <w:t xml:space="preserve">PPE= Puntuación o unidades porcentuales que correspondan a la Propuesta </w:t>
      </w:r>
    </w:p>
    <w:p w:rsidR="00767FC5" w:rsidRPr="00B709DA" w:rsidRDefault="00767FC5" w:rsidP="00767FC5">
      <w:pPr>
        <w:tabs>
          <w:tab w:val="left" w:pos="142"/>
        </w:tabs>
        <w:ind w:left="142"/>
        <w:rPr>
          <w:rFonts w:ascii="Arial" w:hAnsi="Arial" w:cs="Arial"/>
          <w:sz w:val="20"/>
        </w:rPr>
      </w:pPr>
      <w:r w:rsidRPr="00B709DA">
        <w:rPr>
          <w:rFonts w:ascii="Arial" w:hAnsi="Arial" w:cs="Arial"/>
          <w:sz w:val="20"/>
        </w:rPr>
        <w:tab/>
      </w:r>
      <w:r w:rsidRPr="00B709DA">
        <w:rPr>
          <w:rFonts w:ascii="Arial" w:hAnsi="Arial" w:cs="Arial"/>
          <w:sz w:val="20"/>
        </w:rPr>
        <w:tab/>
        <w:t>Económica;</w:t>
      </w:r>
    </w:p>
    <w:p w:rsidR="00767FC5" w:rsidRPr="00B709DA" w:rsidRDefault="00767FC5" w:rsidP="00767FC5">
      <w:pPr>
        <w:tabs>
          <w:tab w:val="left" w:pos="142"/>
        </w:tabs>
        <w:ind w:left="142"/>
        <w:rPr>
          <w:rFonts w:ascii="Arial" w:hAnsi="Arial" w:cs="Arial"/>
          <w:sz w:val="20"/>
        </w:rPr>
      </w:pPr>
      <w:proofErr w:type="spellStart"/>
      <w:r w:rsidRPr="00B709DA">
        <w:rPr>
          <w:rFonts w:ascii="Arial" w:hAnsi="Arial" w:cs="Arial"/>
          <w:sz w:val="20"/>
        </w:rPr>
        <w:t>MPemb</w:t>
      </w:r>
      <w:proofErr w:type="spellEnd"/>
      <w:r w:rsidRPr="00B709DA">
        <w:rPr>
          <w:rFonts w:ascii="Arial" w:hAnsi="Arial" w:cs="Arial"/>
          <w:sz w:val="20"/>
        </w:rPr>
        <w:t>= Monto de la Propuesta económica más baja, y</w:t>
      </w:r>
    </w:p>
    <w:p w:rsidR="00767FC5" w:rsidRPr="00B709DA" w:rsidRDefault="00767FC5" w:rsidP="00767FC5">
      <w:pPr>
        <w:tabs>
          <w:tab w:val="left" w:pos="142"/>
        </w:tabs>
        <w:ind w:left="142"/>
        <w:rPr>
          <w:rFonts w:ascii="Arial" w:hAnsi="Arial" w:cs="Arial"/>
          <w:sz w:val="20"/>
        </w:rPr>
      </w:pPr>
      <w:r w:rsidRPr="00B709DA">
        <w:rPr>
          <w:rFonts w:ascii="Arial" w:hAnsi="Arial" w:cs="Arial"/>
          <w:sz w:val="20"/>
        </w:rPr>
        <w:t>MP/= Monto de la I-</w:t>
      </w:r>
      <w:proofErr w:type="spellStart"/>
      <w:r w:rsidRPr="00B709DA">
        <w:rPr>
          <w:rFonts w:ascii="Arial" w:hAnsi="Arial" w:cs="Arial"/>
          <w:sz w:val="20"/>
        </w:rPr>
        <w:t>ésima</w:t>
      </w:r>
      <w:proofErr w:type="spellEnd"/>
      <w:r w:rsidRPr="00B709DA">
        <w:rPr>
          <w:rFonts w:ascii="Arial" w:hAnsi="Arial" w:cs="Arial"/>
          <w:sz w:val="20"/>
        </w:rPr>
        <w:t xml:space="preserve"> Propuesta económica, y</w:t>
      </w:r>
    </w:p>
    <w:p w:rsidR="00767FC5" w:rsidRPr="00B709DA" w:rsidRDefault="00767FC5" w:rsidP="00767FC5">
      <w:pPr>
        <w:tabs>
          <w:tab w:val="left" w:pos="142"/>
        </w:tabs>
        <w:ind w:left="142"/>
        <w:rPr>
          <w:rFonts w:ascii="Arial" w:hAnsi="Arial" w:cs="Arial"/>
          <w:sz w:val="20"/>
        </w:rPr>
      </w:pPr>
    </w:p>
    <w:p w:rsidR="00767FC5" w:rsidRPr="00B709DA" w:rsidRDefault="00767FC5" w:rsidP="00767FC5">
      <w:pPr>
        <w:tabs>
          <w:tab w:val="left" w:pos="142"/>
        </w:tabs>
        <w:ind w:left="142"/>
        <w:rPr>
          <w:rFonts w:ascii="Arial" w:hAnsi="Arial" w:cs="Arial"/>
          <w:sz w:val="20"/>
        </w:rPr>
      </w:pPr>
      <w:r w:rsidRPr="00B709DA">
        <w:rPr>
          <w:rFonts w:ascii="Arial" w:hAnsi="Arial" w:cs="Arial"/>
          <w:sz w:val="20"/>
        </w:rPr>
        <w:t>Para calcular el resultado final de la puntuación o unidades porcentuales que obtuvo cada proposición, la convocante aplicará la siguiente fórmula:</w:t>
      </w:r>
    </w:p>
    <w:p w:rsidR="00767FC5" w:rsidRPr="00B709DA" w:rsidRDefault="00767FC5" w:rsidP="00767FC5">
      <w:pPr>
        <w:tabs>
          <w:tab w:val="left" w:pos="142"/>
        </w:tabs>
        <w:ind w:left="142"/>
        <w:jc w:val="center"/>
        <w:rPr>
          <w:rFonts w:ascii="Arial" w:hAnsi="Arial" w:cs="Arial"/>
          <w:sz w:val="20"/>
        </w:rPr>
      </w:pPr>
      <w:proofErr w:type="spellStart"/>
      <w:r w:rsidRPr="00B709DA">
        <w:rPr>
          <w:rFonts w:ascii="Arial" w:hAnsi="Arial" w:cs="Arial"/>
          <w:sz w:val="20"/>
        </w:rPr>
        <w:t>PTj</w:t>
      </w:r>
      <w:proofErr w:type="spellEnd"/>
      <w:r w:rsidRPr="00B709DA">
        <w:rPr>
          <w:rFonts w:ascii="Arial" w:hAnsi="Arial" w:cs="Arial"/>
          <w:sz w:val="20"/>
        </w:rPr>
        <w:t>=TPT+PPE</w:t>
      </w:r>
    </w:p>
    <w:p w:rsidR="00767FC5" w:rsidRPr="00B709DA" w:rsidRDefault="00767FC5" w:rsidP="00767FC5">
      <w:pPr>
        <w:tabs>
          <w:tab w:val="left" w:pos="142"/>
        </w:tabs>
        <w:ind w:left="142"/>
        <w:rPr>
          <w:rFonts w:ascii="Arial" w:hAnsi="Arial" w:cs="Arial"/>
          <w:b/>
          <w:sz w:val="20"/>
        </w:rPr>
      </w:pPr>
      <w:r w:rsidRPr="00B709DA">
        <w:rPr>
          <w:rFonts w:ascii="Arial" w:hAnsi="Arial" w:cs="Arial"/>
          <w:b/>
          <w:sz w:val="20"/>
        </w:rPr>
        <w:t>Dónde:</w:t>
      </w:r>
    </w:p>
    <w:p w:rsidR="00767FC5" w:rsidRPr="00B709DA" w:rsidRDefault="00767FC5" w:rsidP="00767FC5">
      <w:pPr>
        <w:tabs>
          <w:tab w:val="left" w:pos="142"/>
        </w:tabs>
        <w:ind w:left="142"/>
        <w:rPr>
          <w:rFonts w:ascii="Arial" w:hAnsi="Arial" w:cs="Arial"/>
          <w:sz w:val="20"/>
        </w:rPr>
      </w:pPr>
      <w:proofErr w:type="spellStart"/>
      <w:r w:rsidRPr="00B709DA">
        <w:rPr>
          <w:rFonts w:ascii="Arial" w:hAnsi="Arial" w:cs="Arial"/>
          <w:sz w:val="20"/>
        </w:rPr>
        <w:t>PTj</w:t>
      </w:r>
      <w:proofErr w:type="spellEnd"/>
      <w:r w:rsidRPr="00B709DA">
        <w:rPr>
          <w:rFonts w:ascii="Arial" w:hAnsi="Arial" w:cs="Arial"/>
          <w:sz w:val="20"/>
        </w:rPr>
        <w:t>= Puntuación o unidades porcentuales totales de la proposición;</w:t>
      </w:r>
    </w:p>
    <w:p w:rsidR="00767FC5" w:rsidRPr="00B709DA" w:rsidRDefault="00767FC5" w:rsidP="00767FC5">
      <w:pPr>
        <w:tabs>
          <w:tab w:val="left" w:pos="142"/>
        </w:tabs>
        <w:ind w:left="142"/>
        <w:rPr>
          <w:rFonts w:ascii="Arial" w:hAnsi="Arial" w:cs="Arial"/>
          <w:sz w:val="20"/>
        </w:rPr>
      </w:pPr>
      <w:r w:rsidRPr="00B709DA">
        <w:rPr>
          <w:rFonts w:ascii="Arial" w:hAnsi="Arial" w:cs="Arial"/>
          <w:sz w:val="20"/>
        </w:rPr>
        <w:t>TPT= Total de Puntuación o unidades porcentuales asignados a la Propuesta Técnica</w:t>
      </w:r>
    </w:p>
    <w:p w:rsidR="00767FC5" w:rsidRPr="00B709DA" w:rsidRDefault="00767FC5" w:rsidP="00767FC5">
      <w:pPr>
        <w:tabs>
          <w:tab w:val="left" w:pos="284"/>
        </w:tabs>
        <w:ind w:left="142" w:right="794"/>
        <w:jc w:val="both"/>
        <w:rPr>
          <w:rFonts w:ascii="Arial" w:hAnsi="Arial" w:cs="Arial"/>
          <w:sz w:val="20"/>
        </w:rPr>
      </w:pPr>
      <w:r w:rsidRPr="00B709DA">
        <w:rPr>
          <w:rFonts w:ascii="Arial" w:hAnsi="Arial" w:cs="Arial"/>
          <w:sz w:val="20"/>
        </w:rPr>
        <w:t>PPE= Puntuación o unidades porcentuales asignados a la Propuestas Económica</w:t>
      </w:r>
    </w:p>
    <w:p w:rsidR="00767FC5" w:rsidRPr="00B709DA" w:rsidRDefault="00767FC5" w:rsidP="00767FC5">
      <w:pPr>
        <w:tabs>
          <w:tab w:val="left" w:pos="284"/>
        </w:tabs>
        <w:ind w:left="142" w:right="794"/>
        <w:jc w:val="both"/>
        <w:rPr>
          <w:rFonts w:ascii="Arial" w:hAnsi="Arial" w:cs="Arial"/>
          <w:sz w:val="20"/>
        </w:rPr>
      </w:pPr>
    </w:p>
    <w:p w:rsidR="00767FC5" w:rsidRPr="00B709DA" w:rsidRDefault="00767FC5" w:rsidP="00767FC5">
      <w:pPr>
        <w:tabs>
          <w:tab w:val="left" w:pos="284"/>
        </w:tabs>
        <w:ind w:left="142" w:right="49"/>
        <w:jc w:val="both"/>
        <w:rPr>
          <w:rFonts w:ascii="Arial" w:hAnsi="Arial" w:cs="Arial"/>
          <w:sz w:val="20"/>
        </w:rPr>
      </w:pPr>
      <w:r w:rsidRPr="00B709DA">
        <w:rPr>
          <w:rFonts w:ascii="Arial" w:hAnsi="Arial" w:cs="Arial"/>
          <w:sz w:val="20"/>
        </w:rPr>
        <w:t>El subíndice “j” representa a las demás proposiciones determinadas como solventes como resultado de la evaluación</w:t>
      </w:r>
    </w:p>
    <w:p w:rsidR="002F69D7" w:rsidRDefault="002F69D7" w:rsidP="00CD34AC">
      <w:pPr>
        <w:suppressAutoHyphens w:val="0"/>
        <w:autoSpaceDE w:val="0"/>
        <w:autoSpaceDN w:val="0"/>
        <w:adjustRightInd w:val="0"/>
        <w:jc w:val="both"/>
        <w:rPr>
          <w:rFonts w:ascii="Arial" w:eastAsia="Calibri" w:hAnsi="Arial" w:cs="Arial"/>
          <w:color w:val="000000"/>
          <w:sz w:val="20"/>
          <w:lang w:val="es-MX" w:eastAsia="es-MX"/>
        </w:rPr>
      </w:pPr>
    </w:p>
    <w:p w:rsidR="002F69D7" w:rsidRDefault="002F69D7"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2F69D7" w:rsidRPr="008A3863" w:rsidRDefault="002F69D7" w:rsidP="00B33969">
      <w:pPr>
        <w:suppressAutoHyphens w:val="0"/>
        <w:autoSpaceDE w:val="0"/>
        <w:autoSpaceDN w:val="0"/>
        <w:adjustRightInd w:val="0"/>
        <w:rPr>
          <w:rFonts w:ascii="Arial" w:eastAsia="Calibri" w:hAnsi="Arial" w:cs="Arial"/>
          <w:b/>
          <w:bCs/>
          <w:color w:val="000000"/>
          <w:sz w:val="20"/>
          <w:lang w:val="es-MX" w:eastAsia="es-MX"/>
        </w:rPr>
      </w:pPr>
    </w:p>
    <w:p w:rsidR="002F69D7" w:rsidRPr="008A3863" w:rsidRDefault="002F69D7"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2F69D7" w:rsidRPr="008A3863" w:rsidRDefault="002F69D7" w:rsidP="00B33969">
      <w:pPr>
        <w:suppressAutoHyphens w:val="0"/>
        <w:autoSpaceDE w:val="0"/>
        <w:autoSpaceDN w:val="0"/>
        <w:adjustRightInd w:val="0"/>
        <w:jc w:val="both"/>
        <w:rPr>
          <w:rFonts w:ascii="Arial" w:eastAsia="Calibri" w:hAnsi="Arial" w:cs="Arial"/>
          <w:color w:val="000000"/>
          <w:sz w:val="20"/>
          <w:lang w:val="es-MX" w:eastAsia="es-MX"/>
        </w:rPr>
      </w:pPr>
    </w:p>
    <w:p w:rsidR="002F69D7" w:rsidRPr="008A3863" w:rsidRDefault="002F69D7" w:rsidP="00B33969">
      <w:pPr>
        <w:jc w:val="both"/>
        <w:rPr>
          <w:rFonts w:ascii="Arial" w:hAnsi="Arial" w:cs="Arial"/>
          <w:sz w:val="20"/>
        </w:rPr>
      </w:pPr>
      <w:r w:rsidRPr="008A3863">
        <w:rPr>
          <w:rFonts w:ascii="Arial" w:hAnsi="Arial" w:cs="Arial"/>
          <w:sz w:val="20"/>
        </w:rPr>
        <w:lastRenderedPageBreak/>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2F69D7" w:rsidRPr="008A3863" w:rsidRDefault="002F69D7" w:rsidP="00B33969">
      <w:pPr>
        <w:jc w:val="both"/>
        <w:rPr>
          <w:rFonts w:ascii="Arial" w:hAnsi="Arial" w:cs="Arial"/>
          <w:sz w:val="20"/>
        </w:rPr>
      </w:pPr>
    </w:p>
    <w:p w:rsidR="002F69D7" w:rsidRPr="008A3863" w:rsidRDefault="002F69D7"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2F69D7" w:rsidRPr="008A3863" w:rsidRDefault="002F69D7" w:rsidP="00B33969">
      <w:pPr>
        <w:suppressAutoHyphens w:val="0"/>
        <w:autoSpaceDE w:val="0"/>
        <w:autoSpaceDN w:val="0"/>
        <w:adjustRightInd w:val="0"/>
        <w:jc w:val="both"/>
        <w:rPr>
          <w:rFonts w:ascii="Arial" w:hAnsi="Arial" w:cs="Arial"/>
          <w:sz w:val="20"/>
        </w:rPr>
      </w:pPr>
    </w:p>
    <w:p w:rsidR="002F69D7" w:rsidRPr="008A3863" w:rsidRDefault="002F69D7"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2F69D7" w:rsidRPr="008A3863" w:rsidRDefault="002F69D7" w:rsidP="00B33969">
      <w:pPr>
        <w:jc w:val="both"/>
        <w:rPr>
          <w:rFonts w:ascii="Arial" w:hAnsi="Arial" w:cs="Arial"/>
          <w:sz w:val="20"/>
        </w:rPr>
      </w:pPr>
    </w:p>
    <w:p w:rsidR="002F69D7" w:rsidRPr="002058F6" w:rsidRDefault="002F69D7"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2F69D7" w:rsidRDefault="002F69D7" w:rsidP="00B33969">
      <w:pPr>
        <w:suppressAutoHyphens w:val="0"/>
        <w:autoSpaceDE w:val="0"/>
        <w:autoSpaceDN w:val="0"/>
        <w:adjustRightInd w:val="0"/>
        <w:jc w:val="both"/>
        <w:rPr>
          <w:rFonts w:ascii="Arial" w:eastAsia="Calibri" w:hAnsi="Arial" w:cs="Arial"/>
          <w:color w:val="000000"/>
          <w:sz w:val="20"/>
          <w:lang w:val="es-MX" w:eastAsia="es-MX"/>
        </w:rPr>
      </w:pPr>
    </w:p>
    <w:p w:rsidR="002F69D7" w:rsidRPr="00D2331D" w:rsidRDefault="002F69D7"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2F69D7" w:rsidRDefault="002F69D7" w:rsidP="00B33969">
      <w:pPr>
        <w:suppressAutoHyphens w:val="0"/>
        <w:autoSpaceDE w:val="0"/>
        <w:autoSpaceDN w:val="0"/>
        <w:adjustRightInd w:val="0"/>
        <w:jc w:val="both"/>
        <w:rPr>
          <w:rFonts w:ascii="Arial" w:eastAsia="Calibri" w:hAnsi="Arial" w:cs="Arial"/>
          <w:color w:val="000000"/>
          <w:sz w:val="20"/>
          <w:lang w:val="es-MX" w:eastAsia="es-MX"/>
        </w:rPr>
      </w:pPr>
    </w:p>
    <w:p w:rsidR="002F69D7" w:rsidRPr="008A3863" w:rsidRDefault="002F69D7"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2F69D7" w:rsidRDefault="002F69D7" w:rsidP="00927019">
      <w:pPr>
        <w:suppressAutoHyphens w:val="0"/>
        <w:autoSpaceDE w:val="0"/>
        <w:autoSpaceDN w:val="0"/>
        <w:adjustRightInd w:val="0"/>
        <w:jc w:val="both"/>
        <w:rPr>
          <w:rFonts w:ascii="Arial" w:eastAsia="Calibri" w:hAnsi="Arial" w:cs="Arial"/>
          <w:color w:val="000000"/>
          <w:sz w:val="20"/>
          <w:lang w:val="es-MX" w:eastAsia="es-MX"/>
        </w:rPr>
      </w:pPr>
    </w:p>
    <w:p w:rsidR="002F69D7" w:rsidRPr="00BA740D" w:rsidRDefault="002F69D7"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005E51B7">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deberá contener la siguiente documentación: </w:t>
      </w:r>
    </w:p>
    <w:p w:rsidR="002F69D7" w:rsidRDefault="002F69D7" w:rsidP="00B33969">
      <w:pPr>
        <w:suppressAutoHyphens w:val="0"/>
        <w:autoSpaceDE w:val="0"/>
        <w:autoSpaceDN w:val="0"/>
        <w:adjustRightInd w:val="0"/>
        <w:jc w:val="both"/>
        <w:rPr>
          <w:rFonts w:ascii="Arial" w:eastAsia="Calibri" w:hAnsi="Arial" w:cs="Arial"/>
          <w:color w:val="000000"/>
          <w:sz w:val="20"/>
          <w:lang w:val="es-MX" w:eastAsia="es-MX"/>
        </w:rPr>
      </w:pPr>
    </w:p>
    <w:p w:rsidR="002F69D7" w:rsidRPr="008A3863" w:rsidRDefault="002F69D7"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2F69D7" w:rsidRPr="00BA740D" w:rsidRDefault="002F69D7" w:rsidP="00B33969">
      <w:pPr>
        <w:suppressAutoHyphens w:val="0"/>
        <w:autoSpaceDE w:val="0"/>
        <w:autoSpaceDN w:val="0"/>
        <w:adjustRightInd w:val="0"/>
        <w:jc w:val="both"/>
        <w:rPr>
          <w:rFonts w:ascii="Arial" w:eastAsia="Calibri" w:hAnsi="Arial" w:cs="Arial"/>
          <w:color w:val="000000"/>
          <w:sz w:val="20"/>
          <w:lang w:val="es-MX" w:eastAsia="es-MX"/>
        </w:rPr>
      </w:pPr>
    </w:p>
    <w:p w:rsidR="002F69D7" w:rsidRPr="00BA740D" w:rsidRDefault="002F69D7"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00455A95">
        <w:rPr>
          <w:rFonts w:ascii="Arial" w:eastAsia="Calibri" w:hAnsi="Arial" w:cs="Arial"/>
          <w:b/>
          <w:bCs/>
          <w:noProof/>
          <w:sz w:val="20"/>
          <w:lang w:val="es-MX" w:eastAsia="es-MX"/>
        </w:rPr>
        <w:t>Servicio de guardería en los esquemas Vecinal Comunitario Único</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2F69D7" w:rsidRPr="00BA740D" w:rsidRDefault="002F69D7"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00767FC5" w:rsidRPr="00BA740D">
        <w:rPr>
          <w:rFonts w:ascii="Arial" w:hAnsi="Arial" w:cs="Arial"/>
          <w:sz w:val="20"/>
        </w:rPr>
        <w:t xml:space="preserve">en el </w:t>
      </w:r>
      <w:r w:rsidR="00767FC5" w:rsidRPr="003346C3">
        <w:rPr>
          <w:rFonts w:ascii="Arial" w:hAnsi="Arial" w:cs="Arial"/>
          <w:b/>
          <w:sz w:val="20"/>
        </w:rPr>
        <w:t xml:space="preserve">punto 3.1 </w:t>
      </w:r>
      <w:r w:rsidR="00767FC5" w:rsidRPr="00BA740D">
        <w:rPr>
          <w:rFonts w:ascii="Arial" w:hAnsi="Arial" w:cs="Arial"/>
          <w:b/>
          <w:sz w:val="20"/>
        </w:rPr>
        <w:t>inciso</w:t>
      </w:r>
      <w:r w:rsidR="00767FC5">
        <w:rPr>
          <w:rFonts w:ascii="Arial" w:hAnsi="Arial" w:cs="Arial"/>
          <w:b/>
          <w:sz w:val="20"/>
        </w:rPr>
        <w:t>s</w:t>
      </w:r>
      <w:r w:rsidR="00767FC5" w:rsidRPr="00BA740D">
        <w:rPr>
          <w:rFonts w:ascii="Arial" w:hAnsi="Arial" w:cs="Arial"/>
          <w:b/>
          <w:sz w:val="20"/>
        </w:rPr>
        <w:t xml:space="preserve"> </w:t>
      </w:r>
      <w:r w:rsidR="00767FC5">
        <w:rPr>
          <w:rFonts w:ascii="Arial" w:hAnsi="Arial" w:cs="Arial"/>
          <w:b/>
          <w:sz w:val="20"/>
        </w:rPr>
        <w:t>b</w:t>
      </w:r>
      <w:r w:rsidR="00767FC5" w:rsidRPr="00BA740D">
        <w:rPr>
          <w:rFonts w:ascii="Arial" w:hAnsi="Arial" w:cs="Arial"/>
          <w:b/>
          <w:sz w:val="20"/>
        </w:rPr>
        <w:t>)</w:t>
      </w:r>
      <w:r w:rsidR="00767FC5">
        <w:rPr>
          <w:rFonts w:ascii="Arial" w:hAnsi="Arial" w:cs="Arial"/>
          <w:b/>
          <w:sz w:val="20"/>
        </w:rPr>
        <w:t xml:space="preserve"> y c)</w:t>
      </w:r>
      <w:r w:rsidR="00767FC5" w:rsidRPr="00BA740D">
        <w:rPr>
          <w:rFonts w:ascii="Arial" w:hAnsi="Arial" w:cs="Arial"/>
          <w:sz w:val="20"/>
        </w:rPr>
        <w:t xml:space="preserve"> </w:t>
      </w:r>
      <w:r w:rsidR="00767FC5" w:rsidRPr="00BA740D">
        <w:rPr>
          <w:rFonts w:ascii="Arial" w:hAnsi="Arial" w:cs="Arial"/>
          <w:color w:val="000000" w:themeColor="text1"/>
          <w:sz w:val="20"/>
          <w:szCs w:val="22"/>
        </w:rPr>
        <w:t>del</w:t>
      </w:r>
      <w:r w:rsidR="00767FC5" w:rsidRPr="00BA740D">
        <w:rPr>
          <w:rFonts w:ascii="Arial" w:hAnsi="Arial" w:cs="Arial"/>
          <w:sz w:val="20"/>
        </w:rPr>
        <w:t xml:space="preserve"> </w:t>
      </w:r>
      <w:r w:rsidR="00767FC5" w:rsidRPr="00BA740D">
        <w:rPr>
          <w:rFonts w:ascii="Arial" w:hAnsi="Arial" w:cs="Arial"/>
          <w:b/>
          <w:sz w:val="20"/>
        </w:rPr>
        <w:t>A</w:t>
      </w:r>
      <w:r w:rsidR="00767FC5" w:rsidRPr="00BA740D">
        <w:rPr>
          <w:rFonts w:ascii="Arial" w:hAnsi="Arial" w:cs="Arial"/>
          <w:b/>
          <w:color w:val="000000" w:themeColor="text1"/>
          <w:sz w:val="20"/>
          <w:szCs w:val="22"/>
        </w:rPr>
        <w:t>nexo Número T3 (T tres) “</w:t>
      </w:r>
      <w:r w:rsidR="00767FC5" w:rsidRPr="00BA740D">
        <w:rPr>
          <w:rFonts w:ascii="Arial" w:hAnsi="Arial" w:cs="Arial"/>
          <w:color w:val="000000" w:themeColor="text1"/>
          <w:sz w:val="20"/>
          <w:szCs w:val="22"/>
        </w:rPr>
        <w:t>Términos y Condiciones”</w:t>
      </w:r>
      <w:r w:rsidRPr="00BA740D">
        <w:rPr>
          <w:rFonts w:ascii="Arial" w:hAnsi="Arial" w:cs="Arial"/>
          <w:sz w:val="20"/>
        </w:rPr>
        <w:t xml:space="preserve"> de la presente convocatoria.</w:t>
      </w:r>
    </w:p>
    <w:p w:rsidR="002F69D7" w:rsidRDefault="002F69D7"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00767FC5">
        <w:rPr>
          <w:rFonts w:ascii="Arial" w:hAnsi="Arial" w:cs="Arial"/>
          <w:b/>
          <w:sz w:val="20"/>
          <w:szCs w:val="22"/>
        </w:rPr>
        <w:t>numeral 3</w:t>
      </w:r>
      <w:r w:rsidR="00767FC5" w:rsidRPr="000E7148">
        <w:rPr>
          <w:rFonts w:ascii="Arial" w:hAnsi="Arial" w:cs="Arial"/>
          <w:sz w:val="20"/>
          <w:szCs w:val="22"/>
        </w:rPr>
        <w:t xml:space="preserve"> </w:t>
      </w:r>
      <w:r w:rsidRPr="00887615">
        <w:rPr>
          <w:rFonts w:ascii="Arial" w:hAnsi="Arial" w:cs="Arial"/>
          <w:sz w:val="20"/>
          <w:szCs w:val="22"/>
        </w:rPr>
        <w:t>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r w:rsidR="000A33B3">
        <w:rPr>
          <w:rFonts w:ascii="Arial" w:hAnsi="Arial" w:cs="Arial"/>
          <w:sz w:val="20"/>
          <w:szCs w:val="22"/>
        </w:rPr>
        <w:t>.</w:t>
      </w:r>
    </w:p>
    <w:p w:rsidR="002F69D7" w:rsidRDefault="002F69D7"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2F69D7" w:rsidRDefault="002F69D7"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2F69D7" w:rsidRDefault="002F69D7" w:rsidP="00927019">
      <w:pPr>
        <w:suppressAutoHyphens w:val="0"/>
        <w:autoSpaceDE w:val="0"/>
        <w:autoSpaceDN w:val="0"/>
        <w:adjustRightInd w:val="0"/>
        <w:jc w:val="both"/>
        <w:rPr>
          <w:rFonts w:ascii="Arial" w:eastAsia="Calibri" w:hAnsi="Arial" w:cs="Arial"/>
          <w:color w:val="000000"/>
          <w:sz w:val="20"/>
          <w:lang w:val="es-MX" w:eastAsia="es-MX"/>
        </w:rPr>
      </w:pPr>
    </w:p>
    <w:p w:rsidR="002F69D7" w:rsidRPr="00BA740D" w:rsidRDefault="00FB22E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002F69D7"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sidR="002F69D7">
        <w:rPr>
          <w:rFonts w:ascii="Arial" w:eastAsia="Calibri" w:hAnsi="Arial" w:cs="Arial"/>
          <w:color w:val="000000"/>
          <w:sz w:val="20"/>
          <w:lang w:val="es-MX" w:eastAsia="es-MX"/>
        </w:rPr>
        <w:t xml:space="preserve"> </w:t>
      </w:r>
      <w:r w:rsidR="002F69D7" w:rsidRPr="00C13961">
        <w:rPr>
          <w:rFonts w:ascii="Arial" w:eastAsia="Calibri" w:hAnsi="Arial" w:cs="Arial"/>
          <w:b/>
          <w:i/>
          <w:color w:val="000000"/>
          <w:sz w:val="20"/>
          <w:lang w:val="es-MX" w:eastAsia="es-MX"/>
        </w:rPr>
        <w:t xml:space="preserve">IMPORTANTE: El objeto social del acta </w:t>
      </w:r>
      <w:r w:rsidR="002F69D7" w:rsidRPr="00C13961">
        <w:rPr>
          <w:rFonts w:ascii="Arial" w:eastAsia="Calibri" w:hAnsi="Arial" w:cs="Arial"/>
          <w:b/>
          <w:i/>
          <w:color w:val="000000"/>
          <w:sz w:val="20"/>
          <w:lang w:val="es-MX" w:eastAsia="es-MX"/>
        </w:rPr>
        <w:lastRenderedPageBreak/>
        <w:t>constitutiva (personas morales) y/o actividad comercial de RFC Cédula Fiscal (Persona moral y física) deberá coincidir con el objeto de la contratación de la presente convocatoria.</w:t>
      </w:r>
    </w:p>
    <w:p w:rsidR="002F69D7" w:rsidRPr="00BA740D" w:rsidRDefault="002F69D7"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2F69D7" w:rsidRPr="00BA740D" w:rsidRDefault="002F69D7"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2F69D7" w:rsidRPr="008A3863" w:rsidRDefault="002F69D7"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2F69D7" w:rsidRPr="008A3863" w:rsidRDefault="002F69D7"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2F69D7" w:rsidRPr="00BA740D" w:rsidRDefault="002F69D7"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2F69D7" w:rsidRPr="00BA740D" w:rsidRDefault="002F69D7"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2F69D7" w:rsidRPr="00D60876" w:rsidRDefault="002F69D7" w:rsidP="00D66000">
      <w:pPr>
        <w:suppressAutoHyphens w:val="0"/>
        <w:autoSpaceDE w:val="0"/>
        <w:autoSpaceDN w:val="0"/>
        <w:adjustRightInd w:val="0"/>
        <w:rPr>
          <w:rFonts w:ascii="Arial" w:eastAsia="Calibri" w:hAnsi="Arial" w:cs="Arial"/>
          <w:color w:val="000000"/>
          <w:sz w:val="6"/>
          <w:lang w:val="es-MX" w:eastAsia="es-MX"/>
        </w:rPr>
      </w:pPr>
    </w:p>
    <w:p w:rsidR="002F69D7" w:rsidRPr="008A3863" w:rsidRDefault="002F69D7"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2F69D7" w:rsidRPr="008A3863" w:rsidRDefault="002F69D7"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2F69D7" w:rsidRPr="008A3863" w:rsidRDefault="002F69D7"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2F69D7" w:rsidRPr="008A3863" w:rsidRDefault="002F69D7"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2F69D7" w:rsidRPr="008A3863" w:rsidRDefault="002F69D7"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2F69D7" w:rsidRPr="008A3863" w:rsidRDefault="002F69D7"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2F69D7" w:rsidRPr="00D60876" w:rsidRDefault="002F69D7" w:rsidP="00D66000">
      <w:pPr>
        <w:suppressAutoHyphens w:val="0"/>
        <w:autoSpaceDE w:val="0"/>
        <w:autoSpaceDN w:val="0"/>
        <w:adjustRightInd w:val="0"/>
        <w:rPr>
          <w:rFonts w:ascii="Arial" w:eastAsia="Calibri" w:hAnsi="Arial" w:cs="Arial"/>
          <w:color w:val="000000"/>
          <w:sz w:val="10"/>
          <w:lang w:val="es-MX" w:eastAsia="es-MX"/>
        </w:rPr>
      </w:pPr>
    </w:p>
    <w:p w:rsidR="002F69D7" w:rsidRPr="00574DED" w:rsidRDefault="002F69D7"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2F69D7" w:rsidRPr="00BA740D" w:rsidRDefault="002F69D7"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2F69D7" w:rsidRDefault="002F69D7"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2F69D7" w:rsidRDefault="002F69D7" w:rsidP="006F0048">
      <w:pPr>
        <w:suppressAutoHyphens w:val="0"/>
        <w:autoSpaceDE w:val="0"/>
        <w:autoSpaceDN w:val="0"/>
        <w:adjustRightInd w:val="0"/>
        <w:jc w:val="both"/>
        <w:rPr>
          <w:rFonts w:ascii="Arial" w:eastAsia="Calibri" w:hAnsi="Arial" w:cs="Arial"/>
          <w:color w:val="000000"/>
          <w:sz w:val="20"/>
          <w:lang w:val="es-MX" w:eastAsia="es-MX"/>
        </w:rPr>
      </w:pPr>
    </w:p>
    <w:p w:rsidR="002F69D7" w:rsidRPr="00927019" w:rsidRDefault="002F69D7"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2F69D7" w:rsidRDefault="002F69D7" w:rsidP="00927019">
      <w:pPr>
        <w:suppressAutoHyphens w:val="0"/>
        <w:autoSpaceDE w:val="0"/>
        <w:autoSpaceDN w:val="0"/>
        <w:adjustRightInd w:val="0"/>
        <w:jc w:val="both"/>
        <w:rPr>
          <w:rFonts w:ascii="Arial" w:eastAsia="Calibri" w:hAnsi="Arial" w:cs="Arial"/>
          <w:color w:val="000000"/>
          <w:sz w:val="20"/>
          <w:lang w:val="es-MX" w:eastAsia="es-MX"/>
        </w:rPr>
      </w:pPr>
    </w:p>
    <w:p w:rsidR="002F69D7" w:rsidRPr="00D756AF" w:rsidRDefault="002F69D7"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2F69D7" w:rsidRPr="008A3863" w:rsidRDefault="002F69D7" w:rsidP="00927019">
      <w:pPr>
        <w:suppressAutoHyphens w:val="0"/>
        <w:autoSpaceDE w:val="0"/>
        <w:autoSpaceDN w:val="0"/>
        <w:adjustRightInd w:val="0"/>
        <w:jc w:val="both"/>
        <w:rPr>
          <w:rFonts w:ascii="Arial" w:eastAsia="Calibri" w:hAnsi="Arial" w:cs="Arial"/>
          <w:color w:val="000000"/>
          <w:sz w:val="20"/>
          <w:lang w:val="es-MX" w:eastAsia="es-MX"/>
        </w:rPr>
      </w:pPr>
    </w:p>
    <w:p w:rsidR="002F69D7" w:rsidRPr="00AA2018" w:rsidRDefault="002F69D7"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2F69D7" w:rsidRPr="00AA2018" w:rsidRDefault="002F69D7"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lastRenderedPageBreak/>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2F69D7" w:rsidRDefault="002F69D7"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2F69D7" w:rsidRPr="00767FC5" w:rsidRDefault="002F69D7" w:rsidP="000C3D83">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767FC5">
        <w:rPr>
          <w:rFonts w:ascii="Arial" w:eastAsia="Calibri" w:hAnsi="Arial" w:cs="Arial"/>
          <w:color w:val="000000"/>
          <w:sz w:val="20"/>
          <w:lang w:val="es-MX" w:eastAsia="es-MX"/>
        </w:rPr>
        <w:t xml:space="preserve">Escrito de información reservada y confidencial, </w:t>
      </w:r>
      <w:r w:rsidRPr="00767FC5">
        <w:rPr>
          <w:rFonts w:ascii="Arial" w:eastAsia="Calibri" w:hAnsi="Arial" w:cs="Arial"/>
          <w:b/>
          <w:color w:val="000000"/>
          <w:sz w:val="20"/>
          <w:lang w:val="es-MX" w:eastAsia="es-MX"/>
        </w:rPr>
        <w:t>Anexo número 16 (Dieciséis)</w:t>
      </w:r>
      <w:r w:rsidRPr="00767FC5">
        <w:rPr>
          <w:rFonts w:ascii="Arial" w:eastAsia="Calibri" w:hAnsi="Arial" w:cs="Arial"/>
          <w:color w:val="000000"/>
          <w:sz w:val="20"/>
          <w:lang w:val="es-MX" w:eastAsia="es-MX"/>
        </w:rPr>
        <w:t xml:space="preserve"> en su caso </w:t>
      </w:r>
    </w:p>
    <w:p w:rsidR="002F69D7" w:rsidRPr="00767FC5" w:rsidRDefault="002F69D7"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767FC5">
        <w:rPr>
          <w:rFonts w:ascii="Arial" w:eastAsia="Calibri" w:hAnsi="Arial" w:cs="Arial"/>
          <w:color w:val="000000"/>
          <w:sz w:val="20"/>
          <w:lang w:val="es-MX" w:eastAsia="es-MX"/>
        </w:rPr>
        <w:t xml:space="preserve">Nota informativa para participantes de países miembros de la Organización para la cooperación y el Desarrollo Económico (OCDE), </w:t>
      </w:r>
      <w:r w:rsidRPr="00767FC5">
        <w:rPr>
          <w:rFonts w:ascii="Arial" w:eastAsia="Calibri" w:hAnsi="Arial" w:cs="Arial"/>
          <w:b/>
          <w:color w:val="000000"/>
          <w:sz w:val="20"/>
          <w:lang w:val="es-MX" w:eastAsia="es-MX"/>
        </w:rPr>
        <w:t>Anexo número 19 (Diecinueve)</w:t>
      </w:r>
      <w:r w:rsidRPr="00767FC5">
        <w:rPr>
          <w:rFonts w:ascii="Arial" w:eastAsia="Calibri" w:hAnsi="Arial" w:cs="Arial"/>
          <w:color w:val="000000"/>
          <w:sz w:val="20"/>
          <w:lang w:val="es-MX" w:eastAsia="es-MX"/>
        </w:rPr>
        <w:t xml:space="preserve">. </w:t>
      </w:r>
    </w:p>
    <w:p w:rsidR="002F69D7" w:rsidRPr="00D756AF" w:rsidRDefault="002F69D7"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2F69D7" w:rsidRPr="00D756AF" w:rsidRDefault="002F69D7"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2F69D7" w:rsidRPr="008A3863" w:rsidRDefault="002F69D7" w:rsidP="006F0048">
      <w:pPr>
        <w:suppressAutoHyphens w:val="0"/>
        <w:autoSpaceDE w:val="0"/>
        <w:autoSpaceDN w:val="0"/>
        <w:adjustRightInd w:val="0"/>
        <w:jc w:val="both"/>
        <w:rPr>
          <w:rFonts w:ascii="Arial" w:eastAsia="Calibri" w:hAnsi="Arial" w:cs="Arial"/>
          <w:color w:val="000000"/>
          <w:sz w:val="20"/>
          <w:lang w:val="es-MX" w:eastAsia="es-MX"/>
        </w:rPr>
      </w:pPr>
    </w:p>
    <w:p w:rsidR="002F69D7" w:rsidRPr="008A3863" w:rsidRDefault="002F69D7"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2F69D7" w:rsidRPr="008A3863" w:rsidRDefault="002F69D7" w:rsidP="006F0048">
      <w:pPr>
        <w:suppressAutoHyphens w:val="0"/>
        <w:autoSpaceDE w:val="0"/>
        <w:autoSpaceDN w:val="0"/>
        <w:adjustRightInd w:val="0"/>
        <w:rPr>
          <w:rFonts w:ascii="Arial" w:hAnsi="Arial" w:cs="Arial"/>
          <w:b/>
          <w:bCs/>
          <w:sz w:val="20"/>
        </w:rPr>
      </w:pPr>
    </w:p>
    <w:p w:rsidR="00767FC5" w:rsidRPr="008A3863" w:rsidRDefault="00767FC5" w:rsidP="00767FC5">
      <w:pPr>
        <w:jc w:val="both"/>
        <w:rPr>
          <w:rFonts w:ascii="Arial" w:hAnsi="Arial" w:cs="Arial"/>
          <w:sz w:val="20"/>
        </w:rPr>
      </w:pPr>
      <w:r w:rsidRPr="006D5C58">
        <w:rPr>
          <w:rFonts w:ascii="Arial" w:hAnsi="Arial" w:cs="Arial"/>
          <w:sz w:val="20"/>
        </w:rPr>
        <w:t xml:space="preserve">La Proposición Económica deberá contener la cotización del servicio ofertado indicando precio unitario, porcentaje de descuento, precio unitario con el descuento aplicado, subtotal e importe mínimo y máximo del servicio ofertado, desglosando el IVA, conforme al </w:t>
      </w:r>
      <w:r w:rsidRPr="006D5C58">
        <w:rPr>
          <w:rFonts w:ascii="Arial" w:hAnsi="Arial" w:cs="Arial"/>
          <w:b/>
          <w:sz w:val="20"/>
        </w:rPr>
        <w:t xml:space="preserve">Anexo Número 15 </w:t>
      </w:r>
      <w:r w:rsidRPr="008A3863">
        <w:rPr>
          <w:rFonts w:ascii="Arial" w:hAnsi="Arial" w:cs="Arial"/>
          <w:b/>
          <w:sz w:val="20"/>
        </w:rPr>
        <w:t>(</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2F69D7" w:rsidRPr="008A3863" w:rsidRDefault="002F69D7" w:rsidP="006F0048">
      <w:pPr>
        <w:jc w:val="both"/>
        <w:rPr>
          <w:rFonts w:ascii="Arial" w:hAnsi="Arial" w:cs="Arial"/>
          <w:sz w:val="20"/>
        </w:rPr>
      </w:pPr>
    </w:p>
    <w:p w:rsidR="002F69D7" w:rsidRPr="008A3863" w:rsidRDefault="002F69D7"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2F69D7" w:rsidRPr="008A3863" w:rsidRDefault="002F69D7" w:rsidP="006F0048">
      <w:pPr>
        <w:jc w:val="both"/>
        <w:rPr>
          <w:rFonts w:ascii="Arial" w:hAnsi="Arial" w:cs="Arial"/>
          <w:sz w:val="20"/>
        </w:rPr>
      </w:pPr>
    </w:p>
    <w:p w:rsidR="00767FC5" w:rsidRPr="00767FC5" w:rsidRDefault="00767FC5" w:rsidP="00767FC5">
      <w:pPr>
        <w:jc w:val="both"/>
        <w:rPr>
          <w:rFonts w:ascii="Arial" w:hAnsi="Arial" w:cs="Arial"/>
          <w:sz w:val="20"/>
          <w:lang w:val="es-MX"/>
        </w:rPr>
      </w:pPr>
      <w:r>
        <w:rPr>
          <w:rFonts w:ascii="Arial" w:hAnsi="Arial" w:cs="Arial"/>
          <w:sz w:val="20"/>
          <w:lang w:val="es-MX"/>
        </w:rPr>
        <w:t>E</w:t>
      </w:r>
      <w:r w:rsidRPr="00767FC5">
        <w:rPr>
          <w:rFonts w:ascii="Arial" w:hAnsi="Arial" w:cs="Arial"/>
          <w:sz w:val="20"/>
          <w:lang w:val="es-MX"/>
        </w:rPr>
        <w:t>l Instituto ajustará la cuota unitaria mensual por la prestación del servicio por niño inscrito,</w:t>
      </w:r>
      <w:r>
        <w:rPr>
          <w:rFonts w:ascii="Arial" w:hAnsi="Arial" w:cs="Arial"/>
          <w:sz w:val="20"/>
          <w:lang w:val="es-MX"/>
        </w:rPr>
        <w:t xml:space="preserve"> e</w:t>
      </w:r>
      <w:r w:rsidRPr="00767FC5">
        <w:rPr>
          <w:rFonts w:ascii="Arial" w:hAnsi="Arial" w:cs="Arial"/>
          <w:sz w:val="20"/>
          <w:lang w:val="es-MX"/>
        </w:rPr>
        <w:t>n el mes de enero de 2022, 2023, 2024, 2025 y 2026</w:t>
      </w:r>
      <w:r>
        <w:rPr>
          <w:rFonts w:ascii="Arial" w:hAnsi="Arial" w:cs="Arial"/>
          <w:sz w:val="20"/>
          <w:lang w:val="es-MX"/>
        </w:rPr>
        <w:t>,</w:t>
      </w:r>
      <w:r w:rsidRPr="00767FC5">
        <w:rPr>
          <w:rFonts w:ascii="Arial" w:hAnsi="Arial" w:cs="Arial"/>
          <w:sz w:val="20"/>
          <w:lang w:val="es-MX"/>
        </w:rPr>
        <w:t xml:space="preserve"> tomando en cuenta el factor que se determinará con base en el porcentaje del incremento anual que sufra el Índice Nacional de Precios al Consumidor que publique el Instituto Nacional de Estadística y Geografía, para lo cual se aplicará la fórmula siguiente: </w:t>
      </w:r>
    </w:p>
    <w:p w:rsidR="00767FC5" w:rsidRPr="00767FC5" w:rsidRDefault="00767FC5" w:rsidP="00767FC5">
      <w:pPr>
        <w:jc w:val="both"/>
        <w:rPr>
          <w:rFonts w:ascii="Arial" w:hAnsi="Arial" w:cs="Arial"/>
          <w:sz w:val="20"/>
          <w:lang w:val="es-MX"/>
        </w:rPr>
      </w:pPr>
    </w:p>
    <w:p w:rsidR="00767FC5" w:rsidRPr="00767FC5" w:rsidRDefault="00767FC5" w:rsidP="00767FC5">
      <w:pPr>
        <w:jc w:val="center"/>
        <w:rPr>
          <w:rFonts w:ascii="Arial" w:hAnsi="Arial" w:cs="Arial"/>
          <w:sz w:val="20"/>
        </w:rPr>
      </w:pPr>
      <w:r w:rsidRPr="00767FC5">
        <w:rPr>
          <w:rFonts w:ascii="Arial" w:hAnsi="Arial" w:cs="Arial"/>
          <w:b/>
          <w:sz w:val="20"/>
        </w:rPr>
        <w:t>Factor de Incremento (FI) = porcentaje de incremento anual del INPC</w:t>
      </w:r>
    </w:p>
    <w:p w:rsidR="00767FC5" w:rsidRPr="00767FC5" w:rsidRDefault="00767FC5" w:rsidP="00767FC5">
      <w:pPr>
        <w:pStyle w:val="Prrafodelista"/>
        <w:tabs>
          <w:tab w:val="left" w:pos="567"/>
        </w:tabs>
        <w:ind w:left="0"/>
        <w:jc w:val="both"/>
        <w:rPr>
          <w:rFonts w:ascii="Arial" w:hAnsi="Arial" w:cs="Arial"/>
          <w:b/>
          <w:bCs/>
          <w:sz w:val="20"/>
        </w:rPr>
      </w:pPr>
    </w:p>
    <w:p w:rsidR="00767FC5" w:rsidRPr="00767FC5" w:rsidRDefault="00767FC5" w:rsidP="00767FC5">
      <w:pPr>
        <w:pStyle w:val="Prrafodelista"/>
        <w:tabs>
          <w:tab w:val="left" w:pos="567"/>
        </w:tabs>
        <w:ind w:left="0"/>
        <w:jc w:val="both"/>
        <w:rPr>
          <w:rFonts w:ascii="Arial" w:hAnsi="Arial" w:cs="Arial"/>
          <w:b/>
          <w:bCs/>
          <w:sz w:val="20"/>
        </w:rPr>
      </w:pPr>
      <w:r w:rsidRPr="00767FC5">
        <w:rPr>
          <w:rFonts w:ascii="Arial" w:hAnsi="Arial" w:cs="Arial"/>
          <w:sz w:val="20"/>
        </w:rPr>
        <w:t>Para el ajuste de la cuota unitaria mensual que resulte será necesaria la formalización de un convenio modificatorio.</w:t>
      </w:r>
    </w:p>
    <w:p w:rsidR="002F69D7" w:rsidRPr="008A3863" w:rsidRDefault="002F69D7" w:rsidP="006F0048">
      <w:pPr>
        <w:jc w:val="both"/>
        <w:rPr>
          <w:rFonts w:ascii="Arial" w:hAnsi="Arial" w:cs="Arial"/>
          <w:sz w:val="20"/>
        </w:rPr>
      </w:pPr>
    </w:p>
    <w:p w:rsidR="002F69D7" w:rsidRPr="008A3863" w:rsidRDefault="002F69D7"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2F69D7" w:rsidRPr="008A3863" w:rsidRDefault="002F69D7" w:rsidP="006F0048">
      <w:pPr>
        <w:jc w:val="both"/>
        <w:rPr>
          <w:rFonts w:ascii="Arial" w:hAnsi="Arial" w:cs="Arial"/>
          <w:sz w:val="20"/>
        </w:rPr>
      </w:pPr>
    </w:p>
    <w:p w:rsidR="002F69D7" w:rsidRPr="00BA740D" w:rsidRDefault="002F69D7" w:rsidP="00D33735">
      <w:pPr>
        <w:suppressAutoHyphens w:val="0"/>
        <w:autoSpaceDE w:val="0"/>
        <w:autoSpaceDN w:val="0"/>
        <w:adjustRightInd w:val="0"/>
        <w:jc w:val="both"/>
        <w:rPr>
          <w:rFonts w:ascii="Arial" w:hAnsi="Arial" w:cs="Arial"/>
          <w:sz w:val="20"/>
        </w:rPr>
      </w:pPr>
      <w:r w:rsidRPr="00BA740D">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w:t>
      </w:r>
      <w:r w:rsidR="00767FC5">
        <w:rPr>
          <w:rFonts w:ascii="Arial" w:hAnsi="Arial" w:cs="Arial"/>
          <w:sz w:val="20"/>
        </w:rPr>
        <w:t>con mayor puntuación</w:t>
      </w:r>
      <w:r w:rsidRPr="00BA740D">
        <w:rPr>
          <w:rFonts w:ascii="Arial" w:hAnsi="Arial" w:cs="Arial"/>
          <w:sz w:val="20"/>
        </w:rPr>
        <w:t>, siempre y cua</w:t>
      </w:r>
      <w:r w:rsidR="00767FC5">
        <w:rPr>
          <w:rFonts w:ascii="Arial" w:hAnsi="Arial" w:cs="Arial"/>
          <w:sz w:val="20"/>
        </w:rPr>
        <w:t>ndo éste resulte conveniente. Lo</w:t>
      </w:r>
      <w:r w:rsidRPr="00BA740D">
        <w:rPr>
          <w:rFonts w:ascii="Arial" w:hAnsi="Arial" w:cs="Arial"/>
          <w:sz w:val="20"/>
        </w:rPr>
        <w:t>s precios ofertados que se encuentren por debajo del precio conveniente, podrán ser desechados por la convocante.</w:t>
      </w:r>
    </w:p>
    <w:p w:rsidR="002F69D7" w:rsidRPr="008A3863" w:rsidRDefault="002F69D7" w:rsidP="006F0048">
      <w:pPr>
        <w:suppressAutoHyphens w:val="0"/>
        <w:autoSpaceDE w:val="0"/>
        <w:autoSpaceDN w:val="0"/>
        <w:adjustRightInd w:val="0"/>
        <w:rPr>
          <w:rFonts w:ascii="Arial" w:hAnsi="Arial" w:cs="Arial"/>
          <w:sz w:val="20"/>
        </w:rPr>
      </w:pPr>
    </w:p>
    <w:p w:rsidR="002F69D7" w:rsidRPr="008A3863" w:rsidRDefault="002F69D7"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2F69D7" w:rsidRPr="008A3863" w:rsidRDefault="002F69D7" w:rsidP="00D33735">
      <w:pPr>
        <w:suppressAutoHyphens w:val="0"/>
        <w:autoSpaceDE w:val="0"/>
        <w:autoSpaceDN w:val="0"/>
        <w:adjustRightInd w:val="0"/>
        <w:jc w:val="both"/>
        <w:rPr>
          <w:rFonts w:ascii="Arial" w:hAnsi="Arial" w:cs="Arial"/>
          <w:sz w:val="20"/>
        </w:rPr>
      </w:pPr>
    </w:p>
    <w:p w:rsidR="002F69D7" w:rsidRDefault="002F69D7"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2F69D7" w:rsidRPr="008A3863" w:rsidRDefault="002F69D7" w:rsidP="00D33735">
      <w:pPr>
        <w:suppressAutoHyphens w:val="0"/>
        <w:autoSpaceDE w:val="0"/>
        <w:autoSpaceDN w:val="0"/>
        <w:adjustRightInd w:val="0"/>
        <w:jc w:val="both"/>
        <w:rPr>
          <w:rFonts w:ascii="Arial" w:hAnsi="Arial" w:cs="Arial"/>
          <w:b/>
          <w:bCs/>
          <w:sz w:val="20"/>
        </w:rPr>
      </w:pPr>
    </w:p>
    <w:p w:rsidR="002F69D7" w:rsidRPr="000B22BC" w:rsidRDefault="002F69D7" w:rsidP="00D33735">
      <w:pPr>
        <w:suppressAutoHyphens w:val="0"/>
        <w:autoSpaceDE w:val="0"/>
        <w:autoSpaceDN w:val="0"/>
        <w:adjustRightInd w:val="0"/>
        <w:jc w:val="both"/>
        <w:rPr>
          <w:rFonts w:ascii="Arial" w:hAnsi="Arial" w:cs="Arial"/>
          <w:b/>
          <w:bCs/>
          <w:sz w:val="10"/>
        </w:rPr>
      </w:pPr>
    </w:p>
    <w:p w:rsidR="002F69D7" w:rsidRPr="008A3863" w:rsidRDefault="002F69D7"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2F69D7" w:rsidRPr="00BA740D" w:rsidRDefault="002F69D7"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2F69D7" w:rsidRPr="008A3863" w:rsidRDefault="002F69D7"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2F69D7" w:rsidRDefault="002F69D7" w:rsidP="00D33735">
      <w:pPr>
        <w:suppressAutoHyphens w:val="0"/>
        <w:autoSpaceDE w:val="0"/>
        <w:autoSpaceDN w:val="0"/>
        <w:adjustRightInd w:val="0"/>
        <w:jc w:val="both"/>
        <w:rPr>
          <w:rFonts w:ascii="Arial" w:hAnsi="Arial" w:cs="Arial"/>
          <w:b/>
          <w:sz w:val="20"/>
        </w:rPr>
      </w:pPr>
    </w:p>
    <w:p w:rsidR="002F69D7" w:rsidRDefault="002F69D7"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2F69D7" w:rsidRPr="008A3863" w:rsidRDefault="002F69D7" w:rsidP="00D33735">
      <w:pPr>
        <w:jc w:val="both"/>
        <w:rPr>
          <w:rFonts w:ascii="Arial" w:hAnsi="Arial" w:cs="Arial"/>
          <w:b/>
          <w:bCs/>
          <w:sz w:val="20"/>
          <w:lang w:val="es-ES_tradnl"/>
        </w:rPr>
      </w:pPr>
    </w:p>
    <w:p w:rsidR="002F69D7" w:rsidRPr="000B22BC" w:rsidRDefault="002F69D7" w:rsidP="00D33735">
      <w:pPr>
        <w:jc w:val="both"/>
        <w:rPr>
          <w:rFonts w:ascii="Arial" w:hAnsi="Arial" w:cs="Arial"/>
          <w:b/>
          <w:bCs/>
          <w:sz w:val="4"/>
          <w:lang w:val="es-ES_tradnl"/>
        </w:rPr>
      </w:pPr>
    </w:p>
    <w:p w:rsidR="002F69D7" w:rsidRDefault="002F69D7"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F69D7" w:rsidRPr="008A3863" w:rsidRDefault="002F69D7" w:rsidP="00D33735">
      <w:pPr>
        <w:jc w:val="both"/>
        <w:rPr>
          <w:rFonts w:ascii="Arial" w:hAnsi="Arial" w:cs="Arial"/>
          <w:sz w:val="20"/>
        </w:rPr>
      </w:pPr>
      <w:r w:rsidRPr="008A3863">
        <w:rPr>
          <w:rFonts w:ascii="Arial" w:hAnsi="Arial" w:cs="Arial"/>
          <w:sz w:val="20"/>
        </w:rPr>
        <w:t>Avenida Revolución número 1586,</w:t>
      </w:r>
    </w:p>
    <w:p w:rsidR="002F69D7" w:rsidRPr="008A3863" w:rsidRDefault="002F69D7" w:rsidP="00D33735">
      <w:pPr>
        <w:jc w:val="both"/>
        <w:rPr>
          <w:rFonts w:ascii="Arial" w:hAnsi="Arial" w:cs="Arial"/>
          <w:sz w:val="20"/>
        </w:rPr>
      </w:pPr>
      <w:r w:rsidRPr="008A3863">
        <w:rPr>
          <w:rFonts w:ascii="Arial" w:hAnsi="Arial" w:cs="Arial"/>
          <w:sz w:val="20"/>
        </w:rPr>
        <w:t xml:space="preserve">Colonia San Ángel, </w:t>
      </w:r>
    </w:p>
    <w:p w:rsidR="002F69D7" w:rsidRPr="008A3863" w:rsidRDefault="002F69D7" w:rsidP="00D33735">
      <w:pPr>
        <w:jc w:val="both"/>
        <w:rPr>
          <w:rFonts w:ascii="Arial" w:hAnsi="Arial" w:cs="Arial"/>
          <w:sz w:val="20"/>
        </w:rPr>
      </w:pPr>
      <w:r w:rsidRPr="008A3863">
        <w:rPr>
          <w:rFonts w:ascii="Arial" w:hAnsi="Arial" w:cs="Arial"/>
          <w:sz w:val="20"/>
        </w:rPr>
        <w:t>Delegación Álvaro Obregón,</w:t>
      </w:r>
    </w:p>
    <w:p w:rsidR="002F69D7" w:rsidRPr="008A3863" w:rsidRDefault="002F69D7" w:rsidP="00D33735">
      <w:pPr>
        <w:jc w:val="both"/>
        <w:rPr>
          <w:rFonts w:ascii="Arial" w:hAnsi="Arial" w:cs="Arial"/>
          <w:sz w:val="20"/>
        </w:rPr>
      </w:pPr>
      <w:r w:rsidRPr="008A3863">
        <w:rPr>
          <w:rFonts w:ascii="Arial" w:hAnsi="Arial" w:cs="Arial"/>
          <w:sz w:val="20"/>
        </w:rPr>
        <w:t xml:space="preserve">Código Postal 01000, </w:t>
      </w:r>
    </w:p>
    <w:p w:rsidR="002F69D7" w:rsidRPr="008A3863" w:rsidRDefault="002F69D7"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2F69D7" w:rsidRPr="008A3863" w:rsidRDefault="002F69D7" w:rsidP="00D33735">
      <w:pPr>
        <w:jc w:val="both"/>
        <w:rPr>
          <w:rFonts w:ascii="Arial" w:hAnsi="Arial" w:cs="Arial"/>
          <w:i/>
          <w:sz w:val="20"/>
        </w:rPr>
      </w:pPr>
    </w:p>
    <w:p w:rsidR="002F69D7" w:rsidRPr="008A3863" w:rsidRDefault="002F69D7"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2F69D7" w:rsidRPr="008A3863" w:rsidRDefault="002F69D7" w:rsidP="00D33735">
      <w:pPr>
        <w:suppressAutoHyphens w:val="0"/>
        <w:autoSpaceDE w:val="0"/>
        <w:autoSpaceDN w:val="0"/>
        <w:adjustRightInd w:val="0"/>
        <w:rPr>
          <w:rFonts w:ascii="Arial" w:eastAsia="Calibri" w:hAnsi="Arial" w:cs="Arial"/>
          <w:color w:val="000000"/>
          <w:sz w:val="20"/>
          <w:lang w:val="es-MX" w:eastAsia="es-MX"/>
        </w:rPr>
      </w:pPr>
    </w:p>
    <w:p w:rsidR="002F69D7" w:rsidRPr="00BA740D" w:rsidRDefault="002F69D7"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005E51B7">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p>
    <w:p w:rsidR="002F69D7" w:rsidRPr="00BA740D" w:rsidRDefault="002F69D7" w:rsidP="00D33735">
      <w:pPr>
        <w:jc w:val="both"/>
        <w:rPr>
          <w:rFonts w:ascii="Arial" w:eastAsia="Calibri" w:hAnsi="Arial" w:cs="Arial"/>
          <w:color w:val="000000"/>
          <w:sz w:val="20"/>
          <w:lang w:val="es-MX" w:eastAsia="es-MX"/>
        </w:rPr>
      </w:pPr>
    </w:p>
    <w:p w:rsidR="002F69D7" w:rsidRPr="00BA740D" w:rsidRDefault="002F69D7"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2F69D7" w:rsidRPr="00BA740D" w:rsidRDefault="002F69D7" w:rsidP="00D33735">
      <w:pPr>
        <w:jc w:val="both"/>
        <w:rPr>
          <w:rFonts w:ascii="Arial" w:eastAsia="Calibri" w:hAnsi="Arial" w:cs="Arial"/>
          <w:color w:val="000000"/>
          <w:sz w:val="20"/>
          <w:lang w:val="es-MX" w:eastAsia="es-MX"/>
        </w:rPr>
      </w:pPr>
    </w:p>
    <w:p w:rsidR="002F69D7" w:rsidRPr="00BA740D" w:rsidRDefault="002F69D7"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2F69D7" w:rsidRDefault="002F69D7" w:rsidP="00D33735">
      <w:pPr>
        <w:jc w:val="both"/>
        <w:rPr>
          <w:rFonts w:ascii="Arial" w:eastAsia="Calibri" w:hAnsi="Arial" w:cs="Arial"/>
          <w:color w:val="000000"/>
          <w:sz w:val="20"/>
          <w:lang w:val="es-MX" w:eastAsia="es-MX"/>
        </w:rPr>
      </w:pPr>
    </w:p>
    <w:p w:rsidR="002F69D7" w:rsidRPr="00B518DC" w:rsidRDefault="002F69D7"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2F69D7" w:rsidRPr="00B518DC" w:rsidRDefault="002F69D7" w:rsidP="00F63D78">
      <w:pPr>
        <w:ind w:firstLine="709"/>
        <w:rPr>
          <w:rFonts w:ascii="Arial" w:hAnsi="Arial" w:cs="Arial"/>
          <w:sz w:val="20"/>
        </w:rPr>
      </w:pPr>
    </w:p>
    <w:p w:rsidR="002F69D7" w:rsidRPr="00B518DC" w:rsidRDefault="002F69D7"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 xml:space="preserve">de </w:t>
      </w:r>
      <w:r w:rsidRPr="00B518DC">
        <w:rPr>
          <w:rFonts w:ascii="Arial" w:eastAsia="Arial" w:hAnsi="Arial" w:cs="Arial"/>
          <w:sz w:val="20"/>
        </w:rPr>
        <w:lastRenderedPageBreak/>
        <w:t>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2F69D7" w:rsidRPr="004957B3" w:rsidRDefault="002F69D7" w:rsidP="004957B3">
      <w:pPr>
        <w:rPr>
          <w:rFonts w:ascii="Arial" w:hAnsi="Arial" w:cs="Arial"/>
          <w:sz w:val="10"/>
          <w:szCs w:val="10"/>
        </w:rPr>
      </w:pPr>
    </w:p>
    <w:p w:rsidR="002F69D7" w:rsidRPr="00B518DC" w:rsidRDefault="002F69D7"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2F69D7" w:rsidRPr="00B518DC" w:rsidRDefault="002F69D7"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2F69D7" w:rsidRPr="00B518DC" w:rsidRDefault="002F69D7"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2F69D7" w:rsidRPr="00B518DC" w:rsidRDefault="002F69D7"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2F69D7" w:rsidRPr="00B518DC" w:rsidRDefault="002F69D7"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2F69D7" w:rsidRPr="00B518DC" w:rsidRDefault="002F69D7"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2F69D7" w:rsidRPr="004957B3" w:rsidRDefault="002F69D7" w:rsidP="00F63D78">
      <w:pPr>
        <w:spacing w:before="9" w:line="220" w:lineRule="exact"/>
        <w:rPr>
          <w:rFonts w:ascii="Arial" w:hAnsi="Arial" w:cs="Arial"/>
          <w:sz w:val="14"/>
        </w:rPr>
      </w:pPr>
    </w:p>
    <w:p w:rsidR="002F69D7" w:rsidRPr="00B518DC" w:rsidRDefault="002F69D7"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2F69D7" w:rsidRPr="00B518DC" w:rsidRDefault="002F69D7"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2F69D7" w:rsidRPr="00B518DC" w:rsidRDefault="002F69D7" w:rsidP="004957B3">
      <w:pPr>
        <w:rPr>
          <w:rFonts w:ascii="Arial" w:hAnsi="Arial" w:cs="Arial"/>
          <w:sz w:val="20"/>
        </w:rPr>
      </w:pPr>
    </w:p>
    <w:p w:rsidR="002F69D7" w:rsidRPr="00B518DC" w:rsidRDefault="002F69D7"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2F69D7" w:rsidRPr="00BA740D" w:rsidRDefault="002F69D7" w:rsidP="00D33735">
      <w:pPr>
        <w:jc w:val="both"/>
        <w:rPr>
          <w:rFonts w:ascii="Arial" w:eastAsia="Calibri" w:hAnsi="Arial" w:cs="Arial"/>
          <w:color w:val="000000"/>
          <w:sz w:val="20"/>
          <w:lang w:val="es-MX" w:eastAsia="es-MX"/>
        </w:rPr>
      </w:pPr>
    </w:p>
    <w:p w:rsidR="002F69D7" w:rsidRDefault="002F69D7"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2F69D7" w:rsidRPr="00C20F58" w:rsidRDefault="002F69D7"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2F69D7" w:rsidRPr="00C20F58" w:rsidRDefault="002F69D7"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bookmarkStart w:id="2" w:name="_MON_1695718834"/>
        <w:bookmarkEnd w:id="2"/>
        <w:tc>
          <w:tcPr>
            <w:tcW w:w="2411" w:type="dxa"/>
            <w:vAlign w:val="center"/>
          </w:tcPr>
          <w:p w:rsidR="002F69D7" w:rsidRPr="00BA740D" w:rsidRDefault="00B10E7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1" o:title=""/>
                </v:shape>
                <o:OLEObject Type="Embed" ProgID="Word.Document.12" ShapeID="_x0000_i1025" DrawAspect="Icon" ObjectID="_1701084767" r:id="rId12">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bookmarkStart w:id="3" w:name="_MON_1700991020"/>
        <w:bookmarkEnd w:id="3"/>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6.75pt;height:50.25pt" o:ole="">
                  <v:imagedata r:id="rId13" o:title=""/>
                </v:shape>
                <o:OLEObject Type="Embed" ProgID="Word.Document.12" ShapeID="_x0000_i1026" DrawAspect="Icon" ObjectID="_1701084768" r:id="rId14">
                  <o:FieldCodes>\s</o:FieldCodes>
                </o:OLEObject>
              </w:object>
            </w:r>
          </w:p>
        </w:tc>
      </w:tr>
      <w:tr w:rsidR="002F69D7" w:rsidRPr="00BA740D" w:rsidTr="000C16D3">
        <w:trPr>
          <w:trHeight w:val="142"/>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6.75pt;height:50.25pt" o:ole="">
                  <v:imagedata r:id="rId15" o:title=""/>
                </v:shape>
                <o:OLEObject Type="Embed" ProgID="Word.Document.12" ShapeID="_x0000_i1027" DrawAspect="Icon" ObjectID="_1701084769" r:id="rId16">
                  <o:FieldCodes>\s</o:FieldCodes>
                </o:OLEObject>
              </w:object>
            </w:r>
          </w:p>
        </w:tc>
      </w:tr>
      <w:tr w:rsidR="002F69D7" w:rsidRPr="00BA740D" w:rsidTr="000C16D3">
        <w:trPr>
          <w:trHeight w:val="142"/>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6.75pt;height:50.25pt" o:ole="">
                  <v:imagedata r:id="rId17" o:title=""/>
                </v:shape>
                <o:OLEObject Type="Embed" ProgID="Word.Document.12" ShapeID="_x0000_i1028" DrawAspect="Icon" ObjectID="_1701084770" r:id="rId18">
                  <o:FieldCodes>\s</o:FieldCodes>
                </o:OLEObject>
              </w:object>
            </w:r>
          </w:p>
        </w:tc>
      </w:tr>
      <w:tr w:rsidR="002F69D7" w:rsidRPr="00BA740D" w:rsidTr="000C16D3">
        <w:trPr>
          <w:trHeight w:val="197"/>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6.75pt;height:50.25pt" o:ole="">
                  <v:imagedata r:id="rId19" o:title=""/>
                </v:shape>
                <o:OLEObject Type="Embed" ProgID="Word.Document.12" ShapeID="_x0000_i1029" DrawAspect="Icon" ObjectID="_1701084771" r:id="rId20">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6</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6.75pt;height:50.25pt" o:ole="">
                  <v:imagedata r:id="rId21" o:title=""/>
                </v:shape>
                <o:OLEObject Type="Embed" ProgID="Word.Document.12" ShapeID="_x0000_i1030" DrawAspect="Icon" ObjectID="_1701084772" r:id="rId22">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6.75pt;height:50.25pt" o:ole="">
                  <v:imagedata r:id="rId23" o:title=""/>
                </v:shape>
                <o:OLEObject Type="Embed" ProgID="Word.Document.12" ShapeID="_x0000_i1031" DrawAspect="Icon" ObjectID="_1701084773" r:id="rId24">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6.75pt;height:50.25pt" o:ole="">
                  <v:imagedata r:id="rId25" o:title=""/>
                </v:shape>
                <o:OLEObject Type="Embed" ProgID="Word.Document.12" ShapeID="_x0000_i1032" DrawAspect="Icon" ObjectID="_1701084774" r:id="rId26">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2F69D7" w:rsidRPr="00BA740D" w:rsidRDefault="002F69D7" w:rsidP="000C16D3">
            <w:pPr>
              <w:rPr>
                <w:rFonts w:ascii="Arial" w:eastAsia="Calibri" w:hAnsi="Arial" w:cs="Arial"/>
                <w:sz w:val="20"/>
                <w:lang w:val="es-MX" w:eastAsia="es-MX"/>
              </w:rPr>
            </w:pP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6.75pt;height:50.25pt" o:ole="">
                  <v:imagedata r:id="rId27" o:title=""/>
                </v:shape>
                <o:OLEObject Type="Embed" ProgID="Word.Document.12" ShapeID="_x0000_i1033" DrawAspect="Icon" ObjectID="_1701084775" r:id="rId28">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6.75pt;height:50.25pt" o:ole="">
                  <v:imagedata r:id="rId29" o:title=""/>
                </v:shape>
                <o:OLEObject Type="Embed" ProgID="Word.Document.12" ShapeID="_x0000_i1034" DrawAspect="Icon" ObjectID="_1701084776" r:id="rId30">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6.75pt;height:50.25pt" o:ole="">
                  <v:imagedata r:id="rId31" o:title=""/>
                </v:shape>
                <o:OLEObject Type="Embed" ProgID="Word.Document.12" ShapeID="_x0000_i1035" DrawAspect="Icon" ObjectID="_1701084777" r:id="rId32">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6.75pt;height:50.25pt" o:ole="">
                  <v:imagedata r:id="rId33" o:title=""/>
                </v:shape>
                <o:OLEObject Type="Embed" ProgID="Word.Document.12" ShapeID="_x0000_i1036" DrawAspect="Icon" ObjectID="_1701084778" r:id="rId34">
                  <o:FieldCodes>\s</o:FieldCodes>
                </o:OLEObject>
              </w:object>
            </w:r>
          </w:p>
        </w:tc>
      </w:tr>
      <w:tr w:rsidR="002F69D7" w:rsidRPr="00BA740D" w:rsidTr="000C16D3">
        <w:trPr>
          <w:trHeight w:val="198"/>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005E51B7">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6.75pt;height:50.25pt" o:ole="">
                  <v:imagedata r:id="rId35" o:title=""/>
                </v:shape>
                <o:OLEObject Type="Embed" ProgID="Word.Document.12" ShapeID="_x0000_i1037" DrawAspect="Icon" ObjectID="_1701084779" r:id="rId36">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6.75pt;height:50.25pt" o:ole="">
                  <v:imagedata r:id="rId37" o:title=""/>
                </v:shape>
                <o:OLEObject Type="Embed" ProgID="Word.Document.12" ShapeID="_x0000_i1038" DrawAspect="Icon" ObjectID="_1701084780" r:id="rId38">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2F69D7" w:rsidRPr="000C16D3" w:rsidRDefault="002F69D7" w:rsidP="00732C24">
            <w:pPr>
              <w:suppressAutoHyphens w:val="0"/>
              <w:autoSpaceDE w:val="0"/>
              <w:autoSpaceDN w:val="0"/>
              <w:adjustRightInd w:val="0"/>
              <w:rPr>
                <w:rFonts w:ascii="Arial" w:eastAsia="Calibri" w:hAnsi="Arial" w:cs="Arial"/>
                <w:color w:val="FF0000"/>
                <w:sz w:val="19"/>
                <w:szCs w:val="19"/>
                <w:lang w:val="es-MX" w:eastAsia="es-MX"/>
              </w:rPr>
            </w:pPr>
            <w:r w:rsidRPr="000A4E87">
              <w:rPr>
                <w:rFonts w:ascii="Arial" w:eastAsia="Calibri" w:hAnsi="Arial" w:cs="Arial"/>
                <w:sz w:val="19"/>
                <w:szCs w:val="19"/>
                <w:lang w:val="es-MX" w:eastAsia="es-MX"/>
              </w:rPr>
              <w:t xml:space="preserve">Formato de Propuesta Económica </w:t>
            </w:r>
          </w:p>
        </w:tc>
        <w:bookmarkStart w:id="4" w:name="_MON_1695710610"/>
        <w:bookmarkEnd w:id="4"/>
        <w:tc>
          <w:tcPr>
            <w:tcW w:w="2411" w:type="dxa"/>
            <w:vAlign w:val="center"/>
          </w:tcPr>
          <w:p w:rsidR="002F69D7" w:rsidRPr="00BA740D" w:rsidRDefault="005E51B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6.75pt;height:50.25pt" o:ole="">
                  <v:imagedata r:id="rId39" o:title=""/>
                </v:shape>
                <o:OLEObject Type="Embed" ProgID="Excel.Sheet.12" ShapeID="_x0000_i1039" DrawAspect="Icon" ObjectID="_1701084781" r:id="rId40"/>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 xml:space="preserve">Formato de Información Reservada y Confidencial. </w:t>
            </w:r>
          </w:p>
        </w:tc>
        <w:bookmarkStart w:id="5" w:name="_MON_1695705099"/>
        <w:bookmarkEnd w:id="5"/>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6.75pt;height:50.25pt" o:ole="">
                  <v:imagedata r:id="rId41" o:title=""/>
                </v:shape>
                <o:OLEObject Type="Embed" ProgID="Word.Document.12" ShapeID="_x0000_i1040" DrawAspect="Icon" ObjectID="_1701084782" r:id="rId42">
                  <o:FieldCodes>\s</o:FieldCodes>
                </o:OLEObject>
              </w:object>
            </w:r>
          </w:p>
        </w:tc>
      </w:tr>
      <w:tr w:rsidR="00777892" w:rsidRPr="00BA740D" w:rsidTr="00777892">
        <w:trPr>
          <w:trHeight w:val="89"/>
        </w:trPr>
        <w:tc>
          <w:tcPr>
            <w:tcW w:w="1809" w:type="dxa"/>
            <w:vMerge w:val="restart"/>
          </w:tcPr>
          <w:p w:rsidR="00777892" w:rsidRPr="00BA740D" w:rsidRDefault="00777892" w:rsidP="0077789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777892" w:rsidRPr="00BA740D" w:rsidRDefault="00777892" w:rsidP="00732C24">
            <w:pPr>
              <w:suppressAutoHyphens w:val="0"/>
              <w:autoSpaceDE w:val="0"/>
              <w:autoSpaceDN w:val="0"/>
              <w:adjustRightInd w:val="0"/>
              <w:rPr>
                <w:rFonts w:ascii="Arial" w:eastAsia="Calibri" w:hAnsi="Arial" w:cs="Arial"/>
                <w:color w:val="000000"/>
                <w:sz w:val="19"/>
                <w:szCs w:val="19"/>
                <w:lang w:val="es-MX" w:eastAsia="es-MX"/>
              </w:rPr>
            </w:pPr>
            <w:r w:rsidRPr="00777892">
              <w:rPr>
                <w:rFonts w:ascii="Arial" w:eastAsia="Calibri" w:hAnsi="Arial" w:cs="Arial"/>
                <w:sz w:val="19"/>
                <w:szCs w:val="19"/>
                <w:lang w:val="es-MX" w:eastAsia="es-MX"/>
              </w:rPr>
              <w:t xml:space="preserve">Modelo de Contrato </w:t>
            </w:r>
          </w:p>
        </w:tc>
        <w:bookmarkStart w:id="6" w:name="_MON_1695704625"/>
        <w:bookmarkEnd w:id="6"/>
        <w:tc>
          <w:tcPr>
            <w:tcW w:w="2411" w:type="dxa"/>
            <w:vAlign w:val="center"/>
          </w:tcPr>
          <w:p w:rsidR="00777892" w:rsidRPr="00BA740D" w:rsidRDefault="00654CF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6.75pt;height:50.25pt" o:ole="">
                  <v:imagedata r:id="rId43" o:title=""/>
                </v:shape>
                <o:OLEObject Type="Embed" ProgID="Word.Document.12" ShapeID="_x0000_i1041" DrawAspect="Icon" ObjectID="_1701084783" r:id="rId44">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1 (uno)</w:t>
            </w:r>
          </w:p>
          <w:p w:rsidR="00777892" w:rsidRPr="00DC2BF2" w:rsidRDefault="00777892" w:rsidP="004D0F3B">
            <w:pPr>
              <w:jc w:val="both"/>
              <w:rPr>
                <w:rFonts w:ascii="Arial" w:hAnsi="Arial" w:cs="Arial"/>
                <w:sz w:val="20"/>
              </w:rPr>
            </w:pPr>
            <w:r w:rsidRPr="00DC2BF2">
              <w:rPr>
                <w:rFonts w:ascii="Arial" w:hAnsi="Arial" w:cs="Arial"/>
                <w:sz w:val="20"/>
              </w:rPr>
              <w:t>"CERTIFICADO DE DISPONIBILIDAD PRESUPUESTAL PREVIO”</w:t>
            </w:r>
          </w:p>
        </w:tc>
        <w:bookmarkStart w:id="7" w:name="_MON_1695704633"/>
        <w:bookmarkEnd w:id="7"/>
        <w:tc>
          <w:tcPr>
            <w:tcW w:w="2411" w:type="dxa"/>
            <w:vAlign w:val="center"/>
          </w:tcPr>
          <w:p w:rsidR="00777892" w:rsidRPr="00CF6B79"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42" type="#_x0000_t75" style="width:76.75pt;height:50.25pt" o:ole="">
                  <v:imagedata r:id="rId45" o:title=""/>
                </v:shape>
                <o:OLEObject Type="Embed" ProgID="Word.Document.12" ShapeID="_x0000_i1042" DrawAspect="Icon" ObjectID="_1701084784" r:id="rId46">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2 (dos)</w:t>
            </w:r>
          </w:p>
          <w:p w:rsidR="00777892" w:rsidRPr="00DC2BF2" w:rsidRDefault="00777892" w:rsidP="004D0F3B">
            <w:pPr>
              <w:jc w:val="both"/>
              <w:rPr>
                <w:rFonts w:ascii="Arial" w:hAnsi="Arial" w:cs="Arial"/>
                <w:sz w:val="20"/>
              </w:rPr>
            </w:pPr>
            <w:r w:rsidRPr="00DC2BF2">
              <w:rPr>
                <w:rFonts w:ascii="Arial" w:hAnsi="Arial" w:cs="Arial"/>
                <w:sz w:val="20"/>
              </w:rPr>
              <w:t>"LICENCIA DE USO DE SUELO Y FORMATO ÚNICO DE SOLICITUD DE AUTORIZACIÓN”</w:t>
            </w:r>
          </w:p>
        </w:tc>
        <w:bookmarkStart w:id="8" w:name="_MON_1695704637"/>
        <w:bookmarkEnd w:id="8"/>
        <w:tc>
          <w:tcPr>
            <w:tcW w:w="2411" w:type="dxa"/>
            <w:vAlign w:val="center"/>
          </w:tcPr>
          <w:p w:rsidR="00777892" w:rsidRPr="00CF6B79"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43" type="#_x0000_t75" style="width:76.75pt;height:50.25pt" o:ole="">
                  <v:imagedata r:id="rId47" o:title=""/>
                </v:shape>
                <o:OLEObject Type="Embed" ProgID="Word.Document.12" ShapeID="_x0000_i1043" DrawAspect="Icon" ObjectID="_1701084785" r:id="rId48">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suppressAutoHyphens w:val="0"/>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3 (tres)</w:t>
            </w:r>
          </w:p>
          <w:p w:rsidR="00777892" w:rsidRPr="00DC2BF2" w:rsidRDefault="00777892" w:rsidP="004D0F3B">
            <w:pPr>
              <w:jc w:val="both"/>
              <w:rPr>
                <w:rFonts w:ascii="Arial" w:hAnsi="Arial" w:cs="Arial"/>
                <w:sz w:val="20"/>
              </w:rPr>
            </w:pPr>
            <w:r w:rsidRPr="00DC2BF2">
              <w:rPr>
                <w:rFonts w:ascii="Arial" w:hAnsi="Arial" w:cs="Arial"/>
                <w:sz w:val="20"/>
              </w:rPr>
              <w:t>"OPINIÓN POSITIVA DEL CUMPLIMIENTO DE OBLIGACIONES FISCALES EXPEDIDA POR EL SAT, EN TÉRMINOS DEL ARTÍCULO 32D DEL CÓDIGO FISCAL DE LA FEDERACIÓN”</w:t>
            </w:r>
          </w:p>
        </w:tc>
        <w:bookmarkStart w:id="9" w:name="_MON_1695704642"/>
        <w:bookmarkEnd w:id="9"/>
        <w:tc>
          <w:tcPr>
            <w:tcW w:w="2411" w:type="dxa"/>
            <w:vAlign w:val="center"/>
          </w:tcPr>
          <w:p w:rsidR="00777892" w:rsidRPr="00CF6B79"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44" type="#_x0000_t75" style="width:76.75pt;height:50.25pt" o:ole="">
                  <v:imagedata r:id="rId49" o:title=""/>
                </v:shape>
                <o:OLEObject Type="Embed" ProgID="Word.Document.12" ShapeID="_x0000_i1044" DrawAspect="Icon" ObjectID="_1701084786" r:id="rId50">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suppressAutoHyphens w:val="0"/>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4 (cuatro)</w:t>
            </w:r>
          </w:p>
          <w:p w:rsidR="00777892" w:rsidRPr="00DC2BF2" w:rsidRDefault="00777892" w:rsidP="004D0F3B">
            <w:pPr>
              <w:jc w:val="both"/>
              <w:rPr>
                <w:rFonts w:ascii="Arial" w:hAnsi="Arial" w:cs="Arial"/>
                <w:sz w:val="20"/>
              </w:rPr>
            </w:pPr>
            <w:r w:rsidRPr="00DC2BF2">
              <w:rPr>
                <w:rFonts w:ascii="Arial" w:hAnsi="Arial" w:cs="Arial"/>
                <w:sz w:val="20"/>
              </w:rPr>
              <w:t>"OPINIÓN POSITIVA SOBRE EL CUMPLIMIENTO DE OBLIGACIONES FISCALES EN MATERIA DE SEGURIDAD SOCIAL EXPEDIDA POR “EL INSTITUTO”</w:t>
            </w:r>
          </w:p>
        </w:tc>
        <w:bookmarkStart w:id="10" w:name="_MON_1695704647"/>
        <w:bookmarkEnd w:id="10"/>
        <w:tc>
          <w:tcPr>
            <w:tcW w:w="2411" w:type="dxa"/>
            <w:vAlign w:val="center"/>
          </w:tcPr>
          <w:p w:rsidR="00777892" w:rsidRPr="00CF6B79"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45" type="#_x0000_t75" style="width:76.75pt;height:50.25pt" o:ole="">
                  <v:imagedata r:id="rId51" o:title=""/>
                </v:shape>
                <o:OLEObject Type="Embed" ProgID="Word.Document.12" ShapeID="_x0000_i1045" DrawAspect="Icon" ObjectID="_1701084787" r:id="rId52">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suppressAutoHyphens w:val="0"/>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5 (cinco)</w:t>
            </w:r>
          </w:p>
          <w:p w:rsidR="00777892" w:rsidRPr="00CF6B79" w:rsidRDefault="00777892" w:rsidP="004D0F3B">
            <w:pPr>
              <w:suppressAutoHyphens w:val="0"/>
              <w:jc w:val="both"/>
              <w:rPr>
                <w:rFonts w:ascii="Arial" w:eastAsia="Calibri" w:hAnsi="Arial" w:cs="Arial"/>
                <w:bCs/>
                <w:color w:val="000000"/>
                <w:sz w:val="20"/>
                <w:szCs w:val="27"/>
                <w:lang w:val="es-MX" w:eastAsia="es-MX"/>
              </w:rPr>
            </w:pPr>
            <w:r w:rsidRPr="00DC2BF2">
              <w:rPr>
                <w:rFonts w:ascii="Arial" w:eastAsia="Calibri" w:hAnsi="Arial" w:cs="Arial"/>
                <w:bCs/>
                <w:color w:val="000000"/>
                <w:sz w:val="20"/>
                <w:szCs w:val="27"/>
                <w:lang w:val="es-MX" w:eastAsia="es-MX"/>
              </w:rPr>
              <w:t xml:space="preserve">"CONSTANCIA </w:t>
            </w:r>
            <w:r>
              <w:rPr>
                <w:rFonts w:ascii="Arial" w:eastAsia="Calibri" w:hAnsi="Arial" w:cs="Arial"/>
                <w:bCs/>
                <w:color w:val="000000"/>
                <w:sz w:val="20"/>
                <w:szCs w:val="27"/>
                <w:lang w:val="es-MX" w:eastAsia="es-MX"/>
              </w:rPr>
              <w:t>DE</w:t>
            </w:r>
            <w:r w:rsidRPr="00DC2BF2">
              <w:rPr>
                <w:rFonts w:ascii="Arial" w:eastAsia="Calibri" w:hAnsi="Arial" w:cs="Arial"/>
                <w:bCs/>
                <w:color w:val="000000"/>
                <w:sz w:val="20"/>
                <w:szCs w:val="27"/>
                <w:lang w:val="es-MX" w:eastAsia="es-MX"/>
              </w:rPr>
              <w:t xml:space="preserve"> SITUACIÓN FISCAL RELATIVA </w:t>
            </w:r>
            <w:r>
              <w:rPr>
                <w:rFonts w:ascii="Arial" w:eastAsia="Calibri" w:hAnsi="Arial" w:cs="Arial"/>
                <w:bCs/>
                <w:color w:val="000000"/>
                <w:sz w:val="20"/>
                <w:szCs w:val="27"/>
                <w:lang w:val="es-MX" w:eastAsia="es-MX"/>
              </w:rPr>
              <w:t>A</w:t>
            </w:r>
            <w:r w:rsidRPr="00DC2BF2">
              <w:rPr>
                <w:rFonts w:ascii="Arial" w:eastAsia="Calibri" w:hAnsi="Arial" w:cs="Arial"/>
                <w:bCs/>
                <w:color w:val="000000"/>
                <w:sz w:val="20"/>
                <w:szCs w:val="27"/>
                <w:lang w:val="es-MX" w:eastAsia="es-MX"/>
              </w:rPr>
              <w:t xml:space="preserve">L CUMPLIMIENTO </w:t>
            </w:r>
            <w:r>
              <w:rPr>
                <w:rFonts w:ascii="Arial" w:eastAsia="Calibri" w:hAnsi="Arial" w:cs="Arial"/>
                <w:bCs/>
                <w:color w:val="000000"/>
                <w:sz w:val="20"/>
                <w:szCs w:val="27"/>
                <w:lang w:val="es-MX" w:eastAsia="es-MX"/>
              </w:rPr>
              <w:t>DE OBLIGACIONES FISCALES E</w:t>
            </w:r>
            <w:r w:rsidRPr="00DC2BF2">
              <w:rPr>
                <w:rFonts w:ascii="Arial" w:eastAsia="Calibri" w:hAnsi="Arial" w:cs="Arial"/>
                <w:bCs/>
                <w:color w:val="000000"/>
                <w:sz w:val="20"/>
                <w:szCs w:val="27"/>
                <w:lang w:val="es-MX" w:eastAsia="es-MX"/>
              </w:rPr>
              <w:t xml:space="preserve">N MATERIA </w:t>
            </w:r>
            <w:r>
              <w:rPr>
                <w:rFonts w:ascii="Arial" w:eastAsia="Calibri" w:hAnsi="Arial" w:cs="Arial"/>
                <w:bCs/>
                <w:color w:val="000000"/>
                <w:sz w:val="20"/>
                <w:szCs w:val="27"/>
                <w:lang w:val="es-MX" w:eastAsia="es-MX"/>
              </w:rPr>
              <w:t>DE</w:t>
            </w:r>
            <w:r w:rsidRPr="00DC2BF2">
              <w:rPr>
                <w:rFonts w:ascii="Arial" w:eastAsia="Calibri" w:hAnsi="Arial" w:cs="Arial"/>
                <w:bCs/>
                <w:color w:val="000000"/>
                <w:sz w:val="20"/>
                <w:szCs w:val="27"/>
                <w:lang w:val="es-MX" w:eastAsia="es-MX"/>
              </w:rPr>
              <w:t xml:space="preserve"> APORTACIONES PATRONALES </w:t>
            </w:r>
            <w:r>
              <w:rPr>
                <w:rFonts w:ascii="Arial" w:eastAsia="Calibri" w:hAnsi="Arial" w:cs="Arial"/>
                <w:bCs/>
                <w:color w:val="000000"/>
                <w:sz w:val="20"/>
                <w:szCs w:val="27"/>
                <w:lang w:val="es-MX" w:eastAsia="es-MX"/>
              </w:rPr>
              <w:t>Y</w:t>
            </w:r>
            <w:r w:rsidRPr="00DC2BF2">
              <w:rPr>
                <w:rFonts w:ascii="Arial" w:eastAsia="Calibri" w:hAnsi="Arial" w:cs="Arial"/>
                <w:bCs/>
                <w:color w:val="000000"/>
                <w:sz w:val="20"/>
                <w:szCs w:val="27"/>
                <w:lang w:val="es-MX" w:eastAsia="es-MX"/>
              </w:rPr>
              <w:t xml:space="preserve"> ENTERO </w:t>
            </w:r>
            <w:r>
              <w:rPr>
                <w:rFonts w:ascii="Arial" w:eastAsia="Calibri" w:hAnsi="Arial" w:cs="Arial"/>
                <w:bCs/>
                <w:color w:val="000000"/>
                <w:sz w:val="20"/>
                <w:szCs w:val="27"/>
                <w:lang w:val="es-MX" w:eastAsia="es-MX"/>
              </w:rPr>
              <w:t>DE DESCUENTOS EXPEDIDA POR INFONAVIT, SEGÚN LA C</w:t>
            </w:r>
            <w:r w:rsidRPr="00DC2BF2">
              <w:rPr>
                <w:rFonts w:ascii="Arial" w:eastAsia="Calibri" w:hAnsi="Arial" w:cs="Arial"/>
                <w:bCs/>
                <w:color w:val="000000"/>
                <w:sz w:val="20"/>
                <w:szCs w:val="27"/>
                <w:lang w:val="es-MX" w:eastAsia="es-MX"/>
              </w:rPr>
              <w:t xml:space="preserve">UAL “EL PROVEEDOR“ NO TIENE A SU CARGO CRÉDITOS FISCALES FIRMES NO PAGADOS </w:t>
            </w:r>
            <w:r>
              <w:rPr>
                <w:rFonts w:ascii="Arial" w:eastAsia="Calibri" w:hAnsi="Arial" w:cs="Arial"/>
                <w:bCs/>
                <w:color w:val="000000"/>
                <w:sz w:val="20"/>
                <w:szCs w:val="27"/>
                <w:lang w:val="es-MX" w:eastAsia="es-MX"/>
              </w:rPr>
              <w:t>O</w:t>
            </w:r>
            <w:r w:rsidRPr="00DC2BF2">
              <w:rPr>
                <w:rFonts w:ascii="Arial" w:eastAsia="Calibri" w:hAnsi="Arial" w:cs="Arial"/>
                <w:bCs/>
                <w:color w:val="000000"/>
                <w:sz w:val="20"/>
                <w:szCs w:val="27"/>
                <w:lang w:val="es-MX" w:eastAsia="es-MX"/>
              </w:rPr>
              <w:t xml:space="preserve"> NO GARANTIZADOS”</w:t>
            </w:r>
          </w:p>
        </w:tc>
        <w:bookmarkStart w:id="11" w:name="_MON_1695704651"/>
        <w:bookmarkEnd w:id="11"/>
        <w:tc>
          <w:tcPr>
            <w:tcW w:w="2411" w:type="dxa"/>
            <w:vAlign w:val="center"/>
          </w:tcPr>
          <w:p w:rsidR="00777892" w:rsidRPr="00CF6B79"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46" type="#_x0000_t75" style="width:76.75pt;height:50.25pt" o:ole="">
                  <v:imagedata r:id="rId53" o:title=""/>
                </v:shape>
                <o:OLEObject Type="Embed" ProgID="Word.Document.12" ShapeID="_x0000_i1046" DrawAspect="Icon" ObjectID="_1701084788" r:id="rId54">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6 (seis)</w:t>
            </w:r>
          </w:p>
          <w:p w:rsidR="00777892" w:rsidRPr="00DC2BF2" w:rsidRDefault="00777892" w:rsidP="004D0F3B">
            <w:pPr>
              <w:jc w:val="both"/>
              <w:rPr>
                <w:rFonts w:ascii="Arial" w:hAnsi="Arial" w:cs="Arial"/>
                <w:sz w:val="20"/>
              </w:rPr>
            </w:pPr>
            <w:r>
              <w:rPr>
                <w:rFonts w:ascii="Arial" w:hAnsi="Arial" w:cs="Arial"/>
                <w:sz w:val="20"/>
              </w:rPr>
              <w:t>“NORMATIVIDAD APLICABLE P</w:t>
            </w:r>
            <w:r w:rsidRPr="00DC2BF2">
              <w:rPr>
                <w:rFonts w:ascii="Arial" w:hAnsi="Arial" w:cs="Arial"/>
                <w:sz w:val="20"/>
              </w:rPr>
              <w:t xml:space="preserve">ARA </w:t>
            </w:r>
            <w:r>
              <w:rPr>
                <w:rFonts w:ascii="Arial" w:hAnsi="Arial" w:cs="Arial"/>
                <w:sz w:val="20"/>
              </w:rPr>
              <w:t>LA PRESTACIÓN DEL SERVICIO D</w:t>
            </w:r>
            <w:r w:rsidRPr="00DC2BF2">
              <w:rPr>
                <w:rFonts w:ascii="Arial" w:hAnsi="Arial" w:cs="Arial"/>
                <w:sz w:val="20"/>
              </w:rPr>
              <w:t>E GUARDERÍA”</w:t>
            </w:r>
          </w:p>
        </w:tc>
        <w:bookmarkStart w:id="12" w:name="_MON_1695704657"/>
        <w:bookmarkEnd w:id="12"/>
        <w:tc>
          <w:tcPr>
            <w:tcW w:w="2411" w:type="dxa"/>
            <w:vAlign w:val="center"/>
          </w:tcPr>
          <w:p w:rsidR="00777892" w:rsidRPr="00CF6B79"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47" type="#_x0000_t75" style="width:76.75pt;height:50.25pt" o:ole="">
                  <v:imagedata r:id="rId55" o:title=""/>
                </v:shape>
                <o:OLEObject Type="Embed" ProgID="Word.Document.12" ShapeID="_x0000_i1047" DrawAspect="Icon" ObjectID="_1701084789" r:id="rId56">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7 (siete)</w:t>
            </w:r>
          </w:p>
          <w:p w:rsidR="00777892" w:rsidRPr="00DC2BF2" w:rsidRDefault="00777892" w:rsidP="004D0F3B">
            <w:pPr>
              <w:jc w:val="both"/>
              <w:rPr>
                <w:rFonts w:ascii="Arial" w:hAnsi="Arial" w:cs="Arial"/>
                <w:sz w:val="20"/>
              </w:rPr>
            </w:pPr>
            <w:r w:rsidRPr="00DC2BF2">
              <w:rPr>
                <w:rFonts w:ascii="Arial" w:hAnsi="Arial" w:cs="Arial"/>
                <w:sz w:val="20"/>
              </w:rPr>
              <w:t>"PROPOSICIÓN DEL PROVEEDOR”</w:t>
            </w:r>
          </w:p>
        </w:tc>
        <w:bookmarkStart w:id="13" w:name="_MON_1695704664"/>
        <w:bookmarkEnd w:id="13"/>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48" type="#_x0000_t75" style="width:76.75pt;height:50.25pt" o:ole="">
                  <v:imagedata r:id="rId57" o:title=""/>
                </v:shape>
                <o:OLEObject Type="Embed" ProgID="Word.Document.12" ShapeID="_x0000_i1048" DrawAspect="Icon" ObjectID="_1701084790" r:id="rId58">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8 (ocho)</w:t>
            </w:r>
          </w:p>
          <w:p w:rsidR="00777892" w:rsidRPr="00DC2BF2" w:rsidRDefault="00777892" w:rsidP="004D0F3B">
            <w:pPr>
              <w:jc w:val="both"/>
              <w:rPr>
                <w:rFonts w:ascii="Arial" w:hAnsi="Arial" w:cs="Arial"/>
                <w:sz w:val="20"/>
              </w:rPr>
            </w:pPr>
            <w:r w:rsidRPr="00DC2BF2">
              <w:rPr>
                <w:rFonts w:ascii="Arial" w:hAnsi="Arial" w:cs="Arial"/>
                <w:sz w:val="20"/>
              </w:rPr>
              <w:t>"PLANOS ARQUITECTÓNICOS DE LA GUARDERÍA”</w:t>
            </w:r>
          </w:p>
        </w:tc>
        <w:bookmarkStart w:id="14" w:name="_MON_1695704668"/>
        <w:bookmarkEnd w:id="14"/>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49" type="#_x0000_t75" style="width:76.75pt;height:50.25pt" o:ole="">
                  <v:imagedata r:id="rId59" o:title=""/>
                </v:shape>
                <o:OLEObject Type="Embed" ProgID="Word.Document.12" ShapeID="_x0000_i1049" DrawAspect="Icon" ObjectID="_1701084791" r:id="rId60">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9 (nueve)</w:t>
            </w:r>
          </w:p>
          <w:p w:rsidR="00777892" w:rsidRPr="00DC2BF2" w:rsidRDefault="00777892" w:rsidP="004D0F3B">
            <w:pPr>
              <w:jc w:val="both"/>
              <w:rPr>
                <w:rFonts w:ascii="Arial" w:hAnsi="Arial" w:cs="Arial"/>
                <w:sz w:val="20"/>
              </w:rPr>
            </w:pPr>
            <w:r w:rsidRPr="00DC2BF2">
              <w:rPr>
                <w:rFonts w:ascii="Arial" w:hAnsi="Arial" w:cs="Arial"/>
                <w:sz w:val="20"/>
              </w:rPr>
              <w:t>"RELACIÓN DE MOBILIARIO Y EQUIPO”</w:t>
            </w:r>
          </w:p>
        </w:tc>
        <w:bookmarkStart w:id="15" w:name="_MON_1695704673"/>
        <w:bookmarkEnd w:id="15"/>
        <w:tc>
          <w:tcPr>
            <w:tcW w:w="2411" w:type="dxa"/>
            <w:vAlign w:val="center"/>
          </w:tcPr>
          <w:p w:rsidR="0077789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0" type="#_x0000_t75" style="width:76.75pt;height:50.25pt" o:ole="">
                  <v:imagedata r:id="rId61" o:title=""/>
                </v:shape>
                <o:OLEObject Type="Embed" ProgID="Word.Document.12" ShapeID="_x0000_i1050" DrawAspect="Icon" ObjectID="_1701084792" r:id="rId62">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10 (diez</w:t>
            </w:r>
          </w:p>
          <w:p w:rsidR="00777892" w:rsidRPr="00DC2BF2" w:rsidRDefault="00777892" w:rsidP="004D0F3B">
            <w:pPr>
              <w:jc w:val="both"/>
              <w:rPr>
                <w:rFonts w:ascii="Arial" w:hAnsi="Arial" w:cs="Arial"/>
                <w:sz w:val="20"/>
              </w:rPr>
            </w:pPr>
            <w:r w:rsidRPr="00DC2BF2">
              <w:rPr>
                <w:rFonts w:ascii="Arial" w:hAnsi="Arial" w:cs="Arial"/>
                <w:sz w:val="20"/>
              </w:rPr>
              <w:t>“LICENCIAS, PERMISOS, DICTÁMENES, REGISTROS, CERTIFICADOS O AUTORIZACIONES EXPEDIDOS POR AUTORIDAD COMPETENTE”</w:t>
            </w:r>
          </w:p>
        </w:tc>
        <w:bookmarkStart w:id="16" w:name="_MON_1695704679"/>
        <w:bookmarkEnd w:id="16"/>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1" type="#_x0000_t75" style="width:76.75pt;height:50.25pt" o:ole="">
                  <v:imagedata r:id="rId63" o:title=""/>
                </v:shape>
                <o:OLEObject Type="Embed" ProgID="Word.Document.12" ShapeID="_x0000_i1051" DrawAspect="Icon" ObjectID="_1701084793" r:id="rId64">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11 (once)</w:t>
            </w:r>
          </w:p>
          <w:p w:rsidR="00777892" w:rsidRPr="001B6C3B" w:rsidRDefault="00777892" w:rsidP="004D0F3B">
            <w:pPr>
              <w:jc w:val="both"/>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t>Caratula</w:t>
            </w:r>
          </w:p>
          <w:p w:rsidR="00777892" w:rsidRPr="00DC2BF2" w:rsidRDefault="00777892" w:rsidP="004D0F3B">
            <w:pPr>
              <w:jc w:val="both"/>
              <w:rPr>
                <w:rFonts w:ascii="Arial" w:hAnsi="Arial" w:cs="Arial"/>
                <w:sz w:val="20"/>
              </w:rPr>
            </w:pPr>
            <w:r w:rsidRPr="00DC2BF2">
              <w:rPr>
                <w:rFonts w:ascii="Arial" w:hAnsi="Arial" w:cs="Arial"/>
                <w:sz w:val="20"/>
              </w:rPr>
              <w:t>"CÉDULA DE REVISIÓN DEL EXPEDIENTE DE LA GUARDERÍA”</w:t>
            </w:r>
          </w:p>
        </w:tc>
        <w:bookmarkStart w:id="17" w:name="_MON_1695704684"/>
        <w:bookmarkEnd w:id="17"/>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2" type="#_x0000_t75" style="width:76.75pt;height:50.25pt" o:ole="">
                  <v:imagedata r:id="rId65" o:title=""/>
                </v:shape>
                <o:OLEObject Type="Embed" ProgID="Word.Document.12" ShapeID="_x0000_i1052" DrawAspect="Icon" ObjectID="_1701084794" r:id="rId66">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11 (once)</w:t>
            </w:r>
          </w:p>
          <w:p w:rsidR="00777892" w:rsidRPr="00DC2BF2" w:rsidRDefault="00777892" w:rsidP="004D0F3B">
            <w:pPr>
              <w:jc w:val="both"/>
              <w:rPr>
                <w:rFonts w:ascii="Arial" w:hAnsi="Arial" w:cs="Arial"/>
                <w:sz w:val="20"/>
                <w:szCs w:val="28"/>
              </w:rPr>
            </w:pPr>
            <w:r w:rsidRPr="00DC2BF2">
              <w:rPr>
                <w:rFonts w:ascii="Arial" w:hAnsi="Arial" w:cs="Arial"/>
                <w:sz w:val="20"/>
                <w:szCs w:val="28"/>
              </w:rPr>
              <w:t>Instructivo</w:t>
            </w:r>
          </w:p>
          <w:p w:rsidR="00777892" w:rsidRPr="00DC2BF2" w:rsidRDefault="00777892" w:rsidP="004D0F3B">
            <w:pPr>
              <w:jc w:val="both"/>
              <w:rPr>
                <w:rFonts w:ascii="Arial" w:hAnsi="Arial" w:cs="Arial"/>
                <w:sz w:val="20"/>
                <w:szCs w:val="28"/>
              </w:rPr>
            </w:pPr>
            <w:r w:rsidRPr="00DC2BF2">
              <w:rPr>
                <w:rFonts w:ascii="Arial" w:hAnsi="Arial" w:cs="Arial"/>
                <w:sz w:val="20"/>
                <w:szCs w:val="28"/>
              </w:rPr>
              <w:t>CÉDULA DE REVISIÓN DEL EXPEDIENTE DE LA GUARDERÍA</w:t>
            </w:r>
          </w:p>
        </w:tc>
        <w:bookmarkStart w:id="18" w:name="_MON_1695704696"/>
        <w:bookmarkEnd w:id="18"/>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3" type="#_x0000_t75" style="width:76.75pt;height:50.25pt" o:ole="">
                  <v:imagedata r:id="rId67" o:title=""/>
                </v:shape>
                <o:OLEObject Type="Embed" ProgID="Word.Document.12" ShapeID="_x0000_i1053" DrawAspect="Icon" ObjectID="_1701084795" r:id="rId68">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11 (once)</w:t>
            </w:r>
          </w:p>
          <w:p w:rsidR="00777892" w:rsidRPr="00DC2BF2" w:rsidRDefault="00777892" w:rsidP="004D0F3B">
            <w:pPr>
              <w:jc w:val="both"/>
              <w:rPr>
                <w:rFonts w:ascii="Arial" w:hAnsi="Arial" w:cs="Arial"/>
                <w:sz w:val="20"/>
              </w:rPr>
            </w:pPr>
            <w:r w:rsidRPr="00DC2BF2">
              <w:rPr>
                <w:rFonts w:ascii="Arial" w:hAnsi="Arial" w:cs="Arial"/>
                <w:sz w:val="20"/>
              </w:rPr>
              <w:t>CÉDULA DE REVISIÓN DEL EXPEDIENTE DE LA GUARDERÍA</w:t>
            </w:r>
          </w:p>
        </w:tc>
        <w:bookmarkStart w:id="19" w:name="_MON_1695704703"/>
        <w:bookmarkEnd w:id="19"/>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4" type="#_x0000_t75" style="width:76.75pt;height:50.25pt" o:ole="">
                  <v:imagedata r:id="rId69" o:title=""/>
                </v:shape>
                <o:OLEObject Type="Embed" ProgID="Word.Document.12" ShapeID="_x0000_i1054" DrawAspect="Icon" ObjectID="_1701084796" r:id="rId70">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A96FF7" w:rsidRDefault="00777892" w:rsidP="004D0F3B">
            <w:pPr>
              <w:jc w:val="both"/>
              <w:rPr>
                <w:rFonts w:ascii="Arial" w:eastAsia="Calibri" w:hAnsi="Arial" w:cs="Arial"/>
                <w:b/>
                <w:bCs/>
                <w:color w:val="000000"/>
                <w:sz w:val="20"/>
                <w:szCs w:val="27"/>
                <w:lang w:val="es-MX" w:eastAsia="es-MX"/>
              </w:rPr>
            </w:pPr>
            <w:r w:rsidRPr="00A96FF7">
              <w:rPr>
                <w:rFonts w:ascii="Arial" w:eastAsia="Calibri" w:hAnsi="Arial" w:cs="Arial"/>
                <w:b/>
                <w:bCs/>
                <w:color w:val="000000"/>
                <w:sz w:val="20"/>
                <w:szCs w:val="27"/>
                <w:lang w:val="es-MX" w:eastAsia="es-MX"/>
              </w:rPr>
              <w:t>Anexo 11 (once)</w:t>
            </w:r>
          </w:p>
          <w:p w:rsidR="00777892" w:rsidRPr="00DC2BF2" w:rsidRDefault="00777892" w:rsidP="004D0F3B">
            <w:pPr>
              <w:jc w:val="both"/>
              <w:rPr>
                <w:rFonts w:ascii="Arial" w:hAnsi="Arial" w:cs="Arial"/>
                <w:sz w:val="20"/>
              </w:rPr>
            </w:pPr>
            <w:r w:rsidRPr="00DC2BF2">
              <w:rPr>
                <w:rFonts w:ascii="Arial" w:hAnsi="Arial" w:cs="Arial"/>
                <w:sz w:val="20"/>
              </w:rPr>
              <w:t>Instructivo</w:t>
            </w:r>
          </w:p>
          <w:p w:rsidR="00777892" w:rsidRPr="00DC2BF2" w:rsidRDefault="00777892" w:rsidP="004D0F3B">
            <w:pPr>
              <w:jc w:val="both"/>
              <w:rPr>
                <w:rFonts w:ascii="Arial" w:hAnsi="Arial" w:cs="Arial"/>
                <w:sz w:val="20"/>
              </w:rPr>
            </w:pPr>
            <w:r w:rsidRPr="00DC2BF2">
              <w:rPr>
                <w:rFonts w:ascii="Arial" w:hAnsi="Arial" w:cs="Arial"/>
                <w:sz w:val="20"/>
              </w:rPr>
              <w:t>CÉDULA DE REVISIÓN DEL EXPEDIENTE DE LA GUARDERÍA</w:t>
            </w:r>
          </w:p>
        </w:tc>
        <w:bookmarkStart w:id="20" w:name="_MON_1695704710"/>
        <w:bookmarkEnd w:id="20"/>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5" type="#_x0000_t75" style="width:76.75pt;height:50.25pt" o:ole="">
                  <v:imagedata r:id="rId71" o:title=""/>
                </v:shape>
                <o:OLEObject Type="Embed" ProgID="Word.Document.12" ShapeID="_x0000_i1055" DrawAspect="Icon" ObjectID="_1701084797" r:id="rId72">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1C1576" w:rsidRDefault="00777892" w:rsidP="004D0F3B">
            <w:pPr>
              <w:jc w:val="both"/>
              <w:rPr>
                <w:rFonts w:eastAsia="Calibri"/>
                <w:b/>
              </w:rPr>
            </w:pPr>
            <w:r w:rsidRPr="001C1576">
              <w:rPr>
                <w:rFonts w:ascii="Arial" w:eastAsia="Calibri" w:hAnsi="Arial" w:cs="Arial"/>
                <w:b/>
                <w:bCs/>
                <w:color w:val="000000"/>
                <w:sz w:val="20"/>
                <w:szCs w:val="27"/>
                <w:lang w:val="es-MX" w:eastAsia="es-MX"/>
              </w:rPr>
              <w:t>Anexo 12 (doce)</w:t>
            </w:r>
          </w:p>
          <w:p w:rsidR="00777892" w:rsidRPr="00DC2BF2" w:rsidRDefault="00777892" w:rsidP="004D0F3B">
            <w:pPr>
              <w:jc w:val="both"/>
              <w:rPr>
                <w:rFonts w:ascii="Arial" w:hAnsi="Arial" w:cs="Arial"/>
                <w:sz w:val="20"/>
              </w:rPr>
            </w:pPr>
            <w:r>
              <w:rPr>
                <w:rFonts w:ascii="Arial" w:hAnsi="Arial" w:cs="Arial"/>
                <w:sz w:val="20"/>
              </w:rPr>
              <w:t>CEDULA DE EVALUACION DE CALIDAD ARQUITECTÓNICA DEL INMUEBLE DE GUARDERÍA</w:t>
            </w:r>
          </w:p>
        </w:tc>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6" type="#_x0000_t75" style="width:76.75pt;height:50.25pt" o:ole="">
                  <v:imagedata r:id="rId73" o:title=""/>
                </v:shape>
                <o:OLEObject Type="Embed" ProgID="Excel.Sheet.12" ShapeID="_x0000_i1056" DrawAspect="Icon" ObjectID="_1701084798" r:id="rId74"/>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1C1576" w:rsidRDefault="00777892" w:rsidP="004D0F3B">
            <w:pPr>
              <w:jc w:val="both"/>
              <w:rPr>
                <w:rFonts w:ascii="Arial" w:eastAsia="Calibri" w:hAnsi="Arial" w:cs="Arial"/>
                <w:b/>
                <w:bCs/>
                <w:color w:val="000000"/>
                <w:sz w:val="20"/>
                <w:szCs w:val="27"/>
                <w:lang w:val="es-MX" w:eastAsia="es-MX"/>
              </w:rPr>
            </w:pPr>
            <w:r w:rsidRPr="001C1576">
              <w:rPr>
                <w:rFonts w:ascii="Arial" w:eastAsia="Calibri" w:hAnsi="Arial" w:cs="Arial"/>
                <w:b/>
                <w:bCs/>
                <w:color w:val="000000"/>
                <w:sz w:val="20"/>
                <w:szCs w:val="27"/>
                <w:lang w:val="es-MX" w:eastAsia="es-MX"/>
              </w:rPr>
              <w:t>Anexo 12 (doce)</w:t>
            </w:r>
          </w:p>
          <w:p w:rsidR="00777892" w:rsidRPr="00DC2BF2" w:rsidRDefault="00777892" w:rsidP="004D0F3B">
            <w:pPr>
              <w:jc w:val="both"/>
              <w:rPr>
                <w:rFonts w:ascii="Arial" w:hAnsi="Arial" w:cs="Arial"/>
                <w:sz w:val="20"/>
              </w:rPr>
            </w:pPr>
            <w:r w:rsidRPr="00DC2BF2">
              <w:rPr>
                <w:rFonts w:ascii="Arial" w:hAnsi="Arial" w:cs="Arial"/>
                <w:sz w:val="20"/>
              </w:rPr>
              <w:t>"CÉDULA DE EVALUACIÓN DE CALIDAD ARQUITECTÓNICA DEL INMUEBLE DE GUARDERÍA (ECA)”</w:t>
            </w:r>
          </w:p>
        </w:tc>
        <w:bookmarkStart w:id="21" w:name="_MON_1695704726"/>
        <w:bookmarkEnd w:id="21"/>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7" type="#_x0000_t75" style="width:76.75pt;height:50.25pt" o:ole="">
                  <v:imagedata r:id="rId75" o:title=""/>
                </v:shape>
                <o:OLEObject Type="Embed" ProgID="Word.Document.12" ShapeID="_x0000_i1057" DrawAspect="Icon" ObjectID="_1701084799" r:id="rId76">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1C1576" w:rsidRDefault="00777892" w:rsidP="004D0F3B">
            <w:pPr>
              <w:jc w:val="both"/>
              <w:rPr>
                <w:rFonts w:ascii="Arial" w:eastAsia="Calibri" w:hAnsi="Arial" w:cs="Arial"/>
                <w:b/>
                <w:bCs/>
                <w:color w:val="000000"/>
                <w:sz w:val="20"/>
                <w:szCs w:val="27"/>
                <w:lang w:val="es-MX" w:eastAsia="es-MX"/>
              </w:rPr>
            </w:pPr>
            <w:r w:rsidRPr="001C1576">
              <w:rPr>
                <w:rFonts w:ascii="Arial" w:eastAsia="Calibri" w:hAnsi="Arial" w:cs="Arial"/>
                <w:b/>
                <w:bCs/>
                <w:color w:val="000000"/>
                <w:sz w:val="20"/>
                <w:szCs w:val="27"/>
                <w:lang w:val="es-MX" w:eastAsia="es-MX"/>
              </w:rPr>
              <w:t>Anexo 13 (trece)</w:t>
            </w:r>
          </w:p>
          <w:p w:rsidR="00777892" w:rsidRPr="00DC2BF2" w:rsidRDefault="00777892" w:rsidP="004D0F3B">
            <w:pPr>
              <w:jc w:val="both"/>
              <w:rPr>
                <w:rFonts w:ascii="Arial" w:hAnsi="Arial" w:cs="Arial"/>
                <w:sz w:val="20"/>
              </w:rPr>
            </w:pPr>
            <w:r w:rsidRPr="00DC2BF2">
              <w:rPr>
                <w:rFonts w:ascii="Arial" w:hAnsi="Arial" w:cs="Arial"/>
                <w:sz w:val="20"/>
              </w:rPr>
              <w:t>"PROPOSICIÓN ECONÓMICA”</w:t>
            </w:r>
          </w:p>
        </w:tc>
        <w:bookmarkStart w:id="22" w:name="_MON_1695704739"/>
        <w:bookmarkEnd w:id="22"/>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8" type="#_x0000_t75" style="width:76.75pt;height:50.25pt" o:ole="">
                  <v:imagedata r:id="rId77" o:title=""/>
                </v:shape>
                <o:OLEObject Type="Embed" ProgID="Word.Document.12" ShapeID="_x0000_i1058" DrawAspect="Icon" ObjectID="_1701084800" r:id="rId78">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1C1576" w:rsidRDefault="00777892" w:rsidP="004D0F3B">
            <w:pPr>
              <w:jc w:val="both"/>
              <w:rPr>
                <w:rFonts w:ascii="Arial" w:eastAsia="Calibri" w:hAnsi="Arial" w:cs="Arial"/>
                <w:b/>
                <w:bCs/>
                <w:color w:val="000000"/>
                <w:sz w:val="20"/>
                <w:szCs w:val="27"/>
                <w:lang w:val="es-MX" w:eastAsia="es-MX"/>
              </w:rPr>
            </w:pPr>
            <w:r w:rsidRPr="001C1576">
              <w:rPr>
                <w:rFonts w:ascii="Arial" w:eastAsia="Calibri" w:hAnsi="Arial" w:cs="Arial"/>
                <w:b/>
                <w:bCs/>
                <w:color w:val="000000"/>
                <w:sz w:val="20"/>
                <w:szCs w:val="27"/>
                <w:lang w:val="es-MX" w:eastAsia="es-MX"/>
              </w:rPr>
              <w:t>Anexo 14 (catorce)</w:t>
            </w:r>
          </w:p>
          <w:p w:rsidR="00777892" w:rsidRDefault="00777892" w:rsidP="004D0F3B">
            <w:pPr>
              <w:jc w:val="both"/>
              <w:rPr>
                <w:rFonts w:ascii="Arial" w:hAnsi="Arial" w:cs="Arial"/>
                <w:sz w:val="20"/>
              </w:rPr>
            </w:pPr>
            <w:r w:rsidRPr="00DC2BF2">
              <w:rPr>
                <w:rFonts w:ascii="Arial" w:eastAsia="Calibri" w:hAnsi="Arial" w:cs="Arial"/>
                <w:bCs/>
                <w:color w:val="000000"/>
                <w:sz w:val="20"/>
                <w:szCs w:val="27"/>
                <w:lang w:val="es-MX" w:eastAsia="es-MX"/>
              </w:rPr>
              <w:t>carátula</w:t>
            </w:r>
            <w:r w:rsidRPr="00DC2BF2">
              <w:rPr>
                <w:rFonts w:ascii="Arial" w:hAnsi="Arial" w:cs="Arial"/>
                <w:sz w:val="20"/>
              </w:rPr>
              <w:t xml:space="preserve"> </w:t>
            </w:r>
          </w:p>
          <w:p w:rsidR="00777892" w:rsidRPr="00DC2BF2" w:rsidRDefault="00777892" w:rsidP="004D0F3B">
            <w:pPr>
              <w:jc w:val="both"/>
              <w:rPr>
                <w:rFonts w:ascii="Arial" w:hAnsi="Arial" w:cs="Arial"/>
                <w:sz w:val="20"/>
              </w:rPr>
            </w:pPr>
            <w:r w:rsidRPr="00DC2BF2">
              <w:rPr>
                <w:rFonts w:ascii="Arial" w:hAnsi="Arial" w:cs="Arial"/>
                <w:sz w:val="20"/>
              </w:rPr>
              <w:t>"CÉDULA DE VERIFICACIÓN PARA EL INICIO DE OPERACIONES”</w:t>
            </w:r>
          </w:p>
        </w:tc>
        <w:bookmarkStart w:id="23" w:name="_MON_1695704752"/>
        <w:bookmarkEnd w:id="23"/>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59" type="#_x0000_t75" style="width:76.75pt;height:50.25pt" o:ole="">
                  <v:imagedata r:id="rId79" o:title=""/>
                </v:shape>
                <o:OLEObject Type="Embed" ProgID="Word.Document.12" ShapeID="_x0000_i1059" DrawAspect="Icon" ObjectID="_1701084801" r:id="rId80">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1C1576" w:rsidRDefault="00777892" w:rsidP="004D0F3B">
            <w:pPr>
              <w:jc w:val="both"/>
              <w:rPr>
                <w:rFonts w:ascii="Arial" w:eastAsia="Calibri" w:hAnsi="Arial" w:cs="Arial"/>
                <w:b/>
                <w:bCs/>
                <w:color w:val="000000"/>
                <w:sz w:val="20"/>
                <w:szCs w:val="27"/>
                <w:lang w:val="es-MX" w:eastAsia="es-MX"/>
              </w:rPr>
            </w:pPr>
            <w:r w:rsidRPr="001C1576">
              <w:rPr>
                <w:rFonts w:ascii="Arial" w:eastAsia="Calibri" w:hAnsi="Arial" w:cs="Arial"/>
                <w:b/>
                <w:bCs/>
                <w:color w:val="000000"/>
                <w:sz w:val="20"/>
                <w:szCs w:val="27"/>
                <w:lang w:val="es-MX" w:eastAsia="es-MX"/>
              </w:rPr>
              <w:t>Anexo 14 (catorce)</w:t>
            </w:r>
          </w:p>
          <w:p w:rsidR="00777892" w:rsidRPr="00DC2BF2" w:rsidRDefault="00777892" w:rsidP="004D0F3B">
            <w:pPr>
              <w:jc w:val="both"/>
              <w:rPr>
                <w:rFonts w:ascii="Arial" w:hAnsi="Arial" w:cs="Arial"/>
                <w:sz w:val="20"/>
              </w:rPr>
            </w:pPr>
            <w:r w:rsidRPr="00DC2BF2">
              <w:rPr>
                <w:rFonts w:ascii="Arial" w:hAnsi="Arial" w:cs="Arial"/>
                <w:sz w:val="20"/>
              </w:rPr>
              <w:t>CÉDULA DE VERIFICACIÓN  PARA EL INICIO DE OPERACIONES</w:t>
            </w:r>
          </w:p>
        </w:tc>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60" type="#_x0000_t75" style="width:76.75pt;height:50.25pt" o:ole="">
                  <v:imagedata r:id="rId81" o:title=""/>
                </v:shape>
                <o:OLEObject Type="Embed" ProgID="Excel.Sheet.8" ShapeID="_x0000_i1060" DrawAspect="Icon" ObjectID="_1701084802" r:id="rId82"/>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1C1576" w:rsidRDefault="00777892" w:rsidP="004D0F3B">
            <w:pPr>
              <w:jc w:val="both"/>
              <w:rPr>
                <w:rFonts w:ascii="Arial" w:eastAsia="Calibri" w:hAnsi="Arial" w:cs="Arial"/>
                <w:b/>
                <w:bCs/>
                <w:color w:val="000000"/>
                <w:sz w:val="20"/>
                <w:szCs w:val="27"/>
                <w:lang w:val="es-MX" w:eastAsia="es-MX"/>
              </w:rPr>
            </w:pPr>
            <w:r w:rsidRPr="001C1576">
              <w:rPr>
                <w:rFonts w:ascii="Arial" w:eastAsia="Calibri" w:hAnsi="Arial" w:cs="Arial"/>
                <w:b/>
                <w:bCs/>
                <w:color w:val="000000"/>
                <w:sz w:val="20"/>
                <w:szCs w:val="27"/>
                <w:lang w:val="es-MX" w:eastAsia="es-MX"/>
              </w:rPr>
              <w:t>Anexo 15 (quince)</w:t>
            </w:r>
          </w:p>
          <w:p w:rsidR="00777892" w:rsidRPr="001B6C3B" w:rsidRDefault="00777892" w:rsidP="004D0F3B">
            <w:pPr>
              <w:jc w:val="both"/>
              <w:rPr>
                <w:rFonts w:ascii="Arial" w:eastAsia="Calibri" w:hAnsi="Arial" w:cs="Arial"/>
                <w:bCs/>
                <w:color w:val="000000"/>
                <w:sz w:val="20"/>
                <w:szCs w:val="27"/>
                <w:lang w:val="es-MX" w:eastAsia="es-MX"/>
              </w:rPr>
            </w:pPr>
            <w:r w:rsidRPr="00DC2BF2">
              <w:rPr>
                <w:rFonts w:ascii="Arial" w:hAnsi="Arial" w:cs="Arial"/>
                <w:sz w:val="20"/>
              </w:rPr>
              <w:t>"CÉDULA DE CUMPLIMIENTO DE REQUISITOS PARA EL OTORGAMIENTO DE AUTORIZACIONES DE MODALIDAD Y MODELO DE ATENCIÓN”</w:t>
            </w:r>
          </w:p>
        </w:tc>
        <w:bookmarkStart w:id="24" w:name="_MON_1695704765"/>
        <w:bookmarkEnd w:id="24"/>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61" type="#_x0000_t75" style="width:76.75pt;height:50.25pt" o:ole="">
                  <v:imagedata r:id="rId83" o:title=""/>
                </v:shape>
                <o:OLEObject Type="Embed" ProgID="Word.Document.12" ShapeID="_x0000_i1061" DrawAspect="Icon" ObjectID="_1701084803" r:id="rId84">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1C1576" w:rsidRDefault="00777892" w:rsidP="004D0F3B">
            <w:pPr>
              <w:jc w:val="both"/>
              <w:rPr>
                <w:rFonts w:ascii="Arial" w:eastAsia="Calibri" w:hAnsi="Arial" w:cs="Arial"/>
                <w:b/>
                <w:bCs/>
                <w:color w:val="000000"/>
                <w:sz w:val="20"/>
                <w:szCs w:val="27"/>
                <w:lang w:val="es-MX" w:eastAsia="es-MX"/>
              </w:rPr>
            </w:pPr>
            <w:r w:rsidRPr="001C1576">
              <w:rPr>
                <w:rFonts w:ascii="Arial" w:eastAsia="Calibri" w:hAnsi="Arial" w:cs="Arial"/>
                <w:b/>
                <w:bCs/>
                <w:color w:val="000000"/>
                <w:sz w:val="20"/>
                <w:szCs w:val="27"/>
                <w:lang w:val="es-MX" w:eastAsia="es-MX"/>
              </w:rPr>
              <w:t>Anexo 16 (dieciséis</w:t>
            </w:r>
            <w:r>
              <w:rPr>
                <w:rFonts w:ascii="Arial" w:eastAsia="Calibri" w:hAnsi="Arial" w:cs="Arial"/>
                <w:b/>
                <w:bCs/>
                <w:color w:val="000000"/>
                <w:sz w:val="20"/>
                <w:szCs w:val="27"/>
                <w:lang w:val="es-MX" w:eastAsia="es-MX"/>
              </w:rPr>
              <w:t>)</w:t>
            </w:r>
          </w:p>
          <w:p w:rsidR="00777892" w:rsidRPr="00DC2BF2" w:rsidRDefault="00777892" w:rsidP="004D0F3B">
            <w:pPr>
              <w:jc w:val="both"/>
              <w:rPr>
                <w:rFonts w:ascii="Arial" w:hAnsi="Arial" w:cs="Arial"/>
                <w:sz w:val="20"/>
              </w:rPr>
            </w:pPr>
            <w:r w:rsidRPr="00DC2BF2">
              <w:rPr>
                <w:rFonts w:ascii="Arial" w:hAnsi="Arial" w:cs="Arial"/>
                <w:sz w:val="20"/>
              </w:rPr>
              <w:t>"FORMATO PARA PÓLIZA DE FIANZA DE CUMPLIMIENTO DE CONTRATO”</w:t>
            </w:r>
          </w:p>
        </w:tc>
        <w:bookmarkStart w:id="25" w:name="_MON_1695704770"/>
        <w:bookmarkEnd w:id="25"/>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62" type="#_x0000_t75" style="width:76.75pt;height:50.25pt" o:ole="">
                  <v:imagedata r:id="rId85" o:title=""/>
                </v:shape>
                <o:OLEObject Type="Embed" ProgID="Word.Document.12" ShapeID="_x0000_i1062" DrawAspect="Icon" ObjectID="_1701084804" r:id="rId86">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1C1576" w:rsidRDefault="00777892" w:rsidP="004D0F3B">
            <w:pPr>
              <w:jc w:val="both"/>
              <w:rPr>
                <w:rFonts w:ascii="Arial" w:eastAsia="Calibri" w:hAnsi="Arial" w:cs="Arial"/>
                <w:b/>
                <w:bCs/>
                <w:color w:val="000000"/>
                <w:sz w:val="20"/>
                <w:szCs w:val="27"/>
                <w:lang w:val="es-MX" w:eastAsia="es-MX"/>
              </w:rPr>
            </w:pPr>
            <w:r w:rsidRPr="001C1576">
              <w:rPr>
                <w:rFonts w:ascii="Arial" w:eastAsia="Calibri" w:hAnsi="Arial" w:cs="Arial"/>
                <w:b/>
                <w:bCs/>
                <w:color w:val="000000"/>
                <w:sz w:val="20"/>
                <w:szCs w:val="27"/>
                <w:lang w:val="es-MX" w:eastAsia="es-MX"/>
              </w:rPr>
              <w:t>Anexo 17 (diecisiete)</w:t>
            </w:r>
          </w:p>
          <w:p w:rsidR="00777892" w:rsidRPr="00DC2BF2" w:rsidRDefault="00777892" w:rsidP="004D0F3B">
            <w:pPr>
              <w:jc w:val="both"/>
              <w:rPr>
                <w:rFonts w:ascii="Arial" w:hAnsi="Arial" w:cs="Arial"/>
                <w:sz w:val="20"/>
              </w:rPr>
            </w:pPr>
            <w:r w:rsidRPr="0093033D">
              <w:rPr>
                <w:rFonts w:ascii="Arial" w:hAnsi="Arial" w:cs="Arial"/>
                <w:sz w:val="20"/>
              </w:rPr>
              <w:t>"FORMATO PARA PÓLIZA DEL SEGURO OBLIGATORIO DE RESPONSABILIDAD CIVIL PARA GUARDERÍAS DEL IMSS Y PROTOCOLO DE ASEGURABILIDAD PARA GUARDERÍAS”</w:t>
            </w:r>
          </w:p>
        </w:tc>
        <w:bookmarkStart w:id="26" w:name="_MON_1695704777"/>
        <w:bookmarkEnd w:id="26"/>
        <w:tc>
          <w:tcPr>
            <w:tcW w:w="2411" w:type="dxa"/>
            <w:vAlign w:val="center"/>
          </w:tcPr>
          <w:p w:rsidR="00777892" w:rsidRPr="00DC2BF2" w:rsidRDefault="00654CFF"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63" type="#_x0000_t75" style="width:76.75pt;height:50.25pt" o:ole="">
                  <v:imagedata r:id="rId87" o:title=""/>
                </v:shape>
                <o:OLEObject Type="Embed" ProgID="Word.Document.12" ShapeID="_x0000_i1063" DrawAspect="Icon" ObjectID="_1701084805" r:id="rId88">
                  <o:FieldCodes>\s</o:FieldCodes>
                </o:OLEObject>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0F104C" w:rsidRDefault="00777892" w:rsidP="004D0F3B">
            <w:pPr>
              <w:jc w:val="both"/>
              <w:rPr>
                <w:rFonts w:ascii="Arial" w:eastAsia="Calibri" w:hAnsi="Arial" w:cs="Arial"/>
                <w:b/>
                <w:bCs/>
                <w:sz w:val="20"/>
                <w:szCs w:val="27"/>
                <w:lang w:val="es-MX" w:eastAsia="es-MX"/>
              </w:rPr>
            </w:pPr>
            <w:r w:rsidRPr="001C1576">
              <w:rPr>
                <w:rFonts w:ascii="Arial" w:eastAsia="Calibri" w:hAnsi="Arial" w:cs="Arial"/>
                <w:b/>
                <w:bCs/>
                <w:color w:val="000000"/>
                <w:sz w:val="20"/>
                <w:szCs w:val="27"/>
                <w:lang w:val="es-MX" w:eastAsia="es-MX"/>
              </w:rPr>
              <w:t>Anex</w:t>
            </w:r>
            <w:r>
              <w:rPr>
                <w:rFonts w:ascii="Arial" w:eastAsia="Calibri" w:hAnsi="Arial" w:cs="Arial"/>
                <w:b/>
                <w:bCs/>
                <w:color w:val="000000"/>
                <w:sz w:val="20"/>
                <w:szCs w:val="27"/>
                <w:lang w:val="es-MX" w:eastAsia="es-MX"/>
              </w:rPr>
              <w:t xml:space="preserve">o </w:t>
            </w:r>
            <w:r w:rsidRPr="000F104C">
              <w:rPr>
                <w:rFonts w:ascii="Arial" w:eastAsia="Calibri" w:hAnsi="Arial" w:cs="Arial"/>
                <w:b/>
                <w:bCs/>
                <w:sz w:val="20"/>
                <w:szCs w:val="27"/>
                <w:lang w:val="es-MX" w:eastAsia="es-MX"/>
              </w:rPr>
              <w:t>18 (dieciocho)</w:t>
            </w:r>
          </w:p>
          <w:p w:rsidR="00777892" w:rsidRDefault="00777892" w:rsidP="004D0F3B">
            <w:pPr>
              <w:jc w:val="both"/>
              <w:rPr>
                <w:rFonts w:ascii="Arial" w:eastAsia="Calibri" w:hAnsi="Arial" w:cs="Arial"/>
                <w:bCs/>
                <w:color w:val="000000"/>
                <w:sz w:val="20"/>
                <w:szCs w:val="27"/>
                <w:lang w:val="es-MX" w:eastAsia="es-MX"/>
              </w:rPr>
            </w:pPr>
            <w:r w:rsidRPr="000F104C">
              <w:rPr>
                <w:rFonts w:ascii="Arial" w:hAnsi="Arial" w:cs="Arial"/>
                <w:sz w:val="20"/>
              </w:rPr>
              <w:t>CARTA DE ACEPTACIÓN DE NOTIFICACIÓN VÍA ELECTRÓNICA</w:t>
            </w:r>
          </w:p>
        </w:tc>
        <w:tc>
          <w:tcPr>
            <w:tcW w:w="2411" w:type="dxa"/>
            <w:vAlign w:val="center"/>
          </w:tcPr>
          <w:p w:rsidR="00777892" w:rsidRDefault="000F104C" w:rsidP="004D0F3B">
            <w:pPr>
              <w:suppressAutoHyphens w:val="0"/>
              <w:jc w:val="center"/>
              <w:rPr>
                <w:rFonts w:ascii="Arial" w:eastAsia="Calibri" w:hAnsi="Arial" w:cs="Arial"/>
                <w:bCs/>
                <w:color w:val="000000"/>
                <w:sz w:val="20"/>
                <w:szCs w:val="27"/>
                <w:lang w:val="es-MX" w:eastAsia="es-MX"/>
              </w:rPr>
            </w:pPr>
            <w:r>
              <w:object w:dxaOrig="1440" w:dyaOrig="1215">
                <v:shape id="_x0000_i1064" type="#_x0000_t75" style="width:1in;height:60.45pt" o:ole="">
                  <v:imagedata r:id="rId89" o:title=""/>
                </v:shape>
                <o:OLEObject Type="Embed" ProgID="Outlook.FileAttach" ShapeID="_x0000_i1064" DrawAspect="Icon" ObjectID="_1701084806" r:id="rId90"/>
              </w:object>
            </w:r>
          </w:p>
        </w:tc>
      </w:tr>
      <w:tr w:rsidR="00777892" w:rsidRPr="00BA740D" w:rsidTr="000C16D3">
        <w:trPr>
          <w:trHeight w:val="89"/>
        </w:trPr>
        <w:tc>
          <w:tcPr>
            <w:tcW w:w="1809" w:type="dxa"/>
            <w:vMerge/>
            <w:vAlign w:val="center"/>
          </w:tcPr>
          <w:p w:rsidR="00777892" w:rsidRPr="00BA740D" w:rsidRDefault="00777892" w:rsidP="000C16D3">
            <w:pPr>
              <w:suppressAutoHyphens w:val="0"/>
              <w:autoSpaceDE w:val="0"/>
              <w:autoSpaceDN w:val="0"/>
              <w:adjustRightInd w:val="0"/>
              <w:rPr>
                <w:rFonts w:ascii="Arial" w:eastAsia="Calibri" w:hAnsi="Arial" w:cs="Arial"/>
                <w:color w:val="000000"/>
                <w:sz w:val="19"/>
                <w:szCs w:val="19"/>
                <w:lang w:val="es-MX" w:eastAsia="es-MX"/>
              </w:rPr>
            </w:pPr>
          </w:p>
        </w:tc>
        <w:tc>
          <w:tcPr>
            <w:tcW w:w="6379" w:type="dxa"/>
            <w:vAlign w:val="center"/>
          </w:tcPr>
          <w:p w:rsidR="00777892" w:rsidRPr="001C1576" w:rsidRDefault="00777892" w:rsidP="004D0F3B">
            <w:pPr>
              <w:jc w:val="both"/>
              <w:rPr>
                <w:rFonts w:ascii="Arial" w:eastAsia="Calibri" w:hAnsi="Arial" w:cs="Arial"/>
                <w:b/>
                <w:bCs/>
                <w:color w:val="000000"/>
                <w:sz w:val="20"/>
                <w:szCs w:val="27"/>
                <w:lang w:val="es-MX" w:eastAsia="es-MX"/>
              </w:rPr>
            </w:pPr>
            <w:r w:rsidRPr="001C1576">
              <w:rPr>
                <w:rFonts w:ascii="Arial" w:eastAsia="Calibri" w:hAnsi="Arial" w:cs="Arial"/>
                <w:b/>
                <w:bCs/>
                <w:color w:val="000000"/>
                <w:sz w:val="20"/>
                <w:szCs w:val="27"/>
                <w:lang w:val="es-MX" w:eastAsia="es-MX"/>
              </w:rPr>
              <w:t>Anexo 19 (diecinueve)</w:t>
            </w:r>
          </w:p>
          <w:p w:rsidR="00777892" w:rsidRPr="0093033D" w:rsidRDefault="00777892" w:rsidP="004D0F3B">
            <w:pPr>
              <w:jc w:val="both"/>
              <w:rPr>
                <w:rFonts w:ascii="Arial" w:hAnsi="Arial" w:cs="Arial"/>
                <w:sz w:val="20"/>
              </w:rPr>
            </w:pPr>
            <w:r w:rsidRPr="0093033D">
              <w:rPr>
                <w:rFonts w:ascii="Arial" w:hAnsi="Arial" w:cs="Arial"/>
                <w:sz w:val="20"/>
              </w:rPr>
              <w:t>"CONVENIO DE PARTICIPACIÓN CONJUNTA”</w:t>
            </w:r>
          </w:p>
        </w:tc>
        <w:bookmarkStart w:id="27" w:name="_MON_1695705765"/>
        <w:bookmarkEnd w:id="27"/>
        <w:tc>
          <w:tcPr>
            <w:tcW w:w="2411" w:type="dxa"/>
            <w:vAlign w:val="center"/>
          </w:tcPr>
          <w:p w:rsidR="00777892" w:rsidRPr="0093033D" w:rsidRDefault="002B3933" w:rsidP="004D0F3B">
            <w:pPr>
              <w:suppressAutoHyphens w:val="0"/>
              <w:jc w:val="center"/>
              <w:rPr>
                <w:rFonts w:ascii="Arial" w:eastAsia="Calibri" w:hAnsi="Arial" w:cs="Arial"/>
                <w:bCs/>
                <w:color w:val="000000"/>
                <w:sz w:val="20"/>
                <w:szCs w:val="27"/>
                <w:lang w:val="es-MX" w:eastAsia="es-MX"/>
              </w:rPr>
            </w:pPr>
            <w:r>
              <w:rPr>
                <w:rFonts w:ascii="Arial" w:eastAsia="Calibri" w:hAnsi="Arial" w:cs="Arial"/>
                <w:bCs/>
                <w:color w:val="000000"/>
                <w:sz w:val="20"/>
                <w:szCs w:val="27"/>
                <w:lang w:val="es-MX" w:eastAsia="es-MX"/>
              </w:rPr>
              <w:object w:dxaOrig="1543" w:dyaOrig="1000">
                <v:shape id="_x0000_i1065" type="#_x0000_t75" style="width:76.75pt;height:50.25pt" o:ole="">
                  <v:imagedata r:id="rId91" o:title=""/>
                </v:shape>
                <o:OLEObject Type="Embed" ProgID="Word.Document.12" ShapeID="_x0000_i1065" DrawAspect="Icon" ObjectID="_1701084807" r:id="rId92">
                  <o:FieldCodes>\s</o:FieldCodes>
                </o:OLEObject>
              </w:object>
            </w:r>
          </w:p>
        </w:tc>
      </w:tr>
      <w:tr w:rsidR="002F69D7" w:rsidRPr="00BA740D" w:rsidTr="000C16D3">
        <w:trPr>
          <w:trHeight w:val="89"/>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 xml:space="preserve">Lugares de pago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66" type="#_x0000_t75" style="width:76.75pt;height:50.25pt" o:ole="">
                  <v:imagedata r:id="rId93" o:title=""/>
                </v:shape>
                <o:OLEObject Type="Embed" ProgID="Word.Document.12" ShapeID="_x0000_i1066" DrawAspect="Icon" ObjectID="_1701084808" r:id="rId94">
                  <o:FieldCodes>\s</o:FieldCodes>
                </o:OLEObject>
              </w:object>
            </w:r>
          </w:p>
        </w:tc>
      </w:tr>
      <w:tr w:rsidR="002F69D7" w:rsidRPr="00BA740D" w:rsidTr="000C16D3">
        <w:trPr>
          <w:trHeight w:val="197"/>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67" type="#_x0000_t75" style="width:76.75pt;height:50.25pt" o:ole="">
                  <v:imagedata r:id="rId95" o:title=""/>
                </v:shape>
                <o:OLEObject Type="Embed" ProgID="Word.Document.12" ShapeID="_x0000_i1067" DrawAspect="Icon" ObjectID="_1701084809" r:id="rId96">
                  <o:FieldCodes>\s</o:FieldCodes>
                </o:OLEObject>
              </w:object>
            </w:r>
          </w:p>
        </w:tc>
      </w:tr>
      <w:tr w:rsidR="002F69D7" w:rsidRPr="00BA740D" w:rsidTr="000C16D3">
        <w:trPr>
          <w:trHeight w:val="197"/>
        </w:trPr>
        <w:tc>
          <w:tcPr>
            <w:tcW w:w="180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2F69D7" w:rsidRPr="00BA740D" w:rsidRDefault="002F69D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2F69D7" w:rsidRPr="00BA740D" w:rsidRDefault="002F69D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68" type="#_x0000_t75" style="width:76.75pt;height:50.25pt" o:ole="">
                  <v:imagedata r:id="rId97" o:title=""/>
                </v:shape>
                <o:OLEObject Type="Embed" ProgID="Word.Document.12" ShapeID="_x0000_i1068" DrawAspect="Icon" ObjectID="_1701084810" r:id="rId98">
                  <o:FieldCodes>\s</o:FieldCodes>
                </o:OLEObject>
              </w:object>
            </w:r>
          </w:p>
        </w:tc>
      </w:tr>
      <w:tr w:rsidR="002F69D7" w:rsidRPr="00D33735" w:rsidTr="00256ADF">
        <w:trPr>
          <w:trHeight w:val="89"/>
        </w:trPr>
        <w:tc>
          <w:tcPr>
            <w:tcW w:w="1809" w:type="dxa"/>
            <w:vAlign w:val="center"/>
          </w:tcPr>
          <w:p w:rsidR="002F69D7" w:rsidRPr="002B3933" w:rsidRDefault="002F69D7" w:rsidP="000C16D3">
            <w:pPr>
              <w:suppressAutoHyphens w:val="0"/>
              <w:autoSpaceDE w:val="0"/>
              <w:autoSpaceDN w:val="0"/>
              <w:adjustRightInd w:val="0"/>
              <w:rPr>
                <w:rFonts w:ascii="Arial" w:eastAsia="Calibri" w:hAnsi="Arial" w:cs="Arial"/>
                <w:sz w:val="18"/>
                <w:szCs w:val="18"/>
                <w:lang w:val="es-MX" w:eastAsia="es-MX"/>
              </w:rPr>
            </w:pPr>
            <w:r w:rsidRPr="002B3933">
              <w:rPr>
                <w:rFonts w:ascii="Arial" w:eastAsia="Calibri" w:hAnsi="Arial" w:cs="Arial"/>
                <w:sz w:val="18"/>
                <w:szCs w:val="18"/>
                <w:lang w:val="es-MX" w:eastAsia="es-MX"/>
              </w:rPr>
              <w:t xml:space="preserve">Anexo </w:t>
            </w:r>
            <w:r w:rsidRPr="002B3933">
              <w:rPr>
                <w:rFonts w:ascii="Arial" w:eastAsia="Calibri" w:hAnsi="Arial" w:cs="Arial"/>
                <w:sz w:val="19"/>
                <w:szCs w:val="19"/>
                <w:lang w:val="es-MX" w:eastAsia="es-MX"/>
              </w:rPr>
              <w:t>número T</w:t>
            </w:r>
            <w:r w:rsidRPr="002B3933">
              <w:rPr>
                <w:rFonts w:ascii="Arial" w:eastAsia="Calibri" w:hAnsi="Arial" w:cs="Arial"/>
                <w:sz w:val="18"/>
                <w:szCs w:val="18"/>
                <w:lang w:val="es-MX" w:eastAsia="es-MX"/>
              </w:rPr>
              <w:t xml:space="preserve">1 </w:t>
            </w:r>
          </w:p>
        </w:tc>
        <w:tc>
          <w:tcPr>
            <w:tcW w:w="6379" w:type="dxa"/>
            <w:vAlign w:val="center"/>
          </w:tcPr>
          <w:p w:rsidR="002F69D7" w:rsidRPr="002B3933" w:rsidRDefault="002F69D7" w:rsidP="000C16D3">
            <w:pPr>
              <w:suppressAutoHyphens w:val="0"/>
              <w:autoSpaceDE w:val="0"/>
              <w:autoSpaceDN w:val="0"/>
              <w:adjustRightInd w:val="0"/>
              <w:rPr>
                <w:rFonts w:ascii="Arial" w:eastAsia="Calibri" w:hAnsi="Arial" w:cs="Arial"/>
                <w:sz w:val="19"/>
                <w:szCs w:val="19"/>
                <w:lang w:val="es-MX" w:eastAsia="es-MX"/>
              </w:rPr>
            </w:pPr>
            <w:r w:rsidRPr="002B3933">
              <w:rPr>
                <w:rFonts w:ascii="Arial" w:eastAsia="Calibri" w:hAnsi="Arial" w:cs="Arial"/>
                <w:sz w:val="19"/>
                <w:szCs w:val="19"/>
                <w:lang w:val="es-MX" w:eastAsia="es-MX"/>
              </w:rPr>
              <w:t>Requerimiento</w:t>
            </w:r>
            <w:r w:rsidR="00F46FED">
              <w:rPr>
                <w:rFonts w:ascii="Arial" w:eastAsia="Calibri" w:hAnsi="Arial" w:cs="Arial"/>
                <w:sz w:val="19"/>
                <w:szCs w:val="19"/>
                <w:lang w:val="es-MX" w:eastAsia="es-MX"/>
              </w:rPr>
              <w:t>.</w:t>
            </w:r>
          </w:p>
        </w:tc>
        <w:bookmarkStart w:id="28" w:name="_MON_1696148294"/>
        <w:bookmarkEnd w:id="28"/>
        <w:tc>
          <w:tcPr>
            <w:tcW w:w="2411" w:type="dxa"/>
            <w:vAlign w:val="center"/>
          </w:tcPr>
          <w:p w:rsidR="002F69D7" w:rsidRPr="00BA740D" w:rsidRDefault="0017465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69" type="#_x0000_t75" style="width:76.75pt;height:50.25pt" o:ole="">
                  <v:imagedata r:id="rId99" o:title=""/>
                </v:shape>
                <o:OLEObject Type="Embed" ProgID="Excel.Sheet.12" ShapeID="_x0000_i1069" DrawAspect="Icon" ObjectID="_1701084811" r:id="rId100"/>
              </w:object>
            </w:r>
          </w:p>
        </w:tc>
      </w:tr>
      <w:tr w:rsidR="008458DA" w:rsidRPr="00D33735" w:rsidTr="00256ADF">
        <w:trPr>
          <w:trHeight w:val="89"/>
        </w:trPr>
        <w:tc>
          <w:tcPr>
            <w:tcW w:w="1809" w:type="dxa"/>
            <w:vAlign w:val="center"/>
          </w:tcPr>
          <w:p w:rsidR="008458DA" w:rsidRPr="002B3933" w:rsidRDefault="008458DA" w:rsidP="000C16D3">
            <w:pPr>
              <w:suppressAutoHyphens w:val="0"/>
              <w:autoSpaceDE w:val="0"/>
              <w:autoSpaceDN w:val="0"/>
              <w:adjustRightInd w:val="0"/>
              <w:rPr>
                <w:rFonts w:ascii="Arial" w:eastAsia="Calibri" w:hAnsi="Arial" w:cs="Arial"/>
                <w:sz w:val="18"/>
                <w:szCs w:val="18"/>
                <w:lang w:val="es-MX" w:eastAsia="es-MX"/>
              </w:rPr>
            </w:pPr>
            <w:r w:rsidRPr="002B3933">
              <w:rPr>
                <w:rFonts w:ascii="Arial" w:eastAsia="Calibri" w:hAnsi="Arial" w:cs="Arial"/>
                <w:sz w:val="18"/>
                <w:szCs w:val="18"/>
                <w:lang w:val="es-MX" w:eastAsia="es-MX"/>
              </w:rPr>
              <w:t xml:space="preserve">Anexo </w:t>
            </w:r>
            <w:r w:rsidRPr="002B3933">
              <w:rPr>
                <w:rFonts w:ascii="Arial" w:eastAsia="Calibri" w:hAnsi="Arial" w:cs="Arial"/>
                <w:sz w:val="19"/>
                <w:szCs w:val="19"/>
                <w:lang w:val="es-MX" w:eastAsia="es-MX"/>
              </w:rPr>
              <w:t>número T</w:t>
            </w:r>
            <w:r>
              <w:rPr>
                <w:rFonts w:ascii="Arial" w:eastAsia="Calibri" w:hAnsi="Arial" w:cs="Arial"/>
                <w:sz w:val="18"/>
                <w:szCs w:val="18"/>
                <w:lang w:val="es-MX" w:eastAsia="es-MX"/>
              </w:rPr>
              <w:t>2</w:t>
            </w:r>
          </w:p>
        </w:tc>
        <w:tc>
          <w:tcPr>
            <w:tcW w:w="6379" w:type="dxa"/>
            <w:vAlign w:val="center"/>
          </w:tcPr>
          <w:p w:rsidR="00E61B0E" w:rsidRDefault="00E61B0E" w:rsidP="00E61B0E">
            <w:pPr>
              <w:suppressAutoHyphens w:val="0"/>
              <w:autoSpaceDE w:val="0"/>
              <w:autoSpaceDN w:val="0"/>
              <w:adjustRightInd w:val="0"/>
              <w:rPr>
                <w:rFonts w:ascii="Arial" w:eastAsia="Calibri" w:hAnsi="Arial" w:cs="Arial"/>
                <w:sz w:val="19"/>
                <w:szCs w:val="19"/>
                <w:lang w:val="es-MX" w:eastAsia="es-MX"/>
              </w:rPr>
            </w:pPr>
            <w:r>
              <w:rPr>
                <w:rFonts w:ascii="Arial" w:eastAsia="Calibri" w:hAnsi="Arial" w:cs="Arial"/>
                <w:sz w:val="19"/>
                <w:szCs w:val="19"/>
                <w:lang w:val="es-MX" w:eastAsia="es-MX"/>
              </w:rPr>
              <w:t xml:space="preserve">Anexo Técnico </w:t>
            </w:r>
          </w:p>
          <w:p w:rsidR="00E61B0E" w:rsidRDefault="00E61B0E" w:rsidP="00E61B0E">
            <w:pPr>
              <w:suppressAutoHyphens w:val="0"/>
              <w:autoSpaceDE w:val="0"/>
              <w:autoSpaceDN w:val="0"/>
              <w:adjustRightInd w:val="0"/>
              <w:rPr>
                <w:rFonts w:ascii="Arial" w:eastAsia="Calibri" w:hAnsi="Arial" w:cs="Arial"/>
                <w:sz w:val="19"/>
                <w:szCs w:val="19"/>
                <w:lang w:val="es-MX" w:eastAsia="es-MX"/>
              </w:rPr>
            </w:pPr>
          </w:p>
          <w:p w:rsidR="008458DA" w:rsidRPr="002B3933" w:rsidRDefault="00E61B0E" w:rsidP="00F46FED">
            <w:pPr>
              <w:suppressAutoHyphens w:val="0"/>
              <w:autoSpaceDE w:val="0"/>
              <w:autoSpaceDN w:val="0"/>
              <w:adjustRightInd w:val="0"/>
              <w:rPr>
                <w:rFonts w:ascii="Arial" w:eastAsia="Calibri" w:hAnsi="Arial" w:cs="Arial"/>
                <w:sz w:val="19"/>
                <w:szCs w:val="19"/>
                <w:lang w:val="es-MX" w:eastAsia="es-MX"/>
              </w:rPr>
            </w:pPr>
            <w:r>
              <w:rPr>
                <w:rFonts w:ascii="Arial" w:eastAsia="Calibri" w:hAnsi="Arial" w:cs="Arial"/>
                <w:sz w:val="19"/>
                <w:szCs w:val="19"/>
                <w:lang w:val="es-MX" w:eastAsia="es-MX"/>
              </w:rPr>
              <w:t xml:space="preserve">(Los apéndices de Anexo Técnico se </w:t>
            </w:r>
            <w:r w:rsidR="00F46FED">
              <w:rPr>
                <w:rFonts w:ascii="Arial" w:eastAsia="Calibri" w:hAnsi="Arial" w:cs="Arial"/>
                <w:sz w:val="19"/>
                <w:szCs w:val="19"/>
                <w:lang w:val="es-MX" w:eastAsia="es-MX"/>
              </w:rPr>
              <w:t xml:space="preserve">adjuntan en </w:t>
            </w:r>
            <w:proofErr w:type="spellStart"/>
            <w:r w:rsidR="00F46FED">
              <w:rPr>
                <w:rFonts w:ascii="Arial" w:eastAsia="Calibri" w:hAnsi="Arial" w:cs="Arial"/>
                <w:sz w:val="19"/>
                <w:szCs w:val="19"/>
                <w:lang w:val="es-MX" w:eastAsia="es-MX"/>
              </w:rPr>
              <w:t>CompraNet</w:t>
            </w:r>
            <w:proofErr w:type="spellEnd"/>
            <w:r w:rsidR="00F46FED">
              <w:rPr>
                <w:rFonts w:ascii="Arial" w:eastAsia="Calibri" w:hAnsi="Arial" w:cs="Arial"/>
                <w:sz w:val="19"/>
                <w:szCs w:val="19"/>
                <w:lang w:val="es-MX" w:eastAsia="es-MX"/>
              </w:rPr>
              <w:t xml:space="preserve"> en el apartado “Anexos Adicionales en el anuncio”</w:t>
            </w:r>
            <w:r>
              <w:rPr>
                <w:rFonts w:ascii="Arial" w:eastAsia="Calibri" w:hAnsi="Arial" w:cs="Arial"/>
                <w:sz w:val="19"/>
                <w:szCs w:val="19"/>
                <w:lang w:val="es-MX" w:eastAsia="es-MX"/>
              </w:rPr>
              <w:t>)</w:t>
            </w:r>
            <w:r w:rsidR="00F46FED">
              <w:rPr>
                <w:rFonts w:ascii="Arial" w:eastAsia="Calibri" w:hAnsi="Arial" w:cs="Arial"/>
                <w:sz w:val="19"/>
                <w:szCs w:val="19"/>
                <w:lang w:val="es-MX" w:eastAsia="es-MX"/>
              </w:rPr>
              <w:t>.</w:t>
            </w:r>
          </w:p>
        </w:tc>
        <w:bookmarkStart w:id="29" w:name="_MON_1700995605"/>
        <w:bookmarkEnd w:id="29"/>
        <w:tc>
          <w:tcPr>
            <w:tcW w:w="2411" w:type="dxa"/>
            <w:vAlign w:val="center"/>
          </w:tcPr>
          <w:p w:rsidR="008458DA" w:rsidRDefault="005F5151" w:rsidP="005E51B7">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70" type="#_x0000_t75" style="width:77.45pt;height:50.25pt" o:ole="">
                  <v:imagedata r:id="rId101" o:title=""/>
                </v:shape>
                <o:OLEObject Type="Embed" ProgID="Word.Document.12" ShapeID="_x0000_i1070" DrawAspect="Icon" ObjectID="_1701084812" r:id="rId102">
                  <o:FieldCodes>\s</o:FieldCodes>
                </o:OLEObject>
              </w:object>
            </w:r>
          </w:p>
        </w:tc>
      </w:tr>
      <w:tr w:rsidR="008458DA" w:rsidRPr="00D33735" w:rsidTr="00256ADF">
        <w:trPr>
          <w:trHeight w:val="89"/>
        </w:trPr>
        <w:tc>
          <w:tcPr>
            <w:tcW w:w="1809" w:type="dxa"/>
            <w:vAlign w:val="center"/>
          </w:tcPr>
          <w:p w:rsidR="008458DA" w:rsidRPr="002B3933" w:rsidRDefault="008458DA" w:rsidP="000C16D3">
            <w:pPr>
              <w:suppressAutoHyphens w:val="0"/>
              <w:autoSpaceDE w:val="0"/>
              <w:autoSpaceDN w:val="0"/>
              <w:adjustRightInd w:val="0"/>
              <w:rPr>
                <w:rFonts w:ascii="Arial" w:eastAsia="Calibri" w:hAnsi="Arial" w:cs="Arial"/>
                <w:sz w:val="18"/>
                <w:szCs w:val="18"/>
                <w:lang w:val="es-MX" w:eastAsia="es-MX"/>
              </w:rPr>
            </w:pPr>
            <w:r w:rsidRPr="002B3933">
              <w:rPr>
                <w:rFonts w:ascii="Arial" w:eastAsia="Calibri" w:hAnsi="Arial" w:cs="Arial"/>
                <w:sz w:val="18"/>
                <w:szCs w:val="18"/>
                <w:lang w:val="es-MX" w:eastAsia="es-MX"/>
              </w:rPr>
              <w:t xml:space="preserve">Anexo </w:t>
            </w:r>
            <w:r w:rsidRPr="002B3933">
              <w:rPr>
                <w:rFonts w:ascii="Arial" w:eastAsia="Calibri" w:hAnsi="Arial" w:cs="Arial"/>
                <w:sz w:val="19"/>
                <w:szCs w:val="19"/>
                <w:lang w:val="es-MX" w:eastAsia="es-MX"/>
              </w:rPr>
              <w:t>número T</w:t>
            </w:r>
            <w:r>
              <w:rPr>
                <w:rFonts w:ascii="Arial" w:eastAsia="Calibri" w:hAnsi="Arial" w:cs="Arial"/>
                <w:sz w:val="18"/>
                <w:szCs w:val="18"/>
                <w:lang w:val="es-MX" w:eastAsia="es-MX"/>
              </w:rPr>
              <w:t>3</w:t>
            </w:r>
          </w:p>
        </w:tc>
        <w:tc>
          <w:tcPr>
            <w:tcW w:w="6379" w:type="dxa"/>
            <w:vAlign w:val="center"/>
          </w:tcPr>
          <w:p w:rsidR="00E61B0E" w:rsidRDefault="00E61B0E" w:rsidP="00E61B0E">
            <w:pPr>
              <w:suppressAutoHyphens w:val="0"/>
              <w:autoSpaceDE w:val="0"/>
              <w:autoSpaceDN w:val="0"/>
              <w:adjustRightInd w:val="0"/>
              <w:rPr>
                <w:rFonts w:ascii="Arial" w:eastAsia="Calibri" w:hAnsi="Arial" w:cs="Arial"/>
                <w:sz w:val="19"/>
                <w:szCs w:val="19"/>
                <w:lang w:val="es-MX" w:eastAsia="es-MX"/>
              </w:rPr>
            </w:pPr>
            <w:r>
              <w:rPr>
                <w:rFonts w:ascii="Arial" w:eastAsia="Calibri" w:hAnsi="Arial" w:cs="Arial"/>
                <w:sz w:val="19"/>
                <w:szCs w:val="19"/>
                <w:lang w:val="es-MX" w:eastAsia="es-MX"/>
              </w:rPr>
              <w:t xml:space="preserve">Términos y Condiciones </w:t>
            </w:r>
          </w:p>
          <w:p w:rsidR="00E61B0E" w:rsidRDefault="00E61B0E" w:rsidP="00E61B0E">
            <w:pPr>
              <w:suppressAutoHyphens w:val="0"/>
              <w:autoSpaceDE w:val="0"/>
              <w:autoSpaceDN w:val="0"/>
              <w:adjustRightInd w:val="0"/>
              <w:rPr>
                <w:rFonts w:ascii="Arial" w:eastAsia="Calibri" w:hAnsi="Arial" w:cs="Arial"/>
                <w:sz w:val="19"/>
                <w:szCs w:val="19"/>
                <w:lang w:val="es-MX" w:eastAsia="es-MX"/>
              </w:rPr>
            </w:pPr>
          </w:p>
          <w:p w:rsidR="008458DA" w:rsidRPr="002B3933" w:rsidRDefault="00E61B0E" w:rsidP="00E61B0E">
            <w:pPr>
              <w:suppressAutoHyphens w:val="0"/>
              <w:autoSpaceDE w:val="0"/>
              <w:autoSpaceDN w:val="0"/>
              <w:adjustRightInd w:val="0"/>
              <w:rPr>
                <w:rFonts w:ascii="Arial" w:eastAsia="Calibri" w:hAnsi="Arial" w:cs="Arial"/>
                <w:sz w:val="19"/>
                <w:szCs w:val="19"/>
                <w:lang w:val="es-MX" w:eastAsia="es-MX"/>
              </w:rPr>
            </w:pPr>
            <w:r>
              <w:rPr>
                <w:rFonts w:ascii="Arial" w:eastAsia="Calibri" w:hAnsi="Arial" w:cs="Arial"/>
                <w:sz w:val="19"/>
                <w:szCs w:val="19"/>
                <w:lang w:val="es-MX" w:eastAsia="es-MX"/>
              </w:rPr>
              <w:t xml:space="preserve">(Los Apéndices de Términos y Condiciones </w:t>
            </w:r>
            <w:r w:rsidR="00F46FED">
              <w:rPr>
                <w:rFonts w:ascii="Arial" w:eastAsia="Calibri" w:hAnsi="Arial" w:cs="Arial"/>
                <w:sz w:val="19"/>
                <w:szCs w:val="19"/>
                <w:lang w:val="es-MX" w:eastAsia="es-MX"/>
              </w:rPr>
              <w:t xml:space="preserve">se adjuntan en </w:t>
            </w:r>
            <w:proofErr w:type="spellStart"/>
            <w:r w:rsidR="00F46FED">
              <w:rPr>
                <w:rFonts w:ascii="Arial" w:eastAsia="Calibri" w:hAnsi="Arial" w:cs="Arial"/>
                <w:sz w:val="19"/>
                <w:szCs w:val="19"/>
                <w:lang w:val="es-MX" w:eastAsia="es-MX"/>
              </w:rPr>
              <w:t>CompraNet</w:t>
            </w:r>
            <w:proofErr w:type="spellEnd"/>
            <w:r w:rsidR="00F46FED">
              <w:rPr>
                <w:rFonts w:ascii="Arial" w:eastAsia="Calibri" w:hAnsi="Arial" w:cs="Arial"/>
                <w:sz w:val="19"/>
                <w:szCs w:val="19"/>
                <w:lang w:val="es-MX" w:eastAsia="es-MX"/>
              </w:rPr>
              <w:t xml:space="preserve"> en el apartado “Anexos Adicionales en el anuncio”).</w:t>
            </w:r>
          </w:p>
        </w:tc>
        <w:bookmarkStart w:id="30" w:name="_MON_1700995611"/>
        <w:bookmarkEnd w:id="30"/>
        <w:tc>
          <w:tcPr>
            <w:tcW w:w="2411" w:type="dxa"/>
            <w:vAlign w:val="center"/>
          </w:tcPr>
          <w:p w:rsidR="008458DA" w:rsidRDefault="005F5151" w:rsidP="005E51B7">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71" type="#_x0000_t75" style="width:77.45pt;height:50.25pt" o:ole="">
                  <v:imagedata r:id="rId103" o:title=""/>
                </v:shape>
                <o:OLEObject Type="Embed" ProgID="Word.Document.12" ShapeID="_x0000_i1071" DrawAspect="Icon" ObjectID="_1701084813" r:id="rId104">
                  <o:FieldCodes>\s</o:FieldCodes>
                </o:OLEObject>
              </w:object>
            </w:r>
          </w:p>
        </w:tc>
      </w:tr>
    </w:tbl>
    <w:p w:rsidR="002F69D7" w:rsidRDefault="002F69D7" w:rsidP="002560E6">
      <w:pPr>
        <w:suppressAutoHyphens w:val="0"/>
        <w:autoSpaceDE w:val="0"/>
        <w:autoSpaceDN w:val="0"/>
        <w:adjustRightInd w:val="0"/>
        <w:jc w:val="center"/>
        <w:rPr>
          <w:rFonts w:ascii="Arial" w:hAnsi="Arial" w:cs="Arial"/>
          <w:b/>
          <w:bCs/>
          <w:sz w:val="20"/>
          <w:szCs w:val="19"/>
        </w:rPr>
      </w:pPr>
    </w:p>
    <w:p w:rsidR="002F69D7" w:rsidRDefault="002F69D7" w:rsidP="002560E6">
      <w:pPr>
        <w:suppressAutoHyphens w:val="0"/>
        <w:autoSpaceDE w:val="0"/>
        <w:autoSpaceDN w:val="0"/>
        <w:adjustRightInd w:val="0"/>
        <w:jc w:val="center"/>
        <w:rPr>
          <w:rFonts w:ascii="Arial" w:hAnsi="Arial" w:cs="Arial"/>
          <w:b/>
          <w:bCs/>
          <w:sz w:val="20"/>
          <w:szCs w:val="19"/>
        </w:rPr>
      </w:pPr>
    </w:p>
    <w:p w:rsidR="008458DA" w:rsidRDefault="008458DA" w:rsidP="002560E6">
      <w:pPr>
        <w:suppressAutoHyphens w:val="0"/>
        <w:autoSpaceDE w:val="0"/>
        <w:autoSpaceDN w:val="0"/>
        <w:adjustRightInd w:val="0"/>
        <w:jc w:val="center"/>
        <w:rPr>
          <w:rFonts w:ascii="Arial" w:hAnsi="Arial" w:cs="Arial"/>
          <w:b/>
          <w:bCs/>
          <w:sz w:val="20"/>
          <w:szCs w:val="19"/>
        </w:rPr>
      </w:pPr>
    </w:p>
    <w:p w:rsidR="00D86901" w:rsidRDefault="00D86901" w:rsidP="002560E6">
      <w:pPr>
        <w:suppressAutoHyphens w:val="0"/>
        <w:autoSpaceDE w:val="0"/>
        <w:autoSpaceDN w:val="0"/>
        <w:adjustRightInd w:val="0"/>
        <w:jc w:val="center"/>
        <w:rPr>
          <w:rFonts w:ascii="Arial" w:hAnsi="Arial" w:cs="Arial"/>
          <w:b/>
          <w:bCs/>
          <w:sz w:val="20"/>
          <w:szCs w:val="19"/>
        </w:rPr>
      </w:pPr>
    </w:p>
    <w:p w:rsidR="002F69D7" w:rsidRPr="00F11360" w:rsidRDefault="002F69D7" w:rsidP="00AC2510">
      <w:pPr>
        <w:spacing w:line="192" w:lineRule="exact"/>
        <w:jc w:val="center"/>
        <w:rPr>
          <w:rFonts w:ascii="Arial" w:hAnsi="Arial" w:cs="Arial"/>
          <w:b/>
          <w:sz w:val="20"/>
        </w:rPr>
      </w:pPr>
      <w:r w:rsidRPr="00F11360">
        <w:rPr>
          <w:rFonts w:ascii="Arial" w:hAnsi="Arial" w:cs="Arial"/>
          <w:b/>
          <w:sz w:val="20"/>
        </w:rPr>
        <w:t>C. P. Luis Arturo Duarte Jiménez</w:t>
      </w:r>
    </w:p>
    <w:p w:rsidR="002F69D7" w:rsidRPr="000F5493" w:rsidRDefault="002F69D7"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2F69D7" w:rsidRPr="000F5493" w:rsidRDefault="002F69D7"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2F69D7" w:rsidRDefault="002F69D7" w:rsidP="000C16D3">
      <w:pPr>
        <w:jc w:val="both"/>
        <w:rPr>
          <w:rFonts w:ascii="Arial" w:hAnsi="Arial" w:cs="Arial"/>
          <w:sz w:val="16"/>
        </w:rPr>
      </w:pPr>
    </w:p>
    <w:p w:rsidR="002F69D7" w:rsidRPr="003B04A6" w:rsidRDefault="002F69D7"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2F69D7" w:rsidRDefault="002F69D7" w:rsidP="0052614B">
      <w:pPr>
        <w:suppressAutoHyphens w:val="0"/>
        <w:rPr>
          <w:b/>
          <w:bCs/>
          <w:sz w:val="20"/>
          <w:szCs w:val="27"/>
        </w:rPr>
        <w:sectPr w:rsidR="002F69D7" w:rsidSect="00C62F3B">
          <w:headerReference w:type="default" r:id="rId105"/>
          <w:footerReference w:type="default" r:id="rId106"/>
          <w:pgSz w:w="12240" w:h="15840"/>
          <w:pgMar w:top="1134" w:right="1134" w:bottom="1134" w:left="1134" w:header="709" w:footer="709" w:gutter="0"/>
          <w:pgNumType w:start="1"/>
          <w:cols w:space="708"/>
          <w:docGrid w:linePitch="360"/>
        </w:sectPr>
      </w:pPr>
      <w:r>
        <w:rPr>
          <w:b/>
          <w:bCs/>
          <w:sz w:val="20"/>
          <w:szCs w:val="27"/>
        </w:rPr>
        <w:br/>
      </w:r>
    </w:p>
    <w:p w:rsidR="002F69D7" w:rsidRDefault="002F69D7" w:rsidP="0052614B">
      <w:pPr>
        <w:rPr>
          <w:b/>
          <w:bCs/>
          <w:sz w:val="20"/>
          <w:szCs w:val="27"/>
        </w:rPr>
        <w:sectPr w:rsidR="002F69D7" w:rsidSect="00C62F3B">
          <w:headerReference w:type="default" r:id="rId107"/>
          <w:footerReference w:type="default" r:id="rId108"/>
          <w:type w:val="continuous"/>
          <w:pgSz w:w="12240" w:h="15840"/>
          <w:pgMar w:top="1134" w:right="1134" w:bottom="1134" w:left="1134" w:header="709" w:footer="709" w:gutter="0"/>
          <w:cols w:space="708"/>
          <w:docGrid w:linePitch="360"/>
        </w:sectPr>
      </w:pPr>
    </w:p>
    <w:p w:rsidR="002F69D7" w:rsidRPr="0087372F" w:rsidRDefault="002F69D7" w:rsidP="0052614B">
      <w:pPr>
        <w:rPr>
          <w:b/>
          <w:bCs/>
          <w:sz w:val="20"/>
          <w:szCs w:val="27"/>
        </w:rPr>
      </w:pPr>
    </w:p>
    <w:sectPr w:rsidR="002F69D7" w:rsidRPr="0087372F" w:rsidSect="002F69D7">
      <w:headerReference w:type="default" r:id="rId109"/>
      <w:footerReference w:type="default" r:id="rId11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1F5" w:rsidRDefault="00E031F5" w:rsidP="00991F44">
      <w:r>
        <w:separator/>
      </w:r>
    </w:p>
  </w:endnote>
  <w:endnote w:type="continuationSeparator" w:id="0">
    <w:p w:rsidR="00E031F5" w:rsidRDefault="00E031F5"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8A" w:rsidRPr="00EE650E" w:rsidRDefault="000A768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3F75C9">
      <w:rPr>
        <w:rFonts w:ascii="Arial" w:hAnsi="Arial" w:cs="Arial"/>
        <w:noProof/>
        <w:sz w:val="16"/>
        <w:szCs w:val="16"/>
      </w:rPr>
      <w:t>18</w:t>
    </w:r>
    <w:r w:rsidRPr="00EE650E">
      <w:rPr>
        <w:rFonts w:ascii="Arial" w:hAnsi="Arial" w:cs="Arial"/>
        <w:sz w:val="16"/>
        <w:szCs w:val="16"/>
      </w:rPr>
      <w:fldChar w:fldCharType="end"/>
    </w:r>
  </w:p>
  <w:p w:rsidR="000A768A" w:rsidRDefault="000A76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8A" w:rsidRPr="00EE650E" w:rsidRDefault="000A768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0A768A" w:rsidRDefault="000A768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8A" w:rsidRPr="00EE650E" w:rsidRDefault="000A768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454445">
      <w:rPr>
        <w:rFonts w:ascii="Arial" w:hAnsi="Arial" w:cs="Arial"/>
        <w:noProof/>
        <w:sz w:val="16"/>
        <w:szCs w:val="16"/>
      </w:rPr>
      <w:t>39</w:t>
    </w:r>
    <w:r w:rsidRPr="00EE650E">
      <w:rPr>
        <w:rFonts w:ascii="Arial" w:hAnsi="Arial" w:cs="Arial"/>
        <w:sz w:val="16"/>
        <w:szCs w:val="16"/>
      </w:rPr>
      <w:fldChar w:fldCharType="end"/>
    </w:r>
  </w:p>
  <w:p w:rsidR="000A768A" w:rsidRDefault="000A76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1F5" w:rsidRDefault="00E031F5" w:rsidP="00991F44">
      <w:r>
        <w:separator/>
      </w:r>
    </w:p>
  </w:footnote>
  <w:footnote w:type="continuationSeparator" w:id="0">
    <w:p w:rsidR="00E031F5" w:rsidRDefault="00E031F5"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0A768A" w:rsidRPr="00991F44" w:rsidTr="00EA7F89">
      <w:tc>
        <w:tcPr>
          <w:tcW w:w="2376" w:type="dxa"/>
          <w:shd w:val="clear" w:color="auto" w:fill="auto"/>
        </w:tcPr>
        <w:p w:rsidR="000A768A" w:rsidRPr="00991F44" w:rsidRDefault="000A768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6E1D56F4" wp14:editId="769DD0DD">
                <wp:simplePos x="0" y="0"/>
                <wp:positionH relativeFrom="column">
                  <wp:posOffset>-271265</wp:posOffset>
                </wp:positionH>
                <wp:positionV relativeFrom="paragraph">
                  <wp:posOffset>41970</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0A768A" w:rsidRPr="00A30316" w:rsidRDefault="000A768A"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0A768A" w:rsidRPr="0026645E" w:rsidRDefault="000A768A" w:rsidP="00991F44">
          <w:pPr>
            <w:pStyle w:val="Encabezado"/>
            <w:jc w:val="right"/>
            <w:rPr>
              <w:b/>
              <w:sz w:val="6"/>
              <w:szCs w:val="18"/>
              <w:highlight w:val="green"/>
              <w:lang w:val="es-MX"/>
            </w:rPr>
          </w:pPr>
        </w:p>
        <w:p w:rsidR="005E51B7" w:rsidRDefault="005E51B7" w:rsidP="00991F44">
          <w:pPr>
            <w:pStyle w:val="Encabezado"/>
            <w:jc w:val="right"/>
            <w:rPr>
              <w:b/>
              <w:sz w:val="18"/>
              <w:szCs w:val="18"/>
              <w:lang w:val="es-MX"/>
            </w:rPr>
          </w:pPr>
          <w:r>
            <w:rPr>
              <w:b/>
              <w:noProof/>
              <w:sz w:val="18"/>
              <w:szCs w:val="18"/>
              <w:lang w:val="es-MX"/>
            </w:rPr>
            <w:t>Invitación a Cuando Menos Tres Personas</w:t>
          </w:r>
          <w:r w:rsidR="000A768A" w:rsidRPr="00BA740D">
            <w:rPr>
              <w:b/>
              <w:noProof/>
              <w:sz w:val="18"/>
              <w:szCs w:val="18"/>
              <w:lang w:val="es-MX"/>
            </w:rPr>
            <w:t xml:space="preserve"> Pública</w:t>
          </w:r>
          <w:r w:rsidR="000A768A" w:rsidRPr="00BA740D">
            <w:rPr>
              <w:b/>
              <w:sz w:val="18"/>
              <w:szCs w:val="18"/>
              <w:lang w:val="es-MX"/>
            </w:rPr>
            <w:t xml:space="preserve"> </w:t>
          </w:r>
        </w:p>
        <w:p w:rsidR="000A768A" w:rsidRPr="00BA740D" w:rsidRDefault="000A768A" w:rsidP="00991F44">
          <w:pPr>
            <w:pStyle w:val="Encabezado"/>
            <w:jc w:val="right"/>
            <w:rPr>
              <w:b/>
              <w:sz w:val="18"/>
              <w:szCs w:val="18"/>
              <w:lang w:val="es-MX"/>
            </w:rPr>
          </w:pPr>
          <w:r w:rsidRPr="00A037A9">
            <w:rPr>
              <w:b/>
              <w:noProof/>
              <w:sz w:val="18"/>
              <w:szCs w:val="18"/>
              <w:lang w:val="es-MX"/>
            </w:rPr>
            <w:t>Nacional</w:t>
          </w:r>
          <w:r w:rsidRPr="00BA740D">
            <w:rPr>
              <w:b/>
              <w:sz w:val="18"/>
              <w:szCs w:val="18"/>
              <w:lang w:val="es-MX"/>
            </w:rPr>
            <w:t xml:space="preserve"> </w:t>
          </w:r>
          <w:r w:rsidRPr="00A037A9">
            <w:rPr>
              <w:b/>
              <w:noProof/>
              <w:sz w:val="18"/>
              <w:szCs w:val="18"/>
              <w:lang w:val="es-MX"/>
            </w:rPr>
            <w:t>Electrónica</w:t>
          </w:r>
          <w:r w:rsidRPr="00BA740D">
            <w:rPr>
              <w:b/>
              <w:sz w:val="18"/>
              <w:szCs w:val="18"/>
              <w:lang w:val="es-MX"/>
            </w:rPr>
            <w:t xml:space="preserve"> Número</w:t>
          </w:r>
          <w:r w:rsidR="005E51B7">
            <w:rPr>
              <w:b/>
              <w:sz w:val="18"/>
              <w:szCs w:val="18"/>
              <w:lang w:val="es-MX"/>
            </w:rPr>
            <w:t xml:space="preserve"> </w:t>
          </w:r>
          <w:r w:rsidR="005E51B7">
            <w:rPr>
              <w:b/>
              <w:noProof/>
              <w:sz w:val="18"/>
              <w:szCs w:val="18"/>
              <w:lang w:val="es-MX"/>
            </w:rPr>
            <w:t>I</w:t>
          </w:r>
          <w:r w:rsidR="00B6731F">
            <w:rPr>
              <w:b/>
              <w:noProof/>
              <w:sz w:val="18"/>
              <w:szCs w:val="18"/>
              <w:lang w:val="es-MX"/>
            </w:rPr>
            <w:t>A</w:t>
          </w:r>
          <w:r w:rsidRPr="00A037A9">
            <w:rPr>
              <w:b/>
              <w:noProof/>
              <w:sz w:val="18"/>
              <w:szCs w:val="18"/>
              <w:lang w:val="es-MX"/>
            </w:rPr>
            <w:t>-050GYR030-E</w:t>
          </w:r>
          <w:r w:rsidR="005E51B7">
            <w:rPr>
              <w:b/>
              <w:noProof/>
              <w:sz w:val="18"/>
              <w:szCs w:val="18"/>
              <w:lang w:val="es-MX"/>
            </w:rPr>
            <w:t>626</w:t>
          </w:r>
          <w:r w:rsidRPr="00A037A9">
            <w:rPr>
              <w:b/>
              <w:noProof/>
              <w:sz w:val="18"/>
              <w:szCs w:val="18"/>
              <w:lang w:val="es-MX"/>
            </w:rPr>
            <w:t>-2021</w:t>
          </w:r>
        </w:p>
        <w:p w:rsidR="000A768A" w:rsidRPr="00BA740D" w:rsidRDefault="000A768A" w:rsidP="00991F44">
          <w:pPr>
            <w:pStyle w:val="Encabezado"/>
            <w:jc w:val="right"/>
            <w:rPr>
              <w:b/>
              <w:sz w:val="2"/>
              <w:szCs w:val="18"/>
            </w:rPr>
          </w:pPr>
        </w:p>
        <w:p w:rsidR="000A768A" w:rsidRPr="006619B7" w:rsidRDefault="000A768A" w:rsidP="004D0F3B">
          <w:pPr>
            <w:jc w:val="right"/>
            <w:rPr>
              <w:rFonts w:ascii="Soberana Sans" w:hAnsi="Soberana Sans"/>
              <w:b/>
              <w:color w:val="FF0000"/>
              <w:sz w:val="22"/>
              <w:szCs w:val="32"/>
              <w:lang w:val="es-MX"/>
            </w:rPr>
          </w:pPr>
          <w:r w:rsidRPr="00A037A9">
            <w:rPr>
              <w:rFonts w:ascii="Arial" w:hAnsi="Arial" w:cs="Arial"/>
              <w:b/>
              <w:noProof/>
              <w:sz w:val="18"/>
              <w:szCs w:val="18"/>
            </w:rPr>
            <w:t>Servicio de guardería en los esquemas Vecinal Comunitario Único</w:t>
          </w:r>
          <w:r w:rsidRPr="00BA740D">
            <w:rPr>
              <w:rFonts w:ascii="Arial" w:hAnsi="Arial" w:cs="Arial"/>
              <w:b/>
              <w:sz w:val="18"/>
              <w:szCs w:val="18"/>
            </w:rPr>
            <w:t xml:space="preserve">, </w:t>
          </w:r>
          <w:r w:rsidRPr="00A037A9">
            <w:rPr>
              <w:rFonts w:ascii="Arial" w:hAnsi="Arial" w:cs="Arial"/>
              <w:b/>
              <w:noProof/>
              <w:sz w:val="18"/>
              <w:szCs w:val="18"/>
            </w:rPr>
            <w:t>durante los ejercicios del 2022 al 2026</w:t>
          </w:r>
        </w:p>
      </w:tc>
      <w:tc>
        <w:tcPr>
          <w:tcW w:w="1276" w:type="dxa"/>
        </w:tcPr>
        <w:p w:rsidR="000A768A" w:rsidRPr="00A30316" w:rsidRDefault="000A768A"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61E870CF" wp14:editId="2D3C9D93">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A768A" w:rsidRPr="00B62E75" w:rsidRDefault="000A768A"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0A768A" w:rsidRPr="00991F44" w:rsidTr="003D5A79">
      <w:tc>
        <w:tcPr>
          <w:tcW w:w="4361" w:type="dxa"/>
          <w:shd w:val="clear" w:color="auto" w:fill="auto"/>
        </w:tcPr>
        <w:p w:rsidR="000A768A" w:rsidRPr="00991F44" w:rsidRDefault="000A768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0A768A" w:rsidRPr="00A30316" w:rsidRDefault="000A768A"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0A768A" w:rsidRPr="0026645E" w:rsidRDefault="000A768A" w:rsidP="00991F44">
          <w:pPr>
            <w:pStyle w:val="Encabezado"/>
            <w:jc w:val="right"/>
            <w:rPr>
              <w:b/>
              <w:sz w:val="6"/>
              <w:szCs w:val="18"/>
              <w:highlight w:val="green"/>
              <w:lang w:val="es-MX"/>
            </w:rPr>
          </w:pPr>
        </w:p>
        <w:p w:rsidR="000A768A" w:rsidRDefault="000A768A"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0A768A" w:rsidRPr="00670F69" w:rsidRDefault="000A768A" w:rsidP="00991F44">
          <w:pPr>
            <w:pStyle w:val="Encabezado"/>
            <w:jc w:val="right"/>
            <w:rPr>
              <w:b/>
              <w:sz w:val="18"/>
              <w:szCs w:val="18"/>
              <w:lang w:val="es-MX"/>
            </w:rPr>
          </w:pPr>
          <w:r>
            <w:rPr>
              <w:b/>
              <w:noProof/>
              <w:sz w:val="18"/>
              <w:szCs w:val="18"/>
              <w:highlight w:val="green"/>
              <w:lang w:val="es-MX"/>
            </w:rPr>
            <w:t>«Número_de_procedimiento»</w:t>
          </w:r>
        </w:p>
        <w:p w:rsidR="000A768A" w:rsidRPr="00670F69" w:rsidRDefault="000A768A" w:rsidP="00991F44">
          <w:pPr>
            <w:pStyle w:val="Encabezado"/>
            <w:jc w:val="right"/>
            <w:rPr>
              <w:b/>
              <w:sz w:val="2"/>
              <w:szCs w:val="18"/>
            </w:rPr>
          </w:pPr>
        </w:p>
        <w:p w:rsidR="000A768A" w:rsidRPr="006619B7" w:rsidRDefault="000A768A"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0A768A" w:rsidRPr="00B62E75" w:rsidRDefault="000A768A"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0A768A" w:rsidRPr="00991F44" w:rsidTr="003D5A79">
      <w:tc>
        <w:tcPr>
          <w:tcW w:w="4361" w:type="dxa"/>
          <w:shd w:val="clear" w:color="auto" w:fill="auto"/>
        </w:tcPr>
        <w:p w:rsidR="000A768A" w:rsidRPr="00991F44" w:rsidRDefault="000A768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0A768A" w:rsidRPr="00A30316" w:rsidRDefault="000A768A"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0A768A" w:rsidRPr="0026645E" w:rsidRDefault="000A768A" w:rsidP="00991F44">
          <w:pPr>
            <w:pStyle w:val="Encabezado"/>
            <w:jc w:val="right"/>
            <w:rPr>
              <w:b/>
              <w:sz w:val="6"/>
              <w:szCs w:val="18"/>
              <w:highlight w:val="green"/>
              <w:lang w:val="es-MX"/>
            </w:rPr>
          </w:pPr>
        </w:p>
        <w:p w:rsidR="000A768A" w:rsidRDefault="000A768A"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0A768A" w:rsidRPr="00670F69" w:rsidRDefault="000A768A" w:rsidP="00991F44">
          <w:pPr>
            <w:pStyle w:val="Encabezado"/>
            <w:jc w:val="right"/>
            <w:rPr>
              <w:b/>
              <w:sz w:val="18"/>
              <w:szCs w:val="18"/>
              <w:lang w:val="es-MX"/>
            </w:rPr>
          </w:pPr>
          <w:r>
            <w:rPr>
              <w:b/>
              <w:noProof/>
              <w:sz w:val="18"/>
              <w:szCs w:val="18"/>
              <w:highlight w:val="green"/>
              <w:lang w:val="es-MX"/>
            </w:rPr>
            <w:t>«Número_de_procedimiento»</w:t>
          </w:r>
        </w:p>
        <w:p w:rsidR="000A768A" w:rsidRPr="00670F69" w:rsidRDefault="000A768A" w:rsidP="00991F44">
          <w:pPr>
            <w:pStyle w:val="Encabezado"/>
            <w:jc w:val="right"/>
            <w:rPr>
              <w:b/>
              <w:sz w:val="2"/>
              <w:szCs w:val="18"/>
            </w:rPr>
          </w:pPr>
        </w:p>
        <w:p w:rsidR="000A768A" w:rsidRPr="006619B7" w:rsidRDefault="000A768A"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0A768A" w:rsidRPr="00B62E75" w:rsidRDefault="000A768A"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27C63"/>
    <w:rsid w:val="00030B47"/>
    <w:rsid w:val="0003126E"/>
    <w:rsid w:val="000322E3"/>
    <w:rsid w:val="00033B00"/>
    <w:rsid w:val="000350F0"/>
    <w:rsid w:val="00037116"/>
    <w:rsid w:val="00040BA5"/>
    <w:rsid w:val="000415A5"/>
    <w:rsid w:val="00041726"/>
    <w:rsid w:val="00042D8C"/>
    <w:rsid w:val="000435E0"/>
    <w:rsid w:val="0004402B"/>
    <w:rsid w:val="00044918"/>
    <w:rsid w:val="00044DEA"/>
    <w:rsid w:val="000453EB"/>
    <w:rsid w:val="00046842"/>
    <w:rsid w:val="000468EB"/>
    <w:rsid w:val="00046B72"/>
    <w:rsid w:val="000470ED"/>
    <w:rsid w:val="00047336"/>
    <w:rsid w:val="00047AE6"/>
    <w:rsid w:val="00057A07"/>
    <w:rsid w:val="00057AB7"/>
    <w:rsid w:val="0006042D"/>
    <w:rsid w:val="0006132F"/>
    <w:rsid w:val="000624C7"/>
    <w:rsid w:val="00062684"/>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80B"/>
    <w:rsid w:val="000A0A09"/>
    <w:rsid w:val="000A1E6B"/>
    <w:rsid w:val="000A1EA9"/>
    <w:rsid w:val="000A33B3"/>
    <w:rsid w:val="000A4E87"/>
    <w:rsid w:val="000A4ECA"/>
    <w:rsid w:val="000A56F2"/>
    <w:rsid w:val="000A7055"/>
    <w:rsid w:val="000A768A"/>
    <w:rsid w:val="000A7FB9"/>
    <w:rsid w:val="000B010F"/>
    <w:rsid w:val="000B1A83"/>
    <w:rsid w:val="000B22BC"/>
    <w:rsid w:val="000B232D"/>
    <w:rsid w:val="000B3F59"/>
    <w:rsid w:val="000B4C69"/>
    <w:rsid w:val="000B65DD"/>
    <w:rsid w:val="000B783E"/>
    <w:rsid w:val="000C06ED"/>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AF6"/>
    <w:rsid w:val="000E7E54"/>
    <w:rsid w:val="000F0F2E"/>
    <w:rsid w:val="000F104C"/>
    <w:rsid w:val="000F2F44"/>
    <w:rsid w:val="000F4F47"/>
    <w:rsid w:val="000F5493"/>
    <w:rsid w:val="000F595E"/>
    <w:rsid w:val="000F7A0C"/>
    <w:rsid w:val="00100EE7"/>
    <w:rsid w:val="00103034"/>
    <w:rsid w:val="00103A3C"/>
    <w:rsid w:val="00104C3D"/>
    <w:rsid w:val="001050B2"/>
    <w:rsid w:val="001059E6"/>
    <w:rsid w:val="00106A19"/>
    <w:rsid w:val="001104DB"/>
    <w:rsid w:val="00114026"/>
    <w:rsid w:val="00115D9F"/>
    <w:rsid w:val="00116C4A"/>
    <w:rsid w:val="00121F94"/>
    <w:rsid w:val="00121FD6"/>
    <w:rsid w:val="00125DBF"/>
    <w:rsid w:val="00126A01"/>
    <w:rsid w:val="00126B47"/>
    <w:rsid w:val="0013093D"/>
    <w:rsid w:val="00132355"/>
    <w:rsid w:val="0013235D"/>
    <w:rsid w:val="00132541"/>
    <w:rsid w:val="0013311A"/>
    <w:rsid w:val="00134415"/>
    <w:rsid w:val="001371FE"/>
    <w:rsid w:val="00140148"/>
    <w:rsid w:val="00140F0F"/>
    <w:rsid w:val="00142B8B"/>
    <w:rsid w:val="00145707"/>
    <w:rsid w:val="00151A9C"/>
    <w:rsid w:val="00152CE0"/>
    <w:rsid w:val="001548E2"/>
    <w:rsid w:val="00154ED7"/>
    <w:rsid w:val="00155461"/>
    <w:rsid w:val="001558E8"/>
    <w:rsid w:val="00156124"/>
    <w:rsid w:val="00157C6A"/>
    <w:rsid w:val="001602B4"/>
    <w:rsid w:val="00160764"/>
    <w:rsid w:val="001609F8"/>
    <w:rsid w:val="00162CBE"/>
    <w:rsid w:val="00163722"/>
    <w:rsid w:val="001664D5"/>
    <w:rsid w:val="00166CE5"/>
    <w:rsid w:val="00171D67"/>
    <w:rsid w:val="00173979"/>
    <w:rsid w:val="00173C40"/>
    <w:rsid w:val="00174657"/>
    <w:rsid w:val="0017555B"/>
    <w:rsid w:val="00176D74"/>
    <w:rsid w:val="0017717D"/>
    <w:rsid w:val="00177972"/>
    <w:rsid w:val="00181F72"/>
    <w:rsid w:val="00182EC0"/>
    <w:rsid w:val="0018419C"/>
    <w:rsid w:val="001859FD"/>
    <w:rsid w:val="00186E5D"/>
    <w:rsid w:val="001900A7"/>
    <w:rsid w:val="00190EC6"/>
    <w:rsid w:val="00193BBC"/>
    <w:rsid w:val="00193D47"/>
    <w:rsid w:val="001952D7"/>
    <w:rsid w:val="00195F64"/>
    <w:rsid w:val="0019702D"/>
    <w:rsid w:val="001A0850"/>
    <w:rsid w:val="001A269B"/>
    <w:rsid w:val="001A2F17"/>
    <w:rsid w:val="001A3716"/>
    <w:rsid w:val="001A69BB"/>
    <w:rsid w:val="001A70AF"/>
    <w:rsid w:val="001B043A"/>
    <w:rsid w:val="001B1816"/>
    <w:rsid w:val="001B1FA6"/>
    <w:rsid w:val="001B3554"/>
    <w:rsid w:val="001B44A2"/>
    <w:rsid w:val="001B44AF"/>
    <w:rsid w:val="001B4B81"/>
    <w:rsid w:val="001B581D"/>
    <w:rsid w:val="001B584A"/>
    <w:rsid w:val="001B65DF"/>
    <w:rsid w:val="001B755F"/>
    <w:rsid w:val="001C1EC5"/>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E7D"/>
    <w:rsid w:val="0028040F"/>
    <w:rsid w:val="002807EC"/>
    <w:rsid w:val="00282A7B"/>
    <w:rsid w:val="002831A3"/>
    <w:rsid w:val="0028545D"/>
    <w:rsid w:val="002854A2"/>
    <w:rsid w:val="002854BE"/>
    <w:rsid w:val="002858EA"/>
    <w:rsid w:val="00287764"/>
    <w:rsid w:val="00291F6A"/>
    <w:rsid w:val="0029547D"/>
    <w:rsid w:val="002955A2"/>
    <w:rsid w:val="00295A2F"/>
    <w:rsid w:val="00295CB9"/>
    <w:rsid w:val="00295DA3"/>
    <w:rsid w:val="00297108"/>
    <w:rsid w:val="00297EC4"/>
    <w:rsid w:val="002A1B92"/>
    <w:rsid w:val="002A2363"/>
    <w:rsid w:val="002A31FB"/>
    <w:rsid w:val="002A5B8F"/>
    <w:rsid w:val="002A7D03"/>
    <w:rsid w:val="002B1CDA"/>
    <w:rsid w:val="002B393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2F69D7"/>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46C3"/>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717F"/>
    <w:rsid w:val="00357791"/>
    <w:rsid w:val="00357D1F"/>
    <w:rsid w:val="00360745"/>
    <w:rsid w:val="0036661C"/>
    <w:rsid w:val="003676DF"/>
    <w:rsid w:val="00371035"/>
    <w:rsid w:val="003712E1"/>
    <w:rsid w:val="00372455"/>
    <w:rsid w:val="0037276F"/>
    <w:rsid w:val="00373C3E"/>
    <w:rsid w:val="003771F3"/>
    <w:rsid w:val="00377454"/>
    <w:rsid w:val="0038261E"/>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4CDF"/>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3F75C9"/>
    <w:rsid w:val="00401222"/>
    <w:rsid w:val="00406B02"/>
    <w:rsid w:val="00407F58"/>
    <w:rsid w:val="00410F44"/>
    <w:rsid w:val="00411CD4"/>
    <w:rsid w:val="0041321F"/>
    <w:rsid w:val="00413268"/>
    <w:rsid w:val="00415D04"/>
    <w:rsid w:val="004166AF"/>
    <w:rsid w:val="00417158"/>
    <w:rsid w:val="00417D6C"/>
    <w:rsid w:val="00417FC0"/>
    <w:rsid w:val="00421E71"/>
    <w:rsid w:val="0042200E"/>
    <w:rsid w:val="00423A15"/>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4445"/>
    <w:rsid w:val="00455800"/>
    <w:rsid w:val="00455A95"/>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5859"/>
    <w:rsid w:val="004A6C7F"/>
    <w:rsid w:val="004A7208"/>
    <w:rsid w:val="004B07FC"/>
    <w:rsid w:val="004B156B"/>
    <w:rsid w:val="004B4456"/>
    <w:rsid w:val="004B469D"/>
    <w:rsid w:val="004B556A"/>
    <w:rsid w:val="004B6733"/>
    <w:rsid w:val="004B78DE"/>
    <w:rsid w:val="004C0616"/>
    <w:rsid w:val="004C2556"/>
    <w:rsid w:val="004C3A56"/>
    <w:rsid w:val="004C4D5B"/>
    <w:rsid w:val="004C50F3"/>
    <w:rsid w:val="004C5588"/>
    <w:rsid w:val="004C687B"/>
    <w:rsid w:val="004C6C53"/>
    <w:rsid w:val="004C7678"/>
    <w:rsid w:val="004D0F3B"/>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07FE9"/>
    <w:rsid w:val="00510F46"/>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51B7"/>
    <w:rsid w:val="005E6D6E"/>
    <w:rsid w:val="005F09DD"/>
    <w:rsid w:val="005F16E5"/>
    <w:rsid w:val="005F2C73"/>
    <w:rsid w:val="005F32A2"/>
    <w:rsid w:val="005F5151"/>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F9E"/>
    <w:rsid w:val="00621FA3"/>
    <w:rsid w:val="00621FD8"/>
    <w:rsid w:val="00622443"/>
    <w:rsid w:val="0062259B"/>
    <w:rsid w:val="0062272B"/>
    <w:rsid w:val="006238C3"/>
    <w:rsid w:val="00623ABE"/>
    <w:rsid w:val="00624881"/>
    <w:rsid w:val="00624C7A"/>
    <w:rsid w:val="00625B2A"/>
    <w:rsid w:val="0062635B"/>
    <w:rsid w:val="006266EF"/>
    <w:rsid w:val="0062720C"/>
    <w:rsid w:val="00627F48"/>
    <w:rsid w:val="0063054B"/>
    <w:rsid w:val="00633220"/>
    <w:rsid w:val="00633E73"/>
    <w:rsid w:val="006342DF"/>
    <w:rsid w:val="006358CE"/>
    <w:rsid w:val="006364D9"/>
    <w:rsid w:val="00637FBF"/>
    <w:rsid w:val="00640D2B"/>
    <w:rsid w:val="00642DF7"/>
    <w:rsid w:val="0064502C"/>
    <w:rsid w:val="00645E7E"/>
    <w:rsid w:val="006467CD"/>
    <w:rsid w:val="00650B07"/>
    <w:rsid w:val="006528FB"/>
    <w:rsid w:val="00652ADA"/>
    <w:rsid w:val="00653470"/>
    <w:rsid w:val="006545B4"/>
    <w:rsid w:val="00654CFF"/>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609"/>
    <w:rsid w:val="0074790F"/>
    <w:rsid w:val="00747DDE"/>
    <w:rsid w:val="00750F25"/>
    <w:rsid w:val="00752310"/>
    <w:rsid w:val="00752906"/>
    <w:rsid w:val="00752EC1"/>
    <w:rsid w:val="007534A4"/>
    <w:rsid w:val="00753CE2"/>
    <w:rsid w:val="00753F43"/>
    <w:rsid w:val="0075619E"/>
    <w:rsid w:val="007571C5"/>
    <w:rsid w:val="00757BE1"/>
    <w:rsid w:val="00757FF7"/>
    <w:rsid w:val="007611B7"/>
    <w:rsid w:val="007619B2"/>
    <w:rsid w:val="00763F3D"/>
    <w:rsid w:val="007645F7"/>
    <w:rsid w:val="00765C23"/>
    <w:rsid w:val="0076630B"/>
    <w:rsid w:val="00766AE3"/>
    <w:rsid w:val="00766CD5"/>
    <w:rsid w:val="007678C4"/>
    <w:rsid w:val="00767FC5"/>
    <w:rsid w:val="00771432"/>
    <w:rsid w:val="00771528"/>
    <w:rsid w:val="00773542"/>
    <w:rsid w:val="00776AF8"/>
    <w:rsid w:val="00777892"/>
    <w:rsid w:val="007801AF"/>
    <w:rsid w:val="007802DC"/>
    <w:rsid w:val="007809BE"/>
    <w:rsid w:val="0078325B"/>
    <w:rsid w:val="007838C9"/>
    <w:rsid w:val="00784971"/>
    <w:rsid w:val="0079083B"/>
    <w:rsid w:val="00794F18"/>
    <w:rsid w:val="00796872"/>
    <w:rsid w:val="007A2562"/>
    <w:rsid w:val="007A3196"/>
    <w:rsid w:val="007A5473"/>
    <w:rsid w:val="007A7756"/>
    <w:rsid w:val="007B00D0"/>
    <w:rsid w:val="007B03AD"/>
    <w:rsid w:val="007B216A"/>
    <w:rsid w:val="007B30D0"/>
    <w:rsid w:val="007B5DE4"/>
    <w:rsid w:val="007B6F1D"/>
    <w:rsid w:val="007B73A3"/>
    <w:rsid w:val="007C018A"/>
    <w:rsid w:val="007C02B9"/>
    <w:rsid w:val="007C0FCB"/>
    <w:rsid w:val="007C1D77"/>
    <w:rsid w:val="007C2EDC"/>
    <w:rsid w:val="007C3109"/>
    <w:rsid w:val="007C34AE"/>
    <w:rsid w:val="007C5743"/>
    <w:rsid w:val="007C652F"/>
    <w:rsid w:val="007D1C69"/>
    <w:rsid w:val="007D277F"/>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7FD"/>
    <w:rsid w:val="00804C7B"/>
    <w:rsid w:val="00805655"/>
    <w:rsid w:val="008057A9"/>
    <w:rsid w:val="00806C4C"/>
    <w:rsid w:val="0080749E"/>
    <w:rsid w:val="0080782F"/>
    <w:rsid w:val="00807C0E"/>
    <w:rsid w:val="0081018F"/>
    <w:rsid w:val="00815B0D"/>
    <w:rsid w:val="00817952"/>
    <w:rsid w:val="008202E4"/>
    <w:rsid w:val="008267B0"/>
    <w:rsid w:val="00826BFB"/>
    <w:rsid w:val="00832146"/>
    <w:rsid w:val="00833FCF"/>
    <w:rsid w:val="0083455F"/>
    <w:rsid w:val="008357DE"/>
    <w:rsid w:val="00840069"/>
    <w:rsid w:val="0084105A"/>
    <w:rsid w:val="008411F7"/>
    <w:rsid w:val="0084338C"/>
    <w:rsid w:val="008458DA"/>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5FC"/>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445B"/>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68D3"/>
    <w:rsid w:val="00916DCF"/>
    <w:rsid w:val="00923098"/>
    <w:rsid w:val="00924BCA"/>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5F"/>
    <w:rsid w:val="009538C4"/>
    <w:rsid w:val="00953B3F"/>
    <w:rsid w:val="00954415"/>
    <w:rsid w:val="00954DD2"/>
    <w:rsid w:val="0095511F"/>
    <w:rsid w:val="00955D6D"/>
    <w:rsid w:val="00956661"/>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93F"/>
    <w:rsid w:val="009A094F"/>
    <w:rsid w:val="009A5598"/>
    <w:rsid w:val="009A5938"/>
    <w:rsid w:val="009A7E32"/>
    <w:rsid w:val="009B0664"/>
    <w:rsid w:val="009B0B20"/>
    <w:rsid w:val="009B156F"/>
    <w:rsid w:val="009B1BBD"/>
    <w:rsid w:val="009B38E9"/>
    <w:rsid w:val="009B4B3F"/>
    <w:rsid w:val="009B5644"/>
    <w:rsid w:val="009D1C8B"/>
    <w:rsid w:val="009D71A1"/>
    <w:rsid w:val="009E12D5"/>
    <w:rsid w:val="009E191D"/>
    <w:rsid w:val="009E231F"/>
    <w:rsid w:val="009E25C0"/>
    <w:rsid w:val="009E2D42"/>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1813"/>
    <w:rsid w:val="00A32227"/>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708AB"/>
    <w:rsid w:val="00A7172D"/>
    <w:rsid w:val="00A719FE"/>
    <w:rsid w:val="00A72474"/>
    <w:rsid w:val="00A72EC9"/>
    <w:rsid w:val="00A72F09"/>
    <w:rsid w:val="00A73974"/>
    <w:rsid w:val="00A75A5B"/>
    <w:rsid w:val="00A77552"/>
    <w:rsid w:val="00A77AF7"/>
    <w:rsid w:val="00A77C9E"/>
    <w:rsid w:val="00A81113"/>
    <w:rsid w:val="00A82371"/>
    <w:rsid w:val="00A845E0"/>
    <w:rsid w:val="00A852FD"/>
    <w:rsid w:val="00A85D6D"/>
    <w:rsid w:val="00A86221"/>
    <w:rsid w:val="00A86694"/>
    <w:rsid w:val="00A86B55"/>
    <w:rsid w:val="00A90C38"/>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C9B"/>
    <w:rsid w:val="00AF39AD"/>
    <w:rsid w:val="00AF4582"/>
    <w:rsid w:val="00AF4E9F"/>
    <w:rsid w:val="00AF7722"/>
    <w:rsid w:val="00B00FB8"/>
    <w:rsid w:val="00B03A23"/>
    <w:rsid w:val="00B0581C"/>
    <w:rsid w:val="00B05B84"/>
    <w:rsid w:val="00B10E06"/>
    <w:rsid w:val="00B10E75"/>
    <w:rsid w:val="00B16032"/>
    <w:rsid w:val="00B1769E"/>
    <w:rsid w:val="00B17A85"/>
    <w:rsid w:val="00B17E60"/>
    <w:rsid w:val="00B2108B"/>
    <w:rsid w:val="00B21955"/>
    <w:rsid w:val="00B21F27"/>
    <w:rsid w:val="00B2284E"/>
    <w:rsid w:val="00B23A66"/>
    <w:rsid w:val="00B23BAF"/>
    <w:rsid w:val="00B247AF"/>
    <w:rsid w:val="00B26D15"/>
    <w:rsid w:val="00B26F62"/>
    <w:rsid w:val="00B3109E"/>
    <w:rsid w:val="00B33969"/>
    <w:rsid w:val="00B33B05"/>
    <w:rsid w:val="00B34AF4"/>
    <w:rsid w:val="00B357FB"/>
    <w:rsid w:val="00B40901"/>
    <w:rsid w:val="00B424D2"/>
    <w:rsid w:val="00B43A67"/>
    <w:rsid w:val="00B4554C"/>
    <w:rsid w:val="00B47333"/>
    <w:rsid w:val="00B476F1"/>
    <w:rsid w:val="00B5009B"/>
    <w:rsid w:val="00B501E0"/>
    <w:rsid w:val="00B53043"/>
    <w:rsid w:val="00B546AE"/>
    <w:rsid w:val="00B54B60"/>
    <w:rsid w:val="00B57BFB"/>
    <w:rsid w:val="00B62E75"/>
    <w:rsid w:val="00B6497F"/>
    <w:rsid w:val="00B649C2"/>
    <w:rsid w:val="00B6731F"/>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87A51"/>
    <w:rsid w:val="00B9020E"/>
    <w:rsid w:val="00B90F2D"/>
    <w:rsid w:val="00B91DDD"/>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C662F"/>
    <w:rsid w:val="00BD092F"/>
    <w:rsid w:val="00BD27EE"/>
    <w:rsid w:val="00BD3CEA"/>
    <w:rsid w:val="00BD448D"/>
    <w:rsid w:val="00BD6D3E"/>
    <w:rsid w:val="00BD7521"/>
    <w:rsid w:val="00BD77BA"/>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4AC1"/>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508"/>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4BA"/>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102A9"/>
    <w:rsid w:val="00D107B1"/>
    <w:rsid w:val="00D121F8"/>
    <w:rsid w:val="00D126CB"/>
    <w:rsid w:val="00D156C0"/>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902"/>
    <w:rsid w:val="00D37A27"/>
    <w:rsid w:val="00D404CA"/>
    <w:rsid w:val="00D406D7"/>
    <w:rsid w:val="00D412CE"/>
    <w:rsid w:val="00D42C7F"/>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ADA"/>
    <w:rsid w:val="00D76D8C"/>
    <w:rsid w:val="00D77B18"/>
    <w:rsid w:val="00D8124E"/>
    <w:rsid w:val="00D828BB"/>
    <w:rsid w:val="00D82E1E"/>
    <w:rsid w:val="00D83189"/>
    <w:rsid w:val="00D84150"/>
    <w:rsid w:val="00D86901"/>
    <w:rsid w:val="00D86E8E"/>
    <w:rsid w:val="00D87071"/>
    <w:rsid w:val="00D90FCA"/>
    <w:rsid w:val="00D92B92"/>
    <w:rsid w:val="00D946BE"/>
    <w:rsid w:val="00D9559C"/>
    <w:rsid w:val="00D9689E"/>
    <w:rsid w:val="00D96CFC"/>
    <w:rsid w:val="00D970E4"/>
    <w:rsid w:val="00DA0DEE"/>
    <w:rsid w:val="00DA23E6"/>
    <w:rsid w:val="00DA3BDF"/>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31F5"/>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27A44"/>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1B0E"/>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A6F"/>
    <w:rsid w:val="00EB0C49"/>
    <w:rsid w:val="00EB121B"/>
    <w:rsid w:val="00EB276B"/>
    <w:rsid w:val="00EB292E"/>
    <w:rsid w:val="00EB5DC4"/>
    <w:rsid w:val="00EC2A61"/>
    <w:rsid w:val="00EC463B"/>
    <w:rsid w:val="00ED04E6"/>
    <w:rsid w:val="00ED1813"/>
    <w:rsid w:val="00ED4783"/>
    <w:rsid w:val="00ED57FC"/>
    <w:rsid w:val="00ED77A9"/>
    <w:rsid w:val="00EE17E0"/>
    <w:rsid w:val="00EE236D"/>
    <w:rsid w:val="00EE42F6"/>
    <w:rsid w:val="00EE650E"/>
    <w:rsid w:val="00EE69FD"/>
    <w:rsid w:val="00EE711C"/>
    <w:rsid w:val="00EF009F"/>
    <w:rsid w:val="00EF12DA"/>
    <w:rsid w:val="00EF148D"/>
    <w:rsid w:val="00EF28E0"/>
    <w:rsid w:val="00EF3527"/>
    <w:rsid w:val="00EF6A88"/>
    <w:rsid w:val="00EF724F"/>
    <w:rsid w:val="00EF7F8F"/>
    <w:rsid w:val="00F00DA1"/>
    <w:rsid w:val="00F018FC"/>
    <w:rsid w:val="00F02974"/>
    <w:rsid w:val="00F03007"/>
    <w:rsid w:val="00F04962"/>
    <w:rsid w:val="00F05324"/>
    <w:rsid w:val="00F05A10"/>
    <w:rsid w:val="00F068EB"/>
    <w:rsid w:val="00F07943"/>
    <w:rsid w:val="00F11360"/>
    <w:rsid w:val="00F11998"/>
    <w:rsid w:val="00F12893"/>
    <w:rsid w:val="00F153E7"/>
    <w:rsid w:val="00F15445"/>
    <w:rsid w:val="00F15B4D"/>
    <w:rsid w:val="00F16987"/>
    <w:rsid w:val="00F16F78"/>
    <w:rsid w:val="00F179A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6FED"/>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35A"/>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2E8"/>
    <w:rsid w:val="00FB2CED"/>
    <w:rsid w:val="00FB3A02"/>
    <w:rsid w:val="00FB40BD"/>
    <w:rsid w:val="00FB553C"/>
    <w:rsid w:val="00FB5F97"/>
    <w:rsid w:val="00FB7523"/>
    <w:rsid w:val="00FC1E89"/>
    <w:rsid w:val="00FC20F3"/>
    <w:rsid w:val="00FC2245"/>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34"/>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34"/>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530795125">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8.docx"/><Relationship Id="rId21" Type="http://schemas.openxmlformats.org/officeDocument/2006/relationships/image" Target="media/image6.emf"/><Relationship Id="rId42" Type="http://schemas.openxmlformats.org/officeDocument/2006/relationships/package" Target="embeddings/Microsoft_Word_Document16.doc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Word_Document29.docx"/><Relationship Id="rId84" Type="http://schemas.openxmlformats.org/officeDocument/2006/relationships/package" Target="embeddings/Microsoft_Word_Document36.docx"/><Relationship Id="rId89" Type="http://schemas.openxmlformats.org/officeDocument/2006/relationships/image" Target="media/image40.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0.emf"/><Relationship Id="rId107" Type="http://schemas.openxmlformats.org/officeDocument/2006/relationships/header" Target="header2.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Word_Document24.docx"/><Relationship Id="rId66" Type="http://schemas.openxmlformats.org/officeDocument/2006/relationships/package" Target="embeddings/Microsoft_Word_Document28.docx"/><Relationship Id="rId74" Type="http://schemas.openxmlformats.org/officeDocument/2006/relationships/package" Target="embeddings/Microsoft_Excel_Worksheet32.xlsx"/><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package" Target="embeddings/Microsoft_Word_Document44.docx"/><Relationship Id="rId110"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26.emf"/><Relationship Id="rId82" Type="http://schemas.openxmlformats.org/officeDocument/2006/relationships/oleObject" Target="embeddings/Microsoft_Excel_97-2003_Worksheet1.xls"/><Relationship Id="rId90" Type="http://schemas.openxmlformats.org/officeDocument/2006/relationships/oleObject" Target="embeddings/oleObject1.bin"/><Relationship Id="rId95" Type="http://schemas.openxmlformats.org/officeDocument/2006/relationships/image" Target="media/image43.emf"/><Relationship Id="rId19" Type="http://schemas.openxmlformats.org/officeDocument/2006/relationships/image" Target="media/image5.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package" Target="embeddings/Microsoft_Word_Document27.docx"/><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package" Target="embeddings/Microsoft_Excel_Worksheet43.xlsx"/><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Word_Document31.docx"/><Relationship Id="rId80" Type="http://schemas.openxmlformats.org/officeDocument/2006/relationships/package" Target="embeddings/Microsoft_Word_Document35.docx"/><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package" Target="embeddings/Microsoft_Word_Document42.docx"/><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footer" Target="footer2.xml"/><Relationship Id="rId20" Type="http://schemas.openxmlformats.org/officeDocument/2006/relationships/package" Target="embeddings/Microsoft_Word_Document5.docx"/><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package" Target="embeddings/Microsoft_Word_Document26.docx"/><Relationship Id="rId70" Type="http://schemas.openxmlformats.org/officeDocument/2006/relationships/package" Target="embeddings/Microsoft_Word_Document30.docx"/><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Microsoft_Word_Document38.docx"/><Relationship Id="rId91" Type="http://schemas.openxmlformats.org/officeDocument/2006/relationships/image" Target="media/image41.emf"/><Relationship Id="rId96" Type="http://schemas.openxmlformats.org/officeDocument/2006/relationships/package" Target="embeddings/Microsoft_Word_Document41.docx"/><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footer" Target="footer1.xml"/><Relationship Id="rId10" Type="http://schemas.openxmlformats.org/officeDocument/2006/relationships/hyperlink" Target="http://www.imss.gob.mx/" TargetMode="External"/><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Word_Document21.docx"/><Relationship Id="rId60" Type="http://schemas.openxmlformats.org/officeDocument/2006/relationships/package" Target="embeddings/Microsoft_Word_Document25.doc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Word_Document34.docx"/><Relationship Id="rId81" Type="http://schemas.openxmlformats.org/officeDocument/2006/relationships/image" Target="media/image36.emf"/><Relationship Id="rId86" Type="http://schemas.openxmlformats.org/officeDocument/2006/relationships/package" Target="embeddings/Microsoft_Word_Document37.docx"/><Relationship Id="rId94" Type="http://schemas.openxmlformats.org/officeDocument/2006/relationships/package" Target="embeddings/Microsoft_Word_Document40.docx"/><Relationship Id="rId99" Type="http://schemas.openxmlformats.org/officeDocument/2006/relationships/image" Target="media/image45.emf"/><Relationship Id="rId101" Type="http://schemas.openxmlformats.org/officeDocument/2006/relationships/image" Target="media/image46.emf"/><Relationship Id="rId4" Type="http://schemas.microsoft.com/office/2007/relationships/stylesWithEffects" Target="stylesWithEffects.xml"/><Relationship Id="rId9" Type="http://schemas.openxmlformats.org/officeDocument/2006/relationships/hyperlink" Target="https://compranet.hacienda.gob.mx" TargetMode="External"/><Relationship Id="rId13" Type="http://schemas.openxmlformats.org/officeDocument/2006/relationships/image" Target="media/image2.emf"/><Relationship Id="rId18" Type="http://schemas.openxmlformats.org/officeDocument/2006/relationships/package" Target="embeddings/Microsoft_Word_Document4.docx"/><Relationship Id="rId39" Type="http://schemas.openxmlformats.org/officeDocument/2006/relationships/image" Target="media/image15.emf"/><Relationship Id="rId109" Type="http://schemas.openxmlformats.org/officeDocument/2006/relationships/header" Target="header3.xml"/><Relationship Id="rId34" Type="http://schemas.openxmlformats.org/officeDocument/2006/relationships/package" Target="embeddings/Microsoft_Word_Document12.docx"/><Relationship Id="rId50" Type="http://schemas.openxmlformats.org/officeDocument/2006/relationships/package" Target="embeddings/Microsoft_Word_Document20.docx"/><Relationship Id="rId55" Type="http://schemas.openxmlformats.org/officeDocument/2006/relationships/image" Target="media/image23.emf"/><Relationship Id="rId76" Type="http://schemas.openxmlformats.org/officeDocument/2006/relationships/package" Target="embeddings/Microsoft_Word_Document33.docx"/><Relationship Id="rId97" Type="http://schemas.openxmlformats.org/officeDocument/2006/relationships/image" Target="media/image44.emf"/><Relationship Id="rId104" Type="http://schemas.openxmlformats.org/officeDocument/2006/relationships/package" Target="embeddings/Microsoft_Word_Document45.docx"/><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package" Target="embeddings/Microsoft_Word_Document39.docx"/></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jpe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header3.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155B1-1A37-4AAA-BE1B-77B590F08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17825</Words>
  <Characters>98039</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115633</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6</cp:revision>
  <cp:lastPrinted>2014-06-09T18:43:00Z</cp:lastPrinted>
  <dcterms:created xsi:type="dcterms:W3CDTF">2021-12-14T19:36:00Z</dcterms:created>
  <dcterms:modified xsi:type="dcterms:W3CDTF">2021-12-15T21:45:00Z</dcterms:modified>
</cp:coreProperties>
</file>