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226289" w:rsidRPr="00031D37" w:rsidRDefault="00226289" w:rsidP="00655212">
      <w:pPr>
        <w:keepNext/>
        <w:widowControl w:val="0"/>
        <w:tabs>
          <w:tab w:val="num" w:pos="0"/>
        </w:tabs>
        <w:suppressAutoHyphens/>
        <w:spacing w:after="0" w:line="240" w:lineRule="auto"/>
        <w:ind w:left="432" w:hanging="432"/>
        <w:jc w:val="center"/>
        <w:outlineLvl w:val="0"/>
        <w:rPr>
          <w:rFonts w:ascii="Arial" w:hAnsi="Arial" w:cs="Arial"/>
          <w:b/>
          <w:bCs/>
          <w:kern w:val="1"/>
          <w:sz w:val="18"/>
          <w:szCs w:val="18"/>
          <w:lang w:val="es-ES_tradnl" w:eastAsia="ar-SA"/>
        </w:rPr>
      </w:pPr>
      <w:r w:rsidRPr="00031D37">
        <w:rPr>
          <w:rFonts w:ascii="Arial" w:hAnsi="Arial" w:cs="Arial"/>
          <w:b/>
          <w:bCs/>
          <w:kern w:val="1"/>
          <w:sz w:val="18"/>
          <w:szCs w:val="18"/>
          <w:lang w:val="es-ES_tradnl" w:eastAsia="ar-SA"/>
        </w:rPr>
        <w:t>ANEXO 1</w:t>
      </w:r>
    </w:p>
    <w:p w:rsidR="00895871" w:rsidRPr="00031D37" w:rsidRDefault="00FB0008" w:rsidP="00895871">
      <w:pPr>
        <w:pStyle w:val="Ttulo1"/>
        <w:tabs>
          <w:tab w:val="clear" w:pos="432"/>
          <w:tab w:val="num" w:pos="0"/>
        </w:tabs>
        <w:spacing w:before="0" w:after="0"/>
        <w:ind w:left="-284" w:firstLine="0"/>
        <w:jc w:val="center"/>
        <w:rPr>
          <w:rFonts w:cs="Arial"/>
          <w:sz w:val="18"/>
          <w:szCs w:val="18"/>
          <w:lang w:val="es-ES_tradnl"/>
        </w:rPr>
      </w:pPr>
      <w:r>
        <w:rPr>
          <w:rFonts w:cs="Arial"/>
          <w:sz w:val="18"/>
          <w:szCs w:val="18"/>
          <w:lang w:val="es-ES_tradnl"/>
        </w:rPr>
        <w:t>REQUERIMIENTO</w:t>
      </w:r>
      <w:r w:rsidRPr="00FB0008">
        <w:rPr>
          <w:rFonts w:cs="Arial"/>
          <w:iCs/>
          <w:sz w:val="18"/>
          <w:szCs w:val="18"/>
        </w:rPr>
        <w:t xml:space="preserve"> DE ARTÍCULOS Y QUÍMICOS DE ASEO</w:t>
      </w:r>
      <w:r w:rsidRPr="00FB0008">
        <w:rPr>
          <w:rFonts w:cs="Arial"/>
          <w:iCs/>
          <w:sz w:val="18"/>
          <w:szCs w:val="18"/>
          <w:lang w:val="es-ES"/>
        </w:rPr>
        <w:t xml:space="preserve"> PARA LAS DELEGACIONES, UMAE’S Y ÁREAS DE NIVEL CENTRAL </w:t>
      </w:r>
      <w:r w:rsidRPr="00FB0008">
        <w:rPr>
          <w:rFonts w:cs="Arial"/>
          <w:iCs/>
          <w:sz w:val="18"/>
          <w:szCs w:val="18"/>
        </w:rPr>
        <w:t>PARA EL EJERCICIO 2016”</w:t>
      </w:r>
    </w:p>
    <w:tbl>
      <w:tblPr>
        <w:tblW w:w="5000" w:type="pct"/>
        <w:tblCellMar>
          <w:left w:w="70" w:type="dxa"/>
          <w:right w:w="70" w:type="dxa"/>
        </w:tblCellMar>
        <w:tblLook w:val="04A0" w:firstRow="1" w:lastRow="0" w:firstColumn="1" w:lastColumn="0" w:noHBand="0" w:noVBand="1"/>
      </w:tblPr>
      <w:tblGrid>
        <w:gridCol w:w="584"/>
        <w:gridCol w:w="508"/>
        <w:gridCol w:w="657"/>
        <w:gridCol w:w="705"/>
        <w:gridCol w:w="959"/>
        <w:gridCol w:w="653"/>
        <w:gridCol w:w="2640"/>
        <w:gridCol w:w="554"/>
        <w:gridCol w:w="671"/>
        <w:gridCol w:w="461"/>
        <w:gridCol w:w="671"/>
        <w:gridCol w:w="875"/>
        <w:gridCol w:w="1579"/>
        <w:gridCol w:w="2467"/>
      </w:tblGrid>
      <w:tr w:rsidR="00DF11DC" w:rsidRPr="00DF11DC" w:rsidTr="00F16761">
        <w:trPr>
          <w:trHeight w:val="570"/>
          <w:tblHeader/>
        </w:trPr>
        <w:tc>
          <w:tcPr>
            <w:tcW w:w="197" w:type="pct"/>
            <w:tcBorders>
              <w:top w:val="single" w:sz="4" w:space="0" w:color="auto"/>
              <w:left w:val="single" w:sz="4" w:space="0" w:color="auto"/>
              <w:bottom w:val="single" w:sz="4" w:space="0" w:color="auto"/>
              <w:right w:val="single" w:sz="4" w:space="0" w:color="auto"/>
            </w:tcBorders>
            <w:shd w:val="clear" w:color="000000" w:fill="D8E4BC"/>
            <w:noWrap/>
            <w:vAlign w:val="center"/>
            <w:hideMark/>
          </w:tcPr>
          <w:p w:rsidR="00DF11DC" w:rsidRPr="00DF11DC" w:rsidRDefault="00DF11DC" w:rsidP="00DF11DC">
            <w:pPr>
              <w:spacing w:after="0" w:line="240" w:lineRule="auto"/>
              <w:jc w:val="center"/>
              <w:rPr>
                <w:rFonts w:ascii="Calibri" w:eastAsia="Times New Roman" w:hAnsi="Calibri" w:cs="Calibri"/>
                <w:b/>
                <w:bCs/>
                <w:noProof w:val="0"/>
                <w:sz w:val="12"/>
                <w:szCs w:val="12"/>
                <w:lang w:eastAsia="es-MX"/>
              </w:rPr>
            </w:pPr>
            <w:r w:rsidRPr="00DF11DC">
              <w:rPr>
                <w:rFonts w:ascii="Calibri" w:eastAsia="Times New Roman" w:hAnsi="Calibri" w:cs="Calibri"/>
                <w:b/>
                <w:bCs/>
                <w:noProof w:val="0"/>
                <w:sz w:val="12"/>
                <w:szCs w:val="12"/>
                <w:lang w:eastAsia="es-MX"/>
              </w:rPr>
              <w:t>PARTIDA</w:t>
            </w:r>
          </w:p>
        </w:tc>
        <w:tc>
          <w:tcPr>
            <w:tcW w:w="164" w:type="pct"/>
            <w:tcBorders>
              <w:top w:val="single" w:sz="4" w:space="0" w:color="auto"/>
              <w:left w:val="nil"/>
              <w:bottom w:val="single" w:sz="4" w:space="0" w:color="auto"/>
              <w:right w:val="single" w:sz="4" w:space="0" w:color="auto"/>
            </w:tcBorders>
            <w:shd w:val="clear" w:color="000000" w:fill="D8E4BC"/>
            <w:noWrap/>
            <w:vAlign w:val="center"/>
            <w:hideMark/>
          </w:tcPr>
          <w:p w:rsidR="00DF11DC" w:rsidRPr="00DF11DC" w:rsidRDefault="00DF11DC" w:rsidP="00DF11DC">
            <w:pPr>
              <w:spacing w:after="0" w:line="240" w:lineRule="auto"/>
              <w:jc w:val="center"/>
              <w:rPr>
                <w:rFonts w:ascii="Calibri" w:eastAsia="Times New Roman" w:hAnsi="Calibri" w:cs="Calibri"/>
                <w:b/>
                <w:bCs/>
                <w:noProof w:val="0"/>
                <w:sz w:val="12"/>
                <w:szCs w:val="12"/>
                <w:lang w:eastAsia="es-MX"/>
              </w:rPr>
            </w:pPr>
            <w:r w:rsidRPr="00DF11DC">
              <w:rPr>
                <w:rFonts w:ascii="Calibri" w:eastAsia="Times New Roman" w:hAnsi="Calibri" w:cs="Calibri"/>
                <w:b/>
                <w:bCs/>
                <w:noProof w:val="0"/>
                <w:sz w:val="12"/>
                <w:szCs w:val="12"/>
                <w:lang w:eastAsia="es-MX"/>
              </w:rPr>
              <w:t>GRUPO</w:t>
            </w:r>
          </w:p>
        </w:tc>
        <w:tc>
          <w:tcPr>
            <w:tcW w:w="219" w:type="pct"/>
            <w:tcBorders>
              <w:top w:val="single" w:sz="4" w:space="0" w:color="auto"/>
              <w:left w:val="nil"/>
              <w:bottom w:val="single" w:sz="4" w:space="0" w:color="auto"/>
              <w:right w:val="single" w:sz="4" w:space="0" w:color="auto"/>
            </w:tcBorders>
            <w:shd w:val="clear" w:color="000000" w:fill="D8E4BC"/>
            <w:noWrap/>
            <w:vAlign w:val="center"/>
            <w:hideMark/>
          </w:tcPr>
          <w:p w:rsidR="00DF11DC" w:rsidRPr="00DF11DC" w:rsidRDefault="00DF11DC" w:rsidP="00DF11DC">
            <w:pPr>
              <w:spacing w:after="0" w:line="240" w:lineRule="auto"/>
              <w:jc w:val="center"/>
              <w:rPr>
                <w:rFonts w:ascii="Calibri" w:eastAsia="Times New Roman" w:hAnsi="Calibri" w:cs="Calibri"/>
                <w:b/>
                <w:bCs/>
                <w:noProof w:val="0"/>
                <w:sz w:val="12"/>
                <w:szCs w:val="12"/>
                <w:lang w:eastAsia="es-MX"/>
              </w:rPr>
            </w:pPr>
            <w:r w:rsidRPr="00DF11DC">
              <w:rPr>
                <w:rFonts w:ascii="Calibri" w:eastAsia="Times New Roman" w:hAnsi="Calibri" w:cs="Calibri"/>
                <w:b/>
                <w:bCs/>
                <w:noProof w:val="0"/>
                <w:sz w:val="12"/>
                <w:szCs w:val="12"/>
                <w:lang w:eastAsia="es-MX"/>
              </w:rPr>
              <w:t>GENERICO</w:t>
            </w:r>
          </w:p>
        </w:tc>
        <w:tc>
          <w:tcPr>
            <w:tcW w:w="241" w:type="pct"/>
            <w:tcBorders>
              <w:top w:val="single" w:sz="4" w:space="0" w:color="auto"/>
              <w:left w:val="nil"/>
              <w:bottom w:val="single" w:sz="4" w:space="0" w:color="auto"/>
              <w:right w:val="single" w:sz="4" w:space="0" w:color="auto"/>
            </w:tcBorders>
            <w:shd w:val="clear" w:color="000000" w:fill="D8E4BC"/>
            <w:noWrap/>
            <w:vAlign w:val="center"/>
            <w:hideMark/>
          </w:tcPr>
          <w:p w:rsidR="00DF11DC" w:rsidRPr="00DF11DC" w:rsidRDefault="00DF11DC" w:rsidP="00DF11DC">
            <w:pPr>
              <w:spacing w:after="0" w:line="240" w:lineRule="auto"/>
              <w:jc w:val="center"/>
              <w:rPr>
                <w:rFonts w:ascii="Calibri" w:eastAsia="Times New Roman" w:hAnsi="Calibri" w:cs="Calibri"/>
                <w:b/>
                <w:bCs/>
                <w:noProof w:val="0"/>
                <w:sz w:val="12"/>
                <w:szCs w:val="12"/>
                <w:lang w:eastAsia="es-MX"/>
              </w:rPr>
            </w:pPr>
            <w:r w:rsidRPr="00DF11DC">
              <w:rPr>
                <w:rFonts w:ascii="Calibri" w:eastAsia="Times New Roman" w:hAnsi="Calibri" w:cs="Calibri"/>
                <w:b/>
                <w:bCs/>
                <w:noProof w:val="0"/>
                <w:sz w:val="12"/>
                <w:szCs w:val="12"/>
                <w:lang w:eastAsia="es-MX"/>
              </w:rPr>
              <w:t>ESPECIFICO</w:t>
            </w:r>
          </w:p>
        </w:tc>
        <w:tc>
          <w:tcPr>
            <w:tcW w:w="334" w:type="pct"/>
            <w:tcBorders>
              <w:top w:val="single" w:sz="4" w:space="0" w:color="auto"/>
              <w:left w:val="nil"/>
              <w:bottom w:val="single" w:sz="4" w:space="0" w:color="auto"/>
              <w:right w:val="single" w:sz="4" w:space="0" w:color="auto"/>
            </w:tcBorders>
            <w:shd w:val="clear" w:color="000000" w:fill="D8E4BC"/>
            <w:noWrap/>
            <w:vAlign w:val="center"/>
            <w:hideMark/>
          </w:tcPr>
          <w:p w:rsidR="00DF11DC" w:rsidRPr="00DF11DC" w:rsidRDefault="00DF11DC" w:rsidP="00DF11DC">
            <w:pPr>
              <w:spacing w:after="0" w:line="240" w:lineRule="auto"/>
              <w:jc w:val="center"/>
              <w:rPr>
                <w:rFonts w:ascii="Calibri" w:eastAsia="Times New Roman" w:hAnsi="Calibri" w:cs="Calibri"/>
                <w:b/>
                <w:bCs/>
                <w:noProof w:val="0"/>
                <w:sz w:val="12"/>
                <w:szCs w:val="12"/>
                <w:lang w:eastAsia="es-MX"/>
              </w:rPr>
            </w:pPr>
            <w:r w:rsidRPr="00DF11DC">
              <w:rPr>
                <w:rFonts w:ascii="Calibri" w:eastAsia="Times New Roman" w:hAnsi="Calibri" w:cs="Calibri"/>
                <w:b/>
                <w:bCs/>
                <w:noProof w:val="0"/>
                <w:sz w:val="12"/>
                <w:szCs w:val="12"/>
                <w:lang w:eastAsia="es-MX"/>
              </w:rPr>
              <w:t>DIFERENCIADOR</w:t>
            </w:r>
          </w:p>
        </w:tc>
        <w:tc>
          <w:tcPr>
            <w:tcW w:w="225" w:type="pct"/>
            <w:tcBorders>
              <w:top w:val="single" w:sz="4" w:space="0" w:color="auto"/>
              <w:left w:val="nil"/>
              <w:bottom w:val="single" w:sz="4" w:space="0" w:color="auto"/>
              <w:right w:val="single" w:sz="4" w:space="0" w:color="auto"/>
            </w:tcBorders>
            <w:shd w:val="clear" w:color="000000" w:fill="D8E4BC"/>
            <w:noWrap/>
            <w:vAlign w:val="center"/>
            <w:hideMark/>
          </w:tcPr>
          <w:p w:rsidR="00DF11DC" w:rsidRPr="00DF11DC" w:rsidRDefault="00DF11DC" w:rsidP="00DF11DC">
            <w:pPr>
              <w:spacing w:after="0" w:line="240" w:lineRule="auto"/>
              <w:jc w:val="center"/>
              <w:rPr>
                <w:rFonts w:ascii="Calibri" w:eastAsia="Times New Roman" w:hAnsi="Calibri" w:cs="Calibri"/>
                <w:b/>
                <w:bCs/>
                <w:noProof w:val="0"/>
                <w:sz w:val="12"/>
                <w:szCs w:val="12"/>
                <w:lang w:eastAsia="es-MX"/>
              </w:rPr>
            </w:pPr>
            <w:r w:rsidRPr="00DF11DC">
              <w:rPr>
                <w:rFonts w:ascii="Calibri" w:eastAsia="Times New Roman" w:hAnsi="Calibri" w:cs="Calibri"/>
                <w:b/>
                <w:bCs/>
                <w:noProof w:val="0"/>
                <w:sz w:val="12"/>
                <w:szCs w:val="12"/>
                <w:lang w:eastAsia="es-MX"/>
              </w:rPr>
              <w:t>VARIANTE</w:t>
            </w:r>
          </w:p>
        </w:tc>
        <w:tc>
          <w:tcPr>
            <w:tcW w:w="1014" w:type="pct"/>
            <w:tcBorders>
              <w:top w:val="single" w:sz="4" w:space="0" w:color="auto"/>
              <w:left w:val="nil"/>
              <w:bottom w:val="single" w:sz="4" w:space="0" w:color="auto"/>
              <w:right w:val="single" w:sz="4" w:space="0" w:color="auto"/>
            </w:tcBorders>
            <w:shd w:val="clear" w:color="000000" w:fill="D8E4BC"/>
            <w:noWrap/>
            <w:vAlign w:val="center"/>
            <w:hideMark/>
          </w:tcPr>
          <w:p w:rsidR="00DF11DC" w:rsidRPr="00DF11DC" w:rsidRDefault="00DF11DC" w:rsidP="005524DA">
            <w:pPr>
              <w:spacing w:after="0" w:line="240" w:lineRule="auto"/>
              <w:jc w:val="center"/>
              <w:rPr>
                <w:rFonts w:ascii="Calibri" w:eastAsia="Times New Roman" w:hAnsi="Calibri" w:cs="Calibri"/>
                <w:b/>
                <w:bCs/>
                <w:noProof w:val="0"/>
                <w:sz w:val="12"/>
                <w:szCs w:val="12"/>
                <w:lang w:eastAsia="es-MX"/>
              </w:rPr>
            </w:pPr>
            <w:r w:rsidRPr="00DF11DC">
              <w:rPr>
                <w:rFonts w:ascii="Calibri" w:eastAsia="Times New Roman" w:hAnsi="Calibri" w:cs="Calibri"/>
                <w:b/>
                <w:bCs/>
                <w:noProof w:val="0"/>
                <w:sz w:val="12"/>
                <w:szCs w:val="12"/>
                <w:lang w:eastAsia="es-MX"/>
              </w:rPr>
              <w:t>DESCRIPCION</w:t>
            </w:r>
          </w:p>
        </w:tc>
        <w:tc>
          <w:tcPr>
            <w:tcW w:w="186" w:type="pct"/>
            <w:tcBorders>
              <w:top w:val="single" w:sz="4" w:space="0" w:color="auto"/>
              <w:left w:val="nil"/>
              <w:bottom w:val="single" w:sz="4" w:space="0" w:color="auto"/>
              <w:right w:val="single" w:sz="4" w:space="0" w:color="auto"/>
            </w:tcBorders>
            <w:shd w:val="clear" w:color="000000" w:fill="D8E4BC"/>
            <w:noWrap/>
            <w:vAlign w:val="center"/>
            <w:hideMark/>
          </w:tcPr>
          <w:p w:rsidR="00DF11DC" w:rsidRPr="00DF11DC" w:rsidRDefault="00DF11DC" w:rsidP="00DF11DC">
            <w:pPr>
              <w:spacing w:after="0" w:line="240" w:lineRule="auto"/>
              <w:jc w:val="center"/>
              <w:rPr>
                <w:rFonts w:ascii="Calibri" w:eastAsia="Times New Roman" w:hAnsi="Calibri" w:cs="Calibri"/>
                <w:b/>
                <w:bCs/>
                <w:noProof w:val="0"/>
                <w:sz w:val="12"/>
                <w:szCs w:val="12"/>
                <w:lang w:eastAsia="es-MX"/>
              </w:rPr>
            </w:pPr>
            <w:r w:rsidRPr="00DF11DC">
              <w:rPr>
                <w:rFonts w:ascii="Calibri" w:eastAsia="Times New Roman" w:hAnsi="Calibri" w:cs="Calibri"/>
                <w:b/>
                <w:bCs/>
                <w:noProof w:val="0"/>
                <w:sz w:val="12"/>
                <w:szCs w:val="12"/>
                <w:lang w:eastAsia="es-MX"/>
              </w:rPr>
              <w:t>UNIDAD</w:t>
            </w:r>
          </w:p>
        </w:tc>
        <w:tc>
          <w:tcPr>
            <w:tcW w:w="230" w:type="pct"/>
            <w:tcBorders>
              <w:top w:val="single" w:sz="4" w:space="0" w:color="auto"/>
              <w:left w:val="nil"/>
              <w:bottom w:val="single" w:sz="4" w:space="0" w:color="auto"/>
              <w:right w:val="single" w:sz="4" w:space="0" w:color="auto"/>
            </w:tcBorders>
            <w:shd w:val="clear" w:color="000000" w:fill="D8E4BC"/>
            <w:noWrap/>
            <w:vAlign w:val="center"/>
            <w:hideMark/>
          </w:tcPr>
          <w:p w:rsidR="00DF11DC" w:rsidRPr="00DF11DC" w:rsidRDefault="00DF11DC" w:rsidP="00DF11DC">
            <w:pPr>
              <w:spacing w:after="0" w:line="240" w:lineRule="auto"/>
              <w:jc w:val="center"/>
              <w:rPr>
                <w:rFonts w:ascii="Calibri" w:eastAsia="Times New Roman" w:hAnsi="Calibri" w:cs="Calibri"/>
                <w:b/>
                <w:bCs/>
                <w:noProof w:val="0"/>
                <w:sz w:val="12"/>
                <w:szCs w:val="12"/>
                <w:lang w:eastAsia="es-MX"/>
              </w:rPr>
            </w:pPr>
            <w:r w:rsidRPr="00DF11DC">
              <w:rPr>
                <w:rFonts w:ascii="Calibri" w:eastAsia="Times New Roman" w:hAnsi="Calibri" w:cs="Calibri"/>
                <w:b/>
                <w:bCs/>
                <w:noProof w:val="0"/>
                <w:sz w:val="12"/>
                <w:szCs w:val="12"/>
                <w:lang w:eastAsia="es-MX"/>
              </w:rPr>
              <w:t>CANTIDAD</w:t>
            </w:r>
          </w:p>
        </w:tc>
        <w:tc>
          <w:tcPr>
            <w:tcW w:w="137" w:type="pct"/>
            <w:tcBorders>
              <w:top w:val="single" w:sz="4" w:space="0" w:color="auto"/>
              <w:left w:val="nil"/>
              <w:bottom w:val="single" w:sz="4" w:space="0" w:color="auto"/>
              <w:right w:val="single" w:sz="4" w:space="0" w:color="auto"/>
            </w:tcBorders>
            <w:shd w:val="clear" w:color="000000" w:fill="D8E4BC"/>
            <w:noWrap/>
            <w:vAlign w:val="center"/>
            <w:hideMark/>
          </w:tcPr>
          <w:p w:rsidR="00DF11DC" w:rsidRPr="00DF11DC" w:rsidRDefault="00DF11DC" w:rsidP="00DF11DC">
            <w:pPr>
              <w:spacing w:after="0" w:line="240" w:lineRule="auto"/>
              <w:jc w:val="center"/>
              <w:rPr>
                <w:rFonts w:ascii="Calibri" w:eastAsia="Times New Roman" w:hAnsi="Calibri" w:cs="Calibri"/>
                <w:b/>
                <w:bCs/>
                <w:noProof w:val="0"/>
                <w:sz w:val="12"/>
                <w:szCs w:val="12"/>
                <w:lang w:eastAsia="es-MX"/>
              </w:rPr>
            </w:pPr>
            <w:r w:rsidRPr="00DF11DC">
              <w:rPr>
                <w:rFonts w:ascii="Calibri" w:eastAsia="Times New Roman" w:hAnsi="Calibri" w:cs="Calibri"/>
                <w:b/>
                <w:bCs/>
                <w:noProof w:val="0"/>
                <w:sz w:val="12"/>
                <w:szCs w:val="12"/>
                <w:lang w:eastAsia="es-MX"/>
              </w:rPr>
              <w:t>TIPO</w:t>
            </w:r>
          </w:p>
        </w:tc>
        <w:tc>
          <w:tcPr>
            <w:tcW w:w="288" w:type="pct"/>
            <w:tcBorders>
              <w:top w:val="single" w:sz="4" w:space="0" w:color="auto"/>
              <w:left w:val="nil"/>
              <w:bottom w:val="single" w:sz="4" w:space="0" w:color="auto"/>
              <w:right w:val="single" w:sz="4" w:space="0" w:color="auto"/>
            </w:tcBorders>
            <w:shd w:val="clear" w:color="000000" w:fill="D8E4BC"/>
            <w:vAlign w:val="center"/>
            <w:hideMark/>
          </w:tcPr>
          <w:p w:rsidR="00DF11DC" w:rsidRPr="00DF11DC" w:rsidRDefault="00DF11DC" w:rsidP="00F16761">
            <w:pPr>
              <w:spacing w:after="0" w:line="240" w:lineRule="auto"/>
              <w:jc w:val="center"/>
              <w:rPr>
                <w:rFonts w:ascii="Calibri" w:eastAsia="Times New Roman" w:hAnsi="Calibri" w:cs="Calibri"/>
                <w:b/>
                <w:bCs/>
                <w:noProof w:val="0"/>
                <w:sz w:val="12"/>
                <w:szCs w:val="12"/>
                <w:lang w:eastAsia="es-MX"/>
              </w:rPr>
            </w:pPr>
            <w:r w:rsidRPr="00DF11DC">
              <w:rPr>
                <w:rFonts w:ascii="Calibri" w:eastAsia="Times New Roman" w:hAnsi="Calibri" w:cs="Calibri"/>
                <w:b/>
                <w:bCs/>
                <w:noProof w:val="0"/>
                <w:sz w:val="12"/>
                <w:szCs w:val="12"/>
                <w:lang w:eastAsia="es-MX"/>
              </w:rPr>
              <w:t>CANTIDAD MÁXIMA</w:t>
            </w:r>
          </w:p>
        </w:tc>
        <w:tc>
          <w:tcPr>
            <w:tcW w:w="407" w:type="pct"/>
            <w:tcBorders>
              <w:top w:val="single" w:sz="4" w:space="0" w:color="auto"/>
              <w:left w:val="nil"/>
              <w:bottom w:val="single" w:sz="4" w:space="0" w:color="auto"/>
              <w:right w:val="single" w:sz="4" w:space="0" w:color="auto"/>
            </w:tcBorders>
            <w:shd w:val="clear" w:color="000000" w:fill="D8E4BC"/>
            <w:vAlign w:val="center"/>
            <w:hideMark/>
          </w:tcPr>
          <w:p w:rsidR="00DF11DC" w:rsidRPr="00DF11DC" w:rsidRDefault="00DF11DC" w:rsidP="00DF11DC">
            <w:pPr>
              <w:spacing w:after="0" w:line="240" w:lineRule="auto"/>
              <w:jc w:val="center"/>
              <w:rPr>
                <w:rFonts w:ascii="Calibri" w:eastAsia="Times New Roman" w:hAnsi="Calibri" w:cs="Calibri"/>
                <w:b/>
                <w:bCs/>
                <w:noProof w:val="0"/>
                <w:sz w:val="12"/>
                <w:szCs w:val="12"/>
                <w:lang w:eastAsia="es-MX"/>
              </w:rPr>
            </w:pPr>
            <w:r w:rsidRPr="00DF11DC">
              <w:rPr>
                <w:rFonts w:ascii="Calibri" w:eastAsia="Times New Roman" w:hAnsi="Calibri" w:cs="Calibri"/>
                <w:b/>
                <w:bCs/>
                <w:noProof w:val="0"/>
                <w:sz w:val="12"/>
                <w:szCs w:val="12"/>
                <w:lang w:eastAsia="es-MX"/>
              </w:rPr>
              <w:t xml:space="preserve"> CANTIDAD MÍNIMA </w:t>
            </w:r>
          </w:p>
        </w:tc>
        <w:tc>
          <w:tcPr>
            <w:tcW w:w="403" w:type="pct"/>
            <w:tcBorders>
              <w:top w:val="single" w:sz="4" w:space="0" w:color="auto"/>
              <w:left w:val="nil"/>
              <w:bottom w:val="single" w:sz="4" w:space="0" w:color="auto"/>
              <w:right w:val="single" w:sz="4" w:space="0" w:color="auto"/>
            </w:tcBorders>
            <w:shd w:val="clear" w:color="000000" w:fill="D8E4BC"/>
            <w:vAlign w:val="center"/>
            <w:hideMark/>
          </w:tcPr>
          <w:p w:rsidR="00DF11DC" w:rsidRPr="00DF11DC" w:rsidRDefault="00DF11DC" w:rsidP="00DF11DC">
            <w:pPr>
              <w:spacing w:after="0" w:line="240" w:lineRule="auto"/>
              <w:jc w:val="center"/>
              <w:rPr>
                <w:rFonts w:ascii="Calibri" w:eastAsia="Times New Roman" w:hAnsi="Calibri" w:cs="Calibri"/>
                <w:b/>
                <w:bCs/>
                <w:noProof w:val="0"/>
                <w:sz w:val="12"/>
                <w:szCs w:val="12"/>
                <w:lang w:eastAsia="es-MX"/>
              </w:rPr>
            </w:pPr>
            <w:r w:rsidRPr="00DF11DC">
              <w:rPr>
                <w:rFonts w:ascii="Calibri" w:eastAsia="Times New Roman" w:hAnsi="Calibri" w:cs="Calibri"/>
                <w:b/>
                <w:bCs/>
                <w:noProof w:val="0"/>
                <w:sz w:val="12"/>
                <w:szCs w:val="12"/>
                <w:lang w:eastAsia="es-MX"/>
              </w:rPr>
              <w:t xml:space="preserve"> NORMA A ACREDITAR </w:t>
            </w:r>
          </w:p>
        </w:tc>
        <w:tc>
          <w:tcPr>
            <w:tcW w:w="952" w:type="pct"/>
            <w:tcBorders>
              <w:top w:val="single" w:sz="4" w:space="0" w:color="auto"/>
              <w:left w:val="nil"/>
              <w:bottom w:val="single" w:sz="4" w:space="0" w:color="auto"/>
              <w:right w:val="single" w:sz="4" w:space="0" w:color="auto"/>
            </w:tcBorders>
            <w:shd w:val="clear" w:color="000000" w:fill="D8E4BC"/>
            <w:vAlign w:val="center"/>
            <w:hideMark/>
          </w:tcPr>
          <w:p w:rsidR="00DF11DC" w:rsidRPr="00DF11DC" w:rsidRDefault="00DF11DC" w:rsidP="005524DA">
            <w:pPr>
              <w:spacing w:after="0" w:line="240" w:lineRule="auto"/>
              <w:jc w:val="center"/>
              <w:rPr>
                <w:rFonts w:ascii="Calibri" w:eastAsia="Times New Roman" w:hAnsi="Calibri" w:cs="Calibri"/>
                <w:b/>
                <w:bCs/>
                <w:noProof w:val="0"/>
                <w:sz w:val="12"/>
                <w:szCs w:val="12"/>
                <w:lang w:eastAsia="es-MX"/>
              </w:rPr>
            </w:pPr>
            <w:r w:rsidRPr="00DF11DC">
              <w:rPr>
                <w:rFonts w:ascii="Calibri" w:eastAsia="Times New Roman" w:hAnsi="Calibri" w:cs="Calibri"/>
                <w:b/>
                <w:bCs/>
                <w:noProof w:val="0"/>
                <w:sz w:val="12"/>
                <w:szCs w:val="12"/>
                <w:lang w:eastAsia="es-MX"/>
              </w:rPr>
              <w:t>NORMA DE ETIQUETADO</w:t>
            </w:r>
          </w:p>
        </w:tc>
      </w:tr>
      <w:tr w:rsidR="00DF11DC" w:rsidRPr="00DF11DC" w:rsidTr="00DF11DC">
        <w:trPr>
          <w:trHeight w:val="90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063</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0052</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04</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FIBRA DE COLOR VERDE PARA LIMPIEZA GENERAL DE SUPERFICIES. CUYAS ESPECIFICACIONES TECNICAS DEBEN CUMPLIR CON LA NMX-K-657-NORMEX-2004.</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365,189</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162,306</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NMX-K-657-NORMEX-2004</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495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075</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0074</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 xml:space="preserve">AROMATIZANTE AMBIENTAL, MEZCLA DE DIFERENTES FRAGANCIAS AROMATICAS, AGENTES, EMULSIFICANTES, ALCOHOL, AGUA Y COLORANTES, COMPUESTO DE FRAGANCIAS, NONIL FENOL, 10 MOLES OXIDO DE ETILENO, ALCOHOL ETILICO, AGUA, COLORANTES Y CONSERVADORES. APARIENCIA: LIQUIDO SEMI-TRANSPARENTE. OLOR: CARACTERISTICO DEPENDIENDO DE LA FRAGANCIA USADA. GRAVEDAD </w:t>
            </w:r>
            <w:proofErr w:type="gramStart"/>
            <w:r w:rsidRPr="00DF11DC">
              <w:rPr>
                <w:rFonts w:ascii="Calibri" w:eastAsia="Times New Roman" w:hAnsi="Calibri" w:cs="Calibri"/>
                <w:noProof w:val="0"/>
                <w:color w:val="000000"/>
                <w:sz w:val="16"/>
                <w:szCs w:val="16"/>
                <w:lang w:eastAsia="es-MX"/>
              </w:rPr>
              <w:t>ESPECIFICA</w:t>
            </w:r>
            <w:proofErr w:type="gramEnd"/>
            <w:r w:rsidRPr="00DF11DC">
              <w:rPr>
                <w:rFonts w:ascii="Calibri" w:eastAsia="Times New Roman" w:hAnsi="Calibri" w:cs="Calibri"/>
                <w:noProof w:val="0"/>
                <w:color w:val="000000"/>
                <w:sz w:val="16"/>
                <w:szCs w:val="16"/>
                <w:lang w:eastAsia="es-MX"/>
              </w:rPr>
              <w:t>: 0.98. TEMPERATURA DE EBULLICION: 100 GRADOS CENTIGRADOS.</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PRN</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20</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LTO</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4,997</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2,499</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xml:space="preserve">NOM-189—SSA1/SCFI-2002 PRODUCTOS Y SERVICIOS, ETIQUETADO Y ENVASADO PARA PRODUCTOS DE ASEO DE USO DOMESTICO, NOM-002-SCFI-1993 PRODUCTOS PREENVASADOS. CONTENIDO NETO TOLERANCIAS Y MÉTODOS DE VERIFICACIÓN, NOM-008-SCFI-1993 SISTEMA GENERAL DE UNIDADES DE MEDIDA, NOM-030-SCFI-1993 INFORMACIÓN COMERCIAL–DECLARACIÓN  DE CANTIDAD EN LA ETIQUETA–ESPECIFICACIONES, NOM-050-SCFI-2004, INFORMACIÓN ,NMX-R-019-SCFI-2011 SISTEMA ARMONIZADO DE CLASIFICACIÓN Y COMUNICACIÓN DE PELIGROS DE LOS PRODUCTOS QUÍMICOS </w:t>
            </w:r>
            <w:r w:rsidRPr="00DF11DC">
              <w:rPr>
                <w:rFonts w:ascii="Calibri" w:eastAsia="Times New Roman" w:hAnsi="Calibri" w:cs="Calibri"/>
                <w:noProof w:val="0"/>
                <w:sz w:val="16"/>
                <w:szCs w:val="16"/>
                <w:lang w:eastAsia="es-MX"/>
              </w:rPr>
              <w:br/>
              <w:t xml:space="preserve">NOM-024-SCT2 ESPECIFICACIONES PARA CONSTRUCCIÓN Y RECONSTRUCCIÓN, ASÍ COMO LOS MÉTODOS DE PRUEBA DE LOS ENVASES Y EMBALAJES DE LAS SUBSTANCIAS, MATERIALES Y RESIDUOS PELIGROSOS. </w:t>
            </w:r>
            <w:r w:rsidRPr="00DF11DC">
              <w:rPr>
                <w:rFonts w:ascii="Calibri" w:eastAsia="Times New Roman" w:hAnsi="Calibri" w:cs="Calibri"/>
                <w:noProof w:val="0"/>
                <w:sz w:val="16"/>
                <w:szCs w:val="16"/>
                <w:lang w:eastAsia="es-MX"/>
              </w:rPr>
              <w:br/>
              <w:t>COMERCIAL-ETIQUETADO GENERAL DE PRODUCTOS,</w:t>
            </w:r>
          </w:p>
        </w:tc>
      </w:tr>
      <w:tr w:rsidR="00DF11DC" w:rsidRPr="00DF11DC" w:rsidTr="00DF11DC">
        <w:trPr>
          <w:trHeight w:val="38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3</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088</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0053</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02</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ATOMIZADOR CON BOTELLA DE PLASTICO, PARA APLICAR TODOTIPO DE LIQUIDOS EXCEPTO ACIDOS Y ALCALIS CONCENTRADOS, COMPUESTO POR BOTELLA DE PO-LIETILENO TRASLUCIDO DE BAJA DENSIDAD CON CAPACIDAD 500 A 600 MILILITROS, TUBO DE SUCCION DE POLIETILENODE BAJA DENSIDAD, DISPARADOREN FORMA DE GATILLO Y REGULADOR DEL ATOMIZADOR, PARTESMOLDEADAS DE POLIPROPILENO,PARTES DE HULE BUNA N O BUNAS, PARTES METALICAS DE ACEROINOXIDABLE.</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73,772</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32,788</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NOM-008-SCFI-1993 SISTEMA GENERAL DE UNIDADES DE MEDIDA, NOM-030-SCFI-1993 INFORMACIÓN COMERCIAL–DECLARACIÓN  DE CANTIDAD EN LA ETIQUETA–ESPECIFICACIONES,NOM-050-SCFI-2004, INFORMACIÓN COMERCIAL-ETIQUETADO GENERAL DE PRODUCTOS,NMX-R-019-SCFI-2011 SISTEMA ARMONIZADO DE CLASIFICACIÓN Y COMUNICACIÓN DE PELIGROS DE LOS PRODUCTOS QUÍMICOS ,NOM-024-SCT2 ESPECIFICACIONES PARA CONSTRUCCIÓN Y RECONSTRUCCIÓN, ASÍ COMO LOS MÉTODOS DE PRUEBA DE LOS ENVASES Y EMBALAJES DE LAS SUBSTANCIAS, MATERIALES Y RESIDUOS PELIGROSOS</w:t>
            </w:r>
          </w:p>
        </w:tc>
      </w:tr>
      <w:tr w:rsidR="00DF11DC" w:rsidRPr="00DF11DC" w:rsidTr="00DF11DC">
        <w:trPr>
          <w:trHeight w:val="38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4</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090</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0059</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02</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BASE AHULADA DE 43.18 CENTIMETROS (17") DE DIAMETRO, PARA MAQUINA PULIDORA DE PISOS DE 48.26 CENTIMETROS (19") CON 23.5 MILIMETROS DE ESPESOR, DIAMETRO DEL CLARO CIRCULAR EN EL CENTRO DE 10.1 CENTIMETROS. DISCO SOPORTE DE MADERA DE TRIPLAY DE PINO Y/O PLASTICO.</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780</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390</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NOM-008-SCFI-1993 SISTEMA GENERAL DE UNIDADES DE MEDIDA, NOM-030-SCFI-1993 INFORMACIÓN COMERCIAL–DECLARACIÓN  DE CANTIDAD EN LA ETIQUETA–ESPECIFICACIONES,NOM-050-SCFI-2004, INFORMACIÓN COMERCIAL-ETIQUETADO GENERAL DE PRODUCTOS,NMX-R-019-SCFI-2011 SISTEMA ARMONIZADO DE CLASIFICACIÓN Y COMUNICACIÓN DE PELIGROS DE LOS PRODUCTOS QUÍMICOS ,NOM-024-SCT2 ESPECIFICACIONES PARA CONSTRUCCIÓN Y RECONSTRUCCIÓN, ASÍ COMO LOS MÉTODOS DE PRUEBA DE LOS ENVASES Y EMBALAJES DE LAS SUBSTANCIAS, MATERIALES Y RESIDUOS PELIGROSOS</w:t>
            </w:r>
          </w:p>
        </w:tc>
      </w:tr>
      <w:tr w:rsidR="00DF11DC" w:rsidRPr="00DF11DC" w:rsidTr="00DF11DC">
        <w:trPr>
          <w:trHeight w:val="180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5</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107</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0050</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06</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DESINFECTANTE Y BLANQUEADOR LIQUIDO, FORMULADO CON HIPOCLORITO DE SODIO A UNA CONCENTRACION DEL 6.0% MINIMO DE CLORO ACTIVO. CUYAS ESPECIFICACIONES TECNICAS DEBEN CUMPLIR CON LA NMX-K-620-NORMEX-2008. PORRON DE PLASTICO NO RECICLADO DE COLOR NEGRO, CON TAPA Y CONTRATAPA CON ORIFICIO DE ESCAPE. ENVASE CON 20 LITROS</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PRN</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20</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LTO</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51,720</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22,987</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xml:space="preserve"> NMX-K-620-NORMEX-2008</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180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6</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107</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0100</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08</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BLANQUEADOR CONCENTRADO EN POLVO PARA BLANQUEAR Y DESINFECTAR LA ROPA HOSPITALARIA. CUYAS ESPECIFICACIONES TECNICAS DEBEN CUMPLIR CON LA NMX-K- 643 -NORMEX-2010. ENVASE PRIMARIO: BOLSA DE POLIETILENO CALIBRE 150 MINIMO. CERRADA EN SUS EXTREMOS. ENVASE SECUNDARIO: CUÑETE DE CARTON O PLASTICO PARA CONTENER 50 KG.</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BSA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50</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KG.</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2,304</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1,152</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NMX-K- 643 -NORMEX-2010</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180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7</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107</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0134</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04</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 xml:space="preserve">BLANQUEADOR </w:t>
            </w:r>
            <w:proofErr w:type="gramStart"/>
            <w:r w:rsidRPr="00DF11DC">
              <w:rPr>
                <w:rFonts w:ascii="Calibri" w:eastAsia="Times New Roman" w:hAnsi="Calibri" w:cs="Calibri"/>
                <w:noProof w:val="0"/>
                <w:color w:val="000000"/>
                <w:sz w:val="16"/>
                <w:szCs w:val="16"/>
                <w:lang w:eastAsia="es-MX"/>
              </w:rPr>
              <w:t>LIQUIDO</w:t>
            </w:r>
            <w:proofErr w:type="gramEnd"/>
            <w:r w:rsidRPr="00DF11DC">
              <w:rPr>
                <w:rFonts w:ascii="Calibri" w:eastAsia="Times New Roman" w:hAnsi="Calibri" w:cs="Calibri"/>
                <w:noProof w:val="0"/>
                <w:color w:val="000000"/>
                <w:sz w:val="16"/>
                <w:szCs w:val="16"/>
                <w:lang w:eastAsia="es-MX"/>
              </w:rPr>
              <w:t xml:space="preserve"> CONCENTRADO, FORMULADO CON HIPOCLORITO DE SODIO A UNA CONCENTRACION DEL 13% DE CLORO ACTIVO. CUYAS ESPECIFICACIONES TECNICAS DEBEN CUMPLIR CON LA NMX-K-621-NORMEX-2008. EN PORRON DE PLASTICO NO RECICLADO OPACO, CON TAPA Y CONTRATAPA CON ORIFICIO DE ESCAPE PARA CONTENER 20 L.</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PRN</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20</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LTO</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12,691</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6,346</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NMX-K-621-NORMEX-2008</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157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8</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119</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0056</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05</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BOLSA DE POLIETILENO DE BAJA DENSIDAD DE 1.10 X 1.20 METROS Y 0.038 MILIMETROS DE ESPESOR, PESO DE 91.2 GRAMOS, SELLO ESTRELLA, COLOR VERDE AGUA TRASLUCIDO, PARA CARRO COLECTOR DE BASURA. CAJA CON 100 PIEZAS. CUYAS ESPECIFICACIONES TECNICAS DEBEN CUMPLIR CON LA NORMA NMX-E-235-CNCP-2009.</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CJA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100</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116,674</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51,856</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NMX-E-235-CNCP-2015</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272"/>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9</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119</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0460</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05</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 xml:space="preserve">BOLSA DE POLIETILENO DE BAJA DENSIDAD DE 50 X 60 CENTIMETROS Y 0.038 MILIMETROS DE ESPESOR, PESO 20.7 GRAMOS, COLOR VERDE AGUA TRASLUCIDO, PARA BOTE TIPO CAMPANA. CAJA CON 400 PIEZAS. CUYAS ESPECIFICACIONES TECNICAS DEBEN CUMPLIR CON LA NORMA </w:t>
            </w:r>
            <w:r w:rsidRPr="00DF11DC">
              <w:rPr>
                <w:rFonts w:ascii="Calibri" w:eastAsia="Times New Roman" w:hAnsi="Calibri" w:cs="Calibri"/>
                <w:noProof w:val="0"/>
                <w:color w:val="000000"/>
                <w:sz w:val="16"/>
                <w:szCs w:val="16"/>
                <w:lang w:eastAsia="es-MX"/>
              </w:rPr>
              <w:lastRenderedPageBreak/>
              <w:t>NMX-E-235-CNCP-2009.</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CJA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400</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48,789</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21,684</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NMX-E-235-CNCP-2015</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11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10</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119</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1203</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02</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BOLSA DE POLIETILENO TRANSPARENTE DE BAJA DENSIDAD DE 30 X 20 CENTIMETROS Y 0.038 MILIMETROS DE ESPESOR, PAQUETE CON 1,000 PIEZAS. CUYAS ESPECIFICACIONES TECNICAS DEBEN CUMPLIR CON LA NORMA NMX-E-235-CNCP-2009.</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PQT</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1000</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7,551</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3,356</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NMX-E-235-CNCP-2015</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135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11</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119</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1211</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02</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BOLSA DE POLIETILENO TRANSPARENTE DE BAJA DENSIDAD DE 40 X 60 CENTIMETROS Y 0.038 MILIMETROS DE ESPESOR, PARA USO EXCLUSIVO DEL AREA DE NUTRICION Y DIETETICA, PAQUETE CON 500 PIEZAS. CUYAS ESPECIFICACIONES TECNICAS DEBEN CUMPLIR CON LA NORMA NMX-E-235-CNCP-2009.</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PQT</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500</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3,438</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1,528</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NMX-E-235-CNCP-2015</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135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12</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119</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1229</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03</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BOLSA DE POLIETILENO TRANSPARENTE DE BAJA DENSIDAD DE 30 X 45 CENTIMETROS Y 0.038 MILIMETROS DE ESPESOR, PARA USO EXCLUSIVO DEL AREA DE NUTRICION Y DIETETICA, PAQUETE CON 500 PIEZAS. CUYAS ESPECIFICACIONES TECNICAS DEBEN CUMPLIR CON LA NORMA NMX-E-235-CNCP-2009.</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PQT</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500</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7,470</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3,320</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NMX-E-235-CNCP-2015</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11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13</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119</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1237</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02</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BOLSA DE POLIETILENO TRANSPARENTE DE BAJA DENSIDAD DE 60 X 80 CENTIMETROS Y 0.038 MILIMETROS DE ESPESOR, PAQUETE CON 100 PIEZAS. CUYAS ESPECIFICACIONES TÉCNICAS DEBEN CUMPLIR CON LA NORMA NMX-E-235-CNCP-2009.</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PQT</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100</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6,989</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3,106</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NMX-E-235-CNCP-2015</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270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14</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119</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1344</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BOLSA DE POLIETILENO TIPO CAMISETA, DE 30 CENTIMETROS DE ANCHO, 18 CENTIMETROS DE FUELLE Y 60 CENTIMETROS DE LARGO TOTAL, CALIBRE 70, EN COLOR ANARANJADO, CON LOGO DEL IMSS Y LA LEYENDA "RESIDUOS SANITARIOS" IMPRESOS.</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15,435</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6,860</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NOM-002-SCFI-1993 PRODUCTOS PREENVASADOS. CONTENIDO NETO TOLERANCIAS Y MÉTODOS DE VERIFICACIÓN, NOM-008-SCFI-1993 SISTEMA GENERAL DE UNIDADES DE MEDIDA, NOM-030-SCFI-1993 INFORMACIÓN COMERCIAL–DECLARACIÓN  DE CANTIDAD EN LA ETIQUETA–ESPECIFICACIONES, NOM-050-SCFI-2004, INFORMACIÓN COMERCIAL-ETIQUETADO GENERAL DE PRODUCTOS,</w:t>
            </w:r>
          </w:p>
        </w:tc>
      </w:tr>
      <w:tr w:rsidR="00DF11DC" w:rsidRPr="00DF11DC" w:rsidTr="00DF11DC">
        <w:trPr>
          <w:trHeight w:val="272"/>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15</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131</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0050</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02</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BOMBA DE HULE NATURAL FLEXIBLE, COLOR ROJO, DE 12 A 14 CENTIMETROS DE DIAMETRO EXTERIOR, 1 CENTIMETRO DE ESPESOR Y 8.5 A 9.0 CENTIMETROS DE ALTURA, CON CABO ATORNILLABLE Y BASTON DE MADERA Y/O PLASTICO DE 2 CENTIMETROS DE DIAMETRO Y 33 A 35 CENTIMETROS DE LARGO, PARA DESTAPAR LAVABOS.</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13,722</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6,861</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xml:space="preserve">NOM-189—SSA1/SCFI-2002 PRODUCTOS Y SERVICIOS, ETIQUETADO Y ENVASADO PARA PRODUCTOS DE ASEO DE USO DOMESTICO, NOM-008-SCFI-1993 SISTEMA GENERAL DE UNIDADES DE MEDIDA, NOM-030-SCFI-1993 INFORMACIÓN COMERCIAL–DECLARACIÓN  DE CANTIDAD EN LA ETIQUETA–ESPECIFICACIONES,NOM-050-SCFI-2004, INFORMACIÓN COMERCIAL-ETIQUETADO GENERAL DE PRODUCTOS,NMX-R-019-SCFI-2011 SISTEMA ARMONIZADO DE CLASIFICACIÓN Y COMUNICACIÓN DE PELIGROS DE LOS PRODUCTOS QUÍMICOS ,NOM-024-SCT2 ESPECIFICACIONES PARA CONSTRUCCIÓN Y RECONSTRUCCIÓN, ASÍ COMO LOS MÉTODOS DE PRUEBA DE LOS ENVASES Y EMBALAJES DE LAS SUBSTANCIAS, MATERIALES Y </w:t>
            </w:r>
            <w:r w:rsidRPr="00DF11DC">
              <w:rPr>
                <w:rFonts w:ascii="Calibri" w:eastAsia="Times New Roman" w:hAnsi="Calibri" w:cs="Calibri"/>
                <w:noProof w:val="0"/>
                <w:sz w:val="16"/>
                <w:szCs w:val="16"/>
                <w:lang w:eastAsia="es-MX"/>
              </w:rPr>
              <w:lastRenderedPageBreak/>
              <w:t>RESIDUOS PELIGROSOS</w:t>
            </w:r>
          </w:p>
        </w:tc>
      </w:tr>
      <w:tr w:rsidR="00DF11DC" w:rsidRPr="00DF11DC" w:rsidTr="00DF11DC">
        <w:trPr>
          <w:trHeight w:val="38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16</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143</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0379</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BOTAS DE HULE NATURAL FLEXIBLE, COLOR NEGRO, ALTURA 40 CENTIMETROS, CON SUELA PV CREPE ANTIDERRAPANTE, NO. 27.</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PAR</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PAR</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448</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224</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NOM-008-SCFI-1993 SISTEMA GENERAL DE UNIDADES DE MEDIDA, NOM-030-SCFI-1993 INFORMACIÓN COMERCIAL–DECLARACIÓN  DE CANTIDAD EN LA ETIQUETA–ESPECIFICACIONES,NOM-050-SCFI-2004, INFORMACIÓN COMERCIAL-ETIQUETADO GENERAL DE PRODUCTOS,NMX-R-019-SCFI-2011 SISTEMA ARMONIZADO DE CLASIFICACIÓN Y COMUNICACIÓN DE PELIGROS DE LOS PRODUCTOS QUÍMICOS ,NOM-024-SCT2 ESPECIFICACIONES PARA CONSTRUCCIÓN Y RECONSTRUCCIÓN, ASÍ COMO LOS MÉTODOS DE PRUEBA DE LOS ENVASES Y EMBALAJES DE LAS SUBSTANCIAS, MATERIALES Y RESIDUOS PELIGROSOS</w:t>
            </w:r>
          </w:p>
        </w:tc>
      </w:tr>
      <w:tr w:rsidR="00DF11DC" w:rsidRPr="00DF11DC" w:rsidTr="00DF11DC">
        <w:trPr>
          <w:trHeight w:val="38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17</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143</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0387</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BOTAS DE HULE NATURAL FLEXIBLE, COLOR NEGRO, ALTURA 40 CENTIMETROS, CON SUELA PV CREPE ANTIDERRAPANTE, NO. 28.</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PAR</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PAR</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624</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312</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NOM-008-SCFI-1993 SISTEMA GENERAL DE UNIDADES DE MEDIDA, NOM-030-SCFI-1993 INFORMACIÓN COMERCIAL–DECLARACIÓN  DE CANTIDAD EN LA ETIQUETA–ESPECIFICACIONES,NOM-050-SCFI-2004, INFORMACIÓN COMERCIAL-ETIQUETADO GENERAL DE PRODUCTOS,NMX-R-019-SCFI-2011 SISTEMA ARMONIZADO DE CLASIFICACIÓN Y COMUNICACIÓN DE PELIGROS DE LOS PRODUCTOS QUÍMICOS ,NOM-024-SCT2 ESPECIFICACIONES PARA CONSTRUCCIÓN Y RECONSTRUCCIÓN, ASÍ COMO LOS MÉTODOS DE PRUEBA DE LOS ENVASES Y EMBALAJES DE LAS SUBSTANCIAS, MATERIALES Y RESIDUOS PELIGROSOS</w:t>
            </w:r>
          </w:p>
        </w:tc>
      </w:tr>
      <w:tr w:rsidR="00DF11DC" w:rsidRPr="00DF11DC" w:rsidTr="00DF11DC">
        <w:trPr>
          <w:trHeight w:val="38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18</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143</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0452</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BOTAS DE HULE NATURAL FLEXIBLE, COLOR NEGRO, ALTURA 40 CENTIMETROS, CON SUELA PV CREPE ANTIDERRAPANTE, NO. 29.</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PAR</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PAR</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492</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246</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NOM-008-SCFI-1993 SISTEMA GENERAL DE UNIDADES DE MEDIDA, NOM-030-SCFI-1993 INFORMACIÓN COMERCIAL–DECLARACIÓN  DE CANTIDAD EN LA ETIQUETA–ESPECIFICACIONES,NOM-050-SCFI-2004, INFORMACIÓN COMERCIAL-ETIQUETADO GENERAL DE PRODUCTOS,NMX-R-019-SCFI-2011 SISTEMA ARMONIZADO DE CLASIFICACIÓN Y COMUNICACIÓN DE PELIGROS DE LOS PRODUCTOS QUÍMICOS ,NOM-024-SCT2 ESPECIFICACIONES PARA CONSTRUCCIÓN Y RECONSTRUCCIÓN, ASÍ COMO LOS MÉTODOS DE PRUEBA DE LOS ENVASES Y EMBALAJES DE LAS SUBSTANCIAS, MATERIALES Y RESIDUOS PELIGROSOS</w:t>
            </w:r>
          </w:p>
        </w:tc>
      </w:tr>
      <w:tr w:rsidR="00DF11DC" w:rsidRPr="00DF11DC" w:rsidTr="00DF11DC">
        <w:trPr>
          <w:trHeight w:val="38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19</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144</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0014</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BOTE PARA BASURA, FORMA RECTANGULAR, CON TAPA ABATIBLE, MATERIAL: POLIPROPILENO DE MEDIA DENSIDAD. CAPACIDAD 60 LITROS. MEDIDAS 41 CM. DE LARGO, 41 CM. DE ANCHO Y 70 CM. DE ALTO. COLOR GRIS, CON LA LEYENDA "RESIDUOS INORGANICOS".</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490</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246</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NOM-008-SCFI-1993 SISTEMA GENERAL DE UNIDADES DE MEDIDA, NOM-030-SCFI-1993 INFORMACIÓN COMERCIAL–DECLARACIÓN  DE CANTIDAD EN LA ETIQUETA–ESPECIFICACIONES,NOM-050-SCFI-2004, INFORMACIÓN COMERCIAL-ETIQUETADO GENERAL DE PRODUCTOS,NMX-R-019-SCFI-2011 SISTEMA ARMONIZADO DE CLASIFICACIÓN Y COMUNICACIÓN DE PELIGROS DE LOS PRODUCTOS QUÍMICOS ,NOM-024-SCT2 ESPECIFICACIONES PARA CONSTRUCCIÓN Y RECONSTRUCCIÓN, ASÍ COMO LOS MÉTODOS DE PRUEBA DE LOS ENVASES Y EMBALAJES DE LAS SUBSTANCIAS, MATERIALES Y RESIDUOS PELIGROSOS</w:t>
            </w:r>
          </w:p>
        </w:tc>
      </w:tr>
      <w:tr w:rsidR="00DF11DC" w:rsidRPr="00DF11DC" w:rsidTr="00DF11DC">
        <w:trPr>
          <w:trHeight w:val="38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20</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144</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0022</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BOTE PARA BASURA, FORMA RECTANGULAR, CON TAPA ABATIBLE, MATERIAL: POLIPROPILENO DE MEDIA DENSIDAD. CAPACIDAD 60 LITROS. MEDIDAS 41 CM. DE LARGO, 41 CM. DE ANCHO Y 70 CM. DE ALTO. COLOR VERDE, CON LA LEYENDA "RESIDUOS ORGANICOS".</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134</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68</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NOM-008-SCFI-1993 SISTEMA GENERAL DE UNIDADES DE MEDIDA, NOM-030-SCFI-1993 INFORMACIÓN COMERCIAL–DECLARACIÓN  DE CANTIDAD EN LA ETIQUETA–ESPECIFICACIONES,NOM-050-SCFI-2004, INFORMACIÓN COMERCIAL-ETIQUETADO GENERAL DE PRODUCTOS,NMX-R-019-SCFI-2011 SISTEMA ARMONIZADO DE CLASIFICACIÓN Y COMUNICACIÓN DE PELIGROS DE LOS PRODUCTOS QUÍMICOS ,NOM-024-SCT2 ESPECIFICACIONES PARA CONSTRUCCIÓN Y RECONSTRUCCIÓN, ASÍ COMO LOS MÉTODOS DE PRUEBA DE LOS ENVASES Y EMBALAJES DE LAS SUBSTANCIAS, MATERIALES Y RESIDUOS PELIGROSOS</w:t>
            </w:r>
          </w:p>
        </w:tc>
      </w:tr>
      <w:tr w:rsidR="00DF11DC" w:rsidRPr="00DF11DC" w:rsidTr="00DF11DC">
        <w:trPr>
          <w:trHeight w:val="38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21</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144</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0030</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BOTE PARA BASURA, FORMA RECTANGULAR, CON TAPA ABATIBLE, MATERIAL: POLIPROPILENO DE MEDIA DENSIDAD. CAPACIDAD 100 LITROS. MEDIDAS 49 CM. DE LARGO, 49 CM. DE ANCHO Y 87 CM. DE ALTO. COLOR GRIS, CON LA LEYENDA "RESIDUOS INORGANICOS".</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74</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38</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NOM-008-SCFI-1993 SISTEMA GENERAL DE UNIDADES DE MEDIDA, NOM-030-SCFI-1993 INFORMACIÓN COMERCIAL–DECLARACIÓN  DE CANTIDAD EN LA ETIQUETA–ESPECIFICACIONES,NOM-050-SCFI-2004, INFORMACIÓN COMERCIAL-ETIQUETADO GENERAL DE PRODUCTOS,NMX-R-019-SCFI-2011 SISTEMA ARMONIZADO DE CLASIFICACIÓN Y COMUNICACIÓN DE PELIGROS DE LOS PRODUCTOS QUÍMICOS ,NOM-024-SCT2 ESPECIFICACIONES PARA CONSTRUCCIÓN Y RECONSTRUCCIÓN, ASÍ COMO LOS MÉTODOS DE PRUEBA DE LOS ENVASES Y EMBALAJES DE LAS SUBSTANCIAS, MATERIALES Y RESIDUOS PELIGROSOS</w:t>
            </w:r>
          </w:p>
        </w:tc>
      </w:tr>
      <w:tr w:rsidR="00DF11DC" w:rsidRPr="00DF11DC" w:rsidTr="00DF11DC">
        <w:trPr>
          <w:trHeight w:val="38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22</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144</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0048</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BOTE PARA BASURA, FORMA RECTANGULAR, CON TAPA ABATIBLE, MATERIAL: POLIPROPILENO DE MEDIA DENSIDAD. CAPACIDAD 100 LITROS. MEDIDAS 49 CM. DE LARGO, 49 CM. DE ANCHO Y 87 CM. DE ALTO. COLOR VERDE, CON LA LEYENDA "RESIDUOS ORGANICOS".</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126</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64</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NOM-008-SCFI-1993 SISTEMA GENERAL DE UNIDADES DE MEDIDA, NOM-030-SCFI-1993 INFORMACIÓN COMERCIAL–DECLARACIÓN  DE CANTIDAD EN LA ETIQUETA–ESPECIFICACIONES,NOM-050-SCFI-2004, INFORMACIÓN COMERCIAL-ETIQUETADO GENERAL DE PRODUCTOS,NMX-R-019-SCFI-2011 SISTEMA ARMONIZADO DE CLASIFICACIÓN Y COMUNICACIÓN DE PELIGROS DE LOS PRODUCTOS QUÍMICOS ,NOM-024-SCT2 ESPECIFICACIONES PARA CONSTRUCCIÓN Y RECONSTRUCCIÓN, ASÍ COMO LOS MÉTODOS DE PRUEBA DE LOS ENVASES Y EMBALAJES DE LAS SUBSTANCIAS, MATERIALES Y RESIDUOS PELIGROSOS</w:t>
            </w:r>
          </w:p>
        </w:tc>
      </w:tr>
      <w:tr w:rsidR="00DF11DC" w:rsidRPr="00DF11DC" w:rsidTr="00DF11DC">
        <w:trPr>
          <w:trHeight w:val="38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23</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167</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0016</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CEPILLO DE CERDA NATURAL PARA LAVAR VIDRIOS. DE 10 CM ANCHO X 1.50 +/- 2% METROS DE LARGO.</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1,222</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612</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NOM-008-SCFI-1993 SISTEMA GENERAL DE UNIDADES DE MEDIDA, NOM-030-SCFI-1993 INFORMACIÓN COMERCIAL–DECLARACIÓN  DE CANTIDAD EN LA ETIQUETA–ESPECIFICACIONES,NOM-050-SCFI-2004, INFORMACIÓN COMERCIAL-ETIQUETADO GENERAL DE PRODUCTOS,NMX-R-019-SCFI-2011 SISTEMA ARMONIZADO DE CLASIFICACIÓN Y COMUNICACIÓN DE PELIGROS DE LOS PRODUCTOS QUÍMICOS ,NOM-024-SCT2 ESPECIFICACIONES PARA CONSTRUCCIÓN Y RECONSTRUCCIÓN, ASÍ COMO LOS MÉTODOS DE PRUEBA DE LOS ENVASES Y EMBALAJES DE LAS SUBSTANCIAS, MATERIALES Y RESIDUOS PELIGROSOS</w:t>
            </w:r>
          </w:p>
        </w:tc>
      </w:tr>
      <w:tr w:rsidR="00DF11DC" w:rsidRPr="00DF11DC" w:rsidTr="00DF11DC">
        <w:trPr>
          <w:trHeight w:val="38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24</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167</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0511</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02</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CEPILLO LAVADOR DE 35.56 CENTIMETROS (14") DE DIAMETRO, DE CERDAS DE POLIPROPILENO, ESPESOR DE LA BASE 23.5 MILIMETROS, ESPESOR PROMEDIO DE LA FIBRA 0.5 MILIMETROS, LARGO DE LA FIBRA 11.2 CENTIMETROS, DIAMETRO DEL CLARO CIRULAR. DISCO SOPORTE DE MADERA DE TRIPLAY DE PINO Y/O PLASTICO.</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372</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186</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NOM-008-SCFI-1993 SISTEMA GENERAL DE UNIDADES DE MEDIDA, NOM-030-SCFI-1993 INFORMACIÓN COMERCIAL–DECLARACIÓN  DE CANTIDAD EN LA ETIQUETA–ESPECIFICACIONES,NOM-050-SCFI-2004, INFORMACIÓN COMERCIAL-ETIQUETADO GENERAL DE PRODUCTOS,NMX-R-019-SCFI-2011 SISTEMA ARMONIZADO DE CLASIFICACIÓN Y COMUNICACIÓN DE PELIGROS DE LOS PRODUCTOS QUÍMICOS ,NOM-024-SCT2 ESPECIFICACIONES PARA CONSTRUCCIÓN Y RECONSTRUCCIÓN, ASÍ COMO LOS MÉTODOS DE PRUEBA DE LOS ENVASES Y EMBALAJES DE LAS SUBSTANCIAS, MATERIALES Y RESIDUOS PELIGROSOS</w:t>
            </w:r>
          </w:p>
        </w:tc>
      </w:tr>
      <w:tr w:rsidR="00DF11DC" w:rsidRPr="00DF11DC" w:rsidTr="00DF11DC">
        <w:trPr>
          <w:trHeight w:val="38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25</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167</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0537</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02</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CEPILLO PULIDOR DE 35.56 CENTIMETROS (14") DE DIAMETRO, DE CERDAS DE LECHUGUILLA O FIBRA DE TAMPICO, ESPESOR DE LA BASE 23.5 MILIMETROS, LARGO DE LA FIBRA 11.5 CENTIMETROS, DIAMETRO DEL CLARO CIRCULAR EN EL CENTRO 10.1 CENTIMETROS, DISCO SOPORTE DE MADERA DE TRIPLAY DE PINO Y/O PLASTICO.</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100</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50</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NOM-008-SCFI-1993 SISTEMA GENERAL DE UNIDADES DE MEDIDA, NOM-030-SCFI-1993 INFORMACIÓN COMERCIAL–DECLARACIÓN  DE CANTIDAD EN LA ETIQUETA–ESPECIFICACIONES,NOM-050-SCFI-2004, INFORMACIÓN COMERCIAL-ETIQUETADO GENERAL DE PRODUCTOS,NMX-R-019-SCFI-2011 SISTEMA ARMONIZADO DE CLASIFICACIÓN Y COMUNICACIÓN DE PELIGROS DE LOS PRODUCTOS QUÍMICOS ,NOM-024-SCT2 ESPECIFICACIONES PARA CONSTRUCCIÓN Y RECONSTRUCCIÓN, ASÍ COMO LOS MÉTODOS DE PRUEBA DE LOS ENVASES Y EMBALAJES DE LAS SUBSTANCIAS, MATERIALES Y RESIDUOS PELIGROSOS</w:t>
            </w:r>
          </w:p>
        </w:tc>
      </w:tr>
      <w:tr w:rsidR="00DF11DC" w:rsidRPr="00DF11DC" w:rsidTr="00DF11DC">
        <w:trPr>
          <w:trHeight w:val="38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26</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167</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0602</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04</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CEPILLO PULIDOR DE 43.18 CENTIMETROS (17") DE DIAMETRO, DE CERDAS DE LECHUGUILLA O FIBRA DE TAMPICO, ESPESOR DE LA BASE 23 MILIMETROS, LARGO DE LA FIBRA 5.7 CENTIMETROS, DIAMETRO DEL CLARO CIRULAR EN EL CENTRO 10 CENTIMETROS, DISCO SOPORTE DE MADERA DE TRIPLAY DE PINO Y/O PLASTICO. +/- 2% DE TOLERANCIA EN TODAS SUS MEDIDAS.</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388</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194</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NOM-008-SCFI-1993 SISTEMA GENERAL DE UNIDADES DE MEDIDA, NOM-030-SCFI-1993 INFORMACIÓN COMERCIAL–DECLARACIÓN  DE CANTIDAD EN LA ETIQUETA–ESPECIFICACIONES,NOM-050-SCFI-2004, INFORMACIÓN COMERCIAL-ETIQUETADO GENERAL DE PRODUCTOS,NMX-R-019-SCFI-2011 SISTEMA ARMONIZADO DE CLASIFICACIÓN Y COMUNICACIÓN DE PELIGROS DE LOS PRODUCTOS QUÍMICOS ,NOM-024-SCT2 ESPECIFICACIONES PARA CONSTRUCCIÓN Y RECONSTRUCCIÓN, ASÍ COMO LOS MÉTODOS DE PRUEBA DE LOS ENVASES Y EMBALAJES DE LAS SUBSTANCIAS, MATERIALES Y RESIDUOS PELIGROSOS</w:t>
            </w:r>
          </w:p>
        </w:tc>
      </w:tr>
      <w:tr w:rsidR="00DF11DC" w:rsidRPr="00DF11DC" w:rsidTr="00DF11DC">
        <w:trPr>
          <w:trHeight w:val="38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27</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167</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0628</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03</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CEPILLO LAVADOR DE CERDAS DE POLIPROPILENO O RAIZ DE TAMPICO. DE 43.18 CENTIMETROS (17" DE DIAMETRO) +/- 2.50 CM. PARA MAQUINA LAVADORA DE 48.26 CENTIMETROS (19") DISCO SOPORTE DE MADERA DE TRIPLAY DE PINO Y/O PLASTICO.</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750</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375</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NOM-008-SCFI-1993 SISTEMA GENERAL DE UNIDADES DE MEDIDA, NOM-030-SCFI-1993 INFORMACIÓN COMERCIAL–DECLARACIÓN  DE CANTIDAD EN LA ETIQUETA–ESPECIFICACIONES,NOM-050-SCFI-2004, INFORMACIÓN COMERCIAL-ETIQUETADO GENERAL DE PRODUCTOS,NMX-R-019-SCFI-2011 SISTEMA ARMONIZADO DE CLASIFICACIÓN Y COMUNICACIÓN DE PELIGROS DE LOS PRODUCTOS QUÍMICOS ,NOM-024-SCT2 ESPECIFICACIONES PARA CONSTRUCCIÓN Y RECONSTRUCCIÓN, ASÍ COMO LOS MÉTODOS DE PRUEBA DE LOS ENVASES Y EMBALAJES DE LAS SUBSTANCIAS, MATERIALES Y RESIDUOS PELIGROSOS</w:t>
            </w:r>
          </w:p>
        </w:tc>
      </w:tr>
      <w:tr w:rsidR="00DF11DC" w:rsidRPr="00DF11DC" w:rsidTr="00DF11DC">
        <w:trPr>
          <w:trHeight w:val="38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28</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167</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0644</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05</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CEPILLO BLANDO DE CERDAS DE LECHUGUILLA O FIBRAS SINTETICAS DE NYLON, DE 35.5 CENTIMETROS DE LARGO POR 7 CENTIMETROS DE ANCHO, CON BASTON INTERCAMBIABLE ROSCABLE METALICO CROMADO O FORRO PLASTICO O DE MADERA DE PINO PULIDO, CON ACABADOS EN PINTURA O BARNIZ DE 2 CENTIMETROS DE DIAMETRO Y PARA EL BASTON METALICO 0.34 MILIMETROS DE ESPESOR DE LA LAMINA, DE 120 CENTIMETROS DE LARGO, CON ROSCA HEMBRA DE PLASTICO RESISTENTE EN UNO DE SUS EXTREMOS Y CORTE REDONDEADO EN EL OTRO, BASE AHULADA ATORNILLABLE DE 5 CENTIMETROS DE LONGITUD Y ANCHO 4.25 CENTIMETROS, LARGO TOTAL DE LA FIBRA 5.7 CENTIMETROS, CANTIDAD DE FIBRAS POR MOTA 45 MINIMO, PARA LIMPIEZA DE VIDRIOS Y PAREDES. +/- 2% DE TOLERANCIA EN TODAS SUS MEDIDAS.</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2,686</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1,343</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NOM-008-SCFI-1993 SISTEMA GENERAL DE UNIDADES DE MEDIDA, NOM-030-SCFI-1993 INFORMACIÓN COMERCIAL–DECLARACIÓN  DE CANTIDAD EN LA ETIQUETA–ESPECIFICACIONES,NOM-050-SCFI-2004, INFORMACIÓN COMERCIAL-ETIQUETADO GENERAL DE PRODUCTOS,NMX-R-019-SCFI-2011 SISTEMA ARMONIZADO DE CLASIFICACIÓN Y COMUNICACIÓN DE PELIGROS DE LOS PRODUCTOS QUÍMICOS ,NOM-024-SCT2 ESPECIFICACIONES PARA CONSTRUCCIÓN Y RECONSTRUCCIÓN, ASÍ COMO LOS MÉTODOS DE PRUEBA DE LOS ENVASES Y EMBALAJES DE LAS SUBSTANCIAS, MATERIALES Y RESIDUOS PELIGROSOS</w:t>
            </w:r>
          </w:p>
        </w:tc>
      </w:tr>
      <w:tr w:rsidR="00DF11DC" w:rsidRPr="00DF11DC" w:rsidTr="00DF11DC">
        <w:trPr>
          <w:trHeight w:val="157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29</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199</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0216</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04</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CERA PARA PISOS DE MADERA, LINOLEUM, LOSETA DE VINILO, GRANITO Y TERRAZO PARA SER TRATADO CON MAQUINA PULIDORA DE ALTA VELOCIDAD. CUYAS ESPECIFICACIONES TECNICAS DEBEN CUMPLIR CON LA NMX-K-629-NORMEX-2008. CUBETA DE PLASTICO CON TAPA DESPRENDIBLE, VERTEDERO RETRACTIL Y ASA. PARA CONTENER 18 LT.</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CBT</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18</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LTO</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963</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482</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NMX-K-629-NORMEX-2008</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20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30</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199</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0224</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06</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RESTAURADOR LIQUIDO PARA LIMPIAR, REPARAR Y RESTAURAR EL BRILLO EN PISOS DE MADERA, LINOLEUM, LOSETA DE VINILO, GRANITO Y TERRAZO PARA SER TRATADO CON MAQUINA PULIDORA DE ALTA VELOCIDAD. CUYAS ESPECIFICACIONES TECNICAS DEBEN CUMPLIR CON LA NMX-K-630-NORMEX-2010. CUBETA DE PLASTICO CON TAPA DESPRENDIBLE, VERTEDERO RETRACTIL Y ASA. PARA CONTENER 18 LT.</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CBT</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18</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LTO</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524</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262</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NMX-K-630-NORMEX-2010</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495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31</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199</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0232</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02</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LIQUIDO ACONDICIONADOR Y RECRISTALIZADOR DE PISOS, PARA ABRILLANTAR PISOS DUROS DE MARMOL, TERRAZO, GRANITO Y GRANZON, PROPORCIONANDOLES MAYOR BRILLO Y RESISTENCIA A LAS MANCHAS, MARCAS Y RAYONES, PARA SER UTILIZADO CON MAQUINA PULIDORA DE PISOS DE BAJA VELOCIDAD, FORMULADO A BASE DE ACIDO FOSFORICO DE 5 A 8%, SAL DE ACIDO SILICICO DE 10 A 20% Y AGUA CBP. 100%, ANTIDERRAPANTE, SOLUCION HOMOGENEA TRANSPARENTE LIBRE DE PARTICULAS EN SUSPENSION, OLOR CARACTERISTICO, P.H. DE 2.2 A 2.4, DE USO DIRECTO SIN DILUIR, PRESENTACION: ENVASE DE PLASTICO PIGMENTADO CONTENIENDO 18 LITROS.</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ENV</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18</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LTO</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158</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70</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xml:space="preserve">NOM-189—SSA1/SCFI-2002 PRODUCTOS Y SERVICIOS, ETIQUETADO Y ENVASADO PARA PRODUCTOS DE ASEO DE USO DOMESTICO, NOM-002-SCFI-1993 PRODUCTOS PREENVASADOS. CONTENIDO NETO TOLERANCIAS Y MÉTODOS DE VERIFICACIÓN, NOM-008-SCFI-1993 SISTEMA GENERAL DE UNIDADES DE MEDIDA, NOM-030-SCFI-1993 INFORMACIÓN COMERCIAL–DECLARACIÓN  DE CANTIDAD EN LA ETIQUETA–ESPECIFICACIONES, NOM-050-SCFI-2004, INFORMACIÓN ,NMX-R-019-SCFI-2011 SISTEMA ARMONIZADO DE CLASIFICACIÓN Y COMUNICACIÓN DE PELIGROS DE LOS PRODUCTOS QUÍMICOS </w:t>
            </w:r>
            <w:r w:rsidRPr="00DF11DC">
              <w:rPr>
                <w:rFonts w:ascii="Calibri" w:eastAsia="Times New Roman" w:hAnsi="Calibri" w:cs="Calibri"/>
                <w:noProof w:val="0"/>
                <w:sz w:val="16"/>
                <w:szCs w:val="16"/>
                <w:lang w:eastAsia="es-MX"/>
              </w:rPr>
              <w:br/>
              <w:t xml:space="preserve">NOM-024-SCT2 ESPECIFICACIONES PARA CONSTRUCCIÓN Y RECONSTRUCCIÓN, ASÍ COMO LOS MÉTODOS DE PRUEBA DE LOS ENVASES Y EMBALAJES DE LAS SUBSTANCIAS, MATERIALES Y RESIDUOS PELIGROSOS. </w:t>
            </w:r>
            <w:r w:rsidRPr="00DF11DC">
              <w:rPr>
                <w:rFonts w:ascii="Calibri" w:eastAsia="Times New Roman" w:hAnsi="Calibri" w:cs="Calibri"/>
                <w:noProof w:val="0"/>
                <w:sz w:val="16"/>
                <w:szCs w:val="16"/>
                <w:lang w:eastAsia="es-MX"/>
              </w:rPr>
              <w:br/>
              <w:t>COMERCIAL-ETIQUETADO GENERAL DE PRODUCTOS,</w:t>
            </w:r>
          </w:p>
        </w:tc>
      </w:tr>
      <w:tr w:rsidR="00DF11DC" w:rsidRPr="00DF11DC" w:rsidTr="00DF11DC">
        <w:trPr>
          <w:trHeight w:val="38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32</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231</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0059</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03</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CRUCETA PARA LIMPIAR PISOS CON HOJA DE HULE NEGRO (ESTIRENO BUTADIENO) DE 40 CENTIMETROS DE LARGO, 4.5 CENTIMETROS DE ANCHO, ESPESOR DE 0.8 CENTIMETROS, VAQUETA SUJETADORA DEL HULE METALICO CON BORDES REDONDEADOS O SIN FILO PARA EVITAR EL CORTE DEL HULE, HORQUILLA METALICA O DE PLASTICO RESISTENTE CON ROSCA HEMBRA, CON BASTON INTERCAMBIABLE ROSCABLE, METALICO CROMADO O DE FORRO DE PLASTICO DE 0.34 MILIMETROS DE ESPESOR DE LA LAMINA Y 20 MILIMETROS DE DIAMETRO DE LA ROSCA, DE 120 CENTIMETROS DE LARGO CON ROSCA ATORNILLABLE DE PLASTICO DE 20 MILIMETROS DE DIAMETRO EN UNO DE SUS EXTREMOS Y CAPUCHON DE PLASTICO REDONDEADO EN EL OTRO.</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37,468</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18,734</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NOM-008-SCFI-1993 SISTEMA GENERAL DE UNIDADES DE MEDIDA, NOM-030-SCFI-1993 INFORMACIÓN COMERCIAL–DECLARACIÓN  DE CANTIDAD EN LA ETIQUETA–ESPECIFICACIONES,NOM-050-SCFI-2004, INFORMACIÓN COMERCIAL-ETIQUETADO GENERAL DE PRODUCTOS,NMX-R-019-SCFI-2011 SISTEMA ARMONIZADO DE CLASIFICACIÓN Y COMUNICACIÓN DE PELIGROS DE LOS PRODUCTOS QUÍMICOS ,NOM-024-SCT2 ESPECIFICACIONES PARA CONSTRUCCIÓN Y RECONSTRUCCIÓN, ASÍ COMO LOS MÉTODOS DE PRUEBA DE LOS ENVASES Y EMBALAJES DE LAS SUBSTANCIAS, MATERIALES Y RESIDUOS PELIGROSOS</w:t>
            </w:r>
          </w:p>
        </w:tc>
      </w:tr>
      <w:tr w:rsidR="00DF11DC" w:rsidRPr="00DF11DC" w:rsidTr="00DF11DC">
        <w:trPr>
          <w:trHeight w:val="38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33</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231</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0109</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05</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CRUCETA PARA LIMPIAR VIDRIOS CON HOJA DE HULE ROJO (ESTIRENO BUTADIENO) DE 40 CENTIMETROS +/-2% DE LARGO, 3.5 CENTIMETROS +/-2% DE ANCHO, ESPESOR DE 0.7 CENTIMETROS VAQUETA SUJETADORA DEL HULE METALICO Y BORDES REDONDEADOS O SIN FILO PARA EVITAR EL CORTE DE HULE, HORQUILLA METALICA O DE PLASTICO CON O SIN ROSCA HEMBRA CON BASTON INTERCAMBIABLE ROSCABLE O NO DE MADERA O METALICO CROMADO O FORRO DE PLASTICO DE 0.34 MILIMETROS DE ESPESOR DE LA LAMINA Y 20 MILIMETROS DE DIAMETRO DE LA ROSCA, METALICA O DE PLASTICO RESISTENTE DE 120 CENTIMETROS +/-2% DE LARGO CON ROSCA ATORNILLABLE DE PLASTICO RESISTENTE DE 20 MILIMETROS DE DIAMETRO EN UNO DE SUS EXTREMOS Y CAPUCHON DE PLASTICO REDONDEADO EN EL OTRO.</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18,502</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9,251</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NOM-008-SCFI-1993 SISTEMA GENERAL DE UNIDADES DE MEDIDA, NOM-030-SCFI-1993 INFORMACIÓN COMERCIAL–DECLARACIÓN  DE CANTIDAD EN LA ETIQUETA–ESPECIFICACIONES,NOM-050-SCFI-2004, INFORMACIÓN COMERCIAL-ETIQUETADO GENERAL DE PRODUCTOS,NMX-R-019-SCFI-2011 SISTEMA ARMONIZADO DE CLASIFICACIÓN Y COMUNICACIÓN DE PELIGROS DE LOS PRODUCTOS QUÍMICOS ,NOM-024-SCT2 ESPECIFICACIONES PARA CONSTRUCCIÓN Y RECONSTRUCCIÓN, ASÍ COMO LOS MÉTODOS DE PRUEBA DE LOS ENVASES Y EMBALAJES DE LAS SUBSTANCIAS, MATERIALES Y RESIDUOS PELIGROSOS</w:t>
            </w:r>
          </w:p>
        </w:tc>
      </w:tr>
      <w:tr w:rsidR="00DF11DC" w:rsidRPr="00DF11DC" w:rsidTr="00DF11DC">
        <w:trPr>
          <w:trHeight w:val="38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34</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263</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0480</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CUBETA EXPRIMIDORA DE TRAPEADORES, FABRICADA EN POLIPROPILENO DE ALTA RESISTENCIA AL IMPACTO O METALICA, ACABADO SANITARIO INTERIOR EXTERIOR, CON CAPACIDAD DE 25 A 35 LITROS, COMPUESTA DE UN EXPRIMIDOR DESMONTABLE DE PRESION CON VENTILAS QUE EVITAN DERRAMES Y RESORTE DE TORSION, MANIJAS Y PARTES METALICAS RESISTENTES A LA CORROSION, CON RUEDAS DE PLASTICO QUE NO DEJEN MARCAS.</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2,284</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1,142</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NOM-008-SCFI-1993 SISTEMA GENERAL DE UNIDADES DE MEDIDA, NOM-030-SCFI-1993 INFORMACIÓN COMERCIAL–DECLARACIÓN  DE CANTIDAD EN LA ETIQUETA–ESPECIFICACIONES,NOM-050-SCFI-2004, INFORMACIÓN COMERCIAL-ETIQUETADO GENERAL DE PRODUCTOS,NMX-R-019-SCFI-2011 SISTEMA ARMONIZADO DE CLASIFICACIÓN Y COMUNICACIÓN DE PELIGROS DE LOS PRODUCTOS QUÍMICOS ,NOM-024-SCT2 ESPECIFICACIONES PARA CONSTRUCCIÓN Y RECONSTRUCCIÓN, ASÍ COMO LOS MÉTODOS DE PRUEBA DE LOS ENVASES Y EMBALAJES DE LAS SUBSTANCIAS, MATERIALES Y RESIDUOS PELIGROSOS</w:t>
            </w:r>
          </w:p>
        </w:tc>
      </w:tr>
      <w:tr w:rsidR="00DF11DC" w:rsidRPr="00DF11DC" w:rsidTr="00DF11DC">
        <w:trPr>
          <w:trHeight w:val="157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286</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0012</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09</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 xml:space="preserve">DETERGENTE Y DESINFECTANTE </w:t>
            </w:r>
            <w:proofErr w:type="gramStart"/>
            <w:r w:rsidRPr="00DF11DC">
              <w:rPr>
                <w:rFonts w:ascii="Calibri" w:eastAsia="Times New Roman" w:hAnsi="Calibri" w:cs="Calibri"/>
                <w:noProof w:val="0"/>
                <w:color w:val="000000"/>
                <w:sz w:val="16"/>
                <w:szCs w:val="16"/>
                <w:lang w:eastAsia="es-MX"/>
              </w:rPr>
              <w:t>LIQUIDO</w:t>
            </w:r>
            <w:proofErr w:type="gramEnd"/>
            <w:r w:rsidRPr="00DF11DC">
              <w:rPr>
                <w:rFonts w:ascii="Calibri" w:eastAsia="Times New Roman" w:hAnsi="Calibri" w:cs="Calibri"/>
                <w:noProof w:val="0"/>
                <w:color w:val="000000"/>
                <w:sz w:val="16"/>
                <w:szCs w:val="16"/>
                <w:lang w:eastAsia="es-MX"/>
              </w:rPr>
              <w:t>, PARA ASEO Y DESINFECCION DEL QUIROFANO Y AREAS BLANCAS A BASE DE DERIVADOS FENOLICOS. CUYAS ESPECIFICACIONES TECNICAS DEBEN CUMPLIR CON LA NMX-K-628-NORMEX-2008. CUBETA DE PLASTICO CON TAPA DESPRENDIBLE, VERTEDERO RETRACTIL Y ASA. PARA CONTENER 18 LT.</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CBT</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18</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LTO</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1,480</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740</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NMX-K-628-NORMEX-2008</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180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36</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286</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0020</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13</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DESINFECTANTE, DESODORANTE AMBIENTAL CON AROMA, PARA DESINFECCION DE PISOS, SUPERFICIES, MOBILIARIO Y BAÑOS A BASE DE DERIVADOS FENOLICOS. CUYAS ESPECIFICACIONES TECNICAS DEBEN CUMPLIR CON LA NMX-K-645-NORMEX-2008. CUBETA DE PLASTICO CON TAPA DESPRENDIBLE, VERTEDERO RETRACTIL Y ASA. PARA CONTENER 18 LT.</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CBT</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18</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LTO</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18,160</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8,072</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NMX-K-645-NORMEX-2008</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495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37</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286</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0236</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TABLETA PARA DESINFECTAR Y -CLORAR AGUAS POTABLES CONTAMINADAS, FORMULADAS A BA SE -DE DICLORO ISOCIANURATO DESODIO O SULFACLORAMINA, PARAOBTENER UNA CONCENTR ACION DECLORO RESIDUAL DE 0.5 MG/LI-TRO DE AGUA (0.5 PPM). * PARA USO EXCLUSIVO EN EL AREAMEDICA (EN CAMPA\AS CONTRA -EL COLERA).</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ENV</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20</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TAB</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348</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174</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xml:space="preserve">NOM-189—SSA1/SCFI-2002 PRODUCTOS Y SERVICIOS, ETIQUETADO Y ENVASADO PARA PRODUCTOS DE ASEO DE USO DOMESTICO, NOM-002-SCFI-1993 PRODUCTOS PREENVASADOS. CONTENIDO NETO TOLERANCIAS Y MÉTODOS DE VERIFICACIÓN, NOM-008-SCFI-1993 SISTEMA GENERAL DE UNIDADES DE MEDIDA, NOM-030-SCFI-1993 INFORMACIÓN COMERCIAL–DECLARACIÓN  DE CANTIDAD EN LA ETIQUETA–ESPECIFICACIONES, NOM-050-SCFI-2004, INFORMACIÓN ,NMX-R-019-SCFI-2011 SISTEMA ARMONIZADO DE CLASIFICACIÓN Y COMUNICACIÓN DE PELIGROS DE LOS PRODUCTOS QUÍMICOS </w:t>
            </w:r>
            <w:r w:rsidRPr="00DF11DC">
              <w:rPr>
                <w:rFonts w:ascii="Calibri" w:eastAsia="Times New Roman" w:hAnsi="Calibri" w:cs="Calibri"/>
                <w:noProof w:val="0"/>
                <w:sz w:val="16"/>
                <w:szCs w:val="16"/>
                <w:lang w:eastAsia="es-MX"/>
              </w:rPr>
              <w:br/>
              <w:t xml:space="preserve">NOM-024-SCT2 ESPECIFICACIONES PARA CONSTRUCCIÓN Y RECONSTRUCCIÓN, ASÍ COMO LOS MÉTODOS DE PRUEBA DE LOS ENVASES Y EMBALAJES DE LAS SUBSTANCIAS, MATERIALES Y RESIDUOS PELIGROSOS. </w:t>
            </w:r>
            <w:r w:rsidRPr="00DF11DC">
              <w:rPr>
                <w:rFonts w:ascii="Calibri" w:eastAsia="Times New Roman" w:hAnsi="Calibri" w:cs="Calibri"/>
                <w:noProof w:val="0"/>
                <w:sz w:val="16"/>
                <w:szCs w:val="16"/>
                <w:lang w:eastAsia="es-MX"/>
              </w:rPr>
              <w:br/>
              <w:t>COMERCIAL-ETIQUETADO GENERAL DE PRODUCTOS,</w:t>
            </w:r>
          </w:p>
        </w:tc>
      </w:tr>
      <w:tr w:rsidR="00DF11DC" w:rsidRPr="00DF11DC" w:rsidTr="00DF11DC">
        <w:trPr>
          <w:trHeight w:val="495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38</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286</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0251</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DESINFECTANTE LIQUIDO BIOCIDA DE SUPEROXIDACION ACTIVADO, PARA DESINFECCION DE ALTO NIVEL DE SUPERFICIES INANIMADAS, MOBILIARIO Y EQUIPO QUE NO REQUIERE ENJUAGUE, CON AMPLIO ESPECTRO DE ACCION BACTERICIDA, VIRUCIDA, FUNGICIDA Y ESPORICIDA, FORMULADO A BASE DE ACIDO HIPOCLOROSO, ION HIPOCLORITO, DIOXIDO DE CLORO Y OZONO, PH, NEUTRO N OCORROSIVO, LIQUIDO TRANSPARENTE, HOMOGENEO INCOLORO, SIN PARTICULAS EN SUSPENSION NI SEDIMENTACION CON LIGERO AROMA CARACTERISTICO A CLORO, BIODEGRADABLE, PRESENTACION: ENVASE DE PLASTICO OPACO QUE IMPIDA EL PASO DE LA LUZ, CON CAPACIDAD DE 4 LITROS CON TAPA Y CONTRATAPA Y VALVULA DE ESCAPE "PARA USO EXCLUSIVO DE QUIROFANOS, LABORATORIO, AREAS BLANCAS Y DE HOSPITALIZACION PREVIA LIMPIEZA".</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ENV</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4</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LTO</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626</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278</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xml:space="preserve">NOM-189—SSA1/SCFI-2002 PRODUCTOS Y SERVICIOS, ETIQUETADO Y ENVASADO PARA PRODUCTOS DE ASEO DE USO DOMESTICO, NOM-002-SCFI-1993 PRODUCTOS PREENVASADOS. CONTENIDO NETO TOLERANCIAS Y MÉTODOS DE VERIFICACIÓN, NOM-008-SCFI-1993 SISTEMA GENERAL DE UNIDADES DE MEDIDA, NOM-030-SCFI-1993 INFORMACIÓN COMERCIAL–DECLARACIÓN  DE CANTIDAD EN LA ETIQUETA–ESPECIFICACIONES, NOM-050-SCFI-2004, INFORMACIÓN ,NMX-R-019-SCFI-2011 SISTEMA ARMONIZADO DE CLASIFICACIÓN Y COMUNICACIÓN DE PELIGROS DE LOS PRODUCTOS QUÍMICOS </w:t>
            </w:r>
            <w:r w:rsidRPr="00DF11DC">
              <w:rPr>
                <w:rFonts w:ascii="Calibri" w:eastAsia="Times New Roman" w:hAnsi="Calibri" w:cs="Calibri"/>
                <w:noProof w:val="0"/>
                <w:sz w:val="16"/>
                <w:szCs w:val="16"/>
                <w:lang w:eastAsia="es-MX"/>
              </w:rPr>
              <w:br/>
              <w:t xml:space="preserve">NOM-024-SCT2 ESPECIFICACIONES PARA CONSTRUCCIÓN Y RECONSTRUCCIÓN, ASÍ COMO LOS MÉTODOS DE PRUEBA DE LOS ENVASES Y EMBALAJES DE LAS SUBSTANCIAS, MATERIALES Y RESIDUOS PELIGROSOS. </w:t>
            </w:r>
            <w:r w:rsidRPr="00DF11DC">
              <w:rPr>
                <w:rFonts w:ascii="Calibri" w:eastAsia="Times New Roman" w:hAnsi="Calibri" w:cs="Calibri"/>
                <w:noProof w:val="0"/>
                <w:sz w:val="16"/>
                <w:szCs w:val="16"/>
                <w:lang w:eastAsia="es-MX"/>
              </w:rPr>
              <w:br/>
              <w:t>COMERCIAL-ETIQUETADO GENERAL DE PRODUCTOS,</w:t>
            </w:r>
          </w:p>
        </w:tc>
      </w:tr>
      <w:tr w:rsidR="00DF11DC" w:rsidRPr="00DF11DC" w:rsidTr="00DF11DC">
        <w:trPr>
          <w:trHeight w:val="495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39</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286</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0269</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PRODUCTO BIOLOGICO PARA LIMPIEZA Y DEGRADACION DE GRASAS, ACEITES, CONTAMINANTES Y ELEIMINACION DE MALOS OLORES, A BASE DE BIOSURFACTANTES Y CEPAS DE BACTERIAS ATOXICAS FACULTATIVAS DEL GENERO BACILO, 100% BIODEGRADABLE, SOLUBLE EN AGUA CON P.H. NEUTRO, ACTIVOEN TODO TIPO DE AGUA, NO CORROSIVO, NO IRRITANTE DE OJOS PIEL Y VIAS RESPIRATORIAS, PARA SER UTILIZADO EN TRAMPAS DE GRASA, LIMPIEZA Y DESINCRUSTACION DE DRENAJES, LIQUIDO HOMOGENEO COLOR BLANCO OPACO, AROMA AGRADABLE, CONCENTRADO LIQUIDO PARA DILUIR EN AGUA A LA DOSIS DE USO RECOMENDADA, PRESENTACION: ENVASE DE POLIETILENO DE ALTA DENSIDAD NO RECICLADO CON 18 LITROS , GARANTIA MINIMA DE 1 AÑO A PARTIR DE LA FECHA DE RECEPCION.</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ENV</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ENV</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95</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42</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xml:space="preserve">NOM-189—SSA1/SCFI-2002 PRODUCTOS Y SERVICIOS, ETIQUETADO Y ENVASADO PARA PRODUCTOS DE ASEO DE USO DOMESTICO, NOM-002-SCFI-1993 PRODUCTOS PREENVASADOS. CONTENIDO NETO TOLERANCIAS Y MÉTODOS DE VERIFICACIÓN, NOM-008-SCFI-1993 SISTEMA GENERAL DE UNIDADES DE MEDIDA, NOM-030-SCFI-1993 INFORMACIÓN COMERCIAL–DECLARACIÓN  DE CANTIDAD EN LA ETIQUETA–ESPECIFICACIONES, NOM-050-SCFI-2004, INFORMACIÓN ,NMX-R-019-SCFI-2011 SISTEMA ARMONIZADO DE CLASIFICACIÓN Y COMUNICACIÓN DE PELIGROS DE LOS PRODUCTOS QUÍMICOS </w:t>
            </w:r>
            <w:r w:rsidRPr="00DF11DC">
              <w:rPr>
                <w:rFonts w:ascii="Calibri" w:eastAsia="Times New Roman" w:hAnsi="Calibri" w:cs="Calibri"/>
                <w:noProof w:val="0"/>
                <w:sz w:val="16"/>
                <w:szCs w:val="16"/>
                <w:lang w:eastAsia="es-MX"/>
              </w:rPr>
              <w:br/>
              <w:t xml:space="preserve">NOM-024-SCT2 ESPECIFICACIONES PARA CONSTRUCCIÓN Y RECONSTRUCCIÓN, ASÍ COMO LOS MÉTODOS DE PRUEBA DE LOS ENVASES Y EMBALAJES DE LAS SUBSTANCIAS, MATERIALES Y RESIDUOS PELIGROSOS. </w:t>
            </w:r>
            <w:r w:rsidRPr="00DF11DC">
              <w:rPr>
                <w:rFonts w:ascii="Calibri" w:eastAsia="Times New Roman" w:hAnsi="Calibri" w:cs="Calibri"/>
                <w:noProof w:val="0"/>
                <w:sz w:val="16"/>
                <w:szCs w:val="16"/>
                <w:lang w:eastAsia="es-MX"/>
              </w:rPr>
              <w:br/>
              <w:t>COMERCIAL-ETIQUETADO GENERAL DE PRODUCTOS,</w:t>
            </w:r>
          </w:p>
        </w:tc>
      </w:tr>
      <w:tr w:rsidR="00DF11DC" w:rsidRPr="00DF11DC" w:rsidTr="00DF11DC">
        <w:trPr>
          <w:trHeight w:val="495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40</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301</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0013</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02</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DESODORANTE PARA MINGITORIOS, BOLSA DE 500 GRAMOS, FORMULADO A BASE DE 49.0% MINIMO DE SULFATO DOBLE DE ALUMINIO AMONIACAL, 2.0% MINIMO DE ALUMINA HIDRATADA, 1.5% MINIMO DE SULFATO DE AMONIO, FRAGMENTOS SOLIDOS TRITURADOS DE COLOR LIGERAMENTE ROSA DE 1 A 3 CENTIMETROS CONTENIDOS EN UNA BOLSA DE POLIPROPILENO, ESTAMPADA DE 19 X12 CENTIMETROS, CERRADA EN SUS EXTREMOS POR MEDIO DE UNA COSTURA CON HILO NYLON Y BASE TRIANGULAR DE POLIETILENO PIGMENTADO EN CUALQUIER COLOR EXCEPTO COLOR NEGRO DE 8.6 X 12.2 CENTIMETROS SUJETADO CON 2 CINTILLAS AUTOAJUSTABLES DE NYLON DE COLOR BLANCO DE 18.6 X 12.2 CM., SE UTILIZA EN LOS MINGITORIOS PARA ELIMINAR EL OLOR DE LA ORINA SIN NECESIDAD DE USO DE AGUA, CON UN RENDIMIENTO DE 1500 DESCARGAS POR BOLSA.</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BSA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500</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GRO</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7,014</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3,508</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xml:space="preserve">NOM-189—SSA1/SCFI-2002 PRODUCTOS Y SERVICIOS, ETIQUETADO Y ENVASADO PARA PRODUCTOS DE ASEO DE USO DOMESTICO, NOM-002-SCFI-1993 PRODUCTOS PREENVASADOS. CONTENIDO NETO TOLERANCIAS Y MÉTODOS DE VERIFICACIÓN, NOM-008-SCFI-1993 SISTEMA GENERAL DE UNIDADES DE MEDIDA, NOM-030-SCFI-1993 INFORMACIÓN COMERCIAL–DECLARACIÓN  DE CANTIDAD EN LA ETIQUETA–ESPECIFICACIONES, NOM-050-SCFI-2004, INFORMACIÓN ,NMX-R-019-SCFI-2011 SISTEMA ARMONIZADO DE CLASIFICACIÓN Y COMUNICACIÓN DE PELIGROS DE LOS PRODUCTOS QUÍMICOS </w:t>
            </w:r>
            <w:r w:rsidRPr="00DF11DC">
              <w:rPr>
                <w:rFonts w:ascii="Calibri" w:eastAsia="Times New Roman" w:hAnsi="Calibri" w:cs="Calibri"/>
                <w:noProof w:val="0"/>
                <w:sz w:val="16"/>
                <w:szCs w:val="16"/>
                <w:lang w:eastAsia="es-MX"/>
              </w:rPr>
              <w:br/>
              <w:t xml:space="preserve">NOM-024-SCT2 ESPECIFICACIONES PARA CONSTRUCCIÓN Y RECONSTRUCCIÓN, ASÍ COMO LOS MÉTODOS DE PRUEBA DE LOS ENVASES Y EMBALAJES DE LAS SUBSTANCIAS, MATERIALES Y RESIDUOS PELIGROSOS. </w:t>
            </w:r>
            <w:r w:rsidRPr="00DF11DC">
              <w:rPr>
                <w:rFonts w:ascii="Calibri" w:eastAsia="Times New Roman" w:hAnsi="Calibri" w:cs="Calibri"/>
                <w:noProof w:val="0"/>
                <w:sz w:val="16"/>
                <w:szCs w:val="16"/>
                <w:lang w:eastAsia="es-MX"/>
              </w:rPr>
              <w:br/>
              <w:t>COMERCIAL-ETIQUETADO GENERAL DE PRODUCTOS,</w:t>
            </w:r>
          </w:p>
        </w:tc>
      </w:tr>
      <w:tr w:rsidR="00DF11DC" w:rsidRPr="00DF11DC" w:rsidTr="00DF11DC">
        <w:trPr>
          <w:trHeight w:val="495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41</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301</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0153</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DESODORANTE EN PASTILLA PARA SANITARIO, PIEZA DE 400 GRAMOS.</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400</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GRO</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20,071</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10,036</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xml:space="preserve">NOM-189—SSA1/SCFI-2002 PRODUCTOS Y SERVICIOS, ETIQUETADO Y ENVASADO PARA PRODUCTOS DE ASEO DE USO DOMESTICO, NOM-002-SCFI-1993 PRODUCTOS PREENVASADOS. CONTENIDO NETO TOLERANCIAS Y MÉTODOS DE VERIFICACIÓN, NOM-008-SCFI-1993 SISTEMA GENERAL DE UNIDADES DE MEDIDA, NOM-030-SCFI-1993 INFORMACIÓN COMERCIAL–DECLARACIÓN  DE CANTIDAD EN LA ETIQUETA–ESPECIFICACIONES, NOM-050-SCFI-2004, INFORMACIÓN ,NMX-R-019-SCFI-2011 SISTEMA ARMONIZADO DE CLASIFICACIÓN Y COMUNICACIÓN DE PELIGROS DE LOS PRODUCTOS QUÍMICOS </w:t>
            </w:r>
            <w:r w:rsidRPr="00DF11DC">
              <w:rPr>
                <w:rFonts w:ascii="Calibri" w:eastAsia="Times New Roman" w:hAnsi="Calibri" w:cs="Calibri"/>
                <w:noProof w:val="0"/>
                <w:sz w:val="16"/>
                <w:szCs w:val="16"/>
                <w:lang w:eastAsia="es-MX"/>
              </w:rPr>
              <w:br/>
              <w:t xml:space="preserve">NOM-024-SCT2 ESPECIFICACIONES PARA CONSTRUCCIÓN Y RECONSTRUCCIÓN, ASÍ COMO LOS MÉTODOS DE PRUEBA DE LOS ENVASES Y EMBALAJES DE LAS SUBSTANCIAS, MATERIALES Y RESIDUOS PELIGROSOS. </w:t>
            </w:r>
            <w:r w:rsidRPr="00DF11DC">
              <w:rPr>
                <w:rFonts w:ascii="Calibri" w:eastAsia="Times New Roman" w:hAnsi="Calibri" w:cs="Calibri"/>
                <w:noProof w:val="0"/>
                <w:sz w:val="16"/>
                <w:szCs w:val="16"/>
                <w:lang w:eastAsia="es-MX"/>
              </w:rPr>
              <w:br/>
              <w:t>COMERCIAL-ETIQUETADO GENERAL DE PRODUCTOS,</w:t>
            </w:r>
          </w:p>
        </w:tc>
      </w:tr>
      <w:tr w:rsidR="00DF11DC" w:rsidRPr="00DF11DC" w:rsidTr="00DF11DC">
        <w:trPr>
          <w:trHeight w:val="495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42</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301</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0369</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PASTILLA DESODORANTE PARA W.C. COLOR AZUL, CON DICLOROBENZENO Y FRAGANCIA. LONGITUD 8 CENTIMETROS. DE DIAMETRO Y 2 CENTIMETROS DE ANCHO. PESO 100 GRAMOS. +/- 2% DE TOLERANCIA EN TODAS SUS MEDIDAS.</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86,466</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38,430</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xml:space="preserve">NOM-189—SSA1/SCFI-2002 PRODUCTOS Y SERVICIOS, ETIQUETADO Y ENVASADO PARA PRODUCTOS DE ASEO DE USO DOMESTICO, NOM-002-SCFI-1993 PRODUCTOS PREENVASADOS. CONTENIDO NETO TOLERANCIAS Y MÉTODOS DE VERIFICACIÓN, NOM-008-SCFI-1993 SISTEMA GENERAL DE UNIDADES DE MEDIDA, NOM-030-SCFI-1993 INFORMACIÓN COMERCIAL–DECLARACIÓN  DE CANTIDAD EN LA ETIQUETA–ESPECIFICACIONES, NOM-050-SCFI-2004, INFORMACIÓN ,NMX-R-019-SCFI-2011 SISTEMA ARMONIZADO DE CLASIFICACIÓN Y COMUNICACIÓN DE PELIGROS DE LOS PRODUCTOS QUÍMICOS </w:t>
            </w:r>
            <w:r w:rsidRPr="00DF11DC">
              <w:rPr>
                <w:rFonts w:ascii="Calibri" w:eastAsia="Times New Roman" w:hAnsi="Calibri" w:cs="Calibri"/>
                <w:noProof w:val="0"/>
                <w:sz w:val="16"/>
                <w:szCs w:val="16"/>
                <w:lang w:eastAsia="es-MX"/>
              </w:rPr>
              <w:br/>
              <w:t xml:space="preserve">NOM-024-SCT2 ESPECIFICACIONES PARA CONSTRUCCIÓN Y RECONSTRUCCIÓN, ASÍ COMO LOS MÉTODOS DE PRUEBA DE LOS ENVASES Y EMBALAJES DE LAS SUBSTANCIAS, MATERIALES Y RESIDUOS PELIGROSOS. </w:t>
            </w:r>
            <w:r w:rsidRPr="00DF11DC">
              <w:rPr>
                <w:rFonts w:ascii="Calibri" w:eastAsia="Times New Roman" w:hAnsi="Calibri" w:cs="Calibri"/>
                <w:noProof w:val="0"/>
                <w:sz w:val="16"/>
                <w:szCs w:val="16"/>
                <w:lang w:eastAsia="es-MX"/>
              </w:rPr>
              <w:br/>
              <w:t>COMERCIAL-ETIQUETADO GENERAL DE PRODUCTOS,</w:t>
            </w:r>
          </w:p>
        </w:tc>
      </w:tr>
      <w:tr w:rsidR="00DF11DC" w:rsidRPr="00DF11DC" w:rsidTr="00DF11DC">
        <w:trPr>
          <w:trHeight w:val="38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43</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308</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0024</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DESPACHADOR DE PAPEL, TAMAÑO JUMBO, FABRICADO CON BASE DE POLIETILENO Y TAPA DE ACRILICO TRANSPARENTE AHUMADO, CON MECANISMO DE SURTIDO, PARA UN PAPEL EN ROLLO DE 600 MT, Y CON UN CENTRO STANDARD DE 2.5" MINIMO, PARA PROTECCION DE LA HUMEDAD Y POLVO.</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4,835</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1,934</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NOM-008-SCFI-1993 SISTEMA GENERAL DE UNIDADES DE MEDIDA, NOM-030-SCFI-1993 INFORMACIÓN COMERCIAL–DECLARACIÓN  DE CANTIDAD EN LA ETIQUETA–ESPECIFICACIONES,NOM-050-SCFI-2004, INFORMACIÓN COMERCIAL-ETIQUETADO GENERAL DE PRODUCTOS,NMX-R-019-SCFI-2011 SISTEMA ARMONIZADO DE CLASIFICACIÓN Y COMUNICACIÓN DE PELIGROS DE LOS PRODUCTOS QUÍMICOS ,NOM-024-SCT2 ESPECIFICACIONES PARA CONSTRUCCIÓN Y RECONSTRUCCIÓN, ASÍ COMO LOS MÉTODOS DE PRUEBA DE LOS ENVASES Y EMBALAJES DE LAS SUBSTANCIAS, MATERIALES Y RESIDUOS PELIGROSOS</w:t>
            </w:r>
          </w:p>
        </w:tc>
      </w:tr>
      <w:tr w:rsidR="00DF11DC" w:rsidRPr="00DF11DC" w:rsidTr="00DF11DC">
        <w:trPr>
          <w:trHeight w:val="38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44</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308</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0032</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DESPACHADOR DE TOALLAS PARA MANOS EN ROLLO. CON MECANISMO DE SURTIMIENTO DE PAPEL QUE PROTEGE DE HUMEDAD Y POLVO. BASE DE POLIETILENO CON CUBIERTA DE ACRILICO AHUMADO. "PARA USO EXCLUSIVO DE CENTROS VACACIONALES".</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1,105</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442</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NOM-008-SCFI-1993 SISTEMA GENERAL DE UNIDADES DE MEDIDA, NOM-030-SCFI-1993 INFORMACIÓN COMERCIAL–DECLARACIÓN  DE CANTIDAD EN LA ETIQUETA–ESPECIFICACIONES,NOM-050-SCFI-2004, INFORMACIÓN COMERCIAL-ETIQUETADO GENERAL DE PRODUCTOS,NMX-R-019-SCFI-2011 SISTEMA ARMONIZADO DE CLASIFICACIÓN Y COMUNICACIÓN DE PELIGROS DE LOS PRODUCTOS QUÍMICOS ,NOM-024-SCT2 ESPECIFICACIONES PARA CONSTRUCCIÓN Y RECONSTRUCCIÓN, ASÍ COMO LOS MÉTODOS DE PRUEBA DE LOS ENVASES Y EMBALAJES DE LAS SUBSTANCIAS, MATERIALES Y RESIDUOS PELIGROSOS</w:t>
            </w:r>
          </w:p>
        </w:tc>
      </w:tr>
      <w:tr w:rsidR="00DF11DC" w:rsidRPr="00DF11DC" w:rsidTr="00DF11DC">
        <w:trPr>
          <w:trHeight w:val="38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45</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308</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0040</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DISPENSADOR DE JABON LIQUIDO O ALCOHOL EN GEL. JABONERA RELLENABLE, PARA JABON LIQUIDO, FABRICADA EN POLIPROPILENO ABS (ALTO IMPACTO), CAPACIDAD 800 ML.</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12,920</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6,460</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NOM-008-SCFI-1993 SISTEMA GENERAL DE UNIDADES DE MEDIDA, NOM-030-SCFI-1993 INFORMACIÓN COMERCIAL–DECLARACIÓN  DE CANTIDAD EN LA ETIQUETA–ESPECIFICACIONES,NOM-050-SCFI-2004, INFORMACIÓN COMERCIAL-ETIQUETADO GENERAL DE PRODUCTOS,NMX-R-019-SCFI-2011 SISTEMA ARMONIZADO DE CLASIFICACIÓN Y COMUNICACIÓN DE PELIGROS DE LOS PRODUCTOS QUÍMICOS ,NOM-024-SCT2 ESPECIFICACIONES PARA CONSTRUCCIÓN Y RECONSTRUCCIÓN, ASÍ COMO LOS MÉTODOS DE PRUEBA DE LOS ENVASES Y EMBALAJES DE LAS SUBSTANCIAS, MATERIALES Y RESIDUOS PELIGROSOS</w:t>
            </w:r>
          </w:p>
        </w:tc>
      </w:tr>
      <w:tr w:rsidR="00DF11DC" w:rsidRPr="00DF11DC" w:rsidTr="00DF11DC">
        <w:trPr>
          <w:trHeight w:val="38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46</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308</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0099</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DESPACHADOR DE PAPEL SANITARIO JUMBO PARA BOBINA DE 300 MTS Y CON UN CENTRO STANDARD DE 2.5" MINIMO, PARA PROTECCION DE LA HUMEDAD Y POLVO.</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4,587</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1,835</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NOM-008-SCFI-1993 SISTEMA GENERAL DE UNIDADES DE MEDIDA, NOM-030-SCFI-1993 INFORMACIÓN COMERCIAL–DECLARACIÓN  DE CANTIDAD EN LA ETIQUETA–ESPECIFICACIONES,NOM-050-SCFI-2004, INFORMACIÓN COMERCIAL-ETIQUETADO GENERAL DE PRODUCTOS,NMX-R-019-SCFI-2011 SISTEMA ARMONIZADO DE CLASIFICACIÓN Y COMUNICACIÓN DE PELIGROS DE LOS PRODUCTOS QUÍMICOS ,NOM-024-SCT2 ESPECIFICACIONES PARA CONSTRUCCIÓN Y RECONSTRUCCIÓN, ASÍ COMO LOS MÉTODOS DE PRUEBA DE LOS ENVASES Y EMBALAJES DE LAS SUBSTANCIAS, MATERIALES Y RESIDUOS PELIGROSOS</w:t>
            </w:r>
          </w:p>
        </w:tc>
      </w:tr>
      <w:tr w:rsidR="00DF11DC" w:rsidRPr="00DF11DC" w:rsidTr="00DF11DC">
        <w:trPr>
          <w:trHeight w:val="38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47</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308</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0107</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DISPENSADOR DE TOALLA FABRICADA DE POLIETILENO DE ALTA DENSIDAD (TIPO ABS) RESISTENTE AL IMPACTO DE ADITAMENTOS PARA FIJARLAS EN LA SUPERFICIE POR MEDIO DE TAQUETES O CINTA DOBLE CARA LARGA DURACION. MEDIDAS DE 30 CM. LARGO X 29 CM. DE ANCHO X 15 CM. DE PROFUNDIDAD.</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6,132</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3,066</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NOM-008-SCFI-1993 SISTEMA GENERAL DE UNIDADES DE MEDIDA, NOM-030-SCFI-1993 INFORMACIÓN COMERCIAL–DECLARACIÓN  DE CANTIDAD EN LA ETIQUETA–ESPECIFICACIONES,NOM-050-SCFI-2004, INFORMACIÓN COMERCIAL-ETIQUETADO GENERAL DE PRODUCTOS,NMX-R-019-SCFI-2011 SISTEMA ARMONIZADO DE CLASIFICACIÓN Y COMUNICACIÓN DE PELIGROS DE LOS PRODUCTOS QUÍMICOS ,NOM-024-SCT2 ESPECIFICACIONES PARA CONSTRUCCIÓN Y RECONSTRUCCIÓN, ASÍ COMO LOS MÉTODOS DE PRUEBA DE LOS ENVASES Y EMBALAJES DE LAS SUBSTANCIAS, MATERIALES Y RESIDUOS PELIGROSOS</w:t>
            </w:r>
          </w:p>
        </w:tc>
      </w:tr>
      <w:tr w:rsidR="00DF11DC" w:rsidRPr="00DF11DC" w:rsidTr="00DF11DC">
        <w:trPr>
          <w:trHeight w:val="157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48</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316</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0016</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06</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DETERGENTE, DESINFECTANTE Y DESODORANTE PARA LIMPIEZA DE BAÑOS Y SU MOBILIARIO A BASE DE CLORURO DE BENZALCONIO. CUYAS ESPECIFICACIONES TECNICAS DEBEN CUMPLIR CON LA NMX-K-638-NORMEX-2008. CUBETA DE PLASTICO CON TAPA DESPRENDIBLE, VERTEDERO RETRACTIL Y ASA. PARA CONTENER 18 LT.</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CBT</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18</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LTO</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4,364</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2,182</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NMX-K-638-NORMEX-2008</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135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49</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316</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0024</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06</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DETERGENTE EN POLVO PARA ASEO Y DESINFECCION DE QUIROFANO Y AREAS BLANCAS, A BASE DE CLORO ORGANICO. CUYAS ESPECIFICACIONES TECNICAS DEBEN CUMPLIR CON LA NMX-K-636-NORMEX-2008. CUBETA DE PLASTICO CON TAPA DESPRENDIBLE Y ASA. PARA CONTENER 5 KG.</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CBT</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5</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KG.</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558</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248</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NMX-K-636-NORMEX-2008</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225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50</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316</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0057</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05</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DETERGENTE EN POLVO EMPLEADO PARA EL LAVADO DE ROPA DE USO INDUSTRIAL, INSTITUCIONAL Y HOSPITALARIA. CUYAS ESPECIFICACIONES TECNICAS DEBEN CUMPLIR CON LA NMX-K-649-NORMEX-2008. ENVASE PRIMARIO: BOLSA DE POLIETILENO CALIBRE 150 MIN. CERRADA EN SUS EXTREMOS. ENVASE SECUNDARIO: SACO DE POLIPROPILENO FIBRILADO CERRADO EN SUS EXTREMOS, CON COSTURA DE CADENA CRUZADA DE HILAZA DE ALGODON PARA CONTENER 50 KG.</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SCO</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50</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KG.</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2,456</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1,228</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NMX-K-649-NORMEX-2008</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135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51</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316</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0107</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06</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DETERGENTE EN POLVO, DE USO INDUSTRIAL, INSTITUCIONAL Y HOSPITALARIO. CUYAS ESPECIFICACIONES TECNICAS DEBEN CUMPLIR CON LA NMX-K-626-NORMEX-2008. BOLSA DE POLIETILENO TRANSPARENTE CALIBRE 300 MIN. PARA CONTENER 10 KG.</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BSA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10</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KG.</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66,426</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29,523</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NMX-K-626-NORMEX-2008</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225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52</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316</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0750</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07</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PRELAVADOR ALCALINO EN POLVO, REMOVEDOR DE MANCHAS DE SANGRE, ACEITE Y GRASAS PARA ROPA HOSPITALARIA. CUYAS ESPECIFICACIONES TECNICAS DEBEN CUMPLIR CON LA NMX-K-637-NORMEX-2008. ENVASE PRIMARIO: BOLSA DE POLIETILENO CALIBRE 150 MIN. CERRADA EN SUS EXTREMOS. ENVASE SECUNDARIO: SACO DE POLIPROPILENO FIBRILADO CERRADO EN SUS EXTREMOS, CON COSTURA DE CADENA CRUZADA DE HILAZA DE ALGODON PARA CONTENER 50 KG.</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SCO</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50</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KG.</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5,688</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2,528</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NMX-K-637-NORMEX-2008</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135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53</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316</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0859</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05</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 xml:space="preserve">DETERGENTE </w:t>
            </w:r>
            <w:proofErr w:type="gramStart"/>
            <w:r w:rsidRPr="00DF11DC">
              <w:rPr>
                <w:rFonts w:ascii="Calibri" w:eastAsia="Times New Roman" w:hAnsi="Calibri" w:cs="Calibri"/>
                <w:noProof w:val="0"/>
                <w:color w:val="000000"/>
                <w:sz w:val="16"/>
                <w:szCs w:val="16"/>
                <w:lang w:eastAsia="es-MX"/>
              </w:rPr>
              <w:t>LIQUIDO</w:t>
            </w:r>
            <w:proofErr w:type="gramEnd"/>
            <w:r w:rsidRPr="00DF11DC">
              <w:rPr>
                <w:rFonts w:ascii="Calibri" w:eastAsia="Times New Roman" w:hAnsi="Calibri" w:cs="Calibri"/>
                <w:noProof w:val="0"/>
                <w:color w:val="000000"/>
                <w:sz w:val="16"/>
                <w:szCs w:val="16"/>
                <w:lang w:eastAsia="es-MX"/>
              </w:rPr>
              <w:t xml:space="preserve"> PARA EL LAVADO DE LA ROPA HOSPITALARIA. CUYAS ESPECIFICACIONES TECNICAS DEBEN CUMPLIR CON LA NMX-K-651-NORMEX-2010. PORRON DE PLASTICO NO RECICLADO TRASLUCIDO CON TAPA Y CONTRATAPA. PARA CONTENER 50 LT.</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PRN</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50</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LTO</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5,264</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2,632</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NMX-K-651-NORMEX-2010</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495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54</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316</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0909</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DETERGENTE LIQUIDO ALCALINO CLORADO, BACTERICIDA, PARA USO EN MAQUINAS AUTOMATICAS DE LAVADO DE LOZA. APARIENCIA, LIQUIDO AMARILLENTO CON OLOR A CLORO, PH CONCENTRADO 13 A 13.5, DENSIDAD 1,240 A 1,280. PRESENTACION: PORRON DE 20 LITRO, CON VALVULA DE ESCAPE</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PRN</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20</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LTO</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128</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64</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xml:space="preserve">NOM-189—SSA1/SCFI-2002 PRODUCTOS Y SERVICIOS, ETIQUETADO Y ENVASADO PARA PRODUCTOS DE ASEO DE USO DOMESTICO, NOM-002-SCFI-1993 PRODUCTOS PREENVASADOS. CONTENIDO NETO TOLERANCIAS Y MÉTODOS DE VERIFICACIÓN, NOM-008-SCFI-1993 SISTEMA GENERAL DE UNIDADES DE MEDIDA, NOM-030-SCFI-1993 INFORMACIÓN COMERCIAL–DECLARACIÓN  DE CANTIDAD EN LA ETIQUETA–ESPECIFICACIONES, NOM-050-SCFI-2004, INFORMACIÓN ,NMX-R-019-SCFI-2011 SISTEMA ARMONIZADO DE CLASIFICACIÓN Y COMUNICACIÓN DE PELIGROS DE LOS PRODUCTOS QUÍMICOS </w:t>
            </w:r>
            <w:r w:rsidRPr="00DF11DC">
              <w:rPr>
                <w:rFonts w:ascii="Calibri" w:eastAsia="Times New Roman" w:hAnsi="Calibri" w:cs="Calibri"/>
                <w:noProof w:val="0"/>
                <w:sz w:val="16"/>
                <w:szCs w:val="16"/>
                <w:lang w:eastAsia="es-MX"/>
              </w:rPr>
              <w:br/>
              <w:t xml:space="preserve">NOM-024-SCT2 ESPECIFICACIONES PARA CONSTRUCCIÓN Y RECONSTRUCCIÓN, ASÍ COMO LOS MÉTODOS DE PRUEBA DE LOS ENVASES Y EMBALAJES DE LAS SUBSTANCIAS, MATERIALES Y RESIDUOS PELIGROSOS. </w:t>
            </w:r>
            <w:r w:rsidRPr="00DF11DC">
              <w:rPr>
                <w:rFonts w:ascii="Calibri" w:eastAsia="Times New Roman" w:hAnsi="Calibri" w:cs="Calibri"/>
                <w:noProof w:val="0"/>
                <w:sz w:val="16"/>
                <w:szCs w:val="16"/>
                <w:lang w:eastAsia="es-MX"/>
              </w:rPr>
              <w:br/>
              <w:t>COMERCIAL-ETIQUETADO GENERAL DE PRODUCTOS,</w:t>
            </w:r>
          </w:p>
        </w:tc>
      </w:tr>
      <w:tr w:rsidR="00DF11DC" w:rsidRPr="00DF11DC" w:rsidTr="005524DA">
        <w:trPr>
          <w:trHeight w:val="272"/>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55</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321</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0084</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04</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DISCO ABRASIVO EXTRA GRUESO DE 48.26 CENTIMETROS (19") +/-2% DE DIAMETRO Y 2 CENTIMETROS +/-2% DE ESPESOR COMPUESTO DE TELA NO DIRECCIONAL 100% FIBRA NYLON, ABRASIVO 80% OXIDO DE SILICIO. 20% ALUMINIO, PIGMENTADO EN COLOR NEGRO HOMOGENEO, PARA SER UTILIZADO EN MAQUINA PULIDORA DE PISOS DE 48.26 CENTIMETROS (19"). CUYAS ESPECIFICACIONES TECNICAS DEBEN CUMPLIR LA NMX-K-658 -NORMEX-</w:t>
            </w:r>
            <w:r w:rsidRPr="00DF11DC">
              <w:rPr>
                <w:rFonts w:ascii="Calibri" w:eastAsia="Times New Roman" w:hAnsi="Calibri" w:cs="Calibri"/>
                <w:noProof w:val="0"/>
                <w:color w:val="000000"/>
                <w:sz w:val="16"/>
                <w:szCs w:val="16"/>
                <w:lang w:eastAsia="es-MX"/>
              </w:rPr>
              <w:lastRenderedPageBreak/>
              <w:t>2004.</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3,864</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1,932</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NMX-K-658 -NORMEX-2004</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225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56</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321</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0134</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04</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DISCO ABRASIVO EXTRA GRUESO DE 48.26 CENTIMETROS (19") +/-2% DE DIAMETRO Y 2 CMS +/-2%, DE ESPESOR COMPUESTO DE TELA NO DIRECCIONAL CON 100% FIBRA NYLON, PIGMENTADO EN COLOR VERDE HOMOGENEO, DE OXIDO DE SILICIO 80% Y ALUMINIO 20%, PARA SER UTILIZADO EN MAQUINA PULIDORA DE PISOS DE 48.26 CENTIMETROS. CUYAS ESPECIFICACIONES TECNICAS DEBEN CUMPLIR LA NMX-K-658-NORMEX-2004.</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6,860</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3,430</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NMX-K-658-NORMEX-2004</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225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57</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321</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0191</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04</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DISCO ABRASIVO EXTRA GRUESO DE 48.26 CENTIMETROS (19") +/-2%DE DIAMETRO Y 2 CENTIMETROS +/-2% DE ESPESOR COMPUESTO DE TELA NO DIRECCIONAL 100% FIBRA NYLON, ABRASIVO 100% OXIDO DE SILICIO, PIGMENTADO EN COLOR CANELA HOMOGENEO, PARA SER UTILIZADO EN MAQUINA PULIDORA DE PISOS DE 48.26 CENTIMETROS (19"). CUYAS ESPECIFICACIONES TECNICAS DEBEN CUMPLIR LA NMX-K-658-NORMEX-2004.</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12,501</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6,251</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NMX-K-658-NORMEX-2004</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38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58</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321</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0217</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DISCO DE ALTA VELOCIDAD DE (19")+/-2% DE DIAMETRO, DE 2.5 CENTIMETROS+/-2% DE ESPESOR COMPUESTO DE TELA NO DIRECCIONAL, CON UNA COMBINACION DE 35% MINIMO DE NYLON AHULADO, 30% DE POLIESTER MINIMO, 35% DE RECUBRIMIENTO DE AGUA BASADO EN LATEX Y DENSIDAD MINERAL, FORMADO CON PEGAMENTOS Y POLIMERO, TENSADO CON LA DIRECCION DEL TEJIDO A 65 LIBRAS/PULGADA CUADRADA, CON PERFORACION AL CENTRO, PIGMENTADO EN COLOR AZUL CLARO, PARA UN VULCANIZADO TERMICO QUE PRODUCE UN TERMINADO DE TIPO MOJADO. *PARA USO EXCLUSIVO CON MAQUINAS PULIDORAS Y ABRILLANTADORAS DE ALTA VELOCIDAD*</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572</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286</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NOM-008-SCFI-1993 SISTEMA GENERAL DE UNIDADES DE MEDIDA, NOM-030-SCFI-1993 INFORMACIÓN COMERCIAL–DECLARACIÓN  DE CANTIDAD EN LA ETIQUETA–ESPECIFICACIONES,NOM-050-SCFI-2004, INFORMACIÓN COMERCIAL-ETIQUETADO GENERAL DE PRODUCTOS,NMX-R-019-SCFI-2011 SISTEMA ARMONIZADO DE CLASIFICACIÓN Y COMUNICACIÓN DE PELIGROS DE LOS PRODUCTOS QUÍMICOS ,NOM-024-SCT2 ESPECIFICACIONES PARA CONSTRUCCIÓN Y RECONSTRUCCIÓN, ASÍ COMO LOS MÉTODOS DE PRUEBA DE LOS ENVASES Y EMBALAJES DE LAS SUBSTANCIAS, MATERIALES Y RESIDUOS PELIGROSOS</w:t>
            </w:r>
          </w:p>
        </w:tc>
      </w:tr>
      <w:tr w:rsidR="00DF11DC" w:rsidRPr="00DF11DC" w:rsidTr="00DF11DC">
        <w:trPr>
          <w:trHeight w:val="38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59</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321</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0225</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02</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DISCO DE ALTA VELOCIDAD DE (20") DE DIAMETRO DE 2.5 CENTIMETROS DE ESPESOR, COMPUESTO DE TELA NO DIRECCIONAL CON UNA COMBINACION DE 35% DE FIBRAS POLIESTER Y 40% DE FIBRAS NYLON, 15% PELO DE ANIMAL Y 10% DE RECUBRMIENTO DE AGUA BASADO EN LATEX Y DENSIDAD MINERAL, PERFORACION AL CENTRO, PIGMENTADO EN COLOR GRIS AMBAR CON RAYOS NEGROS, PARA GENERAR CALOR Y HUMEDAD Y LUBRICAR Y ABRILLANTAR EL PISO. +/- 2% DE TOLERANCIA EN TODAS SUS MEDIDAS.</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1,364</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682</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NOM-008-SCFI-1993 SISTEMA GENERAL DE UNIDADES DE MEDIDA, NOM-030-SCFI-1993 INFORMACIÓN COMERCIAL–DECLARACIÓN  DE CANTIDAD EN LA ETIQUETA–ESPECIFICACIONES,NOM-050-SCFI-2004, INFORMACIÓN COMERCIAL-ETIQUETADO GENERAL DE PRODUCTOS,NMX-R-019-SCFI-2011 SISTEMA ARMONIZADO DE CLASIFICACIÓN Y COMUNICACIÓN DE PELIGROS DE LOS PRODUCTOS QUÍMICOS ,NOM-024-SCT2 ESPECIFICACIONES PARA CONSTRUCCIÓN Y RECONSTRUCCIÓN, ASÍ COMO LOS MÉTODOS DE PRUEBA DE LOS ENVASES Y EMBALAJES DE LAS SUBSTANCIAS, MATERIALES Y RESIDUOS PELIGROSOS</w:t>
            </w:r>
          </w:p>
        </w:tc>
      </w:tr>
      <w:tr w:rsidR="00DF11DC" w:rsidRPr="00DF11DC" w:rsidTr="00DF11DC">
        <w:trPr>
          <w:trHeight w:val="38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60</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321</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0233</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DISCO DE ALTA VELOCIDAD DE (19")+/-2% DE DIAMETRO, DE 2.5 +/-2% CENTIMETROS DE ESPESOR, COMPUESTO DE TELA NO DIRECCIONAL CON UNA COMBINACION DE 40% DE FIBRAS POLIESTER Y 47% DE FIBRAS NYLON, 10% DE FIBRA DE COCO Y 3% DE RECUBRIMIENTO DE AGUA BASADO EN LATEX Y DENSIDAD MINERAL, RFORACION AL CENTRO PIGMENTADO EN COLOR CAFE CLARO PARA PULIR Y ABRILLANTAR EL PISO. *PARA USO EXCLUSIVO CON MAQUINAS PULIDORAS Y ABRILLANTADORAS DE ALTA VELOCIDAD.</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996</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498</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NOM-008-SCFI-1993 SISTEMA GENERAL DE UNIDADES DE MEDIDA, NOM-030-SCFI-1993 INFORMACIÓN COMERCIAL–DECLARACIÓN  DE CANTIDAD EN LA ETIQUETA–ESPECIFICACIONES,NOM-050-SCFI-2004, INFORMACIÓN COMERCIAL-ETIQUETADO GENERAL DE PRODUCTOS,NMX-R-019-SCFI-2011 SISTEMA ARMONIZADO DE CLASIFICACIÓN Y COMUNICACIÓN DE PELIGROS DE LOS PRODUCTOS QUÍMICOS ,NOM-024-SCT2 ESPECIFICACIONES PARA CONSTRUCCIÓN Y RECONSTRUCCIÓN, ASÍ COMO LOS MÉTODOS DE PRUEBA DE LOS ENVASES Y EMBALAJES DE LAS SUBSTANCIAS, MATERIALES Y RESIDUOS PELIGROSOS</w:t>
            </w:r>
          </w:p>
        </w:tc>
      </w:tr>
      <w:tr w:rsidR="00DF11DC" w:rsidRPr="00DF11DC" w:rsidTr="00DF11DC">
        <w:trPr>
          <w:trHeight w:val="38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61</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321</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0241</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DISCO DE ALTA VELOCIDAD DE (19") +/-2% DE DIAMETRO 2.5 +/-2% CENTIMETROS DE ESPESOR, COMPUESTO DE TELA NO DIRECCIONAL CON 100% FIBRA NYLON, SN ABRASIVOS, PIGMENTADO EN COLOR BLANCO, PARA EL ABRILLANTADO FINAL EN SECO O AUTOMATIZANDO PEQUE¥AS CANTIDADES DE AGUA. *PARA USO EXCLUSIVO CON MAQUINAS PULIDORAS Y ABRILLANTADORAS DE ALTA VELOCIDAD*</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2,076</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1,038</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NOM-008-SCFI-1993 SISTEMA GENERAL DE UNIDADES DE MEDIDA, NOM-030-SCFI-1993 INFORMACIÓN COMERCIAL–DECLARACIÓN  DE CANTIDAD EN LA ETIQUETA–ESPECIFICACIONES,NOM-050-SCFI-2004, INFORMACIÓN COMERCIAL-ETIQUETADO GENERAL DE PRODUCTOS,NMX-R-019-SCFI-2011 SISTEMA ARMONIZADO DE CLASIFICACIÓN Y COMUNICACIÓN DE PELIGROS DE LOS PRODUCTOS QUÍMICOS ,NOM-024-SCT2 ESPECIFICACIONES PARA CONSTRUCCIÓN Y RECONSTRUCCIÓN, ASÍ COMO LOS MÉTODOS DE PRUEBA DE LOS ENVASES Y EMBALAJES DE LAS SUBSTANCIAS, MATERIALES Y RESIDUOS PELIGROSOS</w:t>
            </w:r>
          </w:p>
        </w:tc>
      </w:tr>
      <w:tr w:rsidR="00DF11DC" w:rsidRPr="00DF11DC" w:rsidTr="005524DA">
        <w:trPr>
          <w:trHeight w:val="272"/>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62</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329</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0011</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CONTENEDOR PARA COMIDA CON 3 DIVISIONES DE 8" X 8" DESECHABLE DE UNICEL, CAJA CON 200 PIEZAS.</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CJA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CJA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440</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220</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xml:space="preserve">NOM-189—SSA1/SCFI-2002 PRODUCTOS Y SERVICIOS, ETIQUETADO Y ENVASADO PARA PRODUCTOS DE ASEO DE USO DOMESTICO, NOM-002-SCFI-1993 PRODUCTOS PREENVASADOS. CONTENIDO NETO TOLERANCIAS Y MÉTODOS DE VERIFICACIÓN, NOM-008-SCFI-1993 SISTEMA GENERAL DE UNIDADES DE MEDIDA, NOM-030-SCFI-1993 INFORMACIÓN COMERCIAL–DECLARACIÓN  DE CANTIDAD EN LA ETIQUETA–ESPECIFICACIONES, NOM-050-SCFI-2004, INFORMACIÓN COMERCIAL-ETIQUETADO GENERAL DE </w:t>
            </w:r>
            <w:r w:rsidRPr="00DF11DC">
              <w:rPr>
                <w:rFonts w:ascii="Calibri" w:eastAsia="Times New Roman" w:hAnsi="Calibri" w:cs="Calibri"/>
                <w:noProof w:val="0"/>
                <w:sz w:val="16"/>
                <w:szCs w:val="16"/>
                <w:lang w:eastAsia="es-MX"/>
              </w:rPr>
              <w:lastRenderedPageBreak/>
              <w:t>PRODUCTOS,</w:t>
            </w:r>
          </w:p>
        </w:tc>
      </w:tr>
      <w:tr w:rsidR="00DF11DC" w:rsidRPr="00DF11DC" w:rsidTr="00DF11DC">
        <w:trPr>
          <w:trHeight w:val="38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63</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335</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0054</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ESCOBA DE MIJO DE 6 HILOS, CON BASTON DE MADERA DE PINO DE 98 CENTIMETROS DE LARGO Y 2.35 CENTIMETROS DE DIAMETRO, FIBRAS DE MIJO 100% DE 45.5 CENTIMETROS DE LARGO.</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22,301</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11,151</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NOM-008-SCFI-1993 SISTEMA GENERAL DE UNIDADES DE MEDIDA, NOM-030-SCFI-1993 INFORMACIÓN COMERCIAL–DECLARACIÓN  DE CANTIDAD EN LA ETIQUETA–ESPECIFICACIONES,NOM-050-SCFI-2004, INFORMACIÓN COMERCIAL-ETIQUETADO GENERAL DE PRODUCTOS,NMX-R-019-SCFI-2011 SISTEMA ARMONIZADO DE CLASIFICACIÓN Y COMUNICACIÓN DE PELIGROS DE LOS PRODUCTOS QUÍMICOS ,NOM-024-SCT2 ESPECIFICACIONES PARA CONSTRUCCIÓN Y RECONSTRUCCIÓN, ASÍ COMO LOS MÉTODOS DE PRUEBA DE LOS ENVASES Y EMBALAJES DE LAS SUBSTANCIAS, MATERIALES Y RESIDUOS PELIGROSOS</w:t>
            </w:r>
          </w:p>
        </w:tc>
      </w:tr>
      <w:tr w:rsidR="00DF11DC" w:rsidRPr="00DF11DC" w:rsidTr="00DF11DC">
        <w:trPr>
          <w:trHeight w:val="38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64</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335</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0104</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04</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CEPILLO PARA BARRER DE PLASTICO CON BASTON INTERCAMBIABLE DE MADERA DE PINO PULIDO ROSCABLE, CON ACABADOS EN PINTURA O BARNIZ O BASTON METALICO CROMADO O CON FORRO PLASTICO DE 2 CENTIMETROS +/-2% DE DIAMETRO Y 0.34 MILIMETROS DE ESPESOR DE LA LAMINA, DE 120 +/-2% CENTIMETROS DE LARGO CON ROSCA HEMBRA METALICA O DE PLASTICO RESISTENTE ATORNILLABLE DE 20 MILIMETROS DE DIAMETRO EN UNO DE SUS EXTREMOS Y CAPUCHON REDONDEADO EN EL OTRO, BASE DE PLASTICO DE 28 +/-2% CENTIMETROS DE LARGO, 7 +/-2%CM. DE ANCHO Y 2 CENTIMETROS DE ESPESOR, CERDAS DE POLIPROPILENO, ESPESOR PROMEDIO DE LA FIBRA DE 0.5 CENTIMETROS, LARGO DE LA FIBRA DE 6-8 CENTIMETROS.</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23,233</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11,617</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NOM-008-SCFI-1993 SISTEMA GENERAL DE UNIDADES DE MEDIDA, NOM-030-SCFI-1993 INFORMACIÓN COMERCIAL–DECLARACIÓN  DE CANTIDAD EN LA ETIQUETA–ESPECIFICACIONES,NOM-050-SCFI-2004, INFORMACIÓN COMERCIAL-ETIQUETADO GENERAL DE PRODUCTOS,NMX-R-019-SCFI-2011 SISTEMA ARMONIZADO DE CLASIFICACIÓN Y COMUNICACIÓN DE PELIGROS DE LOS PRODUCTOS QUÍMICOS ,NOM-024-SCT2 ESPECIFICACIONES PARA CONSTRUCCIÓN Y RECONSTRUCCIÓN, ASÍ COMO LOS MÉTODOS DE PRUEBA DE LOS ENVASES Y EMBALAJES DE LAS SUBSTANCIAS, MATERIALES Y RESIDUOS PELIGROSOS</w:t>
            </w:r>
          </w:p>
        </w:tc>
      </w:tr>
      <w:tr w:rsidR="00DF11DC" w:rsidRPr="00DF11DC" w:rsidTr="00DF11DC">
        <w:trPr>
          <w:trHeight w:val="38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65</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335</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0260</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ESCOBA DE PLASTICO TIPO ABANICO COLOR NARANJA, MANGO DE MADERA LARGO, DE 22.86 CM DE X 35.56 CM O SU EQUIVALENTE EN PULGADAS, 100% HULY PLASTI, PESO 450 GRAMOS. PARA BARRER INTERIORES DE HABITACIONES, SALAS DE TRABAJO Y PASILLOS. "PARA USO EXCLUSIVO DE CENTROS VACACIONALES".</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8,920</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4,460</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NOM-008-SCFI-1993 SISTEMA GENERAL DE UNIDADES DE MEDIDA, NOM-030-SCFI-1993 INFORMACIÓN COMERCIAL–DECLARACIÓN  DE CANTIDAD EN LA ETIQUETA–ESPECIFICACIONES,NOM-050-SCFI-2004, INFORMACIÓN COMERCIAL-ETIQUETADO GENERAL DE PRODUCTOS,NMX-R-019-SCFI-2011 SISTEMA ARMONIZADO DE CLASIFICACIÓN Y COMUNICACIÓN DE PELIGROS DE LOS PRODUCTOS QUÍMICOS ,NOM-024-SCT2 ESPECIFICACIONES PARA CONSTRUCCIÓN Y RECONSTRUCCIÓN, ASÍ COMO LOS MÉTODOS DE PRUEBA DE LOS ENVASES Y EMBALAJES DE LAS SUBSTANCIAS, MATERIALES Y RESIDUOS PELIGROSOS</w:t>
            </w:r>
          </w:p>
        </w:tc>
      </w:tr>
      <w:tr w:rsidR="00DF11DC" w:rsidRPr="00DF11DC" w:rsidTr="00DF11DC">
        <w:trPr>
          <w:trHeight w:val="38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66</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340</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0057</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02</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ESCOBILLON DE POLIPROPILENO PARA LIMPIEZA DE W.C. CON BASTON DE 35 CENTIMETROS DE LARGO, FIBRAS DE POLIPROPILENO ENTRELAZADAS, FORMANDO UN SEMICIRCULO DE 10 A 15 CENTIMETROS DE DIAMETRO, ESPESOR PROMEDIO DE LA FIBRA 0.5 MILIMETROS Y LARGO DE LA FIBRA DE 3 A 5 CENTIMETROS. +/- 2% DE TOLERANCIA EN TODAS SUS MEDIDAS.</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18,114</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9,057</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NOM-008-SCFI-1993 SISTEMA GENERAL DE UNIDADES DE MEDIDA, NOM-030-SCFI-1993 INFORMACIÓN COMERCIAL–DECLARACIÓN  DE CANTIDAD EN LA ETIQUETA–ESPECIFICACIONES,NOM-050-SCFI-2004, INFORMACIÓN COMERCIAL-ETIQUETADO GENERAL DE PRODUCTOS,NMX-R-019-SCFI-2011 SISTEMA ARMONIZADO DE CLASIFICACIÓN Y COMUNICACIÓN DE PELIGROS DE LOS PRODUCTOS QUÍMICOS ,NOM-024-SCT2 ESPECIFICACIONES PARA CONSTRUCCIÓN Y RECONSTRUCCIÓN, ASÍ COMO LOS MÉTODOS DE PRUEBA DE LOS ENVASES Y EMBALAJES DE LAS SUBSTANCIAS, MATERIALES Y RESIDUOS PELIGROSOS</w:t>
            </w:r>
          </w:p>
        </w:tc>
      </w:tr>
      <w:tr w:rsidR="00DF11DC" w:rsidRPr="00DF11DC" w:rsidTr="00DF11DC">
        <w:trPr>
          <w:trHeight w:val="38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67</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358</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0064</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ESPATULA DE ACERO CON MANGO DE MADERA O PLASTICO, FORMA TRAPEZOIDAL APLANADA, BASE MAYOR 6 CENTIMETROS LADOS DE 9 CENTIMETROS, +/- 2% EN SUS MEDIDAS, PARA DESPRENDER PARTICULAS ADHERIDAS AL PISO.</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19,463</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9,732</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NOM-008-SCFI-1993 SISTEMA GENERAL DE UNIDADES DE MEDIDA, NOM-030-SCFI-1993 INFORMACIÓN COMERCIAL–DECLARACIÓN  DE CANTIDAD EN LA ETIQUETA–ESPECIFICACIONES,NOM-050-SCFI-2004, INFORMACIÓN COMERCIAL-ETIQUETADO GENERAL DE PRODUCTOS,NMX-R-019-SCFI-2011 SISTEMA ARMONIZADO DE CLASIFICACIÓN Y COMUNICACIÓN DE PELIGROS DE LOS PRODUCTOS QUÍMICOS ,NOM-024-SCT2 ESPECIFICACIONES PARA CONSTRUCCIÓN Y RECONSTRUCCIÓN, ASÍ COMO LOS MÉTODOS DE PRUEBA DE LOS ENVASES Y EMBALAJES DE LAS SUBSTANCIAS, MATERIALES Y RESIDUOS PELIGROSOS</w:t>
            </w:r>
          </w:p>
        </w:tc>
      </w:tr>
      <w:tr w:rsidR="00DF11DC" w:rsidRPr="00DF11DC" w:rsidTr="00DF11DC">
        <w:trPr>
          <w:trHeight w:val="38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68</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422</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0272</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FIBRA ESPONJOSA DE ACERO GALVANIZADO DE 10 CENTIMETROS +/- 2% DE DIAMETRO Y 20.0 GRAMOS +/- 2% DE PESO, ESPONJA PARA LIMPIEZA DE COCINA. * PARA USO EXCLUSIVO DEL AREA DE NUTRICION Y DIETETICA.</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29,054</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14,528</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NOM-008-SCFI-1993 SISTEMA GENERAL DE UNIDADES DE MEDIDA, NOM-030-SCFI-1993 INFORMACIÓN COMERCIAL–DECLARACIÓN  DE CANTIDAD EN LA ETIQUETA–ESPECIFICACIONES,NOM-050-SCFI-2004, INFORMACIÓN COMERCIAL-ETIQUETADO GENERAL DE PRODUCTOS,NMX-R-019-SCFI-2011 SISTEMA ARMONIZADO DE CLASIFICACIÓN Y COMUNICACIÓN DE PELIGROS DE LOS PRODUCTOS QUÍMICOS ,NOM-024-SCT2 ESPECIFICACIONES PARA CONSTRUCCIÓN Y RECONSTRUCCIÓN, ASÍ COMO LOS MÉTODOS DE PRUEBA DE LOS ENVASES Y EMBALAJES DE LAS SUBSTANCIAS, MATERIALES Y RESIDUOS PELIGROSOS</w:t>
            </w:r>
          </w:p>
        </w:tc>
      </w:tr>
      <w:tr w:rsidR="00DF11DC" w:rsidRPr="00DF11DC" w:rsidTr="00DF11DC">
        <w:trPr>
          <w:trHeight w:val="38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69</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422</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0280</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FIBRA ABRASIVA COLOR NEGRO. 100% NYLON. RECTANGULO DE 10 X 15 CM +/- 2%, ESPESOR 22 MM +/- 2%. PARA LIMPIEZA EXHAUSTIVA. PARA UTILIZARSE EN BAÑOS. "PARA USO EXCLUSIVO DE CENTROS VACACIONALES".</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3,296</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1,648</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NOM-008-SCFI-1993 SISTEMA GENERAL DE UNIDADES DE MEDIDA, NOM-030-SCFI-1993 INFORMACIÓN COMERCIAL–DECLARACIÓN  DE CANTIDAD EN LA ETIQUETA–ESPECIFICACIONES,NOM-050-SCFI-2004, INFORMACIÓN COMERCIAL-ETIQUETADO GENERAL DE PRODUCTOS,NMX-R-019-SCFI-2011 SISTEMA ARMONIZADO DE CLASIFICACIÓN Y COMUNICACIÓN DE PELIGROS DE LOS PRODUCTOS QUÍMICOS ,NOM-024-SCT2 ESPECIFICACIONES PARA CONSTRUCCIÓN Y RECONSTRUCCIÓN, ASÍ COMO LOS MÉTODOS DE PRUEBA DE LOS ENVASES Y EMBALAJES DE LAS SUBSTANCIAS, MATERIALES Y RESIDUOS PELIGROSOS</w:t>
            </w:r>
          </w:p>
        </w:tc>
      </w:tr>
      <w:tr w:rsidR="00DF11DC" w:rsidRPr="00DF11DC" w:rsidTr="00DF11DC">
        <w:trPr>
          <w:trHeight w:val="38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70</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429</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0051</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04</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FRANELA PARA ASEO COLOR CRUDO, CONTENIDO DE FIBRA 80% MINIMO DE ALGODON Y OTRAS FIBRAS, ANCHO DE LA TELA 60 +/- 2 CENTIMETROS. 152 GR/M2. PESENTACION ROLLO DE 40 MTS.</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RLL</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40</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MTO</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11,450</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5,725</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NOM-008-SCFI-1993 SISTEMA GENERAL DE UNIDADES DE MEDIDA, NOM-030-SCFI-1993 INFORMACIÓN COMERCIAL–DECLARACIÓN  DE CANTIDAD EN LA ETIQUETA–ESPECIFICACIONES,NOM-050-SCFI-2004, INFORMACIÓN COMERCIAL-ETIQUETADO GENERAL DE PRODUCTOS,NMX-R-019-SCFI-2011 SISTEMA ARMONIZADO DE CLASIFICACIÓN Y COMUNICACIÓN DE PELIGROS DE LOS PRODUCTOS QUÍMICOS ,NOM-024-SCT2 ESPECIFICACIONES PARA CONSTRUCCIÓN Y RECONSTRUCCIÓN, ASÍ COMO LOS MÉTODOS DE PRUEBA DE LOS ENVASES Y EMBALAJES DE LAS SUBSTANCIAS, MATERIALES Y RESIDUOS PELIGROSOS</w:t>
            </w:r>
          </w:p>
        </w:tc>
      </w:tr>
      <w:tr w:rsidR="00DF11DC" w:rsidRPr="00DF11DC" w:rsidTr="00DF11DC">
        <w:trPr>
          <w:trHeight w:val="157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71</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442</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0021</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07</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DETERGENTE LIQUIDO PARA ASEO Y DESINFECCION DEL QUIROFANO Y AREAS BLANCAS A BASE DE SALES CUATERNARIAS DE AMONIO. CUYAS ESPECIFICACIONES TECNICAS DEBEN CUMPLIR CON LA NMX-K-635-NORMEX-2008. CUBETA DE PLASTICO CON TAPA DESPRENDIBLE, VERTEDERO RETRACTIL Y ASA. PARA CONTENER 18 LT.</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CBT</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18</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LTO</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4,228</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2,114</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NMX-K-635-NORMEX-2008</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180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72</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442</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0054</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06</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DESINFECTANTE LIQUIDO PARA UTENSILIOS DE COCINA Y COMEDOR A BASE DE YODO. CUYAS ESPECIFICACIONES TECNICAS DEBEN CUMPLIR CON LA NMX-K-622-NORMEX-2008.ENVASE PRIMARIO: ENVASE DE PLASTICO TRASLUCIDO CON ASA INTEGRADA, TAPA Y CONTRATAPA, CON 4L. ENVASE SECUNDARIO: CAJA DE CARTON PARA CONTENER 4 ENVASES DE 4L.</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CJA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4</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ENV</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117</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52</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NMX-K-622-NORMEX-2008</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11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73</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442</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0328</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05</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DESINFECTANTE LIQUIDO DE VEGETALES FRESCOS A BASE DE YODO. CUYAS ESPECIFICACIONES TECNICAS DEBEN CUMPLIR CON LA NMX-K-639-NORMEX-2008. ENVASE DE PLASTICO TRASLUCIDO, TAPA Y CONTRATAPA, CON 1 L.</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ENV</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LTO</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329</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146</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NMX-K-639-NORMEX-2008</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90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74</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459</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0062</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06</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GUANTES DE PROTECCION CONTRA SUSTANCIAS QUIMICAS, CLASE I, TIPO B, TALLA 8 (M), COLOR ROJO. CUYAS ESPECIFICACIONES TECNICAS DEBEN CUMPLIR CON LA NMX-S-039- SCFI-2000.</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PAR</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PAR</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270,922</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135,461</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NMX-S-039- SCFI-2000</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90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75</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459</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0070</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06</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GUANTES DE PROTECCION CONTRA SUSTANCIAS QUIMICAS, CLASE I, TIPO B, TALLA 9 (M), COLOR ROJO. CUYAS ESPECIFICACIONES TECNICAS DEBEN CUMPLIR CON LA NMX-S-039- SCFI-2000.</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PAR</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PAR</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395,198</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197,600</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NMX-S-039- SCFI-2000</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90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76</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459</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0088</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05</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GUANTES DE PROTECCION CONTRA SUSTANCIAS QUIMICAS, CLASE I, TIPO B, TALLA 7 (CH), COLOR ROJO. CUYAS ESPECIFICACIONES TECNICAS DEBEN CUMPLIR CON LA NMX-S- 039-SCFI-2000.</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PAR</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PAR</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44,411</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22,206</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NMX-S-039- SCFI-2000</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135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77</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543</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0086</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05</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 xml:space="preserve">JABON </w:t>
            </w:r>
            <w:proofErr w:type="gramStart"/>
            <w:r w:rsidRPr="00DF11DC">
              <w:rPr>
                <w:rFonts w:ascii="Calibri" w:eastAsia="Times New Roman" w:hAnsi="Calibri" w:cs="Calibri"/>
                <w:noProof w:val="0"/>
                <w:color w:val="000000"/>
                <w:sz w:val="16"/>
                <w:szCs w:val="16"/>
                <w:lang w:eastAsia="es-MX"/>
              </w:rPr>
              <w:t>LIQUIDO</w:t>
            </w:r>
            <w:proofErr w:type="gramEnd"/>
            <w:r w:rsidRPr="00DF11DC">
              <w:rPr>
                <w:rFonts w:ascii="Calibri" w:eastAsia="Times New Roman" w:hAnsi="Calibri" w:cs="Calibri"/>
                <w:noProof w:val="0"/>
                <w:color w:val="000000"/>
                <w:sz w:val="16"/>
                <w:szCs w:val="16"/>
                <w:lang w:eastAsia="es-MX"/>
              </w:rPr>
              <w:t xml:space="preserve"> PARA LAVADO DE MANOS PARA USO INDUSTRIAL, INSTITUCIONAL Y HOSPITALARIO. CUYAS ESPECIFICACIONES TECNICAS DEBEN CUMPLIR CON LA NMX-K-633 -NORMEX-2008. CUBETA DE PLASTICO CON TAPA DESPRENDIBLE, VERTEDERO RETRACTIL Y ASA. PARA CONTENER 18 LT.</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CBT</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18</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LTO</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25,183</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12,592</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NMX-K-633 -NORMEX-2008</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135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78</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543</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0110</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07</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 xml:space="preserve">JABON </w:t>
            </w:r>
            <w:proofErr w:type="gramStart"/>
            <w:r w:rsidRPr="00DF11DC">
              <w:rPr>
                <w:rFonts w:ascii="Calibri" w:eastAsia="Times New Roman" w:hAnsi="Calibri" w:cs="Calibri"/>
                <w:noProof w:val="0"/>
                <w:color w:val="000000"/>
                <w:sz w:val="16"/>
                <w:szCs w:val="16"/>
                <w:lang w:eastAsia="es-MX"/>
              </w:rPr>
              <w:t>LIQUIDO</w:t>
            </w:r>
            <w:proofErr w:type="gramEnd"/>
            <w:r w:rsidRPr="00DF11DC">
              <w:rPr>
                <w:rFonts w:ascii="Calibri" w:eastAsia="Times New Roman" w:hAnsi="Calibri" w:cs="Calibri"/>
                <w:noProof w:val="0"/>
                <w:color w:val="000000"/>
                <w:sz w:val="16"/>
                <w:szCs w:val="16"/>
                <w:lang w:eastAsia="es-MX"/>
              </w:rPr>
              <w:t xml:space="preserve"> NEUTRO PARA LIMPIEZA DE PISOS, PAREDES Y VIDRIOS. CUYAS ESPECIFICACIONES TECNICAS DEBEN CUMPLIR CON LA NMX-K-632-NORMEX-2008. CUBETA DE PLASTICO CON TAPA DESPRENDIBLE, VERTEDERO RETRACTIL Y ASA. PARA CONTENER 18 LT.</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CBT</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18</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LTO</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7,110</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3,555</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NMX-K-632-NORMEX-2008</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20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79</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543</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0169</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03</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JABON LIQUIDO DESINFECTANTE BASE YODO-POLIVINILPIRROLIDONA PARA LAVADO PRE Y POST QUIRURGICO DE MANOS Y PIEL. CUYAS ESPECIFICACIONES TECNICAS DEBEN CUMPLIR CON LA NMX-K-652-NORMEX-2008. ENVASE PRIMARIO: ENVASE DE PLASTICO TRASLUCIDO CON ASA INTEGRADA, TAPA Y CONTRATAPA, CON 4 L. ENVASE SECUNDARIO: CAJA DE CARTON PARA CONTENER 4 ENVASES DE 4 L.</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CJA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4</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ENV</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176</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88</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NMX-K-652-NORMEX-2008</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135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80</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543</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0177</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03</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DESINFECTANTE PARA MANOS Y PIEL QUE NO REQUIERE ENJUAGUE, PARA SER UTILIZADO EN AREAS BLANCAS Y/O AISLADAS. CUYAS ESPECIFICACIONES TECNICAS DEBEN CUMPLIR CON LA NMX-K-631-NORMEX-2008. ENVASE DE PLASTICO TRASLUCIDO CON ASA INTEGRADA, TAPA Y CONTRATAPA, CON 4 L.</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ENV</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4</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LTO</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5,900</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2,622</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NMX-K-631-NORMEX-2008</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90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81</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543</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0300</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05</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JABON PARA TOCADOR DE 40 GRAMOS. CUYAS ESPECIFICACIONES TECNICAS DEBEN CUMPLIR CON LA NORMA NMX-Q-003-CNCP-2013. PRESENTACION: CAJA CON 250 PZA.</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CJA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250</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7,567</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3,784</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NMX-Q-003-CNCP-2013</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180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82</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543</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0631</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03</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JABON LIQUIDO DESINFECTANTE BASE TRICLOSAN Y PCMX PARA LAVADO PRE Y POST QUIRURGICO DE MANOS Y PIEL. CUYAS ESPECIFICACIONES TECNICAS DEBEN CUMPLIR CON LA NMX-K-634-NORMEX-2008. ENVASE PRIMARIO: ENVASE DE PLASTICO TRASLUCIDO CON ASA INTEGRADA, TAPA Y CONTRATAPA, CON 4 L. ENVASE SECUNDARIO: CAJA DE CARTON PARA CONTENER 4 ENVASES DE 4 L.</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CJA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4</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ENV</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480</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240</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NMX-K-634-NORMEX-2008</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495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83</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543</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0649</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JABON PARA MANOS, QUE CONTENGA TENSOACTIVOS, ESPESANTE, FRAGANCIA, BACTERICIDA E INGREDIENTES INERTES, SUAVE PARA EL CUIDADO DE LA PIEL. PARA DESPACHADOR DE 600 ML CADA UNO. "PARA USO EXCLUSIVO DE CENTROS VACACIONALES.</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CJA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6</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ENV</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412</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206</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xml:space="preserve">NOM-189—SSA1/SCFI-2002 PRODUCTOS Y SERVICIOS, ETIQUETADO Y ENVASADO PARA PRODUCTOS DE ASEO DE USO DOMESTICO, NOM-002-SCFI-1993 PRODUCTOS PREENVASADOS. CONTENIDO NETO TOLERANCIAS Y MÉTODOS DE VERIFICACIÓN, NOM-008-SCFI-1993 SISTEMA GENERAL DE UNIDADES DE MEDIDA, NOM-030-SCFI-1993 INFORMACIÓN COMERCIAL–DECLARACIÓN  DE CANTIDAD EN LA ETIQUETA–ESPECIFICACIONES, NOM-050-SCFI-2004, INFORMACIÓN ,NMX-R-019-SCFI-2011 SISTEMA ARMONIZADO DE CLASIFICACIÓN Y COMUNICACIÓN DE PELIGROS DE LOS PRODUCTOS QUÍMICOS </w:t>
            </w:r>
            <w:r w:rsidRPr="00DF11DC">
              <w:rPr>
                <w:rFonts w:ascii="Calibri" w:eastAsia="Times New Roman" w:hAnsi="Calibri" w:cs="Calibri"/>
                <w:noProof w:val="0"/>
                <w:sz w:val="16"/>
                <w:szCs w:val="16"/>
                <w:lang w:eastAsia="es-MX"/>
              </w:rPr>
              <w:br/>
              <w:t xml:space="preserve">NOM-024-SCT2 ESPECIFICACIONES PARA CONSTRUCCIÓN Y RECONSTRUCCIÓN, ASÍ COMO LOS MÉTODOS DE PRUEBA DE LOS ENVASES Y EMBALAJES DE LAS SUBSTANCIAS, MATERIALES Y RESIDUOS PELIGROSOS. </w:t>
            </w:r>
            <w:r w:rsidRPr="00DF11DC">
              <w:rPr>
                <w:rFonts w:ascii="Calibri" w:eastAsia="Times New Roman" w:hAnsi="Calibri" w:cs="Calibri"/>
                <w:noProof w:val="0"/>
                <w:sz w:val="16"/>
                <w:szCs w:val="16"/>
                <w:lang w:eastAsia="es-MX"/>
              </w:rPr>
              <w:br/>
              <w:t>COMERCIAL-ETIQUETADO GENERAL DE PRODUCTOS,</w:t>
            </w:r>
          </w:p>
        </w:tc>
      </w:tr>
      <w:tr w:rsidR="00DF11DC" w:rsidRPr="00DF11DC" w:rsidTr="00DF11DC">
        <w:trPr>
          <w:trHeight w:val="38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84</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549</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0056</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02</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JERGA PARA LIMPIEZA, CONTENIDO DE FIBRA 80% ALGODON MINIMO Y RESTO DE OTRAS FIBRAS, PESO DE LA TELA 330.0 G/M2, RESISTENCIA A LA TRACCION 7.0 KG/CM, ANCHO 60 +/- 2 CENTIMETROS.</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RLL</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40</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MTO</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7,270</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3,636</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NOM-008-SCFI-1993 SISTEMA GENERAL DE UNIDADES DE MEDIDA, NOM-030-SCFI-1993 INFORMACIÓN COMERCIAL–DECLARACIÓN  DE CANTIDAD EN LA ETIQUETA–ESPECIFICACIONES,NOM-050-SCFI-2004, INFORMACIÓN COMERCIAL-ETIQUETADO GENERAL DE PRODUCTOS,NMX-R-019-SCFI-2011 SISTEMA ARMONIZADO DE CLASIFICACIÓN Y COMUNICACIÓN DE PELIGROS DE LOS PRODUCTOS QUÍMICOS ,NOM-024-SCT2 ESPECIFICACIONES PARA CONSTRUCCIÓN Y RECONSTRUCCIÓN, ASÍ COMO LOS MÉTODOS DE PRUEBA DE LOS ENVASES Y EMBALAJES DE LAS SUBSTANCIAS, MATERIALES Y RESIDUOS PELIGROSOS</w:t>
            </w:r>
          </w:p>
        </w:tc>
      </w:tr>
      <w:tr w:rsidR="00DF11DC" w:rsidRPr="00DF11DC" w:rsidTr="00DF11DC">
        <w:trPr>
          <w:trHeight w:val="157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85</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580</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0056</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04</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LIMPIADOR EN POLVO CON CLORO, PARA LIMPIEZA POR FROTE DE UTENSILIOS DE COCINA Y COMEDOR. CUYAS ESPECIFICACIONES TECNICAS DEBEN CUMPLIR CON LA NMX-K-644- NORMEX-2008. BOTE DE CARTON O PLASTICO CON TAPA PERFORADA Y FONDO METALICO O PLASTICO, CON SELLO DESPRENDIBLE, PARA CONTENER 600 GR.</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BTE</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600</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GRO</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7,583</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3,370</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NMX-K-644- NORMEX-2008</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247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86</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580</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0155</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09</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LIMPIADOR LIQUIDO DESENGRASANTE, LIQUIDO COLOR AZUL MARINO, PARA DISOLVER Y REMOVER MANCHAS DE GRASA Y ACEITE EN PAREDES, PISOS DUROS Y MOBILIARIO EN GENERAL. CUYAS ESPECIFICACIONES TECNICAS Y METODOS DE PRUEBA DEBEN CUMPLIR CON LA NORMA NMX-K-646-NORMEX-2008. PRESENTACION, PORRON DE POLIETILENO NO RECUPERADO (NO RECICLADO) DE ALTA DENSIDAD, TRASLUCIDO, CON CAPACIDAD DE 18 LITROS, CON ASA Y VALVULA DE ALIVIO EN LA TAPA.</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PRN</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18</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LTO</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22,001</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9,778</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NMX-K-646-NORMEX-2008</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180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87</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580</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0213</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08</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proofErr w:type="gramStart"/>
            <w:r w:rsidRPr="00DF11DC">
              <w:rPr>
                <w:rFonts w:ascii="Calibri" w:eastAsia="Times New Roman" w:hAnsi="Calibri" w:cs="Calibri"/>
                <w:noProof w:val="0"/>
                <w:color w:val="000000"/>
                <w:sz w:val="16"/>
                <w:szCs w:val="16"/>
                <w:lang w:eastAsia="es-MX"/>
              </w:rPr>
              <w:t>LIQUIDO</w:t>
            </w:r>
            <w:proofErr w:type="gramEnd"/>
            <w:r w:rsidRPr="00DF11DC">
              <w:rPr>
                <w:rFonts w:ascii="Calibri" w:eastAsia="Times New Roman" w:hAnsi="Calibri" w:cs="Calibri"/>
                <w:noProof w:val="0"/>
                <w:color w:val="000000"/>
                <w:sz w:val="16"/>
                <w:szCs w:val="16"/>
                <w:lang w:eastAsia="es-MX"/>
              </w:rPr>
              <w:t xml:space="preserve"> DESINFECTANTE, DESODORANTE, QUITASARRO CONCENTRADO PARA SANITARIOS Y SU MOBILIARIO DISOLVENTE DE INCRUSTACIONES DE SARRO, ADHERENCIAS DE GRASAS Y ACEITES. CUYAS ESPECIFICACIONES TECNICAS DEBEN CUMPLIR CON LA NMX-K-640- NORMEX-2008. PORRON DE PLASTICO NO RECICLADO OPACO CON TAPA Y CONTRATAPA. PARA CONTENER 20 LT.</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PRN</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20</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LTO</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8,078</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3,590</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NMX-K-640- NORMEX-2008</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495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88</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580</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0239</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 xml:space="preserve">LIMPIADOR </w:t>
            </w:r>
            <w:proofErr w:type="gramStart"/>
            <w:r w:rsidRPr="00DF11DC">
              <w:rPr>
                <w:rFonts w:ascii="Calibri" w:eastAsia="Times New Roman" w:hAnsi="Calibri" w:cs="Calibri"/>
                <w:noProof w:val="0"/>
                <w:color w:val="000000"/>
                <w:sz w:val="16"/>
                <w:szCs w:val="16"/>
                <w:lang w:eastAsia="es-MX"/>
              </w:rPr>
              <w:t>LIQUIDO</w:t>
            </w:r>
            <w:proofErr w:type="gramEnd"/>
            <w:r w:rsidRPr="00DF11DC">
              <w:rPr>
                <w:rFonts w:ascii="Calibri" w:eastAsia="Times New Roman" w:hAnsi="Calibri" w:cs="Calibri"/>
                <w:noProof w:val="0"/>
                <w:color w:val="000000"/>
                <w:sz w:val="16"/>
                <w:szCs w:val="16"/>
                <w:lang w:eastAsia="es-MX"/>
              </w:rPr>
              <w:t xml:space="preserve"> PARA LIMPIAR, PULIR Y ABRILLANTAR METALES COMO ALUMINIO, ACERO INOXIDABLE, COBRE, BRONCE Y PORCELANA. FORMULADO A BASE DE 20% MINIMO DE ABRASIVOS, CON LIMPIADORES Y ABRILLANTADORES. LIQUIDO HOMOGENEO. NO CORROSIVO, NO IRRITANTE DE LA PIEL, OJOS Y VIA RESPIRATORIAS AL APLICARSE. PRESENTACION: CUBETA DE PLASTICO DE POLIETILENO NO RECUPERADO (NO RECICLADO), CON ASA, TAPA DESPRENDIBLE Y VERTEDERO RETRACTIL, CON CAPACIDAD DE 18 LITROS.</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CBT</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18</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LTO</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63</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28</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xml:space="preserve">NOM-189—SSA1/SCFI-2002 PRODUCTOS Y SERVICIOS, ETIQUETADO Y ENVASADO PARA PRODUCTOS DE ASEO DE USO DOMESTICO, NOM-002-SCFI-1993 PRODUCTOS PREENVASADOS. CONTENIDO NETO TOLERANCIAS Y MÉTODOS DE VERIFICACIÓN, NOM-008-SCFI-1993 SISTEMA GENERAL DE UNIDADES DE MEDIDA, NOM-030-SCFI-1993 INFORMACIÓN COMERCIAL–DECLARACIÓN  DE CANTIDAD EN LA ETIQUETA–ESPECIFICACIONES, NOM-050-SCFI-2004, INFORMACIÓN ,NMX-R-019-SCFI-2011 SISTEMA ARMONIZADO DE CLASIFICACIÓN Y COMUNICACIÓN DE PELIGROS DE LOS PRODUCTOS QUÍMICOS </w:t>
            </w:r>
            <w:r w:rsidRPr="00DF11DC">
              <w:rPr>
                <w:rFonts w:ascii="Calibri" w:eastAsia="Times New Roman" w:hAnsi="Calibri" w:cs="Calibri"/>
                <w:noProof w:val="0"/>
                <w:sz w:val="16"/>
                <w:szCs w:val="16"/>
                <w:lang w:eastAsia="es-MX"/>
              </w:rPr>
              <w:br/>
              <w:t xml:space="preserve">NOM-024-SCT2 ESPECIFICACIONES PARA CONSTRUCCIÓN Y RECONSTRUCCIÓN, ASÍ COMO LOS MÉTODOS DE PRUEBA DE LOS ENVASES Y EMBALAJES DE LAS SUBSTANCIAS, MATERIALES Y RESIDUOS PELIGROSOS. </w:t>
            </w:r>
            <w:r w:rsidRPr="00DF11DC">
              <w:rPr>
                <w:rFonts w:ascii="Calibri" w:eastAsia="Times New Roman" w:hAnsi="Calibri" w:cs="Calibri"/>
                <w:noProof w:val="0"/>
                <w:sz w:val="16"/>
                <w:szCs w:val="16"/>
                <w:lang w:eastAsia="es-MX"/>
              </w:rPr>
              <w:br/>
              <w:t>COMERCIAL-ETIQUETADO GENERAL DE PRODUCTOS,</w:t>
            </w:r>
          </w:p>
        </w:tc>
      </w:tr>
      <w:tr w:rsidR="00DF11DC" w:rsidRPr="00DF11DC" w:rsidTr="00DF11DC">
        <w:trPr>
          <w:trHeight w:val="11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89</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580</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0247</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05</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LIQUIDO REMOVEDOR DE CERAS Y SELLADORES EN PISOS.CUYAS ESPECIFICACIONES TECNICAS DEBEN CUMPLIR CON LA NMX-K-641-NORMEX-2008. CUBETA DE PLASTICO CON TAPA DESPRENDIBLE, VERTEDERO RETRACTIL Y ASA. PARA CONTENER 18 LT.</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CBT</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18</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LTO</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1,967</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874</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NMX-K-641-NORMEX-2008</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225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90</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580</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0304</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06</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LIQUIDO PARA TRATAMIENTO DE TRAPEADORES, PARA PROPORCIONAR UNA IMPREGNACION QUE PERMITA LA ADHERENCIA DE PELUSAS Y PARTICULAS DE POLVO. CUYAS ESPECIFICACIONES TECNICAS DEBEN CUMPLIR CON LA NMX-K-647-NORMEX-2008. CUBETA METALICA CON RECUBRIMIENTO INTERIOR QUE EVITE LA OXIDACION Y/O LA CONTAMINACION DEL PRODUCTO CON TAPA DESPRENDIBLE, VERTEDERO RETRACTIL Y ASA. PARA CONTENER 18 LT.</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CBT</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18</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LTO</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3,110</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1,382</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NMX-K-647-NORMEX-2008</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180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91</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580</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0817</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05</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LIMPIADOR LIQUIDO DESENGRASANTE Y DESINFECTANTE PARA APLICARSE CON ATOMIZADOR Y QUE NO REQUIERE ENJUAGUE, PARA UTILIZARSE EN AMBULANCIAS. CUYAS ESPECIFICACIONES TECNICAS DEBEN CUMPLIR CON LA NMX-K-623-NORMEX-2008. CUBETA DE PLASTICO CON TAPA DESPRENDIBLE, VERTEDERO RETRACTIL Y ASA. PARA CONTENER 18 LT.</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CBT</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18</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LTO</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612</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272</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NMX-K-623-NORMEX-2008</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630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92</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580</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0908</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LIMPIADOR LIQUIDO DESINFECTANTE GERMICIDA PARA ASEO Y DESINFECCION SIMULTANEA DE QUIROFANOS Y AREAS BLANCAS, FORMULADO A BASE DE PEROXIDO DE HIDROGENO ESTABILIZADO Y ACELERADO AL 7%, SAL DE ACIDO CARBOXILICO SULFONADO, POLIOXIETILEN (40) OCTIL FENOL ETER, SAL DISODICA DE DIFENIL OXIDO SULFONADO Y ALQUILADO, MEZCLA DE ACIDOS ORGANICOS E INORGANICOS SAL DISODICA DEL ALQUILATO SULFONADO DIFENIL OXIDO, ACIDO DODECIL BENCENSULFONICO, OCTIL FENOL ETOXILADO, EXCIPIENTE Y AGUA DESTILADA CBP, CON AMPLIO ESPECTRO BACTERICIDA, VIRUCIDA ESPORICIDA, TUBERCOLICIDA Y FUNGICIDA, PARA REDUCIR LA ACTIVIDAD MICROBIANA EN 99.999% DE UNA SUSPENSION CONTENIENDO DE 75 A 125, 10 A LA SEXTA CELULAS/MILILITRO (CEPAS DE STAPHYLOCOCCUS AEUREUS Y ESCHERICHIA COLI) DESPUES DE 30 SEGUNDOS DE CONTACTO CON EL PRODUCTO A LA DILUCION DE USO DE 1/16, ACTIVO EN TODO TIPO DE AGUA, BIODEGRADABLE, NO CORROSIVO, NO IRRITANTE DE PIEL OJOS Y VIAS RESPIRATORIAS, AROMA CARACTERISTICO, NO REQUIERE ENJUAGE. PRESENTACION: ENVASE DE PLASTICO CON TAPA DE ROSCA, CON PELICULA PLASTICA DE SEGURIDAD, CANTIDAD 4 LITROS, CADUCIDAD MINIMA DE 1 AÑO A PARTIR DE LA FECHA DE RECEPCION.</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ENV</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ENV</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185</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82</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xml:space="preserve">NOM-189—SSA1/SCFI-2002 PRODUCTOS Y SERVICIOS, ETIQUETADO Y ENVASADO PARA PRODUCTOS DE ASEO DE USO DOMESTICO, NOM-002-SCFI-1993 PRODUCTOS PREENVASADOS. CONTENIDO NETO TOLERANCIAS Y MÉTODOS DE VERIFICACIÓN, NOM-008-SCFI-1993 SISTEMA GENERAL DE UNIDADES DE MEDIDA, NOM-030-SCFI-1993 INFORMACIÓN COMERCIAL–DECLARACIÓN  DE CANTIDAD EN LA ETIQUETA–ESPECIFICACIONES, NOM-050-SCFI-2004, INFORMACIÓN ,NMX-R-019-SCFI-2011 SISTEMA ARMONIZADO DE CLASIFICACIÓN Y COMUNICACIÓN DE PELIGROS DE LOS PRODUCTOS QUÍMICOS </w:t>
            </w:r>
            <w:r w:rsidRPr="00DF11DC">
              <w:rPr>
                <w:rFonts w:ascii="Calibri" w:eastAsia="Times New Roman" w:hAnsi="Calibri" w:cs="Calibri"/>
                <w:noProof w:val="0"/>
                <w:sz w:val="16"/>
                <w:szCs w:val="16"/>
                <w:lang w:eastAsia="es-MX"/>
              </w:rPr>
              <w:br/>
              <w:t xml:space="preserve">NOM-024-SCT2 ESPECIFICACIONES PARA CONSTRUCCIÓN Y RECONSTRUCCIÓN, ASÍ COMO LOS MÉTODOS DE PRUEBA DE LOS ENVASES Y EMBALAJES DE LAS SUBSTANCIAS, MATERIALES Y RESIDUOS PELIGROSOS. </w:t>
            </w:r>
            <w:r w:rsidRPr="00DF11DC">
              <w:rPr>
                <w:rFonts w:ascii="Calibri" w:eastAsia="Times New Roman" w:hAnsi="Calibri" w:cs="Calibri"/>
                <w:noProof w:val="0"/>
                <w:sz w:val="16"/>
                <w:szCs w:val="16"/>
                <w:lang w:eastAsia="es-MX"/>
              </w:rPr>
              <w:br/>
              <w:t>COMERCIAL-ETIQUETADO GENERAL DE PRODUCTOS,</w:t>
            </w:r>
          </w:p>
        </w:tc>
      </w:tr>
      <w:tr w:rsidR="00DF11DC" w:rsidRPr="00DF11DC" w:rsidTr="00DF11DC">
        <w:trPr>
          <w:trHeight w:val="135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93</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630</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0056</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06</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MECHUDO CON SUJETADOR DE PLASTICO O METALICO CON ROSCA HEMBRA PARA BASTON INTERCAMBIABLE, PESO DEL MECHUDO 400 GRAMOS, CUYAS ESPECIFICACIONES TECNICAS DEBEN CUMPLIR CON LA NORMA NMX-K-656-NORMEX-2004</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80,076</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35,590</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NMX-K-656-NORMEX-2004</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225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94</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642</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0052</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04</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NEUTRALIZADOR EN POLVO DE ALCALINIDAD Y CLORO PARA EL LAVADO DE ROPA HOSPITALARIA. CUYAS ESPECIFICACIONES TECNICAS DEBEN CUMPLIR CON LA NMX-K-653- NORMEX-2008. ENVASE PRIMARIO: BOLSA DE POLIETILENO CALIBRE 150 MIN. CERRADA EN SUS EXTREMOS. ENVASE SECUNDARIO: SACO DE POLIPROPILENO FIBRILADO CERRADO EN SUS EXTREMOS, CON COSTURA DE CADENA CRUZADA DE HILAZA DE ALGODON PARA CONTENER 50 KG.</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SCO</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50</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KG.</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360</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180</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xml:space="preserve"> NMX-K-653- NORMEX-2008</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11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95</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642</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0110</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05</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NEUTRALIZADOR LIQUIDO DE CLORO PARA ROPA HOSPITALARIA. CUYAS ESPECIFICACIONES TECNICAS DEBEN CUMPLIR CON LA NMX-K-624-NORMEX-2008. PORRON DE PLASTICO NO RECICLADO TRASLUCIDO CON TAPA. PARA CONTENER 18 LT.</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PRN</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18</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LTO</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844</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422</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NMX-K-624-NORMEX-2008</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11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96</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642</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0128</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02</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NEUTRALIZANTE LIQUIDO DE ALCALINIDAD PARA ROPA HOSPITALARIA. DEBE CUMPLIR CON LA NORMA NMX-K-662-NORMEX-2008. PORRON DE PLASTICO NO RECICLADO TRASLUCIDO CON TAPA. PARA CONTENER 50 LT.</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PRN</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50</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LTO</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2,088</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1,044</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NMX-K-662-NORMEX-2008</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270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97</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680</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0055</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02</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PAÑUELO DESECHABLE, PAPEL FACIAL, SUAVE, DELGADO, FINO, HOJA DOBLE, LARGO DE 23 CENTIMETROS, ANCHO 20 CENTIMETROS, +/- 2% DE TOLERANCIA EN SUS MEDIDAS. PRESENTACION: CAJA CON 100 PAÑUELOS DESECHABLES.</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CJA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100</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1,338</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669</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NOM-002-SCFI-1993 PRODUCTOS PREENVASADOS. CONTENIDO NETO TOLERANCIAS Y MÉTODOS DE VERIFICACIÓN, NOM-008-SCFI-1993 SISTEMA GENERAL DE UNIDADES DE MEDIDA, NOM-030-SCFI-1993 INFORMACIÓN COMERCIAL–DECLARACIÓN  DE CANTIDAD EN LA ETIQUETA–ESPECIFICACIONES, NOM-050-SCFI-2004, INFORMACIÓN COMERCIAL-ETIQUETADO GENERAL DE PRODUCTOS,</w:t>
            </w:r>
          </w:p>
        </w:tc>
      </w:tr>
      <w:tr w:rsidR="00DF11DC" w:rsidRPr="00DF11DC" w:rsidTr="00DF11DC">
        <w:trPr>
          <w:trHeight w:val="270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98</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688</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0065</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06</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PAPEL HIGIENICO PARA USO EN MENSULA COLOR BLANCO, GOFRADO, CON 250 HOJAS DOBLES DE PAPEL DE 11 X 10.2 +/- 2% EN SUS MEDIDAS, CON PERFORACIONES EN LINEA PARA DESPRENDER LA HOJA, ENROLLADO SOBRE UN CILINDRO DE CARTON. PAQUETE CON 12 PIEZAS.</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PQT</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12</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266,395</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118,398</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NOM-002-SCFI-1993 PRODUCTOS PREENVASADOS. CONTENIDO NETO TOLERANCIAS Y MÉTODOS DE VERIFICACIÓN, NOM-008-SCFI-1993 SISTEMA GENERAL DE UNIDADES DE MEDIDA, NOM-030-SCFI-1993 INFORMACIÓN COMERCIAL–DECLARACIÓN  DE CANTIDAD EN LA ETIQUETA–ESPECIFICACIONES, NOM-050-SCFI-2004, INFORMACIÓN COMERCIAL-ETIQUETADO GENERAL DE PRODUCTOS,</w:t>
            </w:r>
          </w:p>
        </w:tc>
      </w:tr>
      <w:tr w:rsidR="00DF11DC" w:rsidRPr="00DF11DC" w:rsidTr="00DF11DC">
        <w:trPr>
          <w:trHeight w:val="270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99</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688</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0222</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03</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PAPEL HIGIENICO JUMBO JUNIOR, COLOR BLANCO, HOJA DOBLE, MICROGRABADO, CONTENIDO 300 METROS DE LONGITUD Y 10 CENTIMETROS DE ANCHO. CAJA CON 12 ROLLOS. +/- 2% DE TOLERANCIA EN SUS MEDIDAS.</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CJA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12</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RLL</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35,112</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15,606</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NOM-002-SCFI-1993 PRODUCTOS PREENVASADOS. CONTENIDO NETO TOLERANCIAS Y MÉTODOS DE VERIFICACIÓN, NOM-008-SCFI-1993 SISTEMA GENERAL DE UNIDADES DE MEDIDA, NOM-030-SCFI-1993 INFORMACIÓN COMERCIAL–DECLARACIÓN  DE CANTIDAD EN LA ETIQUETA–ESPECIFICACIONES, NOM-050-SCFI-2004, INFORMACIÓN COMERCIAL-ETIQUETADO GENERAL DE PRODUCTOS,</w:t>
            </w:r>
          </w:p>
        </w:tc>
      </w:tr>
      <w:tr w:rsidR="00DF11DC" w:rsidRPr="00DF11DC" w:rsidTr="00DF11DC">
        <w:trPr>
          <w:trHeight w:val="270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100</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688</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0230</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02</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PAPEL HIGIENICO PARA W.C. TAMAÑO JUMBO, GOFRADO, COLOR BLANCO, 600 METROS DE LONGITUD Y 10 CENTIMETROS DE ANCHO, HOJAS DOBLES.CAJA CON 6 ROLLOS. +/- 2% DE TOLERANCIA EN SUS MEDIDAS.</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CJA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6</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RLL</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25,218</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11,208</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NOM-002-SCFI-1993 PRODUCTOS PREENVASADOS. CONTENIDO NETO TOLERANCIAS Y MÉTODOS DE VERIFICACIÓN, NOM-008-SCFI-1993 SISTEMA GENERAL DE UNIDADES DE MEDIDA, NOM-030-SCFI-1993 INFORMACIÓN COMERCIAL–DECLARACIÓN  DE CANTIDAD EN LA ETIQUETA–ESPECIFICACIONES, NOM-050-SCFI-2004, INFORMACIÓN COMERCIAL-ETIQUETADO GENERAL DE PRODUCTOS,</w:t>
            </w:r>
          </w:p>
        </w:tc>
      </w:tr>
      <w:tr w:rsidR="00DF11DC" w:rsidRPr="00DF11DC" w:rsidTr="00F16761">
        <w:trPr>
          <w:trHeight w:val="272"/>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101</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707</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0054</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05</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 xml:space="preserve">PASTA PARA LIMPIAR, PULIR Y ABRILLANTAR METALES. CUYAS ESPECIFICACIONES TECNICAS DEBEN CUMPLIR CON LA NMX-K-642-NORMEX-2008. CUBETA DE PLASTICO NO RECICLADO CON TAPA DESPRENDIBLE Y ASA. PARA </w:t>
            </w:r>
            <w:r w:rsidRPr="00DF11DC">
              <w:rPr>
                <w:rFonts w:ascii="Calibri" w:eastAsia="Times New Roman" w:hAnsi="Calibri" w:cs="Calibri"/>
                <w:noProof w:val="0"/>
                <w:color w:val="000000"/>
                <w:sz w:val="16"/>
                <w:szCs w:val="16"/>
                <w:lang w:eastAsia="es-MX"/>
              </w:rPr>
              <w:lastRenderedPageBreak/>
              <w:t>CONTENER 18 LT.</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CBT</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18</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LTO</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176</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88</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xml:space="preserve"> NMX-K-642-NORMEX-2008</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135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102</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707</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0062</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04</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PASTA PARA LIMPIAR, PULIR Y ABRILLANTAR PISOS DUROS DE MARMOL, TERRAZO Y GRANITO. CUYAS ESPECIFICACIONES TECNICAS DEBEN CUMPLIR CON LA NMX-K-648- NORMEX-2008. CUBETA DE PLASTICO NO RECICLADO CON TAPA DESPRENDIBLE Y ASA. PARA CONTENER 9 KG.</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CBT</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9</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KG.</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2,616</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1,308</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NMX-K-648- NORMEX-2008</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38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103</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726</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0135</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SACUDIDOR DE TECHOS. ELABORADO EN IXTLE 100% FIBRA NATUAL DE 30 X 20 CM. CON MANGO O SOPORTE DE 3 METROS DE LARGO. DE UN PESO APROXIMADO DE 250 GRAMOS. "PARA USO EXCLUSIVO DE CENTROS VACACIONALES</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184</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92</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NOM-008-SCFI-1993 SISTEMA GENERAL DE UNIDADES DE MEDIDA, NOM-030-SCFI-1993 INFORMACIÓN COMERCIAL–DECLARACIÓN  DE CANTIDAD EN LA ETIQUETA–ESPECIFICACIONES,NOM-050-SCFI-2004, INFORMACIÓN COMERCIAL-ETIQUETADO GENERAL DE PRODUCTOS,NMX-R-019-SCFI-2011 SISTEMA ARMONIZADO DE CLASIFICACIÓN Y COMUNICACIÓN DE PELIGROS DE LOS PRODUCTOS QUÍMICOS ,NOM-024-SCT2 ESPECIFICACIONES PARA CONSTRUCCIÓN Y RECONSTRUCCIÓN, ASÍ COMO LOS MÉTODOS DE PRUEBA DE LOS ENVASES Y EMBALAJES DE LAS SUBSTANCIAS, MATERIALES Y RESIDUOS PELIGROSOS</w:t>
            </w:r>
          </w:p>
        </w:tc>
      </w:tr>
      <w:tr w:rsidR="00DF11DC" w:rsidRPr="00DF11DC" w:rsidTr="00DF11DC">
        <w:trPr>
          <w:trHeight w:val="38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104</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746</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0016</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PORTA ROLLO PARA DISPENSAR PAPEL SANITARIO, FABRICADO EN POLIPROPILENO DE ALTA RESISTENCIA AL IMPACTO, ACABADO SANITARIO EN SU INTERIOR Y EXTERIOR DE COLOR BLANCO, HUMO O VERDE CLARO, LLAVE DE SEGURIDAD Y CON SIERRA INTEGRADA PARA FACILITAR EL CORTE DEL PAPEL.</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496</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248</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NOM-008-SCFI-1993 SISTEMA GENERAL DE UNIDADES DE MEDIDA, NOM-030-SCFI-1993 INFORMACIÓN COMERCIAL–DECLARACIÓN  DE CANTIDAD EN LA ETIQUETA–ESPECIFICACIONES,NOM-050-SCFI-2004, INFORMACIÓN COMERCIAL-ETIQUETADO GENERAL DE PRODUCTOS,NMX-R-019-SCFI-2011 SISTEMA ARMONIZADO DE CLASIFICACIÓN Y COMUNICACIÓN DE PELIGROS DE LOS PRODUCTOS QUÍMICOS ,NOM-024-SCT2 ESPECIFICACIONES PARA CONSTRUCCIÓN Y RECONSTRUCCIÓN, ASÍ COMO LOS MÉTODOS DE PRUEBA DE LOS ENVASES Y EMBALAJES DE LAS SUBSTANCIAS, MATERIALES Y RESIDUOS PELIGROSOS</w:t>
            </w:r>
          </w:p>
        </w:tc>
      </w:tr>
      <w:tr w:rsidR="00DF11DC" w:rsidRPr="00DF11DC" w:rsidTr="00DF11DC">
        <w:trPr>
          <w:trHeight w:val="38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105</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771</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0063</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03</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RECOGEDOR DE PLASTICO RIGIDO DE UNA SOLA PIEZA, DE POLIETILENO DE ALTA DENSIDAD, DE FORMA RECTANGULAR, LONGITUD 16 A 21 CENTIMETROS, ANCHO 26 A 31 CENTIMETROS, CON MANGO INTEGRADO DE 10 CM MINIMO.</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12,902</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6,451</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NOM-008-SCFI-1993 SISTEMA GENERAL DE UNIDADES DE MEDIDA, NOM-030-SCFI-1993 INFORMACIÓN COMERCIAL–DECLARACIÓN  DE CANTIDAD EN LA ETIQUETA–ESPECIFICACIONES,NOM-050-SCFI-2004, INFORMACIÓN COMERCIAL-ETIQUETADO GENERAL DE PRODUCTOS,NMX-R-019-SCFI-2011 SISTEMA ARMONIZADO DE CLASIFICACIÓN Y COMUNICACIÓN DE PELIGROS DE LOS PRODUCTOS QUÍMICOS ,NOM-024-SCT2 ESPECIFICACIONES PARA CONSTRUCCIÓN Y RECONSTRUCCIÓN, ASÍ COMO LOS MÉTODOS DE PRUEBA DE LOS ENVASES Y EMBALAJES DE LAS SUBSTANCIAS, MATERIALES Y RESIDUOS PELIGROSOS</w:t>
            </w:r>
          </w:p>
        </w:tc>
      </w:tr>
      <w:tr w:rsidR="00DF11DC" w:rsidRPr="00DF11DC" w:rsidTr="00DF11DC">
        <w:trPr>
          <w:trHeight w:val="38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106</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771</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0097</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03</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RECOGEDOR CON BASTON INTERCAMBIABLE ROSCABLE DE MADERA DE PINO PULIDA CON ACABADOS EN PINTURA O BARNIZ O BASTON METALICO CROMADO O FORRO PLASTICO DE 20 MILIMETRO. +/-2%DE DIAMETRO, LARGO DE 60 CMS. +/- 2% PARA RECOGER BASURA Y RESIDUOS LIQUIDOS, RECOGEDOR FABRICADO EN PLASTICO RIGIDO DE POLIETILENO DE ALTA DENSIDAD O METALICO DE FORMA RECTANGULAR, LONGITUD DE 21 A 24 CENTIMETROS, ANCHO DE 27 A 31 CENTIMETROS ALTURA DE 6.5 A 7.5 CMS.</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10,191</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5,096</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NOM-008-SCFI-1993 SISTEMA GENERAL DE UNIDADES DE MEDIDA, NOM-030-SCFI-1993 INFORMACIÓN COMERCIAL–DECLARACIÓN  DE CANTIDAD EN LA ETIQUETA–ESPECIFICACIONES,NOM-050-SCFI-2004, INFORMACIÓN COMERCIAL-ETIQUETADO GENERAL DE PRODUCTOS,NMX-R-019-SCFI-2011 SISTEMA ARMONIZADO DE CLASIFICACIÓN Y COMUNICACIÓN DE PELIGROS DE LOS PRODUCTOS QUÍMICOS ,NOM-024-SCT2 ESPECIFICACIONES PARA CONSTRUCCIÓN Y RECONSTRUCCIÓN, ASÍ COMO LOS MÉTODOS DE PRUEBA DE LOS ENVASES Y EMBALAJES DE LAS SUBSTANCIAS, MATERIALES Y RESIDUOS PELIGROSOS</w:t>
            </w:r>
          </w:p>
        </w:tc>
      </w:tr>
      <w:tr w:rsidR="00DF11DC" w:rsidRPr="00DF11DC" w:rsidTr="00DF11DC">
        <w:trPr>
          <w:trHeight w:val="90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107</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783</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0069</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02</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REPUESTO PARA TRAPEADOR RECTANGULAR DE 50 CENTIMETROS, CON PESO DE 380.0 G/M2, MINIMO CUYAS ESPECIFICACIONES TECNICAS DEBEN CUMPLIR CON LA NMX-K-655-NORMEX- 2004.</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14,283</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7,142</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NMX-K-655-NORMEX- 2004</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90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108</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783</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0085</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05</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REPUESTO PARA MECHUDO, PESO DEL MECHUDO 400 GRAMOS, CAJA DE CARTON CON 40 PIEZAS. CUYAS ESPECIFICACIONES TECNICAS DEBEN CUMPLIR CON LA NMX-K-656-NORMEX -2004.</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CJA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40</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4,940</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2,470</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NMX-K-656-NORMEX -2004</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90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109</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783</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0127</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02</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 xml:space="preserve">REPUESTO PARA TRAPEADOR RECTANGULAR DE 100 CENTIMETROS PESO DEL REPUESTO 800 GRAMOS, CUYAS ESPECIFICACIONES TECNICAS </w:t>
            </w:r>
            <w:r w:rsidRPr="00DF11DC">
              <w:rPr>
                <w:rFonts w:ascii="Calibri" w:eastAsia="Times New Roman" w:hAnsi="Calibri" w:cs="Calibri"/>
                <w:noProof w:val="0"/>
                <w:color w:val="000000"/>
                <w:sz w:val="16"/>
                <w:szCs w:val="16"/>
                <w:lang w:eastAsia="es-MX"/>
              </w:rPr>
              <w:lastRenderedPageBreak/>
              <w:t>DEBEN CUMPLIR CON LA NMX-K-655-NORMEX -2004.</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13,238</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6,620</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NMX-K-655-NORMEX -2004</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495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110</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795</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0065</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ADITIVO DE ENJUAGUE PARA USARSE EN MAQUINAS LAVA LOZA AUTOMATICAS, CONTIENE SURFACTANTES REDUCTORES DE LA TENSION SUPERFICIAL DEL AGUA, PERMITIENDO LA FORMACION DE UNA CORTINA DE AGUA QUE FACILITA EL ESCURRIMIENTO, REDUCIENDO EN SU TOTALIDAD LAS MANCHAS PROVOCADAS POR LAS GOTAS RESIDUALES DE AGUA SOBRE LA SUPERFICIE DE LA LOZA. APARIENCIA, LIQUIDO TRANSPARENTE AZUL, PH 6.5 A 7.5, DENSIDAD 1.026, BIODEGRADABLE.</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PRN</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25</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LTO</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96</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48</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xml:space="preserve">NOM-189—SSA1/SCFI-2002 PRODUCTOS Y SERVICIOS, ETIQUETADO Y ENVASADO PARA PRODUCTOS DE ASEO DE USO DOMESTICO, NOM-002-SCFI-1993 PRODUCTOS PREENVASADOS. CONTENIDO NETO TOLERANCIAS Y MÉTODOS DE VERIFICACIÓN, NOM-008-SCFI-1993 SISTEMA GENERAL DE UNIDADES DE MEDIDA, NOM-030-SCFI-1993 INFORMACIÓN COMERCIAL–DECLARACIÓN  DE CANTIDAD EN LA ETIQUETA–ESPECIFICACIONES, NOM-050-SCFI-2004, INFORMACIÓN ,NMX-R-019-SCFI-2011 SISTEMA ARMONIZADO DE CLASIFICACIÓN Y COMUNICACIÓN DE PELIGROS DE LOS PRODUCTOS QUÍMICOS </w:t>
            </w:r>
            <w:r w:rsidRPr="00DF11DC">
              <w:rPr>
                <w:rFonts w:ascii="Calibri" w:eastAsia="Times New Roman" w:hAnsi="Calibri" w:cs="Calibri"/>
                <w:noProof w:val="0"/>
                <w:sz w:val="16"/>
                <w:szCs w:val="16"/>
                <w:lang w:eastAsia="es-MX"/>
              </w:rPr>
              <w:br/>
              <w:t xml:space="preserve">NOM-024-SCT2 ESPECIFICACIONES PARA CONSTRUCCIÓN Y RECONSTRUCCIÓN, ASÍ COMO LOS MÉTODOS DE PRUEBA DE LOS ENVASES Y EMBALAJES DE LAS SUBSTANCIAS, MATERIALES Y RESIDUOS PELIGROSOS. </w:t>
            </w:r>
            <w:r w:rsidRPr="00DF11DC">
              <w:rPr>
                <w:rFonts w:ascii="Calibri" w:eastAsia="Times New Roman" w:hAnsi="Calibri" w:cs="Calibri"/>
                <w:noProof w:val="0"/>
                <w:sz w:val="16"/>
                <w:szCs w:val="16"/>
                <w:lang w:eastAsia="es-MX"/>
              </w:rPr>
              <w:br/>
              <w:t>COMERCIAL-ETIQUETADO GENERAL DE PRODUCTOS,</w:t>
            </w:r>
          </w:p>
        </w:tc>
      </w:tr>
      <w:tr w:rsidR="00DF11DC" w:rsidRPr="00DF11DC" w:rsidTr="00F16761">
        <w:trPr>
          <w:trHeight w:val="413"/>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111</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814</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0013</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05</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 xml:space="preserve">SELLADOR CERA PARA PISOS DE MADERA, LINOLEUM, LOSETA DE VINILO, GRANITO Y TERRAZO PARA SER TRATADO CON MAQUINA PULIDORA. CUYAS ESPECIFICACIONES TECNICAS DEBEN CUMPLIR CON LA NMX-K-627-NORMEX-2008. CUBETA DE PLASTICO CON TAPA DESPRENDIBLE, VERTEDERO </w:t>
            </w:r>
            <w:r w:rsidRPr="00DF11DC">
              <w:rPr>
                <w:rFonts w:ascii="Calibri" w:eastAsia="Times New Roman" w:hAnsi="Calibri" w:cs="Calibri"/>
                <w:noProof w:val="0"/>
                <w:color w:val="000000"/>
                <w:sz w:val="16"/>
                <w:szCs w:val="16"/>
                <w:lang w:eastAsia="es-MX"/>
              </w:rPr>
              <w:lastRenderedPageBreak/>
              <w:t>RETRACTIL Y ASA. PARA CONTENER 18 LT.</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CBT</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18</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LTO</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1,416</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708</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xml:space="preserve"> NMX-K-627-NORMEX-2008</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270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112</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836</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0058</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04</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SERVILLETA NO CLORADA 100% PAPEL RECICLADO. PESO: 2.0 GRAMOS CADA UNA. PAQUETE CON 500 PIEZAS. LAS MEDIDAS PARA LA SERVILLETA DEBEN CUBRIR UN AREA MÍNIMO DE 726 CENTÍMETROS CUADRADOS. +/- 2% DE TOLERANCIA EN SUS MEDIDAS.</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PQT</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500</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109,109</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48,493</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NOM-002-SCFI-1993 PRODUCTOS PREENVASADOS. CONTENIDO NETO TOLERANCIAS Y MÉTODOS DE VERIFICACIÓN, NOM-008-SCFI-1993 SISTEMA GENERAL DE UNIDADES DE MEDIDA, NOM-030-SCFI-1993 INFORMACIÓN COMERCIAL–DECLARACIÓN  DE CANTIDAD EN LA ETIQUETA–ESPECIFICACIONES, NOM-050-SCFI-2004, INFORMACIÓN COMERCIAL-ETIQUETADO GENERAL DE PRODUCTOS,</w:t>
            </w:r>
          </w:p>
        </w:tc>
      </w:tr>
      <w:tr w:rsidR="00DF11DC" w:rsidRPr="00DF11DC" w:rsidTr="00DF11DC">
        <w:trPr>
          <w:trHeight w:val="135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113</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840</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0011</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05</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PRELAVADOR LIQUIDO REMOVEDOR DE SANGRE, ACEITES Y GRASAS PARA ROPA HOSPITALARIA. CUYAS ESPECIFICACIONES TECNICAS DEBEN CUMPLIR CON LA NMX-K-625- NORMEX-2010. PORRON DE PLASTICO NO RECICLADO TRASLUCIDO CON TAPA. PARA CONTENER 50 LT.</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PRN</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50</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LTO</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16,335</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7,260</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NMX-K-625- NORMEX-2010</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38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114</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855</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0013</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 xml:space="preserve">TAPETE DE ENTRADA RETENEDOR DE POLVO, LODO, PARTICULAS EXTRAÑAS Y </w:t>
            </w:r>
            <w:proofErr w:type="gramStart"/>
            <w:r w:rsidRPr="00DF11DC">
              <w:rPr>
                <w:rFonts w:ascii="Calibri" w:eastAsia="Times New Roman" w:hAnsi="Calibri" w:cs="Calibri"/>
                <w:noProof w:val="0"/>
                <w:color w:val="000000"/>
                <w:sz w:val="16"/>
                <w:szCs w:val="16"/>
                <w:lang w:eastAsia="es-MX"/>
              </w:rPr>
              <w:t>AGUA ,</w:t>
            </w:r>
            <w:proofErr w:type="gramEnd"/>
            <w:r w:rsidRPr="00DF11DC">
              <w:rPr>
                <w:rFonts w:ascii="Calibri" w:eastAsia="Times New Roman" w:hAnsi="Calibri" w:cs="Calibri"/>
                <w:noProof w:val="0"/>
                <w:color w:val="000000"/>
                <w:sz w:val="16"/>
                <w:szCs w:val="16"/>
                <w:lang w:eastAsia="es-MX"/>
              </w:rPr>
              <w:t xml:space="preserve"> FABRICADO CON 100% DE FILAMENTOS DE VINILO O NYLON EN FORMA DE RIZO (ESPAGUETI), PEGADOS O VULCANIZADOS CON RESPALDO DE VINILO TOTALMENTE INTEGRADO Y FUNDIDO A LOS FILAMENTOS CONTINUOS, QUE INHIBA EL CRECIMIENTO DE HONGOS, QUE NO SEA FLAMABLE, 100 % LAVABLE, RESISTENTE AL TRAFICO PESADO, QUE NO SE DEFORME CON EL USO, DE COLORES: GRIS, CAFE, NEGRO O VERDE. 90 CENTIMETROS DE LARGO POR 60 CENTIMETROS DE ANCHO. +/- 2% DE TOLERANCIA EN SUS MEDIDAS.</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454</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228</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NOM-008-SCFI-1993 SISTEMA GENERAL DE UNIDADES DE MEDIDA, NOM-030-SCFI-1993 INFORMACIÓN COMERCIAL–DECLARACIÓN  DE CANTIDAD EN LA ETIQUETA–ESPECIFICACIONES,NOM-050-SCFI-2004, INFORMACIÓN COMERCIAL-ETIQUETADO GENERAL DE PRODUCTOS,NMX-R-019-SCFI-2011 SISTEMA ARMONIZADO DE CLASIFICACIÓN Y COMUNICACIÓN DE PELIGROS DE LOS PRODUCTOS QUÍMICOS ,NOM-024-SCT2 ESPECIFICACIONES PARA CONSTRUCCIÓN Y RECONSTRUCCIÓN, ASÍ COMO LOS MÉTODOS DE PRUEBA DE LOS ENVASES Y EMBALAJES DE LAS SUBSTANCIAS, MATERIALES Y RESIDUOS PELIGROSOS</w:t>
            </w:r>
          </w:p>
        </w:tc>
      </w:tr>
      <w:tr w:rsidR="00DF11DC" w:rsidRPr="00DF11DC" w:rsidTr="00DF11DC">
        <w:trPr>
          <w:trHeight w:val="38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115</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855</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0021</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TAPETE PARA BAÑO. FABRICADO EN HULE FLEXIBLE DE 60 X 40 CM +/-2%. CON ESPESOR DE 1 CM., AUTOADHERIBLE Y ANTIDERRAPANTE. CON PERFORACIONES PARA CIRCULACION DEL AGUA Y ORILLAS BISELADAS. VARIOS COLORES.</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60</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30</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NOM-008-SCFI-1993 SISTEMA GENERAL DE UNIDADES DE MEDIDA, NOM-030-SCFI-1993 INFORMACIÓN COMERCIAL–DECLARACIÓN  DE CANTIDAD EN LA ETIQUETA–ESPECIFICACIONES,NOM-050-SCFI-2004, INFORMACIÓN COMERCIAL-ETIQUETADO GENERAL DE PRODUCTOS,NMX-R-019-SCFI-2011 SISTEMA ARMONIZADO DE CLASIFICACIÓN Y COMUNICACIÓN DE PELIGROS DE LOS PRODUCTOS QUÍMICOS ,NOM-024-SCT2 ESPECIFICACIONES PARA CONSTRUCCIÓN Y RECONSTRUCCIÓN, ASÍ COMO LOS MÉTODOS DE PRUEBA DE LOS ENVASES Y EMBALAJES DE LAS SUBSTANCIAS, MATERIALES Y RESIDUOS PELIGROSOS</w:t>
            </w:r>
          </w:p>
        </w:tc>
      </w:tr>
      <w:tr w:rsidR="00DF11DC" w:rsidRPr="00DF11DC" w:rsidTr="00F16761">
        <w:trPr>
          <w:trHeight w:val="272"/>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116</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865</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0151</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04</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TOALLAS DE PAPEL PARA SECADO DE MANOS, DE TRES PANELES, INTERDOBLADAS, COLOR BLANCO, ACABADO GROFADO, HOJA SENCILLA. CARACTERISTICAS DE CADA HOJA: DIMENSION CORTA EXTENDIDA 217 MM A 240 MM, DIMENSION LARGA EXTENDIDA 225 MM A 270 MM, GRAMAJE (PESO BASE) 37 G/M2, MINIMO. TIEMPO DE ABSORCION 125 SEGUNDOS MAXIMO PARA 0.1 ML DE AGUA, RESISTENCIA A LA TENSION EN HUMEDO 98 N/M2 MINIMO, PARA USO EN DESPACHADOR, PAQUETE CON 250 HOJAS.</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CJA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20</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PQT</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246,812</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109,695</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xml:space="preserve">NOM-189—SSA1/SCFI-2002 PRODUCTOS Y SERVICIOS, ETIQUETADO Y ENVASADO PARA PRODUCTOS DE ASEO DE USO DOMESTICO, NOM-002-SCFI-1993 PRODUCTOS PREENVASADOS. CONTENIDO NETO TOLERANCIAS Y MÉTODOS DE VERIFICACIÓN, NOM-008-SCFI-1993 SISTEMA GENERAL DE UNIDADES DE MEDIDA, NOM-030-SCFI-1993 INFORMACIÓN COMERCIAL–DECLARACIÓN  DE CANTIDAD EN LA ETIQUETA–ESPECIFICACIONES, NOM-050-SCFI-2004, INFORMACIÓN COMERCIAL-ETIQUETADO GENERAL DE </w:t>
            </w:r>
            <w:r w:rsidRPr="00DF11DC">
              <w:rPr>
                <w:rFonts w:ascii="Calibri" w:eastAsia="Times New Roman" w:hAnsi="Calibri" w:cs="Calibri"/>
                <w:noProof w:val="0"/>
                <w:sz w:val="16"/>
                <w:szCs w:val="16"/>
                <w:lang w:eastAsia="es-MX"/>
              </w:rPr>
              <w:lastRenderedPageBreak/>
              <w:t>PRODUCTOS,</w:t>
            </w:r>
          </w:p>
        </w:tc>
      </w:tr>
      <w:tr w:rsidR="00DF11DC" w:rsidRPr="00DF11DC" w:rsidTr="00DF11DC">
        <w:trPr>
          <w:trHeight w:val="270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117</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865</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0219</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TOALLA EN ROLLO DE PAPEL PARA SECADO DE MANOS DE 19.5 CENTIMETROS DE ANCHO X 200 METROS DE LARGO +/- 2 POR CIENTO, PAPEL GOFRADO, COLOR BLANCO, HOJA SENCILLA.</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CJA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6</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RLL</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1,060</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530</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NOM-002-SCFI-1993 PRODUCTOS PREENVASADOS. CONTENIDO NETO TOLERANCIAS Y MÉTODOS DE VERIFICACIÓN, NOM-008-SCFI-1993 SISTEMA GENERAL DE UNIDADES DE MEDIDA, NOM-030-SCFI-1993 INFORMACIÓN COMERCIAL–DECLARACIÓN  DE CANTIDAD EN LA ETIQUETA–ESPECIFICACIONES, NOM-050-SCFI-2004, INFORMACIÓN COMERCIAL-ETIQUETADO GENERAL DE PRODUCTOS,</w:t>
            </w:r>
          </w:p>
        </w:tc>
      </w:tr>
      <w:tr w:rsidR="00DF11DC" w:rsidRPr="00DF11DC" w:rsidTr="00DF11DC">
        <w:trPr>
          <w:trHeight w:val="90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118</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901</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0108</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07</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TRAPEADOR RECTANGULAR DE 100 CENTIMETROS, PESO DEL REPUESTO 800 GRAMOS. CUYAS ESPECIFICACIONES TECNICAS DEBEN CUMPLIR CON LA NMX-K-655-NORMEX-2004.</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13,137</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6,569</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NMX-K-655-NORMEX-2004</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90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119</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901</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0116</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05</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TRAPEADOR RECTANGULAR DE 50 CENTIMETROS, PESO DEL REPUESTO 400 GRAMOS. CUYAS ESPECIFICACIONES TECNICAS DEBEN CUMPLIR CON LA NMX-K-655-NORMEX-2004.</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13,326</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6,664</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NMX-K-655-NORMEX-2004</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r w:rsidR="00DF11DC" w:rsidRPr="00DF11DC" w:rsidTr="00DF11DC">
        <w:trPr>
          <w:trHeight w:val="38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120</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901</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0249</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TRAPEADOR TIPO HOSPITAL DE PABILO TRENZADO DE ALGODON CON UN MINIMO DE 4 HILOS POR TRENZA EN COLOR BLANCO NATURAL, LARGO DE LA MECHA DE 40 CENTIMETROS, CON UN PESO DE MADEJA DE PABILO DE 400 GRAMOS, SUJETADA CON CLAVO Y ALAMBRE DE ACERO GALVANIZADO CON UN MINIMO DE 4 HILOS Y CON BASTON DE MADERA DE PINO PULIDA SIN PINTAR DE 120 CENTIMETROS DE LARGO Y UN ESPESOR DE 1 PULGADA COMO MINIMO.</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1,324</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662</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NOM-008-SCFI-1993 SISTEMA GENERAL DE UNIDADES DE MEDIDA, NOM-030-SCFI-1993 INFORMACIÓN COMERCIAL–DECLARACIÓN  DE CANTIDAD EN LA ETIQUETA–ESPECIFICACIONES,NOM-050-SCFI-2004, INFORMACIÓN COMERCIAL-ETIQUETADO GENERAL DE PRODUCTOS,NMX-R-019-SCFI-2011 SISTEMA ARMONIZADO DE CLASIFICACIÓN Y COMUNICACIÓN DE PELIGROS DE LOS PRODUCTOS QUÍMICOS ,NOM-024-SCT2 ESPECIFICACIONES PARA CONSTRUCCIÓN Y RECONSTRUCCIÓN, ASÍ COMO LOS MÉTODOS DE PRUEBA DE LOS ENVASES Y EMBALAJES DE LAS SUBSTANCIAS, MATERIALES Y RESIDUOS PELIGROSOS</w:t>
            </w:r>
          </w:p>
        </w:tc>
      </w:tr>
      <w:tr w:rsidR="00DF11DC" w:rsidRPr="00DF11DC" w:rsidTr="00DF11DC">
        <w:trPr>
          <w:trHeight w:val="3825"/>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121</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901</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0256</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00</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TRAPEADOR TIPO HOSPITAL DE PABILO TRENZADO DE ALGODON CON UN MINIMO DE 4 HILOS POR TRENZA EN COLOR BLANCO NATURAL, LARGO DE LA MECHA DE 48 CENTIMETROS, CON UN PESO DE MADEJA DE PABILO DE 700 GRAMOS, SUJETADA CON CLAVO Y ALAMBRE DE ACERO GALVANIZADO CON UN MINIMO DE 4 HILOS Y CON BASTON DE MADERA DE PINO PULIDA SIN PINTAR DE 120 CENTIMETROS DE LARGO Y UN ESPESOR DE 1 PULGADA COMO MINIMO.</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2,208</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1,104</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NOM-189—SSA1/SCFI-2002 PRODUCTOS Y SERVICIOS, ETIQUETADO Y ENVASADO PARA PRODUCTOS DE ASEO DE USO DOMESTICO, NOM-008-SCFI-1993 SISTEMA GENERAL DE UNIDADES DE MEDIDA, NOM-030-SCFI-1993 INFORMACIÓN COMERCIAL–DECLARACIÓN  DE CANTIDAD EN LA ETIQUETA–ESPECIFICACIONES,NOM-050-SCFI-2004, INFORMACIÓN COMERCIAL-ETIQUETADO GENERAL DE PRODUCTOS,NMX-R-019-SCFI-2011 SISTEMA ARMONIZADO DE CLASIFICACIÓN Y COMUNICACIÓN DE PELIGROS DE LOS PRODUCTOS QUÍMICOS ,NOM-024-SCT2 ESPECIFICACIONES PARA CONSTRUCCIÓN Y RECONSTRUCCIÓN, ASÍ COMO LOS MÉTODOS DE PRUEBA DE LOS ENVASES Y EMBALAJES DE LAS SUBSTANCIAS, MATERIALES Y RESIDUOS PELIGROSOS</w:t>
            </w:r>
          </w:p>
        </w:tc>
      </w:tr>
      <w:tr w:rsidR="00DF11DC" w:rsidRPr="00DF11DC" w:rsidTr="00F16761">
        <w:trPr>
          <w:trHeight w:val="272"/>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122</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948</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0103</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02</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VASOS TERMICOS DESECHABLES DE POLIESTIRENO EXPANDIBLE, ESPESOR DE LA PARED 2 MILIMETROS, CAPACIDAD DEL VASO 6 ONZAS, COLOR BLANCO.</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CJA</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40</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PQT</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18,796</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9,398</w:t>
            </w:r>
          </w:p>
        </w:tc>
        <w:tc>
          <w:tcPr>
            <w:tcW w:w="403" w:type="pct"/>
            <w:tcBorders>
              <w:top w:val="nil"/>
              <w:left w:val="nil"/>
              <w:bottom w:val="single" w:sz="4" w:space="0" w:color="auto"/>
              <w:right w:val="single" w:sz="4" w:space="0" w:color="auto"/>
            </w:tcBorders>
            <w:shd w:val="clear" w:color="auto" w:fill="auto"/>
            <w:noWrap/>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MUESTRA / ETIQUETA</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xml:space="preserve">NOM-189—SSA1/SCFI-2002 PRODUCTOS Y SERVICIOS, ETIQUETADO Y ENVASADO PARA PRODUCTOS DE ASEO DE USO DOMESTICO, NOM-002-SCFI-1993 PRODUCTOS PREENVASADOS. CONTENIDO NETO TOLERANCIAS Y MÉTODOS DE VERIFICACIÓN, NOM-008-SCFI-1993 SISTEMA GENERAL DE UNIDADES DE MEDIDA, NOM-030-SCFI-1993 INFORMACIÓN COMERCIAL–DECLARACIÓN  DE CANTIDAD EN LA ETIQUETA–ESPECIFICACIONES, NOM-050-SCFI-2004, INFORMACIÓN COMERCIAL-ETIQUETADO GENERAL DE </w:t>
            </w:r>
            <w:r w:rsidRPr="00DF11DC">
              <w:rPr>
                <w:rFonts w:ascii="Calibri" w:eastAsia="Times New Roman" w:hAnsi="Calibri" w:cs="Calibri"/>
                <w:noProof w:val="0"/>
                <w:sz w:val="16"/>
                <w:szCs w:val="16"/>
                <w:lang w:eastAsia="es-MX"/>
              </w:rPr>
              <w:lastRenderedPageBreak/>
              <w:t>PRODUCTOS,</w:t>
            </w:r>
          </w:p>
        </w:tc>
      </w:tr>
      <w:tr w:rsidR="00DF11DC" w:rsidRPr="00DF11DC" w:rsidTr="00DF11DC">
        <w:trPr>
          <w:trHeight w:val="1350"/>
        </w:trPr>
        <w:tc>
          <w:tcPr>
            <w:tcW w:w="197" w:type="pct"/>
            <w:tcBorders>
              <w:top w:val="nil"/>
              <w:left w:val="single" w:sz="4" w:space="0" w:color="auto"/>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lastRenderedPageBreak/>
              <w:t>123</w:t>
            </w:r>
          </w:p>
        </w:tc>
        <w:tc>
          <w:tcPr>
            <w:tcW w:w="16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350</w:t>
            </w:r>
          </w:p>
        </w:tc>
        <w:tc>
          <w:tcPr>
            <w:tcW w:w="219"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948</w:t>
            </w:r>
          </w:p>
        </w:tc>
        <w:tc>
          <w:tcPr>
            <w:tcW w:w="241"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0186</w:t>
            </w:r>
          </w:p>
        </w:tc>
        <w:tc>
          <w:tcPr>
            <w:tcW w:w="33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225"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01</w:t>
            </w:r>
          </w:p>
        </w:tc>
        <w:tc>
          <w:tcPr>
            <w:tcW w:w="1014"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VASO CONICO DESECHABLE, FABRICADO EN PAPEL BOND BLANCO CON LA BOCA REDONDEADA, CON TRATAMIENTO IMPERMEABILIZANTE INERTE A BASE DE PARAFINA. CUYAS ESPECIFICACIONES TECNICAS DEBEN CUMPLIR CON LA NORMA NMX-K-659-NORMEX-2004. PAQUETE CON 250 VASOS.</w:t>
            </w:r>
          </w:p>
        </w:tc>
        <w:tc>
          <w:tcPr>
            <w:tcW w:w="186"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PQT</w:t>
            </w:r>
          </w:p>
        </w:tc>
        <w:tc>
          <w:tcPr>
            <w:tcW w:w="230"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250</w:t>
            </w:r>
          </w:p>
        </w:tc>
        <w:tc>
          <w:tcPr>
            <w:tcW w:w="13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PZA</w:t>
            </w:r>
          </w:p>
        </w:tc>
        <w:tc>
          <w:tcPr>
            <w:tcW w:w="288"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159,905</w:t>
            </w:r>
          </w:p>
        </w:tc>
        <w:tc>
          <w:tcPr>
            <w:tcW w:w="407"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color w:val="000000"/>
                <w:sz w:val="16"/>
                <w:szCs w:val="16"/>
                <w:lang w:eastAsia="es-MX"/>
              </w:rPr>
            </w:pPr>
            <w:r w:rsidRPr="00DF11DC">
              <w:rPr>
                <w:rFonts w:ascii="Calibri" w:eastAsia="Times New Roman" w:hAnsi="Calibri" w:cs="Calibri"/>
                <w:noProof w:val="0"/>
                <w:color w:val="000000"/>
                <w:sz w:val="16"/>
                <w:szCs w:val="16"/>
                <w:lang w:eastAsia="es-MX"/>
              </w:rPr>
              <w:t>71,069</w:t>
            </w:r>
          </w:p>
        </w:tc>
        <w:tc>
          <w:tcPr>
            <w:tcW w:w="403"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DF11DC">
            <w:pPr>
              <w:spacing w:after="0" w:line="240" w:lineRule="auto"/>
              <w:jc w:val="center"/>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NMX-K-659-NORMEX-2004</w:t>
            </w:r>
          </w:p>
        </w:tc>
        <w:tc>
          <w:tcPr>
            <w:tcW w:w="952" w:type="pct"/>
            <w:tcBorders>
              <w:top w:val="nil"/>
              <w:left w:val="nil"/>
              <w:bottom w:val="single" w:sz="4" w:space="0" w:color="auto"/>
              <w:right w:val="single" w:sz="4" w:space="0" w:color="auto"/>
            </w:tcBorders>
            <w:shd w:val="clear" w:color="auto" w:fill="auto"/>
            <w:vAlign w:val="center"/>
            <w:hideMark/>
          </w:tcPr>
          <w:p w:rsidR="00DF11DC" w:rsidRPr="00DF11DC" w:rsidRDefault="00DF11DC" w:rsidP="005524DA">
            <w:pPr>
              <w:spacing w:after="0" w:line="240" w:lineRule="auto"/>
              <w:jc w:val="both"/>
              <w:rPr>
                <w:rFonts w:ascii="Calibri" w:eastAsia="Times New Roman" w:hAnsi="Calibri" w:cs="Calibri"/>
                <w:noProof w:val="0"/>
                <w:sz w:val="16"/>
                <w:szCs w:val="16"/>
                <w:lang w:eastAsia="es-MX"/>
              </w:rPr>
            </w:pPr>
            <w:r w:rsidRPr="00DF11DC">
              <w:rPr>
                <w:rFonts w:ascii="Calibri" w:eastAsia="Times New Roman" w:hAnsi="Calibri" w:cs="Calibri"/>
                <w:noProof w:val="0"/>
                <w:sz w:val="16"/>
                <w:szCs w:val="16"/>
                <w:lang w:eastAsia="es-MX"/>
              </w:rPr>
              <w:t> </w:t>
            </w:r>
          </w:p>
        </w:tc>
      </w:tr>
    </w:tbl>
    <w:p w:rsidR="00EF5E7A" w:rsidRPr="00573053" w:rsidRDefault="00EF5E7A" w:rsidP="00EF5E7A">
      <w:pPr>
        <w:keepNext/>
        <w:widowControl w:val="0"/>
        <w:tabs>
          <w:tab w:val="num" w:pos="0"/>
        </w:tabs>
        <w:suppressAutoHyphens/>
        <w:spacing w:after="0" w:line="240" w:lineRule="auto"/>
        <w:ind w:left="432" w:hanging="432"/>
        <w:outlineLvl w:val="0"/>
        <w:rPr>
          <w:rFonts w:ascii="Arial" w:hAnsi="Arial" w:cs="Arial"/>
          <w:b/>
          <w:bCs/>
          <w:kern w:val="1"/>
          <w:sz w:val="20"/>
          <w:szCs w:val="20"/>
          <w:lang w:val="es-ES_tradnl" w:eastAsia="ar-SA"/>
        </w:rPr>
      </w:pPr>
    </w:p>
    <w:p w:rsidR="00EF5E7A" w:rsidRDefault="00EF5E7A" w:rsidP="00031D37">
      <w:pPr>
        <w:pStyle w:val="Ttulo1"/>
        <w:rPr>
          <w:rFonts w:cs="Arial"/>
          <w:sz w:val="20"/>
          <w:szCs w:val="20"/>
          <w:lang w:val="es-ES_tradnl"/>
        </w:rPr>
      </w:pPr>
    </w:p>
    <w:p w:rsidR="00EF5E7A" w:rsidRDefault="00EF5E7A" w:rsidP="00EF5E7A">
      <w:pPr>
        <w:pStyle w:val="Ttulo1"/>
        <w:tabs>
          <w:tab w:val="clear" w:pos="432"/>
          <w:tab w:val="num" w:pos="0"/>
        </w:tabs>
        <w:spacing w:before="0" w:after="0"/>
        <w:ind w:left="-284" w:firstLine="0"/>
        <w:rPr>
          <w:rFonts w:cs="Arial"/>
          <w:sz w:val="20"/>
          <w:szCs w:val="20"/>
          <w:lang w:val="es-ES_tradnl"/>
        </w:rPr>
      </w:pPr>
    </w:p>
    <w:p w:rsidR="005C0FBF" w:rsidRPr="005C0FBF" w:rsidRDefault="005C0FBF" w:rsidP="005C0FBF">
      <w:pPr>
        <w:rPr>
          <w:lang w:val="es-ES_tradnl" w:eastAsia="ar-SA"/>
        </w:rPr>
      </w:pPr>
    </w:p>
    <w:p w:rsidR="00EF5E7A" w:rsidRDefault="00EF5E7A" w:rsidP="00EF5E7A">
      <w:pPr>
        <w:pStyle w:val="Ttulo1"/>
        <w:tabs>
          <w:tab w:val="clear" w:pos="432"/>
          <w:tab w:val="num" w:pos="0"/>
        </w:tabs>
        <w:spacing w:before="0" w:after="0"/>
        <w:ind w:left="-284" w:firstLine="0"/>
        <w:rPr>
          <w:rFonts w:cs="Arial"/>
          <w:sz w:val="20"/>
          <w:szCs w:val="20"/>
          <w:lang w:val="es-ES_tradnl"/>
        </w:rPr>
      </w:pPr>
    </w:p>
    <w:p w:rsidR="005C0FBF" w:rsidRDefault="005C0FBF" w:rsidP="00EF5E7A">
      <w:pPr>
        <w:keepNext/>
        <w:widowControl w:val="0"/>
        <w:tabs>
          <w:tab w:val="num" w:pos="0"/>
        </w:tabs>
        <w:suppressAutoHyphens/>
        <w:spacing w:after="0" w:line="240" w:lineRule="auto"/>
        <w:ind w:left="432" w:hanging="432"/>
        <w:jc w:val="center"/>
        <w:outlineLvl w:val="0"/>
        <w:rPr>
          <w:rFonts w:ascii="Arial" w:hAnsi="Arial" w:cs="Arial"/>
          <w:b/>
          <w:bCs/>
          <w:kern w:val="1"/>
          <w:sz w:val="20"/>
          <w:szCs w:val="20"/>
          <w:lang w:val="es-ES_tradnl" w:eastAsia="ar-SA"/>
        </w:rPr>
        <w:sectPr w:rsidR="005C0FBF" w:rsidSect="003A2E78">
          <w:headerReference w:type="default" r:id="rId9"/>
          <w:footerReference w:type="default" r:id="rId10"/>
          <w:pgSz w:w="15840" w:h="12240" w:orient="landscape"/>
          <w:pgMar w:top="1418" w:right="862" w:bottom="1327" w:left="1134" w:header="284" w:footer="493" w:gutter="0"/>
          <w:cols w:space="708"/>
          <w:docGrid w:linePitch="360"/>
        </w:sectPr>
      </w:pPr>
    </w:p>
    <w:p w:rsidR="00EF5E7A" w:rsidRPr="00573053" w:rsidRDefault="00EF5E7A" w:rsidP="00EF5E7A">
      <w:pPr>
        <w:keepNext/>
        <w:widowControl w:val="0"/>
        <w:tabs>
          <w:tab w:val="num" w:pos="0"/>
        </w:tabs>
        <w:suppressAutoHyphens/>
        <w:spacing w:after="0" w:line="240" w:lineRule="auto"/>
        <w:ind w:left="432" w:hanging="432"/>
        <w:jc w:val="center"/>
        <w:outlineLvl w:val="0"/>
        <w:rPr>
          <w:rFonts w:ascii="Arial" w:hAnsi="Arial" w:cs="Arial"/>
          <w:b/>
          <w:bCs/>
          <w:kern w:val="1"/>
          <w:sz w:val="20"/>
          <w:szCs w:val="20"/>
          <w:lang w:val="es-ES_tradnl" w:eastAsia="ar-SA"/>
        </w:rPr>
      </w:pPr>
      <w:r>
        <w:rPr>
          <w:rFonts w:ascii="Arial" w:hAnsi="Arial" w:cs="Arial"/>
          <w:b/>
          <w:bCs/>
          <w:kern w:val="1"/>
          <w:sz w:val="20"/>
          <w:szCs w:val="20"/>
          <w:lang w:val="es-ES_tradnl" w:eastAsia="ar-SA"/>
        </w:rPr>
        <w:lastRenderedPageBreak/>
        <w:t>ANEXO 2</w:t>
      </w:r>
    </w:p>
    <w:p w:rsidR="00EF5E7A" w:rsidRDefault="00EF5E7A" w:rsidP="00516264">
      <w:pPr>
        <w:pStyle w:val="Ttulo1"/>
        <w:tabs>
          <w:tab w:val="clear" w:pos="432"/>
          <w:tab w:val="num" w:pos="0"/>
        </w:tabs>
        <w:spacing w:before="0" w:after="0"/>
        <w:ind w:left="-284" w:firstLine="0"/>
        <w:jc w:val="center"/>
        <w:rPr>
          <w:rFonts w:cs="Arial"/>
          <w:sz w:val="20"/>
          <w:szCs w:val="20"/>
          <w:lang w:val="es-ES_tradnl"/>
        </w:rPr>
      </w:pPr>
    </w:p>
    <w:p w:rsidR="0093581D" w:rsidRDefault="0093581D"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2C6A80" w:rsidRPr="002C6A80" w:rsidRDefault="002C6A80" w:rsidP="002C6A80">
      <w:pPr>
        <w:spacing w:after="0" w:line="240" w:lineRule="auto"/>
        <w:jc w:val="center"/>
        <w:rPr>
          <w:rFonts w:ascii="Arial" w:hAnsi="Arial" w:cs="Arial"/>
          <w:b/>
          <w:sz w:val="20"/>
          <w:szCs w:val="20"/>
        </w:rPr>
      </w:pPr>
      <w:r w:rsidRPr="002C6A80">
        <w:rPr>
          <w:rFonts w:ascii="Arial" w:hAnsi="Arial" w:cs="Arial"/>
          <w:b/>
          <w:sz w:val="20"/>
          <w:szCs w:val="20"/>
        </w:rPr>
        <w:t xml:space="preserve">TÉRMINOS Y CONDICIONES </w:t>
      </w:r>
    </w:p>
    <w:p w:rsidR="002C6A80" w:rsidRPr="002C6A80" w:rsidRDefault="002C6A80" w:rsidP="002C6A80">
      <w:pPr>
        <w:spacing w:after="0" w:line="240" w:lineRule="auto"/>
        <w:jc w:val="center"/>
        <w:rPr>
          <w:rFonts w:ascii="Arial" w:hAnsi="Arial" w:cs="Arial"/>
          <w:b/>
          <w:sz w:val="20"/>
          <w:szCs w:val="20"/>
        </w:rPr>
      </w:pPr>
      <w:r w:rsidRPr="002C6A80">
        <w:rPr>
          <w:rFonts w:ascii="Arial" w:hAnsi="Arial" w:cs="Arial"/>
          <w:b/>
          <w:sz w:val="20"/>
          <w:szCs w:val="20"/>
        </w:rPr>
        <w:t>PARA LA COMPRA DEL GRUPO DE SUMINISTRO 350 “ARTÍCULOS Y QUÍMICOS DE ASEO”</w:t>
      </w:r>
    </w:p>
    <w:p w:rsidR="002C6A80" w:rsidRPr="002C6A80" w:rsidRDefault="002C6A80" w:rsidP="002C6A80">
      <w:pPr>
        <w:spacing w:after="0" w:line="240" w:lineRule="auto"/>
        <w:jc w:val="center"/>
        <w:rPr>
          <w:rFonts w:ascii="Arial" w:hAnsi="Arial" w:cs="Arial"/>
          <w:b/>
          <w:sz w:val="20"/>
          <w:szCs w:val="20"/>
        </w:rPr>
      </w:pPr>
    </w:p>
    <w:p w:rsidR="002C6A80" w:rsidRPr="002C6A80" w:rsidRDefault="002C6A80" w:rsidP="002C6A80">
      <w:pPr>
        <w:pStyle w:val="Prrafodelista"/>
        <w:numPr>
          <w:ilvl w:val="0"/>
          <w:numId w:val="32"/>
        </w:numPr>
        <w:ind w:left="567" w:hanging="567"/>
        <w:contextualSpacing/>
        <w:jc w:val="both"/>
        <w:rPr>
          <w:rFonts w:ascii="Arial" w:hAnsi="Arial" w:cs="Arial"/>
          <w:b/>
          <w:sz w:val="20"/>
          <w:szCs w:val="20"/>
        </w:rPr>
      </w:pPr>
      <w:r w:rsidRPr="002C6A80">
        <w:rPr>
          <w:rFonts w:ascii="Arial" w:hAnsi="Arial" w:cs="Arial"/>
          <w:b/>
          <w:sz w:val="20"/>
          <w:szCs w:val="20"/>
        </w:rPr>
        <w:t>Descripción amplia y detallada de los bienes</w:t>
      </w:r>
    </w:p>
    <w:p w:rsidR="002C6A80" w:rsidRPr="002C6A80" w:rsidRDefault="002C6A80" w:rsidP="002C6A80">
      <w:pPr>
        <w:spacing w:after="0" w:line="240" w:lineRule="auto"/>
        <w:rPr>
          <w:rFonts w:ascii="Arial" w:hAnsi="Arial" w:cs="Arial"/>
          <w:sz w:val="20"/>
          <w:szCs w:val="20"/>
          <w:lang w:val="x-none"/>
        </w:rPr>
      </w:pPr>
    </w:p>
    <w:p w:rsidR="002C6A80" w:rsidRPr="002C6A80" w:rsidRDefault="002C6A80" w:rsidP="002C6A80">
      <w:pPr>
        <w:spacing w:after="0" w:line="240" w:lineRule="auto"/>
        <w:rPr>
          <w:rFonts w:ascii="Arial" w:hAnsi="Arial" w:cs="Arial"/>
          <w:b/>
          <w:sz w:val="20"/>
          <w:szCs w:val="20"/>
          <w:lang w:val="es-ES"/>
        </w:rPr>
      </w:pPr>
      <w:r w:rsidRPr="002C6A80">
        <w:rPr>
          <w:rFonts w:ascii="Arial" w:hAnsi="Arial" w:cs="Arial"/>
          <w:sz w:val="20"/>
          <w:szCs w:val="20"/>
        </w:rPr>
        <w:t>Corresponde a la adquisición de bienes no terapéuticos: 350 Artículos y químicos de aseo</w:t>
      </w:r>
      <w:r w:rsidRPr="002C6A80">
        <w:rPr>
          <w:rFonts w:ascii="Arial" w:hAnsi="Arial" w:cs="Arial"/>
          <w:sz w:val="20"/>
          <w:szCs w:val="20"/>
          <w:lang w:val="es-ES"/>
        </w:rPr>
        <w:t>, contenidos en el Catálogo de Artículos del Instituto Mexicano del Seguro Social, para las delegaciones y UMAES del ámbito nacional.</w:t>
      </w:r>
    </w:p>
    <w:p w:rsidR="002C6A80" w:rsidRPr="002C6A80" w:rsidRDefault="002C6A80" w:rsidP="002C6A80">
      <w:pPr>
        <w:spacing w:after="0" w:line="240" w:lineRule="auto"/>
        <w:rPr>
          <w:rFonts w:ascii="Arial" w:hAnsi="Arial" w:cs="Arial"/>
          <w:sz w:val="20"/>
          <w:szCs w:val="20"/>
          <w:lang w:val="es-ES"/>
        </w:rPr>
      </w:pP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 xml:space="preserve">Conforme a la descripción del Catálogo General de Artículos, se precisan características, especificaciones, unidad de medida, clave y cantidades solicitadas por el IMSS en el </w:t>
      </w:r>
      <w:r w:rsidRPr="002C6A80">
        <w:rPr>
          <w:rFonts w:ascii="Arial" w:hAnsi="Arial" w:cs="Arial"/>
          <w:b/>
          <w:sz w:val="20"/>
          <w:szCs w:val="20"/>
        </w:rPr>
        <w:t>Anexo 1 Requerimiento</w:t>
      </w:r>
      <w:r w:rsidRPr="002C6A80">
        <w:rPr>
          <w:rFonts w:ascii="Arial" w:hAnsi="Arial" w:cs="Arial"/>
          <w:sz w:val="20"/>
          <w:szCs w:val="20"/>
        </w:rPr>
        <w:t>.</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pStyle w:val="Prrafodelista"/>
        <w:numPr>
          <w:ilvl w:val="0"/>
          <w:numId w:val="32"/>
        </w:numPr>
        <w:ind w:left="567" w:hanging="567"/>
        <w:contextualSpacing/>
        <w:jc w:val="both"/>
        <w:rPr>
          <w:rFonts w:ascii="Arial" w:hAnsi="Arial" w:cs="Arial"/>
          <w:b/>
          <w:sz w:val="20"/>
          <w:szCs w:val="20"/>
        </w:rPr>
      </w:pPr>
      <w:r w:rsidRPr="002C6A80">
        <w:rPr>
          <w:rFonts w:ascii="Arial" w:hAnsi="Arial" w:cs="Arial"/>
          <w:b/>
          <w:sz w:val="20"/>
          <w:szCs w:val="20"/>
        </w:rPr>
        <w:t>Pruebas, método de evaluación y resultado mínimo que debe obtenerse.</w:t>
      </w:r>
    </w:p>
    <w:p w:rsidR="002C6A80" w:rsidRPr="002C6A80" w:rsidRDefault="002C6A80" w:rsidP="002C6A80">
      <w:pPr>
        <w:spacing w:after="0" w:line="240" w:lineRule="auto"/>
        <w:rPr>
          <w:rFonts w:ascii="Arial" w:hAnsi="Arial" w:cs="Arial"/>
          <w:sz w:val="20"/>
          <w:szCs w:val="20"/>
          <w:lang w:val="x-none"/>
        </w:rPr>
      </w:pP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 xml:space="preserve">El proveedor deberá entregar los bienes cumpliendo con los requisitos de calidad establecidos en las Normas Oficiales Mexicanas, Normas Mexicanas y/o especificaciones técnicas aplicables que se detallan en el </w:t>
      </w:r>
      <w:r w:rsidRPr="002C6A80">
        <w:rPr>
          <w:rFonts w:ascii="Arial" w:hAnsi="Arial" w:cs="Arial"/>
          <w:b/>
          <w:sz w:val="20"/>
          <w:szCs w:val="20"/>
        </w:rPr>
        <w:t>Anexo 1 Requerimiento</w:t>
      </w:r>
      <w:r w:rsidRPr="002C6A80">
        <w:rPr>
          <w:rFonts w:ascii="Arial" w:hAnsi="Arial" w:cs="Arial"/>
          <w:sz w:val="20"/>
          <w:szCs w:val="20"/>
        </w:rPr>
        <w:t xml:space="preserve"> </w:t>
      </w:r>
      <w:r w:rsidRPr="002C6A80">
        <w:rPr>
          <w:rFonts w:ascii="Arial" w:hAnsi="Arial" w:cs="Arial"/>
          <w:b/>
          <w:sz w:val="20"/>
          <w:szCs w:val="20"/>
        </w:rPr>
        <w:t>de artículos y químicos de aseo 2016</w:t>
      </w:r>
      <w:r w:rsidRPr="002C6A80">
        <w:rPr>
          <w:rFonts w:ascii="Arial" w:hAnsi="Arial" w:cs="Arial"/>
          <w:sz w:val="20"/>
          <w:szCs w:val="20"/>
        </w:rPr>
        <w:t>, en dicha relación se indica lo siguiente:</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pStyle w:val="Prrafodelista"/>
        <w:numPr>
          <w:ilvl w:val="0"/>
          <w:numId w:val="44"/>
        </w:numPr>
        <w:contextualSpacing/>
        <w:jc w:val="both"/>
        <w:rPr>
          <w:rFonts w:ascii="Arial" w:hAnsi="Arial" w:cs="Arial"/>
          <w:sz w:val="20"/>
          <w:szCs w:val="20"/>
        </w:rPr>
      </w:pPr>
      <w:r w:rsidRPr="002C6A80">
        <w:rPr>
          <w:rFonts w:ascii="Arial" w:hAnsi="Arial" w:cs="Arial"/>
          <w:sz w:val="20"/>
          <w:szCs w:val="20"/>
          <w:lang w:val="es-MX"/>
        </w:rPr>
        <w:t xml:space="preserve">Las partidas para las que se requieren NORMAS </w:t>
      </w:r>
      <w:r w:rsidRPr="002C6A80">
        <w:rPr>
          <w:rFonts w:ascii="Arial" w:hAnsi="Arial" w:cs="Arial"/>
          <w:sz w:val="20"/>
          <w:szCs w:val="20"/>
        </w:rPr>
        <w:t>cuyo cumplimiento se debe acreditar mediante la presentación de certificados expedidos por un organismo de certificación acreditado por la E.M.A, mismos que deberán estar vigentes durante el evento y durante la vigencia del contrato en caso de resultar adjudicado</w:t>
      </w:r>
      <w:r w:rsidRPr="002C6A80">
        <w:rPr>
          <w:rFonts w:ascii="Arial" w:hAnsi="Arial" w:cs="Arial"/>
          <w:sz w:val="20"/>
          <w:szCs w:val="20"/>
          <w:lang w:val="es-MX"/>
        </w:rPr>
        <w:t xml:space="preserve">, </w:t>
      </w:r>
    </w:p>
    <w:p w:rsidR="002C6A80" w:rsidRPr="002C6A80" w:rsidRDefault="002C6A80" w:rsidP="002C6A80">
      <w:pPr>
        <w:pStyle w:val="Prrafodelista"/>
        <w:rPr>
          <w:rFonts w:ascii="Arial" w:hAnsi="Arial" w:cs="Arial"/>
          <w:sz w:val="20"/>
          <w:szCs w:val="20"/>
          <w:lang w:val="es-MX"/>
        </w:rPr>
      </w:pPr>
    </w:p>
    <w:p w:rsidR="002C6A80" w:rsidRPr="002C6A80" w:rsidRDefault="002C6A80" w:rsidP="002C6A80">
      <w:pPr>
        <w:pStyle w:val="Prrafodelista"/>
        <w:rPr>
          <w:rFonts w:ascii="Arial" w:hAnsi="Arial" w:cs="Arial"/>
          <w:sz w:val="20"/>
          <w:szCs w:val="20"/>
        </w:rPr>
      </w:pPr>
      <w:r w:rsidRPr="002C6A80">
        <w:rPr>
          <w:rFonts w:ascii="Arial" w:hAnsi="Arial" w:cs="Arial"/>
          <w:sz w:val="20"/>
          <w:szCs w:val="20"/>
          <w:lang w:val="es-MX"/>
        </w:rPr>
        <w:t>Se llevará a cabo el cotejo de certificados originales en la División de Conservación sita en la calle Sevilla 33 7° piso, Col. Juarez, Del. Cuauhtémoc, dos días hábiles antes de la fecha de presentación de propuestas en un horario de 10:00 am a 15:00, para lo cual el proveedor deberá presentar original y copia para el cotejo, la cual se sellara por personal facultado de la División de Conservación, misma que se deberá anexar a la propuesta del proveedor</w:t>
      </w:r>
      <w:r w:rsidRPr="002C6A80">
        <w:rPr>
          <w:rFonts w:ascii="Arial" w:hAnsi="Arial" w:cs="Arial"/>
          <w:sz w:val="20"/>
          <w:szCs w:val="20"/>
        </w:rPr>
        <w:t>.</w:t>
      </w:r>
    </w:p>
    <w:p w:rsidR="002C6A80" w:rsidRPr="002C6A80" w:rsidRDefault="002C6A80" w:rsidP="002C6A80">
      <w:pPr>
        <w:pStyle w:val="Prrafodelista"/>
        <w:rPr>
          <w:rFonts w:ascii="Arial" w:hAnsi="Arial" w:cs="Arial"/>
          <w:sz w:val="20"/>
          <w:szCs w:val="20"/>
        </w:rPr>
      </w:pPr>
    </w:p>
    <w:p w:rsidR="002C6A80" w:rsidRPr="002C6A80" w:rsidRDefault="002C6A80" w:rsidP="002C6A80">
      <w:pPr>
        <w:pStyle w:val="Prrafodelista"/>
        <w:numPr>
          <w:ilvl w:val="0"/>
          <w:numId w:val="44"/>
        </w:numPr>
        <w:contextualSpacing/>
        <w:jc w:val="both"/>
        <w:rPr>
          <w:rFonts w:ascii="Arial" w:hAnsi="Arial" w:cs="Arial"/>
          <w:sz w:val="20"/>
          <w:szCs w:val="20"/>
        </w:rPr>
      </w:pPr>
      <w:r w:rsidRPr="002C6A80">
        <w:rPr>
          <w:rFonts w:ascii="Arial" w:hAnsi="Arial" w:cs="Arial"/>
          <w:sz w:val="20"/>
          <w:szCs w:val="20"/>
          <w:lang w:val="es-MX"/>
        </w:rPr>
        <w:t xml:space="preserve">Las partidas en las que no se solicita el acreditar </w:t>
      </w:r>
      <w:r w:rsidRPr="002C6A80">
        <w:rPr>
          <w:rFonts w:ascii="Arial" w:hAnsi="Arial" w:cs="Arial"/>
          <w:sz w:val="20"/>
          <w:szCs w:val="20"/>
        </w:rPr>
        <w:t>una noma</w:t>
      </w:r>
      <w:r w:rsidRPr="002C6A80">
        <w:rPr>
          <w:rFonts w:ascii="Arial" w:hAnsi="Arial" w:cs="Arial"/>
          <w:sz w:val="20"/>
          <w:szCs w:val="20"/>
          <w:lang w:val="es-MX"/>
        </w:rPr>
        <w:t>, para las cuales se deberá de acreditar mediante el Etiquetado correspondiente a la Muestra presentada de acuerdo a la Norma Oficial Mexicana NOM-189-SSA1/SCFI-2002, “Productos y servicios. Etiquetado y envasado para productos de aseo de uso doméstico” y en concordancia con las Normas complementarias NOM-002-SCFI-1993 “Productos pre envasado. Contenido neto, tolerancias y métodos de verificación”, NOM-008-SCFI-1993 “Sistema General de Unidades de Medida” y NOM-030-SCFI-1993 “Información comercial-Declaración de cantidad en la etiqueta-Especificaciones” y la Norma  NOM-024-SCT2 “Especificaciones para la construcción y reconstrucción”, así como los métodos de prueba de los envases y embalajes de las sustancias materias y residuos peligrosos, NMX-R-019-SCFI-2011 Sistema Armonizado de Clasificación y Comunicación de Peligros de los Productos Químicos y NOM-050-SCFI-2004, Información Comercial-Etiquetado General de Productos.</w:t>
      </w:r>
    </w:p>
    <w:p w:rsidR="002C6A80" w:rsidRPr="002C6A80" w:rsidRDefault="002C6A80" w:rsidP="002C6A80">
      <w:pPr>
        <w:pStyle w:val="Prrafodelista"/>
        <w:rPr>
          <w:rFonts w:ascii="Arial" w:hAnsi="Arial" w:cs="Arial"/>
          <w:sz w:val="20"/>
          <w:szCs w:val="20"/>
        </w:rPr>
      </w:pPr>
    </w:p>
    <w:p w:rsidR="002C6A80" w:rsidRPr="002C6A80" w:rsidRDefault="002C6A80" w:rsidP="002C6A80">
      <w:pPr>
        <w:pStyle w:val="Sinespaciado"/>
        <w:ind w:left="709"/>
        <w:jc w:val="both"/>
        <w:rPr>
          <w:rFonts w:ascii="Arial" w:hAnsi="Arial" w:cs="Arial"/>
          <w:sz w:val="20"/>
          <w:szCs w:val="20"/>
        </w:rPr>
      </w:pPr>
      <w:r w:rsidRPr="002C6A80">
        <w:rPr>
          <w:rFonts w:ascii="Arial" w:hAnsi="Arial" w:cs="Arial"/>
          <w:sz w:val="20"/>
          <w:szCs w:val="20"/>
        </w:rPr>
        <w:t>La evaluación de muestras para las partidas en las que no se solicita el acreditar una norma, será visual comparando la muestra física presentada contra lo señalado en la etiqueta de la misma, respecto a las especificaciones del requerimiento.</w:t>
      </w:r>
    </w:p>
    <w:p w:rsidR="002C6A80" w:rsidRPr="002C6A80" w:rsidRDefault="002C6A80" w:rsidP="002C6A80">
      <w:pPr>
        <w:pStyle w:val="Sinespaciado"/>
        <w:ind w:left="709"/>
        <w:jc w:val="both"/>
        <w:rPr>
          <w:rFonts w:ascii="Arial" w:hAnsi="Arial" w:cs="Arial"/>
          <w:sz w:val="20"/>
          <w:szCs w:val="20"/>
        </w:rPr>
      </w:pPr>
    </w:p>
    <w:p w:rsidR="002C6A80" w:rsidRPr="002C6A80" w:rsidRDefault="002C6A80" w:rsidP="002C6A80">
      <w:pPr>
        <w:pStyle w:val="Sinespaciado"/>
        <w:ind w:left="709"/>
        <w:jc w:val="both"/>
        <w:rPr>
          <w:rFonts w:ascii="Arial" w:hAnsi="Arial" w:cs="Arial"/>
          <w:sz w:val="20"/>
          <w:szCs w:val="20"/>
        </w:rPr>
      </w:pPr>
      <w:r w:rsidRPr="002C6A80">
        <w:rPr>
          <w:rFonts w:ascii="Arial" w:hAnsi="Arial" w:cs="Arial"/>
          <w:sz w:val="20"/>
          <w:szCs w:val="20"/>
        </w:rPr>
        <w:t>La entrega de las muestras aplicará a todos los participantes y en el periodo comprendido entre la junta de aclaraciones y el acto de presentación y apertura de proposiciones.</w:t>
      </w:r>
    </w:p>
    <w:p w:rsidR="002C6A80" w:rsidRPr="002C6A80" w:rsidRDefault="002C6A80" w:rsidP="002C6A80">
      <w:pPr>
        <w:pStyle w:val="Sinespaciado"/>
        <w:ind w:left="709"/>
        <w:jc w:val="both"/>
        <w:rPr>
          <w:rFonts w:ascii="Arial" w:hAnsi="Arial" w:cs="Arial"/>
          <w:sz w:val="20"/>
          <w:szCs w:val="20"/>
        </w:rPr>
      </w:pPr>
    </w:p>
    <w:p w:rsidR="002C6A80" w:rsidRPr="002C6A80" w:rsidRDefault="002C6A80" w:rsidP="002C6A80">
      <w:pPr>
        <w:spacing w:after="0" w:line="240" w:lineRule="auto"/>
        <w:ind w:left="709"/>
        <w:rPr>
          <w:rFonts w:ascii="Arial" w:hAnsi="Arial" w:cs="Arial"/>
          <w:sz w:val="20"/>
          <w:szCs w:val="20"/>
        </w:rPr>
      </w:pPr>
      <w:r w:rsidRPr="002C6A80">
        <w:rPr>
          <w:rFonts w:ascii="Arial" w:hAnsi="Arial" w:cs="Arial"/>
          <w:sz w:val="20"/>
          <w:szCs w:val="20"/>
        </w:rPr>
        <w:lastRenderedPageBreak/>
        <w:t>A efecto de realizar la verificación física de muestras, los licitantes deberán entregar las muestras de cada uno de los bienes ofertados, en la calle José Guadalupe López Velarde S/N, Col. Magdalena de las Salinas, Del. Gustavo A. Madero, C.P. 07760, Ciudad de México, en el Almacén de Reproducciones Graficas,  en un horario de 9:00 a 14:00 hrs (cabe señalar que no se recibirán muestras fuera del horario establecido); las cuales se entregarán desde los cinco días hábiles previos a efectuarse el acto de presentación y apertura de proposiciones y hasta un plazo máximo de 72 horas antes del acto en mención.</w:t>
      </w:r>
    </w:p>
    <w:p w:rsidR="002C6A80" w:rsidRPr="002C6A80" w:rsidRDefault="002C6A80" w:rsidP="002C6A80">
      <w:pPr>
        <w:spacing w:after="0" w:line="240" w:lineRule="auto"/>
        <w:ind w:left="709"/>
        <w:rPr>
          <w:rFonts w:ascii="Arial" w:hAnsi="Arial" w:cs="Arial"/>
          <w:sz w:val="20"/>
          <w:szCs w:val="20"/>
        </w:rPr>
      </w:pPr>
      <w:r w:rsidRPr="002C6A80">
        <w:rPr>
          <w:rFonts w:ascii="Arial" w:hAnsi="Arial" w:cs="Arial"/>
          <w:sz w:val="20"/>
          <w:szCs w:val="20"/>
        </w:rPr>
        <w:t>Para el acuse de recibo de las muestras, el licitante deberá entregar copia de la constancia de recepción emitida por personal de la División de Conservación (la cual debe contener el sello del área y fecha de recepción).</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 xml:space="preserve">La omisión del licitante en la presentación de certificados de producto que acrediten cumplimiento de norma mexicana será causal de desechamiento de su propuesta, así como no presentar las muestras y etiquetas para el caso de las claves que no requieren normas. </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spacing w:after="0" w:line="240" w:lineRule="auto"/>
        <w:rPr>
          <w:rFonts w:ascii="Arial" w:hAnsi="Arial" w:cs="Arial"/>
          <w:b/>
          <w:sz w:val="20"/>
          <w:szCs w:val="20"/>
        </w:rPr>
      </w:pPr>
      <w:r w:rsidRPr="002C6A80">
        <w:rPr>
          <w:rFonts w:ascii="Arial" w:hAnsi="Arial" w:cs="Arial"/>
          <w:b/>
          <w:sz w:val="20"/>
          <w:szCs w:val="20"/>
        </w:rPr>
        <w:t>MECANISMO DE VERIFICACIÓN DE LA PROPUESTA TÉCNICA:</w:t>
      </w:r>
    </w:p>
    <w:p w:rsidR="002C6A80" w:rsidRPr="002C6A80" w:rsidRDefault="002C6A80" w:rsidP="002C6A80">
      <w:pPr>
        <w:spacing w:after="0" w:line="240" w:lineRule="auto"/>
        <w:rPr>
          <w:rFonts w:ascii="Arial" w:hAnsi="Arial" w:cs="Arial"/>
          <w:b/>
          <w:sz w:val="20"/>
          <w:szCs w:val="20"/>
        </w:rPr>
      </w:pPr>
    </w:p>
    <w:p w:rsidR="002C6A80" w:rsidRPr="002C6A80" w:rsidRDefault="002C6A80" w:rsidP="002C6A80">
      <w:pPr>
        <w:pStyle w:val="Prrafodelista"/>
        <w:numPr>
          <w:ilvl w:val="0"/>
          <w:numId w:val="28"/>
        </w:numPr>
        <w:contextualSpacing/>
        <w:jc w:val="both"/>
        <w:rPr>
          <w:rFonts w:ascii="Arial" w:hAnsi="Arial" w:cs="Arial"/>
          <w:b/>
          <w:sz w:val="20"/>
          <w:szCs w:val="20"/>
        </w:rPr>
      </w:pPr>
      <w:r w:rsidRPr="002C6A80">
        <w:rPr>
          <w:rFonts w:ascii="Arial" w:hAnsi="Arial" w:cs="Arial"/>
          <w:b/>
          <w:sz w:val="20"/>
          <w:szCs w:val="20"/>
        </w:rPr>
        <w:t xml:space="preserve">Partidas con solicitud de </w:t>
      </w:r>
      <w:r w:rsidRPr="002C6A80">
        <w:rPr>
          <w:rFonts w:ascii="Arial" w:hAnsi="Arial" w:cs="Arial"/>
          <w:b/>
          <w:sz w:val="20"/>
          <w:szCs w:val="20"/>
          <w:lang w:val="es-MX"/>
        </w:rPr>
        <w:t>acreditación de normas conforme al anexo 1</w:t>
      </w:r>
      <w:r w:rsidRPr="002C6A80">
        <w:rPr>
          <w:rFonts w:ascii="Arial" w:hAnsi="Arial" w:cs="Arial"/>
          <w:b/>
          <w:sz w:val="20"/>
          <w:szCs w:val="20"/>
        </w:rPr>
        <w:t>:</w:t>
      </w:r>
    </w:p>
    <w:p w:rsidR="002C6A80" w:rsidRPr="002C6A80" w:rsidRDefault="002C6A80" w:rsidP="002C6A80">
      <w:pPr>
        <w:pStyle w:val="Prrafodelista"/>
        <w:rPr>
          <w:rFonts w:ascii="Arial" w:hAnsi="Arial" w:cs="Arial"/>
          <w:b/>
          <w:sz w:val="20"/>
          <w:szCs w:val="20"/>
        </w:rPr>
      </w:pPr>
      <w:r w:rsidRPr="002C6A80">
        <w:rPr>
          <w:rFonts w:ascii="Arial" w:hAnsi="Arial" w:cs="Arial"/>
          <w:sz w:val="20"/>
          <w:szCs w:val="20"/>
        </w:rPr>
        <w:t>Los licitantes deberán presentar su propuesta técnica acompañada del (los) certificado(s) de cumplimiento con la Norma Mexicana NMX, según corresponda y considerando lo siguiente:</w:t>
      </w:r>
    </w:p>
    <w:p w:rsidR="002C6A80" w:rsidRPr="002C6A80" w:rsidRDefault="002C6A80" w:rsidP="002C6A80">
      <w:pPr>
        <w:pStyle w:val="Prrafodelista"/>
        <w:numPr>
          <w:ilvl w:val="1"/>
          <w:numId w:val="37"/>
        </w:numPr>
        <w:contextualSpacing/>
        <w:jc w:val="both"/>
        <w:rPr>
          <w:rFonts w:ascii="Arial" w:hAnsi="Arial" w:cs="Arial"/>
          <w:sz w:val="20"/>
          <w:szCs w:val="20"/>
        </w:rPr>
      </w:pPr>
      <w:r w:rsidRPr="002C6A80">
        <w:rPr>
          <w:rFonts w:ascii="Arial" w:hAnsi="Arial" w:cs="Arial"/>
          <w:sz w:val="20"/>
          <w:szCs w:val="20"/>
        </w:rPr>
        <w:t>Encontrarse vigente(s) como mínimo a la fecha del acto de fallo.</w:t>
      </w:r>
    </w:p>
    <w:p w:rsidR="002C6A80" w:rsidRPr="002C6A80" w:rsidRDefault="002C6A80" w:rsidP="002C6A80">
      <w:pPr>
        <w:pStyle w:val="Prrafodelista"/>
        <w:numPr>
          <w:ilvl w:val="1"/>
          <w:numId w:val="37"/>
        </w:numPr>
        <w:contextualSpacing/>
        <w:jc w:val="both"/>
        <w:rPr>
          <w:rFonts w:ascii="Arial" w:hAnsi="Arial" w:cs="Arial"/>
          <w:sz w:val="20"/>
          <w:szCs w:val="20"/>
        </w:rPr>
      </w:pPr>
      <w:r w:rsidRPr="002C6A80">
        <w:rPr>
          <w:rFonts w:ascii="Arial" w:hAnsi="Arial" w:cs="Arial"/>
          <w:sz w:val="20"/>
          <w:szCs w:val="20"/>
        </w:rPr>
        <w:t>Expedido por un organismo certificador acreditado: Sociedad Mexicana de Normalización y Certificación S.C. (NORMEX), Instituto Mexicano de Normalización y Certificación (IMNC) o Centro de Normalización y Certificación de Producto, A.C. (CNPC).</w:t>
      </w:r>
    </w:p>
    <w:p w:rsidR="002C6A80" w:rsidRPr="002C6A80" w:rsidRDefault="002C6A80" w:rsidP="002C6A80">
      <w:pPr>
        <w:pStyle w:val="Prrafodelista"/>
        <w:numPr>
          <w:ilvl w:val="1"/>
          <w:numId w:val="37"/>
        </w:numPr>
        <w:contextualSpacing/>
        <w:jc w:val="both"/>
        <w:rPr>
          <w:rFonts w:ascii="Arial" w:hAnsi="Arial" w:cs="Arial"/>
          <w:sz w:val="20"/>
          <w:szCs w:val="20"/>
        </w:rPr>
      </w:pPr>
      <w:r w:rsidRPr="002C6A80">
        <w:rPr>
          <w:rFonts w:ascii="Arial" w:hAnsi="Arial" w:cs="Arial"/>
          <w:sz w:val="20"/>
          <w:szCs w:val="20"/>
        </w:rPr>
        <w:t>Ficha(s) técnica(s) del (los) producto(s) ofertados que contengan fotografías del mismo, la cual deberá ser acorde a las características solicitadas.</w:t>
      </w:r>
    </w:p>
    <w:p w:rsidR="002C6A80" w:rsidRPr="002C6A80" w:rsidRDefault="002C6A80" w:rsidP="002C6A80">
      <w:pPr>
        <w:pStyle w:val="Prrafodelista"/>
        <w:numPr>
          <w:ilvl w:val="1"/>
          <w:numId w:val="37"/>
        </w:numPr>
        <w:contextualSpacing/>
        <w:jc w:val="both"/>
        <w:rPr>
          <w:rFonts w:ascii="Arial" w:hAnsi="Arial" w:cs="Arial"/>
          <w:sz w:val="20"/>
          <w:szCs w:val="20"/>
        </w:rPr>
      </w:pPr>
      <w:r w:rsidRPr="002C6A80">
        <w:rPr>
          <w:rFonts w:ascii="Arial" w:hAnsi="Arial" w:cs="Arial"/>
          <w:sz w:val="20"/>
          <w:szCs w:val="20"/>
          <w:lang w:val="es-MX"/>
        </w:rPr>
        <w:t>Acuse con sello por parte de la División de Conservación del cotejo del certificado original de cumplimiento de norma.</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pStyle w:val="Prrafodelista"/>
        <w:numPr>
          <w:ilvl w:val="0"/>
          <w:numId w:val="28"/>
        </w:numPr>
        <w:contextualSpacing/>
        <w:jc w:val="both"/>
        <w:rPr>
          <w:rFonts w:ascii="Arial" w:hAnsi="Arial" w:cs="Arial"/>
          <w:b/>
          <w:sz w:val="20"/>
          <w:szCs w:val="20"/>
        </w:rPr>
      </w:pPr>
      <w:r w:rsidRPr="002C6A80">
        <w:rPr>
          <w:rFonts w:ascii="Arial" w:hAnsi="Arial" w:cs="Arial"/>
          <w:b/>
          <w:sz w:val="20"/>
          <w:szCs w:val="20"/>
        </w:rPr>
        <w:t xml:space="preserve">Partidas </w:t>
      </w:r>
      <w:r w:rsidRPr="002C6A80">
        <w:rPr>
          <w:rFonts w:ascii="Arial" w:hAnsi="Arial" w:cs="Arial"/>
          <w:b/>
          <w:sz w:val="20"/>
          <w:szCs w:val="20"/>
          <w:lang w:val="es-MX"/>
        </w:rPr>
        <w:t xml:space="preserve">en las que no se solicita acreditar </w:t>
      </w:r>
      <w:r w:rsidRPr="002C6A80">
        <w:rPr>
          <w:rFonts w:ascii="Arial" w:hAnsi="Arial" w:cs="Arial"/>
          <w:b/>
          <w:sz w:val="20"/>
          <w:szCs w:val="20"/>
        </w:rPr>
        <w:t>Norma</w:t>
      </w:r>
      <w:r w:rsidRPr="002C6A80">
        <w:rPr>
          <w:rFonts w:ascii="Arial" w:hAnsi="Arial" w:cs="Arial"/>
          <w:b/>
          <w:sz w:val="20"/>
          <w:szCs w:val="20"/>
          <w:lang w:val="es-MX"/>
        </w:rPr>
        <w:t xml:space="preserve"> conforme al anexo 1: </w:t>
      </w:r>
    </w:p>
    <w:p w:rsidR="002C6A80" w:rsidRPr="002C6A80" w:rsidRDefault="002C6A80" w:rsidP="002C6A80">
      <w:pPr>
        <w:pStyle w:val="Prrafodelista"/>
        <w:rPr>
          <w:rFonts w:ascii="Arial" w:hAnsi="Arial" w:cs="Arial"/>
          <w:sz w:val="20"/>
          <w:szCs w:val="20"/>
          <w:lang w:val="es-MX"/>
        </w:rPr>
      </w:pPr>
      <w:r w:rsidRPr="002C6A80">
        <w:rPr>
          <w:rFonts w:ascii="Arial" w:hAnsi="Arial" w:cs="Arial"/>
          <w:sz w:val="20"/>
          <w:szCs w:val="20"/>
        </w:rPr>
        <w:t>Los licitantes deberán acreditar</w:t>
      </w:r>
      <w:r w:rsidRPr="002C6A80">
        <w:rPr>
          <w:rFonts w:ascii="Arial" w:hAnsi="Arial" w:cs="Arial"/>
          <w:sz w:val="20"/>
          <w:szCs w:val="20"/>
          <w:lang w:val="es-MX"/>
        </w:rPr>
        <w:t xml:space="preserve"> las especificaciones técnicas</w:t>
      </w:r>
      <w:r w:rsidRPr="002C6A80">
        <w:rPr>
          <w:rFonts w:ascii="Arial" w:hAnsi="Arial" w:cs="Arial"/>
          <w:sz w:val="20"/>
          <w:szCs w:val="20"/>
        </w:rPr>
        <w:t xml:space="preserve"> mediante el Etiquetado correspondiente a la Muestra presentada conforme a</w:t>
      </w:r>
      <w:r w:rsidRPr="002C6A80">
        <w:rPr>
          <w:rFonts w:ascii="Arial" w:hAnsi="Arial" w:cs="Arial"/>
          <w:sz w:val="20"/>
          <w:szCs w:val="20"/>
          <w:lang w:val="es-MX"/>
        </w:rPr>
        <w:t xml:space="preserve"> </w:t>
      </w:r>
      <w:r w:rsidRPr="002C6A80">
        <w:rPr>
          <w:rFonts w:ascii="Arial" w:hAnsi="Arial" w:cs="Arial"/>
          <w:sz w:val="20"/>
          <w:szCs w:val="20"/>
        </w:rPr>
        <w:t>l</w:t>
      </w:r>
      <w:r w:rsidRPr="002C6A80">
        <w:rPr>
          <w:rFonts w:ascii="Arial" w:hAnsi="Arial" w:cs="Arial"/>
          <w:sz w:val="20"/>
          <w:szCs w:val="20"/>
          <w:lang w:val="es-MX"/>
        </w:rPr>
        <w:t>o señalado en</w:t>
      </w:r>
      <w:r w:rsidRPr="002C6A80">
        <w:rPr>
          <w:rFonts w:ascii="Arial" w:hAnsi="Arial" w:cs="Arial"/>
          <w:sz w:val="20"/>
          <w:szCs w:val="20"/>
        </w:rPr>
        <w:t xml:space="preserve"> </w:t>
      </w:r>
      <w:r w:rsidRPr="002C6A80">
        <w:rPr>
          <w:rFonts w:ascii="Arial" w:hAnsi="Arial" w:cs="Arial"/>
          <w:b/>
          <w:sz w:val="20"/>
          <w:szCs w:val="20"/>
        </w:rPr>
        <w:t>Anexo 1</w:t>
      </w:r>
      <w:r w:rsidRPr="002C6A80">
        <w:rPr>
          <w:rFonts w:ascii="Arial" w:hAnsi="Arial" w:cs="Arial"/>
          <w:sz w:val="20"/>
          <w:szCs w:val="20"/>
        </w:rPr>
        <w:t xml:space="preserve"> Requerimiento de artículos y químicos de aseo 2016.</w:t>
      </w:r>
    </w:p>
    <w:p w:rsidR="002C6A80" w:rsidRPr="002C6A80" w:rsidRDefault="002C6A80" w:rsidP="002C6A80">
      <w:pPr>
        <w:pStyle w:val="Prrafodelista"/>
        <w:rPr>
          <w:rFonts w:ascii="Arial" w:hAnsi="Arial" w:cs="Arial"/>
          <w:sz w:val="20"/>
          <w:szCs w:val="20"/>
          <w:lang w:val="es-MX"/>
        </w:rPr>
      </w:pPr>
    </w:p>
    <w:p w:rsidR="002C6A80" w:rsidRPr="002C6A80" w:rsidRDefault="002C6A80" w:rsidP="002C6A80">
      <w:pPr>
        <w:pStyle w:val="Prrafodelista"/>
        <w:rPr>
          <w:rFonts w:ascii="Arial" w:hAnsi="Arial" w:cs="Arial"/>
          <w:sz w:val="20"/>
          <w:szCs w:val="20"/>
          <w:lang w:val="es-MX"/>
        </w:rPr>
      </w:pPr>
      <w:r w:rsidRPr="002C6A80">
        <w:rPr>
          <w:rFonts w:ascii="Arial" w:hAnsi="Arial" w:cs="Arial"/>
          <w:sz w:val="20"/>
          <w:szCs w:val="20"/>
          <w:lang w:val="es-MX"/>
        </w:rPr>
        <w:t>En lo que respecta a las muestras que serán evaluadas por etiqueta, se aplicará el criterio de acuerdo a lo establecido en las normas de referencia al Etiquetado, Embalaje y Envasado, así como los métodos de prueba de los envases y embalajes de las sustancias materias y residuos peligrosos,  que se describen y que en su caso apliquen en las respectivas claves.</w:t>
      </w:r>
    </w:p>
    <w:p w:rsidR="002C6A80" w:rsidRPr="002C6A80" w:rsidRDefault="002C6A80" w:rsidP="002C6A80">
      <w:pPr>
        <w:pStyle w:val="Prrafodelista"/>
        <w:rPr>
          <w:rFonts w:ascii="Arial" w:hAnsi="Arial" w:cs="Arial"/>
          <w:sz w:val="20"/>
          <w:szCs w:val="20"/>
          <w:lang w:val="es-MX"/>
        </w:rPr>
      </w:pPr>
    </w:p>
    <w:p w:rsidR="002C6A80" w:rsidRPr="002C6A80" w:rsidRDefault="002C6A80" w:rsidP="002C6A80">
      <w:pPr>
        <w:pStyle w:val="Prrafodelista"/>
        <w:rPr>
          <w:rFonts w:ascii="Arial" w:hAnsi="Arial" w:cs="Arial"/>
          <w:sz w:val="20"/>
          <w:szCs w:val="20"/>
          <w:lang w:val="es-MX"/>
        </w:rPr>
      </w:pPr>
      <w:r w:rsidRPr="002C6A80">
        <w:rPr>
          <w:rFonts w:ascii="Arial" w:hAnsi="Arial" w:cs="Arial"/>
          <w:sz w:val="20"/>
          <w:szCs w:val="20"/>
          <w:lang w:val="es-MX"/>
        </w:rPr>
        <w:t>La Evaluación se realizara considerando las normas citadas en el anexo 1, apartado de “norma etiquetado” y únicamente aplica para las claves del rubro consideradas en el inciso B.</w:t>
      </w:r>
    </w:p>
    <w:p w:rsidR="002C6A80" w:rsidRPr="002C6A80" w:rsidRDefault="002C6A80" w:rsidP="002C6A80">
      <w:pPr>
        <w:pStyle w:val="Prrafodelista"/>
        <w:rPr>
          <w:rFonts w:ascii="Arial" w:hAnsi="Arial" w:cs="Arial"/>
          <w:sz w:val="20"/>
          <w:szCs w:val="20"/>
          <w:lang w:val="es-MX"/>
        </w:rPr>
      </w:pPr>
    </w:p>
    <w:p w:rsidR="002C6A80" w:rsidRPr="002C6A80" w:rsidRDefault="002C6A80" w:rsidP="002C6A80">
      <w:pPr>
        <w:pStyle w:val="Prrafodelista"/>
        <w:rPr>
          <w:rFonts w:ascii="Arial" w:hAnsi="Arial" w:cs="Arial"/>
          <w:sz w:val="20"/>
          <w:szCs w:val="20"/>
          <w:lang w:val="es-MX"/>
        </w:rPr>
      </w:pPr>
      <w:r w:rsidRPr="002C6A80">
        <w:rPr>
          <w:rFonts w:ascii="Arial" w:hAnsi="Arial" w:cs="Arial"/>
          <w:sz w:val="20"/>
          <w:szCs w:val="20"/>
          <w:lang w:val="es-MX"/>
        </w:rPr>
        <w:t xml:space="preserve">La evaluación de muestras para las partidas en las que no se solicita el acreditar una norma, será visual comparando la muestra física presentada contra lo señalado en la etiqueta de la misma, respecto a las especificaciones del </w:t>
      </w:r>
      <w:r w:rsidRPr="002C6A80">
        <w:rPr>
          <w:rFonts w:ascii="Arial" w:hAnsi="Arial" w:cs="Arial"/>
          <w:b/>
          <w:sz w:val="20"/>
          <w:szCs w:val="20"/>
          <w:lang w:val="es-MX"/>
        </w:rPr>
        <w:t>Anexo 1 requerimiento</w:t>
      </w:r>
      <w:r w:rsidRPr="002C6A80">
        <w:rPr>
          <w:rFonts w:ascii="Arial" w:hAnsi="Arial" w:cs="Arial"/>
          <w:sz w:val="20"/>
          <w:szCs w:val="20"/>
          <w:lang w:val="es-MX"/>
        </w:rPr>
        <w:t>.</w:t>
      </w:r>
    </w:p>
    <w:p w:rsidR="002C6A80" w:rsidRPr="002C6A80" w:rsidRDefault="002C6A80" w:rsidP="002C6A80">
      <w:pPr>
        <w:pStyle w:val="Prrafodelista"/>
        <w:rPr>
          <w:rFonts w:ascii="Arial" w:hAnsi="Arial" w:cs="Arial"/>
          <w:sz w:val="20"/>
          <w:szCs w:val="20"/>
          <w:lang w:val="es-MX"/>
        </w:rPr>
      </w:pPr>
    </w:p>
    <w:p w:rsidR="002C6A80" w:rsidRPr="002C6A80" w:rsidRDefault="002C6A80" w:rsidP="002C6A80">
      <w:pPr>
        <w:spacing w:after="0" w:line="240" w:lineRule="auto"/>
        <w:ind w:left="709"/>
        <w:rPr>
          <w:rFonts w:ascii="Arial" w:hAnsi="Arial" w:cs="Arial"/>
          <w:sz w:val="20"/>
          <w:szCs w:val="20"/>
        </w:rPr>
      </w:pPr>
      <w:r w:rsidRPr="002C6A80">
        <w:rPr>
          <w:rFonts w:ascii="Arial" w:hAnsi="Arial" w:cs="Arial"/>
          <w:sz w:val="20"/>
          <w:szCs w:val="20"/>
        </w:rPr>
        <w:t>A efecto de realizar la verificación física de muestras, los licitantes deberán entregar las muestras de cada uno de los bienes ofertados, en la calle José Guadalupe López Velarde S/N, Col. Magdalena de las Salinas, Del. Gustavo A. Madero, C.P. 07760, Ciudad de México, en el Almacén de Reproducciones Graficas,  en un horario de 9:00 a 14:00 hrs (cabe señalar que no se recibirán muestras fuera del horario establecido); las cuales se entregarán desde los cinco días hábiles previos a efectuarse el acto de presentación y apertura de proposiciones y hasta un plazo máximo de 72 horas antes del acto en mención.</w:t>
      </w:r>
    </w:p>
    <w:p w:rsidR="002C6A80" w:rsidRPr="002C6A80" w:rsidRDefault="002C6A80" w:rsidP="002C6A80">
      <w:pPr>
        <w:spacing w:after="0" w:line="240" w:lineRule="auto"/>
        <w:ind w:left="709"/>
        <w:rPr>
          <w:rFonts w:ascii="Arial" w:hAnsi="Arial" w:cs="Arial"/>
          <w:sz w:val="20"/>
          <w:szCs w:val="20"/>
        </w:rPr>
      </w:pPr>
      <w:r w:rsidRPr="002C6A80">
        <w:rPr>
          <w:rFonts w:ascii="Arial" w:hAnsi="Arial" w:cs="Arial"/>
          <w:sz w:val="20"/>
          <w:szCs w:val="20"/>
        </w:rPr>
        <w:lastRenderedPageBreak/>
        <w:t>Para el acuse de recibo de las muestras, el licitante deberá entregar copia de la constancia de recepción emitida por personal de la División de Conservación (la cual debe contener el sello del área y fecha de recepción).</w:t>
      </w:r>
    </w:p>
    <w:p w:rsidR="002C6A80" w:rsidRPr="002C6A80" w:rsidRDefault="002C6A80" w:rsidP="002C6A80">
      <w:pPr>
        <w:pStyle w:val="Prrafodelista"/>
        <w:rPr>
          <w:rFonts w:ascii="Arial" w:hAnsi="Arial" w:cs="Arial"/>
          <w:sz w:val="20"/>
          <w:szCs w:val="20"/>
          <w:lang w:val="es-MX"/>
        </w:rPr>
      </w:pPr>
    </w:p>
    <w:p w:rsidR="002C6A80" w:rsidRPr="002C6A80" w:rsidRDefault="002C6A80" w:rsidP="002C6A80">
      <w:pPr>
        <w:pStyle w:val="Prrafodelista"/>
        <w:rPr>
          <w:rFonts w:ascii="Arial" w:hAnsi="Arial" w:cs="Arial"/>
          <w:sz w:val="20"/>
          <w:szCs w:val="20"/>
          <w:lang w:val="es-MX"/>
        </w:rPr>
      </w:pPr>
      <w:r w:rsidRPr="002C6A80">
        <w:rPr>
          <w:rFonts w:ascii="Arial" w:hAnsi="Arial" w:cs="Arial"/>
          <w:sz w:val="20"/>
          <w:szCs w:val="20"/>
          <w:lang w:val="es-MX"/>
        </w:rPr>
        <w:t xml:space="preserve">Los Licitantes deberán presentar una </w:t>
      </w:r>
      <w:r w:rsidRPr="002C6A80">
        <w:rPr>
          <w:rFonts w:ascii="Arial" w:hAnsi="Arial" w:cs="Arial"/>
          <w:b/>
          <w:sz w:val="20"/>
          <w:szCs w:val="20"/>
          <w:lang w:val="es-MX"/>
        </w:rPr>
        <w:t>muestra</w:t>
      </w:r>
      <w:r w:rsidRPr="002C6A80">
        <w:rPr>
          <w:rFonts w:ascii="Arial" w:hAnsi="Arial" w:cs="Arial"/>
          <w:sz w:val="20"/>
          <w:szCs w:val="20"/>
          <w:lang w:val="es-MX"/>
        </w:rPr>
        <w:t xml:space="preserve"> de acuerdo a la presentación de la clave indicada en el </w:t>
      </w:r>
      <w:r w:rsidRPr="002C6A80">
        <w:rPr>
          <w:rFonts w:ascii="Arial" w:hAnsi="Arial" w:cs="Arial"/>
          <w:b/>
          <w:sz w:val="20"/>
          <w:szCs w:val="20"/>
        </w:rPr>
        <w:t>Anexo 1 Requerimiento</w:t>
      </w:r>
      <w:r w:rsidRPr="002C6A80">
        <w:rPr>
          <w:rFonts w:ascii="Arial" w:hAnsi="Arial" w:cs="Arial"/>
          <w:sz w:val="20"/>
          <w:szCs w:val="20"/>
        </w:rPr>
        <w:t xml:space="preserve"> </w:t>
      </w:r>
      <w:r w:rsidRPr="002C6A80">
        <w:rPr>
          <w:rFonts w:ascii="Arial" w:hAnsi="Arial" w:cs="Arial"/>
          <w:b/>
          <w:sz w:val="20"/>
          <w:szCs w:val="20"/>
        </w:rPr>
        <w:t>de artículos y químicos de aseo 2016</w:t>
      </w:r>
      <w:r w:rsidRPr="002C6A80">
        <w:rPr>
          <w:rFonts w:ascii="Arial" w:hAnsi="Arial" w:cs="Arial"/>
          <w:b/>
          <w:sz w:val="20"/>
          <w:szCs w:val="20"/>
          <w:lang w:val="es-MX"/>
        </w:rPr>
        <w:t xml:space="preserve"> </w:t>
      </w:r>
      <w:r w:rsidRPr="002C6A80">
        <w:rPr>
          <w:rFonts w:ascii="Arial" w:hAnsi="Arial" w:cs="Arial"/>
          <w:sz w:val="20"/>
          <w:szCs w:val="20"/>
          <w:lang w:val="es-MX"/>
        </w:rPr>
        <w:t xml:space="preserve">(Unidad, cantidad y tipo) con </w:t>
      </w:r>
      <w:r w:rsidRPr="002C6A80">
        <w:rPr>
          <w:rFonts w:ascii="Arial" w:hAnsi="Arial" w:cs="Arial"/>
          <w:b/>
          <w:sz w:val="20"/>
          <w:szCs w:val="20"/>
          <w:lang w:val="es-MX"/>
        </w:rPr>
        <w:t>Etiqueta</w:t>
      </w:r>
      <w:r w:rsidRPr="002C6A80">
        <w:rPr>
          <w:rFonts w:ascii="Arial" w:hAnsi="Arial" w:cs="Arial"/>
          <w:sz w:val="20"/>
          <w:szCs w:val="20"/>
          <w:lang w:val="es-MX"/>
        </w:rPr>
        <w:t xml:space="preserve"> conforme a la Norma Oficial Mexicana NOM-189-SSA1/SCFI-2002, Productos y servicios. Etiquetado y envasado para productos de aseo de uso doméstico y en concordancia con las Normas complementarias NOM-002-SCFI-1993 Productos pre envasado. Contenido neto, tolerancias y métodos de verificación, NOM-008-SCFI-1993 Sistema General de Unidades de Medida y NOM-030-SCFI-1993 Información comercial-Declaración de cantidad en la etiqueta-Especificaciones y la Norma  NOM-024-SCT2, Especificaciones para la construcción y reconstrucción, así como los métodos de prueba de los envases y embalajes de las sustancias materias y residuos peligrosos, NMX-R-019-SCFI-2011 Sistema Armonizado de Clasificación y Comunicación de Peligros de los Productos Químicos y NOM-050-SCFI-2004, Información Comercial-Etiquetado General de Productos, </w:t>
      </w:r>
    </w:p>
    <w:p w:rsidR="002C6A80" w:rsidRPr="002C6A80" w:rsidRDefault="002C6A80" w:rsidP="002C6A80">
      <w:pPr>
        <w:pStyle w:val="Prrafodelista"/>
        <w:rPr>
          <w:rFonts w:ascii="Arial" w:hAnsi="Arial" w:cs="Arial"/>
          <w:sz w:val="20"/>
          <w:szCs w:val="20"/>
          <w:lang w:val="es-MX"/>
        </w:rPr>
      </w:pPr>
    </w:p>
    <w:p w:rsidR="002C6A80" w:rsidRPr="002C6A80" w:rsidRDefault="002C6A80" w:rsidP="002C6A80">
      <w:pPr>
        <w:pStyle w:val="Prrafodelista"/>
        <w:rPr>
          <w:rFonts w:ascii="Arial" w:hAnsi="Arial" w:cs="Arial"/>
          <w:sz w:val="20"/>
          <w:szCs w:val="20"/>
          <w:lang w:val="es-MX"/>
        </w:rPr>
      </w:pPr>
      <w:r w:rsidRPr="002C6A80">
        <w:rPr>
          <w:rFonts w:ascii="Arial" w:hAnsi="Arial" w:cs="Arial"/>
          <w:sz w:val="20"/>
          <w:szCs w:val="20"/>
          <w:lang w:val="es-MX"/>
        </w:rPr>
        <w:t>El Licitante deberá de presentar la muestra con los datos que a continuación se indican para la ETIQUETA, cualquier rótulo, marbete, inscripción, imagen u otra materia descriptiva o gráfica, escrita, impresa, estarcida, marcada, grabada en alto o bajo relieve, adherida, sobrepuesta o fijada al producto a su envase o, cuando no sea posible por las características del producto o su envase, al embalaje:</w:t>
      </w:r>
    </w:p>
    <w:p w:rsidR="002C6A80" w:rsidRPr="002C6A80" w:rsidRDefault="002C6A80" w:rsidP="002C6A80">
      <w:pPr>
        <w:pStyle w:val="Prrafodelista"/>
        <w:numPr>
          <w:ilvl w:val="0"/>
          <w:numId w:val="45"/>
        </w:numPr>
        <w:contextualSpacing/>
        <w:jc w:val="both"/>
        <w:rPr>
          <w:rFonts w:ascii="Arial" w:hAnsi="Arial" w:cs="Arial"/>
          <w:sz w:val="20"/>
          <w:szCs w:val="20"/>
          <w:lang w:val="es-MX"/>
        </w:rPr>
      </w:pPr>
      <w:r w:rsidRPr="002C6A80">
        <w:rPr>
          <w:rFonts w:ascii="Arial" w:hAnsi="Arial" w:cs="Arial"/>
          <w:sz w:val="20"/>
          <w:szCs w:val="20"/>
          <w:lang w:val="es-MX"/>
        </w:rPr>
        <w:t>Etiquetado comercial (etiqueta del producto).</w:t>
      </w:r>
    </w:p>
    <w:p w:rsidR="002C6A80" w:rsidRPr="002C6A80" w:rsidRDefault="002C6A80" w:rsidP="002C6A80">
      <w:pPr>
        <w:pStyle w:val="Prrafodelista"/>
        <w:numPr>
          <w:ilvl w:val="0"/>
          <w:numId w:val="45"/>
        </w:numPr>
        <w:contextualSpacing/>
        <w:jc w:val="both"/>
        <w:rPr>
          <w:rFonts w:ascii="Arial" w:hAnsi="Arial" w:cs="Arial"/>
          <w:sz w:val="20"/>
          <w:szCs w:val="20"/>
          <w:lang w:val="es-MX"/>
        </w:rPr>
      </w:pPr>
      <w:r w:rsidRPr="002C6A80">
        <w:rPr>
          <w:rFonts w:ascii="Arial" w:hAnsi="Arial" w:cs="Arial"/>
          <w:sz w:val="20"/>
          <w:szCs w:val="20"/>
          <w:lang w:val="es-MX"/>
        </w:rPr>
        <w:t>Nombre o marca comercial del producto.</w:t>
      </w:r>
    </w:p>
    <w:p w:rsidR="002C6A80" w:rsidRPr="002C6A80" w:rsidRDefault="002C6A80" w:rsidP="002C6A80">
      <w:pPr>
        <w:pStyle w:val="Prrafodelista"/>
        <w:numPr>
          <w:ilvl w:val="0"/>
          <w:numId w:val="45"/>
        </w:numPr>
        <w:contextualSpacing/>
        <w:jc w:val="both"/>
        <w:rPr>
          <w:rFonts w:ascii="Arial" w:hAnsi="Arial" w:cs="Arial"/>
          <w:sz w:val="20"/>
          <w:szCs w:val="20"/>
          <w:lang w:val="es-MX"/>
        </w:rPr>
      </w:pPr>
      <w:r w:rsidRPr="002C6A80">
        <w:rPr>
          <w:rFonts w:ascii="Arial" w:hAnsi="Arial" w:cs="Arial"/>
          <w:sz w:val="20"/>
          <w:szCs w:val="20"/>
          <w:lang w:val="es-MX"/>
        </w:rPr>
        <w:t>País de origen.</w:t>
      </w:r>
    </w:p>
    <w:p w:rsidR="002C6A80" w:rsidRPr="002C6A80" w:rsidRDefault="002C6A80" w:rsidP="002C6A80">
      <w:pPr>
        <w:pStyle w:val="Prrafodelista"/>
        <w:numPr>
          <w:ilvl w:val="0"/>
          <w:numId w:val="45"/>
        </w:numPr>
        <w:contextualSpacing/>
        <w:jc w:val="both"/>
        <w:rPr>
          <w:rFonts w:ascii="Arial" w:hAnsi="Arial" w:cs="Arial"/>
          <w:sz w:val="20"/>
          <w:szCs w:val="20"/>
          <w:lang w:val="es-MX"/>
        </w:rPr>
      </w:pPr>
      <w:r w:rsidRPr="002C6A80">
        <w:rPr>
          <w:rFonts w:ascii="Arial" w:hAnsi="Arial" w:cs="Arial"/>
          <w:sz w:val="20"/>
          <w:szCs w:val="20"/>
          <w:lang w:val="es-MX"/>
        </w:rPr>
        <w:t>Leyenda que identifique el país de origen del producto o gentilicio, por ejemplo: "producto de...", o "producto...", "Hecho en ...", "Manufacturado en ..." u otros análogos, sujeta a lo dispuesto en los tratados internacionales de los cuales México sea parte.</w:t>
      </w:r>
    </w:p>
    <w:p w:rsidR="002C6A80" w:rsidRPr="002C6A80" w:rsidRDefault="002C6A80" w:rsidP="002C6A80">
      <w:pPr>
        <w:pStyle w:val="Prrafodelista"/>
        <w:numPr>
          <w:ilvl w:val="0"/>
          <w:numId w:val="45"/>
        </w:numPr>
        <w:contextualSpacing/>
        <w:jc w:val="both"/>
        <w:rPr>
          <w:rFonts w:ascii="Arial" w:hAnsi="Arial" w:cs="Arial"/>
          <w:sz w:val="20"/>
          <w:szCs w:val="20"/>
          <w:lang w:val="es-MX"/>
        </w:rPr>
      </w:pPr>
      <w:r w:rsidRPr="002C6A80">
        <w:rPr>
          <w:rFonts w:ascii="Arial" w:hAnsi="Arial" w:cs="Arial"/>
          <w:sz w:val="20"/>
          <w:szCs w:val="20"/>
          <w:lang w:val="es-MX"/>
        </w:rPr>
        <w:t>Indicación de cantidad.</w:t>
      </w:r>
    </w:p>
    <w:p w:rsidR="002C6A80" w:rsidRPr="002C6A80" w:rsidRDefault="002C6A80" w:rsidP="002C6A80">
      <w:pPr>
        <w:pStyle w:val="Prrafodelista"/>
        <w:numPr>
          <w:ilvl w:val="0"/>
          <w:numId w:val="45"/>
        </w:numPr>
        <w:contextualSpacing/>
        <w:jc w:val="both"/>
        <w:rPr>
          <w:rFonts w:ascii="Arial" w:hAnsi="Arial" w:cs="Arial"/>
          <w:sz w:val="20"/>
          <w:szCs w:val="20"/>
          <w:lang w:val="es-MX"/>
        </w:rPr>
      </w:pPr>
      <w:r w:rsidRPr="002C6A80">
        <w:rPr>
          <w:rFonts w:ascii="Arial" w:hAnsi="Arial" w:cs="Arial"/>
          <w:sz w:val="20"/>
          <w:szCs w:val="20"/>
          <w:lang w:val="es-MX"/>
        </w:rPr>
        <w:t>El etiquetado de los productos de aseo debe cumplir con lo que establecen las normas oficiales mexicanas NOM-030-SCFI-1993, Información comercial-Declaración de cantidad en la etiqueta-Especificaciones y NOM-008-SCFI-1993, Sistema General de Unidades de Medida, vigentes. La unidad de medida puede adicionalmente figurar en otro sistema de unidades de medida con el mismo tipo de letra y por lo menos con el mismo tamaño.</w:t>
      </w:r>
    </w:p>
    <w:p w:rsidR="002C6A80" w:rsidRPr="002C6A80" w:rsidRDefault="002C6A80" w:rsidP="002C6A80">
      <w:pPr>
        <w:pStyle w:val="Prrafodelista"/>
        <w:numPr>
          <w:ilvl w:val="0"/>
          <w:numId w:val="45"/>
        </w:numPr>
        <w:contextualSpacing/>
        <w:jc w:val="both"/>
        <w:rPr>
          <w:rFonts w:ascii="Arial" w:hAnsi="Arial" w:cs="Arial"/>
          <w:sz w:val="20"/>
          <w:szCs w:val="20"/>
          <w:lang w:val="es-MX"/>
        </w:rPr>
      </w:pPr>
      <w:r w:rsidRPr="002C6A80">
        <w:rPr>
          <w:rFonts w:ascii="Arial" w:hAnsi="Arial" w:cs="Arial"/>
          <w:sz w:val="20"/>
          <w:szCs w:val="20"/>
          <w:lang w:val="es-MX"/>
        </w:rPr>
        <w:t>Generalidades.</w:t>
      </w:r>
    </w:p>
    <w:p w:rsidR="002C6A80" w:rsidRPr="002C6A80" w:rsidRDefault="002C6A80" w:rsidP="002C6A80">
      <w:pPr>
        <w:pStyle w:val="Prrafodelista"/>
        <w:numPr>
          <w:ilvl w:val="0"/>
          <w:numId w:val="45"/>
        </w:numPr>
        <w:contextualSpacing/>
        <w:jc w:val="both"/>
        <w:rPr>
          <w:rFonts w:ascii="Arial" w:hAnsi="Arial" w:cs="Arial"/>
          <w:sz w:val="20"/>
          <w:szCs w:val="20"/>
          <w:lang w:val="es-MX"/>
        </w:rPr>
      </w:pPr>
      <w:r w:rsidRPr="002C6A80">
        <w:rPr>
          <w:rFonts w:ascii="Arial" w:hAnsi="Arial" w:cs="Arial"/>
          <w:sz w:val="20"/>
          <w:szCs w:val="20"/>
          <w:lang w:val="es-MX"/>
        </w:rPr>
        <w:t>Para la comercialización de los productos objeto de este ordenamiento que se encuentren en envase múltiple o colectivo, éste debe ostentar cuando menos la siguiente información: marca, denominación e indicación de cantidad, a menos que los materiales del envase múltiple o colectivo permita leer la etiqueta individual.</w:t>
      </w:r>
    </w:p>
    <w:p w:rsidR="002C6A80" w:rsidRPr="002C6A80" w:rsidRDefault="002C6A80" w:rsidP="002C6A80">
      <w:pPr>
        <w:pStyle w:val="Prrafodelista"/>
        <w:numPr>
          <w:ilvl w:val="0"/>
          <w:numId w:val="45"/>
        </w:numPr>
        <w:contextualSpacing/>
        <w:jc w:val="both"/>
        <w:rPr>
          <w:rFonts w:ascii="Arial" w:hAnsi="Arial" w:cs="Arial"/>
          <w:sz w:val="20"/>
          <w:szCs w:val="20"/>
          <w:lang w:val="es-MX"/>
        </w:rPr>
      </w:pPr>
      <w:r w:rsidRPr="002C6A80">
        <w:rPr>
          <w:rFonts w:ascii="Arial" w:hAnsi="Arial" w:cs="Arial"/>
          <w:sz w:val="20"/>
          <w:szCs w:val="20"/>
          <w:lang w:val="es-MX"/>
        </w:rPr>
        <w:t>Para la comercialización de los productos objeto de este ordenamiento que se encuentren en un envase múltiple o colectivo, cuyas presentaciones individuales sean utilizadas en una sola aplicación, toda la información a que se refiere la presenta Norma Oficial Mexicana, debe estar contenida en éste, e incluir además, la instrucción que se conserve el envase hasta agotar el producto. Asimismo, la presentación individual o el envase múltiple o colectivo debe ostentar la leyenda: "No etiquetado para su venta individual". Lo anterior no será necesario en caso de que las presentaciones individuales ostenten la información correspondiente en la presente Norma, por lo que el etiquetado del envase múltiple o colectivo debe cumplir con lo establecido en el numeral VIII.</w:t>
      </w:r>
    </w:p>
    <w:p w:rsidR="002C6A80" w:rsidRPr="002C6A80" w:rsidRDefault="002C6A80" w:rsidP="002C6A80">
      <w:pPr>
        <w:pStyle w:val="Prrafodelista"/>
        <w:numPr>
          <w:ilvl w:val="0"/>
          <w:numId w:val="45"/>
        </w:numPr>
        <w:contextualSpacing/>
        <w:jc w:val="both"/>
        <w:rPr>
          <w:rFonts w:ascii="Arial" w:hAnsi="Arial" w:cs="Arial"/>
          <w:sz w:val="20"/>
          <w:szCs w:val="20"/>
          <w:lang w:val="es-MX"/>
        </w:rPr>
      </w:pPr>
      <w:r w:rsidRPr="002C6A80">
        <w:rPr>
          <w:rFonts w:ascii="Arial" w:hAnsi="Arial" w:cs="Arial"/>
          <w:sz w:val="20"/>
          <w:szCs w:val="20"/>
          <w:lang w:val="es-MX"/>
        </w:rPr>
        <w:t>La presentación individual debe contener el etiquetado completo de acuerdo con la presente Norma Oficial Mexicana, a excepción del caso mencionado en el numeral VIII.</w:t>
      </w:r>
    </w:p>
    <w:p w:rsidR="002C6A80" w:rsidRPr="002C6A80" w:rsidRDefault="002C6A80" w:rsidP="002C6A80">
      <w:pPr>
        <w:pStyle w:val="Prrafodelista"/>
        <w:numPr>
          <w:ilvl w:val="0"/>
          <w:numId w:val="45"/>
        </w:numPr>
        <w:contextualSpacing/>
        <w:jc w:val="both"/>
        <w:rPr>
          <w:rFonts w:ascii="Arial" w:hAnsi="Arial" w:cs="Arial"/>
          <w:sz w:val="20"/>
          <w:szCs w:val="20"/>
          <w:lang w:val="es-MX"/>
        </w:rPr>
      </w:pPr>
      <w:r w:rsidRPr="002C6A80">
        <w:rPr>
          <w:rFonts w:ascii="Arial" w:hAnsi="Arial" w:cs="Arial"/>
          <w:sz w:val="20"/>
          <w:szCs w:val="20"/>
          <w:lang w:val="es-MX"/>
        </w:rPr>
        <w:t>El fabricante o comercializador de los productos de aseo de uso doméstico que se expenden a granel deben garantizar que el producto suministrado al consumidor ostente una etiqueta que cumpla con las disposiciones establecidas en este ordenamiento.</w:t>
      </w:r>
    </w:p>
    <w:p w:rsidR="002C6A80" w:rsidRPr="002C6A80" w:rsidRDefault="002C6A80" w:rsidP="002C6A80">
      <w:pPr>
        <w:pStyle w:val="Prrafodelista"/>
        <w:numPr>
          <w:ilvl w:val="0"/>
          <w:numId w:val="45"/>
        </w:numPr>
        <w:contextualSpacing/>
        <w:jc w:val="both"/>
        <w:rPr>
          <w:rFonts w:ascii="Arial" w:hAnsi="Arial" w:cs="Arial"/>
          <w:sz w:val="20"/>
          <w:szCs w:val="20"/>
          <w:lang w:val="es-MX"/>
        </w:rPr>
      </w:pPr>
      <w:r w:rsidRPr="002C6A80">
        <w:rPr>
          <w:rFonts w:ascii="Arial" w:hAnsi="Arial" w:cs="Arial"/>
          <w:sz w:val="20"/>
          <w:szCs w:val="20"/>
          <w:lang w:val="es-MX"/>
        </w:rPr>
        <w:t>Características de la etiqueta:</w:t>
      </w:r>
    </w:p>
    <w:p w:rsidR="002C6A80" w:rsidRPr="002C6A80" w:rsidRDefault="002C6A80" w:rsidP="002C6A80">
      <w:pPr>
        <w:pStyle w:val="Prrafodelista"/>
        <w:numPr>
          <w:ilvl w:val="0"/>
          <w:numId w:val="45"/>
        </w:numPr>
        <w:contextualSpacing/>
        <w:jc w:val="both"/>
        <w:rPr>
          <w:rFonts w:ascii="Arial" w:hAnsi="Arial" w:cs="Arial"/>
          <w:sz w:val="20"/>
          <w:szCs w:val="20"/>
          <w:lang w:val="es-MX"/>
        </w:rPr>
      </w:pPr>
      <w:r w:rsidRPr="002C6A80">
        <w:rPr>
          <w:rFonts w:ascii="Arial" w:hAnsi="Arial" w:cs="Arial"/>
          <w:sz w:val="20"/>
          <w:szCs w:val="20"/>
          <w:lang w:val="es-MX"/>
        </w:rPr>
        <w:lastRenderedPageBreak/>
        <w:t>Todas las etiquetas deben ser diseñadas, elaboradas y fijadas de tal forma que la información contenida en las mismas permanezca disponible durante el uso normal del producto.</w:t>
      </w:r>
    </w:p>
    <w:p w:rsidR="002C6A80" w:rsidRPr="002C6A80" w:rsidRDefault="002C6A80" w:rsidP="002C6A80">
      <w:pPr>
        <w:pStyle w:val="Prrafodelista"/>
        <w:ind w:left="1440"/>
        <w:rPr>
          <w:rFonts w:ascii="Arial" w:hAnsi="Arial" w:cs="Arial"/>
          <w:sz w:val="20"/>
          <w:szCs w:val="20"/>
          <w:lang w:val="es-MX"/>
        </w:rPr>
      </w:pPr>
    </w:p>
    <w:p w:rsidR="002C6A80" w:rsidRPr="002C6A80" w:rsidRDefault="002C6A80" w:rsidP="002C6A80">
      <w:pPr>
        <w:pStyle w:val="Prrafodelista"/>
        <w:numPr>
          <w:ilvl w:val="0"/>
          <w:numId w:val="32"/>
        </w:numPr>
        <w:ind w:left="567" w:hanging="567"/>
        <w:contextualSpacing/>
        <w:jc w:val="both"/>
        <w:rPr>
          <w:rFonts w:ascii="Arial" w:hAnsi="Arial" w:cs="Arial"/>
          <w:b/>
          <w:sz w:val="20"/>
          <w:szCs w:val="20"/>
        </w:rPr>
      </w:pPr>
      <w:r w:rsidRPr="002C6A80">
        <w:rPr>
          <w:rFonts w:ascii="Arial" w:hAnsi="Arial" w:cs="Arial"/>
          <w:b/>
          <w:sz w:val="20"/>
          <w:szCs w:val="20"/>
          <w:lang w:val="es-MX"/>
        </w:rPr>
        <w:t>Programa de entregas. (4.18.4 a) PBL)</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Los responsables de la recepción de los bienes a entera satisfacción del Instituto, serán los administradores de contratos o la persona que éste designe.</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 xml:space="preserve">Los bienes deberán ser entregados en los destinos incluidos en el </w:t>
      </w:r>
      <w:r w:rsidRPr="002C6A80">
        <w:rPr>
          <w:rFonts w:ascii="Arial" w:hAnsi="Arial" w:cs="Arial"/>
          <w:b/>
          <w:sz w:val="20"/>
          <w:szCs w:val="20"/>
        </w:rPr>
        <w:t>Anexo 3.1</w:t>
      </w:r>
      <w:r w:rsidRPr="002C6A80">
        <w:rPr>
          <w:rFonts w:ascii="Arial" w:hAnsi="Arial" w:cs="Arial"/>
          <w:sz w:val="20"/>
          <w:szCs w:val="20"/>
        </w:rPr>
        <w:t xml:space="preserve"> </w:t>
      </w:r>
      <w:r w:rsidRPr="002C6A80">
        <w:rPr>
          <w:rFonts w:ascii="Arial" w:hAnsi="Arial" w:cs="Arial"/>
          <w:b/>
          <w:sz w:val="20"/>
          <w:szCs w:val="20"/>
        </w:rPr>
        <w:t>Lugares de entrega</w:t>
      </w:r>
      <w:r w:rsidRPr="002C6A80">
        <w:rPr>
          <w:rFonts w:ascii="Arial" w:hAnsi="Arial" w:cs="Arial"/>
          <w:sz w:val="20"/>
          <w:szCs w:val="20"/>
        </w:rPr>
        <w:t>, en donde se emitirá documento de alta al proveedor directamente en el lugar donde se realiza la entrega.</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Los bienes serán solicitados por el Instituto por medio de órdenes de reposición, en las cuales se indicará la descripción del artículo, la cantidad de piezas, la fecha y lugar de entrega.</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Las órdenes correspondientes a la primera entrega del contrato serán aquellas que el Instituto emita posteriores al fallo y la fecha de entrega oportuna será la establecida en la orden de reposición, así mismo se indica que la cantidad solicitada podrá ser hasta del 20% de la cantidad máxima adjudicada.</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Las órdenes de reposición, tendrán un período de vigencia de 15 (quince) días naturales como entrega oportuna más un máximo de 4 (cuatro) días naturales de atraso con la aplicación de la pena convencional correspondiente. La contabilización de los días será a partir del siguiente día natural en que la orden de reposición fue emitida por el Instituto.</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Para el caso de las órdenes de reposición subsecuentes estas se generarán de acuerdo a las necesidades del Instituto.</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El Instituto podrá solicitar entregas de hasta el total del saldo del contrato, lo cual se hará del conocimiento del proveedor a través de una orden de reposición.</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Las órdenes de reposición serán notificadas a los proveedores a través de la Página Internet de Proveedores ubicada en la dirección electrónica (http://sai.imss.gob.mx). La recepción de las notificaciones deberá ser confirmada a través de la misma dirección electrónica como máximo al segundo día natural de la fecha de emisión en el entendido que toda orden de reposición se dará por confirmada al tercer día natural de ser emitida la orden por el Instituto.</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En caso que la Página de Internet de Proveedores no se encuentre en funcionamiento, se hará la notificación a través de las áreas de abastecimiento de nivel central y/o de cada Delegación o UMAE a través de correo electrónico o llamada telefónica, utilizando los datos de contacto que el licitante asignado plasme de acuerdo al apartado denominado DATOS GENERALES Y NOTIFICACIONES OFICIALES, en el entendido que de no recibir respuesta al tercer día natural a partir de la notificación se dará por confirmada su recepción. Para el caso de las llamadas telefónicas se darán por confirmadas si se logra la comunicación, para este caso, el Instituto solicitará el nombre y cargo de la persona que atendió la llamada.</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Es responsabilidad de los proveedores el tramitar y contar con sus claves de acceso vigentes para acceder al Portal de Internet de Proveedores para consultar el estado de sus órdenes de reposición ya que los problemas de acceso al Portal no eximen a los proveedores de sus obligaciones.  La obtención de las claves podrá ser gestionada en la Coordinación Técnica del Proceso de Abasto, ubicada en Durango 261 Piso 7, Colonia Roma Norte, México, D.F., la División de Administración de Sistemas de Abasto, teléfono 5726 1700, la extensión 17034, de lunes a viernes, días hábiles de 9:00 a 15:00 horas.</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pStyle w:val="Prrafodelista"/>
        <w:numPr>
          <w:ilvl w:val="0"/>
          <w:numId w:val="32"/>
        </w:numPr>
        <w:ind w:left="567" w:hanging="567"/>
        <w:contextualSpacing/>
        <w:jc w:val="both"/>
        <w:rPr>
          <w:rFonts w:ascii="Arial" w:hAnsi="Arial" w:cs="Arial"/>
          <w:b/>
          <w:sz w:val="20"/>
          <w:szCs w:val="20"/>
        </w:rPr>
      </w:pPr>
      <w:r w:rsidRPr="002C6A80">
        <w:rPr>
          <w:rFonts w:ascii="Arial" w:hAnsi="Arial" w:cs="Arial"/>
          <w:b/>
          <w:sz w:val="20"/>
          <w:szCs w:val="20"/>
        </w:rPr>
        <w:t>Norma</w:t>
      </w:r>
      <w:r w:rsidRPr="002C6A80">
        <w:rPr>
          <w:rFonts w:ascii="Arial" w:hAnsi="Arial" w:cs="Arial"/>
          <w:b/>
          <w:sz w:val="20"/>
          <w:szCs w:val="20"/>
          <w:lang w:val="es-MX"/>
        </w:rPr>
        <w:t xml:space="preserve"> o Especificación Técnica que deben cumplir los bienes. (4.18.4 b) PBL)</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rPr>
          <w:rFonts w:ascii="Arial" w:hAnsi="Arial" w:cs="Arial"/>
          <w:b/>
          <w:iCs/>
          <w:sz w:val="20"/>
          <w:szCs w:val="20"/>
        </w:rPr>
      </w:pPr>
      <w:r w:rsidRPr="002C6A80">
        <w:rPr>
          <w:rFonts w:ascii="Arial" w:hAnsi="Arial" w:cs="Arial"/>
          <w:b/>
          <w:iCs/>
          <w:sz w:val="20"/>
          <w:szCs w:val="20"/>
        </w:rPr>
        <w:lastRenderedPageBreak/>
        <w:t xml:space="preserve">Normas: </w:t>
      </w:r>
    </w:p>
    <w:p w:rsidR="002C6A80" w:rsidRPr="002C6A80" w:rsidRDefault="002C6A80" w:rsidP="002C6A80">
      <w:pPr>
        <w:pStyle w:val="Prrafodelista"/>
        <w:numPr>
          <w:ilvl w:val="0"/>
          <w:numId w:val="35"/>
        </w:numPr>
        <w:contextualSpacing/>
        <w:jc w:val="both"/>
        <w:rPr>
          <w:rFonts w:ascii="Arial" w:hAnsi="Arial" w:cs="Arial"/>
          <w:sz w:val="20"/>
          <w:szCs w:val="20"/>
        </w:rPr>
      </w:pPr>
      <w:r w:rsidRPr="002C6A80">
        <w:rPr>
          <w:rFonts w:ascii="Arial" w:hAnsi="Arial" w:cs="Arial"/>
          <w:sz w:val="20"/>
          <w:szCs w:val="20"/>
        </w:rPr>
        <w:t xml:space="preserve">El proveedor deberá entregar los bienes cumpliendo con los requisitos de calidad establecidos en las normas mexicanas y/o especificaciones técnicas aplicables que se detallan en el </w:t>
      </w:r>
      <w:r w:rsidRPr="002C6A80">
        <w:rPr>
          <w:rFonts w:ascii="Arial" w:hAnsi="Arial" w:cs="Arial"/>
          <w:b/>
          <w:sz w:val="20"/>
          <w:szCs w:val="20"/>
        </w:rPr>
        <w:t>Anexo 1 Requerimiento</w:t>
      </w:r>
      <w:r w:rsidRPr="002C6A80">
        <w:rPr>
          <w:rFonts w:ascii="Arial" w:hAnsi="Arial" w:cs="Arial"/>
          <w:sz w:val="20"/>
          <w:szCs w:val="20"/>
        </w:rPr>
        <w:t xml:space="preserve"> </w:t>
      </w:r>
      <w:r w:rsidRPr="002C6A80">
        <w:rPr>
          <w:rFonts w:ascii="Arial" w:hAnsi="Arial" w:cs="Arial"/>
          <w:b/>
          <w:sz w:val="20"/>
          <w:szCs w:val="20"/>
        </w:rPr>
        <w:t>de artículos y químicos de aseo 2016</w:t>
      </w:r>
      <w:r w:rsidRPr="002C6A80">
        <w:rPr>
          <w:rFonts w:ascii="Arial" w:hAnsi="Arial" w:cs="Arial"/>
          <w:sz w:val="20"/>
          <w:szCs w:val="20"/>
        </w:rPr>
        <w:t>, en dicha relación se señala la norma cuyo cumplimiento se debe de acreditar mediante la presentación de certificados expedidos por un organismo de certificación acreditado por la E.M.A, mismos que deberán estar vigentes durante el evento y durante la vigencia del contrato en caso de resultar adjudicado.</w:t>
      </w:r>
    </w:p>
    <w:p w:rsidR="002C6A80" w:rsidRPr="002C6A80" w:rsidRDefault="002C6A80" w:rsidP="002C6A80">
      <w:pPr>
        <w:numPr>
          <w:ilvl w:val="0"/>
          <w:numId w:val="43"/>
        </w:numPr>
        <w:autoSpaceDE w:val="0"/>
        <w:autoSpaceDN w:val="0"/>
        <w:adjustRightInd w:val="0"/>
        <w:spacing w:after="0" w:line="240" w:lineRule="auto"/>
        <w:jc w:val="both"/>
        <w:rPr>
          <w:rFonts w:ascii="Arial" w:hAnsi="Arial" w:cs="Arial"/>
          <w:bCs/>
          <w:sz w:val="20"/>
          <w:szCs w:val="20"/>
          <w:lang w:val="x-none" w:eastAsia="es-ES"/>
        </w:rPr>
      </w:pPr>
      <w:r w:rsidRPr="002C6A80">
        <w:rPr>
          <w:rFonts w:ascii="Arial" w:hAnsi="Arial" w:cs="Arial"/>
          <w:bCs/>
          <w:sz w:val="20"/>
          <w:szCs w:val="20"/>
          <w:lang w:eastAsia="es-ES"/>
        </w:rPr>
        <w:t>NORMA Oficial Mexicana NOM-189-SSA1/SCFI-2002, Productos y servicios. Etiquetado y envasado para productos de aseo de uso doméstico.</w:t>
      </w:r>
    </w:p>
    <w:p w:rsidR="002C6A80" w:rsidRPr="002C6A80" w:rsidRDefault="002C6A80" w:rsidP="002C6A80">
      <w:pPr>
        <w:numPr>
          <w:ilvl w:val="0"/>
          <w:numId w:val="43"/>
        </w:numPr>
        <w:autoSpaceDE w:val="0"/>
        <w:autoSpaceDN w:val="0"/>
        <w:adjustRightInd w:val="0"/>
        <w:spacing w:after="0" w:line="240" w:lineRule="auto"/>
        <w:jc w:val="both"/>
        <w:rPr>
          <w:rFonts w:ascii="Arial" w:hAnsi="Arial" w:cs="Arial"/>
          <w:bCs/>
          <w:sz w:val="20"/>
          <w:szCs w:val="20"/>
          <w:lang w:val="x-none" w:eastAsia="es-ES"/>
        </w:rPr>
      </w:pPr>
      <w:r w:rsidRPr="002C6A80">
        <w:rPr>
          <w:rFonts w:ascii="Arial" w:hAnsi="Arial" w:cs="Arial"/>
          <w:bCs/>
          <w:sz w:val="20"/>
          <w:szCs w:val="20"/>
          <w:lang w:eastAsia="es-ES"/>
        </w:rPr>
        <w:t>NORMA Oficial Mexicana NOM-002-SCFI-1993, Productos preenvasados-Contenido neto-Tolerancias y métodos de verificación.</w:t>
      </w:r>
    </w:p>
    <w:p w:rsidR="002C6A80" w:rsidRPr="002C6A80" w:rsidRDefault="002C6A80" w:rsidP="002C6A80">
      <w:pPr>
        <w:numPr>
          <w:ilvl w:val="0"/>
          <w:numId w:val="43"/>
        </w:numPr>
        <w:autoSpaceDE w:val="0"/>
        <w:autoSpaceDN w:val="0"/>
        <w:adjustRightInd w:val="0"/>
        <w:spacing w:after="0" w:line="240" w:lineRule="auto"/>
        <w:jc w:val="both"/>
        <w:rPr>
          <w:rFonts w:ascii="Arial" w:hAnsi="Arial" w:cs="Arial"/>
          <w:bCs/>
          <w:sz w:val="20"/>
          <w:szCs w:val="20"/>
          <w:lang w:val="x-none" w:eastAsia="es-ES"/>
        </w:rPr>
      </w:pPr>
      <w:r w:rsidRPr="002C6A80">
        <w:rPr>
          <w:rFonts w:ascii="Arial" w:hAnsi="Arial" w:cs="Arial"/>
          <w:bCs/>
          <w:sz w:val="20"/>
          <w:szCs w:val="20"/>
          <w:lang w:eastAsia="es-ES"/>
        </w:rPr>
        <w:t>NORMA Oficial Mexicana NOM-008-SCFI-1993, Sistema General de Unidades de Medida.</w:t>
      </w:r>
    </w:p>
    <w:p w:rsidR="002C6A80" w:rsidRPr="002C6A80" w:rsidRDefault="002C6A80" w:rsidP="002C6A80">
      <w:pPr>
        <w:numPr>
          <w:ilvl w:val="0"/>
          <w:numId w:val="43"/>
        </w:numPr>
        <w:autoSpaceDE w:val="0"/>
        <w:autoSpaceDN w:val="0"/>
        <w:adjustRightInd w:val="0"/>
        <w:spacing w:after="0" w:line="240" w:lineRule="auto"/>
        <w:jc w:val="both"/>
        <w:rPr>
          <w:rFonts w:ascii="Arial" w:hAnsi="Arial" w:cs="Arial"/>
          <w:bCs/>
          <w:sz w:val="20"/>
          <w:szCs w:val="20"/>
          <w:lang w:val="x-none" w:eastAsia="es-ES"/>
        </w:rPr>
      </w:pPr>
      <w:r w:rsidRPr="002C6A80">
        <w:rPr>
          <w:rFonts w:ascii="Arial" w:hAnsi="Arial" w:cs="Arial"/>
          <w:bCs/>
          <w:sz w:val="20"/>
          <w:szCs w:val="20"/>
          <w:lang w:val="x-none" w:eastAsia="es-ES"/>
        </w:rPr>
        <w:t>NORMA Oficial Mexicana NOM-0</w:t>
      </w:r>
      <w:r w:rsidRPr="002C6A80">
        <w:rPr>
          <w:rFonts w:ascii="Arial" w:hAnsi="Arial" w:cs="Arial"/>
          <w:bCs/>
          <w:sz w:val="20"/>
          <w:szCs w:val="20"/>
          <w:lang w:eastAsia="es-ES"/>
        </w:rPr>
        <w:t>30</w:t>
      </w:r>
      <w:r w:rsidRPr="002C6A80">
        <w:rPr>
          <w:rFonts w:ascii="Arial" w:hAnsi="Arial" w:cs="Arial"/>
          <w:bCs/>
          <w:sz w:val="20"/>
          <w:szCs w:val="20"/>
          <w:lang w:val="x-none" w:eastAsia="es-ES"/>
        </w:rPr>
        <w:t>-</w:t>
      </w:r>
      <w:r w:rsidRPr="002C6A80">
        <w:rPr>
          <w:rFonts w:ascii="Arial" w:hAnsi="Arial" w:cs="Arial"/>
          <w:bCs/>
          <w:sz w:val="20"/>
          <w:szCs w:val="20"/>
          <w:lang w:eastAsia="es-ES"/>
        </w:rPr>
        <w:t>SCFI</w:t>
      </w:r>
      <w:r w:rsidRPr="002C6A80">
        <w:rPr>
          <w:rFonts w:ascii="Arial" w:hAnsi="Arial" w:cs="Arial"/>
          <w:bCs/>
          <w:sz w:val="20"/>
          <w:szCs w:val="20"/>
          <w:lang w:val="x-none" w:eastAsia="es-ES"/>
        </w:rPr>
        <w:t>-</w:t>
      </w:r>
      <w:r w:rsidRPr="002C6A80">
        <w:rPr>
          <w:rFonts w:ascii="Arial" w:hAnsi="Arial" w:cs="Arial"/>
          <w:bCs/>
          <w:sz w:val="20"/>
          <w:szCs w:val="20"/>
          <w:lang w:eastAsia="es-ES"/>
        </w:rPr>
        <w:t>1993</w:t>
      </w:r>
      <w:r w:rsidRPr="002C6A80">
        <w:rPr>
          <w:rFonts w:ascii="Arial" w:hAnsi="Arial" w:cs="Arial"/>
          <w:bCs/>
          <w:sz w:val="20"/>
          <w:szCs w:val="20"/>
          <w:lang w:val="x-none" w:eastAsia="es-ES"/>
        </w:rPr>
        <w:t xml:space="preserve">, </w:t>
      </w:r>
      <w:r w:rsidRPr="002C6A80">
        <w:rPr>
          <w:rFonts w:ascii="Arial" w:hAnsi="Arial" w:cs="Arial"/>
          <w:bCs/>
          <w:sz w:val="20"/>
          <w:szCs w:val="20"/>
          <w:lang w:eastAsia="es-ES"/>
        </w:rPr>
        <w:t>Información comercia-Declaración de cantidad en la etiqueta-Especificaciones</w:t>
      </w:r>
    </w:p>
    <w:p w:rsidR="002C6A80" w:rsidRPr="002C6A80" w:rsidRDefault="002C6A80" w:rsidP="002C6A80">
      <w:pPr>
        <w:numPr>
          <w:ilvl w:val="0"/>
          <w:numId w:val="43"/>
        </w:numPr>
        <w:autoSpaceDE w:val="0"/>
        <w:autoSpaceDN w:val="0"/>
        <w:adjustRightInd w:val="0"/>
        <w:spacing w:after="0" w:line="240" w:lineRule="auto"/>
        <w:jc w:val="both"/>
        <w:rPr>
          <w:rFonts w:ascii="Arial" w:hAnsi="Arial" w:cs="Arial"/>
          <w:bCs/>
          <w:sz w:val="20"/>
          <w:szCs w:val="20"/>
          <w:lang w:val="x-none" w:eastAsia="es-ES"/>
        </w:rPr>
      </w:pPr>
      <w:r w:rsidRPr="002C6A80">
        <w:rPr>
          <w:rFonts w:ascii="Arial" w:hAnsi="Arial" w:cs="Arial"/>
          <w:bCs/>
          <w:sz w:val="20"/>
          <w:szCs w:val="20"/>
          <w:lang w:val="x-none" w:eastAsia="es-ES"/>
        </w:rPr>
        <w:t>NOM-024-SCT2, Especificaciones para la construcción y reconstrucción</w:t>
      </w:r>
    </w:p>
    <w:p w:rsidR="002C6A80" w:rsidRPr="002C6A80" w:rsidRDefault="002C6A80" w:rsidP="002C6A80">
      <w:pPr>
        <w:numPr>
          <w:ilvl w:val="0"/>
          <w:numId w:val="43"/>
        </w:numPr>
        <w:autoSpaceDE w:val="0"/>
        <w:autoSpaceDN w:val="0"/>
        <w:adjustRightInd w:val="0"/>
        <w:spacing w:after="0" w:line="240" w:lineRule="auto"/>
        <w:jc w:val="both"/>
        <w:rPr>
          <w:rFonts w:ascii="Arial" w:hAnsi="Arial" w:cs="Arial"/>
          <w:bCs/>
          <w:sz w:val="20"/>
          <w:szCs w:val="20"/>
          <w:lang w:val="x-none" w:eastAsia="es-ES"/>
        </w:rPr>
      </w:pPr>
      <w:r w:rsidRPr="002C6A80">
        <w:rPr>
          <w:rFonts w:ascii="Arial" w:hAnsi="Arial" w:cs="Arial"/>
          <w:bCs/>
          <w:sz w:val="20"/>
          <w:szCs w:val="20"/>
          <w:lang w:val="x-none" w:eastAsia="es-ES"/>
        </w:rPr>
        <w:t>NMX-R-019-SCFI-2011 Sistema Armonizado de Clasificación y Comunicación de Peligros de los Productos Químicos</w:t>
      </w:r>
    </w:p>
    <w:p w:rsidR="002C6A80" w:rsidRPr="002C6A80" w:rsidRDefault="002C6A80" w:rsidP="002C6A80">
      <w:pPr>
        <w:pStyle w:val="Prrafodelista"/>
        <w:numPr>
          <w:ilvl w:val="0"/>
          <w:numId w:val="43"/>
        </w:numPr>
        <w:contextualSpacing/>
        <w:jc w:val="both"/>
        <w:rPr>
          <w:rFonts w:ascii="Arial" w:hAnsi="Arial" w:cs="Arial"/>
          <w:bCs/>
          <w:sz w:val="20"/>
          <w:szCs w:val="20"/>
        </w:rPr>
      </w:pPr>
      <w:r w:rsidRPr="002C6A80">
        <w:rPr>
          <w:rFonts w:ascii="Arial" w:hAnsi="Arial" w:cs="Arial"/>
          <w:bCs/>
          <w:sz w:val="20"/>
          <w:szCs w:val="20"/>
        </w:rPr>
        <w:t>NOM-050-SCFI-2004, Información Comercial-Etiquetado General de Productos</w:t>
      </w:r>
    </w:p>
    <w:p w:rsidR="002C6A80" w:rsidRPr="002C6A80" w:rsidRDefault="002C6A80" w:rsidP="002C6A80">
      <w:pPr>
        <w:autoSpaceDE w:val="0"/>
        <w:autoSpaceDN w:val="0"/>
        <w:adjustRightInd w:val="0"/>
        <w:spacing w:after="0" w:line="240" w:lineRule="auto"/>
        <w:ind w:left="720"/>
        <w:rPr>
          <w:rFonts w:ascii="Arial" w:hAnsi="Arial" w:cs="Arial"/>
          <w:bCs/>
          <w:sz w:val="20"/>
          <w:szCs w:val="20"/>
          <w:lang w:val="x-none" w:eastAsia="es-ES"/>
        </w:rPr>
      </w:pPr>
    </w:p>
    <w:p w:rsidR="002C6A80" w:rsidRPr="002C6A80" w:rsidRDefault="002C6A80" w:rsidP="002C6A80">
      <w:pPr>
        <w:spacing w:after="0" w:line="240" w:lineRule="auto"/>
        <w:rPr>
          <w:rFonts w:ascii="Arial" w:hAnsi="Arial" w:cs="Arial"/>
          <w:b/>
          <w:sz w:val="20"/>
          <w:szCs w:val="20"/>
          <w:lang w:val="es-ES"/>
        </w:rPr>
      </w:pPr>
      <w:r w:rsidRPr="002C6A80">
        <w:rPr>
          <w:rFonts w:ascii="Arial" w:hAnsi="Arial" w:cs="Arial"/>
          <w:b/>
          <w:sz w:val="20"/>
          <w:szCs w:val="20"/>
          <w:lang w:val="es-ES"/>
        </w:rPr>
        <w:t>Especificaciones Técnicas:</w:t>
      </w:r>
    </w:p>
    <w:p w:rsidR="002C6A80" w:rsidRPr="002C6A80" w:rsidRDefault="002C6A80" w:rsidP="002C6A80">
      <w:pPr>
        <w:spacing w:after="0" w:line="240" w:lineRule="auto"/>
        <w:rPr>
          <w:rFonts w:ascii="Arial" w:hAnsi="Arial" w:cs="Arial"/>
          <w:b/>
          <w:sz w:val="20"/>
          <w:szCs w:val="20"/>
          <w:lang w:val="es-ES"/>
        </w:rPr>
      </w:pPr>
    </w:p>
    <w:p w:rsidR="002C6A80" w:rsidRPr="002C6A80" w:rsidRDefault="002C6A80" w:rsidP="002C6A80">
      <w:pPr>
        <w:spacing w:line="240" w:lineRule="auto"/>
        <w:rPr>
          <w:rFonts w:ascii="Arial" w:hAnsi="Arial" w:cs="Arial"/>
          <w:sz w:val="20"/>
          <w:szCs w:val="20"/>
          <w:lang w:val="es-ES"/>
        </w:rPr>
      </w:pPr>
      <w:r w:rsidRPr="002C6A80">
        <w:rPr>
          <w:rFonts w:ascii="Arial" w:hAnsi="Arial" w:cs="Arial"/>
          <w:sz w:val="20"/>
          <w:szCs w:val="20"/>
          <w:lang w:val="es-ES"/>
        </w:rPr>
        <w:t xml:space="preserve">Los bienes no terapéuticos que se entreguen deberán apegarse estrictamente a las especificaciones, descripciones, presentaciones y demás características que se indican en el presente requerimiento, los cuales deben de corresponder a la descripción del Catálogo de Artículos del Instituto Mexicano del Seguro Social. </w:t>
      </w:r>
    </w:p>
    <w:p w:rsidR="002C6A80" w:rsidRPr="002C6A80" w:rsidRDefault="002C6A80" w:rsidP="002C6A80">
      <w:pPr>
        <w:pStyle w:val="Prrafodelista"/>
        <w:tabs>
          <w:tab w:val="left" w:pos="1276"/>
          <w:tab w:val="left" w:pos="15889"/>
        </w:tabs>
        <w:suppressAutoHyphens/>
        <w:overflowPunct w:val="0"/>
        <w:autoSpaceDE w:val="0"/>
        <w:ind w:left="792"/>
        <w:textAlignment w:val="baseline"/>
        <w:rPr>
          <w:rFonts w:ascii="Arial" w:hAnsi="Arial" w:cs="Arial"/>
          <w:sz w:val="20"/>
          <w:szCs w:val="20"/>
        </w:rPr>
      </w:pPr>
      <w:r w:rsidRPr="002C6A80">
        <w:rPr>
          <w:rFonts w:ascii="Arial" w:hAnsi="Arial" w:cs="Arial"/>
          <w:b/>
          <w:sz w:val="20"/>
          <w:szCs w:val="20"/>
        </w:rPr>
        <w:t>4.1</w:t>
      </w:r>
      <w:r w:rsidRPr="002C6A80">
        <w:rPr>
          <w:rFonts w:ascii="Arial" w:hAnsi="Arial" w:cs="Arial"/>
          <w:sz w:val="20"/>
          <w:szCs w:val="20"/>
        </w:rPr>
        <w:t xml:space="preserve">Los licitantes como parte de su propuesta técnica deberán presentar escrito libre suscrito por el representante legal del licitante en el que se manifieste que los bienes ofertados cumplen con lo establecido en las Normas Oficiales Mexicanas, Normas Mexicanas, Normas Internacionales, así como con las especificaciones técnicas del IMSS y a falta de éstas, de acuerdo a las especificaciones técnicas del fabricante, de conformidad con lo dispuesto en los artículos 53 y 55 de la Ley Federal sobre Metrología y Normalización; o especificaciones técnicas que se señalan en el artículo 67 de la Ley citada o bien, deberán cumplir con las características y especificaciones requeridas por el IMSS en la presente Convocatoria, por la(s) clave(s) en la(s) que participe y a falta de estas las especificaciones técnicas del fabricante. </w:t>
      </w:r>
    </w:p>
    <w:p w:rsidR="002C6A80" w:rsidRPr="002C6A80" w:rsidRDefault="002C6A80" w:rsidP="002C6A80">
      <w:pPr>
        <w:pStyle w:val="Prrafodelista"/>
        <w:tabs>
          <w:tab w:val="left" w:pos="1276"/>
          <w:tab w:val="left" w:pos="15889"/>
        </w:tabs>
        <w:suppressAutoHyphens/>
        <w:overflowPunct w:val="0"/>
        <w:autoSpaceDE w:val="0"/>
        <w:ind w:left="792"/>
        <w:textAlignment w:val="baseline"/>
        <w:rPr>
          <w:rFonts w:ascii="Arial" w:hAnsi="Arial" w:cs="Arial"/>
          <w:sz w:val="20"/>
          <w:szCs w:val="20"/>
        </w:rPr>
      </w:pPr>
    </w:p>
    <w:p w:rsidR="002C6A80" w:rsidRPr="002C6A80" w:rsidRDefault="002C6A80" w:rsidP="002C6A80">
      <w:pPr>
        <w:pStyle w:val="Prrafodelista"/>
        <w:numPr>
          <w:ilvl w:val="0"/>
          <w:numId w:val="32"/>
        </w:numPr>
        <w:ind w:left="567" w:hanging="567"/>
        <w:contextualSpacing/>
        <w:jc w:val="both"/>
        <w:rPr>
          <w:rFonts w:ascii="Arial" w:hAnsi="Arial" w:cs="Arial"/>
          <w:b/>
          <w:sz w:val="20"/>
          <w:szCs w:val="20"/>
        </w:rPr>
      </w:pPr>
      <w:r w:rsidRPr="002C6A80">
        <w:rPr>
          <w:rFonts w:ascii="Arial" w:hAnsi="Arial" w:cs="Arial"/>
          <w:b/>
          <w:sz w:val="20"/>
          <w:szCs w:val="20"/>
        </w:rPr>
        <w:t>Licencias, Permisos, Registros, Certificados o Autorizaciones que debe cumplir o aplicarse al bien. (4.18.4 c) PBL)</w:t>
      </w:r>
    </w:p>
    <w:p w:rsidR="002C6A80" w:rsidRPr="002C6A80" w:rsidRDefault="002C6A80" w:rsidP="002C6A80">
      <w:pPr>
        <w:spacing w:after="0" w:line="240" w:lineRule="auto"/>
        <w:rPr>
          <w:rFonts w:ascii="Arial" w:hAnsi="Arial" w:cs="Arial"/>
          <w:b/>
          <w:sz w:val="20"/>
          <w:szCs w:val="20"/>
          <w:lang w:val="es-ES"/>
        </w:rPr>
      </w:pP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Para las claves del grupo 350 artículos y químicos de aseo,  los licitantes deberán presentar como parte de su propuesta técnica:</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pStyle w:val="Prrafodelista"/>
        <w:numPr>
          <w:ilvl w:val="1"/>
          <w:numId w:val="39"/>
        </w:numPr>
        <w:ind w:left="426"/>
        <w:contextualSpacing/>
        <w:jc w:val="both"/>
        <w:rPr>
          <w:rFonts w:ascii="Arial" w:hAnsi="Arial" w:cs="Arial"/>
          <w:b/>
          <w:sz w:val="20"/>
          <w:szCs w:val="20"/>
        </w:rPr>
      </w:pPr>
      <w:r w:rsidRPr="002C6A80">
        <w:rPr>
          <w:rFonts w:ascii="Arial" w:hAnsi="Arial" w:cs="Arial"/>
          <w:b/>
          <w:sz w:val="20"/>
          <w:szCs w:val="20"/>
        </w:rPr>
        <w:t>Partidas con solicitud de cumplimiento de Norma Mexicana:</w:t>
      </w:r>
    </w:p>
    <w:p w:rsidR="002C6A80" w:rsidRPr="002C6A80" w:rsidRDefault="002C6A80" w:rsidP="002C6A80">
      <w:pPr>
        <w:pStyle w:val="Prrafodelista"/>
        <w:ind w:left="426"/>
        <w:rPr>
          <w:rFonts w:ascii="Arial" w:hAnsi="Arial" w:cs="Arial"/>
          <w:sz w:val="20"/>
          <w:szCs w:val="20"/>
        </w:rPr>
      </w:pPr>
    </w:p>
    <w:p w:rsidR="002C6A80" w:rsidRPr="002C6A80" w:rsidRDefault="002C6A80" w:rsidP="002C6A80">
      <w:pPr>
        <w:pStyle w:val="Prrafodelista"/>
        <w:ind w:left="426"/>
        <w:rPr>
          <w:rFonts w:ascii="Arial" w:hAnsi="Arial" w:cs="Arial"/>
          <w:sz w:val="20"/>
          <w:szCs w:val="20"/>
          <w:lang w:val="es-MX"/>
        </w:rPr>
      </w:pPr>
      <w:r w:rsidRPr="002C6A80">
        <w:rPr>
          <w:rFonts w:ascii="Arial" w:hAnsi="Arial" w:cs="Arial"/>
          <w:sz w:val="20"/>
          <w:szCs w:val="20"/>
        </w:rPr>
        <w:t xml:space="preserve">Los licitantes deberán presentar su propuesta técnica acompañada del (los) certificado(s) de cumplimiento con la Norma Mexicana NMX, según corresponda </w:t>
      </w:r>
      <w:r w:rsidRPr="002C6A80">
        <w:rPr>
          <w:rFonts w:ascii="Arial" w:hAnsi="Arial" w:cs="Arial"/>
          <w:sz w:val="20"/>
          <w:szCs w:val="20"/>
          <w:lang w:val="es-MX"/>
        </w:rPr>
        <w:t xml:space="preserve">en el </w:t>
      </w:r>
      <w:r w:rsidRPr="002C6A80">
        <w:rPr>
          <w:rFonts w:ascii="Arial" w:hAnsi="Arial" w:cs="Arial"/>
          <w:b/>
          <w:sz w:val="20"/>
          <w:szCs w:val="20"/>
        </w:rPr>
        <w:t>Anexo 1 Requerimiento de artículos y químicos de aseo 2016</w:t>
      </w:r>
      <w:r w:rsidRPr="002C6A80">
        <w:rPr>
          <w:rFonts w:ascii="Arial" w:hAnsi="Arial" w:cs="Arial"/>
          <w:sz w:val="20"/>
          <w:szCs w:val="20"/>
          <w:lang w:val="es-MX"/>
        </w:rPr>
        <w:t xml:space="preserve"> </w:t>
      </w:r>
      <w:r w:rsidRPr="002C6A80">
        <w:rPr>
          <w:rFonts w:ascii="Arial" w:hAnsi="Arial" w:cs="Arial"/>
          <w:sz w:val="20"/>
          <w:szCs w:val="20"/>
        </w:rPr>
        <w:t>y considerando lo siguiente:</w:t>
      </w:r>
    </w:p>
    <w:p w:rsidR="002C6A80" w:rsidRPr="002C6A80" w:rsidRDefault="002C6A80" w:rsidP="002C6A80">
      <w:pPr>
        <w:pStyle w:val="Prrafodelista"/>
        <w:ind w:left="426"/>
        <w:rPr>
          <w:rFonts w:ascii="Arial" w:hAnsi="Arial" w:cs="Arial"/>
          <w:sz w:val="20"/>
          <w:szCs w:val="20"/>
          <w:lang w:val="es-MX"/>
        </w:rPr>
      </w:pPr>
    </w:p>
    <w:p w:rsidR="002C6A80" w:rsidRPr="002C6A80" w:rsidRDefault="002C6A80" w:rsidP="002C6A80">
      <w:pPr>
        <w:pStyle w:val="Prrafodelista"/>
        <w:numPr>
          <w:ilvl w:val="0"/>
          <w:numId w:val="38"/>
        </w:numPr>
        <w:contextualSpacing/>
        <w:jc w:val="both"/>
        <w:rPr>
          <w:rFonts w:ascii="Arial" w:hAnsi="Arial" w:cs="Arial"/>
          <w:sz w:val="20"/>
          <w:szCs w:val="20"/>
        </w:rPr>
      </w:pPr>
      <w:r w:rsidRPr="002C6A80">
        <w:rPr>
          <w:rFonts w:ascii="Arial" w:hAnsi="Arial" w:cs="Arial"/>
          <w:sz w:val="20"/>
          <w:szCs w:val="20"/>
        </w:rPr>
        <w:t>Encontrarse vigente(s) como mínimo a la fecha del acto de fallo.</w:t>
      </w:r>
    </w:p>
    <w:p w:rsidR="002C6A80" w:rsidRPr="002C6A80" w:rsidRDefault="002C6A80" w:rsidP="002C6A80">
      <w:pPr>
        <w:pStyle w:val="Prrafodelista"/>
        <w:numPr>
          <w:ilvl w:val="0"/>
          <w:numId w:val="38"/>
        </w:numPr>
        <w:contextualSpacing/>
        <w:jc w:val="both"/>
        <w:rPr>
          <w:rFonts w:ascii="Arial" w:hAnsi="Arial" w:cs="Arial"/>
          <w:sz w:val="20"/>
          <w:szCs w:val="20"/>
        </w:rPr>
      </w:pPr>
      <w:r w:rsidRPr="002C6A80">
        <w:rPr>
          <w:rFonts w:ascii="Arial" w:hAnsi="Arial" w:cs="Arial"/>
          <w:sz w:val="20"/>
          <w:szCs w:val="20"/>
        </w:rPr>
        <w:t>Expedido por un organismo certificador acreditado: Sociedad Mexicana de Normalización y Certificación S.C. (NORMEX), Instituto Mexicano de Normalización y Certificación (IMNC) o Centro de Normalización y Certificación de Producto, A.C. (CNPC).</w:t>
      </w:r>
    </w:p>
    <w:p w:rsidR="002C6A80" w:rsidRPr="002C6A80" w:rsidRDefault="002C6A80" w:rsidP="002C6A80">
      <w:pPr>
        <w:pStyle w:val="Prrafodelista"/>
        <w:numPr>
          <w:ilvl w:val="0"/>
          <w:numId w:val="38"/>
        </w:numPr>
        <w:contextualSpacing/>
        <w:jc w:val="both"/>
        <w:rPr>
          <w:rFonts w:ascii="Arial" w:hAnsi="Arial" w:cs="Arial"/>
          <w:sz w:val="20"/>
          <w:szCs w:val="20"/>
        </w:rPr>
      </w:pPr>
      <w:r w:rsidRPr="002C6A80">
        <w:rPr>
          <w:rFonts w:ascii="Arial" w:hAnsi="Arial" w:cs="Arial"/>
          <w:sz w:val="20"/>
          <w:szCs w:val="20"/>
        </w:rPr>
        <w:lastRenderedPageBreak/>
        <w:t>Ficha(s) técnica(s) del (los) producto(s) ofertados que contengan fotografías del mismo, la cual deberá ser acorde a las características solicitadas.</w:t>
      </w:r>
    </w:p>
    <w:p w:rsidR="002C6A80" w:rsidRPr="002C6A80" w:rsidRDefault="002C6A80" w:rsidP="002C6A80">
      <w:pPr>
        <w:pStyle w:val="Prrafodelista"/>
        <w:ind w:left="0"/>
        <w:rPr>
          <w:rFonts w:ascii="Arial" w:hAnsi="Arial" w:cs="Arial"/>
          <w:sz w:val="20"/>
          <w:szCs w:val="20"/>
          <w:lang w:val="es-MX"/>
        </w:rPr>
      </w:pPr>
    </w:p>
    <w:p w:rsidR="002C6A80" w:rsidRPr="002C6A80" w:rsidRDefault="002C6A80" w:rsidP="002C6A80">
      <w:pPr>
        <w:pStyle w:val="Prrafodelista"/>
        <w:numPr>
          <w:ilvl w:val="1"/>
          <w:numId w:val="39"/>
        </w:numPr>
        <w:ind w:left="142" w:hanging="142"/>
        <w:contextualSpacing/>
        <w:jc w:val="both"/>
        <w:rPr>
          <w:rFonts w:ascii="Arial" w:hAnsi="Arial" w:cs="Arial"/>
          <w:b/>
          <w:sz w:val="20"/>
          <w:szCs w:val="20"/>
        </w:rPr>
      </w:pPr>
      <w:r w:rsidRPr="002C6A80">
        <w:rPr>
          <w:rFonts w:ascii="Arial" w:hAnsi="Arial" w:cs="Arial"/>
          <w:b/>
          <w:sz w:val="20"/>
          <w:szCs w:val="20"/>
        </w:rPr>
        <w:t>Partidas que no cuentan con Norma Mexicana</w:t>
      </w:r>
    </w:p>
    <w:p w:rsidR="002C6A80" w:rsidRPr="002C6A80" w:rsidRDefault="002C6A80" w:rsidP="002C6A80">
      <w:pPr>
        <w:pStyle w:val="Prrafodelista"/>
        <w:ind w:left="426"/>
        <w:rPr>
          <w:rFonts w:ascii="Arial" w:hAnsi="Arial" w:cs="Arial"/>
          <w:sz w:val="20"/>
          <w:szCs w:val="20"/>
          <w:lang w:val="es-MX"/>
        </w:rPr>
      </w:pPr>
    </w:p>
    <w:p w:rsidR="002C6A80" w:rsidRPr="002C6A80" w:rsidRDefault="002C6A80" w:rsidP="002C6A80">
      <w:pPr>
        <w:pStyle w:val="Prrafodelista"/>
        <w:ind w:left="426"/>
        <w:rPr>
          <w:rFonts w:ascii="Arial" w:hAnsi="Arial" w:cs="Arial"/>
          <w:sz w:val="20"/>
          <w:szCs w:val="20"/>
        </w:rPr>
      </w:pPr>
      <w:r w:rsidRPr="002C6A80">
        <w:rPr>
          <w:rFonts w:ascii="Arial" w:hAnsi="Arial" w:cs="Arial"/>
          <w:sz w:val="20"/>
          <w:szCs w:val="20"/>
        </w:rPr>
        <w:t xml:space="preserve">Los licitantes deberán </w:t>
      </w:r>
      <w:r w:rsidRPr="002C6A80">
        <w:rPr>
          <w:rFonts w:ascii="Arial" w:hAnsi="Arial" w:cs="Arial"/>
          <w:sz w:val="20"/>
          <w:szCs w:val="20"/>
          <w:lang w:val="es-MX"/>
        </w:rPr>
        <w:t>apegarse a los dispuesto en el numeral 2 inciso b) e inciso b) del apartado de Mecanismo de verificación de la propuesta técnica.</w:t>
      </w:r>
      <w:r w:rsidRPr="002C6A80">
        <w:rPr>
          <w:rFonts w:ascii="Arial" w:hAnsi="Arial" w:cs="Arial"/>
          <w:sz w:val="20"/>
          <w:szCs w:val="20"/>
        </w:rPr>
        <w:t>.</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pStyle w:val="Prrafodelista"/>
        <w:numPr>
          <w:ilvl w:val="0"/>
          <w:numId w:val="32"/>
        </w:numPr>
        <w:ind w:left="567" w:hanging="567"/>
        <w:contextualSpacing/>
        <w:jc w:val="both"/>
        <w:rPr>
          <w:rFonts w:ascii="Arial" w:hAnsi="Arial" w:cs="Arial"/>
          <w:b/>
          <w:sz w:val="20"/>
          <w:szCs w:val="20"/>
        </w:rPr>
      </w:pPr>
      <w:r w:rsidRPr="002C6A80">
        <w:rPr>
          <w:rFonts w:ascii="Arial" w:hAnsi="Arial" w:cs="Arial"/>
          <w:b/>
          <w:sz w:val="20"/>
          <w:szCs w:val="20"/>
        </w:rPr>
        <w:t>Folletos, catálogos, fotogra</w:t>
      </w:r>
      <w:r w:rsidRPr="002C6A80">
        <w:rPr>
          <w:rFonts w:ascii="Arial" w:hAnsi="Arial" w:cs="Arial"/>
          <w:b/>
          <w:sz w:val="20"/>
          <w:szCs w:val="20"/>
          <w:lang w:val="es-MX"/>
        </w:rPr>
        <w:t>fías, manuales, entre otros para comprobar las especificaciones técnicas requeridas. (4.18.4 d) PBL)</w:t>
      </w:r>
    </w:p>
    <w:p w:rsidR="002C6A80" w:rsidRPr="002C6A80" w:rsidRDefault="002C6A80" w:rsidP="002C6A80">
      <w:pPr>
        <w:pStyle w:val="Prrafodelista"/>
        <w:ind w:left="567"/>
        <w:rPr>
          <w:rFonts w:ascii="Arial" w:hAnsi="Arial" w:cs="Arial"/>
          <w:b/>
          <w:sz w:val="20"/>
          <w:szCs w:val="20"/>
        </w:rPr>
      </w:pPr>
    </w:p>
    <w:p w:rsidR="002C6A80" w:rsidRPr="002C6A80" w:rsidRDefault="002C6A80" w:rsidP="002C6A80">
      <w:pPr>
        <w:spacing w:after="0" w:line="240" w:lineRule="auto"/>
        <w:ind w:left="705" w:hanging="705"/>
        <w:rPr>
          <w:rFonts w:ascii="Arial" w:hAnsi="Arial" w:cs="Arial"/>
          <w:sz w:val="20"/>
          <w:szCs w:val="20"/>
          <w:lang w:val="x-none" w:eastAsia="es-ES"/>
        </w:rPr>
      </w:pPr>
      <w:r w:rsidRPr="002C6A80">
        <w:rPr>
          <w:rFonts w:ascii="Arial" w:hAnsi="Arial" w:cs="Arial"/>
          <w:b/>
          <w:sz w:val="20"/>
          <w:szCs w:val="20"/>
          <w:lang w:eastAsia="es-ES"/>
        </w:rPr>
        <w:t>6</w:t>
      </w:r>
      <w:r w:rsidRPr="002C6A80">
        <w:rPr>
          <w:rFonts w:ascii="Arial" w:hAnsi="Arial" w:cs="Arial"/>
          <w:b/>
          <w:sz w:val="20"/>
          <w:szCs w:val="20"/>
          <w:lang w:val="x-none" w:eastAsia="es-ES"/>
        </w:rPr>
        <w:t>.</w:t>
      </w:r>
      <w:r w:rsidRPr="002C6A80">
        <w:rPr>
          <w:rFonts w:ascii="Arial" w:hAnsi="Arial" w:cs="Arial"/>
          <w:b/>
          <w:sz w:val="20"/>
          <w:szCs w:val="20"/>
          <w:lang w:eastAsia="es-ES"/>
        </w:rPr>
        <w:t>1</w:t>
      </w:r>
      <w:r w:rsidRPr="002C6A80">
        <w:rPr>
          <w:rFonts w:ascii="Arial" w:hAnsi="Arial" w:cs="Arial"/>
          <w:b/>
          <w:sz w:val="20"/>
          <w:szCs w:val="20"/>
          <w:lang w:val="x-none" w:eastAsia="es-ES"/>
        </w:rPr>
        <w:tab/>
      </w:r>
      <w:r w:rsidRPr="002C6A80">
        <w:rPr>
          <w:rFonts w:ascii="Arial" w:hAnsi="Arial" w:cs="Arial"/>
          <w:sz w:val="20"/>
          <w:szCs w:val="20"/>
          <w:lang w:eastAsia="es-ES"/>
        </w:rPr>
        <w:t xml:space="preserve">El licitante deberá integrar como parte de su propuesta técnica </w:t>
      </w:r>
      <w:r w:rsidRPr="002C6A80">
        <w:rPr>
          <w:rFonts w:ascii="Arial" w:hAnsi="Arial" w:cs="Arial"/>
          <w:sz w:val="20"/>
          <w:szCs w:val="20"/>
          <w:lang w:val="x-none" w:eastAsia="es-ES"/>
        </w:rPr>
        <w:t>los folletos o los catálogos o los instructivos o los manuales de uso o de l</w:t>
      </w:r>
      <w:r w:rsidRPr="002C6A80">
        <w:rPr>
          <w:rFonts w:ascii="Arial" w:hAnsi="Arial" w:cs="Arial"/>
          <w:sz w:val="20"/>
          <w:szCs w:val="20"/>
          <w:lang w:eastAsia="es-ES"/>
        </w:rPr>
        <w:t>a</w:t>
      </w:r>
      <w:r w:rsidRPr="002C6A80">
        <w:rPr>
          <w:rFonts w:ascii="Arial" w:hAnsi="Arial" w:cs="Arial"/>
          <w:sz w:val="20"/>
          <w:szCs w:val="20"/>
          <w:lang w:val="x-none" w:eastAsia="es-ES"/>
        </w:rPr>
        <w:t xml:space="preserve">s etiquetas, que indiquen la descripción gráfica y técnica, que tengan relación para  acreditar las especificaciones y características de los </w:t>
      </w:r>
      <w:r w:rsidRPr="002C6A80">
        <w:rPr>
          <w:rFonts w:ascii="Arial" w:hAnsi="Arial" w:cs="Arial"/>
          <w:sz w:val="20"/>
          <w:szCs w:val="20"/>
          <w:lang w:eastAsia="es-ES"/>
        </w:rPr>
        <w:t>bienes</w:t>
      </w:r>
      <w:r w:rsidRPr="002C6A80">
        <w:rPr>
          <w:rFonts w:ascii="Arial" w:hAnsi="Arial" w:cs="Arial"/>
          <w:sz w:val="20"/>
          <w:szCs w:val="20"/>
          <w:lang w:val="x-none" w:eastAsia="es-ES"/>
        </w:rPr>
        <w:t>; documental que deberá exhibirse en idioma español, identificando o referenciando la clave del bien ofertado a 14 dígitos.</w:t>
      </w:r>
    </w:p>
    <w:p w:rsidR="002C6A80" w:rsidRPr="002C6A80" w:rsidRDefault="002C6A80" w:rsidP="002C6A80">
      <w:pPr>
        <w:spacing w:after="0" w:line="240" w:lineRule="auto"/>
        <w:rPr>
          <w:rFonts w:ascii="Arial" w:hAnsi="Arial" w:cs="Arial"/>
          <w:b/>
          <w:sz w:val="20"/>
          <w:szCs w:val="20"/>
        </w:rPr>
      </w:pPr>
    </w:p>
    <w:p w:rsidR="002C6A80" w:rsidRPr="002C6A80" w:rsidRDefault="002C6A80" w:rsidP="002C6A80">
      <w:pPr>
        <w:pStyle w:val="Prrafodelista"/>
        <w:numPr>
          <w:ilvl w:val="0"/>
          <w:numId w:val="32"/>
        </w:numPr>
        <w:ind w:left="567" w:hanging="567"/>
        <w:contextualSpacing/>
        <w:jc w:val="both"/>
        <w:rPr>
          <w:rFonts w:ascii="Arial" w:hAnsi="Arial" w:cs="Arial"/>
          <w:b/>
          <w:sz w:val="20"/>
          <w:szCs w:val="20"/>
        </w:rPr>
      </w:pPr>
      <w:r w:rsidRPr="002C6A80">
        <w:rPr>
          <w:rFonts w:ascii="Arial" w:hAnsi="Arial" w:cs="Arial"/>
          <w:b/>
          <w:sz w:val="20"/>
          <w:szCs w:val="20"/>
          <w:lang w:val="es-MX"/>
        </w:rPr>
        <w:t>Visitas a las instalaciones institucionales, donde se suministrarán o colocaran los bienes. (4.18.4 e) PBL)</w:t>
      </w:r>
    </w:p>
    <w:p w:rsidR="002C6A80" w:rsidRPr="002C6A80" w:rsidRDefault="002C6A80" w:rsidP="002C6A80">
      <w:pPr>
        <w:spacing w:after="0" w:line="240" w:lineRule="auto"/>
        <w:ind w:left="360"/>
        <w:rPr>
          <w:rFonts w:ascii="Arial" w:hAnsi="Arial" w:cs="Arial"/>
          <w:sz w:val="20"/>
          <w:szCs w:val="20"/>
        </w:rPr>
      </w:pPr>
    </w:p>
    <w:p w:rsidR="002C6A80" w:rsidRPr="002C6A80" w:rsidRDefault="002C6A80" w:rsidP="002C6A80">
      <w:pPr>
        <w:spacing w:line="240" w:lineRule="auto"/>
        <w:rPr>
          <w:rFonts w:ascii="Arial" w:hAnsi="Arial" w:cs="Arial"/>
          <w:sz w:val="20"/>
          <w:szCs w:val="20"/>
          <w:lang w:eastAsia="es-ES"/>
        </w:rPr>
      </w:pPr>
      <w:r w:rsidRPr="002C6A80">
        <w:rPr>
          <w:rFonts w:ascii="Arial" w:hAnsi="Arial" w:cs="Arial"/>
          <w:sz w:val="20"/>
          <w:szCs w:val="20"/>
          <w:lang w:val="x-none" w:eastAsia="es-ES"/>
        </w:rPr>
        <w:t>Para el presente procedimiento no se realizarán visitas a las instalaciones institucionales por parte de los licitantes.</w:t>
      </w:r>
    </w:p>
    <w:p w:rsidR="002C6A80" w:rsidRPr="002C6A80" w:rsidRDefault="002C6A80" w:rsidP="002C6A80">
      <w:pPr>
        <w:spacing w:line="240" w:lineRule="auto"/>
        <w:rPr>
          <w:rFonts w:ascii="Arial" w:hAnsi="Arial" w:cs="Arial"/>
          <w:sz w:val="20"/>
          <w:szCs w:val="20"/>
          <w:lang w:eastAsia="es-ES"/>
        </w:rPr>
      </w:pPr>
    </w:p>
    <w:p w:rsidR="002C6A80" w:rsidRPr="002C6A80" w:rsidRDefault="002C6A80" w:rsidP="002C6A80">
      <w:pPr>
        <w:pStyle w:val="Prrafodelista"/>
        <w:numPr>
          <w:ilvl w:val="0"/>
          <w:numId w:val="32"/>
        </w:numPr>
        <w:ind w:left="567" w:hanging="567"/>
        <w:contextualSpacing/>
        <w:jc w:val="both"/>
        <w:rPr>
          <w:rFonts w:ascii="Arial" w:hAnsi="Arial" w:cs="Arial"/>
          <w:b/>
          <w:sz w:val="20"/>
          <w:szCs w:val="20"/>
        </w:rPr>
      </w:pPr>
      <w:r w:rsidRPr="002C6A80">
        <w:rPr>
          <w:rFonts w:ascii="Arial" w:hAnsi="Arial" w:cs="Arial"/>
          <w:b/>
          <w:sz w:val="20"/>
          <w:szCs w:val="20"/>
          <w:lang w:val="es-MX"/>
        </w:rPr>
        <w:t>Visitas a las instalaciones de los licitantes. (4.18.4 f) PBL)</w:t>
      </w:r>
    </w:p>
    <w:p w:rsidR="002C6A80" w:rsidRPr="002C6A80" w:rsidRDefault="002C6A80" w:rsidP="002C6A80">
      <w:pPr>
        <w:spacing w:after="0" w:line="240" w:lineRule="auto"/>
        <w:rPr>
          <w:rFonts w:ascii="Arial" w:hAnsi="Arial" w:cs="Arial"/>
          <w:b/>
          <w:sz w:val="20"/>
          <w:szCs w:val="20"/>
        </w:rPr>
      </w:pPr>
    </w:p>
    <w:p w:rsidR="002C6A80" w:rsidRPr="002C6A80" w:rsidRDefault="002C6A80" w:rsidP="002C6A80">
      <w:pPr>
        <w:spacing w:line="240" w:lineRule="auto"/>
        <w:rPr>
          <w:rFonts w:ascii="Arial" w:hAnsi="Arial" w:cs="Arial"/>
          <w:sz w:val="20"/>
          <w:szCs w:val="20"/>
          <w:lang w:val="x-none" w:eastAsia="es-ES"/>
        </w:rPr>
      </w:pPr>
      <w:r w:rsidRPr="002C6A80">
        <w:rPr>
          <w:rFonts w:ascii="Arial" w:hAnsi="Arial" w:cs="Arial"/>
          <w:sz w:val="20"/>
          <w:szCs w:val="20"/>
          <w:lang w:val="x-none" w:eastAsia="es-ES"/>
        </w:rPr>
        <w:t xml:space="preserve">Para el presente procedimiento no se realizarán visitas a las instalaciones </w:t>
      </w:r>
      <w:r w:rsidRPr="002C6A80">
        <w:rPr>
          <w:rFonts w:ascii="Arial" w:hAnsi="Arial" w:cs="Arial"/>
          <w:sz w:val="20"/>
          <w:szCs w:val="20"/>
          <w:lang w:eastAsia="es-ES"/>
        </w:rPr>
        <w:t>de los licitantes.</w:t>
      </w:r>
    </w:p>
    <w:p w:rsidR="002C6A80" w:rsidRPr="002C6A80" w:rsidRDefault="002C6A80" w:rsidP="002C6A80">
      <w:pPr>
        <w:pStyle w:val="Prrafodelista"/>
        <w:numPr>
          <w:ilvl w:val="0"/>
          <w:numId w:val="32"/>
        </w:numPr>
        <w:ind w:left="567" w:hanging="567"/>
        <w:contextualSpacing/>
        <w:jc w:val="both"/>
        <w:rPr>
          <w:rFonts w:ascii="Arial" w:hAnsi="Arial" w:cs="Arial"/>
          <w:b/>
          <w:sz w:val="20"/>
          <w:szCs w:val="20"/>
        </w:rPr>
      </w:pPr>
      <w:r w:rsidRPr="002C6A80">
        <w:rPr>
          <w:rFonts w:ascii="Arial" w:hAnsi="Arial" w:cs="Arial"/>
          <w:b/>
          <w:sz w:val="20"/>
          <w:szCs w:val="20"/>
          <w:lang w:val="es-MX"/>
        </w:rPr>
        <w:t>Plazo, lugar y condiciones de entrega de los bienes. (4.18.4 g) PBL)</w:t>
      </w:r>
    </w:p>
    <w:p w:rsidR="002C6A80" w:rsidRPr="002C6A80" w:rsidRDefault="002C6A80" w:rsidP="002C6A80">
      <w:pPr>
        <w:spacing w:after="0" w:line="240" w:lineRule="auto"/>
        <w:rPr>
          <w:rFonts w:ascii="Arial" w:hAnsi="Arial" w:cs="Arial"/>
          <w:b/>
          <w:sz w:val="20"/>
          <w:szCs w:val="20"/>
        </w:rPr>
      </w:pPr>
    </w:p>
    <w:p w:rsidR="002C6A80" w:rsidRPr="002C6A80" w:rsidRDefault="002C6A80" w:rsidP="002C6A80">
      <w:pPr>
        <w:spacing w:after="0" w:line="240" w:lineRule="auto"/>
        <w:rPr>
          <w:rFonts w:ascii="Arial" w:hAnsi="Arial" w:cs="Arial"/>
          <w:b/>
          <w:sz w:val="20"/>
          <w:szCs w:val="20"/>
        </w:rPr>
      </w:pPr>
      <w:r w:rsidRPr="002C6A80">
        <w:rPr>
          <w:rFonts w:ascii="Arial" w:hAnsi="Arial" w:cs="Arial"/>
          <w:b/>
          <w:sz w:val="20"/>
          <w:szCs w:val="20"/>
        </w:rPr>
        <w:t>9.1 Plazo y lugar de entrega</w:t>
      </w:r>
    </w:p>
    <w:p w:rsidR="002C6A80" w:rsidRPr="002C6A80" w:rsidRDefault="002C6A80" w:rsidP="002C6A80">
      <w:pPr>
        <w:spacing w:after="0" w:line="240" w:lineRule="auto"/>
        <w:rPr>
          <w:rFonts w:ascii="Arial" w:hAnsi="Arial" w:cs="Arial"/>
          <w:b/>
          <w:sz w:val="20"/>
          <w:szCs w:val="20"/>
        </w:rPr>
      </w:pPr>
    </w:p>
    <w:p w:rsidR="002C6A80" w:rsidRPr="002C6A80" w:rsidRDefault="002C6A80" w:rsidP="002C6A80">
      <w:pPr>
        <w:pStyle w:val="Sinespaciado"/>
        <w:jc w:val="both"/>
        <w:rPr>
          <w:rFonts w:ascii="Arial" w:hAnsi="Arial" w:cs="Arial"/>
          <w:sz w:val="20"/>
          <w:szCs w:val="20"/>
        </w:rPr>
      </w:pPr>
      <w:r w:rsidRPr="002C6A80">
        <w:rPr>
          <w:rFonts w:ascii="Arial" w:hAnsi="Arial" w:cs="Arial"/>
          <w:sz w:val="20"/>
          <w:szCs w:val="20"/>
        </w:rPr>
        <w:t xml:space="preserve">La totalidad de las claves deberán ser entregadas en los destinos y domicilios señalados en el </w:t>
      </w:r>
      <w:r w:rsidRPr="002C6A80">
        <w:rPr>
          <w:rFonts w:ascii="Arial" w:hAnsi="Arial" w:cs="Arial"/>
          <w:b/>
          <w:sz w:val="20"/>
          <w:szCs w:val="20"/>
        </w:rPr>
        <w:t>Anexo 3.1.</w:t>
      </w:r>
      <w:r w:rsidRPr="002C6A80">
        <w:rPr>
          <w:rFonts w:ascii="Arial" w:hAnsi="Arial" w:cs="Arial"/>
          <w:sz w:val="20"/>
          <w:szCs w:val="20"/>
        </w:rPr>
        <w:t xml:space="preserve"> </w:t>
      </w:r>
    </w:p>
    <w:p w:rsidR="002C6A80" w:rsidRPr="002C6A80" w:rsidRDefault="002C6A80" w:rsidP="002C6A80">
      <w:pPr>
        <w:pStyle w:val="Sinespaciado"/>
        <w:jc w:val="both"/>
        <w:rPr>
          <w:rFonts w:ascii="Arial" w:hAnsi="Arial" w:cs="Arial"/>
          <w:sz w:val="20"/>
          <w:szCs w:val="20"/>
        </w:rPr>
      </w:pP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 xml:space="preserve">Los bienes serán solicitados por el Instituto a través de órdenes de reposición, en las cuales se indicará la descripción del artículo, la cantidad de piezas, la fecha y lugar de entrega. </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 xml:space="preserve">Las </w:t>
      </w:r>
      <w:r w:rsidRPr="002C6A80">
        <w:rPr>
          <w:rFonts w:ascii="Arial" w:hAnsi="Arial" w:cs="Arial"/>
          <w:b/>
          <w:sz w:val="20"/>
          <w:szCs w:val="20"/>
        </w:rPr>
        <w:t>órdenes de reposición</w:t>
      </w:r>
      <w:r w:rsidRPr="002C6A80">
        <w:rPr>
          <w:rFonts w:ascii="Arial" w:hAnsi="Arial" w:cs="Arial"/>
          <w:sz w:val="20"/>
          <w:szCs w:val="20"/>
        </w:rPr>
        <w:t>, tendrán un período de vigencia de 15 (quince) días naturales como entrega oportuna más un máximo de 4 (cuatro) días naturales de atraso con la aplicación de la pena convencional correspondiente. La contabilización de los días será a partir del siguiente día natural en que la orden de reposición fue emitida por el Instituto.</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Con la entrega se emitirá documento de alta al proveedor directamente en el lugar donde se realiza la entrega, reiterando que el lugar de pago será en Delegaciones y UMAES.</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 xml:space="preserve">Atendiendo a que con el requerimiento, cubrirá necesidades de delegaciones y UMAES para el ejercicio 2016, las ordenes de reposición serán emitidas de manera central, con base a su consumo, existencias y niveles de inversión. </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 xml:space="preserve">El IMSS validará que con independencia de estos parámetros, no se generen órdenes de reposición menores a $500.00 (quinientos pesos 00/100 m.n.) por punto de entrega a fin de garantizar la costeabilidad de las mismas. </w:t>
      </w:r>
    </w:p>
    <w:p w:rsidR="002C6A80" w:rsidRPr="002C6A80" w:rsidRDefault="002C6A80" w:rsidP="002C6A80">
      <w:pPr>
        <w:spacing w:after="0" w:line="240" w:lineRule="auto"/>
        <w:rPr>
          <w:rFonts w:ascii="Arial" w:eastAsia="Times New Roman" w:hAnsi="Arial" w:cs="Arial"/>
          <w:color w:val="333333"/>
          <w:sz w:val="20"/>
          <w:szCs w:val="20"/>
          <w:lang w:eastAsia="es-MX"/>
        </w:rPr>
      </w:pPr>
    </w:p>
    <w:p w:rsidR="002C6A80" w:rsidRPr="002C6A80" w:rsidRDefault="002C6A80" w:rsidP="002C6A80">
      <w:pPr>
        <w:spacing w:line="240" w:lineRule="auto"/>
        <w:rPr>
          <w:rFonts w:ascii="Arial" w:hAnsi="Arial" w:cs="Arial"/>
          <w:sz w:val="20"/>
          <w:szCs w:val="20"/>
        </w:rPr>
      </w:pPr>
      <w:r w:rsidRPr="002C6A80">
        <w:rPr>
          <w:rFonts w:ascii="Arial" w:hAnsi="Arial" w:cs="Arial"/>
          <w:sz w:val="20"/>
          <w:szCs w:val="20"/>
        </w:rPr>
        <w:lastRenderedPageBreak/>
        <w:t>El Instituto podrá solicitar entregas de hasta el total del saldo del contrato, lo cual se hará del conocimiento del proveedor a través de una orden de reposición.</w:t>
      </w: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Las órdenes de reposición serán notificadas a los proveedores a través de la Página Internet de Proveedores ubicada en la dirección electrónica (</w:t>
      </w:r>
      <w:hyperlink r:id="rId11" w:history="1">
        <w:r w:rsidRPr="002C6A80">
          <w:rPr>
            <w:rStyle w:val="Hipervnculo"/>
            <w:rFonts w:ascii="Arial" w:hAnsi="Arial" w:cs="Arial"/>
            <w:sz w:val="20"/>
            <w:szCs w:val="20"/>
          </w:rPr>
          <w:t>http://sai.imss.gob.mx</w:t>
        </w:r>
      </w:hyperlink>
      <w:r w:rsidRPr="002C6A80">
        <w:rPr>
          <w:rFonts w:ascii="Arial" w:hAnsi="Arial" w:cs="Arial"/>
          <w:sz w:val="20"/>
          <w:szCs w:val="20"/>
        </w:rPr>
        <w:t>). La recepción de las notificaciones deberá ser confirmada a través de la misma dirección electrónica como máximo al segundo día natural de la fecha de emisión en el entendido que toda orden de reposición se dará por confirmada al tercer día natural de ser emitida la orden por el Instituto.</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En caso que la Página de Internet de Proveedores no se encuentre en funcionamiento, se hará la notificación a través de las áreas de abastecimiento de nivel central y/o de cada Delegación o UMAE a través de correo electrónico o llamada telefónica, utilizando los datos de contacto que el licitante adjudicado proporcione, en el entendido que de no recibir respuesta al tercer día natural a partir de la notificación se dará por confirmada su recepción. Para el caso de las llamadas telefónicas se darán por confirmadas si se logra la comunicación, para este caso, el Instituto solicitará el nombre y cargo de la persona que atendió la llamada.</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Es responsabilidad de los proveedores el tramitar y contar con sus claves de acceso vigentes para acceder al Portal de Internet de Proveedores para consultar el estado de sus órdenes de reposición ya que los problemas de acceso al Portal no eximen a los proveedores de sus obligaciones.  La obtención de las claves podrá ser gestionada en la Coordinación Técnica del Proceso de Abasto, ubicada en Durango 291 Piso 7, Colonia Roma Norte, Ciudad de México, la atención será otorgada a través de la División de Administración de Sistemas de Abasto, teléfono 5726 1700, la extensión 14389, de lunes a viernes, días hábiles de 9:00 a 15:00 horas.</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spacing w:line="240" w:lineRule="auto"/>
        <w:rPr>
          <w:rFonts w:ascii="Arial" w:hAnsi="Arial" w:cs="Arial"/>
          <w:sz w:val="20"/>
          <w:szCs w:val="20"/>
        </w:rPr>
      </w:pPr>
      <w:r w:rsidRPr="002C6A80">
        <w:rPr>
          <w:rFonts w:ascii="Arial" w:hAnsi="Arial" w:cs="Arial"/>
          <w:sz w:val="20"/>
          <w:szCs w:val="20"/>
        </w:rPr>
        <w:t>El Instituto podrá cancelar las órdenes de reposición dentro de los 3 días naturales posteriores a su emisión, salvo los casos en que se conozca posterior a este periodo algún problema de calidad en los bienes que serán recibidos o en los casos en los que el Instituto haya iniciado el procedimiento de rescisión administrativa de los contratos.</w:t>
      </w:r>
    </w:p>
    <w:p w:rsidR="002C6A80" w:rsidRPr="002C6A80" w:rsidRDefault="002C6A80" w:rsidP="002C6A80">
      <w:pPr>
        <w:spacing w:line="240" w:lineRule="auto"/>
        <w:rPr>
          <w:rFonts w:ascii="Arial" w:hAnsi="Arial" w:cs="Arial"/>
          <w:sz w:val="20"/>
          <w:szCs w:val="20"/>
        </w:rPr>
      </w:pPr>
      <w:r w:rsidRPr="002C6A80">
        <w:rPr>
          <w:rFonts w:ascii="Arial" w:hAnsi="Arial" w:cs="Arial"/>
          <w:sz w:val="20"/>
          <w:szCs w:val="20"/>
        </w:rPr>
        <w:t>La notificación de la cancelación de órdenes de reposición se informará al proveedor a través de la dirección electrónica (</w:t>
      </w:r>
      <w:hyperlink r:id="rId12" w:history="1">
        <w:r w:rsidRPr="002C6A80">
          <w:rPr>
            <w:rStyle w:val="Hipervnculo"/>
            <w:rFonts w:ascii="Arial" w:hAnsi="Arial" w:cs="Arial"/>
            <w:sz w:val="20"/>
            <w:szCs w:val="20"/>
          </w:rPr>
          <w:t>http://sai.imss.gob.mx</w:t>
        </w:r>
      </w:hyperlink>
      <w:r w:rsidRPr="002C6A80">
        <w:rPr>
          <w:rFonts w:ascii="Arial" w:hAnsi="Arial" w:cs="Arial"/>
          <w:sz w:val="20"/>
          <w:szCs w:val="20"/>
        </w:rPr>
        <w:t>) y/o correo electrónico y/o llamada telefónica.</w:t>
      </w: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Las órdenes de reposición podrán ser canceladas a solicitud del Instituto Mexicano del Seguro Social bajo  los siguientes supuestos:</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pStyle w:val="Sinespaciado"/>
        <w:numPr>
          <w:ilvl w:val="0"/>
          <w:numId w:val="26"/>
        </w:numPr>
        <w:suppressAutoHyphens w:val="0"/>
        <w:rPr>
          <w:rFonts w:ascii="Arial" w:hAnsi="Arial" w:cs="Arial"/>
          <w:sz w:val="20"/>
          <w:szCs w:val="20"/>
        </w:rPr>
      </w:pPr>
      <w:r w:rsidRPr="002C6A80">
        <w:rPr>
          <w:rFonts w:ascii="Arial" w:hAnsi="Arial" w:cs="Arial"/>
          <w:sz w:val="20"/>
          <w:szCs w:val="20"/>
        </w:rPr>
        <w:t>Duplicidad en la emisión.</w:t>
      </w:r>
    </w:p>
    <w:p w:rsidR="002C6A80" w:rsidRPr="002C6A80" w:rsidRDefault="002C6A80" w:rsidP="002C6A80">
      <w:pPr>
        <w:pStyle w:val="Sinespaciado"/>
        <w:numPr>
          <w:ilvl w:val="0"/>
          <w:numId w:val="26"/>
        </w:numPr>
        <w:suppressAutoHyphens w:val="0"/>
        <w:rPr>
          <w:rFonts w:ascii="Arial" w:hAnsi="Arial" w:cs="Arial"/>
          <w:sz w:val="20"/>
          <w:szCs w:val="20"/>
        </w:rPr>
      </w:pPr>
      <w:r w:rsidRPr="002C6A80">
        <w:rPr>
          <w:rFonts w:ascii="Arial" w:hAnsi="Arial" w:cs="Arial"/>
          <w:sz w:val="20"/>
          <w:szCs w:val="20"/>
        </w:rPr>
        <w:t>Por notificación de la rescisión administrativa del contrato.</w:t>
      </w:r>
    </w:p>
    <w:p w:rsidR="002C6A80" w:rsidRPr="002C6A80" w:rsidRDefault="002C6A80" w:rsidP="002C6A80">
      <w:pPr>
        <w:pStyle w:val="Sinespaciado"/>
        <w:numPr>
          <w:ilvl w:val="0"/>
          <w:numId w:val="26"/>
        </w:numPr>
        <w:suppressAutoHyphens w:val="0"/>
        <w:rPr>
          <w:rFonts w:ascii="Arial" w:hAnsi="Arial" w:cs="Arial"/>
          <w:sz w:val="20"/>
          <w:szCs w:val="20"/>
        </w:rPr>
      </w:pPr>
      <w:r w:rsidRPr="002C6A80">
        <w:rPr>
          <w:rFonts w:ascii="Arial" w:hAnsi="Arial" w:cs="Arial"/>
          <w:sz w:val="20"/>
          <w:szCs w:val="20"/>
        </w:rPr>
        <w:t>Terminación anticipada del contrato.</w:t>
      </w:r>
    </w:p>
    <w:p w:rsidR="002C6A80" w:rsidRPr="002C6A80" w:rsidRDefault="002C6A80" w:rsidP="002C6A80">
      <w:pPr>
        <w:pStyle w:val="Sinespaciado"/>
        <w:numPr>
          <w:ilvl w:val="0"/>
          <w:numId w:val="26"/>
        </w:numPr>
        <w:suppressAutoHyphens w:val="0"/>
        <w:rPr>
          <w:rFonts w:ascii="Arial" w:hAnsi="Arial" w:cs="Arial"/>
          <w:sz w:val="20"/>
          <w:szCs w:val="20"/>
        </w:rPr>
      </w:pPr>
      <w:r w:rsidRPr="002C6A80">
        <w:rPr>
          <w:rFonts w:ascii="Arial" w:hAnsi="Arial" w:cs="Arial"/>
          <w:sz w:val="20"/>
          <w:szCs w:val="20"/>
        </w:rPr>
        <w:t xml:space="preserve">Por incumplimiento a las especificaciones técnicas de calidad. </w:t>
      </w:r>
    </w:p>
    <w:p w:rsidR="002C6A80" w:rsidRPr="002C6A80" w:rsidRDefault="002C6A80" w:rsidP="002C6A80">
      <w:pPr>
        <w:pStyle w:val="Sinespaciado"/>
        <w:numPr>
          <w:ilvl w:val="0"/>
          <w:numId w:val="26"/>
        </w:numPr>
        <w:suppressAutoHyphens w:val="0"/>
        <w:rPr>
          <w:rFonts w:ascii="Arial" w:hAnsi="Arial" w:cs="Arial"/>
          <w:sz w:val="20"/>
          <w:szCs w:val="20"/>
        </w:rPr>
      </w:pPr>
      <w:r w:rsidRPr="002C6A80">
        <w:rPr>
          <w:rFonts w:ascii="Arial" w:hAnsi="Arial" w:cs="Arial"/>
          <w:sz w:val="20"/>
          <w:szCs w:val="20"/>
        </w:rPr>
        <w:t>Omisión a la solicitud de canje o recolección de bienes realizada por el Instituto, por diversos motivos (calidad, caducidad, etc.).</w:t>
      </w:r>
    </w:p>
    <w:p w:rsidR="002C6A80" w:rsidRPr="002C6A80" w:rsidRDefault="002C6A80" w:rsidP="002C6A80">
      <w:pPr>
        <w:pStyle w:val="Sinespaciado"/>
        <w:numPr>
          <w:ilvl w:val="0"/>
          <w:numId w:val="26"/>
        </w:numPr>
        <w:suppressAutoHyphens w:val="0"/>
        <w:rPr>
          <w:rFonts w:ascii="Arial" w:hAnsi="Arial" w:cs="Arial"/>
          <w:sz w:val="20"/>
          <w:szCs w:val="20"/>
        </w:rPr>
      </w:pPr>
      <w:r w:rsidRPr="002C6A80">
        <w:rPr>
          <w:rFonts w:ascii="Arial" w:hAnsi="Arial" w:cs="Arial"/>
          <w:sz w:val="20"/>
          <w:szCs w:val="20"/>
        </w:rPr>
        <w:t>Problemas técnicos del sistema que emite la orden.</w:t>
      </w:r>
    </w:p>
    <w:p w:rsidR="002C6A80" w:rsidRPr="002C6A80" w:rsidRDefault="002C6A80" w:rsidP="002C6A80">
      <w:pPr>
        <w:pStyle w:val="Sinespaciado"/>
        <w:numPr>
          <w:ilvl w:val="0"/>
          <w:numId w:val="26"/>
        </w:numPr>
        <w:suppressAutoHyphens w:val="0"/>
        <w:rPr>
          <w:rFonts w:ascii="Arial" w:hAnsi="Arial" w:cs="Arial"/>
          <w:sz w:val="20"/>
          <w:szCs w:val="20"/>
        </w:rPr>
      </w:pPr>
      <w:r w:rsidRPr="002C6A80">
        <w:rPr>
          <w:rFonts w:ascii="Arial" w:hAnsi="Arial" w:cs="Arial"/>
          <w:sz w:val="20"/>
          <w:szCs w:val="20"/>
        </w:rPr>
        <w:t>Por cualquier otra causa que implique algún daño o perjuicio al Instituto.</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Las órdenes de reposición podrán ser canceladas a solicitud del proveedor y previo análisis por parte del Instituto, bajo los siguientes supuestos:</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pStyle w:val="Sinespaciado"/>
        <w:numPr>
          <w:ilvl w:val="0"/>
          <w:numId w:val="27"/>
        </w:numPr>
        <w:suppressAutoHyphens w:val="0"/>
        <w:rPr>
          <w:rFonts w:ascii="Arial" w:hAnsi="Arial" w:cs="Arial"/>
          <w:sz w:val="20"/>
          <w:szCs w:val="20"/>
        </w:rPr>
      </w:pPr>
      <w:r w:rsidRPr="002C6A80">
        <w:rPr>
          <w:rFonts w:ascii="Arial" w:hAnsi="Arial" w:cs="Arial"/>
          <w:sz w:val="20"/>
          <w:szCs w:val="20"/>
        </w:rPr>
        <w:t>Cuando se supere la cantidad máxima adjudicada, y no se haya hecho del conocimiento del proveedor o este no haya aceptado el incremento a la contratación.</w:t>
      </w:r>
    </w:p>
    <w:p w:rsidR="002C6A80" w:rsidRPr="002C6A80" w:rsidRDefault="002C6A80" w:rsidP="002C6A80">
      <w:pPr>
        <w:pStyle w:val="Sinespaciado"/>
        <w:rPr>
          <w:rFonts w:ascii="Arial" w:hAnsi="Arial" w:cs="Arial"/>
          <w:sz w:val="20"/>
          <w:szCs w:val="20"/>
        </w:rPr>
      </w:pPr>
    </w:p>
    <w:p w:rsidR="002C6A80" w:rsidRPr="002C6A80" w:rsidRDefault="002C6A80" w:rsidP="002C6A80">
      <w:pPr>
        <w:pStyle w:val="Subttulo"/>
        <w:numPr>
          <w:ilvl w:val="1"/>
          <w:numId w:val="33"/>
        </w:numPr>
        <w:suppressAutoHyphens w:val="0"/>
        <w:spacing w:before="0" w:after="0"/>
        <w:jc w:val="both"/>
        <w:rPr>
          <w:rFonts w:cs="Arial"/>
          <w:sz w:val="20"/>
        </w:rPr>
      </w:pPr>
      <w:r w:rsidRPr="002C6A80">
        <w:rPr>
          <w:rFonts w:cs="Arial"/>
          <w:sz w:val="20"/>
        </w:rPr>
        <w:t>Condiciones de Entrega</w:t>
      </w:r>
    </w:p>
    <w:p w:rsidR="002C6A80" w:rsidRPr="002C6A80" w:rsidRDefault="002C6A80" w:rsidP="002C6A80">
      <w:pPr>
        <w:pStyle w:val="Sinespaciado"/>
        <w:rPr>
          <w:rFonts w:ascii="Arial" w:hAnsi="Arial" w:cs="Arial"/>
          <w:sz w:val="20"/>
          <w:szCs w:val="20"/>
          <w:lang w:eastAsia="es-ES"/>
        </w:rPr>
      </w:pP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lastRenderedPageBreak/>
        <w:t>El proveedor deberá entregar los bienes amparados en cada orden de reposición, orden de suministro, orden de compra, pedido, etc. a más tardar cuando se concluya el plazo pactado como entrega oportuna, salvo que el mismo coincida con un día inhábil, en cuyo caso la fecha de entrega se recorrerá al siguiente día hábil sin dar lugar a la aplicación de penas convencionales, sin embargo, si el término del plazo no coincide con un día inhábil y el proveedor no entrega los bienes en esa fecha, los días inhábiles siguientes contarán como naturales para efectos de la aplicación de penas convencionales.</w:t>
      </w:r>
    </w:p>
    <w:p w:rsidR="002C6A80" w:rsidRPr="002C6A80" w:rsidRDefault="002C6A80" w:rsidP="002C6A80">
      <w:pPr>
        <w:spacing w:after="0" w:line="240" w:lineRule="auto"/>
        <w:rPr>
          <w:rFonts w:ascii="Arial" w:hAnsi="Arial" w:cs="Arial"/>
          <w:b/>
          <w:sz w:val="20"/>
          <w:szCs w:val="20"/>
        </w:rPr>
      </w:pP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La transportación de los bienes, las maniobras de carga y descarga en el andén del lugar de entrega serán a cargo del proveedor, así como el aseguramiento de los bienes, hasta que estos sean recibidos de conformidad por las instituciones participantes.</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Se verificará que los bienes se encuentren adecuadamente empacados, con las envolturas originales del fabricante y las condiciones de embalaje que los resguarden del polvo y la humedad, debiendo garantizar la identificación y entrega de los bienes que preserven sus cualidades durante el transporte y almacenaje, sin merma de su vida útil y sin daño o perjuicio alguno.</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Durante la recepción, los bienes estarán sujetos a una verificación visual aleatoria, con objeto de revisar que se entreguen conforme con la descripción del Catálogo de Artículos, así como con las condiciones descritas en el presente requerimiento, considerando cantidad, empaques y envases en buenas condiciones.</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Para el caso que corresponda, será causal de la no recepción de los bienes, si estos no son entregados con los insumos relacionados con el mismo para su uso y/o consumo. De tal forma que de presentarse esta situación será considerada como un incumplimiento y se aplicará la sanción correspondiente.</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tabs>
          <w:tab w:val="left" w:pos="1260"/>
        </w:tabs>
        <w:spacing w:after="0" w:line="240" w:lineRule="auto"/>
        <w:rPr>
          <w:rFonts w:ascii="Arial" w:hAnsi="Arial" w:cs="Arial"/>
          <w:sz w:val="20"/>
          <w:szCs w:val="20"/>
        </w:rPr>
      </w:pPr>
      <w:r w:rsidRPr="002C6A80">
        <w:rPr>
          <w:rFonts w:ascii="Arial" w:hAnsi="Arial" w:cs="Arial"/>
          <w:sz w:val="20"/>
          <w:szCs w:val="20"/>
        </w:rPr>
        <w:t>El proveedor deberá entregar junto con los bienes: copia impresa de la orden de reposición en la que se indique el número de lote o de serie en su caso, fecha de caducidad (en caso de aplicar), número de piezas, descripción de los bienes, precio unitario, costo total; en su caso, copia del programa de entregas.</w:t>
      </w:r>
    </w:p>
    <w:p w:rsidR="002C6A80" w:rsidRPr="002C6A80" w:rsidRDefault="002C6A80" w:rsidP="002C6A80">
      <w:pPr>
        <w:tabs>
          <w:tab w:val="left" w:pos="1260"/>
        </w:tabs>
        <w:spacing w:after="0" w:line="240" w:lineRule="auto"/>
        <w:rPr>
          <w:rFonts w:ascii="Arial" w:hAnsi="Arial" w:cs="Arial"/>
          <w:sz w:val="20"/>
          <w:szCs w:val="20"/>
        </w:rPr>
      </w:pPr>
      <w:r w:rsidRPr="002C6A80">
        <w:rPr>
          <w:rFonts w:ascii="Arial" w:hAnsi="Arial" w:cs="Arial"/>
          <w:sz w:val="20"/>
          <w:szCs w:val="20"/>
        </w:rPr>
        <w:t>El proveedor se obliga a adherir a cada uno de los empaques colectivos una etiqueta que identifique siguientes datos:</w:t>
      </w:r>
    </w:p>
    <w:p w:rsidR="002C6A80" w:rsidRPr="002C6A80" w:rsidRDefault="002C6A80" w:rsidP="002C6A80">
      <w:pPr>
        <w:tabs>
          <w:tab w:val="left" w:pos="1260"/>
        </w:tabs>
        <w:spacing w:after="0" w:line="240" w:lineRule="auto"/>
        <w:rPr>
          <w:rFonts w:ascii="Arial" w:hAnsi="Arial" w:cs="Arial"/>
          <w:sz w:val="20"/>
          <w:szCs w:val="20"/>
        </w:rPr>
      </w:pPr>
    </w:p>
    <w:p w:rsidR="002C6A80" w:rsidRPr="002C6A80" w:rsidRDefault="002C6A80" w:rsidP="002C6A80">
      <w:pPr>
        <w:pStyle w:val="Prrafodelista"/>
        <w:numPr>
          <w:ilvl w:val="1"/>
          <w:numId w:val="28"/>
        </w:numPr>
        <w:tabs>
          <w:tab w:val="left" w:pos="567"/>
        </w:tabs>
        <w:ind w:left="1276" w:hanging="850"/>
        <w:contextualSpacing/>
        <w:jc w:val="both"/>
        <w:rPr>
          <w:rFonts w:ascii="Arial" w:hAnsi="Arial" w:cs="Arial"/>
          <w:sz w:val="20"/>
          <w:szCs w:val="20"/>
        </w:rPr>
      </w:pPr>
      <w:r w:rsidRPr="002C6A80">
        <w:rPr>
          <w:rFonts w:ascii="Arial" w:hAnsi="Arial" w:cs="Arial"/>
          <w:sz w:val="20"/>
          <w:szCs w:val="20"/>
        </w:rPr>
        <w:t>Razón Social</w:t>
      </w:r>
    </w:p>
    <w:p w:rsidR="002C6A80" w:rsidRPr="002C6A80" w:rsidRDefault="002C6A80" w:rsidP="002C6A80">
      <w:pPr>
        <w:pStyle w:val="Prrafodelista"/>
        <w:numPr>
          <w:ilvl w:val="1"/>
          <w:numId w:val="28"/>
        </w:numPr>
        <w:tabs>
          <w:tab w:val="left" w:pos="567"/>
        </w:tabs>
        <w:ind w:left="1276" w:hanging="850"/>
        <w:contextualSpacing/>
        <w:jc w:val="both"/>
        <w:rPr>
          <w:rFonts w:ascii="Arial" w:hAnsi="Arial" w:cs="Arial"/>
          <w:sz w:val="20"/>
          <w:szCs w:val="20"/>
        </w:rPr>
      </w:pPr>
      <w:r w:rsidRPr="002C6A80">
        <w:rPr>
          <w:rFonts w:ascii="Arial" w:hAnsi="Arial" w:cs="Arial"/>
          <w:sz w:val="20"/>
          <w:szCs w:val="20"/>
        </w:rPr>
        <w:t>No. de contrato o Licitación</w:t>
      </w:r>
    </w:p>
    <w:p w:rsidR="002C6A80" w:rsidRPr="002C6A80" w:rsidRDefault="002C6A80" w:rsidP="002C6A80">
      <w:pPr>
        <w:pStyle w:val="Prrafodelista"/>
        <w:numPr>
          <w:ilvl w:val="1"/>
          <w:numId w:val="28"/>
        </w:numPr>
        <w:tabs>
          <w:tab w:val="left" w:pos="567"/>
        </w:tabs>
        <w:ind w:left="1276" w:hanging="850"/>
        <w:contextualSpacing/>
        <w:jc w:val="both"/>
        <w:rPr>
          <w:rFonts w:ascii="Arial" w:hAnsi="Arial" w:cs="Arial"/>
          <w:sz w:val="20"/>
          <w:szCs w:val="20"/>
        </w:rPr>
      </w:pPr>
      <w:r w:rsidRPr="002C6A80">
        <w:rPr>
          <w:rFonts w:ascii="Arial" w:hAnsi="Arial" w:cs="Arial"/>
          <w:sz w:val="20"/>
          <w:szCs w:val="20"/>
        </w:rPr>
        <w:t>Clave completa</w:t>
      </w:r>
    </w:p>
    <w:p w:rsidR="002C6A80" w:rsidRPr="002C6A80" w:rsidRDefault="002C6A80" w:rsidP="002C6A80">
      <w:pPr>
        <w:pStyle w:val="Prrafodelista"/>
        <w:numPr>
          <w:ilvl w:val="1"/>
          <w:numId w:val="28"/>
        </w:numPr>
        <w:tabs>
          <w:tab w:val="left" w:pos="567"/>
        </w:tabs>
        <w:ind w:left="1276" w:hanging="850"/>
        <w:contextualSpacing/>
        <w:jc w:val="both"/>
        <w:rPr>
          <w:rFonts w:ascii="Arial" w:hAnsi="Arial" w:cs="Arial"/>
          <w:sz w:val="20"/>
          <w:szCs w:val="20"/>
        </w:rPr>
      </w:pPr>
      <w:r w:rsidRPr="002C6A80">
        <w:rPr>
          <w:rFonts w:ascii="Arial" w:hAnsi="Arial" w:cs="Arial"/>
          <w:sz w:val="20"/>
          <w:szCs w:val="20"/>
        </w:rPr>
        <w:t>Descripción del bien</w:t>
      </w:r>
    </w:p>
    <w:p w:rsidR="002C6A80" w:rsidRPr="002C6A80" w:rsidRDefault="002C6A80" w:rsidP="002C6A80">
      <w:pPr>
        <w:pStyle w:val="Prrafodelista"/>
        <w:numPr>
          <w:ilvl w:val="1"/>
          <w:numId w:val="28"/>
        </w:numPr>
        <w:tabs>
          <w:tab w:val="left" w:pos="567"/>
        </w:tabs>
        <w:ind w:left="1276" w:hanging="850"/>
        <w:contextualSpacing/>
        <w:jc w:val="both"/>
        <w:rPr>
          <w:rFonts w:ascii="Arial" w:hAnsi="Arial" w:cs="Arial"/>
          <w:sz w:val="20"/>
          <w:szCs w:val="20"/>
        </w:rPr>
      </w:pPr>
      <w:r w:rsidRPr="002C6A80">
        <w:rPr>
          <w:rFonts w:ascii="Arial" w:hAnsi="Arial" w:cs="Arial"/>
          <w:sz w:val="20"/>
          <w:szCs w:val="20"/>
        </w:rPr>
        <w:t>Presentación del bien</w:t>
      </w:r>
    </w:p>
    <w:p w:rsidR="002C6A80" w:rsidRPr="002C6A80" w:rsidRDefault="002C6A80" w:rsidP="002C6A80">
      <w:pPr>
        <w:pStyle w:val="Prrafodelista"/>
        <w:numPr>
          <w:ilvl w:val="1"/>
          <w:numId w:val="28"/>
        </w:numPr>
        <w:tabs>
          <w:tab w:val="left" w:pos="567"/>
        </w:tabs>
        <w:ind w:left="1276" w:hanging="850"/>
        <w:contextualSpacing/>
        <w:jc w:val="both"/>
        <w:rPr>
          <w:rFonts w:ascii="Arial" w:hAnsi="Arial" w:cs="Arial"/>
          <w:sz w:val="20"/>
          <w:szCs w:val="20"/>
        </w:rPr>
      </w:pPr>
      <w:r w:rsidRPr="002C6A80">
        <w:rPr>
          <w:rFonts w:ascii="Arial" w:hAnsi="Arial" w:cs="Arial"/>
          <w:sz w:val="20"/>
          <w:szCs w:val="20"/>
        </w:rPr>
        <w:t>Lote y caducidad (en caso de aplicar)</w:t>
      </w:r>
    </w:p>
    <w:p w:rsidR="002C6A80" w:rsidRPr="002C6A80" w:rsidRDefault="002C6A80" w:rsidP="002C6A80">
      <w:pPr>
        <w:tabs>
          <w:tab w:val="left" w:pos="1260"/>
        </w:tabs>
        <w:spacing w:after="0" w:line="240" w:lineRule="auto"/>
        <w:rPr>
          <w:rFonts w:ascii="Arial" w:hAnsi="Arial" w:cs="Arial"/>
          <w:sz w:val="20"/>
          <w:szCs w:val="20"/>
        </w:rPr>
      </w:pPr>
    </w:p>
    <w:p w:rsidR="002C6A80" w:rsidRPr="002C6A80" w:rsidRDefault="002C6A80" w:rsidP="002C6A80">
      <w:pPr>
        <w:tabs>
          <w:tab w:val="left" w:pos="1260"/>
        </w:tabs>
        <w:spacing w:after="0" w:line="240" w:lineRule="auto"/>
        <w:rPr>
          <w:rFonts w:ascii="Arial" w:hAnsi="Arial" w:cs="Arial"/>
          <w:sz w:val="20"/>
          <w:szCs w:val="20"/>
        </w:rPr>
      </w:pPr>
      <w:r w:rsidRPr="002C6A80">
        <w:rPr>
          <w:rFonts w:ascii="Arial" w:hAnsi="Arial" w:cs="Arial"/>
          <w:sz w:val="20"/>
          <w:szCs w:val="20"/>
        </w:rPr>
        <w:t xml:space="preserve">Cabe resaltar que mientras no se cumpla con las condiciones de entrega establecidas en el presente, no se darán por recibidos y aceptados los bienes y se aplicará la sanción correspondiente. </w:t>
      </w:r>
    </w:p>
    <w:p w:rsidR="002C6A80" w:rsidRPr="002C6A80" w:rsidRDefault="002C6A80" w:rsidP="002C6A80">
      <w:pPr>
        <w:spacing w:after="0" w:line="240" w:lineRule="auto"/>
        <w:rPr>
          <w:rFonts w:ascii="Arial" w:hAnsi="Arial" w:cs="Arial"/>
          <w:b/>
          <w:bCs/>
          <w:sz w:val="20"/>
          <w:szCs w:val="20"/>
        </w:rPr>
      </w:pP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El personal encargado de la recepción será el administrador del contrato o la persona que este designe, no será necesario elaborar acta de entrega-recepción, toda vez que para la recepción de los bienes media la generación de un alta a través del SAI.</w:t>
      </w:r>
    </w:p>
    <w:p w:rsidR="002C6A80" w:rsidRPr="002C6A80" w:rsidRDefault="002C6A80" w:rsidP="002C6A80">
      <w:pPr>
        <w:spacing w:after="0" w:line="240" w:lineRule="auto"/>
        <w:rPr>
          <w:rFonts w:ascii="Arial" w:hAnsi="Arial" w:cs="Arial"/>
          <w:b/>
          <w:bCs/>
          <w:sz w:val="20"/>
          <w:szCs w:val="20"/>
        </w:rPr>
      </w:pP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El proveedor deberá entregar junto con los bienes: copia impresa de la orden de reposición en la que se indique el número de lote o de serie en su caso, fecha de caducidad (en caso de aplicar), número de piezas, descripción de los bienes, precio unitario, costo total; en su caso, copia del programa de entregas; así como un informe analítico del lote a entregar emitido por el laboratorio de control de calidad del fabricante.</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Los envases secundarios, y si no existen estos, los primarios deberán contener contra etiquetas sin cubrir leyendas originales, indicando la clave del bien a 10 dígitos.</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pStyle w:val="Prrafodelista"/>
        <w:numPr>
          <w:ilvl w:val="0"/>
          <w:numId w:val="32"/>
        </w:numPr>
        <w:ind w:left="567" w:hanging="567"/>
        <w:contextualSpacing/>
        <w:jc w:val="both"/>
        <w:rPr>
          <w:rFonts w:ascii="Arial" w:hAnsi="Arial" w:cs="Arial"/>
          <w:b/>
          <w:sz w:val="20"/>
          <w:szCs w:val="20"/>
        </w:rPr>
      </w:pPr>
      <w:r w:rsidRPr="002C6A80">
        <w:rPr>
          <w:rFonts w:ascii="Arial" w:hAnsi="Arial" w:cs="Arial"/>
          <w:b/>
          <w:sz w:val="20"/>
          <w:szCs w:val="20"/>
          <w:lang w:val="es-MX"/>
        </w:rPr>
        <w:lastRenderedPageBreak/>
        <w:t>Penas convencionales y deductivas (4.18.4 i) PBL)</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spacing w:after="0" w:line="240" w:lineRule="auto"/>
        <w:rPr>
          <w:rFonts w:ascii="Arial" w:eastAsia="Times New Roman" w:hAnsi="Arial" w:cs="Arial"/>
          <w:sz w:val="20"/>
          <w:szCs w:val="20"/>
          <w:lang w:eastAsia="es-MX"/>
        </w:rPr>
      </w:pPr>
      <w:r w:rsidRPr="002C6A80">
        <w:rPr>
          <w:rFonts w:ascii="Arial" w:eastAsia="Times New Roman" w:hAnsi="Arial" w:cs="Arial"/>
          <w:color w:val="000000"/>
          <w:sz w:val="20"/>
          <w:szCs w:val="20"/>
          <w:lang w:eastAsia="es-MX"/>
        </w:rPr>
        <w:t>Con el propósito de garantizar el cabal cumplimiento a las obligaciones establecidas en los contratos que se derive de la presente licitación, de conformidad a lo establecido en los artículos 45, fracción XIX, 53 y 53 bis, de la Ley de Adquisiciones Arrendamientos y Servicios del Sector Público y 85 fracción V, 86 segundo párrafo, 95, 96, 97 y 100 de su Reglamento; aplicará las sanciones descritas a continuación o, en su caso, llevará a cabo la cancelación de partidas o la rescisión administrativa del contrato.</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pStyle w:val="Subttulo"/>
        <w:numPr>
          <w:ilvl w:val="1"/>
          <w:numId w:val="32"/>
        </w:numPr>
        <w:suppressAutoHyphens w:val="0"/>
        <w:spacing w:before="0" w:after="0"/>
        <w:ind w:left="709" w:hanging="709"/>
        <w:jc w:val="both"/>
        <w:rPr>
          <w:rFonts w:cs="Arial"/>
          <w:sz w:val="20"/>
        </w:rPr>
      </w:pPr>
      <w:r w:rsidRPr="002C6A80">
        <w:rPr>
          <w:rFonts w:cs="Arial"/>
          <w:sz w:val="20"/>
        </w:rPr>
        <w:t>Penas Convencionales</w:t>
      </w:r>
    </w:p>
    <w:p w:rsidR="002C6A80" w:rsidRPr="002C6A80" w:rsidRDefault="002C6A80" w:rsidP="002C6A80">
      <w:pPr>
        <w:pStyle w:val="Sinespaciado"/>
        <w:rPr>
          <w:rFonts w:ascii="Arial" w:hAnsi="Arial" w:cs="Arial"/>
          <w:sz w:val="20"/>
          <w:szCs w:val="20"/>
          <w:lang w:eastAsia="es-ES"/>
        </w:rPr>
      </w:pPr>
    </w:p>
    <w:p w:rsidR="002C6A80" w:rsidRPr="002C6A80" w:rsidRDefault="002C6A80" w:rsidP="002C6A80">
      <w:pPr>
        <w:spacing w:line="240" w:lineRule="auto"/>
        <w:rPr>
          <w:rFonts w:ascii="Arial" w:hAnsi="Arial" w:cs="Arial"/>
          <w:sz w:val="20"/>
          <w:szCs w:val="20"/>
        </w:rPr>
      </w:pPr>
      <w:r w:rsidRPr="002C6A80">
        <w:rPr>
          <w:rFonts w:ascii="Arial" w:hAnsi="Arial" w:cs="Arial"/>
          <w:sz w:val="20"/>
          <w:szCs w:val="20"/>
        </w:rPr>
        <w:t xml:space="preserve">El IMSS de conformidad con el Artículo 53 de la Ley de Adquisiciones Arrendamientos y Servicios del Sector Público y del 95 de su Reglamento, procederá a la aplicación de penas convencionales por atraso en la entrega de los bienes. </w:t>
      </w:r>
    </w:p>
    <w:p w:rsidR="002C6A80" w:rsidRPr="002C6A80" w:rsidRDefault="002C6A80" w:rsidP="002C6A80">
      <w:pPr>
        <w:spacing w:line="240" w:lineRule="auto"/>
        <w:rPr>
          <w:rFonts w:ascii="Arial" w:hAnsi="Arial" w:cs="Arial"/>
          <w:sz w:val="20"/>
          <w:szCs w:val="20"/>
        </w:rPr>
      </w:pPr>
      <w:r w:rsidRPr="002C6A80">
        <w:rPr>
          <w:rFonts w:ascii="Arial" w:hAnsi="Arial" w:cs="Arial"/>
          <w:sz w:val="20"/>
          <w:szCs w:val="20"/>
        </w:rPr>
        <w:t>Las penas convencionales se aplicarán cuando, por causas imputables al proveedor, la entrega de los bienes se realice con atraso, considerando para esta determinación la fecha convenida o pactada contractualmente entre las partes, considerando lo siguiente:</w:t>
      </w:r>
    </w:p>
    <w:p w:rsidR="002C6A80" w:rsidRPr="002C6A80" w:rsidRDefault="002C6A80" w:rsidP="002C6A80">
      <w:pPr>
        <w:pStyle w:val="Prrafodelista"/>
        <w:numPr>
          <w:ilvl w:val="0"/>
          <w:numId w:val="30"/>
        </w:numPr>
        <w:contextualSpacing/>
        <w:jc w:val="both"/>
        <w:rPr>
          <w:rFonts w:ascii="Arial" w:hAnsi="Arial" w:cs="Arial"/>
          <w:sz w:val="20"/>
          <w:szCs w:val="20"/>
          <w:lang w:val="es-MX" w:eastAsia="en-US"/>
        </w:rPr>
      </w:pPr>
      <w:r w:rsidRPr="002C6A80">
        <w:rPr>
          <w:rFonts w:ascii="Arial" w:hAnsi="Arial" w:cs="Arial"/>
          <w:sz w:val="20"/>
          <w:szCs w:val="20"/>
          <w:lang w:val="es-MX" w:eastAsia="en-US"/>
        </w:rPr>
        <w:t>Se penalizará con el 2.5% (dos punto cinco por ciento) por día natural de atraso, hasta por cuatro días.</w:t>
      </w:r>
    </w:p>
    <w:p w:rsidR="002C6A80" w:rsidRPr="002C6A80" w:rsidRDefault="002C6A80" w:rsidP="002C6A80">
      <w:pPr>
        <w:pStyle w:val="Prrafodelista"/>
        <w:numPr>
          <w:ilvl w:val="0"/>
          <w:numId w:val="30"/>
        </w:numPr>
        <w:contextualSpacing/>
        <w:jc w:val="both"/>
        <w:rPr>
          <w:rFonts w:ascii="Arial" w:hAnsi="Arial" w:cs="Arial"/>
          <w:sz w:val="20"/>
          <w:szCs w:val="20"/>
          <w:lang w:val="es-MX" w:eastAsia="en-US"/>
        </w:rPr>
      </w:pPr>
      <w:r w:rsidRPr="002C6A80">
        <w:rPr>
          <w:rFonts w:ascii="Arial" w:hAnsi="Arial" w:cs="Arial"/>
          <w:sz w:val="20"/>
          <w:szCs w:val="20"/>
          <w:lang w:val="es-MX" w:eastAsia="en-US"/>
        </w:rPr>
        <w:t>Se determinará en función de los bienes no entregados en la fecha convenida.</w:t>
      </w:r>
    </w:p>
    <w:p w:rsidR="002C6A80" w:rsidRPr="002C6A80" w:rsidRDefault="002C6A80" w:rsidP="002C6A80">
      <w:pPr>
        <w:pStyle w:val="Prrafodelista"/>
        <w:numPr>
          <w:ilvl w:val="0"/>
          <w:numId w:val="30"/>
        </w:numPr>
        <w:contextualSpacing/>
        <w:jc w:val="both"/>
        <w:rPr>
          <w:rFonts w:ascii="Arial" w:hAnsi="Arial" w:cs="Arial"/>
          <w:sz w:val="20"/>
          <w:szCs w:val="20"/>
          <w:lang w:val="es-MX" w:eastAsia="en-US"/>
        </w:rPr>
      </w:pPr>
      <w:r w:rsidRPr="002C6A80">
        <w:rPr>
          <w:rFonts w:ascii="Arial" w:hAnsi="Arial" w:cs="Arial"/>
          <w:sz w:val="20"/>
          <w:szCs w:val="20"/>
          <w:lang w:val="es-MX" w:eastAsia="en-US"/>
        </w:rPr>
        <w:t>El periodo de penalización comienza a contar a partir del día siguiente en que se concluye el plazo o fecha convenida para la entrega de los bienes.</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spacing w:after="0" w:line="240" w:lineRule="auto"/>
        <w:rPr>
          <w:rFonts w:ascii="Arial" w:hAnsi="Arial" w:cs="Arial"/>
          <w:bCs/>
          <w:sz w:val="20"/>
          <w:szCs w:val="20"/>
        </w:rPr>
      </w:pPr>
      <w:r w:rsidRPr="002C6A80">
        <w:rPr>
          <w:rFonts w:ascii="Arial" w:hAnsi="Arial" w:cs="Arial"/>
          <w:bCs/>
          <w:sz w:val="20"/>
          <w:szCs w:val="20"/>
        </w:rPr>
        <w:t xml:space="preserve">La penalización por atraso en la entrega de bienes, considerará lo siguiente: </w:t>
      </w:r>
    </w:p>
    <w:p w:rsidR="002C6A80" w:rsidRPr="002C6A80" w:rsidRDefault="002C6A80" w:rsidP="002C6A80">
      <w:pPr>
        <w:spacing w:after="0" w:line="240" w:lineRule="auto"/>
        <w:rPr>
          <w:rFonts w:ascii="Arial" w:hAnsi="Arial" w:cs="Arial"/>
          <w:bCs/>
          <w:sz w:val="20"/>
          <w:szCs w:val="20"/>
        </w:rPr>
      </w:pPr>
    </w:p>
    <w:p w:rsidR="002C6A80" w:rsidRPr="002C6A80" w:rsidRDefault="002C6A80" w:rsidP="002C6A80">
      <w:pPr>
        <w:numPr>
          <w:ilvl w:val="0"/>
          <w:numId w:val="31"/>
        </w:numPr>
        <w:spacing w:after="0" w:line="240" w:lineRule="auto"/>
        <w:ind w:left="567"/>
        <w:jc w:val="both"/>
        <w:rPr>
          <w:rFonts w:ascii="Arial" w:hAnsi="Arial" w:cs="Arial"/>
          <w:bCs/>
          <w:sz w:val="20"/>
          <w:szCs w:val="20"/>
          <w:lang w:eastAsia="ar-SA"/>
        </w:rPr>
      </w:pPr>
      <w:r w:rsidRPr="002C6A80">
        <w:rPr>
          <w:rFonts w:ascii="Arial" w:hAnsi="Arial" w:cs="Arial"/>
          <w:bCs/>
          <w:sz w:val="20"/>
          <w:szCs w:val="20"/>
          <w:lang w:eastAsia="ar-SA"/>
        </w:rPr>
        <w:t xml:space="preserve">El servidor público designado como administrador del contrato, será el responsable del cálculo, aplicación y dar seguimiento de las penas convencionales. </w:t>
      </w:r>
    </w:p>
    <w:p w:rsidR="002C6A80" w:rsidRPr="002C6A80" w:rsidRDefault="002C6A80" w:rsidP="002C6A80">
      <w:pPr>
        <w:spacing w:after="0" w:line="240" w:lineRule="auto"/>
        <w:ind w:left="567"/>
        <w:rPr>
          <w:rFonts w:ascii="Arial" w:hAnsi="Arial" w:cs="Arial"/>
          <w:bCs/>
          <w:sz w:val="20"/>
          <w:szCs w:val="20"/>
          <w:lang w:eastAsia="ar-SA"/>
        </w:rPr>
      </w:pPr>
    </w:p>
    <w:p w:rsidR="002C6A80" w:rsidRPr="002C6A80" w:rsidRDefault="002C6A80" w:rsidP="002C6A80">
      <w:pPr>
        <w:numPr>
          <w:ilvl w:val="0"/>
          <w:numId w:val="31"/>
        </w:numPr>
        <w:spacing w:after="0" w:line="240" w:lineRule="auto"/>
        <w:ind w:left="567"/>
        <w:jc w:val="both"/>
        <w:rPr>
          <w:rFonts w:ascii="Arial" w:hAnsi="Arial" w:cs="Arial"/>
          <w:bCs/>
          <w:sz w:val="20"/>
          <w:szCs w:val="20"/>
          <w:lang w:eastAsia="ar-SA"/>
        </w:rPr>
      </w:pPr>
      <w:r w:rsidRPr="002C6A80">
        <w:rPr>
          <w:rFonts w:ascii="Arial" w:hAnsi="Arial" w:cs="Arial"/>
          <w:bCs/>
          <w:sz w:val="20"/>
          <w:szCs w:val="20"/>
          <w:lang w:eastAsia="ar-SA"/>
        </w:rPr>
        <w:t xml:space="preserve">La pena convencional se calculará por el administrador del contrato, por cada día de atraso por la falta de cumplimiento de entregar en tiempo los bienes, de acuerdo con el porcentaje de penalización establecido para el correspondiente procedimiento de contratación. </w:t>
      </w:r>
    </w:p>
    <w:p w:rsidR="002C6A80" w:rsidRPr="002C6A80" w:rsidRDefault="002C6A80" w:rsidP="002C6A80">
      <w:pPr>
        <w:spacing w:after="0" w:line="240" w:lineRule="auto"/>
        <w:ind w:left="567"/>
        <w:rPr>
          <w:rFonts w:ascii="Arial" w:hAnsi="Arial" w:cs="Arial"/>
          <w:bCs/>
          <w:sz w:val="20"/>
          <w:szCs w:val="20"/>
          <w:lang w:eastAsia="ar-SA"/>
        </w:rPr>
      </w:pPr>
    </w:p>
    <w:p w:rsidR="002C6A80" w:rsidRPr="002C6A80" w:rsidRDefault="002C6A80" w:rsidP="002C6A80">
      <w:pPr>
        <w:numPr>
          <w:ilvl w:val="0"/>
          <w:numId w:val="31"/>
        </w:numPr>
        <w:spacing w:after="0" w:line="240" w:lineRule="auto"/>
        <w:ind w:left="567"/>
        <w:jc w:val="both"/>
        <w:rPr>
          <w:rFonts w:ascii="Arial" w:hAnsi="Arial" w:cs="Arial"/>
          <w:bCs/>
          <w:sz w:val="20"/>
          <w:szCs w:val="20"/>
          <w:lang w:eastAsia="ar-SA"/>
        </w:rPr>
      </w:pPr>
      <w:r w:rsidRPr="002C6A80">
        <w:rPr>
          <w:rFonts w:ascii="Arial" w:hAnsi="Arial" w:cs="Arial"/>
          <w:bCs/>
          <w:sz w:val="20"/>
          <w:szCs w:val="20"/>
          <w:lang w:eastAsia="ar-SA"/>
        </w:rPr>
        <w:t xml:space="preserve">Las penas convencionales deben aplicarse bajo el principio de proporcionalidad, toda vez que si una parte de la obligación fue cumplida, la pena no puede ser aplicada a la totalidad del monto contratado. </w:t>
      </w:r>
    </w:p>
    <w:p w:rsidR="002C6A80" w:rsidRPr="002C6A80" w:rsidRDefault="002C6A80" w:rsidP="002C6A80">
      <w:pPr>
        <w:spacing w:after="0" w:line="240" w:lineRule="auto"/>
        <w:ind w:left="567"/>
        <w:rPr>
          <w:rFonts w:ascii="Arial" w:hAnsi="Arial" w:cs="Arial"/>
          <w:bCs/>
          <w:sz w:val="20"/>
          <w:szCs w:val="20"/>
          <w:lang w:eastAsia="ar-SA"/>
        </w:rPr>
      </w:pPr>
    </w:p>
    <w:p w:rsidR="002C6A80" w:rsidRPr="002C6A80" w:rsidRDefault="002C6A80" w:rsidP="002C6A80">
      <w:pPr>
        <w:numPr>
          <w:ilvl w:val="0"/>
          <w:numId w:val="31"/>
        </w:numPr>
        <w:spacing w:after="0" w:line="240" w:lineRule="auto"/>
        <w:ind w:left="567"/>
        <w:jc w:val="both"/>
        <w:rPr>
          <w:rFonts w:ascii="Arial" w:hAnsi="Arial" w:cs="Arial"/>
          <w:bCs/>
          <w:sz w:val="20"/>
          <w:szCs w:val="20"/>
          <w:lang w:eastAsia="ar-SA"/>
        </w:rPr>
      </w:pPr>
      <w:r w:rsidRPr="002C6A80">
        <w:rPr>
          <w:rFonts w:ascii="Arial" w:hAnsi="Arial" w:cs="Arial"/>
          <w:bCs/>
          <w:sz w:val="20"/>
          <w:szCs w:val="20"/>
          <w:lang w:eastAsia="ar-SA"/>
        </w:rPr>
        <w:t xml:space="preserve">La penalización se calculará a partir del día siguiente en que concluye el plazo o fecha convenida para la entrega de los bienes. </w:t>
      </w:r>
    </w:p>
    <w:p w:rsidR="002C6A80" w:rsidRPr="002C6A80" w:rsidRDefault="002C6A80" w:rsidP="002C6A80">
      <w:pPr>
        <w:spacing w:after="0" w:line="240" w:lineRule="auto"/>
        <w:ind w:left="567"/>
        <w:rPr>
          <w:rFonts w:ascii="Arial" w:hAnsi="Arial" w:cs="Arial"/>
          <w:bCs/>
          <w:sz w:val="20"/>
          <w:szCs w:val="20"/>
          <w:lang w:eastAsia="ar-SA"/>
        </w:rPr>
      </w:pPr>
    </w:p>
    <w:p w:rsidR="002C6A80" w:rsidRPr="002C6A80" w:rsidRDefault="002C6A80" w:rsidP="002C6A80">
      <w:pPr>
        <w:numPr>
          <w:ilvl w:val="0"/>
          <w:numId w:val="31"/>
        </w:numPr>
        <w:spacing w:after="0" w:line="240" w:lineRule="auto"/>
        <w:ind w:left="567"/>
        <w:jc w:val="both"/>
        <w:rPr>
          <w:rFonts w:ascii="Arial" w:hAnsi="Arial" w:cs="Arial"/>
          <w:bCs/>
          <w:sz w:val="20"/>
          <w:szCs w:val="20"/>
          <w:lang w:eastAsia="ar-SA"/>
        </w:rPr>
      </w:pPr>
      <w:r w:rsidRPr="002C6A80">
        <w:rPr>
          <w:rFonts w:ascii="Arial" w:hAnsi="Arial" w:cs="Arial"/>
          <w:bCs/>
          <w:sz w:val="20"/>
          <w:szCs w:val="20"/>
          <w:lang w:eastAsia="ar-SA"/>
        </w:rPr>
        <w:t>En ningún caso, se deberá autorizar el pago de los bienes, sí no se ha determinado, calculado y notificado al proveedor las penas convencionales aplicadas en términos de lo dispuesto en el contrato, así como su registro y validación en el sistema PREI MILLENIUM.</w:t>
      </w:r>
    </w:p>
    <w:p w:rsidR="002C6A80" w:rsidRPr="002C6A80" w:rsidRDefault="002C6A80" w:rsidP="002C6A80">
      <w:pPr>
        <w:spacing w:after="0" w:line="240" w:lineRule="auto"/>
        <w:ind w:left="567"/>
        <w:rPr>
          <w:rFonts w:ascii="Arial" w:hAnsi="Arial" w:cs="Arial"/>
          <w:bCs/>
          <w:sz w:val="20"/>
          <w:szCs w:val="20"/>
          <w:lang w:eastAsia="ar-SA"/>
        </w:rPr>
      </w:pPr>
    </w:p>
    <w:p w:rsidR="002C6A80" w:rsidRPr="002C6A80" w:rsidRDefault="002C6A80" w:rsidP="002C6A80">
      <w:pPr>
        <w:pStyle w:val="Subttulo"/>
        <w:numPr>
          <w:ilvl w:val="1"/>
          <w:numId w:val="32"/>
        </w:numPr>
        <w:suppressAutoHyphens w:val="0"/>
        <w:spacing w:before="0" w:after="0"/>
        <w:ind w:hanging="786"/>
        <w:jc w:val="both"/>
        <w:rPr>
          <w:rFonts w:cs="Arial"/>
          <w:sz w:val="20"/>
        </w:rPr>
      </w:pPr>
      <w:r w:rsidRPr="002C6A80">
        <w:rPr>
          <w:rFonts w:cs="Arial"/>
          <w:sz w:val="20"/>
        </w:rPr>
        <w:t>Deductivas</w:t>
      </w:r>
    </w:p>
    <w:p w:rsidR="002C6A80" w:rsidRPr="002C6A80" w:rsidRDefault="002C6A80" w:rsidP="002C6A80">
      <w:pPr>
        <w:spacing w:after="0" w:line="240" w:lineRule="auto"/>
        <w:rPr>
          <w:rFonts w:ascii="Arial" w:hAnsi="Arial" w:cs="Arial"/>
          <w:b/>
          <w:sz w:val="20"/>
          <w:szCs w:val="20"/>
        </w:rPr>
      </w:pPr>
    </w:p>
    <w:p w:rsidR="002C6A80" w:rsidRPr="002C6A80" w:rsidRDefault="002C6A80" w:rsidP="002C6A80">
      <w:pPr>
        <w:spacing w:line="240" w:lineRule="auto"/>
        <w:rPr>
          <w:rFonts w:ascii="Arial" w:hAnsi="Arial" w:cs="Arial"/>
          <w:sz w:val="20"/>
          <w:szCs w:val="20"/>
        </w:rPr>
      </w:pPr>
      <w:r w:rsidRPr="002C6A80">
        <w:rPr>
          <w:rFonts w:ascii="Arial" w:hAnsi="Arial" w:cs="Arial"/>
          <w:sz w:val="20"/>
          <w:szCs w:val="20"/>
        </w:rPr>
        <w:t>Con fundamento en lo dispuesto en el Artículo 53 Bis de la Ley de Adquisiciones, Arrendamientos y Servicios del Sector Público, se aplicará deductivas en los siguientes casos:</w:t>
      </w:r>
    </w:p>
    <w:tbl>
      <w:tblPr>
        <w:tblW w:w="0" w:type="auto"/>
        <w:jc w:val="center"/>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0"/>
        <w:gridCol w:w="1984"/>
        <w:gridCol w:w="2767"/>
      </w:tblGrid>
      <w:tr w:rsidR="002C6A80" w:rsidRPr="002C6A80" w:rsidTr="00EC21BD">
        <w:trPr>
          <w:tblHeader/>
          <w:jc w:val="center"/>
        </w:trPr>
        <w:tc>
          <w:tcPr>
            <w:tcW w:w="4420" w:type="dxa"/>
            <w:shd w:val="clear" w:color="auto" w:fill="BFBFBF"/>
          </w:tcPr>
          <w:p w:rsidR="002C6A80" w:rsidRPr="002C6A80" w:rsidRDefault="002C6A80" w:rsidP="00EC21BD">
            <w:pPr>
              <w:pStyle w:val="Prrafodelista"/>
              <w:ind w:left="0"/>
              <w:jc w:val="center"/>
              <w:rPr>
                <w:rFonts w:ascii="Arial" w:hAnsi="Arial" w:cs="Arial"/>
                <w:b/>
                <w:sz w:val="18"/>
                <w:szCs w:val="18"/>
                <w:lang w:val="es-MX" w:eastAsia="en-US"/>
              </w:rPr>
            </w:pPr>
            <w:r w:rsidRPr="002C6A80">
              <w:rPr>
                <w:rFonts w:ascii="Arial" w:hAnsi="Arial" w:cs="Arial"/>
                <w:b/>
                <w:sz w:val="18"/>
                <w:szCs w:val="18"/>
                <w:lang w:val="es-MX" w:eastAsia="en-US"/>
              </w:rPr>
              <w:t>Causa</w:t>
            </w:r>
          </w:p>
        </w:tc>
        <w:tc>
          <w:tcPr>
            <w:tcW w:w="1984" w:type="dxa"/>
            <w:shd w:val="clear" w:color="auto" w:fill="BFBFBF"/>
          </w:tcPr>
          <w:p w:rsidR="002C6A80" w:rsidRPr="002C6A80" w:rsidRDefault="002C6A80" w:rsidP="00EC21BD">
            <w:pPr>
              <w:pStyle w:val="Prrafodelista"/>
              <w:ind w:left="0"/>
              <w:jc w:val="center"/>
              <w:rPr>
                <w:rFonts w:ascii="Arial" w:hAnsi="Arial" w:cs="Arial"/>
                <w:b/>
                <w:sz w:val="18"/>
                <w:szCs w:val="18"/>
                <w:lang w:val="es-MX" w:eastAsia="en-US"/>
              </w:rPr>
            </w:pPr>
            <w:r w:rsidRPr="002C6A80">
              <w:rPr>
                <w:rFonts w:ascii="Arial" w:hAnsi="Arial" w:cs="Arial"/>
                <w:b/>
                <w:sz w:val="18"/>
                <w:szCs w:val="18"/>
                <w:lang w:val="es-MX" w:eastAsia="en-US"/>
              </w:rPr>
              <w:t>Porcentaje</w:t>
            </w:r>
          </w:p>
        </w:tc>
        <w:tc>
          <w:tcPr>
            <w:tcW w:w="2767" w:type="dxa"/>
            <w:shd w:val="clear" w:color="auto" w:fill="BFBFBF"/>
          </w:tcPr>
          <w:p w:rsidR="002C6A80" w:rsidRPr="002C6A80" w:rsidRDefault="002C6A80" w:rsidP="00EC21BD">
            <w:pPr>
              <w:pStyle w:val="Prrafodelista"/>
              <w:ind w:left="0"/>
              <w:jc w:val="center"/>
              <w:rPr>
                <w:rFonts w:ascii="Arial" w:hAnsi="Arial" w:cs="Arial"/>
                <w:b/>
                <w:sz w:val="18"/>
                <w:szCs w:val="18"/>
                <w:lang w:val="es-MX" w:eastAsia="en-US"/>
              </w:rPr>
            </w:pPr>
            <w:r w:rsidRPr="002C6A80">
              <w:rPr>
                <w:rFonts w:ascii="Arial" w:hAnsi="Arial" w:cs="Arial"/>
                <w:b/>
                <w:sz w:val="18"/>
                <w:szCs w:val="18"/>
                <w:lang w:val="es-MX" w:eastAsia="en-US"/>
              </w:rPr>
              <w:t>Cálculo</w:t>
            </w:r>
          </w:p>
        </w:tc>
      </w:tr>
      <w:tr w:rsidR="002C6A80" w:rsidRPr="002C6A80" w:rsidTr="00EC21BD">
        <w:trPr>
          <w:jc w:val="center"/>
        </w:trPr>
        <w:tc>
          <w:tcPr>
            <w:tcW w:w="4420" w:type="dxa"/>
            <w:shd w:val="clear" w:color="auto" w:fill="auto"/>
          </w:tcPr>
          <w:p w:rsidR="002C6A80" w:rsidRPr="002C6A80" w:rsidRDefault="002C6A80" w:rsidP="00EC21BD">
            <w:pPr>
              <w:pStyle w:val="Prrafodelista"/>
              <w:ind w:left="0"/>
              <w:rPr>
                <w:rFonts w:ascii="Arial" w:hAnsi="Arial" w:cs="Arial"/>
                <w:sz w:val="18"/>
                <w:szCs w:val="18"/>
                <w:lang w:val="es-MX" w:eastAsia="en-US"/>
              </w:rPr>
            </w:pPr>
            <w:r w:rsidRPr="002C6A80">
              <w:rPr>
                <w:rFonts w:ascii="Arial" w:hAnsi="Arial" w:cs="Arial"/>
                <w:sz w:val="18"/>
                <w:szCs w:val="18"/>
                <w:lang w:val="es-MX" w:eastAsia="en-US"/>
              </w:rPr>
              <w:t>Cuando el proveedor no de cumplimiento a la solicitud de canje o recolección de los bienes cuando estos no cumplan con requisitos de calidad, o con defectos o vicios ocultos, en el plazo señalado.</w:t>
            </w:r>
          </w:p>
          <w:p w:rsidR="002C6A80" w:rsidRPr="002C6A80" w:rsidRDefault="002C6A80" w:rsidP="00EC21BD">
            <w:pPr>
              <w:spacing w:after="0" w:line="240" w:lineRule="auto"/>
              <w:rPr>
                <w:rFonts w:ascii="Arial" w:eastAsia="Times New Roman" w:hAnsi="Arial" w:cs="Arial"/>
                <w:sz w:val="18"/>
                <w:szCs w:val="18"/>
              </w:rPr>
            </w:pPr>
          </w:p>
          <w:p w:rsidR="002C6A80" w:rsidRPr="002C6A80" w:rsidRDefault="002C6A80" w:rsidP="00EC21BD">
            <w:pPr>
              <w:spacing w:after="0" w:line="240" w:lineRule="auto"/>
              <w:rPr>
                <w:rFonts w:ascii="Arial" w:eastAsia="Times New Roman" w:hAnsi="Arial" w:cs="Arial"/>
                <w:sz w:val="18"/>
                <w:szCs w:val="18"/>
              </w:rPr>
            </w:pPr>
            <w:r w:rsidRPr="002C6A80">
              <w:rPr>
                <w:rFonts w:ascii="Arial" w:eastAsia="Times New Roman" w:hAnsi="Arial" w:cs="Arial"/>
                <w:sz w:val="18"/>
                <w:szCs w:val="18"/>
              </w:rPr>
              <w:t>En los casos en los que el proveedor no realice el canje o la recolección de los bienes defectuosos y/o con vicios ocultos, conforme al párrafo anterior, el Instituto procederá a la disposición final. En este caso, el importe de los bienes no recolectados cuyo pago se haya efectuado, se considerará como pago en exceso y el proveedor deberá reintegrar dichas cantidades, a más tardar 10 días naturales posteriores a la solicitud por parte del Instituto, más los intereses correspondientes, conforme a la tasa que establezca la Ley de Ingresos de la Federación, en los casos de prórroga para el pago de créditos fiscales. Los intereses se calcularán sobre las cantidades pagadas en exceso y se computarán por días naturales desde la fecha en que el Instituto haya realizado el pago de dichos bienes.</w:t>
            </w:r>
          </w:p>
          <w:p w:rsidR="002C6A80" w:rsidRPr="002C6A80" w:rsidRDefault="002C6A80" w:rsidP="00EC21BD">
            <w:pPr>
              <w:spacing w:after="0" w:line="240" w:lineRule="auto"/>
              <w:rPr>
                <w:rFonts w:ascii="Arial" w:eastAsia="Times New Roman" w:hAnsi="Arial" w:cs="Arial"/>
                <w:sz w:val="18"/>
                <w:szCs w:val="18"/>
              </w:rPr>
            </w:pPr>
          </w:p>
          <w:p w:rsidR="002C6A80" w:rsidRPr="002C6A80" w:rsidRDefault="002C6A80" w:rsidP="00EC21BD">
            <w:pPr>
              <w:spacing w:after="0" w:line="240" w:lineRule="auto"/>
              <w:rPr>
                <w:rFonts w:ascii="Arial" w:eastAsia="Times New Roman" w:hAnsi="Arial" w:cs="Arial"/>
                <w:sz w:val="18"/>
                <w:szCs w:val="18"/>
              </w:rPr>
            </w:pPr>
            <w:r w:rsidRPr="002C6A80">
              <w:rPr>
                <w:rFonts w:ascii="Arial" w:eastAsia="Times New Roman" w:hAnsi="Arial" w:cs="Arial"/>
                <w:sz w:val="18"/>
                <w:szCs w:val="18"/>
              </w:rPr>
              <w:t>En el supuesto anterior, para el caso de los bienes, cuya disposición final sea la destrucción, el proveedor cubrirá el importe de la destrucción, a más tardar 10 días naturales posteriores a la solicitud por parte del Instituto. De no cumplir con lo anterior se considerara como pago en exceso y se procederá en los términos del párrafo anterior, tomando como base la fecha límite para el cálculo de los intereses el día siguiente a la fecha límite de pago.</w:t>
            </w:r>
          </w:p>
          <w:p w:rsidR="002C6A80" w:rsidRPr="002C6A80" w:rsidRDefault="002C6A80" w:rsidP="00EC21BD">
            <w:pPr>
              <w:pStyle w:val="Prrafodelista"/>
              <w:ind w:left="0"/>
              <w:rPr>
                <w:rFonts w:ascii="Arial" w:hAnsi="Arial" w:cs="Arial"/>
                <w:sz w:val="18"/>
                <w:szCs w:val="18"/>
                <w:lang w:val="es-MX" w:eastAsia="en-US"/>
              </w:rPr>
            </w:pPr>
          </w:p>
        </w:tc>
        <w:tc>
          <w:tcPr>
            <w:tcW w:w="1984" w:type="dxa"/>
            <w:shd w:val="clear" w:color="auto" w:fill="auto"/>
          </w:tcPr>
          <w:p w:rsidR="002C6A80" w:rsidRPr="002C6A80" w:rsidRDefault="002C6A80" w:rsidP="00EC21BD">
            <w:pPr>
              <w:pStyle w:val="Prrafodelista"/>
              <w:ind w:left="0"/>
              <w:rPr>
                <w:rFonts w:ascii="Arial" w:hAnsi="Arial" w:cs="Arial"/>
                <w:sz w:val="18"/>
                <w:szCs w:val="18"/>
                <w:lang w:val="es-MX" w:eastAsia="en-US"/>
              </w:rPr>
            </w:pPr>
            <w:r w:rsidRPr="002C6A80">
              <w:rPr>
                <w:rFonts w:ascii="Arial" w:hAnsi="Arial" w:cs="Arial"/>
                <w:sz w:val="18"/>
                <w:szCs w:val="18"/>
                <w:lang w:val="es-MX" w:eastAsia="en-US"/>
              </w:rPr>
              <w:lastRenderedPageBreak/>
              <w:t>10% del valor total de los bienes pendientes de canje o recolección.</w:t>
            </w:r>
          </w:p>
        </w:tc>
        <w:tc>
          <w:tcPr>
            <w:tcW w:w="2767" w:type="dxa"/>
            <w:shd w:val="clear" w:color="auto" w:fill="auto"/>
          </w:tcPr>
          <w:p w:rsidR="002C6A80" w:rsidRPr="002C6A80" w:rsidRDefault="002C6A80" w:rsidP="00EC21BD">
            <w:pPr>
              <w:pStyle w:val="Prrafodelista"/>
              <w:ind w:left="0"/>
              <w:rPr>
                <w:rFonts w:ascii="Arial" w:hAnsi="Arial" w:cs="Arial"/>
                <w:sz w:val="18"/>
                <w:szCs w:val="18"/>
                <w:lang w:val="es-MX" w:eastAsia="en-US"/>
              </w:rPr>
            </w:pPr>
            <w:r w:rsidRPr="002C6A80">
              <w:rPr>
                <w:rFonts w:ascii="Arial" w:hAnsi="Arial" w:cs="Arial"/>
                <w:sz w:val="18"/>
                <w:szCs w:val="18"/>
                <w:lang w:val="es-MX" w:eastAsia="en-US"/>
              </w:rPr>
              <w:t xml:space="preserve">Fecha de notificación para canje o recolección + 10 días hábiles, a partir del día 11 se aplicará el 10% del valor total de los bienes pendientes de </w:t>
            </w:r>
            <w:r w:rsidRPr="002C6A80">
              <w:rPr>
                <w:rFonts w:ascii="Arial" w:hAnsi="Arial" w:cs="Arial"/>
                <w:sz w:val="18"/>
                <w:szCs w:val="18"/>
                <w:lang w:val="es-MX" w:eastAsia="en-US"/>
              </w:rPr>
              <w:lastRenderedPageBreak/>
              <w:t>canje o recolección.</w:t>
            </w:r>
          </w:p>
        </w:tc>
      </w:tr>
      <w:tr w:rsidR="002C6A80" w:rsidRPr="002C6A80" w:rsidTr="00EC21BD">
        <w:trPr>
          <w:jc w:val="center"/>
        </w:trPr>
        <w:tc>
          <w:tcPr>
            <w:tcW w:w="4420" w:type="dxa"/>
            <w:shd w:val="clear" w:color="auto" w:fill="auto"/>
          </w:tcPr>
          <w:p w:rsidR="002C6A80" w:rsidRPr="002C6A80" w:rsidRDefault="002C6A80" w:rsidP="00EC21BD">
            <w:pPr>
              <w:spacing w:after="0"/>
              <w:rPr>
                <w:rFonts w:ascii="Arial" w:eastAsia="Times New Roman" w:hAnsi="Arial" w:cs="Arial"/>
                <w:sz w:val="18"/>
                <w:szCs w:val="18"/>
              </w:rPr>
            </w:pPr>
            <w:r w:rsidRPr="002C6A80">
              <w:rPr>
                <w:rFonts w:ascii="Arial" w:eastAsia="Times New Roman" w:hAnsi="Arial" w:cs="Arial"/>
                <w:sz w:val="18"/>
                <w:szCs w:val="18"/>
              </w:rPr>
              <w:lastRenderedPageBreak/>
              <w:t>Cuando el proveedor no entregue las muestras que le solicite la Coordinación de Control Técnico de Insumos (COCTI) para evaluar la calidad de los insumos entregados.</w:t>
            </w:r>
          </w:p>
          <w:p w:rsidR="002C6A80" w:rsidRPr="002C6A80" w:rsidRDefault="002C6A80" w:rsidP="00EC21BD">
            <w:pPr>
              <w:pStyle w:val="Prrafodelista"/>
              <w:ind w:left="0"/>
              <w:rPr>
                <w:rFonts w:ascii="Arial" w:hAnsi="Arial" w:cs="Arial"/>
                <w:sz w:val="18"/>
                <w:szCs w:val="18"/>
                <w:lang w:val="es-MX" w:eastAsia="en-US"/>
              </w:rPr>
            </w:pPr>
          </w:p>
        </w:tc>
        <w:tc>
          <w:tcPr>
            <w:tcW w:w="1984" w:type="dxa"/>
            <w:shd w:val="clear" w:color="auto" w:fill="auto"/>
          </w:tcPr>
          <w:p w:rsidR="002C6A80" w:rsidRPr="002C6A80" w:rsidRDefault="002C6A80" w:rsidP="00EC21BD">
            <w:pPr>
              <w:pStyle w:val="Prrafodelista"/>
              <w:ind w:left="0"/>
              <w:rPr>
                <w:rFonts w:ascii="Arial" w:hAnsi="Arial" w:cs="Arial"/>
                <w:sz w:val="18"/>
                <w:szCs w:val="18"/>
                <w:lang w:val="es-MX" w:eastAsia="en-US"/>
              </w:rPr>
            </w:pPr>
            <w:r w:rsidRPr="002C6A80">
              <w:rPr>
                <w:rFonts w:ascii="Arial" w:hAnsi="Arial" w:cs="Arial"/>
                <w:sz w:val="18"/>
                <w:szCs w:val="18"/>
                <w:lang w:val="es-MX" w:eastAsia="en-US"/>
              </w:rPr>
              <w:t>10% del valor total de la clave solicitada de muestra.</w:t>
            </w:r>
          </w:p>
        </w:tc>
        <w:tc>
          <w:tcPr>
            <w:tcW w:w="2767" w:type="dxa"/>
            <w:shd w:val="clear" w:color="auto" w:fill="auto"/>
          </w:tcPr>
          <w:p w:rsidR="002C6A80" w:rsidRPr="002C6A80" w:rsidRDefault="002C6A80" w:rsidP="00EC21BD">
            <w:pPr>
              <w:pStyle w:val="Prrafodelista"/>
              <w:ind w:left="0"/>
              <w:rPr>
                <w:rFonts w:ascii="Arial" w:hAnsi="Arial" w:cs="Arial"/>
                <w:sz w:val="18"/>
                <w:szCs w:val="18"/>
                <w:lang w:val="es-MX" w:eastAsia="en-US"/>
              </w:rPr>
            </w:pPr>
            <w:r w:rsidRPr="002C6A80">
              <w:rPr>
                <w:rFonts w:ascii="Arial" w:hAnsi="Arial" w:cs="Arial"/>
                <w:sz w:val="18"/>
                <w:szCs w:val="18"/>
                <w:lang w:val="es-MX" w:eastAsia="en-US"/>
              </w:rPr>
              <w:t>Fecha notificada para la entrega de entrega de la muestra, a partir del día hábil siguiente se aplicará el 10% del valor total de la clave solicitada de muestra.</w:t>
            </w:r>
          </w:p>
        </w:tc>
      </w:tr>
    </w:tbl>
    <w:p w:rsidR="002C6A80" w:rsidRPr="002C6A80" w:rsidRDefault="002C6A80" w:rsidP="002C6A80">
      <w:pPr>
        <w:pStyle w:val="Subttulo"/>
        <w:spacing w:before="0"/>
        <w:rPr>
          <w:rFonts w:cs="Arial"/>
          <w:sz w:val="20"/>
        </w:rPr>
      </w:pPr>
      <w:r w:rsidRPr="002C6A80">
        <w:rPr>
          <w:rFonts w:cs="Arial"/>
          <w:sz w:val="20"/>
        </w:rPr>
        <w:t xml:space="preserve"> </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En el caso de ser sancionado, el proveedor deberá entregar la nota de crédito en la Unidad donde se originó la sanción.</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De no dar cumplimiento a lo estipulado, el Instituto podrá realizar el cargo a las facturas pendientes de pago de cualquier contrato que esté formalizado con el proveedor.</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pStyle w:val="Prrafodelista"/>
        <w:numPr>
          <w:ilvl w:val="0"/>
          <w:numId w:val="32"/>
        </w:numPr>
        <w:ind w:left="567" w:hanging="567"/>
        <w:contextualSpacing/>
        <w:jc w:val="both"/>
        <w:rPr>
          <w:rFonts w:ascii="Arial" w:hAnsi="Arial" w:cs="Arial"/>
          <w:b/>
          <w:sz w:val="20"/>
          <w:szCs w:val="20"/>
        </w:rPr>
      </w:pPr>
      <w:r w:rsidRPr="002C6A80">
        <w:rPr>
          <w:rFonts w:ascii="Arial" w:hAnsi="Arial" w:cs="Arial"/>
          <w:b/>
          <w:sz w:val="20"/>
          <w:szCs w:val="20"/>
          <w:lang w:val="es-MX"/>
        </w:rPr>
        <w:t>Garantías contra defectos o vicios ocultos de  bienes (4.18.5 PBL)</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El licitante que resulte adjudicado durante la vigencia del contrato deberá responder, en cualquier caso de los defectos y vicios ocultos de los bienes objeto del presente contrato, tanto durante el tiempo de su vigencia como durante la vida útil del producto, debiendo canjear los bienes.</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pStyle w:val="Prrafodelista"/>
        <w:ind w:left="567" w:hanging="567"/>
        <w:rPr>
          <w:rFonts w:ascii="Arial" w:hAnsi="Arial" w:cs="Arial"/>
          <w:b/>
          <w:sz w:val="20"/>
          <w:szCs w:val="20"/>
        </w:rPr>
      </w:pPr>
      <w:r w:rsidRPr="002C6A80">
        <w:rPr>
          <w:rFonts w:ascii="Arial" w:hAnsi="Arial" w:cs="Arial"/>
          <w:b/>
          <w:sz w:val="20"/>
          <w:szCs w:val="20"/>
          <w:lang w:val="es-MX"/>
        </w:rPr>
        <w:t>11.1 Plazo y condiciones de canje o devolución del bien. (4.18.5.1 y 4.18.5.3 PBL)</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spacing w:after="0" w:line="240" w:lineRule="auto"/>
        <w:rPr>
          <w:rFonts w:ascii="Arial" w:hAnsi="Arial" w:cs="Arial"/>
          <w:b/>
          <w:sz w:val="20"/>
          <w:szCs w:val="20"/>
        </w:rPr>
      </w:pPr>
      <w:r w:rsidRPr="002C6A80">
        <w:rPr>
          <w:rFonts w:ascii="Arial" w:hAnsi="Arial" w:cs="Arial"/>
          <w:b/>
          <w:sz w:val="20"/>
          <w:szCs w:val="20"/>
        </w:rPr>
        <w:t>11.1.1 Canje.</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spacing w:line="240" w:lineRule="auto"/>
        <w:rPr>
          <w:rFonts w:ascii="Arial" w:hAnsi="Arial" w:cs="Arial"/>
          <w:sz w:val="20"/>
          <w:szCs w:val="20"/>
        </w:rPr>
      </w:pPr>
      <w:r w:rsidRPr="002C6A80">
        <w:rPr>
          <w:rFonts w:ascii="Arial" w:hAnsi="Arial" w:cs="Arial"/>
          <w:sz w:val="20"/>
          <w:szCs w:val="20"/>
          <w:lang w:val="es-ES"/>
        </w:rPr>
        <w:lastRenderedPageBreak/>
        <w:t xml:space="preserve">El Instituto </w:t>
      </w:r>
      <w:r w:rsidRPr="002C6A80">
        <w:rPr>
          <w:rFonts w:ascii="Arial" w:hAnsi="Arial" w:cs="Arial"/>
          <w:sz w:val="20"/>
          <w:szCs w:val="20"/>
        </w:rPr>
        <w:t>podrá solicitar por escrito o por correo electrónico al proveedor  el canje de los bienes que presenten defectos o vicios ocultos. La notificación se realizará a las personas y/o direcciones que el proveedor determino como contactos oficiales.</w:t>
      </w:r>
    </w:p>
    <w:p w:rsidR="002C6A80" w:rsidRPr="002C6A80" w:rsidRDefault="002C6A80" w:rsidP="002C6A80">
      <w:pPr>
        <w:spacing w:line="240" w:lineRule="auto"/>
        <w:rPr>
          <w:rFonts w:ascii="Arial" w:hAnsi="Arial" w:cs="Arial"/>
          <w:sz w:val="20"/>
          <w:szCs w:val="20"/>
        </w:rPr>
      </w:pPr>
      <w:r w:rsidRPr="002C6A80">
        <w:rPr>
          <w:rFonts w:ascii="Arial" w:hAnsi="Arial" w:cs="Arial"/>
          <w:sz w:val="20"/>
          <w:szCs w:val="20"/>
        </w:rPr>
        <w:t xml:space="preserve">El proveedor tendrá un plazo que no exceda los 10 (diez) días hábiles a partir la notificación para realizar el canje de los bienes por otros lotes que no presenten los defectos o vicios ocultos identificados, en caso de incumplimiento se aplicará la sanción correspondiente. </w:t>
      </w: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La solicitud del canje se realizará a través de los administradores de los contratos en las Delegaciones, UMAES o en su caso, la Coordinación de Control del Abasto.</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spacing w:after="0" w:line="240" w:lineRule="auto"/>
        <w:rPr>
          <w:rFonts w:ascii="Arial" w:hAnsi="Arial" w:cs="Arial"/>
          <w:b/>
          <w:sz w:val="20"/>
          <w:szCs w:val="20"/>
        </w:rPr>
      </w:pPr>
      <w:r w:rsidRPr="002C6A80">
        <w:rPr>
          <w:rFonts w:ascii="Arial" w:hAnsi="Arial" w:cs="Arial"/>
          <w:b/>
          <w:sz w:val="20"/>
          <w:szCs w:val="20"/>
        </w:rPr>
        <w:t>11.1.2 Devolución.</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spacing w:line="240" w:lineRule="auto"/>
        <w:rPr>
          <w:rFonts w:ascii="Arial" w:hAnsi="Arial" w:cs="Arial"/>
          <w:sz w:val="20"/>
          <w:szCs w:val="20"/>
        </w:rPr>
      </w:pPr>
      <w:r w:rsidRPr="002C6A80">
        <w:rPr>
          <w:rFonts w:ascii="Arial" w:hAnsi="Arial" w:cs="Arial"/>
          <w:sz w:val="20"/>
          <w:szCs w:val="20"/>
        </w:rPr>
        <w:t>El Instituto procederá la devolución del total de las existencias de los bienes al proveedor, cuando con posterioridad a la entrega de lotes corregidos, se detecte el mismo defecto de lotes anteriores o éstos no hayan sido canjeados.</w:t>
      </w:r>
    </w:p>
    <w:p w:rsidR="002C6A80" w:rsidRPr="002C6A80" w:rsidRDefault="002C6A80" w:rsidP="002C6A80">
      <w:pPr>
        <w:spacing w:line="240" w:lineRule="auto"/>
        <w:rPr>
          <w:rFonts w:ascii="Arial" w:hAnsi="Arial" w:cs="Arial"/>
          <w:sz w:val="20"/>
          <w:szCs w:val="20"/>
        </w:rPr>
      </w:pPr>
      <w:r w:rsidRPr="002C6A80">
        <w:rPr>
          <w:rFonts w:ascii="Arial" w:hAnsi="Arial" w:cs="Arial"/>
          <w:sz w:val="20"/>
          <w:szCs w:val="20"/>
        </w:rPr>
        <w:t>El proveedor se obliga a responder por su cuenta y riesgo de los daños y/o perjuicios que por inobservancia o negligencia de su parte, llegue a causar al Instituto y/o terceros.</w:t>
      </w:r>
    </w:p>
    <w:p w:rsidR="002C6A80" w:rsidRPr="002C6A80" w:rsidRDefault="002C6A80" w:rsidP="002C6A80">
      <w:pPr>
        <w:spacing w:line="240" w:lineRule="auto"/>
        <w:rPr>
          <w:rFonts w:ascii="Arial" w:hAnsi="Arial" w:cs="Arial"/>
          <w:sz w:val="20"/>
          <w:szCs w:val="20"/>
        </w:rPr>
      </w:pPr>
      <w:r w:rsidRPr="002C6A80">
        <w:rPr>
          <w:rFonts w:ascii="Arial" w:hAnsi="Arial" w:cs="Arial"/>
          <w:sz w:val="20"/>
          <w:szCs w:val="20"/>
        </w:rPr>
        <w:t>El Instituto podrá dar disposición final de los bienes que no sean canjeados y/o recolectados y aplicará al proveedor las sanciones correspondientes.</w:t>
      </w:r>
    </w:p>
    <w:p w:rsidR="002C6A80" w:rsidRPr="002C6A80" w:rsidRDefault="002C6A80" w:rsidP="002C6A80">
      <w:pPr>
        <w:pStyle w:val="Prrafodelista"/>
        <w:numPr>
          <w:ilvl w:val="1"/>
          <w:numId w:val="36"/>
        </w:numPr>
        <w:ind w:hanging="825"/>
        <w:contextualSpacing/>
        <w:jc w:val="both"/>
        <w:rPr>
          <w:rFonts w:ascii="Arial" w:hAnsi="Arial" w:cs="Arial"/>
          <w:b/>
          <w:sz w:val="20"/>
          <w:szCs w:val="20"/>
        </w:rPr>
      </w:pPr>
      <w:r w:rsidRPr="002C6A80">
        <w:rPr>
          <w:rFonts w:ascii="Arial" w:hAnsi="Arial" w:cs="Arial"/>
          <w:b/>
          <w:sz w:val="20"/>
          <w:szCs w:val="20"/>
        </w:rPr>
        <w:t>Caducidades del bien. (4.18.5.4 PBL)</w:t>
      </w:r>
    </w:p>
    <w:p w:rsidR="002C6A80" w:rsidRPr="002C6A80" w:rsidRDefault="002C6A80" w:rsidP="002C6A80">
      <w:pPr>
        <w:pStyle w:val="Prrafodelista"/>
        <w:rPr>
          <w:rFonts w:ascii="Arial" w:hAnsi="Arial" w:cs="Arial"/>
          <w:b/>
          <w:sz w:val="20"/>
          <w:szCs w:val="20"/>
        </w:rPr>
      </w:pPr>
    </w:p>
    <w:p w:rsidR="002C6A80" w:rsidRPr="002C6A80" w:rsidRDefault="002C6A80" w:rsidP="002C6A80">
      <w:pPr>
        <w:spacing w:line="240" w:lineRule="auto"/>
        <w:rPr>
          <w:rFonts w:ascii="Arial" w:hAnsi="Arial" w:cs="Arial"/>
          <w:sz w:val="20"/>
          <w:szCs w:val="20"/>
        </w:rPr>
      </w:pPr>
      <w:r w:rsidRPr="002C6A80">
        <w:rPr>
          <w:rFonts w:ascii="Arial" w:hAnsi="Arial" w:cs="Arial"/>
          <w:sz w:val="20"/>
          <w:szCs w:val="20"/>
        </w:rPr>
        <w:t xml:space="preserve">El licitante adjudicado deberá presentar como parte de su propuesta técnica escrito preferentemente en papel membretado, en el cual por su propio derecho o a través de su representante legal, garantice que el periodo de caducidad de los bienes que entregará no podrá ser menor a 12 (doce) meses, contados a partir de la fecha de entrega de éstos. </w:t>
      </w:r>
    </w:p>
    <w:p w:rsidR="002C6A80" w:rsidRPr="002C6A80" w:rsidRDefault="002C6A80" w:rsidP="002C6A80">
      <w:pPr>
        <w:spacing w:line="240" w:lineRule="auto"/>
        <w:rPr>
          <w:rFonts w:ascii="Arial" w:hAnsi="Arial" w:cs="Arial"/>
          <w:sz w:val="20"/>
          <w:szCs w:val="20"/>
        </w:rPr>
      </w:pPr>
      <w:r w:rsidRPr="002C6A80">
        <w:rPr>
          <w:rFonts w:ascii="Arial" w:hAnsi="Arial" w:cs="Arial"/>
          <w:sz w:val="20"/>
          <w:szCs w:val="20"/>
        </w:rPr>
        <w:t xml:space="preserve">No obstante los proveedores podrán entregar bienes con una caducidad mínima hasta de 9 (nueve) meses, siempre y cuando entreguen una </w:t>
      </w:r>
      <w:r w:rsidRPr="002C6A80">
        <w:rPr>
          <w:rFonts w:ascii="Arial" w:hAnsi="Arial" w:cs="Arial"/>
          <w:b/>
          <w:sz w:val="20"/>
          <w:szCs w:val="20"/>
        </w:rPr>
        <w:t>carta compromiso</w:t>
      </w:r>
      <w:r w:rsidRPr="002C6A80">
        <w:rPr>
          <w:rFonts w:ascii="Arial" w:hAnsi="Arial" w:cs="Arial"/>
          <w:sz w:val="20"/>
          <w:szCs w:val="20"/>
        </w:rPr>
        <w:t xml:space="preserve">, en la cual se obliguen canjear los bienes, dentro de un plazo de 15 días hábiles, contados a partir del día siguiente a que sea notificada la solicitud de canje, sin costo alguno para el Instituto, aquellos bienes que no sean consumidos dentro de su vida útil, identificando en dicha carta, la(s) clave(s), con su descripción, fabricante y número de lote. </w:t>
      </w:r>
    </w:p>
    <w:p w:rsidR="002C6A80" w:rsidRPr="002C6A80" w:rsidRDefault="002C6A80" w:rsidP="002C6A80">
      <w:pPr>
        <w:spacing w:line="240" w:lineRule="auto"/>
        <w:rPr>
          <w:rFonts w:ascii="Arial" w:hAnsi="Arial" w:cs="Arial"/>
          <w:sz w:val="20"/>
          <w:szCs w:val="20"/>
        </w:rPr>
      </w:pPr>
      <w:r w:rsidRPr="002C6A80">
        <w:rPr>
          <w:rFonts w:ascii="Arial" w:hAnsi="Arial" w:cs="Arial"/>
          <w:sz w:val="20"/>
          <w:szCs w:val="20"/>
        </w:rPr>
        <w:t xml:space="preserve">En el caso del </w:t>
      </w:r>
      <w:r w:rsidRPr="002C6A80">
        <w:rPr>
          <w:rFonts w:ascii="Arial" w:hAnsi="Arial" w:cs="Arial"/>
          <w:b/>
          <w:sz w:val="20"/>
          <w:szCs w:val="20"/>
        </w:rPr>
        <w:t>IMSS</w:t>
      </w:r>
      <w:r w:rsidRPr="002C6A80">
        <w:rPr>
          <w:rFonts w:ascii="Arial" w:hAnsi="Arial" w:cs="Arial"/>
          <w:sz w:val="20"/>
          <w:szCs w:val="20"/>
        </w:rPr>
        <w:t>, bajo ninguna circunstancia el Instituto aceptará bienes con caducidad inferior a 9 meses, salvo en los insumos que por su composición biológica no sea posible de acuerdo a la opinión de atención médica, el cual deberá ser avalado mediante oficio por la Coordinación de Control Técnico de Insumos (COCTI) del Instituto.</w:t>
      </w:r>
    </w:p>
    <w:p w:rsidR="002C6A80" w:rsidRPr="002C6A80" w:rsidRDefault="002C6A80" w:rsidP="002C6A80">
      <w:pPr>
        <w:spacing w:line="240" w:lineRule="auto"/>
        <w:rPr>
          <w:rFonts w:ascii="Arial" w:hAnsi="Arial" w:cs="Arial"/>
          <w:sz w:val="20"/>
          <w:szCs w:val="20"/>
        </w:rPr>
      </w:pPr>
      <w:r w:rsidRPr="002C6A80">
        <w:rPr>
          <w:rFonts w:ascii="Arial" w:hAnsi="Arial" w:cs="Arial"/>
          <w:sz w:val="20"/>
          <w:szCs w:val="20"/>
        </w:rPr>
        <w:t>Como caso excepcional, la caducidad garantizada para el producto químico con calve 350 107 0050 06 01 será de mínimo 90 días a partir de la fecha de entrega, almacenado a una temperatura de 27°C promedio máxima, lo anterior con base en la tabla 1 de “Especificaciones de la Norma Mexicana NMX-K-620-NORMEX-2008.</w:t>
      </w:r>
    </w:p>
    <w:p w:rsidR="002C6A80" w:rsidRPr="002C6A80" w:rsidRDefault="002C6A80" w:rsidP="002C6A80">
      <w:pPr>
        <w:pStyle w:val="Prrafodelista"/>
        <w:ind w:left="426"/>
        <w:rPr>
          <w:rFonts w:ascii="Arial" w:hAnsi="Arial" w:cs="Arial"/>
          <w:b/>
          <w:sz w:val="20"/>
          <w:szCs w:val="20"/>
        </w:rPr>
      </w:pPr>
    </w:p>
    <w:p w:rsidR="002C6A80" w:rsidRPr="002C6A80" w:rsidRDefault="002C6A80" w:rsidP="002C6A80">
      <w:pPr>
        <w:pStyle w:val="Prrafodelista"/>
        <w:numPr>
          <w:ilvl w:val="0"/>
          <w:numId w:val="36"/>
        </w:numPr>
        <w:ind w:left="426" w:hanging="426"/>
        <w:contextualSpacing/>
        <w:jc w:val="both"/>
        <w:rPr>
          <w:rFonts w:ascii="Arial" w:hAnsi="Arial" w:cs="Arial"/>
          <w:b/>
          <w:sz w:val="20"/>
          <w:szCs w:val="20"/>
        </w:rPr>
      </w:pPr>
      <w:r w:rsidRPr="002C6A80">
        <w:rPr>
          <w:rFonts w:ascii="Arial" w:hAnsi="Arial" w:cs="Arial"/>
          <w:b/>
          <w:sz w:val="20"/>
          <w:szCs w:val="20"/>
          <w:lang w:val="es-MX"/>
        </w:rPr>
        <w:t>Pago (4.18.6 PBL)</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 xml:space="preserve">Se efectuará el pago progresivo al proveedor una vez entregados los bienes, de conformidad con lo dispuesto en el artículo 51 de la Ley de Adquisiciones, Arrendamientos y Servicios del Sector Público y 93 de su Reglamento. El pago de los bienes, será realizado por las Delegación y UMAE´S del IMSS, con domicilios y horarios de atención, relacionados detallados en el </w:t>
      </w:r>
      <w:r w:rsidRPr="002C6A80">
        <w:rPr>
          <w:rFonts w:ascii="Arial" w:hAnsi="Arial" w:cs="Arial"/>
          <w:b/>
          <w:sz w:val="20"/>
          <w:szCs w:val="20"/>
        </w:rPr>
        <w:t>Anexo 3.1</w:t>
      </w:r>
      <w:r w:rsidRPr="002C6A80">
        <w:rPr>
          <w:rFonts w:ascii="Arial" w:hAnsi="Arial" w:cs="Arial"/>
          <w:sz w:val="20"/>
          <w:szCs w:val="20"/>
        </w:rPr>
        <w:t>, una vez que se los bienes hayan sido entregadas conforme a las órdenes de reposición y generada el alta en SAI, considerando lo siguiente:</w:t>
      </w:r>
    </w:p>
    <w:p w:rsidR="002C6A80" w:rsidRPr="002C6A80" w:rsidRDefault="002C6A80" w:rsidP="002C6A80">
      <w:pPr>
        <w:autoSpaceDE w:val="0"/>
        <w:autoSpaceDN w:val="0"/>
        <w:adjustRightInd w:val="0"/>
        <w:spacing w:after="0" w:line="240" w:lineRule="auto"/>
        <w:rPr>
          <w:rFonts w:ascii="Arial" w:hAnsi="Arial" w:cs="Arial"/>
          <w:sz w:val="20"/>
          <w:szCs w:val="20"/>
        </w:rPr>
      </w:pPr>
    </w:p>
    <w:p w:rsidR="002C6A80" w:rsidRPr="002C6A80" w:rsidRDefault="002C6A80" w:rsidP="002C6A80">
      <w:pPr>
        <w:autoSpaceDE w:val="0"/>
        <w:autoSpaceDN w:val="0"/>
        <w:adjustRightInd w:val="0"/>
        <w:spacing w:after="0" w:line="240" w:lineRule="auto"/>
        <w:rPr>
          <w:rFonts w:ascii="Arial" w:hAnsi="Arial" w:cs="Arial"/>
          <w:sz w:val="20"/>
          <w:szCs w:val="20"/>
        </w:rPr>
      </w:pPr>
      <w:r w:rsidRPr="002C6A80">
        <w:rPr>
          <w:rFonts w:ascii="Arial" w:hAnsi="Arial" w:cs="Arial"/>
          <w:sz w:val="20"/>
          <w:szCs w:val="20"/>
        </w:rPr>
        <w:t>El pago se realizará en pesos mexicanos, en los plazos normados por la Dirección de Finanzas en el “Procedimiento para la recepción, glosa y aprobación de documentos presentados para trámite de pago y constitución de fondos fijos” sin que éstos rebasen los 20 días naturales posteriores a aquel en que el Proveedor presente en las áreas de trámite de erogaciones la representación impresa del comprobante fiscal digital, siempre y cuando se cuente con la suficiencia presupuestal, así como con la documentación comprobatoria que acredite la entrega de los bienes y/o servicios, y se indique en dicha documentación los bienes o servicios entregados, número de Proveedor, número de contrato, número de fianza y denominación social de la afianzadora, en su caso. Los contratos y su dictamen presupuestal deberán estar registrados en el Sistema PREI Millenium.</w:t>
      </w:r>
    </w:p>
    <w:p w:rsidR="002C6A80" w:rsidRPr="002C6A80" w:rsidRDefault="002C6A80" w:rsidP="002C6A80">
      <w:pPr>
        <w:autoSpaceDE w:val="0"/>
        <w:autoSpaceDN w:val="0"/>
        <w:adjustRightInd w:val="0"/>
        <w:spacing w:after="0" w:line="240" w:lineRule="auto"/>
        <w:rPr>
          <w:rFonts w:ascii="Arial" w:hAnsi="Arial" w:cs="Arial"/>
          <w:sz w:val="20"/>
          <w:szCs w:val="20"/>
        </w:rPr>
      </w:pPr>
    </w:p>
    <w:p w:rsidR="002C6A80" w:rsidRPr="002C6A80" w:rsidRDefault="002C6A80" w:rsidP="002C6A80">
      <w:pPr>
        <w:autoSpaceDE w:val="0"/>
        <w:autoSpaceDN w:val="0"/>
        <w:adjustRightInd w:val="0"/>
        <w:spacing w:after="0" w:line="240" w:lineRule="auto"/>
        <w:rPr>
          <w:rFonts w:ascii="Arial" w:hAnsi="Arial" w:cs="Arial"/>
          <w:sz w:val="20"/>
          <w:szCs w:val="20"/>
        </w:rPr>
      </w:pPr>
      <w:r w:rsidRPr="002C6A80">
        <w:rPr>
          <w:rFonts w:ascii="Arial" w:hAnsi="Arial" w:cs="Arial"/>
          <w:sz w:val="20"/>
          <w:szCs w:val="20"/>
        </w:rPr>
        <w:t>Para el trámite de pago en el contrato se deberá indicar que el Proveedor deberá expedir sus  comprobantes fiscales digitales en el esquema de facturación electrónica, con las especificaciones normadas por el SAT a nombre del Instituto Mexicano del Seguro Social, con Registro Federal de Contribuyentes IMS421231I45, domicilio en Avenida Paseo de la Reforma Núm. 476, Colonia Juárez, C.P. 06600, Delegación Cuauhtémoc, Ciudad de México, para la validación de dichos comprobantes el Proveedor deberá cargar en Internet, a través del Portal de Servicios a Proveedores de la página del IMSS el archivo en formato XML, la validez de los mismos será determinada durante la carga y únicamente los comprobantes validos serán procedentes para pago.</w:t>
      </w:r>
    </w:p>
    <w:p w:rsidR="002C6A80" w:rsidRPr="002C6A80" w:rsidRDefault="002C6A80" w:rsidP="002C6A80">
      <w:pPr>
        <w:autoSpaceDE w:val="0"/>
        <w:autoSpaceDN w:val="0"/>
        <w:adjustRightInd w:val="0"/>
        <w:spacing w:after="0" w:line="240" w:lineRule="auto"/>
        <w:rPr>
          <w:rFonts w:ascii="Arial" w:hAnsi="Arial" w:cs="Arial"/>
          <w:sz w:val="20"/>
          <w:szCs w:val="20"/>
        </w:rPr>
      </w:pPr>
    </w:p>
    <w:p w:rsidR="002C6A80" w:rsidRPr="002C6A80" w:rsidRDefault="002C6A80" w:rsidP="002C6A80">
      <w:pPr>
        <w:autoSpaceDE w:val="0"/>
        <w:autoSpaceDN w:val="0"/>
        <w:adjustRightInd w:val="0"/>
        <w:spacing w:after="0" w:line="240" w:lineRule="auto"/>
        <w:rPr>
          <w:rFonts w:ascii="Arial" w:hAnsi="Arial" w:cs="Arial"/>
          <w:i/>
          <w:iCs/>
          <w:sz w:val="20"/>
          <w:szCs w:val="20"/>
        </w:rPr>
      </w:pPr>
      <w:r w:rsidRPr="002C6A80">
        <w:rPr>
          <w:rFonts w:ascii="Arial" w:hAnsi="Arial" w:cs="Arial"/>
          <w:sz w:val="20"/>
          <w:szCs w:val="20"/>
        </w:rPr>
        <w:t xml:space="preserve">El Administrador del Contrato será quien dará la autorización para que la Dirección de Finanzas proceda a su pago de acuerdo a lo normado en el Anexo Cuentas Contables del “Procedimiento para la recepción, glosa y aprobación de documentos para trámite de pago y constitución de fondos fijos”, mismos que se encuentran publicados en la dirección: </w:t>
      </w:r>
      <w:hyperlink r:id="rId13" w:history="1">
        <w:r w:rsidRPr="002C6A80">
          <w:rPr>
            <w:rStyle w:val="Hipervnculo"/>
            <w:rFonts w:ascii="Arial" w:hAnsi="Arial" w:cs="Arial"/>
            <w:i/>
            <w:iCs/>
            <w:sz w:val="20"/>
            <w:szCs w:val="20"/>
          </w:rPr>
          <w:t>http://intranet/Docs/Normas/DIR.%20FINANZAS/COORD.%20CONT%20Y%20TRAM%20EROGACIONES/PROCEDIMIENTOS/6130-003-002.pdf</w:t>
        </w:r>
      </w:hyperlink>
    </w:p>
    <w:p w:rsidR="002C6A80" w:rsidRPr="002C6A80" w:rsidRDefault="002C6A80" w:rsidP="002C6A80">
      <w:pPr>
        <w:autoSpaceDE w:val="0"/>
        <w:autoSpaceDN w:val="0"/>
        <w:adjustRightInd w:val="0"/>
        <w:spacing w:after="0" w:line="240" w:lineRule="auto"/>
        <w:rPr>
          <w:rFonts w:ascii="Arial" w:hAnsi="Arial" w:cs="Arial"/>
          <w:i/>
          <w:iCs/>
          <w:sz w:val="20"/>
          <w:szCs w:val="20"/>
        </w:rPr>
      </w:pPr>
    </w:p>
    <w:p w:rsidR="002C6A80" w:rsidRPr="002C6A80" w:rsidRDefault="002C6A80" w:rsidP="002C6A80">
      <w:pPr>
        <w:autoSpaceDE w:val="0"/>
        <w:autoSpaceDN w:val="0"/>
        <w:adjustRightInd w:val="0"/>
        <w:spacing w:after="0" w:line="240" w:lineRule="auto"/>
        <w:rPr>
          <w:rFonts w:ascii="Arial" w:hAnsi="Arial" w:cs="Arial"/>
          <w:sz w:val="20"/>
          <w:szCs w:val="20"/>
        </w:rPr>
      </w:pPr>
      <w:r w:rsidRPr="002C6A80">
        <w:rPr>
          <w:rFonts w:ascii="Arial" w:hAnsi="Arial" w:cs="Arial"/>
          <w:sz w:val="20"/>
          <w:szCs w:val="20"/>
        </w:rPr>
        <w:t>En el contrato se deberá indicar que el Proveedor se obliga a no cancelar ante el SAT los CFDI a favor del IMSS previamente validados en el Portal de Servicios a Proveedores, salvo justificación y comunicación por parte del mismo al Administrador del Contrato para su autorización expresa, debiendo éste informar a las áreas de trámite de erogaciones de dicha justificación y Reposición del CFDI en su caso.</w:t>
      </w:r>
    </w:p>
    <w:p w:rsidR="002C6A80" w:rsidRPr="002C6A80" w:rsidRDefault="002C6A80" w:rsidP="002C6A80">
      <w:pPr>
        <w:autoSpaceDE w:val="0"/>
        <w:autoSpaceDN w:val="0"/>
        <w:adjustRightInd w:val="0"/>
        <w:spacing w:after="0" w:line="240" w:lineRule="auto"/>
        <w:rPr>
          <w:rFonts w:ascii="Arial" w:hAnsi="Arial" w:cs="Arial"/>
          <w:sz w:val="20"/>
          <w:szCs w:val="20"/>
        </w:rPr>
      </w:pPr>
    </w:p>
    <w:p w:rsidR="002C6A80" w:rsidRPr="002C6A80" w:rsidRDefault="002C6A80" w:rsidP="002C6A80">
      <w:pPr>
        <w:autoSpaceDE w:val="0"/>
        <w:autoSpaceDN w:val="0"/>
        <w:adjustRightInd w:val="0"/>
        <w:spacing w:after="0" w:line="240" w:lineRule="auto"/>
        <w:rPr>
          <w:rFonts w:ascii="Arial" w:hAnsi="Arial" w:cs="Arial"/>
          <w:sz w:val="20"/>
          <w:szCs w:val="20"/>
        </w:rPr>
      </w:pPr>
      <w:r w:rsidRPr="002C6A80">
        <w:rPr>
          <w:rFonts w:ascii="Arial" w:hAnsi="Arial" w:cs="Arial"/>
          <w:sz w:val="20"/>
          <w:szCs w:val="20"/>
        </w:rPr>
        <w:t>En caso de aplicar, el contrato deberá señalar que el Proveedor deberá entregar el CFDI a favor del IMSS por el importe de la aplicación de la pena convencional por atraso o deficiencia del servicio.</w:t>
      </w:r>
    </w:p>
    <w:p w:rsidR="002C6A80" w:rsidRPr="002C6A80" w:rsidRDefault="002C6A80" w:rsidP="002C6A80">
      <w:pPr>
        <w:autoSpaceDE w:val="0"/>
        <w:autoSpaceDN w:val="0"/>
        <w:adjustRightInd w:val="0"/>
        <w:spacing w:after="0" w:line="240" w:lineRule="auto"/>
        <w:rPr>
          <w:rFonts w:ascii="Arial" w:hAnsi="Arial" w:cs="Arial"/>
          <w:sz w:val="20"/>
          <w:szCs w:val="20"/>
        </w:rPr>
      </w:pPr>
    </w:p>
    <w:p w:rsidR="002C6A80" w:rsidRPr="002C6A80" w:rsidRDefault="002C6A80" w:rsidP="002C6A80">
      <w:pPr>
        <w:autoSpaceDE w:val="0"/>
        <w:autoSpaceDN w:val="0"/>
        <w:adjustRightInd w:val="0"/>
        <w:spacing w:after="0" w:line="240" w:lineRule="auto"/>
        <w:rPr>
          <w:rFonts w:ascii="Arial" w:hAnsi="Arial" w:cs="Arial"/>
          <w:sz w:val="20"/>
          <w:szCs w:val="20"/>
        </w:rPr>
      </w:pPr>
      <w:r w:rsidRPr="002C6A80">
        <w:rPr>
          <w:rFonts w:ascii="Arial" w:hAnsi="Arial" w:cs="Arial"/>
          <w:sz w:val="20"/>
          <w:szCs w:val="20"/>
        </w:rPr>
        <w:t>En ningún caso, se deberá autorizar el pago de los bienes o servicios, sí no se ha determinado, calculado y notificado al Proveedor las penas convencionales o deducciones pactadas en el contrato, así como su registro y validación en el Sistema PREI Millenium.</w:t>
      </w:r>
    </w:p>
    <w:p w:rsidR="002C6A80" w:rsidRPr="002C6A80" w:rsidRDefault="002C6A80" w:rsidP="002C6A80">
      <w:pPr>
        <w:autoSpaceDE w:val="0"/>
        <w:autoSpaceDN w:val="0"/>
        <w:adjustRightInd w:val="0"/>
        <w:spacing w:after="0" w:line="240" w:lineRule="auto"/>
        <w:rPr>
          <w:rFonts w:ascii="Arial" w:hAnsi="Arial" w:cs="Arial"/>
          <w:sz w:val="20"/>
          <w:szCs w:val="20"/>
        </w:rPr>
      </w:pPr>
    </w:p>
    <w:p w:rsidR="002C6A80" w:rsidRPr="002C6A80" w:rsidRDefault="002C6A80" w:rsidP="002C6A80">
      <w:pPr>
        <w:autoSpaceDE w:val="0"/>
        <w:autoSpaceDN w:val="0"/>
        <w:adjustRightInd w:val="0"/>
        <w:spacing w:after="0" w:line="240" w:lineRule="auto"/>
        <w:rPr>
          <w:rFonts w:ascii="Arial" w:hAnsi="Arial" w:cs="Arial"/>
          <w:sz w:val="20"/>
          <w:szCs w:val="20"/>
        </w:rPr>
      </w:pPr>
      <w:r w:rsidRPr="002C6A80">
        <w:rPr>
          <w:rFonts w:ascii="Arial" w:hAnsi="Arial" w:cs="Arial"/>
          <w:sz w:val="20"/>
          <w:szCs w:val="20"/>
        </w:rPr>
        <w:t>El pago se realizará mediante transferencia electrónica de fondos, a través del esquema electrónico interbancario que el IMSS tiene en operación, para tal efecto en los contratos se deberá incluir el número de cuenta, CLABE, Banco y Sucursal, a menos que el Proveedor acredite en forma fehaciente la imposibilidad para ello.</w:t>
      </w:r>
    </w:p>
    <w:p w:rsidR="002C6A80" w:rsidRPr="002C6A80" w:rsidRDefault="002C6A80" w:rsidP="002C6A80">
      <w:pPr>
        <w:autoSpaceDE w:val="0"/>
        <w:autoSpaceDN w:val="0"/>
        <w:adjustRightInd w:val="0"/>
        <w:spacing w:after="0" w:line="240" w:lineRule="auto"/>
        <w:rPr>
          <w:rFonts w:ascii="Arial" w:hAnsi="Arial" w:cs="Arial"/>
          <w:sz w:val="20"/>
          <w:szCs w:val="20"/>
        </w:rPr>
      </w:pPr>
    </w:p>
    <w:p w:rsidR="002C6A80" w:rsidRPr="002C6A80" w:rsidRDefault="002C6A80" w:rsidP="002C6A80">
      <w:pPr>
        <w:autoSpaceDE w:val="0"/>
        <w:autoSpaceDN w:val="0"/>
        <w:adjustRightInd w:val="0"/>
        <w:spacing w:after="0" w:line="240" w:lineRule="auto"/>
        <w:rPr>
          <w:rFonts w:ascii="Arial" w:hAnsi="Arial" w:cs="Arial"/>
          <w:sz w:val="20"/>
          <w:szCs w:val="20"/>
        </w:rPr>
      </w:pPr>
      <w:r w:rsidRPr="002C6A80">
        <w:rPr>
          <w:rFonts w:ascii="Arial" w:hAnsi="Arial" w:cs="Arial"/>
          <w:sz w:val="20"/>
          <w:szCs w:val="20"/>
        </w:rPr>
        <w:t>El pago se depositará en la fecha programada, a través del esquema interbancario si la cuenta bancaria del Proveedor está contratada con BANORTE, BBVA BANCOMER, HSBC, o SCOTIABANK INVERLAT o a través del esquema interbancario vía SPEI (Sistema de Pagos Electrónicos Interbancarios) si la cuenta pertenece a un banco distinto a los antes mencionados.</w:t>
      </w:r>
    </w:p>
    <w:p w:rsidR="002C6A80" w:rsidRPr="002C6A80" w:rsidRDefault="002C6A80" w:rsidP="002C6A80">
      <w:pPr>
        <w:autoSpaceDE w:val="0"/>
        <w:autoSpaceDN w:val="0"/>
        <w:adjustRightInd w:val="0"/>
        <w:spacing w:after="0" w:line="240" w:lineRule="auto"/>
        <w:rPr>
          <w:rFonts w:ascii="Arial" w:hAnsi="Arial" w:cs="Arial"/>
          <w:sz w:val="20"/>
          <w:szCs w:val="20"/>
        </w:rPr>
      </w:pPr>
    </w:p>
    <w:p w:rsidR="002C6A80" w:rsidRPr="002C6A80" w:rsidRDefault="002C6A80" w:rsidP="002C6A80">
      <w:pPr>
        <w:autoSpaceDE w:val="0"/>
        <w:autoSpaceDN w:val="0"/>
        <w:adjustRightInd w:val="0"/>
        <w:spacing w:after="0" w:line="240" w:lineRule="auto"/>
        <w:rPr>
          <w:rFonts w:ascii="Arial" w:hAnsi="Arial" w:cs="Arial"/>
          <w:sz w:val="20"/>
          <w:szCs w:val="20"/>
        </w:rPr>
      </w:pPr>
      <w:r w:rsidRPr="002C6A80">
        <w:rPr>
          <w:rFonts w:ascii="Arial" w:hAnsi="Arial" w:cs="Arial"/>
          <w:sz w:val="20"/>
          <w:szCs w:val="20"/>
        </w:rPr>
        <w:t>Las URG deberán registrar los contratos y su dictamen presupuestal en el Sistema PREI Millenium para el trámite de pago correspondiente.</w:t>
      </w:r>
    </w:p>
    <w:p w:rsidR="002C6A80" w:rsidRPr="002C6A80" w:rsidRDefault="002C6A80" w:rsidP="002C6A80">
      <w:pPr>
        <w:autoSpaceDE w:val="0"/>
        <w:autoSpaceDN w:val="0"/>
        <w:adjustRightInd w:val="0"/>
        <w:spacing w:after="0" w:line="240" w:lineRule="auto"/>
        <w:rPr>
          <w:rFonts w:ascii="Arial" w:hAnsi="Arial" w:cs="Arial"/>
          <w:sz w:val="20"/>
          <w:szCs w:val="20"/>
        </w:rPr>
      </w:pPr>
    </w:p>
    <w:p w:rsidR="002C6A80" w:rsidRPr="002C6A80" w:rsidRDefault="002C6A80" w:rsidP="002C6A80">
      <w:pPr>
        <w:autoSpaceDE w:val="0"/>
        <w:autoSpaceDN w:val="0"/>
        <w:adjustRightInd w:val="0"/>
        <w:spacing w:after="0" w:line="240" w:lineRule="auto"/>
        <w:rPr>
          <w:rFonts w:ascii="Arial" w:hAnsi="Arial" w:cs="Arial"/>
          <w:sz w:val="20"/>
          <w:szCs w:val="20"/>
        </w:rPr>
      </w:pPr>
      <w:r w:rsidRPr="002C6A80">
        <w:rPr>
          <w:rFonts w:ascii="Arial" w:hAnsi="Arial" w:cs="Arial"/>
          <w:sz w:val="20"/>
          <w:szCs w:val="20"/>
        </w:rPr>
        <w:t xml:space="preserve">Para que el Proveedor pueda celebrar un contrato de cesión de derechos de cobro, mismo que deberá notificarlo por escrito al IMSS con un mínimo de cinco días naturales anteriores a la fecha de pago </w:t>
      </w:r>
      <w:r w:rsidRPr="002C6A80">
        <w:rPr>
          <w:rFonts w:ascii="Arial" w:hAnsi="Arial" w:cs="Arial"/>
          <w:sz w:val="20"/>
          <w:szCs w:val="20"/>
        </w:rPr>
        <w:lastRenderedPageBreak/>
        <w:t>programada, el Administrador del Contrato o en su caso el titular del Área Requirente, deberá entregar los documentos sustantivos de dicha cesión el área responsable de autorizar dicha cesión.</w:t>
      </w:r>
    </w:p>
    <w:p w:rsidR="002C6A80" w:rsidRPr="002C6A80" w:rsidRDefault="002C6A80" w:rsidP="002C6A80">
      <w:pPr>
        <w:autoSpaceDE w:val="0"/>
        <w:autoSpaceDN w:val="0"/>
        <w:adjustRightInd w:val="0"/>
        <w:spacing w:after="0" w:line="240" w:lineRule="auto"/>
        <w:rPr>
          <w:rFonts w:ascii="Arial" w:hAnsi="Arial" w:cs="Arial"/>
          <w:sz w:val="20"/>
          <w:szCs w:val="20"/>
        </w:rPr>
      </w:pPr>
    </w:p>
    <w:p w:rsidR="002C6A80" w:rsidRPr="002C6A80" w:rsidRDefault="002C6A80" w:rsidP="002C6A80">
      <w:pPr>
        <w:autoSpaceDE w:val="0"/>
        <w:autoSpaceDN w:val="0"/>
        <w:adjustRightInd w:val="0"/>
        <w:spacing w:after="0" w:line="240" w:lineRule="auto"/>
        <w:rPr>
          <w:rFonts w:ascii="Arial" w:hAnsi="Arial" w:cs="Arial"/>
          <w:b/>
          <w:bCs/>
          <w:sz w:val="20"/>
          <w:szCs w:val="20"/>
        </w:rPr>
      </w:pPr>
      <w:r w:rsidRPr="002C6A80">
        <w:rPr>
          <w:rFonts w:ascii="Arial" w:hAnsi="Arial" w:cs="Arial"/>
          <w:sz w:val="20"/>
          <w:szCs w:val="20"/>
        </w:rPr>
        <w:t>Asimismo, en la convocatoria se deberá indicar que el Proveedor podrá optar por cobrar a través de factoraje financiero conforme al Programa de Cadenas Productivas de Nacional Financiera, S.N.C. Institución de Banca de Desarrollo con el IMSS</w:t>
      </w:r>
      <w:r w:rsidRPr="002C6A80">
        <w:rPr>
          <w:rFonts w:ascii="Arial" w:hAnsi="Arial" w:cs="Arial"/>
          <w:b/>
          <w:bCs/>
          <w:sz w:val="20"/>
          <w:szCs w:val="20"/>
        </w:rPr>
        <w:t>.</w:t>
      </w:r>
    </w:p>
    <w:p w:rsidR="002C6A80" w:rsidRPr="002C6A80" w:rsidRDefault="002C6A80" w:rsidP="002C6A80">
      <w:pPr>
        <w:autoSpaceDE w:val="0"/>
        <w:autoSpaceDN w:val="0"/>
        <w:adjustRightInd w:val="0"/>
        <w:spacing w:after="0" w:line="240" w:lineRule="auto"/>
        <w:rPr>
          <w:rFonts w:ascii="Arial" w:hAnsi="Arial" w:cs="Arial"/>
          <w:sz w:val="20"/>
          <w:szCs w:val="20"/>
        </w:rPr>
      </w:pP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 xml:space="preserve">En apego a los Lineamientos para la Verificación del Cumplimiento de las Obligaciones en Materia de Seguridad Social de los Proveedores y Contratistas, deberá presentar una copia de la opinión (positiva y vigente) por cada trámite de pago, la cual puede ser consultada a través de la página electrónica </w:t>
      </w:r>
      <w:hyperlink r:id="rId14" w:history="1">
        <w:r w:rsidRPr="002C6A80">
          <w:rPr>
            <w:rFonts w:ascii="Arial" w:hAnsi="Arial" w:cs="Arial"/>
            <w:sz w:val="20"/>
            <w:szCs w:val="20"/>
          </w:rPr>
          <w:t>http://www.imss.gob.mx/tramites/cumplimiento-obligaciones</w:t>
        </w:r>
      </w:hyperlink>
      <w:r w:rsidRPr="002C6A80">
        <w:rPr>
          <w:rFonts w:ascii="Arial" w:hAnsi="Arial" w:cs="Arial"/>
          <w:sz w:val="20"/>
          <w:szCs w:val="20"/>
        </w:rPr>
        <w:t>, en los términos requeridos por el Instituto.</w:t>
      </w:r>
    </w:p>
    <w:p w:rsidR="002C6A80" w:rsidRPr="002C6A80" w:rsidRDefault="002C6A80" w:rsidP="002C6A80">
      <w:pPr>
        <w:autoSpaceDE w:val="0"/>
        <w:autoSpaceDN w:val="0"/>
        <w:adjustRightInd w:val="0"/>
        <w:spacing w:after="0" w:line="240" w:lineRule="auto"/>
        <w:rPr>
          <w:rFonts w:ascii="Arial" w:hAnsi="Arial" w:cs="Arial"/>
          <w:sz w:val="20"/>
          <w:szCs w:val="20"/>
        </w:rPr>
      </w:pPr>
    </w:p>
    <w:p w:rsidR="002C6A80" w:rsidRPr="002C6A80" w:rsidRDefault="002C6A80" w:rsidP="002C6A80">
      <w:pPr>
        <w:pStyle w:val="Prrafodelista"/>
        <w:numPr>
          <w:ilvl w:val="0"/>
          <w:numId w:val="36"/>
        </w:numPr>
        <w:ind w:left="567" w:hanging="567"/>
        <w:contextualSpacing/>
        <w:jc w:val="both"/>
        <w:rPr>
          <w:rFonts w:ascii="Arial" w:hAnsi="Arial" w:cs="Arial"/>
          <w:b/>
          <w:sz w:val="20"/>
          <w:szCs w:val="20"/>
        </w:rPr>
      </w:pPr>
      <w:r w:rsidRPr="002C6A80">
        <w:rPr>
          <w:rFonts w:ascii="Arial" w:hAnsi="Arial" w:cs="Arial"/>
          <w:b/>
          <w:sz w:val="20"/>
          <w:szCs w:val="20"/>
          <w:lang w:val="es-MX"/>
        </w:rPr>
        <w:t>Anticipos (4.19 PBL)</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Para el presente procedimiento no se otorgarán anticipos.</w:t>
      </w:r>
    </w:p>
    <w:p w:rsidR="002C6A80" w:rsidRPr="002C6A80" w:rsidRDefault="002C6A80" w:rsidP="002C6A80">
      <w:pPr>
        <w:spacing w:line="240" w:lineRule="auto"/>
        <w:rPr>
          <w:rFonts w:ascii="Arial" w:hAnsi="Arial" w:cs="Arial"/>
          <w:sz w:val="20"/>
          <w:szCs w:val="20"/>
        </w:rPr>
      </w:pPr>
    </w:p>
    <w:p w:rsidR="002C6A80" w:rsidRPr="002C6A80" w:rsidRDefault="002C6A80" w:rsidP="002C6A80">
      <w:pPr>
        <w:spacing w:line="240" w:lineRule="auto"/>
        <w:rPr>
          <w:rFonts w:ascii="Arial" w:hAnsi="Arial" w:cs="Arial"/>
          <w:sz w:val="20"/>
          <w:szCs w:val="20"/>
        </w:rPr>
      </w:pPr>
    </w:p>
    <w:p w:rsidR="002C6A80" w:rsidRPr="002C6A80" w:rsidRDefault="002C6A80" w:rsidP="002C6A80">
      <w:pPr>
        <w:spacing w:line="240" w:lineRule="auto"/>
        <w:rPr>
          <w:rFonts w:ascii="Arial" w:hAnsi="Arial" w:cs="Arial"/>
          <w:sz w:val="20"/>
          <w:szCs w:val="20"/>
        </w:rPr>
      </w:pPr>
    </w:p>
    <w:p w:rsidR="002C6A80" w:rsidRPr="002C6A80" w:rsidRDefault="002C6A80" w:rsidP="002C6A80">
      <w:pPr>
        <w:pStyle w:val="Prrafodelista"/>
        <w:numPr>
          <w:ilvl w:val="0"/>
          <w:numId w:val="36"/>
        </w:numPr>
        <w:ind w:left="567" w:hanging="567"/>
        <w:contextualSpacing/>
        <w:jc w:val="both"/>
        <w:rPr>
          <w:rFonts w:ascii="Arial" w:hAnsi="Arial" w:cs="Arial"/>
          <w:b/>
          <w:sz w:val="20"/>
          <w:szCs w:val="20"/>
        </w:rPr>
      </w:pPr>
      <w:r w:rsidRPr="002C6A80">
        <w:rPr>
          <w:rFonts w:ascii="Arial" w:hAnsi="Arial" w:cs="Arial"/>
          <w:b/>
          <w:sz w:val="20"/>
          <w:szCs w:val="20"/>
        </w:rPr>
        <w:t>Representante Técnico</w:t>
      </w:r>
      <w:r w:rsidRPr="002C6A80">
        <w:rPr>
          <w:rFonts w:ascii="Arial" w:hAnsi="Arial" w:cs="Arial"/>
          <w:b/>
          <w:sz w:val="20"/>
          <w:szCs w:val="20"/>
          <w:lang w:val="es-MX"/>
        </w:rPr>
        <w:t>. (4.22  y 4.34 PBL).</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La Coordinación de Conservación y Servicios Generales, designa como representante técnico a la titular de la División de Conservación, con fundamento en la fracción 3ª del artículo 2 del Reglamento de la Ley de Adquisiciones, Arrendamientos y Servicios del Sector Público.</w:t>
      </w: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w:t>
      </w:r>
    </w:p>
    <w:p w:rsidR="002C6A80" w:rsidRPr="002C6A80" w:rsidRDefault="002C6A80" w:rsidP="002C6A80">
      <w:pPr>
        <w:pStyle w:val="Prrafodelista"/>
        <w:numPr>
          <w:ilvl w:val="0"/>
          <w:numId w:val="36"/>
        </w:numPr>
        <w:ind w:left="567" w:hanging="567"/>
        <w:contextualSpacing/>
        <w:jc w:val="both"/>
        <w:rPr>
          <w:rFonts w:ascii="Arial" w:hAnsi="Arial" w:cs="Arial"/>
          <w:b/>
          <w:sz w:val="20"/>
          <w:szCs w:val="20"/>
        </w:rPr>
      </w:pPr>
      <w:r w:rsidRPr="002C6A80">
        <w:rPr>
          <w:rFonts w:ascii="Arial" w:hAnsi="Arial" w:cs="Arial"/>
          <w:b/>
          <w:sz w:val="20"/>
          <w:szCs w:val="20"/>
          <w:lang w:val="es-MX"/>
        </w:rPr>
        <w:t>Administrador del Contrato. (5.3.17 y 5.3.18 PBL)</w:t>
      </w:r>
    </w:p>
    <w:p w:rsidR="002C6A80" w:rsidRPr="002C6A80" w:rsidRDefault="002C6A80" w:rsidP="002C6A80">
      <w:pPr>
        <w:spacing w:after="0" w:line="240" w:lineRule="auto"/>
        <w:rPr>
          <w:rFonts w:ascii="Arial" w:hAnsi="Arial" w:cs="Arial"/>
          <w:b/>
          <w:sz w:val="20"/>
          <w:szCs w:val="20"/>
        </w:rPr>
      </w:pP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Con fundamento en el numeral 5.3.18 de las Políticas, Bases y Lineamientos en materia de adquisiciones, arrendamientos y servicios, el Titular de la Coordinador de Control de Abasto en su calidad de área concentradora será quien firme los contratos y/o convenios modificatorios en representación de los administradores de los mismos; esto sin perjuicio de las obligaciones conferidas a éstos en la normativa de la materia, para el cabal cumplimiento de la responsabilidad que tienen los administradores del contrato.</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 xml:space="preserve">Los administradores de los contratos en apego al numeral 5.3.17 de las Políticas, Bases y Lineamientos en Materia de Adquisiciones, Arrendamientos y Servicios designados por las Delegaciones y UMAES  son los funcionarios indicados en el </w:t>
      </w:r>
      <w:r w:rsidRPr="002C6A80">
        <w:rPr>
          <w:rFonts w:ascii="Arial" w:hAnsi="Arial" w:cs="Arial"/>
          <w:b/>
          <w:sz w:val="20"/>
          <w:szCs w:val="20"/>
        </w:rPr>
        <w:t>Anexo 3.2</w:t>
      </w:r>
      <w:r w:rsidRPr="002C6A80">
        <w:rPr>
          <w:rFonts w:ascii="Arial" w:hAnsi="Arial" w:cs="Arial"/>
          <w:sz w:val="20"/>
          <w:szCs w:val="20"/>
        </w:rPr>
        <w:t>, los cuales deberán ser responsables de verificar el cumplimiento de las obligaciones contractuales, como son la entrega de los bienes, supervisar el cálculo de deducciones y penas convencionales, entre otros. El administrador del contrato podrá auxiliarse para el debido cumplimiento de sus obligaciones, con otros servidores públicos, cuando las condiciones contractuales lo requieran, en ese caso, dichos auxiliares serán corresponsables de las actividades que se les asignen y de mantener informado al administrador del contrato con la periodicidad y forma que se les indique.</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El administrador del contrato en Delegaciones y UMAES, serán el servidor público en el que recae la responsabilidad de administrar y verificar el cumplimiento de los derechos y obligaciones establecidas en el contrato, debiendo ser:</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pStyle w:val="Prrafodelista"/>
        <w:numPr>
          <w:ilvl w:val="0"/>
          <w:numId w:val="34"/>
        </w:numPr>
        <w:contextualSpacing/>
        <w:jc w:val="both"/>
        <w:rPr>
          <w:rFonts w:ascii="Arial" w:hAnsi="Arial" w:cs="Arial"/>
          <w:sz w:val="20"/>
          <w:szCs w:val="20"/>
          <w:lang w:val="es-MX" w:eastAsia="en-US"/>
        </w:rPr>
      </w:pPr>
      <w:r w:rsidRPr="002C6A80">
        <w:rPr>
          <w:rFonts w:ascii="Arial" w:hAnsi="Arial" w:cs="Arial"/>
          <w:sz w:val="20"/>
          <w:szCs w:val="20"/>
          <w:lang w:val="es-MX" w:eastAsia="en-US"/>
        </w:rPr>
        <w:t>Delegaciones: Jefes de Servicios o quienes designen éstos con nivel inmediato inferior a ellos.</w:t>
      </w:r>
    </w:p>
    <w:p w:rsidR="002C6A80" w:rsidRPr="002C6A80" w:rsidRDefault="002C6A80" w:rsidP="002C6A80">
      <w:pPr>
        <w:pStyle w:val="Prrafodelista"/>
        <w:numPr>
          <w:ilvl w:val="0"/>
          <w:numId w:val="34"/>
        </w:numPr>
        <w:contextualSpacing/>
        <w:jc w:val="both"/>
        <w:rPr>
          <w:rFonts w:ascii="Arial" w:hAnsi="Arial" w:cs="Arial"/>
          <w:sz w:val="20"/>
          <w:szCs w:val="20"/>
          <w:lang w:val="es-MX" w:eastAsia="en-US"/>
        </w:rPr>
      </w:pPr>
      <w:r w:rsidRPr="002C6A80">
        <w:rPr>
          <w:rFonts w:ascii="Arial" w:hAnsi="Arial" w:cs="Arial"/>
          <w:sz w:val="20"/>
          <w:szCs w:val="20"/>
          <w:lang w:val="es-MX" w:eastAsia="en-US"/>
        </w:rPr>
        <w:t>UMAES: Los Directores Médico, Administrativo o quienes designen éstos con nivel inmediato inferior a ellos.</w:t>
      </w:r>
    </w:p>
    <w:p w:rsidR="002C6A80" w:rsidRPr="002C6A80" w:rsidRDefault="002C6A80" w:rsidP="002C6A80">
      <w:pPr>
        <w:spacing w:after="0" w:line="240" w:lineRule="auto"/>
        <w:rPr>
          <w:rFonts w:ascii="Arial" w:hAnsi="Arial" w:cs="Arial"/>
          <w:sz w:val="20"/>
          <w:szCs w:val="20"/>
          <w:lang w:val="x-none"/>
        </w:rPr>
      </w:pPr>
    </w:p>
    <w:p w:rsidR="002C6A80" w:rsidRPr="002C6A80" w:rsidRDefault="002C6A80" w:rsidP="002C6A80">
      <w:pPr>
        <w:pStyle w:val="Prrafodelista"/>
        <w:numPr>
          <w:ilvl w:val="0"/>
          <w:numId w:val="36"/>
        </w:numPr>
        <w:ind w:left="567" w:hanging="567"/>
        <w:contextualSpacing/>
        <w:jc w:val="both"/>
        <w:rPr>
          <w:rFonts w:ascii="Arial" w:hAnsi="Arial" w:cs="Arial"/>
          <w:b/>
          <w:sz w:val="20"/>
          <w:szCs w:val="20"/>
        </w:rPr>
      </w:pPr>
      <w:r w:rsidRPr="002C6A80">
        <w:rPr>
          <w:rFonts w:ascii="Arial" w:hAnsi="Arial" w:cs="Arial"/>
          <w:b/>
          <w:sz w:val="20"/>
          <w:szCs w:val="20"/>
          <w:lang w:val="es-MX"/>
        </w:rPr>
        <w:t>Criterio de Evaluación. (4.32 PBL)</w:t>
      </w:r>
    </w:p>
    <w:p w:rsidR="002C6A80" w:rsidRPr="002C6A80" w:rsidRDefault="002C6A80" w:rsidP="002C6A80">
      <w:pPr>
        <w:autoSpaceDE w:val="0"/>
        <w:autoSpaceDN w:val="0"/>
        <w:adjustRightInd w:val="0"/>
        <w:spacing w:after="0" w:line="240" w:lineRule="auto"/>
        <w:rPr>
          <w:rFonts w:ascii="Arial" w:hAnsi="Arial" w:cs="Arial"/>
          <w:sz w:val="20"/>
          <w:szCs w:val="20"/>
        </w:rPr>
      </w:pPr>
    </w:p>
    <w:p w:rsidR="002C6A80" w:rsidRPr="002C6A80" w:rsidRDefault="002C6A80" w:rsidP="002C6A80">
      <w:pPr>
        <w:autoSpaceDE w:val="0"/>
        <w:autoSpaceDN w:val="0"/>
        <w:adjustRightInd w:val="0"/>
        <w:spacing w:after="0" w:line="240" w:lineRule="auto"/>
        <w:rPr>
          <w:rFonts w:ascii="Arial" w:hAnsi="Arial" w:cs="Arial"/>
          <w:sz w:val="20"/>
          <w:szCs w:val="20"/>
        </w:rPr>
      </w:pPr>
      <w:r w:rsidRPr="002C6A80">
        <w:rPr>
          <w:rFonts w:ascii="Arial" w:hAnsi="Arial" w:cs="Arial"/>
          <w:b/>
          <w:sz w:val="20"/>
          <w:szCs w:val="20"/>
        </w:rPr>
        <w:lastRenderedPageBreak/>
        <w:t xml:space="preserve">Binario: </w:t>
      </w:r>
      <w:r w:rsidRPr="002C6A80">
        <w:rPr>
          <w:rFonts w:ascii="Arial" w:hAnsi="Arial" w:cs="Arial"/>
          <w:sz w:val="20"/>
          <w:szCs w:val="20"/>
        </w:rPr>
        <w:t>Los bienes objeto del presente procedimiento se encuentra en el Cuadro Básico de Medicamentos Instituto Mexicano del Seguro Social, en función de ello, se considera procedente que la evaluación de las propuestas se realice a través del sistema binario, conforme a lo dispuesto en los artículos 36 y 36 Bis de la Ley de Adquisiciones, Arrendamientos y Servicios del Sector Público, en relación con el diverso 51 de su Reglamento, toda vez que los bienes a adquirir se encuentran estandarizados y el factor preponderante que considera para la adjudicación del contrato es el precio más bajo.</w:t>
      </w:r>
    </w:p>
    <w:p w:rsidR="002C6A80" w:rsidRPr="002C6A80" w:rsidRDefault="002C6A80" w:rsidP="002C6A80">
      <w:pPr>
        <w:autoSpaceDE w:val="0"/>
        <w:autoSpaceDN w:val="0"/>
        <w:adjustRightInd w:val="0"/>
        <w:spacing w:after="0" w:line="240" w:lineRule="auto"/>
        <w:rPr>
          <w:rFonts w:ascii="Arial" w:hAnsi="Arial" w:cs="Arial"/>
          <w:sz w:val="20"/>
          <w:szCs w:val="20"/>
        </w:rPr>
      </w:pPr>
    </w:p>
    <w:p w:rsidR="002C6A80" w:rsidRPr="002C6A80" w:rsidRDefault="002C6A80" w:rsidP="002C6A80">
      <w:pPr>
        <w:pStyle w:val="Prrafodelista"/>
        <w:numPr>
          <w:ilvl w:val="0"/>
          <w:numId w:val="36"/>
        </w:numPr>
        <w:ind w:left="567" w:hanging="567"/>
        <w:contextualSpacing/>
        <w:jc w:val="both"/>
        <w:rPr>
          <w:rFonts w:ascii="Arial" w:hAnsi="Arial" w:cs="Arial"/>
          <w:b/>
          <w:sz w:val="20"/>
          <w:szCs w:val="20"/>
        </w:rPr>
      </w:pPr>
      <w:r w:rsidRPr="002C6A80">
        <w:rPr>
          <w:rFonts w:ascii="Arial" w:hAnsi="Arial" w:cs="Arial"/>
          <w:b/>
          <w:sz w:val="20"/>
          <w:szCs w:val="20"/>
          <w:lang w:val="es-MX"/>
        </w:rPr>
        <w:t>Seguro de Responsabilidad Civil. (5.5.6 PBL)</w:t>
      </w:r>
    </w:p>
    <w:p w:rsidR="002C6A80" w:rsidRPr="002C6A80" w:rsidRDefault="002C6A80" w:rsidP="002C6A80">
      <w:pPr>
        <w:spacing w:after="0" w:line="240" w:lineRule="auto"/>
        <w:rPr>
          <w:rFonts w:ascii="Arial" w:hAnsi="Arial" w:cs="Arial"/>
          <w:b/>
          <w:sz w:val="20"/>
          <w:szCs w:val="20"/>
        </w:rPr>
      </w:pP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Para el presente procedimiento no se requiere solicitar a los licitantes un seguro de responsabilidad civil.</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pStyle w:val="Prrafodelista"/>
        <w:numPr>
          <w:ilvl w:val="0"/>
          <w:numId w:val="36"/>
        </w:numPr>
        <w:ind w:left="567" w:hanging="567"/>
        <w:contextualSpacing/>
        <w:jc w:val="both"/>
        <w:rPr>
          <w:rFonts w:ascii="Arial" w:hAnsi="Arial" w:cs="Arial"/>
          <w:b/>
          <w:sz w:val="20"/>
          <w:szCs w:val="20"/>
          <w:lang w:val="es-MX"/>
        </w:rPr>
      </w:pPr>
      <w:r w:rsidRPr="002C6A80">
        <w:rPr>
          <w:rFonts w:ascii="Arial" w:hAnsi="Arial" w:cs="Arial"/>
          <w:b/>
          <w:sz w:val="20"/>
          <w:szCs w:val="20"/>
          <w:lang w:val="es-MX"/>
        </w:rPr>
        <w:t xml:space="preserve">Otras condiciones </w:t>
      </w:r>
      <w:r w:rsidRPr="002C6A80">
        <w:rPr>
          <w:rFonts w:ascii="Arial" w:hAnsi="Arial" w:cs="Arial"/>
          <w:b/>
          <w:sz w:val="20"/>
          <w:szCs w:val="20"/>
          <w:lang w:val="es-MX"/>
        </w:rPr>
        <w:tab/>
      </w:r>
      <w:r w:rsidRPr="002C6A80">
        <w:rPr>
          <w:rFonts w:ascii="Arial" w:hAnsi="Arial" w:cs="Arial"/>
          <w:b/>
          <w:sz w:val="20"/>
          <w:szCs w:val="20"/>
          <w:lang w:val="es-MX"/>
        </w:rPr>
        <w:tab/>
      </w:r>
      <w:r w:rsidRPr="002C6A80">
        <w:rPr>
          <w:rFonts w:ascii="Arial" w:hAnsi="Arial" w:cs="Arial"/>
          <w:b/>
          <w:sz w:val="20"/>
          <w:szCs w:val="20"/>
          <w:lang w:val="es-MX"/>
        </w:rPr>
        <w:tab/>
      </w:r>
      <w:r w:rsidRPr="002C6A80">
        <w:rPr>
          <w:rFonts w:ascii="Arial" w:hAnsi="Arial" w:cs="Arial"/>
          <w:b/>
          <w:sz w:val="20"/>
          <w:szCs w:val="20"/>
          <w:lang w:val="es-MX"/>
        </w:rPr>
        <w:tab/>
      </w:r>
    </w:p>
    <w:p w:rsidR="002C6A80" w:rsidRPr="002C6A80" w:rsidRDefault="002C6A80" w:rsidP="002C6A80">
      <w:pPr>
        <w:spacing w:after="0" w:line="240" w:lineRule="auto"/>
        <w:rPr>
          <w:rFonts w:ascii="Arial" w:hAnsi="Arial" w:cs="Arial"/>
          <w:b/>
          <w:sz w:val="20"/>
          <w:szCs w:val="20"/>
        </w:rPr>
      </w:pPr>
    </w:p>
    <w:p w:rsidR="002C6A80" w:rsidRPr="002C6A80" w:rsidRDefault="002C6A80" w:rsidP="002C6A80">
      <w:pPr>
        <w:spacing w:after="0" w:line="240" w:lineRule="auto"/>
        <w:rPr>
          <w:rFonts w:ascii="Arial" w:hAnsi="Arial" w:cs="Arial"/>
          <w:b/>
          <w:sz w:val="20"/>
          <w:szCs w:val="20"/>
        </w:rPr>
      </w:pPr>
      <w:r w:rsidRPr="002C6A80">
        <w:rPr>
          <w:rFonts w:ascii="Arial" w:hAnsi="Arial" w:cs="Arial"/>
          <w:b/>
          <w:sz w:val="20"/>
          <w:szCs w:val="20"/>
        </w:rPr>
        <w:t xml:space="preserve">18.1 Calidad </w:t>
      </w:r>
    </w:p>
    <w:p w:rsidR="002C6A80" w:rsidRPr="002C6A80" w:rsidRDefault="002C6A80" w:rsidP="002C6A80">
      <w:pPr>
        <w:spacing w:after="0" w:line="240" w:lineRule="auto"/>
        <w:rPr>
          <w:rFonts w:ascii="Arial" w:hAnsi="Arial" w:cs="Arial"/>
          <w:b/>
          <w:sz w:val="20"/>
          <w:szCs w:val="20"/>
        </w:rPr>
      </w:pP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 xml:space="preserve">El Instituto podrá verificar el cumplimiento de los requisitos de calidad de los bienes durante la vigencia del contrato, a través de los programas de muestreo y quejas de la Coordinación de Control Técnico de Insumos o a través de laboratorios acreditados que el mismo designe, cuyas muestras deberán ser repuestas por el proveedor sin costo. </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El incumplimiento en la entrega de las muestras en un plazo mayor a 10 días hábiles de la notificación será motivo para que la COCTI emita oficio de dictamen de incumplimiento al lote a evaluar.</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Corresponderá a las Delegaciones/UMAES verificar que los bienes entregados por los proveedores no cuenten con reporte de devolución por parte de la COCTI o resultado de las pruebas realizadas por el laboratorio acreditado, a través de la  Coordinación de Control de Abasto.</w:t>
      </w:r>
    </w:p>
    <w:p w:rsidR="002C6A80" w:rsidRPr="002C6A80" w:rsidRDefault="002C6A80" w:rsidP="002C6A80">
      <w:pPr>
        <w:pStyle w:val="Prrafodelista"/>
        <w:ind w:left="567"/>
        <w:rPr>
          <w:rFonts w:ascii="Arial" w:hAnsi="Arial" w:cs="Arial"/>
          <w:b/>
          <w:sz w:val="20"/>
          <w:szCs w:val="20"/>
        </w:rPr>
      </w:pPr>
    </w:p>
    <w:p w:rsidR="002C6A80" w:rsidRPr="002C6A80" w:rsidRDefault="002C6A80" w:rsidP="002C6A80">
      <w:pPr>
        <w:pStyle w:val="Prrafodelista"/>
        <w:numPr>
          <w:ilvl w:val="1"/>
          <w:numId w:val="36"/>
        </w:numPr>
        <w:ind w:left="709" w:hanging="709"/>
        <w:contextualSpacing/>
        <w:jc w:val="both"/>
        <w:rPr>
          <w:rFonts w:ascii="Arial" w:hAnsi="Arial" w:cs="Arial"/>
          <w:b/>
          <w:sz w:val="20"/>
          <w:szCs w:val="20"/>
        </w:rPr>
      </w:pPr>
      <w:r w:rsidRPr="002C6A80">
        <w:rPr>
          <w:rFonts w:ascii="Arial" w:hAnsi="Arial" w:cs="Arial"/>
          <w:b/>
          <w:sz w:val="20"/>
          <w:szCs w:val="20"/>
        </w:rPr>
        <w:t>Datos Generales y Notificaciones Oficiales de los Licitantes</w:t>
      </w:r>
    </w:p>
    <w:p w:rsidR="002C6A80" w:rsidRPr="002C6A80" w:rsidRDefault="002C6A80" w:rsidP="002C6A80">
      <w:pPr>
        <w:spacing w:after="0" w:line="240" w:lineRule="auto"/>
        <w:ind w:firstLine="708"/>
        <w:rPr>
          <w:rFonts w:ascii="Arial" w:hAnsi="Arial" w:cs="Arial"/>
          <w:sz w:val="20"/>
          <w:szCs w:val="20"/>
        </w:rPr>
      </w:pPr>
    </w:p>
    <w:p w:rsidR="002C6A80" w:rsidRPr="002C6A80" w:rsidRDefault="002C6A80" w:rsidP="002C6A80">
      <w:pPr>
        <w:spacing w:line="240" w:lineRule="auto"/>
        <w:rPr>
          <w:rFonts w:ascii="Arial" w:hAnsi="Arial" w:cs="Arial"/>
          <w:sz w:val="20"/>
          <w:szCs w:val="20"/>
        </w:rPr>
      </w:pPr>
      <w:r w:rsidRPr="002C6A80">
        <w:rPr>
          <w:rFonts w:ascii="Arial" w:hAnsi="Arial" w:cs="Arial"/>
          <w:sz w:val="20"/>
          <w:szCs w:val="20"/>
        </w:rPr>
        <w:t>Con la finalidad de establecer canales de comunicación oficiales con los proveedores, en los contratos se deberá incluir los siguientes datos:</w:t>
      </w:r>
    </w:p>
    <w:p w:rsidR="002C6A80" w:rsidRPr="002C6A80" w:rsidRDefault="002C6A80" w:rsidP="002C6A80">
      <w:pPr>
        <w:spacing w:line="240" w:lineRule="auto"/>
        <w:rPr>
          <w:rFonts w:ascii="Arial" w:hAnsi="Arial" w:cs="Arial"/>
          <w:sz w:val="20"/>
          <w:szCs w:val="20"/>
        </w:rPr>
      </w:pPr>
      <w:r w:rsidRPr="002C6A80">
        <w:rPr>
          <w:rFonts w:ascii="Arial" w:hAnsi="Arial" w:cs="Arial"/>
          <w:sz w:val="20"/>
          <w:szCs w:val="20"/>
        </w:rPr>
        <w:t>Nombre completo del contacto oficial</w:t>
      </w:r>
    </w:p>
    <w:p w:rsidR="002C6A80" w:rsidRPr="002C6A80" w:rsidRDefault="002C6A80" w:rsidP="002C6A80">
      <w:pPr>
        <w:pStyle w:val="Sinespaciado"/>
        <w:numPr>
          <w:ilvl w:val="0"/>
          <w:numId w:val="40"/>
        </w:numPr>
        <w:suppressAutoHyphens w:val="0"/>
        <w:rPr>
          <w:rFonts w:ascii="Arial" w:hAnsi="Arial" w:cs="Arial"/>
          <w:sz w:val="20"/>
          <w:szCs w:val="20"/>
        </w:rPr>
      </w:pPr>
      <w:r w:rsidRPr="002C6A80">
        <w:rPr>
          <w:rFonts w:ascii="Arial" w:hAnsi="Arial" w:cs="Arial"/>
          <w:sz w:val="20"/>
          <w:szCs w:val="20"/>
        </w:rPr>
        <w:t>Cargo</w:t>
      </w:r>
    </w:p>
    <w:p w:rsidR="002C6A80" w:rsidRPr="002C6A80" w:rsidRDefault="002C6A80" w:rsidP="002C6A80">
      <w:pPr>
        <w:pStyle w:val="Sinespaciado"/>
        <w:numPr>
          <w:ilvl w:val="0"/>
          <w:numId w:val="40"/>
        </w:numPr>
        <w:suppressAutoHyphens w:val="0"/>
        <w:rPr>
          <w:rFonts w:ascii="Arial" w:hAnsi="Arial" w:cs="Arial"/>
          <w:sz w:val="20"/>
          <w:szCs w:val="20"/>
        </w:rPr>
      </w:pPr>
      <w:r w:rsidRPr="002C6A80">
        <w:rPr>
          <w:rFonts w:ascii="Arial" w:hAnsi="Arial" w:cs="Arial"/>
          <w:sz w:val="20"/>
          <w:szCs w:val="20"/>
        </w:rPr>
        <w:t>Domicilio</w:t>
      </w:r>
    </w:p>
    <w:p w:rsidR="002C6A80" w:rsidRPr="002C6A80" w:rsidRDefault="002C6A80" w:rsidP="002C6A80">
      <w:pPr>
        <w:pStyle w:val="Sinespaciado"/>
        <w:numPr>
          <w:ilvl w:val="0"/>
          <w:numId w:val="40"/>
        </w:numPr>
        <w:suppressAutoHyphens w:val="0"/>
        <w:rPr>
          <w:rFonts w:ascii="Arial" w:hAnsi="Arial" w:cs="Arial"/>
          <w:sz w:val="20"/>
          <w:szCs w:val="20"/>
        </w:rPr>
      </w:pPr>
      <w:r w:rsidRPr="002C6A80">
        <w:rPr>
          <w:rFonts w:ascii="Arial" w:hAnsi="Arial" w:cs="Arial"/>
          <w:sz w:val="20"/>
          <w:szCs w:val="20"/>
        </w:rPr>
        <w:t>Teléfono (oficina y celular) y fax</w:t>
      </w:r>
    </w:p>
    <w:p w:rsidR="002C6A80" w:rsidRPr="002C6A80" w:rsidRDefault="002C6A80" w:rsidP="002C6A80">
      <w:pPr>
        <w:pStyle w:val="Sinespaciado"/>
        <w:numPr>
          <w:ilvl w:val="0"/>
          <w:numId w:val="40"/>
        </w:numPr>
        <w:suppressAutoHyphens w:val="0"/>
        <w:rPr>
          <w:rFonts w:ascii="Arial" w:hAnsi="Arial" w:cs="Arial"/>
          <w:sz w:val="20"/>
          <w:szCs w:val="20"/>
        </w:rPr>
      </w:pPr>
      <w:r w:rsidRPr="002C6A80">
        <w:rPr>
          <w:rFonts w:ascii="Arial" w:hAnsi="Arial" w:cs="Arial"/>
          <w:sz w:val="20"/>
          <w:szCs w:val="20"/>
        </w:rPr>
        <w:t>Correo electrónico</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spacing w:after="0" w:line="240" w:lineRule="auto"/>
        <w:rPr>
          <w:rFonts w:ascii="Arial" w:hAnsi="Arial" w:cs="Arial"/>
          <w:sz w:val="20"/>
          <w:szCs w:val="20"/>
        </w:rPr>
      </w:pPr>
      <w:r w:rsidRPr="002C6A80">
        <w:rPr>
          <w:rFonts w:ascii="Arial" w:hAnsi="Arial" w:cs="Arial"/>
          <w:sz w:val="20"/>
          <w:szCs w:val="20"/>
        </w:rPr>
        <w:t xml:space="preserve">Cabe señalar,  que el contacto designado por el proveedor, no tendrá que ser necesariamente el representante legal de la empresa, sin embargo toda notificación que se le haga llegar por parte del Instituto, se considerará de carácter oficial.  </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spacing w:line="240" w:lineRule="auto"/>
        <w:rPr>
          <w:rFonts w:ascii="Arial" w:hAnsi="Arial" w:cs="Arial"/>
          <w:sz w:val="20"/>
          <w:szCs w:val="20"/>
        </w:rPr>
      </w:pPr>
      <w:r w:rsidRPr="002C6A80">
        <w:rPr>
          <w:rFonts w:ascii="Arial" w:hAnsi="Arial" w:cs="Arial"/>
          <w:sz w:val="20"/>
          <w:szCs w:val="20"/>
        </w:rPr>
        <w:t>Las notificaciones podrán realizarse en los siguientes términos:</w:t>
      </w:r>
    </w:p>
    <w:p w:rsidR="002C6A80" w:rsidRPr="002C6A80" w:rsidRDefault="002C6A80" w:rsidP="002C6A80">
      <w:pPr>
        <w:pStyle w:val="Sinespaciado"/>
        <w:numPr>
          <w:ilvl w:val="0"/>
          <w:numId w:val="41"/>
        </w:numPr>
        <w:suppressAutoHyphens w:val="0"/>
        <w:rPr>
          <w:rFonts w:ascii="Arial" w:hAnsi="Arial" w:cs="Arial"/>
          <w:sz w:val="20"/>
          <w:szCs w:val="20"/>
        </w:rPr>
      </w:pPr>
      <w:r w:rsidRPr="002C6A80">
        <w:rPr>
          <w:rFonts w:ascii="Arial" w:hAnsi="Arial" w:cs="Arial"/>
          <w:sz w:val="20"/>
          <w:szCs w:val="20"/>
        </w:rPr>
        <w:t>Mediante oficio entregado en el domicilio señalado en este apartado.</w:t>
      </w:r>
    </w:p>
    <w:p w:rsidR="002C6A80" w:rsidRPr="002C6A80" w:rsidRDefault="002C6A80" w:rsidP="002C6A80">
      <w:pPr>
        <w:pStyle w:val="Sinespaciado"/>
        <w:numPr>
          <w:ilvl w:val="0"/>
          <w:numId w:val="41"/>
        </w:numPr>
        <w:suppressAutoHyphens w:val="0"/>
        <w:rPr>
          <w:rFonts w:ascii="Arial" w:hAnsi="Arial" w:cs="Arial"/>
          <w:sz w:val="20"/>
          <w:szCs w:val="20"/>
        </w:rPr>
      </w:pPr>
      <w:r w:rsidRPr="002C6A80">
        <w:rPr>
          <w:rFonts w:ascii="Arial" w:hAnsi="Arial" w:cs="Arial"/>
          <w:sz w:val="20"/>
          <w:szCs w:val="20"/>
        </w:rPr>
        <w:t>Vía correo electrónico</w:t>
      </w:r>
    </w:p>
    <w:p w:rsidR="002C6A80" w:rsidRPr="002C6A80" w:rsidRDefault="002C6A80" w:rsidP="002C6A80">
      <w:pPr>
        <w:pStyle w:val="Sinespaciado"/>
        <w:numPr>
          <w:ilvl w:val="0"/>
          <w:numId w:val="41"/>
        </w:numPr>
        <w:suppressAutoHyphens w:val="0"/>
        <w:rPr>
          <w:rFonts w:ascii="Arial" w:hAnsi="Arial" w:cs="Arial"/>
          <w:sz w:val="20"/>
          <w:szCs w:val="20"/>
        </w:rPr>
      </w:pPr>
      <w:r w:rsidRPr="002C6A80">
        <w:rPr>
          <w:rFonts w:ascii="Arial" w:hAnsi="Arial" w:cs="Arial"/>
          <w:sz w:val="20"/>
          <w:szCs w:val="20"/>
        </w:rPr>
        <w:t>Llamada telefónica</w:t>
      </w:r>
    </w:p>
    <w:p w:rsidR="002C6A80" w:rsidRPr="002C6A80" w:rsidRDefault="002C6A80" w:rsidP="002C6A80">
      <w:pPr>
        <w:spacing w:after="0" w:line="240" w:lineRule="auto"/>
        <w:rPr>
          <w:rFonts w:ascii="Arial" w:hAnsi="Arial" w:cs="Arial"/>
          <w:sz w:val="20"/>
          <w:szCs w:val="20"/>
        </w:rPr>
      </w:pPr>
    </w:p>
    <w:p w:rsidR="002C6A80" w:rsidRPr="002C6A80" w:rsidRDefault="002C6A80" w:rsidP="002C6A80">
      <w:pPr>
        <w:spacing w:line="240" w:lineRule="auto"/>
        <w:rPr>
          <w:rFonts w:ascii="Arial" w:hAnsi="Arial" w:cs="Arial"/>
          <w:sz w:val="20"/>
          <w:szCs w:val="20"/>
        </w:rPr>
      </w:pPr>
      <w:r w:rsidRPr="002C6A80">
        <w:rPr>
          <w:rFonts w:ascii="Arial" w:hAnsi="Arial" w:cs="Arial"/>
          <w:sz w:val="20"/>
          <w:szCs w:val="20"/>
        </w:rPr>
        <w:t>El proveedor se obliga a comunicar cualquier cambio en los datos de este contacto oficial, mediante escrito firmado a la Coordinación de Control de Abasto y a la Coordinación de Adquisición de Bienes y Contratación de Servicios.</w:t>
      </w:r>
    </w:p>
    <w:p w:rsidR="002C6A80" w:rsidRPr="002C6A80" w:rsidRDefault="002C6A80" w:rsidP="002C6A80">
      <w:pPr>
        <w:spacing w:line="240" w:lineRule="auto"/>
        <w:rPr>
          <w:rFonts w:ascii="Arial" w:hAnsi="Arial" w:cs="Arial"/>
          <w:sz w:val="20"/>
          <w:szCs w:val="20"/>
        </w:rPr>
      </w:pPr>
      <w:r w:rsidRPr="002C6A80">
        <w:rPr>
          <w:rFonts w:ascii="Arial" w:hAnsi="Arial" w:cs="Arial"/>
          <w:sz w:val="20"/>
          <w:szCs w:val="20"/>
        </w:rPr>
        <w:lastRenderedPageBreak/>
        <w:t>En caso de incumplir con la obligación de informar los cambios en el contacto oficial, el Instituto no se hace responsable por las situaciones que la omisión de esto afecte al proveedor.</w:t>
      </w:r>
    </w:p>
    <w:p w:rsidR="002C6A80" w:rsidRPr="002C6A80" w:rsidRDefault="002C6A80" w:rsidP="002C6A80">
      <w:pPr>
        <w:spacing w:line="240" w:lineRule="auto"/>
        <w:rPr>
          <w:rFonts w:ascii="Arial" w:hAnsi="Arial" w:cs="Arial"/>
          <w:sz w:val="20"/>
          <w:szCs w:val="20"/>
        </w:rPr>
      </w:pPr>
      <w:r w:rsidRPr="002C6A80">
        <w:rPr>
          <w:rFonts w:ascii="Arial" w:hAnsi="Arial" w:cs="Arial"/>
          <w:sz w:val="20"/>
          <w:szCs w:val="20"/>
        </w:rPr>
        <w:t>Se entiende como canal oficial a:</w:t>
      </w:r>
    </w:p>
    <w:p w:rsidR="002C6A80" w:rsidRPr="002C6A80" w:rsidRDefault="002C6A80" w:rsidP="002C6A80">
      <w:pPr>
        <w:pStyle w:val="Sinespaciado"/>
        <w:numPr>
          <w:ilvl w:val="0"/>
          <w:numId w:val="42"/>
        </w:numPr>
        <w:suppressAutoHyphens w:val="0"/>
        <w:rPr>
          <w:rFonts w:ascii="Arial" w:hAnsi="Arial" w:cs="Arial"/>
          <w:sz w:val="20"/>
          <w:szCs w:val="20"/>
        </w:rPr>
      </w:pPr>
      <w:r w:rsidRPr="002C6A80">
        <w:rPr>
          <w:rFonts w:ascii="Arial" w:hAnsi="Arial" w:cs="Arial"/>
          <w:sz w:val="20"/>
          <w:szCs w:val="20"/>
        </w:rPr>
        <w:t>Administradores de los Contratos Delegaciones/</w:t>
      </w:r>
      <w:proofErr w:type="spellStart"/>
      <w:r w:rsidRPr="002C6A80">
        <w:rPr>
          <w:rFonts w:ascii="Arial" w:hAnsi="Arial" w:cs="Arial"/>
          <w:sz w:val="20"/>
          <w:szCs w:val="20"/>
        </w:rPr>
        <w:t>UMAEs</w:t>
      </w:r>
      <w:proofErr w:type="spellEnd"/>
    </w:p>
    <w:p w:rsidR="002C6A80" w:rsidRPr="002C6A80" w:rsidRDefault="002C6A80" w:rsidP="002C6A80">
      <w:pPr>
        <w:pStyle w:val="Sinespaciado"/>
        <w:numPr>
          <w:ilvl w:val="0"/>
          <w:numId w:val="42"/>
        </w:numPr>
        <w:suppressAutoHyphens w:val="0"/>
        <w:rPr>
          <w:rFonts w:ascii="Arial" w:hAnsi="Arial" w:cs="Arial"/>
          <w:sz w:val="20"/>
          <w:szCs w:val="20"/>
        </w:rPr>
      </w:pPr>
      <w:r w:rsidRPr="002C6A80">
        <w:rPr>
          <w:rFonts w:ascii="Arial" w:hAnsi="Arial" w:cs="Arial"/>
          <w:sz w:val="20"/>
          <w:szCs w:val="20"/>
        </w:rPr>
        <w:t>Coordinadores de Abastecimiento de Delegaciones/</w:t>
      </w:r>
      <w:proofErr w:type="spellStart"/>
      <w:r w:rsidRPr="002C6A80">
        <w:rPr>
          <w:rFonts w:ascii="Arial" w:hAnsi="Arial" w:cs="Arial"/>
          <w:sz w:val="20"/>
          <w:szCs w:val="20"/>
        </w:rPr>
        <w:t>UMAEs</w:t>
      </w:r>
      <w:proofErr w:type="spellEnd"/>
    </w:p>
    <w:p w:rsidR="002C6A80" w:rsidRPr="002C6A80" w:rsidRDefault="002C6A80" w:rsidP="002C6A80">
      <w:pPr>
        <w:pStyle w:val="Sinespaciado"/>
        <w:numPr>
          <w:ilvl w:val="0"/>
          <w:numId w:val="42"/>
        </w:numPr>
        <w:suppressAutoHyphens w:val="0"/>
        <w:rPr>
          <w:rFonts w:ascii="Arial" w:hAnsi="Arial" w:cs="Arial"/>
          <w:sz w:val="20"/>
          <w:szCs w:val="20"/>
        </w:rPr>
      </w:pPr>
      <w:r w:rsidRPr="002C6A80">
        <w:rPr>
          <w:rFonts w:ascii="Arial" w:hAnsi="Arial" w:cs="Arial"/>
          <w:sz w:val="20"/>
          <w:szCs w:val="20"/>
        </w:rPr>
        <w:t>Coordinador de Control de Abasto y/o Coordinador Técnico del Proceso de Abasto y/o Divisional de Planeación y Seguimiento del Abasto</w:t>
      </w:r>
    </w:p>
    <w:p w:rsidR="002C6A80" w:rsidRPr="002C6A80" w:rsidRDefault="002C6A80" w:rsidP="002C6A80">
      <w:pPr>
        <w:pStyle w:val="Sinespaciado"/>
        <w:numPr>
          <w:ilvl w:val="0"/>
          <w:numId w:val="42"/>
        </w:numPr>
        <w:suppressAutoHyphens w:val="0"/>
        <w:rPr>
          <w:rFonts w:ascii="Arial" w:hAnsi="Arial" w:cs="Arial"/>
          <w:sz w:val="20"/>
          <w:szCs w:val="20"/>
        </w:rPr>
      </w:pPr>
      <w:r w:rsidRPr="002C6A80">
        <w:rPr>
          <w:rFonts w:ascii="Arial" w:hAnsi="Arial" w:cs="Arial"/>
          <w:sz w:val="20"/>
          <w:szCs w:val="20"/>
        </w:rPr>
        <w:t>Coordinador de Adquisición de Bienes y Contratación de Servicios y personal que éste designe.</w:t>
      </w:r>
    </w:p>
    <w:p w:rsidR="008B1020" w:rsidRPr="002C6A80"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8B1020" w:rsidRPr="002C6A80"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8B1020" w:rsidRPr="002C6A80"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8B1020" w:rsidRPr="002C6A80"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8B1020" w:rsidRPr="002C6A80"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8B1020" w:rsidRPr="002C6A80"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8B1020" w:rsidRPr="002C6A80"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8B1020" w:rsidRPr="002C6A80"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8B1020" w:rsidRPr="002C6A80" w:rsidRDefault="008B1020" w:rsidP="00BD75E9">
      <w:pPr>
        <w:keepNext/>
        <w:widowControl w:val="0"/>
        <w:tabs>
          <w:tab w:val="num" w:pos="0"/>
        </w:tabs>
        <w:suppressAutoHyphens/>
        <w:spacing w:after="0" w:line="240" w:lineRule="auto"/>
        <w:ind w:left="432" w:hanging="432"/>
        <w:outlineLvl w:val="0"/>
        <w:rPr>
          <w:rFonts w:ascii="Arial" w:hAnsi="Arial" w:cs="Arial"/>
          <w:b/>
          <w:bCs/>
          <w:kern w:val="1"/>
          <w:sz w:val="20"/>
          <w:szCs w:val="20"/>
          <w:lang w:eastAsia="ar-SA"/>
        </w:rPr>
      </w:pPr>
    </w:p>
    <w:p w:rsidR="00DA1D60" w:rsidRPr="002C6A80" w:rsidRDefault="00DA1D60" w:rsidP="009B03BE">
      <w:pPr>
        <w:jc w:val="center"/>
        <w:rPr>
          <w:rFonts w:ascii="Arial" w:hAnsi="Arial" w:cs="Arial"/>
          <w:b/>
          <w:bCs/>
          <w:kern w:val="1"/>
          <w:sz w:val="20"/>
          <w:szCs w:val="20"/>
          <w:lang w:eastAsia="ar-SA"/>
        </w:rPr>
        <w:sectPr w:rsidR="00DA1D60" w:rsidRPr="002C6A80" w:rsidSect="005C0FBF">
          <w:pgSz w:w="12240" w:h="15840"/>
          <w:pgMar w:top="862" w:right="1327" w:bottom="1134" w:left="1418" w:header="284" w:footer="493" w:gutter="0"/>
          <w:cols w:space="708"/>
          <w:docGrid w:linePitch="360"/>
        </w:sectPr>
      </w:pPr>
    </w:p>
    <w:p w:rsidR="009257AE" w:rsidRDefault="00150229" w:rsidP="009257AE">
      <w:pPr>
        <w:pStyle w:val="Ttulo1"/>
        <w:numPr>
          <w:ilvl w:val="0"/>
          <w:numId w:val="0"/>
        </w:numPr>
        <w:spacing w:before="0" w:after="0"/>
        <w:ind w:left="-284"/>
        <w:jc w:val="center"/>
        <w:rPr>
          <w:rFonts w:cs="Arial"/>
          <w:sz w:val="20"/>
          <w:szCs w:val="20"/>
          <w:lang w:val="es-ES_tradnl"/>
        </w:rPr>
      </w:pPr>
      <w:r>
        <w:rPr>
          <w:rFonts w:cs="Arial"/>
          <w:sz w:val="20"/>
          <w:szCs w:val="20"/>
          <w:lang w:val="es-ES_tradnl"/>
        </w:rPr>
        <w:lastRenderedPageBreak/>
        <w:t>ANEXO 2</w:t>
      </w:r>
      <w:r w:rsidR="003A366C">
        <w:rPr>
          <w:rFonts w:cs="Arial"/>
          <w:sz w:val="20"/>
          <w:szCs w:val="20"/>
          <w:lang w:val="es-ES_tradnl"/>
        </w:rPr>
        <w:t>.1</w:t>
      </w:r>
    </w:p>
    <w:p w:rsidR="00974DDC" w:rsidRPr="00974DDC" w:rsidRDefault="00974DDC" w:rsidP="00974DDC">
      <w:pPr>
        <w:spacing w:after="0" w:line="240" w:lineRule="auto"/>
        <w:jc w:val="center"/>
        <w:rPr>
          <w:b/>
        </w:rPr>
      </w:pPr>
      <w:r w:rsidRPr="00974DDC">
        <w:rPr>
          <w:b/>
        </w:rPr>
        <w:t>DIRECTORIO DE ALMACENES</w:t>
      </w:r>
    </w:p>
    <w:p w:rsidR="00974DDC" w:rsidRDefault="00974DDC" w:rsidP="000E4A2D">
      <w:pPr>
        <w:spacing w:after="0" w:line="240" w:lineRule="auto"/>
        <w:rPr>
          <w:b/>
          <w:u w:val="single"/>
        </w:rPr>
      </w:pPr>
    </w:p>
    <w:p w:rsidR="000E4A2D" w:rsidRDefault="000E4A2D" w:rsidP="000E4A2D">
      <w:pPr>
        <w:spacing w:after="0" w:line="240" w:lineRule="auto"/>
        <w:rPr>
          <w:b/>
          <w:u w:val="single"/>
        </w:rPr>
      </w:pPr>
      <w:r>
        <w:rPr>
          <w:b/>
          <w:u w:val="single"/>
        </w:rPr>
        <w:t>HORARIO DE ENTREGA DE 8:00 HRS A 14: 00 HRS</w:t>
      </w:r>
    </w:p>
    <w:p w:rsidR="000E4A2D" w:rsidRDefault="000E4A2D" w:rsidP="000E4A2D">
      <w:pPr>
        <w:spacing w:after="0"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6"/>
        <w:gridCol w:w="3090"/>
        <w:gridCol w:w="4125"/>
      </w:tblGrid>
      <w:tr w:rsidR="000E4A2D" w:rsidRPr="0050255B" w:rsidTr="00CB4182">
        <w:trPr>
          <w:trHeight w:val="20"/>
          <w:tblHeader/>
        </w:trPr>
        <w:tc>
          <w:tcPr>
            <w:tcW w:w="1285" w:type="pct"/>
            <w:shd w:val="clear" w:color="auto" w:fill="000000"/>
            <w:hideMark/>
          </w:tcPr>
          <w:p w:rsidR="000E4A2D" w:rsidRPr="0050255B" w:rsidRDefault="000E4A2D" w:rsidP="00CB4182">
            <w:pPr>
              <w:spacing w:after="0" w:line="240" w:lineRule="auto"/>
              <w:jc w:val="center"/>
              <w:rPr>
                <w:rFonts w:eastAsia="Times New Roman"/>
                <w:b/>
                <w:bCs/>
                <w:sz w:val="16"/>
                <w:lang w:eastAsia="es-MX"/>
              </w:rPr>
            </w:pPr>
            <w:r w:rsidRPr="0050255B">
              <w:rPr>
                <w:rFonts w:eastAsia="Times New Roman"/>
                <w:b/>
                <w:bCs/>
                <w:sz w:val="16"/>
                <w:lang w:eastAsia="es-MX"/>
              </w:rPr>
              <w:t>DELEGACIÓN Y/O UMAE</w:t>
            </w:r>
          </w:p>
        </w:tc>
        <w:tc>
          <w:tcPr>
            <w:tcW w:w="1591" w:type="pct"/>
            <w:shd w:val="clear" w:color="auto" w:fill="000000"/>
            <w:hideMark/>
          </w:tcPr>
          <w:p w:rsidR="000E4A2D" w:rsidRPr="0050255B" w:rsidRDefault="000E4A2D" w:rsidP="00CB4182">
            <w:pPr>
              <w:spacing w:after="0" w:line="240" w:lineRule="auto"/>
              <w:jc w:val="center"/>
              <w:rPr>
                <w:rFonts w:eastAsia="Times New Roman"/>
                <w:b/>
                <w:bCs/>
                <w:sz w:val="16"/>
                <w:lang w:eastAsia="es-MX"/>
              </w:rPr>
            </w:pPr>
            <w:r w:rsidRPr="0050255B">
              <w:rPr>
                <w:rFonts w:eastAsia="Times New Roman"/>
                <w:b/>
                <w:bCs/>
                <w:sz w:val="16"/>
                <w:lang w:eastAsia="es-MX"/>
              </w:rPr>
              <w:t>LUGAR DE ENTREGA</w:t>
            </w:r>
          </w:p>
        </w:tc>
        <w:tc>
          <w:tcPr>
            <w:tcW w:w="2124" w:type="pct"/>
            <w:shd w:val="clear" w:color="auto" w:fill="000000"/>
            <w:hideMark/>
          </w:tcPr>
          <w:p w:rsidR="000E4A2D" w:rsidRPr="0050255B" w:rsidRDefault="000E4A2D" w:rsidP="00CB4182">
            <w:pPr>
              <w:spacing w:after="0" w:line="240" w:lineRule="auto"/>
              <w:jc w:val="center"/>
              <w:rPr>
                <w:rFonts w:eastAsia="Times New Roman"/>
                <w:b/>
                <w:bCs/>
                <w:sz w:val="16"/>
                <w:lang w:eastAsia="es-MX"/>
              </w:rPr>
            </w:pPr>
            <w:r w:rsidRPr="0050255B">
              <w:rPr>
                <w:rFonts w:eastAsia="Times New Roman"/>
                <w:b/>
                <w:bCs/>
                <w:sz w:val="16"/>
                <w:lang w:eastAsia="es-MX"/>
              </w:rPr>
              <w:t>LUGAR DE PAGO</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 xml:space="preserve"> AGUASCALIENTES</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 xml:space="preserve">Almacén Delegacional </w:t>
            </w:r>
            <w:r w:rsidRPr="0050255B">
              <w:rPr>
                <w:rFonts w:eastAsia="Times New Roman"/>
                <w:sz w:val="16"/>
                <w:lang w:eastAsia="es-MX"/>
              </w:rPr>
              <w:br/>
              <w:t xml:space="preserve">Carolina Villanueva No. 314 </w:t>
            </w:r>
            <w:r w:rsidRPr="0050255B">
              <w:rPr>
                <w:rFonts w:eastAsia="Times New Roman"/>
                <w:sz w:val="16"/>
                <w:lang w:eastAsia="es-MX"/>
              </w:rPr>
              <w:br/>
              <w:t>Ciudad Industrial</w:t>
            </w:r>
            <w:r w:rsidRPr="0050255B">
              <w:rPr>
                <w:rFonts w:eastAsia="Times New Roman"/>
                <w:sz w:val="16"/>
                <w:lang w:eastAsia="es-MX"/>
              </w:rPr>
              <w:br/>
              <w:t>C.P. 20290   Aguascalientes, Ags.</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Departamento de Presupuesto, Contabilidad y Erogaciones</w:t>
            </w:r>
            <w:r w:rsidRPr="0050255B">
              <w:rPr>
                <w:rFonts w:eastAsia="Times New Roman"/>
                <w:sz w:val="16"/>
                <w:lang w:eastAsia="es-MX"/>
              </w:rPr>
              <w:br/>
              <w:t>Alameda No. 704   Colonia del Trabajo</w:t>
            </w:r>
            <w:r w:rsidRPr="0050255B">
              <w:rPr>
                <w:rFonts w:eastAsia="Times New Roman"/>
                <w:sz w:val="16"/>
                <w:lang w:eastAsia="es-MX"/>
              </w:rPr>
              <w:br/>
              <w:t>C.P. 20180   Aguascalientes, Ags.</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 xml:space="preserve"> BAJA CALIFORNIA NORTE</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Almacén Delegacional</w:t>
            </w:r>
            <w:r w:rsidRPr="0050255B">
              <w:rPr>
                <w:rFonts w:eastAsia="Times New Roman"/>
                <w:sz w:val="16"/>
                <w:lang w:eastAsia="es-MX"/>
              </w:rPr>
              <w:br/>
              <w:t>Blvd. Lázaro Cárdenas No. 3035</w:t>
            </w:r>
            <w:r w:rsidRPr="0050255B">
              <w:rPr>
                <w:rFonts w:eastAsia="Times New Roman"/>
                <w:sz w:val="16"/>
                <w:lang w:eastAsia="es-MX"/>
              </w:rPr>
              <w:br/>
              <w:t>Frente Fracc. Nuevo Mexicali</w:t>
            </w:r>
            <w:r w:rsidRPr="0050255B">
              <w:rPr>
                <w:rFonts w:eastAsia="Times New Roman"/>
                <w:sz w:val="16"/>
                <w:lang w:eastAsia="es-MX"/>
              </w:rPr>
              <w:br/>
              <w:t>C. P. 21600    Mexicali, B. C. N.</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Departamento de Presupuesto, Contabilidad y Erogaciones</w:t>
            </w:r>
            <w:r w:rsidRPr="0050255B">
              <w:rPr>
                <w:rFonts w:eastAsia="Times New Roman"/>
                <w:sz w:val="16"/>
                <w:lang w:eastAsia="es-MX"/>
              </w:rPr>
              <w:br/>
              <w:t>Calz. Cuauhtémoc No. 300  Col. Aviación</w:t>
            </w:r>
            <w:r w:rsidRPr="0050255B">
              <w:rPr>
                <w:rFonts w:eastAsia="Times New Roman"/>
                <w:sz w:val="16"/>
                <w:lang w:eastAsia="es-MX"/>
              </w:rPr>
              <w:br/>
              <w:t>C. P. 21230   Mexicali, B. C. N.</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 xml:space="preserve"> BAJA CALIFORNIA SUR</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Almacén Delegacional</w:t>
            </w:r>
            <w:r w:rsidRPr="0050255B">
              <w:rPr>
                <w:rFonts w:eastAsia="Times New Roman"/>
                <w:sz w:val="16"/>
                <w:lang w:eastAsia="es-MX"/>
              </w:rPr>
              <w:br/>
              <w:t>Calle Cuauhtémoc y Carranza No. 2415</w:t>
            </w:r>
            <w:r w:rsidRPr="0050255B">
              <w:rPr>
                <w:rFonts w:eastAsia="Times New Roman"/>
                <w:sz w:val="16"/>
                <w:lang w:eastAsia="es-MX"/>
              </w:rPr>
              <w:br/>
              <w:t>Col. La Rinconada     C. P. 23040</w:t>
            </w:r>
            <w:r w:rsidRPr="0050255B">
              <w:rPr>
                <w:rFonts w:eastAsia="Times New Roman"/>
                <w:sz w:val="16"/>
                <w:lang w:eastAsia="es-MX"/>
              </w:rPr>
              <w:br/>
              <w:t>La Paz, B. C. S.</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Departamento de Presupuesto, Contabilidad y Erogaciones</w:t>
            </w:r>
            <w:r w:rsidRPr="0050255B">
              <w:rPr>
                <w:rFonts w:eastAsia="Times New Roman"/>
                <w:sz w:val="16"/>
                <w:lang w:eastAsia="es-MX"/>
              </w:rPr>
              <w:br/>
              <w:t>Calle Madero No. 315 entre Héroes del 47 y H. Colegio Militar</w:t>
            </w:r>
            <w:r w:rsidRPr="0050255B">
              <w:rPr>
                <w:rFonts w:eastAsia="Times New Roman"/>
                <w:sz w:val="16"/>
                <w:lang w:eastAsia="es-MX"/>
              </w:rPr>
              <w:br/>
              <w:t>Col. Esterito   C. P. 23020</w:t>
            </w:r>
          </w:p>
        </w:tc>
      </w:tr>
      <w:tr w:rsidR="000E4A2D" w:rsidRPr="0050255B" w:rsidTr="00974DDC">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 xml:space="preserve"> CAMPECHE</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Almacén Delegacional</w:t>
            </w:r>
            <w:r w:rsidRPr="0050255B">
              <w:rPr>
                <w:rFonts w:eastAsia="Times New Roman"/>
                <w:sz w:val="16"/>
                <w:lang w:eastAsia="es-MX"/>
              </w:rPr>
              <w:br/>
              <w:t>Calle Nueva del Seguro Social s/n</w:t>
            </w:r>
            <w:r w:rsidRPr="0050255B">
              <w:rPr>
                <w:rFonts w:eastAsia="Times New Roman"/>
                <w:sz w:val="16"/>
                <w:lang w:eastAsia="es-MX"/>
              </w:rPr>
              <w:br/>
              <w:t>Col. Centro   C. P. 24000   Campeche, Camp.</w:t>
            </w:r>
          </w:p>
        </w:tc>
        <w:tc>
          <w:tcPr>
            <w:tcW w:w="2124" w:type="pct"/>
            <w:shd w:val="clear" w:color="auto" w:fill="auto"/>
            <w:hideMark/>
          </w:tcPr>
          <w:p w:rsidR="000E4A2D" w:rsidRPr="00080B65" w:rsidRDefault="000E4A2D" w:rsidP="00CB4182">
            <w:pPr>
              <w:spacing w:after="0" w:line="240" w:lineRule="auto"/>
              <w:rPr>
                <w:rFonts w:eastAsia="Times New Roman"/>
                <w:sz w:val="16"/>
                <w:highlight w:val="yellow"/>
                <w:lang w:eastAsia="es-MX"/>
              </w:rPr>
            </w:pPr>
            <w:r w:rsidRPr="00974DDC">
              <w:rPr>
                <w:rFonts w:eastAsia="Times New Roman"/>
                <w:sz w:val="16"/>
                <w:lang w:eastAsia="es-MX"/>
              </w:rPr>
              <w:t>Departamento de Presupuesto, Contabilidad y Erogaciones</w:t>
            </w:r>
            <w:r w:rsidRPr="00974DDC">
              <w:rPr>
                <w:rFonts w:eastAsia="Times New Roman"/>
                <w:sz w:val="16"/>
                <w:lang w:eastAsia="es-MX"/>
              </w:rPr>
              <w:br/>
              <w:t xml:space="preserve"> AV. MARÍA LAVALLE URBINA No. 4-A POR AV. FUNDADORES Y CALLE FRANCISCO SIELD JURADO EN EL ÁREA AH KIM PECH, COL. SAN FRANCISCO C.P. 24010 CAMPECHE, CAMP.</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 xml:space="preserve"> COAHUILA</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Almacén Delegacional</w:t>
            </w:r>
            <w:r w:rsidRPr="0050255B">
              <w:rPr>
                <w:rFonts w:eastAsia="Times New Roman"/>
                <w:sz w:val="16"/>
                <w:lang w:eastAsia="es-MX"/>
              </w:rPr>
              <w:br/>
              <w:t>Carretera Antigua Arteaga y Libramiento López Portillo</w:t>
            </w:r>
            <w:r w:rsidRPr="0050255B">
              <w:rPr>
                <w:rFonts w:eastAsia="Times New Roman"/>
                <w:sz w:val="16"/>
                <w:lang w:eastAsia="es-MX"/>
              </w:rPr>
              <w:br/>
              <w:t> C.P. 25015    Arteaga, Coah.</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Departamento de Presupuesto, Contabilidad y Erogaciones</w:t>
            </w:r>
            <w:r w:rsidRPr="0050255B">
              <w:rPr>
                <w:rFonts w:eastAsia="Times New Roman"/>
                <w:sz w:val="16"/>
                <w:lang w:eastAsia="es-MX"/>
              </w:rPr>
              <w:br/>
              <w:t>Blvd. Venustiano Carranza 2809 esq. Periférico Luis Echeverría Álvarez   Colonia La Salle    C.P. 25280</w:t>
            </w:r>
            <w:r w:rsidRPr="0050255B">
              <w:rPr>
                <w:rFonts w:eastAsia="Times New Roman"/>
                <w:sz w:val="16"/>
                <w:lang w:eastAsia="es-MX"/>
              </w:rPr>
              <w:br/>
              <w:t>Saltillo, Coah.</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COLIMA</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Almacén Delegacional</w:t>
            </w:r>
            <w:r w:rsidRPr="0050255B">
              <w:rPr>
                <w:rFonts w:eastAsia="Times New Roman"/>
                <w:sz w:val="16"/>
                <w:lang w:eastAsia="es-MX"/>
              </w:rPr>
              <w:br/>
              <w:t>Calle Zaragoza No.199</w:t>
            </w:r>
            <w:r w:rsidRPr="0050255B">
              <w:rPr>
                <w:rFonts w:eastAsia="Times New Roman"/>
                <w:sz w:val="16"/>
                <w:lang w:eastAsia="es-MX"/>
              </w:rPr>
              <w:br/>
              <w:t xml:space="preserve">Col. La Alta Villa   C. P. 28987 </w:t>
            </w:r>
            <w:r w:rsidRPr="0050255B">
              <w:rPr>
                <w:rFonts w:eastAsia="Times New Roman"/>
                <w:sz w:val="16"/>
                <w:lang w:eastAsia="es-MX"/>
              </w:rPr>
              <w:br/>
              <w:t xml:space="preserve">Ciudad Villa de Álvarez Colima, Col.  </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Departamento de Presupuesto, Contabilidad y Erogaciones</w:t>
            </w:r>
            <w:r w:rsidRPr="0050255B">
              <w:rPr>
                <w:rFonts w:eastAsia="Times New Roman"/>
                <w:sz w:val="16"/>
                <w:lang w:eastAsia="es-MX"/>
              </w:rPr>
              <w:br/>
              <w:t>Calle Zaragoza No. 62 Col. Centro CP. 28000</w:t>
            </w:r>
            <w:r w:rsidRPr="0050255B">
              <w:rPr>
                <w:rFonts w:eastAsia="Times New Roman"/>
                <w:sz w:val="16"/>
                <w:lang w:eastAsia="es-MX"/>
              </w:rPr>
              <w:br/>
              <w:t>Colima, Col.</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CHIAPAS</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Almacén Delegacional Tapachula</w:t>
            </w:r>
            <w:r w:rsidRPr="0050255B">
              <w:rPr>
                <w:rFonts w:eastAsia="Times New Roman"/>
                <w:sz w:val="16"/>
                <w:lang w:eastAsia="es-MX"/>
              </w:rPr>
              <w:br/>
              <w:t>Libramiento Sur de Tapachula Km 4.0</w:t>
            </w:r>
            <w:r w:rsidRPr="0050255B">
              <w:rPr>
                <w:rFonts w:eastAsia="Times New Roman"/>
                <w:sz w:val="16"/>
                <w:lang w:eastAsia="es-MX"/>
              </w:rPr>
              <w:br/>
              <w:t>Parque Industrial Los Mangos</w:t>
            </w:r>
            <w:r w:rsidRPr="0050255B">
              <w:rPr>
                <w:rFonts w:eastAsia="Times New Roman"/>
                <w:sz w:val="16"/>
                <w:lang w:eastAsia="es-MX"/>
              </w:rPr>
              <w:br/>
              <w:t>Tapachula, Chis.</w:t>
            </w:r>
            <w:r>
              <w:rPr>
                <w:rFonts w:eastAsia="Times New Roman"/>
                <w:sz w:val="16"/>
                <w:lang w:eastAsia="es-MX"/>
              </w:rPr>
              <w:t xml:space="preserve"> </w:t>
            </w:r>
            <w:r>
              <w:rPr>
                <w:sz w:val="16"/>
                <w:szCs w:val="16"/>
                <w:lang w:eastAsia="es-MX"/>
              </w:rPr>
              <w:t>C.P. 30780</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Departamento de Presupuesto, Contabilidad y Erogaciones</w:t>
            </w:r>
            <w:r w:rsidRPr="0050255B">
              <w:rPr>
                <w:rFonts w:eastAsia="Times New Roman"/>
                <w:sz w:val="16"/>
                <w:lang w:eastAsia="es-MX"/>
              </w:rPr>
              <w:br/>
              <w:t>Carretera Costera y Anillo Periférico s/n</w:t>
            </w:r>
            <w:r w:rsidRPr="0050255B">
              <w:rPr>
                <w:rFonts w:eastAsia="Times New Roman"/>
                <w:sz w:val="16"/>
                <w:lang w:eastAsia="es-MX"/>
              </w:rPr>
              <w:br/>
              <w:t>Col. Centro   C. P. 30700    Tapachula, Chis.</w:t>
            </w:r>
          </w:p>
        </w:tc>
      </w:tr>
      <w:tr w:rsidR="000E4A2D" w:rsidRPr="0050255B" w:rsidTr="00CB4182">
        <w:trPr>
          <w:trHeight w:val="20"/>
        </w:trPr>
        <w:tc>
          <w:tcPr>
            <w:tcW w:w="1285" w:type="pct"/>
            <w:hideMark/>
          </w:tcPr>
          <w:p w:rsidR="000E4A2D" w:rsidRPr="0043265B" w:rsidRDefault="000E4A2D" w:rsidP="00CB4182">
            <w:pPr>
              <w:spacing w:after="0" w:line="240" w:lineRule="auto"/>
              <w:rPr>
                <w:rFonts w:eastAsia="Times New Roman"/>
                <w:b/>
                <w:bCs/>
                <w:sz w:val="16"/>
                <w:lang w:eastAsia="es-MX"/>
              </w:rPr>
            </w:pPr>
            <w:r w:rsidRPr="0043265B">
              <w:rPr>
                <w:rFonts w:eastAsia="Times New Roman"/>
                <w:b/>
                <w:bCs/>
                <w:sz w:val="16"/>
                <w:lang w:eastAsia="es-MX"/>
              </w:rPr>
              <w:t>CHIAPAS</w:t>
            </w:r>
          </w:p>
        </w:tc>
        <w:tc>
          <w:tcPr>
            <w:tcW w:w="1591" w:type="pct"/>
            <w:hideMark/>
          </w:tcPr>
          <w:p w:rsidR="000E4A2D" w:rsidRPr="0043265B" w:rsidRDefault="000E4A2D" w:rsidP="00CB4182">
            <w:pPr>
              <w:spacing w:after="0" w:line="240" w:lineRule="auto"/>
              <w:rPr>
                <w:rFonts w:eastAsia="Times New Roman"/>
                <w:sz w:val="16"/>
                <w:lang w:eastAsia="es-MX"/>
              </w:rPr>
            </w:pPr>
            <w:r w:rsidRPr="0043265B">
              <w:rPr>
                <w:rFonts w:eastAsia="Times New Roman"/>
                <w:sz w:val="16"/>
                <w:lang w:eastAsia="es-MX"/>
              </w:rPr>
              <w:t>Almacén Subdelegacional en Tuxtla Gutiérrez, Chiapas</w:t>
            </w:r>
            <w:r w:rsidRPr="0043265B">
              <w:rPr>
                <w:rFonts w:eastAsia="Times New Roman"/>
                <w:sz w:val="16"/>
                <w:lang w:eastAsia="es-MX"/>
              </w:rPr>
              <w:br/>
              <w:t>Carretera Tuxtla Gutiérrez-San Cristóbal Km 7.0</w:t>
            </w:r>
            <w:r>
              <w:rPr>
                <w:rFonts w:eastAsia="Times New Roman"/>
                <w:sz w:val="16"/>
                <w:lang w:eastAsia="es-MX"/>
              </w:rPr>
              <w:t xml:space="preserve"> </w:t>
            </w:r>
            <w:r>
              <w:rPr>
                <w:sz w:val="16"/>
                <w:szCs w:val="16"/>
                <w:lang w:eastAsia="es-MX"/>
              </w:rPr>
              <w:t>C.P. 29000,</w:t>
            </w:r>
            <w:r w:rsidRPr="0043265B">
              <w:rPr>
                <w:rFonts w:eastAsia="Times New Roman"/>
                <w:sz w:val="16"/>
                <w:lang w:eastAsia="es-MX"/>
              </w:rPr>
              <w:br/>
              <w:t xml:space="preserve"> Tuxtla Gutiérrez, Chiapas</w:t>
            </w:r>
          </w:p>
        </w:tc>
        <w:tc>
          <w:tcPr>
            <w:tcW w:w="2124" w:type="pct"/>
            <w:hideMark/>
          </w:tcPr>
          <w:p w:rsidR="000E4A2D" w:rsidRPr="0043265B" w:rsidRDefault="000E4A2D" w:rsidP="00CB4182">
            <w:pPr>
              <w:spacing w:after="0" w:line="240" w:lineRule="auto"/>
              <w:rPr>
                <w:rFonts w:eastAsia="Times New Roman"/>
                <w:sz w:val="16"/>
                <w:lang w:eastAsia="es-MX"/>
              </w:rPr>
            </w:pPr>
            <w:r w:rsidRPr="0043265B">
              <w:rPr>
                <w:rFonts w:eastAsia="Times New Roman"/>
                <w:sz w:val="16"/>
                <w:lang w:eastAsia="es-MX"/>
              </w:rPr>
              <w:t>Departamento de Presupuesto, Contabilidad y Erogaciones</w:t>
            </w:r>
            <w:r w:rsidRPr="0043265B">
              <w:rPr>
                <w:rFonts w:eastAsia="Times New Roman"/>
                <w:sz w:val="16"/>
                <w:lang w:eastAsia="es-MX"/>
              </w:rPr>
              <w:br/>
              <w:t>Carretera Costera y Anillo Periférico s/n</w:t>
            </w:r>
            <w:r w:rsidRPr="0043265B">
              <w:rPr>
                <w:rFonts w:eastAsia="Times New Roman"/>
                <w:sz w:val="16"/>
                <w:lang w:eastAsia="es-MX"/>
              </w:rPr>
              <w:br/>
              <w:t>Col. Centro   C. P. 30700    Tapachula, Chis.</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CHIHUAHUA</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Almacén Delegacional</w:t>
            </w:r>
            <w:r w:rsidRPr="0050255B">
              <w:rPr>
                <w:rFonts w:eastAsia="Times New Roman"/>
                <w:sz w:val="16"/>
                <w:lang w:eastAsia="es-MX"/>
              </w:rPr>
              <w:br/>
              <w:t>Privada de Santa Rosa Nos. 21 y 23</w:t>
            </w:r>
            <w:r w:rsidRPr="0050255B">
              <w:rPr>
                <w:rFonts w:eastAsia="Times New Roman"/>
                <w:sz w:val="16"/>
                <w:lang w:eastAsia="es-MX"/>
              </w:rPr>
              <w:br/>
              <w:t>Colonia Nombre de Dios   C.P. 31110</w:t>
            </w:r>
            <w:r w:rsidRPr="0050255B">
              <w:rPr>
                <w:rFonts w:eastAsia="Times New Roman"/>
                <w:sz w:val="16"/>
                <w:lang w:eastAsia="es-MX"/>
              </w:rPr>
              <w:br/>
              <w:t>Chihuahua, Chih.</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Departamento de Presupuesto, Contabilidad y Erogaciones</w:t>
            </w:r>
            <w:r w:rsidRPr="0050255B">
              <w:rPr>
                <w:rFonts w:eastAsia="Times New Roman"/>
                <w:sz w:val="16"/>
                <w:lang w:eastAsia="es-MX"/>
              </w:rPr>
              <w:br/>
              <w:t>Av. Universidad No 1101   Colonia Centro   C.P. 31000</w:t>
            </w:r>
            <w:r w:rsidRPr="0050255B">
              <w:rPr>
                <w:rFonts w:eastAsia="Times New Roman"/>
                <w:sz w:val="16"/>
                <w:lang w:eastAsia="es-MX"/>
              </w:rPr>
              <w:br/>
              <w:t>Chihuahua, Chih.</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 xml:space="preserve"> DURANGO</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Almacén Delegacional</w:t>
            </w:r>
            <w:r w:rsidRPr="0050255B">
              <w:rPr>
                <w:rFonts w:eastAsia="Times New Roman"/>
                <w:sz w:val="16"/>
                <w:lang w:eastAsia="es-MX"/>
              </w:rPr>
              <w:br/>
              <w:t>Carretera Durango-México Km 5</w:t>
            </w:r>
            <w:r w:rsidRPr="0050255B">
              <w:rPr>
                <w:rFonts w:eastAsia="Times New Roman"/>
                <w:sz w:val="16"/>
                <w:lang w:eastAsia="es-MX"/>
              </w:rPr>
              <w:br/>
              <w:t>Colonia 15 de Octubre   C.P. 34285</w:t>
            </w:r>
            <w:r w:rsidRPr="0050255B">
              <w:rPr>
                <w:rFonts w:eastAsia="Times New Roman"/>
                <w:sz w:val="16"/>
                <w:lang w:eastAsia="es-MX"/>
              </w:rPr>
              <w:br/>
              <w:t>Durango, Dgo.</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Departamento de Presupuesto, Contabilidad y Erogaciones</w:t>
            </w:r>
            <w:r w:rsidRPr="0050255B">
              <w:rPr>
                <w:rFonts w:eastAsia="Times New Roman"/>
                <w:sz w:val="16"/>
                <w:lang w:eastAsia="es-MX"/>
              </w:rPr>
              <w:br/>
              <w:t>Calle Juárez No 104 Sur 1er. Piso   Zona Centro C.P.34000</w:t>
            </w:r>
            <w:r w:rsidRPr="0050255B">
              <w:rPr>
                <w:rFonts w:eastAsia="Times New Roman"/>
                <w:sz w:val="16"/>
                <w:lang w:eastAsia="es-MX"/>
              </w:rPr>
              <w:br/>
              <w:t>Durango, Dgo.</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 xml:space="preserve"> GUANAJUATO</w:t>
            </w:r>
          </w:p>
        </w:tc>
        <w:tc>
          <w:tcPr>
            <w:tcW w:w="1591" w:type="pct"/>
            <w:hideMark/>
          </w:tcPr>
          <w:p w:rsidR="000E4A2D" w:rsidRDefault="000E4A2D" w:rsidP="00CB4182">
            <w:pPr>
              <w:spacing w:after="0" w:line="240" w:lineRule="auto"/>
              <w:rPr>
                <w:rFonts w:eastAsia="Times New Roman"/>
                <w:sz w:val="16"/>
                <w:lang w:eastAsia="es-MX"/>
              </w:rPr>
            </w:pPr>
            <w:r w:rsidRPr="0050255B">
              <w:rPr>
                <w:rFonts w:eastAsia="Times New Roman"/>
                <w:sz w:val="16"/>
                <w:lang w:eastAsia="es-MX"/>
              </w:rPr>
              <w:t>Almacén Delegacional</w:t>
            </w:r>
            <w:r w:rsidRPr="0050255B">
              <w:rPr>
                <w:rFonts w:eastAsia="Times New Roman"/>
                <w:sz w:val="16"/>
                <w:lang w:eastAsia="es-MX"/>
              </w:rPr>
              <w:br/>
              <w:t>Calle España Esq. Calle Suecia</w:t>
            </w:r>
            <w:r w:rsidRPr="0050255B">
              <w:rPr>
                <w:rFonts w:eastAsia="Times New Roman"/>
                <w:sz w:val="16"/>
                <w:lang w:eastAsia="es-MX"/>
              </w:rPr>
              <w:br/>
              <w:t>Fracc. Los Paraísos   C. P. 37320</w:t>
            </w:r>
            <w:r w:rsidRPr="0050255B">
              <w:rPr>
                <w:rFonts w:eastAsia="Times New Roman"/>
                <w:sz w:val="16"/>
                <w:lang w:eastAsia="es-MX"/>
              </w:rPr>
              <w:br/>
              <w:t>León, Gto.</w:t>
            </w:r>
          </w:p>
          <w:p w:rsidR="000E4A2D" w:rsidRDefault="000E4A2D" w:rsidP="00CB4182">
            <w:pPr>
              <w:spacing w:after="0" w:line="240" w:lineRule="auto"/>
              <w:rPr>
                <w:rFonts w:eastAsia="Times New Roman"/>
                <w:sz w:val="16"/>
                <w:lang w:eastAsia="es-MX"/>
              </w:rPr>
            </w:pPr>
          </w:p>
          <w:p w:rsidR="000E4A2D" w:rsidRPr="00974DDC" w:rsidRDefault="000E4A2D" w:rsidP="00CB4182">
            <w:pPr>
              <w:spacing w:after="0" w:line="240" w:lineRule="auto"/>
              <w:rPr>
                <w:sz w:val="16"/>
                <w:szCs w:val="16"/>
                <w:lang w:eastAsia="es-MX"/>
              </w:rPr>
            </w:pPr>
            <w:r w:rsidRPr="00974DDC">
              <w:rPr>
                <w:sz w:val="16"/>
                <w:szCs w:val="16"/>
                <w:lang w:eastAsia="es-MX"/>
              </w:rPr>
              <w:t>ALMACÉN DE DIVERSOS</w:t>
            </w:r>
          </w:p>
          <w:p w:rsidR="000E4A2D" w:rsidRPr="0050255B" w:rsidRDefault="000E4A2D" w:rsidP="00CB4182">
            <w:pPr>
              <w:spacing w:after="0" w:line="240" w:lineRule="auto"/>
              <w:rPr>
                <w:rFonts w:eastAsia="Times New Roman"/>
                <w:sz w:val="16"/>
                <w:lang w:eastAsia="es-MX"/>
              </w:rPr>
            </w:pPr>
            <w:r w:rsidRPr="00974DDC">
              <w:rPr>
                <w:sz w:val="16"/>
                <w:szCs w:val="16"/>
                <w:lang w:eastAsia="es-MX"/>
              </w:rPr>
              <w:t>CALLE ESTOCOLMO, COL. ANDRADE No. 404  C.P. 37020, LEÓN GTO.</w:t>
            </w:r>
            <w:r>
              <w:rPr>
                <w:sz w:val="16"/>
                <w:szCs w:val="16"/>
                <w:lang w:eastAsia="es-MX"/>
              </w:rPr>
              <w:t xml:space="preserve"> </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Departamento de Presupuesto, Contabilidad y Erogaciones</w:t>
            </w:r>
            <w:r w:rsidRPr="0050255B">
              <w:rPr>
                <w:rFonts w:eastAsia="Times New Roman"/>
                <w:sz w:val="16"/>
                <w:lang w:eastAsia="es-MX"/>
              </w:rPr>
              <w:br/>
              <w:t>Blvd. Adolfo López Mateos s/n Esq. Paseo de los Insurgentes s/n</w:t>
            </w:r>
            <w:r w:rsidRPr="0050255B">
              <w:rPr>
                <w:rFonts w:eastAsia="Times New Roman"/>
                <w:sz w:val="16"/>
                <w:lang w:eastAsia="es-MX"/>
              </w:rPr>
              <w:br/>
              <w:t>Fracc. Los Paraísos   C. P. 37320</w:t>
            </w:r>
            <w:r w:rsidRPr="0050255B">
              <w:rPr>
                <w:rFonts w:eastAsia="Times New Roman"/>
                <w:sz w:val="16"/>
                <w:lang w:eastAsia="es-MX"/>
              </w:rPr>
              <w:br/>
              <w:t>Tel. 01 477 717 5474, León, Gto.</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 xml:space="preserve">GUERRERO  </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Almacén delegacional Av. Ruíz Cortines S/N Frente a la Escuela de Sociales  Col. INFONAVIT Alta Progreso Acapulco, Gro.   C.P. 39610</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Departamento de Presupuesto, Contabilidad y Erogaciones Cuauhtémoc No. 95 Col. Centro Acapulco, Gro.   C.P. 39300   </w:t>
            </w:r>
          </w:p>
        </w:tc>
      </w:tr>
      <w:tr w:rsidR="000E4A2D" w:rsidRPr="0050255B" w:rsidTr="00CB4182">
        <w:trPr>
          <w:trHeight w:val="20"/>
        </w:trPr>
        <w:tc>
          <w:tcPr>
            <w:tcW w:w="1285" w:type="pct"/>
            <w:hideMark/>
          </w:tcPr>
          <w:p w:rsidR="000E4A2D" w:rsidRPr="0043265B" w:rsidRDefault="000E4A2D" w:rsidP="00CB4182">
            <w:pPr>
              <w:spacing w:after="0" w:line="240" w:lineRule="auto"/>
              <w:rPr>
                <w:rFonts w:eastAsia="Times New Roman"/>
                <w:b/>
                <w:bCs/>
                <w:sz w:val="16"/>
                <w:lang w:eastAsia="es-MX"/>
              </w:rPr>
            </w:pPr>
            <w:r w:rsidRPr="0043265B">
              <w:rPr>
                <w:rFonts w:eastAsia="Times New Roman"/>
                <w:b/>
                <w:bCs/>
                <w:sz w:val="16"/>
                <w:lang w:eastAsia="es-MX"/>
              </w:rPr>
              <w:t xml:space="preserve">HIDALGO  </w:t>
            </w:r>
          </w:p>
        </w:tc>
        <w:tc>
          <w:tcPr>
            <w:tcW w:w="1591" w:type="pct"/>
            <w:hideMark/>
          </w:tcPr>
          <w:p w:rsidR="000E4A2D" w:rsidRPr="0043265B" w:rsidRDefault="000E4A2D" w:rsidP="00CB4182">
            <w:pPr>
              <w:spacing w:after="0" w:line="240" w:lineRule="auto"/>
              <w:rPr>
                <w:rFonts w:eastAsia="Times New Roman"/>
                <w:sz w:val="16"/>
                <w:lang w:eastAsia="es-MX"/>
              </w:rPr>
            </w:pPr>
            <w:r w:rsidRPr="0043265B">
              <w:rPr>
                <w:rFonts w:eastAsia="Times New Roman"/>
                <w:sz w:val="16"/>
                <w:lang w:eastAsia="es-MX"/>
              </w:rPr>
              <w:t xml:space="preserve">Almacén Delegacional Calle Arboleda no. 115 Colonia Industrial la Paz C. P. 42080 </w:t>
            </w:r>
            <w:r w:rsidRPr="0043265B">
              <w:rPr>
                <w:rFonts w:eastAsia="Times New Roman"/>
                <w:sz w:val="16"/>
                <w:lang w:eastAsia="es-MX"/>
              </w:rPr>
              <w:lastRenderedPageBreak/>
              <w:t>Pachuca, Hgo.</w:t>
            </w:r>
          </w:p>
        </w:tc>
        <w:tc>
          <w:tcPr>
            <w:tcW w:w="2124" w:type="pct"/>
            <w:hideMark/>
          </w:tcPr>
          <w:p w:rsidR="000E4A2D" w:rsidRPr="0043265B" w:rsidRDefault="000E4A2D" w:rsidP="00CB4182">
            <w:pPr>
              <w:spacing w:after="0" w:line="240" w:lineRule="auto"/>
              <w:rPr>
                <w:rFonts w:eastAsia="Times New Roman"/>
                <w:sz w:val="16"/>
                <w:lang w:eastAsia="es-MX"/>
              </w:rPr>
            </w:pPr>
            <w:r w:rsidRPr="0043265B">
              <w:rPr>
                <w:rFonts w:eastAsia="Times New Roman"/>
                <w:sz w:val="16"/>
                <w:lang w:eastAsia="es-MX"/>
              </w:rPr>
              <w:lastRenderedPageBreak/>
              <w:t>Departamento de Presupuesto, Contabilidad y Erogaciones Prolongación. Av. Madero No. 407</w:t>
            </w:r>
          </w:p>
          <w:p w:rsidR="000E4A2D" w:rsidRPr="0043265B" w:rsidRDefault="000E4A2D" w:rsidP="00CB4182">
            <w:pPr>
              <w:spacing w:after="0" w:line="240" w:lineRule="auto"/>
              <w:rPr>
                <w:rFonts w:eastAsia="Times New Roman"/>
                <w:sz w:val="16"/>
                <w:lang w:eastAsia="es-MX"/>
              </w:rPr>
            </w:pPr>
            <w:r w:rsidRPr="0043265B">
              <w:rPr>
                <w:rFonts w:eastAsia="Times New Roman"/>
                <w:sz w:val="16"/>
                <w:lang w:eastAsia="es-MX"/>
              </w:rPr>
              <w:lastRenderedPageBreak/>
              <w:t>Col. Céspedes Reforma, C.P. 42090, Pachuca, Hgo.</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lastRenderedPageBreak/>
              <w:t xml:space="preserve">JALISCO  </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Almacén Delegacional Anillo Periférico Sur No. 8000 Col. Sta. María Tequepexpan   C. P. 45600 Tlaquepaque, Jal.</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 xml:space="preserve">Departamento de Presupuesto, Contabilidad y Erogaciones Calle Belisario Domínguez No. 1000 esq. Sierra Morena Col. Independencia   C. P. 44340    Guadalajara, Jal. </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 xml:space="preserve">ESTADO DE MÉXICO ORIENTE  </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 xml:space="preserve">Almacén de la Coordinación de  Abastecimiento y  Equipamiento Poniente 146 No. 825  Col. Industrial Vallejo  Código Postal 02300   Delegación Azcapotzalco, Distrito </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Jefatura de Servicios de Finanzas Calle 4 No. 25 primer piso  Fraccionamiento Industrial Alce Blanco Municipio de Naucalpan Edo. Méx.</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 xml:space="preserve">ESTADO DE MÉXICO PONIENTE  </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 xml:space="preserve">Coordinación de Abastecimiento y Equipamiento Vialidad Toluca Metepec Km. 4.5 Barrio del Espíritu Santo,  Col. La Michoacana, Metepec, Edo.   de Méx, C.P. 52140 </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Jefatura de Finanzas Calle Josefa Ortíz de Domínguez Esq. Miguel Hidalgo y Costilla, Col. Centro, Toluca, Méx. C.P. 50000</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 xml:space="preserve"> MICHOACAN   </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Almacén Delegacional Manuel Pérez Coronado esq. Jesús Sansón Flores s/n.  Col. Infonavit Camelinas CP. 58290, Morelia, Michoacán</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 xml:space="preserve">Jefatura de Finanzas </w:t>
            </w:r>
            <w:r>
              <w:rPr>
                <w:rFonts w:eastAsia="Times New Roman"/>
                <w:sz w:val="16"/>
                <w:lang w:eastAsia="es-MX"/>
              </w:rPr>
              <w:t xml:space="preserve">Avenida Francisco I. </w:t>
            </w:r>
            <w:r w:rsidRPr="0050255B">
              <w:rPr>
                <w:rFonts w:eastAsia="Times New Roman"/>
                <w:sz w:val="16"/>
                <w:lang w:eastAsia="es-MX"/>
              </w:rPr>
              <w:t>Madero Poniente, Col. Centro 1200, C.P. 58000, Morelia, Michoacán</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 xml:space="preserve">MORELOS  </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Coordinación de Abastecimiento y Equipamiento - Almacén Delegacional Av. Plan de Ayala Esq. Av. Central s/n Col. Cuauhnauac  código Postal 62430 Cuernavaca Morelos</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Departamento de Presupuesto, Contabilidad y Erogaciones Blv. Benito Juárez No. 18 Primer Piso Código Postal   62000 Col. Centro   Cuernavaca Morelos</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 xml:space="preserve"> NAYARIT  </w:t>
            </w:r>
          </w:p>
        </w:tc>
        <w:tc>
          <w:tcPr>
            <w:tcW w:w="1591" w:type="pct"/>
            <w:hideMark/>
          </w:tcPr>
          <w:p w:rsidR="000E4A2D" w:rsidRDefault="000E4A2D" w:rsidP="00CB4182">
            <w:pPr>
              <w:spacing w:after="0" w:line="240" w:lineRule="auto"/>
              <w:rPr>
                <w:rFonts w:eastAsia="Times New Roman"/>
                <w:sz w:val="16"/>
                <w:lang w:eastAsia="es-MX"/>
              </w:rPr>
            </w:pPr>
            <w:r w:rsidRPr="0050255B">
              <w:rPr>
                <w:rFonts w:eastAsia="Times New Roman"/>
                <w:sz w:val="16"/>
                <w:lang w:eastAsia="es-MX"/>
              </w:rPr>
              <w:t>Almacén Delegacional</w:t>
            </w:r>
          </w:p>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 xml:space="preserve">Retorno No. 72 Col. Obrera   C. P. 63120   Tepic, Nay. </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Departamento de Presupuesto, Contabilidad y Erogaciones Calzada del Ejercito Nacional No. 14 Col. Fray Junípero Serra C. P. 63166   Tepic, Nay.</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 xml:space="preserve"> NUEVO LEON  </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Almacén Delegacional Manuel L. Barragán No. 4850 Nte. Colonia Hidalgo  C.P. 64260 Monterrey, N.L.</w:t>
            </w:r>
          </w:p>
        </w:tc>
        <w:tc>
          <w:tcPr>
            <w:tcW w:w="2124" w:type="pct"/>
            <w:hideMark/>
          </w:tcPr>
          <w:p w:rsidR="000E4A2D" w:rsidRPr="00E17154" w:rsidRDefault="000E4A2D" w:rsidP="00CB4182">
            <w:pPr>
              <w:spacing w:after="0" w:line="240" w:lineRule="auto"/>
              <w:rPr>
                <w:rFonts w:eastAsia="Times New Roman"/>
                <w:sz w:val="16"/>
                <w:lang w:eastAsia="es-MX"/>
              </w:rPr>
            </w:pPr>
            <w:r w:rsidRPr="00E17154">
              <w:rPr>
                <w:rFonts w:eastAsia="Times New Roman"/>
                <w:sz w:val="16"/>
                <w:lang w:eastAsia="es-MX"/>
              </w:rPr>
              <w:t xml:space="preserve">Departamento de Presupuesto, Contabilidad y Erogaciones </w:t>
            </w:r>
            <w:r w:rsidRPr="00E17154">
              <w:rPr>
                <w:sz w:val="16"/>
                <w:szCs w:val="16"/>
                <w:lang w:eastAsia="es-MX"/>
              </w:rPr>
              <w:t>CALLE GREGORIO TORRES QUEVEDO No. 1950 COL. CENTRO C.P. 64010, MONTERREY, N.L.</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 xml:space="preserve">OAXACA  </w:t>
            </w:r>
          </w:p>
        </w:tc>
        <w:tc>
          <w:tcPr>
            <w:tcW w:w="1591" w:type="pct"/>
            <w:hideMark/>
          </w:tcPr>
          <w:p w:rsidR="000E4A2D" w:rsidRDefault="000E4A2D" w:rsidP="00CB4182">
            <w:pPr>
              <w:spacing w:after="0" w:line="240" w:lineRule="auto"/>
              <w:rPr>
                <w:rFonts w:eastAsia="Times New Roman"/>
                <w:sz w:val="16"/>
                <w:lang w:eastAsia="es-MX"/>
              </w:rPr>
            </w:pPr>
            <w:r w:rsidRPr="0050255B">
              <w:rPr>
                <w:rFonts w:eastAsia="Times New Roman"/>
                <w:sz w:val="16"/>
                <w:lang w:eastAsia="es-MX"/>
              </w:rPr>
              <w:t xml:space="preserve">Almacén Delegacional </w:t>
            </w:r>
          </w:p>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Paraje la Vía s/n Km 3 Carretera Oaxaca-Zaachila C. P. 68160   Xoxocotlan,  Oax.</w:t>
            </w:r>
          </w:p>
        </w:tc>
        <w:tc>
          <w:tcPr>
            <w:tcW w:w="2124" w:type="pct"/>
            <w:hideMark/>
          </w:tcPr>
          <w:p w:rsidR="000E4A2D" w:rsidRPr="0043265B" w:rsidRDefault="000E4A2D" w:rsidP="00CB4182">
            <w:pPr>
              <w:spacing w:after="0" w:line="240" w:lineRule="auto"/>
              <w:rPr>
                <w:rFonts w:eastAsia="Times New Roman"/>
                <w:sz w:val="16"/>
                <w:lang w:eastAsia="es-MX"/>
              </w:rPr>
            </w:pPr>
            <w:r w:rsidRPr="0043265B">
              <w:rPr>
                <w:rFonts w:eastAsia="Times New Roman"/>
                <w:sz w:val="16"/>
                <w:lang w:eastAsia="es-MX"/>
              </w:rPr>
              <w:t>Departamento de Presupuesto, Contabilidad y Erogac</w:t>
            </w:r>
            <w:r>
              <w:rPr>
                <w:rFonts w:eastAsia="Times New Roman"/>
                <w:sz w:val="16"/>
                <w:lang w:eastAsia="es-MX"/>
              </w:rPr>
              <w:t>iones Calzada Porfirio Díaz No.</w:t>
            </w:r>
            <w:r w:rsidRPr="0043265B">
              <w:rPr>
                <w:rFonts w:eastAsia="Times New Roman"/>
                <w:sz w:val="16"/>
                <w:lang w:eastAsia="es-MX"/>
              </w:rPr>
              <w:t xml:space="preserve"> 803, Col. Centro, C.P. 68000</w:t>
            </w:r>
          </w:p>
          <w:p w:rsidR="000E4A2D" w:rsidRPr="0050255B" w:rsidRDefault="000E4A2D" w:rsidP="00CB4182">
            <w:pPr>
              <w:spacing w:after="0" w:line="240" w:lineRule="auto"/>
              <w:rPr>
                <w:rFonts w:eastAsia="Times New Roman"/>
                <w:sz w:val="16"/>
                <w:lang w:eastAsia="es-MX"/>
              </w:rPr>
            </w:pPr>
            <w:r w:rsidRPr="0043265B">
              <w:rPr>
                <w:rFonts w:eastAsia="Times New Roman"/>
                <w:sz w:val="16"/>
                <w:lang w:eastAsia="es-MX"/>
              </w:rPr>
              <w:t>Oaxaca, Oax.</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 xml:space="preserve">PUEBLA  </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Almacén Delegacional Calle 5 de Febrero Oriente No. 107 Col. San Felipe Hueyotlipan C. P. 72030   Puebla, Pue.</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Departamento de Presupuesto, Contabilidad y Erogaciones Calle 4 Norte No. 2005 C. P. 72000    Puebla, Pue. Col. Centro</w:t>
            </w:r>
          </w:p>
        </w:tc>
      </w:tr>
      <w:tr w:rsidR="000E4A2D" w:rsidRPr="0050255B" w:rsidTr="00CB4182">
        <w:trPr>
          <w:trHeight w:val="20"/>
        </w:trPr>
        <w:tc>
          <w:tcPr>
            <w:tcW w:w="1285" w:type="pct"/>
            <w:hideMark/>
          </w:tcPr>
          <w:p w:rsidR="000E4A2D" w:rsidRPr="0043265B" w:rsidRDefault="000E4A2D" w:rsidP="00CB4182">
            <w:pPr>
              <w:spacing w:after="0" w:line="240" w:lineRule="auto"/>
              <w:rPr>
                <w:rFonts w:eastAsia="Times New Roman"/>
                <w:b/>
                <w:bCs/>
                <w:sz w:val="16"/>
                <w:lang w:eastAsia="es-MX"/>
              </w:rPr>
            </w:pPr>
            <w:r w:rsidRPr="0043265B">
              <w:rPr>
                <w:rFonts w:eastAsia="Times New Roman"/>
                <w:b/>
                <w:bCs/>
                <w:sz w:val="16"/>
                <w:lang w:eastAsia="es-MX"/>
              </w:rPr>
              <w:t xml:space="preserve">QUERETARO  </w:t>
            </w:r>
          </w:p>
        </w:tc>
        <w:tc>
          <w:tcPr>
            <w:tcW w:w="1591" w:type="pct"/>
            <w:hideMark/>
          </w:tcPr>
          <w:p w:rsidR="000E4A2D" w:rsidRPr="0043265B" w:rsidRDefault="000E4A2D" w:rsidP="00CB4182">
            <w:pPr>
              <w:spacing w:after="0" w:line="240" w:lineRule="auto"/>
              <w:rPr>
                <w:rFonts w:eastAsia="Times New Roman"/>
                <w:sz w:val="16"/>
                <w:lang w:eastAsia="es-MX"/>
              </w:rPr>
            </w:pPr>
            <w:r w:rsidRPr="0043265B">
              <w:rPr>
                <w:rFonts w:eastAsia="Times New Roman"/>
                <w:sz w:val="16"/>
                <w:lang w:eastAsia="es-MX"/>
              </w:rPr>
              <w:t>Almacén Delegacional en Querétaro Av. Mesquital No. 6 Col. San Pablo   Querétaro, Qro Código Postal 76130</w:t>
            </w:r>
          </w:p>
        </w:tc>
        <w:tc>
          <w:tcPr>
            <w:tcW w:w="2124" w:type="pct"/>
            <w:hideMark/>
          </w:tcPr>
          <w:p w:rsidR="000E4A2D" w:rsidRPr="0043265B" w:rsidRDefault="000E4A2D" w:rsidP="00CB4182">
            <w:pPr>
              <w:spacing w:after="0" w:line="240" w:lineRule="auto"/>
              <w:rPr>
                <w:rFonts w:eastAsia="Times New Roman"/>
                <w:sz w:val="16"/>
                <w:lang w:eastAsia="es-MX"/>
              </w:rPr>
            </w:pPr>
            <w:r w:rsidRPr="0043265B">
              <w:rPr>
                <w:rFonts w:eastAsia="Times New Roman"/>
                <w:sz w:val="16"/>
                <w:lang w:eastAsia="es-MX"/>
              </w:rPr>
              <w:t>Departamento de Presupuesto, Contabilidad y Erogaciones Fernando De Loyola No. 101, Col. San Ángel, C.P. 76030, Querétaro, QRO.</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 xml:space="preserve">QUINTANA ROO  </w:t>
            </w:r>
          </w:p>
        </w:tc>
        <w:tc>
          <w:tcPr>
            <w:tcW w:w="1591" w:type="pct"/>
            <w:hideMark/>
          </w:tcPr>
          <w:p w:rsidR="000E4A2D" w:rsidRDefault="000E4A2D" w:rsidP="00CB4182">
            <w:pPr>
              <w:spacing w:after="0" w:line="240" w:lineRule="auto"/>
              <w:rPr>
                <w:rFonts w:eastAsia="Times New Roman"/>
                <w:sz w:val="16"/>
                <w:lang w:eastAsia="es-MX"/>
              </w:rPr>
            </w:pPr>
            <w:r w:rsidRPr="0050255B">
              <w:rPr>
                <w:rFonts w:eastAsia="Times New Roman"/>
                <w:sz w:val="16"/>
                <w:lang w:eastAsia="es-MX"/>
              </w:rPr>
              <w:t xml:space="preserve">Almacén Delegacional </w:t>
            </w:r>
          </w:p>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Carretera Chetumal-Mérida Km 2.5 C</w:t>
            </w:r>
            <w:r>
              <w:rPr>
                <w:rFonts w:eastAsia="Times New Roman"/>
                <w:sz w:val="16"/>
                <w:lang w:eastAsia="es-MX"/>
              </w:rPr>
              <w:t>ol. Aeropuerto C.P. 77003 Chetu</w:t>
            </w:r>
            <w:r w:rsidRPr="0050255B">
              <w:rPr>
                <w:rFonts w:eastAsia="Times New Roman"/>
                <w:sz w:val="16"/>
                <w:lang w:eastAsia="es-MX"/>
              </w:rPr>
              <w:t>mal, Quintana Roo</w:t>
            </w:r>
          </w:p>
        </w:tc>
        <w:tc>
          <w:tcPr>
            <w:tcW w:w="2124" w:type="pct"/>
            <w:hideMark/>
          </w:tcPr>
          <w:p w:rsidR="000E4A2D" w:rsidRDefault="000E4A2D" w:rsidP="00CB4182">
            <w:pPr>
              <w:spacing w:after="0" w:line="240" w:lineRule="auto"/>
              <w:rPr>
                <w:rFonts w:eastAsia="Times New Roman"/>
                <w:sz w:val="16"/>
                <w:lang w:eastAsia="es-MX"/>
              </w:rPr>
            </w:pPr>
            <w:r w:rsidRPr="0050255B">
              <w:rPr>
                <w:rFonts w:eastAsia="Times New Roman"/>
                <w:sz w:val="16"/>
                <w:lang w:eastAsia="es-MX"/>
              </w:rPr>
              <w:t xml:space="preserve">Depto. Presupuesto, Contabilidad y Erogaciones </w:t>
            </w:r>
          </w:p>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Av.</w:t>
            </w:r>
            <w:r>
              <w:rPr>
                <w:rFonts w:eastAsia="Times New Roman"/>
                <w:sz w:val="16"/>
                <w:lang w:eastAsia="es-MX"/>
              </w:rPr>
              <w:t xml:space="preserve"> Héroes de</w:t>
            </w:r>
            <w:r w:rsidRPr="0050255B">
              <w:rPr>
                <w:rFonts w:eastAsia="Times New Roman"/>
                <w:sz w:val="16"/>
                <w:lang w:eastAsia="es-MX"/>
              </w:rPr>
              <w:t xml:space="preserve"> Chapultepec No. 2 Oriente, Col. Centro C.P. 77000 Chetumal, Quintana Roo.</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 xml:space="preserve">SAN LUIS POTOSÍ  </w:t>
            </w:r>
          </w:p>
        </w:tc>
        <w:tc>
          <w:tcPr>
            <w:tcW w:w="1591" w:type="pct"/>
            <w:hideMark/>
          </w:tcPr>
          <w:p w:rsidR="000E4A2D" w:rsidRDefault="000E4A2D" w:rsidP="00CB4182">
            <w:pPr>
              <w:spacing w:after="0" w:line="240" w:lineRule="auto"/>
              <w:rPr>
                <w:rFonts w:eastAsia="Times New Roman"/>
                <w:sz w:val="16"/>
                <w:lang w:eastAsia="es-MX"/>
              </w:rPr>
            </w:pPr>
            <w:r w:rsidRPr="0050255B">
              <w:rPr>
                <w:rFonts w:eastAsia="Times New Roman"/>
                <w:sz w:val="16"/>
                <w:lang w:eastAsia="es-MX"/>
              </w:rPr>
              <w:t xml:space="preserve">Almacén Delegacional </w:t>
            </w:r>
          </w:p>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Av. De los conventos 109-111 Fraccionamiento  Hogares Ferrocarrileros C.P. 78435 San Luis Potosí, S.L.P.</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Departamento de Presupuesto, Contabilidad y Erogaciones Cuauhtémoc 255 Colonia Moderna C.P. 78270 San Luis Potosí, S.L.P.</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 xml:space="preserve">SINALOA  </w:t>
            </w:r>
          </w:p>
        </w:tc>
        <w:tc>
          <w:tcPr>
            <w:tcW w:w="1591" w:type="pct"/>
            <w:hideMark/>
          </w:tcPr>
          <w:p w:rsidR="000E4A2D" w:rsidRDefault="000E4A2D" w:rsidP="00CB4182">
            <w:pPr>
              <w:spacing w:after="0" w:line="240" w:lineRule="auto"/>
              <w:rPr>
                <w:rFonts w:eastAsia="Times New Roman"/>
                <w:sz w:val="16"/>
                <w:lang w:eastAsia="es-MX"/>
              </w:rPr>
            </w:pPr>
            <w:r w:rsidRPr="0050255B">
              <w:rPr>
                <w:rFonts w:eastAsia="Times New Roman"/>
                <w:sz w:val="16"/>
                <w:lang w:eastAsia="es-MX"/>
              </w:rPr>
              <w:t xml:space="preserve">Almacén Delegacional </w:t>
            </w:r>
          </w:p>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Blvd. Emiliano Zapata No. 3755 Pte. Col. Industrial El Palmito C. P. 80160 Tel. 01667 9920121, 9920475 y 9920476 Culiacán, Sin.</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Departamento de Presupuesto, Contabilidad y Erogaciones Fco. Zarco y Jesús G. Andrade s/n Col. Miguel Alemán C. P. 80200 Culiacán, Sin.</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 xml:space="preserve">SONORA  </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Almacén Delegacional Prolongación Hidalgo y Huisaguay Col. Bella Vista C.P. 85130 Cd. Obregón, Son.</w:t>
            </w:r>
          </w:p>
        </w:tc>
        <w:tc>
          <w:tcPr>
            <w:tcW w:w="2124" w:type="pct"/>
            <w:hideMark/>
          </w:tcPr>
          <w:p w:rsidR="000E4A2D" w:rsidRPr="0043265B" w:rsidRDefault="000E4A2D" w:rsidP="00CB4182">
            <w:pPr>
              <w:spacing w:after="0" w:line="240" w:lineRule="auto"/>
              <w:rPr>
                <w:rFonts w:eastAsia="Times New Roman"/>
                <w:sz w:val="16"/>
                <w:lang w:eastAsia="es-MX"/>
              </w:rPr>
            </w:pPr>
            <w:r w:rsidRPr="0043265B">
              <w:rPr>
                <w:rFonts w:eastAsia="Times New Roman"/>
                <w:sz w:val="16"/>
                <w:lang w:eastAsia="es-MX"/>
              </w:rPr>
              <w:t>Departamento de Presupuesto, Contabilidad y Erogaciones Calle 5 de Febrero No. 205, Col. Centro, C.P. 85000</w:t>
            </w:r>
          </w:p>
          <w:p w:rsidR="000E4A2D" w:rsidRPr="0043265B" w:rsidRDefault="000E4A2D" w:rsidP="00CB4182">
            <w:pPr>
              <w:spacing w:after="0" w:line="240" w:lineRule="auto"/>
              <w:rPr>
                <w:rFonts w:eastAsia="Times New Roman"/>
                <w:sz w:val="16"/>
                <w:lang w:eastAsia="es-MX"/>
              </w:rPr>
            </w:pPr>
            <w:r w:rsidRPr="0043265B">
              <w:rPr>
                <w:rFonts w:eastAsia="Times New Roman"/>
                <w:sz w:val="16"/>
                <w:lang w:eastAsia="es-MX"/>
              </w:rPr>
              <w:t>Cd. Obregón, Son.</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 xml:space="preserve">TABASCO  </w:t>
            </w:r>
          </w:p>
        </w:tc>
        <w:tc>
          <w:tcPr>
            <w:tcW w:w="1591" w:type="pct"/>
            <w:hideMark/>
          </w:tcPr>
          <w:p w:rsidR="000E4A2D" w:rsidRPr="00974DDC" w:rsidRDefault="000E4A2D" w:rsidP="00CB4182">
            <w:pPr>
              <w:spacing w:after="0" w:line="240" w:lineRule="auto"/>
              <w:rPr>
                <w:rFonts w:eastAsia="Times New Roman"/>
                <w:sz w:val="16"/>
                <w:lang w:eastAsia="es-MX"/>
              </w:rPr>
            </w:pPr>
            <w:r w:rsidRPr="00974DDC">
              <w:rPr>
                <w:sz w:val="16"/>
                <w:szCs w:val="16"/>
                <w:lang w:eastAsia="es-MX"/>
              </w:rPr>
              <w:t>ALMACEN DELEGACIONAL, AV. PASEO USUMACINTA No. 95 COL. 1° DE MAYO C.P. 86190, VILLA HERMOSA TABASCO.</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Departamento de Presupuesto, Contabilidad y Erogaciones Av. Cesar A. Sandino No. 102   Col. 1° de Mayo   C. P. 86190 Villahermosa, Tab.</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 xml:space="preserve">TAMAULIPAS  </w:t>
            </w:r>
          </w:p>
        </w:tc>
        <w:tc>
          <w:tcPr>
            <w:tcW w:w="1591" w:type="pct"/>
            <w:hideMark/>
          </w:tcPr>
          <w:p w:rsidR="000E4A2D" w:rsidRPr="00974DDC" w:rsidRDefault="000E4A2D" w:rsidP="00CB4182">
            <w:pPr>
              <w:spacing w:after="0" w:line="240" w:lineRule="auto"/>
              <w:rPr>
                <w:rFonts w:eastAsia="Times New Roman"/>
                <w:sz w:val="16"/>
                <w:lang w:eastAsia="es-MX"/>
              </w:rPr>
            </w:pPr>
            <w:r w:rsidRPr="00974DDC">
              <w:rPr>
                <w:sz w:val="16"/>
                <w:szCs w:val="16"/>
                <w:lang w:eastAsia="es-MX"/>
              </w:rPr>
              <w:t>ALMACEN DELEGACIONAL, CARRETERA MEXICO LAREDO KM 701 COL. CAMPESTRE, CONJUNTO IMSS C.P. 87028, Cd, VICTORIA TAMAULIPAS.</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Departamento de Presupuesto, Contabilidad y Erogaciones Centro Médico Educativo y Cultural Lic. Adolfo López Mateos Colonia Pedro Sosa   Código Postal 87120 Cd. Victoria, Tamps</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 xml:space="preserve">TLAXCALA  </w:t>
            </w:r>
          </w:p>
        </w:tc>
        <w:tc>
          <w:tcPr>
            <w:tcW w:w="1591" w:type="pct"/>
            <w:hideMark/>
          </w:tcPr>
          <w:p w:rsidR="000E4A2D" w:rsidRPr="00974DDC" w:rsidRDefault="000E4A2D" w:rsidP="00CB4182">
            <w:pPr>
              <w:spacing w:after="0" w:line="240" w:lineRule="auto"/>
              <w:rPr>
                <w:rFonts w:eastAsia="Times New Roman"/>
                <w:sz w:val="16"/>
                <w:lang w:eastAsia="es-MX"/>
              </w:rPr>
            </w:pPr>
            <w:r w:rsidRPr="00974DDC">
              <w:rPr>
                <w:sz w:val="16"/>
                <w:szCs w:val="16"/>
                <w:lang w:eastAsia="es-MX"/>
              </w:rPr>
              <w:t xml:space="preserve">ALMACEN DELEGACIONAL, AV. LIBRAMIENTO PTE. INSTITUTO </w:t>
            </w:r>
            <w:r w:rsidRPr="00974DDC">
              <w:rPr>
                <w:sz w:val="16"/>
                <w:szCs w:val="16"/>
                <w:lang w:eastAsia="es-MX"/>
              </w:rPr>
              <w:lastRenderedPageBreak/>
              <w:t>POLITÉCNICO NACIONAL S/N, SAN DIEGO METEPEC C.P. 90110, TLAXCALA, TLX.</w:t>
            </w:r>
            <w:r w:rsidRPr="00974DDC">
              <w:rPr>
                <w:rFonts w:eastAsia="Times New Roman"/>
                <w:sz w:val="16"/>
                <w:lang w:eastAsia="es-MX"/>
              </w:rPr>
              <w:t>.</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lastRenderedPageBreak/>
              <w:t xml:space="preserve">Departamento de Presupuesto, Contabilidad y Erogaciones Guillermo Valle No. 115 Col. Centro   C. P. 90000   Tlaxcala, </w:t>
            </w:r>
            <w:r w:rsidRPr="0050255B">
              <w:rPr>
                <w:rFonts w:eastAsia="Times New Roman"/>
                <w:sz w:val="16"/>
                <w:lang w:eastAsia="es-MX"/>
              </w:rPr>
              <w:lastRenderedPageBreak/>
              <w:t>Tlx.</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lastRenderedPageBreak/>
              <w:t xml:space="preserve">VERACRUZ NORTE  </w:t>
            </w:r>
          </w:p>
        </w:tc>
        <w:tc>
          <w:tcPr>
            <w:tcW w:w="1591" w:type="pct"/>
            <w:hideMark/>
          </w:tcPr>
          <w:p w:rsidR="000E4A2D" w:rsidRPr="00974DDC" w:rsidRDefault="000E4A2D" w:rsidP="00CB4182">
            <w:pPr>
              <w:spacing w:after="0" w:line="240" w:lineRule="auto"/>
              <w:rPr>
                <w:sz w:val="16"/>
                <w:szCs w:val="16"/>
                <w:lang w:eastAsia="es-MX"/>
              </w:rPr>
            </w:pPr>
            <w:r w:rsidRPr="00974DDC">
              <w:rPr>
                <w:sz w:val="16"/>
                <w:szCs w:val="16"/>
                <w:lang w:eastAsia="es-MX"/>
              </w:rPr>
              <w:t>ALMACEN DELEGACIONAL, PROLONGACIÓN SALVADOR DÍAS MIRÓN, CARRETERA VERACRUZ LA BOTICARIA KM 2.5, BOCA DEL RÍO VERACRUZ, COL. VISTA ALEGRE C.P.94295</w:t>
            </w:r>
          </w:p>
          <w:p w:rsidR="000E4A2D" w:rsidRPr="00974DDC" w:rsidRDefault="000E4A2D" w:rsidP="00CB4182">
            <w:pPr>
              <w:spacing w:after="0" w:line="240" w:lineRule="auto"/>
              <w:rPr>
                <w:sz w:val="16"/>
                <w:szCs w:val="16"/>
                <w:lang w:eastAsia="es-MX"/>
              </w:rPr>
            </w:pPr>
          </w:p>
          <w:p w:rsidR="000E4A2D" w:rsidRPr="00974DDC" w:rsidRDefault="000E4A2D" w:rsidP="00CB4182">
            <w:pPr>
              <w:spacing w:after="0" w:line="240" w:lineRule="auto"/>
              <w:rPr>
                <w:rFonts w:eastAsia="Times New Roman"/>
                <w:sz w:val="16"/>
                <w:lang w:eastAsia="es-MX"/>
              </w:rPr>
            </w:pPr>
            <w:r w:rsidRPr="00974DDC">
              <w:rPr>
                <w:sz w:val="16"/>
                <w:szCs w:val="16"/>
                <w:lang w:eastAsia="es-MX"/>
              </w:rPr>
              <w:t>ALMACEN DELEGACIONAL, BELISARIO DOMINGUEZ 15, COL. ADALBERTO TEJEDA C.P. 91070, XALAPA VERACRUZ.</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Departamento de Presupuesto, Contabilidad y Erogaciones Lomas del Estadio s/n Col. Centro   C. P. 91000   Xalapa, Ver.</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 xml:space="preserve">VERACRUZ SUR  </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Almacén Delegacional de Bienes Av. Veracruz Esq.Norte 22 No. 56 Col. Sta. Catarina   C. P. 94730    Río Blanco, Ver.</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 xml:space="preserve">Departamento de Presupuesto, Contabilidad y Erogaciones </w:t>
            </w:r>
            <w:r w:rsidRPr="0043265B">
              <w:rPr>
                <w:rFonts w:eastAsia="Times New Roman"/>
                <w:sz w:val="16"/>
                <w:lang w:eastAsia="es-MX"/>
              </w:rPr>
              <w:t>S</w:t>
            </w:r>
            <w:r>
              <w:rPr>
                <w:rFonts w:eastAsia="Times New Roman"/>
                <w:sz w:val="16"/>
                <w:lang w:eastAsia="es-MX"/>
              </w:rPr>
              <w:t>ur</w:t>
            </w:r>
            <w:r w:rsidRPr="0043265B">
              <w:rPr>
                <w:rFonts w:eastAsia="Times New Roman"/>
                <w:sz w:val="16"/>
                <w:lang w:eastAsia="es-MX"/>
              </w:rPr>
              <w:t xml:space="preserve"> 10 N</w:t>
            </w:r>
            <w:r>
              <w:rPr>
                <w:rFonts w:eastAsia="Times New Roman"/>
                <w:sz w:val="16"/>
                <w:lang w:eastAsia="es-MX"/>
              </w:rPr>
              <w:t>o</w:t>
            </w:r>
            <w:r w:rsidRPr="0043265B">
              <w:rPr>
                <w:rFonts w:eastAsia="Times New Roman"/>
                <w:sz w:val="16"/>
                <w:lang w:eastAsia="es-MX"/>
              </w:rPr>
              <w:t>. 127 Altos</w:t>
            </w:r>
            <w:r>
              <w:rPr>
                <w:rFonts w:eastAsia="Times New Roman"/>
                <w:sz w:val="16"/>
                <w:lang w:eastAsia="es-MX"/>
              </w:rPr>
              <w:t xml:space="preserve">, </w:t>
            </w:r>
            <w:r w:rsidRPr="0043265B">
              <w:rPr>
                <w:rFonts w:eastAsia="Times New Roman"/>
                <w:sz w:val="16"/>
                <w:lang w:eastAsia="es-MX"/>
              </w:rPr>
              <w:t>C.P. 94300, Orizaba, V</w:t>
            </w:r>
            <w:r>
              <w:rPr>
                <w:rFonts w:eastAsia="Times New Roman"/>
                <w:sz w:val="16"/>
                <w:lang w:eastAsia="es-MX"/>
              </w:rPr>
              <w:t>eracruz</w:t>
            </w:r>
            <w:r w:rsidRPr="0043265B">
              <w:rPr>
                <w:rFonts w:eastAsia="Times New Roman"/>
                <w:sz w:val="16"/>
                <w:lang w:eastAsia="es-MX"/>
              </w:rPr>
              <w:t xml:space="preserve"> S</w:t>
            </w:r>
            <w:r>
              <w:rPr>
                <w:rFonts w:eastAsia="Times New Roman"/>
                <w:sz w:val="16"/>
                <w:lang w:eastAsia="es-MX"/>
              </w:rPr>
              <w:t>ur</w:t>
            </w:r>
            <w:r w:rsidRPr="0050255B">
              <w:rPr>
                <w:rFonts w:eastAsia="Times New Roman"/>
                <w:sz w:val="16"/>
                <w:lang w:eastAsia="es-MX"/>
              </w:rPr>
              <w:t>.</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 xml:space="preserve">YUCATÁN  </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Almacén Delegacional Calle 44 No. 999 por 127 y 127B Col. Serapio Rendón   C. P. 97285   Mérida, Yuc.</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Departamento de Presupuesto, Contabilidad y Erogaciones Calle 34 No. 439 por 41 Col. Industrial   C. P. 97150   Mérida, Yuc.</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ZACATECAS</w:t>
            </w:r>
          </w:p>
        </w:tc>
        <w:tc>
          <w:tcPr>
            <w:tcW w:w="1591" w:type="pct"/>
            <w:hideMark/>
          </w:tcPr>
          <w:p w:rsidR="000E4A2D" w:rsidRPr="00974DDC" w:rsidRDefault="000E4A2D" w:rsidP="00CB4182">
            <w:pPr>
              <w:spacing w:after="0" w:line="240" w:lineRule="auto"/>
              <w:rPr>
                <w:rFonts w:eastAsia="Times New Roman"/>
                <w:sz w:val="16"/>
                <w:lang w:eastAsia="es-MX"/>
              </w:rPr>
            </w:pPr>
            <w:r w:rsidRPr="00974DDC">
              <w:rPr>
                <w:rFonts w:eastAsia="Times New Roman"/>
                <w:sz w:val="16"/>
                <w:lang w:eastAsia="es-MX"/>
              </w:rPr>
              <w:t>Almacén Delegacional CALLE JUAN ALDAMA S/N, ESQUINA VICENTE GUERRERO, COL. CENTRO, C.P. 98500, CALERA DE VICTOR ROSALES, ZACATECAS.</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 xml:space="preserve">Departamento de Presupuesto, Contabilidad y Erogaciones </w:t>
            </w:r>
            <w:r>
              <w:rPr>
                <w:rFonts w:eastAsia="Times New Roman"/>
                <w:sz w:val="16"/>
                <w:lang w:eastAsia="es-MX"/>
              </w:rPr>
              <w:t xml:space="preserve">Avenida </w:t>
            </w:r>
            <w:r w:rsidRPr="0050255B">
              <w:rPr>
                <w:rFonts w:eastAsia="Times New Roman"/>
                <w:sz w:val="16"/>
                <w:lang w:eastAsia="es-MX"/>
              </w:rPr>
              <w:t>Restauradores No. 3   Col. Dependencias Federales C.P. 98600   Guadalupe, Zac.</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 xml:space="preserve">DELEGACIÓN NORTE </w:t>
            </w:r>
            <w:r>
              <w:rPr>
                <w:rFonts w:eastAsia="Times New Roman"/>
                <w:b/>
                <w:bCs/>
                <w:sz w:val="16"/>
                <w:lang w:eastAsia="es-MX"/>
              </w:rPr>
              <w:t>DE LA CIUDAD DE MÉXICO</w:t>
            </w:r>
            <w:r w:rsidRPr="0050255B">
              <w:rPr>
                <w:rFonts w:eastAsia="Times New Roman"/>
                <w:b/>
                <w:bCs/>
                <w:sz w:val="16"/>
                <w:lang w:eastAsia="es-MX"/>
              </w:rPr>
              <w:t xml:space="preserve"> </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Almacén Delegacional Norte del D.F. Calz. vallejo 675 Col. Magdalena de las Salinas   Código Postal   07760 delegación Gustavo A. Madero  México, D. F.</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Jefatura de Planeación y Finanzas Delegación Norte del D.F. Av. Instituto Politécnico Nacional No. 5421 Col. Magdalena de las Salinas   Código Postal   07760 delegación Gustavo A. Madero</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 xml:space="preserve">DELEGACIÓN SUR </w:t>
            </w:r>
            <w:r>
              <w:rPr>
                <w:rFonts w:eastAsia="Times New Roman"/>
                <w:b/>
                <w:bCs/>
                <w:sz w:val="16"/>
                <w:lang w:eastAsia="es-MX"/>
              </w:rPr>
              <w:t>DE LA CIUDAD DE MÉXICO</w:t>
            </w:r>
            <w:r w:rsidRPr="0050255B">
              <w:rPr>
                <w:rFonts w:eastAsia="Times New Roman"/>
                <w:b/>
                <w:bCs/>
                <w:sz w:val="16"/>
                <w:lang w:eastAsia="es-MX"/>
              </w:rPr>
              <w:t xml:space="preserve"> </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Almacén delegacional Sur del D.F. Calz. Vallejo 675, Col. Magdalena de las Salinas  Delegación Gustavo A. Madero C.P. 07760 Méx, D.F.</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 xml:space="preserve">Departamento Delegacional de Presupuesto, Contabilidad y Erogaciones sito en </w:t>
            </w:r>
            <w:r>
              <w:rPr>
                <w:rFonts w:eastAsia="Times New Roman"/>
                <w:sz w:val="16"/>
                <w:lang w:eastAsia="es-MX"/>
              </w:rPr>
              <w:t>Ca</w:t>
            </w:r>
            <w:r w:rsidRPr="0050255B">
              <w:rPr>
                <w:rFonts w:eastAsia="Times New Roman"/>
                <w:sz w:val="16"/>
                <w:lang w:eastAsia="es-MX"/>
              </w:rPr>
              <w:t>l</w:t>
            </w:r>
            <w:r>
              <w:rPr>
                <w:rFonts w:eastAsia="Times New Roman"/>
                <w:sz w:val="16"/>
                <w:lang w:eastAsia="es-MX"/>
              </w:rPr>
              <w:t xml:space="preserve">zada de la Viga </w:t>
            </w:r>
            <w:r w:rsidRPr="0050255B">
              <w:rPr>
                <w:rFonts w:eastAsia="Times New Roman"/>
                <w:sz w:val="16"/>
                <w:lang w:eastAsia="es-MX"/>
              </w:rPr>
              <w:t xml:space="preserve"> No. 1</w:t>
            </w:r>
            <w:r>
              <w:rPr>
                <w:rFonts w:eastAsia="Times New Roman"/>
                <w:sz w:val="16"/>
                <w:lang w:eastAsia="es-MX"/>
              </w:rPr>
              <w:t>17</w:t>
            </w:r>
            <w:r w:rsidRPr="0050255B">
              <w:rPr>
                <w:rFonts w:eastAsia="Times New Roman"/>
                <w:sz w:val="16"/>
                <w:lang w:eastAsia="es-MX"/>
              </w:rPr>
              <w:t xml:space="preserve">4, </w:t>
            </w:r>
            <w:r>
              <w:rPr>
                <w:rFonts w:eastAsia="Times New Roman"/>
                <w:sz w:val="16"/>
                <w:lang w:eastAsia="es-MX"/>
              </w:rPr>
              <w:t xml:space="preserve">Esquina eje 5 Sur, Colonia El Triunfo, </w:t>
            </w:r>
            <w:r w:rsidRPr="0050255B">
              <w:rPr>
                <w:rFonts w:eastAsia="Times New Roman"/>
                <w:sz w:val="16"/>
                <w:lang w:eastAsia="es-MX"/>
              </w:rPr>
              <w:t>Delegación</w:t>
            </w:r>
            <w:r>
              <w:rPr>
                <w:rFonts w:eastAsia="Times New Roman"/>
                <w:sz w:val="16"/>
                <w:lang w:eastAsia="es-MX"/>
              </w:rPr>
              <w:t xml:space="preserve"> Iztapalapa, C.P. 09430, </w:t>
            </w:r>
            <w:r w:rsidRPr="0050255B">
              <w:rPr>
                <w:rFonts w:eastAsia="Times New Roman"/>
                <w:sz w:val="16"/>
                <w:lang w:eastAsia="es-MX"/>
              </w:rPr>
              <w:t>Méx</w:t>
            </w:r>
            <w:r>
              <w:rPr>
                <w:rFonts w:eastAsia="Times New Roman"/>
                <w:sz w:val="16"/>
                <w:lang w:eastAsia="es-MX"/>
              </w:rPr>
              <w:t>ico</w:t>
            </w:r>
            <w:r w:rsidRPr="0050255B">
              <w:rPr>
                <w:rFonts w:eastAsia="Times New Roman"/>
                <w:sz w:val="16"/>
                <w:lang w:eastAsia="es-MX"/>
              </w:rPr>
              <w:t>, D.F.</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 xml:space="preserve"> HOSPITAL DE ESPECIALIDADES TORREON, COAH.</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Almacén de la UMAE Blvd. Revolución No. 2650 Ote. Col. Torreón Jardín   C.P. 27200 Torreón Coah.</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Departamento de Finanzas de la Umae 71 Blvd. Revolución No. 2650 Ote. Col. Torreón Jardín   C.P. 27200 Torreón Coah.</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 xml:space="preserve">HOSPITAL DE ESPECIALIDADES No. 1 LEÓN, GUANAJUATO </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Mat. de Curación en Almacén de la UMAE Av. México entrando por Calle Suecia s/n Col. Los Paraísos   C. P. 37320   León, Gto.</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Departamento de Finanzas de la UMAE Blvd. Adolfo López Mateos esq. Paseo de los Insurgentes s/n Col. Los Paraísos   C. P. 37320   León, Gto.</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HOSPITAL DE GINECO PEDIATRÍA No. 48 LEÓN, GUANAJUATO</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Almacén de la UMAE Paseo de los Insurgentes s/n Fracc. Los Paraísos   C. P. 37328   León, Gto.</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Departamento de Finanzas de la UMAE Paseo de los Insurgentes s/n Fracc. Los Paraísos   C. P. 37328   León, Gto.</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 xml:space="preserve">HOSPITAL DE PEDIATRÍA OBLATOS JALISCO </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Mat. de Curación en Almacén de la UMAE Calle Belisario Domínguez No. 735 Col. Independencia Sector Libertad C. P. 44349 Guadalajara, Jal.</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Departamento de Finanzas de la UMAE Calle Belisario Domínguez No. 735 Col. Independencia Sector Libertad C. P. 44349 Guadalajara, Jal.</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HOSPITAL DE GINECO OBSTETRICIA OBLATOS JALISCO</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 xml:space="preserve">Mat. de Curación en Almacén de la UMAE Calle Belisario Domínguez No. 771 Col. Independencia-Oblatos C. P. 44340   Guadalajara, Jal. </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 xml:space="preserve">Departamento de Finanzas de la UMAE Calle Belisario Domínguez No. 771 Col. Independencia-Oblatos C. P. 44340   Guadalajara, Jal. </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 xml:space="preserve"> HOSPITAL DE ESPECIALIDADES OBLATOS JALISCO</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Mat. de Curación en Almacén de la UMAE Calle Belisario Domínguez No. 1000 Col. Independencia Sector Libertad C. P. 44349 Tel. 0133 36 68 30 00 Ext. 31353 y 31354 Guadalajara, Jal.</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Departamento de Finanzas de la UMAE Calle Belisario Domínguez No. 1000 Col. Independencia Sector Libertad C. P. 44349 Guadalajara, Jal.</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 xml:space="preserve">TRAUMATOLOGIA LOMAS VERDES </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Subalmacén de la Unidad Médica de Alta Especialidad Hospital de Traumatología y Ortopedia Lomas Verdes  Av. Lomas Verdes S/N, Col. Exejidos  del Oro, Naucalpan de Juárez Edo.   de Méx. C.P. 53120</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Departamento de Finanzas de la UMAE Av. Lomas Verdes S/N, Col. Exejidos del Oro Naucalpan de Juárez, Edo. de Méx C.P. 53120 Horario de 8 a 13 hrs</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 xml:space="preserve">HOSPITAL DE CARDIOLOGÍA MONTERREY, N.L. </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 xml:space="preserve">Almacén de la UMAE Av. </w:t>
            </w:r>
            <w:r w:rsidRPr="0050255B">
              <w:rPr>
                <w:rFonts w:eastAsia="Times New Roman"/>
                <w:sz w:val="16"/>
                <w:lang w:val="en-US" w:eastAsia="es-MX"/>
              </w:rPr>
              <w:t xml:space="preserve">Lincoln S/N Esq. Enf. Ma. </w:t>
            </w:r>
            <w:r w:rsidRPr="0050255B">
              <w:rPr>
                <w:rFonts w:eastAsia="Times New Roman"/>
                <w:sz w:val="16"/>
                <w:lang w:eastAsia="es-MX"/>
              </w:rPr>
              <w:t>De Jesús Candía Mendoza Col. Valle Verde   C.P. 64730   Monterrey, N.L.</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 xml:space="preserve">Departamento de Finanzas de la Umae 34 Av. </w:t>
            </w:r>
            <w:r w:rsidRPr="0050255B">
              <w:rPr>
                <w:rFonts w:eastAsia="Times New Roman"/>
                <w:sz w:val="16"/>
                <w:lang w:val="en-US" w:eastAsia="es-MX"/>
              </w:rPr>
              <w:t xml:space="preserve">Lincoln S/N Esq. Enf. Ma. </w:t>
            </w:r>
            <w:r w:rsidRPr="0050255B">
              <w:rPr>
                <w:rFonts w:eastAsia="Times New Roman"/>
                <w:sz w:val="16"/>
                <w:lang w:eastAsia="es-MX"/>
              </w:rPr>
              <w:t>De Jesús Candía Mendoza Col. Valle Verde   C.P. 64730   Monterrey, N.L.</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 xml:space="preserve">HOSPITAL DE ESPECIALIDADES MONTERREY, N.L. </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Almacén de la UMAE Ave. Abraham Lincoln y Ave. Fidel Velásquez S/N Colonia Nueva Morelos  C.P. 64320   Monterrey, N.L.</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Departamento de Finanzas de la Umae 25 Ave. Abraham Lincoln y Ave. Fidel Velásquez S/N Colonia Nueva Morelos  C.P. 64320   Monterrey, N.L.</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lastRenderedPageBreak/>
              <w:t>HOSPITAL DE TRAUMATOLOGIA Y ORTOPEDIA MONTERREY, N.L.</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Almacén de la UMAE Av. Pino Suárez y 15 de Mayo S/N Zona Centro  C.P. 64000   Monterrey, N.L.</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Departamento de Finanzas de la Umae 21 Cuauhtémoc y Juan Ignacio Ramón Zona Centro   C.P. 64000   Monterrey, N.L.</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HOSPITAL DE GINECO OBSTETRICIA MONTERREY, N.L.</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Almacén de la UMAE Av. Constitución y Av. Félix U. Gómez Col. Centro   C.P. 64000   Monterrey, N.L.</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Departamento de Finanzas de la Umae 23 Av. Constitución y Av. Félix U. Gómez Col. Centro   C.P. 64000   Monterrey, N.L.</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 xml:space="preserve">HOSPITAL DE ESPECIALIDADES PUEBLA </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Almacén  y farmacia de la UMAE Calle 24 Oriente sin número, entra la 2 y 4 Norte, Col. Centro, C. P. 72000   Puebla, Pue. Teléfono 01 222 2424520 a la línea 29, Extensión 61394, Horario de 8:00 a 14:30 horas.</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Departamento de Finanzas de la UMAE Calle 24 Oriente sin número, entra la 2 y 4 Norte, 3er piso de la Torre de Gobierno, Col. Centro, C. P. 72000 Puebla, Pue. Teléfono 01 222 2424520 a la línea 29, Extensión 61357, Horario de 8:00 a 13:30 horas.</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 xml:space="preserve">HOSPITAL DE TRAUMATOLOGÍA Y ORTOPEDIA PUEBLA, PUE. </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Almacén de la UMAE Diagonal Defensores de la República esquina 6 Poniente Col. Amor   C. P. 72140   Puebla, Pue.</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Departamento de Finanzas de la UMAE Diagonal Defensores de la República esquina 6 Poniente Col. Amor   C. P. 72140   Puebla, Pue.</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 xml:space="preserve">HOSPITAL DE ESPECIALIDADES No. 2 CD. OBREGÓN, SONORA </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Mat. de Curación en Almacén de la UMAE Prol. Hidalgo y Huisaguay s/n Col. Bella Vista C. P. 85130   Cd. Obregón, Son.</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Departamento de Finanzas de la UMAE Prol. Hidalgo y Huisaguay s/n Col. Bella Vista C. P. 85130   Cd. Obregón, Son.</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 xml:space="preserve">HOSPITAL DE ESPECIALIDADES VERACRUZ  </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Almacén de la UMAE Calle Cuauhtémoc s/n Esq. Cervantes y Padilla   Col. Formando Hogar C. P. 91897   Veracruz, Ver.</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Departamento de Finanzas de la UMAE Calle Cuauhtémoc s/n Esq. Cervantes y Padilla   Col. Formando Hogar C. P. 91897   Veracruz, Ver.</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 xml:space="preserve">HOSPITAL DE ESPECIALIDADES YUCATÁN  </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Almacén de la UMAE Calle 34 X 41 No. 439 Ex terrenos El Fénix Col. Industrial El Palmito C.P. 97150 Mérida, Yuc.</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Departamento de Finanzas de la UMAE Calle 34 X 41 No. 439 Ex terrenos El Fénix Col. Industrial El Palmito C.P. 97150 Mérida, Yuc. Departamento de Finanzas y Sistemas de la UMAE 1er. Piso del Hospital de Traumatología Av. Colector 15 S/N, Esq. Av. Instituto Politécnico Nacional   Col. Magdalena de las Salinas Delegación Gustavo A. Madero C.P. 07760 Méx, D.F.</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 xml:space="preserve">HOSPITAL DE TRAUMATOLOGIA Y ORTOPEDIA MAGDALENA DE LAS SALINAS </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 xml:space="preserve">Almacén de Traumatología y Almacén de Ortopedia Av. Colector 15 S/N Esq. con Av. Instituto Politécnico Nacional. Col. Magdalena de las Salinas Delegación Gustavo A. Madero. C.P. 07760, Méx, D.F.   </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Departamento de Finanzas y Sistemas de la UMAE 1er. Piso del Hospital de Traumatología Av. Colector 15 S/N, Esq. Av. Instituto Politécnico Nacional   Col. Magdalena de las Salinas Delegación Gustavo A. Madero C.P. 07760 Méx, D.F.</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 xml:space="preserve">HOSPITAL DE TRAUMATOLOGIA Y ORTOPEDIA MAGDALENA DE LAS SALINAS </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 xml:space="preserve">Almacén de Terapia Física Av. Instituto Politécnico Nacional 1306  Col. Magdalena de las Salinas Delegación Gustavo A. Madero. C.P. 07760, Méx, D.F.   </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Departamento de Finanzas y Sistemas de la UMAE 1er. Piso del Hospital de Traumatología Av. Colector 15 S/N, Esq. Av. Instituto Politécnico Nacional   Col. Magdalena de las Salinas Delegación Gustavo A. Madero C.P. 07760 Méx, D.F.</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 xml:space="preserve"> HOSPITAL DE ESPECIALIDADES LA RAZA </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Almacén Hospital de Especialidades de la Calle Seris y Zaachila S/N, Col. La Raza C.P. 02990 Delegación Atzcapotzalco. Méx, D.F. En el Almacén y Farmacia localizados en el Sótano</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Departamento de Finanzas localizado en 1er. Piso Hospital de Especialidades de la Raza Calle Seris y Zaachila S/N, Col. La Raza C.P. 02990 Delegación Atzcapotzalco. Méx, D.F.</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 xml:space="preserve">GINECO 3 CENTRO MEDICO LA RAZA  </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Almacén: Material de Curación y Radiológico Hospital de Gineco-Obstetrica No. 3 Centro Médico Nacional La Raza, sito en Antonio Valeriano S/N Col. La Raza, Delegación Atzcapotzalco, Méx, D.F.</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Departamento de Finanzas y Sistemas de la Unidad Médica de Alta Especialidad Hospital de Gineco-Obstetrica No. 3 del Centro Médico Nacional La Raza, sito en Antonio Valeriano S/N Col. La Raza Delegación Atzcatopzalco México, D.F.</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 xml:space="preserve">HOSPITAL GENERAL DEL CENTRO MEDICO LA RAZA  </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Almacén de Material de Curación y Radiológico;  y Almacén de Infectología Almacén de la UMAE Hospital General del Centro Médico Nacional La Raza Av. Jacarandas Esq. Saachila Col. La Raza Delegación Atzcapotzalco, Méx, D.F.</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Departamento de Finanzas de la Unidad Médica de Alta Especialidad, Hospital General Dr. Gaudencio González Garza, del Centro Médico Nacional La Raza Calz. Vallejo S/N, Esq. Av. Jacarandas, Col. La Raza Delegación Atzcapotzalco, C.P. 02990 Méx, D.F.</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HOSPITAL LUIS CASTELAZO AYALA GINECOLOGÍA Y  OBSTETRICIA GINECO 4</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Almacén de Unidad Médica de Alta Especialidad, Hospital de Ginecología y Obstetricia Av.Río Magdalena No. 289 Planta Baja Col. Tizapán San Ángel, C.P. 01090 Delegación Álvaro Obregón, Méx, D.F.</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Departamento de Finanzas y Sistemas Hospital Gineo-Obstetricia No. 4 Av.  Río Magdalena No. 289 1er. Piso Col. Tizapán, San Ángel, C.P. 01090 Delegación Álvaro Obregón, D.F.</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HOSPITAL DE ONCOLOGIA SIGLO XXI</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 xml:space="preserve">Almacén de Unidad Médica de Alta Especialidad, Hospital de Oncología del Centro Médico Nacional Siglo XXI Av. </w:t>
            </w:r>
            <w:r w:rsidRPr="0050255B">
              <w:rPr>
                <w:rFonts w:eastAsia="Times New Roman"/>
                <w:sz w:val="16"/>
                <w:lang w:eastAsia="es-MX"/>
              </w:rPr>
              <w:lastRenderedPageBreak/>
              <w:t>Cuauhtémoc No. 330 Col. Doctores Delegación Cuauhtémoc , C.P. 06720 México, D.F. Planta Baja del patio de maniobras de la Unidad</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lastRenderedPageBreak/>
              <w:t xml:space="preserve">Departamento de Finanzas sito en 3er. Piso P del Hospital de Oncología C.M.N. Siglo XXI Av. Cuauhtémoc No. 330 Col. Doctores Delegación Cuauhtémoc, C.P. 06720 D.F. de las </w:t>
            </w:r>
            <w:r w:rsidRPr="0050255B">
              <w:rPr>
                <w:rFonts w:eastAsia="Times New Roman"/>
                <w:sz w:val="16"/>
                <w:lang w:eastAsia="es-MX"/>
              </w:rPr>
              <w:lastRenderedPageBreak/>
              <w:t>9:00 a las 13 hrs.</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lastRenderedPageBreak/>
              <w:t>HOSPITAL DE ESPECIALIDADES SIGLO XXI</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Almacén de la Unidad Médica de Alta Especialidad Hospital de Especialidades Centro Médico Nacional Siglo XXI Av. Cuauhtémoc No. 330, Planta Baja Col. Doctores, Méx, D.F. C.P. 06720 Delegación Cuauhtémoc Clave Presupuestal 37B509662153</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Departamento de Finanzas del Hospital de Especialidades del Centro Médico Nacional Siglo XXI. Av. Cuauhtémoc No. 330 Col. Doctores Delegación Cuauhtémoc, C.P. 06720 D.F.</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HOSPITAL DE CARDIOLOGIA SIGLO XXI</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Almacén de la Unidad Médica de Alta Especialidad Hospital de Cardiología Siglo XXI Av. Cuauhtémoc No. 330, Planta Baja Col. Doctores, Méx, D.F. C.P. 06720 Delegación Cuauhtémoc</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 xml:space="preserve">Departamento de Finanzas de la UMAE Av. Cuauhtémoc No. 330, Planta Baja Col. Doctores, Méx, D.F. C.P. 06720 Delegación Cuauhtémoc </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HOSPITAL DE PEDIATRIA SIGLO XXI</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Almacén de la Unidad Médica de Alta Especialidad Hospital de Pediatría Siglo XXI Av. Cuauhtémoc No. 330, Planta Baja Col. Doctores, Méx, D.F. C.P. 06720 Delegación Cuauhtémoc</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 xml:space="preserve">Departamento de Finanzas de la UMAE Av. Cuauhtémoc No. 330 Planta Baja, Col. Doctores, México, D. F. CP. 06720  </w:t>
            </w:r>
          </w:p>
        </w:tc>
      </w:tr>
      <w:tr w:rsidR="000E4A2D" w:rsidRPr="0050255B" w:rsidTr="00CB4182">
        <w:trPr>
          <w:trHeight w:val="20"/>
        </w:trPr>
        <w:tc>
          <w:tcPr>
            <w:tcW w:w="1285" w:type="pct"/>
            <w:hideMark/>
          </w:tcPr>
          <w:p w:rsidR="000E4A2D" w:rsidRPr="0050255B" w:rsidRDefault="000E4A2D" w:rsidP="00CB4182">
            <w:pPr>
              <w:spacing w:after="0" w:line="240" w:lineRule="auto"/>
              <w:rPr>
                <w:rFonts w:eastAsia="Times New Roman"/>
                <w:b/>
                <w:bCs/>
                <w:sz w:val="16"/>
                <w:lang w:eastAsia="es-MX"/>
              </w:rPr>
            </w:pPr>
            <w:r w:rsidRPr="0050255B">
              <w:rPr>
                <w:rFonts w:eastAsia="Times New Roman"/>
                <w:b/>
                <w:bCs/>
                <w:sz w:val="16"/>
                <w:lang w:eastAsia="es-MX"/>
              </w:rPr>
              <w:t>ALMACÉN DE PROGRAMAS ESPECIALES Y RED FRÍA</w:t>
            </w:r>
          </w:p>
        </w:tc>
        <w:tc>
          <w:tcPr>
            <w:tcW w:w="1591"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Calzada Vallejo 675, Col. Magdalena de las Salinas, C.P. 07760, Delegación Gustavo A. Madero, México, D. F.</w:t>
            </w:r>
          </w:p>
        </w:tc>
        <w:tc>
          <w:tcPr>
            <w:tcW w:w="2124" w:type="pct"/>
            <w:hideMark/>
          </w:tcPr>
          <w:p w:rsidR="000E4A2D" w:rsidRPr="0050255B" w:rsidRDefault="000E4A2D" w:rsidP="00CB4182">
            <w:pPr>
              <w:spacing w:after="0" w:line="240" w:lineRule="auto"/>
              <w:rPr>
                <w:rFonts w:eastAsia="Times New Roman"/>
                <w:sz w:val="16"/>
                <w:lang w:eastAsia="es-MX"/>
              </w:rPr>
            </w:pPr>
            <w:r w:rsidRPr="0050255B">
              <w:rPr>
                <w:rFonts w:eastAsia="Times New Roman"/>
                <w:sz w:val="16"/>
                <w:lang w:eastAsia="es-MX"/>
              </w:rPr>
              <w:t>División de Trámites y Erogaciones, General Tiburcio Montiel No. 15 (esq. con Gómez Pedraza), Col. San Miguel Chapultepec C.P.11850 Delegación Miguel Hidalgo.</w:t>
            </w:r>
          </w:p>
        </w:tc>
      </w:tr>
    </w:tbl>
    <w:p w:rsidR="00150229" w:rsidRPr="000E4A2D" w:rsidRDefault="00150229" w:rsidP="00150229">
      <w:pPr>
        <w:rPr>
          <w:lang w:eastAsia="ar-SA"/>
        </w:rPr>
      </w:pPr>
    </w:p>
    <w:p w:rsidR="00FB4F00" w:rsidRDefault="00FB4F00" w:rsidP="009257AE">
      <w:pPr>
        <w:pStyle w:val="Ttulo1"/>
        <w:tabs>
          <w:tab w:val="clear" w:pos="432"/>
          <w:tab w:val="num" w:pos="0"/>
        </w:tabs>
        <w:spacing w:before="0" w:after="0"/>
        <w:ind w:left="-284" w:firstLine="0"/>
        <w:jc w:val="center"/>
        <w:rPr>
          <w:rFonts w:cs="Arial"/>
          <w:sz w:val="20"/>
          <w:szCs w:val="20"/>
          <w:lang w:val="es-ES_tradnl"/>
        </w:rPr>
      </w:pPr>
    </w:p>
    <w:p w:rsidR="001F2A7C" w:rsidRDefault="001F2A7C" w:rsidP="0057191A">
      <w:pPr>
        <w:rPr>
          <w:lang w:val="es-ES_tradnl" w:eastAsia="ar-SA"/>
        </w:rPr>
      </w:pPr>
    </w:p>
    <w:p w:rsidR="00150229" w:rsidRDefault="00150229" w:rsidP="0057191A">
      <w:pPr>
        <w:rPr>
          <w:lang w:val="es-ES_tradnl" w:eastAsia="ar-SA"/>
        </w:rPr>
      </w:pPr>
    </w:p>
    <w:p w:rsidR="00150229" w:rsidRDefault="00150229" w:rsidP="0057191A">
      <w:pPr>
        <w:rPr>
          <w:lang w:val="es-ES_tradnl" w:eastAsia="ar-SA"/>
        </w:rPr>
      </w:pPr>
    </w:p>
    <w:p w:rsidR="00150229" w:rsidRDefault="00150229" w:rsidP="0057191A">
      <w:pPr>
        <w:rPr>
          <w:lang w:val="es-ES_tradnl" w:eastAsia="ar-SA"/>
        </w:rPr>
      </w:pPr>
    </w:p>
    <w:p w:rsidR="00150229" w:rsidRDefault="00150229" w:rsidP="0057191A">
      <w:pPr>
        <w:rPr>
          <w:lang w:val="es-ES_tradnl" w:eastAsia="ar-SA"/>
        </w:rPr>
      </w:pPr>
    </w:p>
    <w:p w:rsidR="00150229" w:rsidRDefault="00150229" w:rsidP="0057191A">
      <w:pPr>
        <w:rPr>
          <w:lang w:val="es-ES_tradnl" w:eastAsia="ar-SA"/>
        </w:rPr>
      </w:pPr>
    </w:p>
    <w:p w:rsidR="00150229" w:rsidRDefault="00150229" w:rsidP="0057191A">
      <w:pPr>
        <w:rPr>
          <w:lang w:val="es-ES_tradnl" w:eastAsia="ar-SA"/>
        </w:rPr>
      </w:pPr>
    </w:p>
    <w:p w:rsidR="00150229" w:rsidRDefault="00150229" w:rsidP="0057191A">
      <w:pPr>
        <w:rPr>
          <w:lang w:val="es-ES_tradnl" w:eastAsia="ar-SA"/>
        </w:rPr>
      </w:pPr>
    </w:p>
    <w:p w:rsidR="00150229" w:rsidRDefault="00150229" w:rsidP="0057191A">
      <w:pPr>
        <w:rPr>
          <w:lang w:val="es-ES_tradnl" w:eastAsia="ar-SA"/>
        </w:rPr>
      </w:pPr>
    </w:p>
    <w:p w:rsidR="00150229" w:rsidRDefault="00150229" w:rsidP="0057191A">
      <w:pPr>
        <w:rPr>
          <w:lang w:val="es-ES_tradnl" w:eastAsia="ar-SA"/>
        </w:rPr>
      </w:pPr>
    </w:p>
    <w:p w:rsidR="00150229" w:rsidRDefault="00150229" w:rsidP="0057191A">
      <w:pPr>
        <w:rPr>
          <w:lang w:val="es-ES_tradnl" w:eastAsia="ar-SA"/>
        </w:rPr>
      </w:pPr>
    </w:p>
    <w:p w:rsidR="00150229" w:rsidRDefault="00150229" w:rsidP="0057191A">
      <w:pPr>
        <w:rPr>
          <w:lang w:val="es-ES_tradnl" w:eastAsia="ar-SA"/>
        </w:rPr>
      </w:pPr>
    </w:p>
    <w:p w:rsidR="00150229" w:rsidRDefault="00150229" w:rsidP="0057191A">
      <w:pPr>
        <w:rPr>
          <w:lang w:val="es-ES_tradnl" w:eastAsia="ar-SA"/>
        </w:rPr>
      </w:pPr>
    </w:p>
    <w:p w:rsidR="00150229" w:rsidRDefault="00150229" w:rsidP="0057191A">
      <w:pPr>
        <w:rPr>
          <w:lang w:val="es-ES_tradnl" w:eastAsia="ar-SA"/>
        </w:rPr>
      </w:pPr>
    </w:p>
    <w:p w:rsidR="00927D98" w:rsidRDefault="003E5609" w:rsidP="00927D98">
      <w:pPr>
        <w:spacing w:after="0" w:line="240" w:lineRule="auto"/>
        <w:jc w:val="center"/>
        <w:rPr>
          <w:b/>
        </w:rPr>
      </w:pPr>
      <w:r>
        <w:rPr>
          <w:b/>
        </w:rPr>
        <w:lastRenderedPageBreak/>
        <w:t xml:space="preserve">ANEXO </w:t>
      </w:r>
      <w:r w:rsidR="00150229">
        <w:rPr>
          <w:b/>
        </w:rPr>
        <w:t>2</w:t>
      </w:r>
      <w:r w:rsidR="00927D98">
        <w:rPr>
          <w:b/>
        </w:rPr>
        <w:t>.2</w:t>
      </w:r>
    </w:p>
    <w:p w:rsidR="000E4A2D" w:rsidRDefault="000E4A2D" w:rsidP="00927D98">
      <w:pPr>
        <w:spacing w:after="0" w:line="240" w:lineRule="auto"/>
        <w:jc w:val="center"/>
        <w:rPr>
          <w:b/>
        </w:rPr>
      </w:pPr>
      <w:r>
        <w:rPr>
          <w:b/>
        </w:rPr>
        <w:t>ADMINISTRADORES DEL CONTRATO</w:t>
      </w:r>
    </w:p>
    <w:tbl>
      <w:tblPr>
        <w:tblW w:w="5000" w:type="pct"/>
        <w:tblCellMar>
          <w:left w:w="70" w:type="dxa"/>
          <w:right w:w="70" w:type="dxa"/>
        </w:tblCellMar>
        <w:tblLook w:val="04A0" w:firstRow="1" w:lastRow="0" w:firstColumn="1" w:lastColumn="0" w:noHBand="0" w:noVBand="1"/>
      </w:tblPr>
      <w:tblGrid>
        <w:gridCol w:w="3532"/>
        <w:gridCol w:w="3120"/>
        <w:gridCol w:w="2983"/>
      </w:tblGrid>
      <w:tr w:rsidR="000E4A2D" w:rsidRPr="000E4A2D" w:rsidTr="000E4A2D">
        <w:trPr>
          <w:trHeight w:val="900"/>
          <w:tblHeader/>
        </w:trPr>
        <w:tc>
          <w:tcPr>
            <w:tcW w:w="18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4A2D" w:rsidRPr="000E4A2D" w:rsidRDefault="000E4A2D" w:rsidP="000E4A2D">
            <w:pPr>
              <w:spacing w:after="0" w:line="240" w:lineRule="auto"/>
              <w:jc w:val="center"/>
              <w:rPr>
                <w:rFonts w:ascii="Calibri" w:eastAsia="Times New Roman" w:hAnsi="Calibri" w:cs="Calibri"/>
                <w:b/>
                <w:bCs/>
                <w:i/>
                <w:iCs/>
                <w:noProof w:val="0"/>
                <w:color w:val="000000"/>
                <w:lang w:eastAsia="es-MX"/>
              </w:rPr>
            </w:pPr>
            <w:r w:rsidRPr="000E4A2D">
              <w:rPr>
                <w:rFonts w:ascii="Calibri" w:eastAsia="Times New Roman" w:hAnsi="Calibri" w:cs="Calibri"/>
                <w:b/>
                <w:bCs/>
                <w:i/>
                <w:iCs/>
                <w:noProof w:val="0"/>
                <w:color w:val="000000"/>
                <w:lang w:eastAsia="es-MX"/>
              </w:rPr>
              <w:t>DELEGACION / UMAE</w:t>
            </w:r>
          </w:p>
        </w:tc>
        <w:tc>
          <w:tcPr>
            <w:tcW w:w="1607" w:type="pct"/>
            <w:tcBorders>
              <w:top w:val="single" w:sz="4" w:space="0" w:color="auto"/>
              <w:left w:val="nil"/>
              <w:bottom w:val="single" w:sz="4" w:space="0" w:color="auto"/>
              <w:right w:val="single" w:sz="4" w:space="0" w:color="auto"/>
            </w:tcBorders>
            <w:shd w:val="clear" w:color="auto" w:fill="auto"/>
            <w:vAlign w:val="center"/>
            <w:hideMark/>
          </w:tcPr>
          <w:p w:rsidR="000E4A2D" w:rsidRPr="000E4A2D" w:rsidRDefault="000E4A2D" w:rsidP="000E4A2D">
            <w:pPr>
              <w:spacing w:after="0" w:line="240" w:lineRule="auto"/>
              <w:jc w:val="center"/>
              <w:rPr>
                <w:rFonts w:ascii="Calibri" w:eastAsia="Times New Roman" w:hAnsi="Calibri" w:cs="Calibri"/>
                <w:b/>
                <w:bCs/>
                <w:i/>
                <w:iCs/>
                <w:noProof w:val="0"/>
                <w:color w:val="000000"/>
                <w:lang w:eastAsia="es-MX"/>
              </w:rPr>
            </w:pPr>
            <w:r w:rsidRPr="000E4A2D">
              <w:rPr>
                <w:rFonts w:ascii="Calibri" w:eastAsia="Times New Roman" w:hAnsi="Calibri" w:cs="Calibri"/>
                <w:b/>
                <w:bCs/>
                <w:i/>
                <w:iCs/>
                <w:noProof w:val="0"/>
                <w:color w:val="000000"/>
                <w:lang w:eastAsia="es-MX"/>
              </w:rPr>
              <w:t>JEFE DE SERVICIOS ADMINISTRATIVOS / DIRECTOR ADMINISTRATIVO</w:t>
            </w:r>
          </w:p>
        </w:tc>
        <w:tc>
          <w:tcPr>
            <w:tcW w:w="1581" w:type="pct"/>
            <w:tcBorders>
              <w:top w:val="single" w:sz="4" w:space="0" w:color="auto"/>
              <w:left w:val="nil"/>
              <w:bottom w:val="single" w:sz="4" w:space="0" w:color="auto"/>
              <w:right w:val="single" w:sz="4" w:space="0" w:color="auto"/>
            </w:tcBorders>
            <w:shd w:val="clear" w:color="auto" w:fill="auto"/>
            <w:vAlign w:val="center"/>
            <w:hideMark/>
          </w:tcPr>
          <w:p w:rsidR="000E4A2D" w:rsidRPr="000E4A2D" w:rsidRDefault="000E4A2D" w:rsidP="000E4A2D">
            <w:pPr>
              <w:spacing w:after="0" w:line="240" w:lineRule="auto"/>
              <w:jc w:val="center"/>
              <w:rPr>
                <w:rFonts w:ascii="Calibri" w:eastAsia="Times New Roman" w:hAnsi="Calibri" w:cs="Calibri"/>
                <w:b/>
                <w:bCs/>
                <w:i/>
                <w:iCs/>
                <w:noProof w:val="0"/>
                <w:color w:val="000000"/>
                <w:lang w:eastAsia="es-MX"/>
              </w:rPr>
            </w:pPr>
            <w:r w:rsidRPr="000E4A2D">
              <w:rPr>
                <w:rFonts w:ascii="Calibri" w:eastAsia="Times New Roman" w:hAnsi="Calibri" w:cs="Calibri"/>
                <w:b/>
                <w:bCs/>
                <w:i/>
                <w:iCs/>
                <w:noProof w:val="0"/>
                <w:color w:val="000000"/>
                <w:lang w:eastAsia="es-MX"/>
              </w:rPr>
              <w:t>COORDINADOR DE ABASTECIMIENTO Y EQUIPAMIENTO / JEFE DE DEPARTAMENTO DE ABASTECIMIENTO</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Delegación Aguascalientes</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C.P. Julio César Velarde Vazquez</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Delegación Baja California Norte</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Lic. Bernardo Sánchez Ríos</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xml:space="preserve">Lic. </w:t>
            </w:r>
            <w:proofErr w:type="spellStart"/>
            <w:r w:rsidRPr="000E4A2D">
              <w:rPr>
                <w:rFonts w:ascii="Calibri" w:eastAsia="Times New Roman" w:hAnsi="Calibri" w:cs="Calibri"/>
                <w:noProof w:val="0"/>
                <w:color w:val="000000"/>
                <w:lang w:eastAsia="es-MX"/>
              </w:rPr>
              <w:t>Yamil</w:t>
            </w:r>
            <w:proofErr w:type="spellEnd"/>
            <w:r w:rsidRPr="000E4A2D">
              <w:rPr>
                <w:rFonts w:ascii="Calibri" w:eastAsia="Times New Roman" w:hAnsi="Calibri" w:cs="Calibri"/>
                <w:noProof w:val="0"/>
                <w:color w:val="000000"/>
                <w:lang w:eastAsia="es-MX"/>
              </w:rPr>
              <w:t xml:space="preserve"> Valenzuela Velarde</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Delegación Baja California Sur</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Ing. José Víctor Acosta García</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C.P. Luis Arturo Duarte Jiménez</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Delegación Campeche</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Ing. Fernando J. Virgilio Romero</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center"/>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Delegación Chiapas</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xml:space="preserve">Dr. </w:t>
            </w:r>
            <w:proofErr w:type="spellStart"/>
            <w:r w:rsidRPr="000E4A2D">
              <w:rPr>
                <w:rFonts w:ascii="Calibri" w:eastAsia="Times New Roman" w:hAnsi="Calibri" w:cs="Calibri"/>
                <w:noProof w:val="0"/>
                <w:color w:val="000000"/>
                <w:lang w:eastAsia="es-MX"/>
              </w:rPr>
              <w:t>Hector</w:t>
            </w:r>
            <w:proofErr w:type="spellEnd"/>
            <w:r w:rsidRPr="000E4A2D">
              <w:rPr>
                <w:rFonts w:ascii="Calibri" w:eastAsia="Times New Roman" w:hAnsi="Calibri" w:cs="Calibri"/>
                <w:noProof w:val="0"/>
                <w:color w:val="000000"/>
                <w:lang w:eastAsia="es-MX"/>
              </w:rPr>
              <w:t xml:space="preserve"> Leoncio Martinez </w:t>
            </w:r>
            <w:proofErr w:type="spellStart"/>
            <w:r w:rsidRPr="000E4A2D">
              <w:rPr>
                <w:rFonts w:ascii="Calibri" w:eastAsia="Times New Roman" w:hAnsi="Calibri" w:cs="Calibri"/>
                <w:noProof w:val="0"/>
                <w:color w:val="000000"/>
                <w:lang w:eastAsia="es-MX"/>
              </w:rPr>
              <w:t>Castuera</w:t>
            </w:r>
            <w:proofErr w:type="spellEnd"/>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xml:space="preserve">Lic. Fernando </w:t>
            </w:r>
            <w:proofErr w:type="spellStart"/>
            <w:r w:rsidRPr="000E4A2D">
              <w:rPr>
                <w:rFonts w:ascii="Calibri" w:eastAsia="Times New Roman" w:hAnsi="Calibri" w:cs="Calibri"/>
                <w:noProof w:val="0"/>
                <w:color w:val="000000"/>
                <w:lang w:eastAsia="es-MX"/>
              </w:rPr>
              <w:t>Cancino</w:t>
            </w:r>
            <w:proofErr w:type="spellEnd"/>
            <w:r w:rsidRPr="000E4A2D">
              <w:rPr>
                <w:rFonts w:ascii="Calibri" w:eastAsia="Times New Roman" w:hAnsi="Calibri" w:cs="Calibri"/>
                <w:noProof w:val="0"/>
                <w:color w:val="000000"/>
                <w:lang w:eastAsia="es-MX"/>
              </w:rPr>
              <w:t xml:space="preserve"> </w:t>
            </w:r>
            <w:proofErr w:type="spellStart"/>
            <w:r w:rsidRPr="000E4A2D">
              <w:rPr>
                <w:rFonts w:ascii="Calibri" w:eastAsia="Times New Roman" w:hAnsi="Calibri" w:cs="Calibri"/>
                <w:noProof w:val="0"/>
                <w:color w:val="000000"/>
                <w:lang w:eastAsia="es-MX"/>
              </w:rPr>
              <w:t>Pascacio</w:t>
            </w:r>
            <w:proofErr w:type="spellEnd"/>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Delegación Chihuahua</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xml:space="preserve">LSCA. Norberto </w:t>
            </w:r>
            <w:proofErr w:type="spellStart"/>
            <w:r w:rsidRPr="000E4A2D">
              <w:rPr>
                <w:rFonts w:ascii="Calibri" w:eastAsia="Times New Roman" w:hAnsi="Calibri" w:cs="Calibri"/>
                <w:noProof w:val="0"/>
                <w:color w:val="000000"/>
                <w:lang w:eastAsia="es-MX"/>
              </w:rPr>
              <w:t>Monarrez</w:t>
            </w:r>
            <w:proofErr w:type="spellEnd"/>
            <w:r w:rsidRPr="000E4A2D">
              <w:rPr>
                <w:rFonts w:ascii="Calibri" w:eastAsia="Times New Roman" w:hAnsi="Calibri" w:cs="Calibri"/>
                <w:noProof w:val="0"/>
                <w:color w:val="000000"/>
                <w:lang w:eastAsia="es-MX"/>
              </w:rPr>
              <w:t xml:space="preserve"> Méndez</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Delegación Coahuila</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C.P. Sergio Estanislao Gil Noriega</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C.P. Felipe de Jesús Guerra Cantú</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Delegación Colima</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Lic. Luis Enrique Mendoza Flores</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Ing. José Refugio Leal Sánchez</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Delegación Durango</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C.P. Rosa Lina Barbosa Galaviz</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xml:space="preserve">Ing. Salvador </w:t>
            </w:r>
            <w:proofErr w:type="spellStart"/>
            <w:r w:rsidRPr="000E4A2D">
              <w:rPr>
                <w:rFonts w:ascii="Calibri" w:eastAsia="Times New Roman" w:hAnsi="Calibri" w:cs="Calibri"/>
                <w:noProof w:val="0"/>
                <w:color w:val="000000"/>
                <w:lang w:eastAsia="es-MX"/>
              </w:rPr>
              <w:t>Chaidez</w:t>
            </w:r>
            <w:proofErr w:type="spellEnd"/>
            <w:r w:rsidRPr="000E4A2D">
              <w:rPr>
                <w:rFonts w:ascii="Calibri" w:eastAsia="Times New Roman" w:hAnsi="Calibri" w:cs="Calibri"/>
                <w:noProof w:val="0"/>
                <w:color w:val="000000"/>
                <w:lang w:eastAsia="es-MX"/>
              </w:rPr>
              <w:t xml:space="preserve"> Hernandez</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Delegación México Oriente</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xml:space="preserve">Lic. Jorge Antonio Moran </w:t>
            </w:r>
            <w:proofErr w:type="spellStart"/>
            <w:r w:rsidRPr="000E4A2D">
              <w:rPr>
                <w:rFonts w:ascii="Calibri" w:eastAsia="Times New Roman" w:hAnsi="Calibri" w:cs="Calibri"/>
                <w:noProof w:val="0"/>
                <w:color w:val="000000"/>
                <w:lang w:eastAsia="es-MX"/>
              </w:rPr>
              <w:t>Naredo</w:t>
            </w:r>
            <w:proofErr w:type="spellEnd"/>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Lic. Javier Aparicio Anaya</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Delegación México Poniente</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Lic. Vanessa Gabriela Ortega Pineda</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Delegación Guanajuato</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C.P. Miguel Enrique Vallejo Cortés</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José Francisco Mendoza Martínez</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Delegación Guerrero</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xml:space="preserve">Lic. Cesar Augusto </w:t>
            </w:r>
            <w:proofErr w:type="spellStart"/>
            <w:r w:rsidRPr="000E4A2D">
              <w:rPr>
                <w:rFonts w:ascii="Calibri" w:eastAsia="Times New Roman" w:hAnsi="Calibri" w:cs="Calibri"/>
                <w:noProof w:val="0"/>
                <w:color w:val="000000"/>
                <w:lang w:eastAsia="es-MX"/>
              </w:rPr>
              <w:t>Añorve</w:t>
            </w:r>
            <w:proofErr w:type="spellEnd"/>
            <w:r w:rsidRPr="000E4A2D">
              <w:rPr>
                <w:rFonts w:ascii="Calibri" w:eastAsia="Times New Roman" w:hAnsi="Calibri" w:cs="Calibri"/>
                <w:noProof w:val="0"/>
                <w:color w:val="000000"/>
                <w:lang w:eastAsia="es-MX"/>
              </w:rPr>
              <w:t xml:space="preserve"> Baños</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Lic.  José Zavala Escamilla</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Delegación Hidalgo</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Lic. Maria Guadalupe Mayorga Delgado</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C.P. Raúl Garcia Monroy</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Delegación Jalisco</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xml:space="preserve">Ing. </w:t>
            </w:r>
            <w:proofErr w:type="spellStart"/>
            <w:r w:rsidRPr="000E4A2D">
              <w:rPr>
                <w:rFonts w:ascii="Calibri" w:eastAsia="Times New Roman" w:hAnsi="Calibri" w:cs="Calibri"/>
                <w:noProof w:val="0"/>
                <w:color w:val="000000"/>
                <w:lang w:eastAsia="es-MX"/>
              </w:rPr>
              <w:t>Gonzálo</w:t>
            </w:r>
            <w:proofErr w:type="spellEnd"/>
            <w:r w:rsidRPr="000E4A2D">
              <w:rPr>
                <w:rFonts w:ascii="Calibri" w:eastAsia="Times New Roman" w:hAnsi="Calibri" w:cs="Calibri"/>
                <w:noProof w:val="0"/>
                <w:color w:val="000000"/>
                <w:lang w:eastAsia="es-MX"/>
              </w:rPr>
              <w:t xml:space="preserve"> Armando Guerra Hernández</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Lic. José Galindo Garcia</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Delegación Michoacán</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Lic. Carlos Reynaldo Maciel Silva</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000000" w:fill="FFFFFF"/>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Delegación Morelos</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xml:space="preserve">Arq. Rosa </w:t>
            </w:r>
            <w:proofErr w:type="spellStart"/>
            <w:r w:rsidRPr="000E4A2D">
              <w:rPr>
                <w:rFonts w:ascii="Calibri" w:eastAsia="Times New Roman" w:hAnsi="Calibri" w:cs="Calibri"/>
                <w:noProof w:val="0"/>
                <w:color w:val="000000"/>
                <w:lang w:eastAsia="es-MX"/>
              </w:rPr>
              <w:t>Leily</w:t>
            </w:r>
            <w:proofErr w:type="spellEnd"/>
            <w:r w:rsidRPr="000E4A2D">
              <w:rPr>
                <w:rFonts w:ascii="Calibri" w:eastAsia="Times New Roman" w:hAnsi="Calibri" w:cs="Calibri"/>
                <w:noProof w:val="0"/>
                <w:color w:val="000000"/>
                <w:lang w:eastAsia="es-MX"/>
              </w:rPr>
              <w:t xml:space="preserve"> Salazar Castillo</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Lic. Claudia Catalina Laureano Palma</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Delegación Nayarit</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Lic. Dan Eli Martínez Ponce</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xml:space="preserve">C. </w:t>
            </w:r>
            <w:proofErr w:type="spellStart"/>
            <w:r w:rsidRPr="000E4A2D">
              <w:rPr>
                <w:rFonts w:ascii="Calibri" w:eastAsia="Times New Roman" w:hAnsi="Calibri" w:cs="Calibri"/>
                <w:noProof w:val="0"/>
                <w:color w:val="000000"/>
                <w:lang w:eastAsia="es-MX"/>
              </w:rPr>
              <w:t>Raul</w:t>
            </w:r>
            <w:proofErr w:type="spellEnd"/>
            <w:r w:rsidRPr="000E4A2D">
              <w:rPr>
                <w:rFonts w:ascii="Calibri" w:eastAsia="Times New Roman" w:hAnsi="Calibri" w:cs="Calibri"/>
                <w:noProof w:val="0"/>
                <w:color w:val="000000"/>
                <w:lang w:eastAsia="es-MX"/>
              </w:rPr>
              <w:t xml:space="preserve"> Manuel </w:t>
            </w:r>
            <w:proofErr w:type="spellStart"/>
            <w:r w:rsidRPr="000E4A2D">
              <w:rPr>
                <w:rFonts w:ascii="Calibri" w:eastAsia="Times New Roman" w:hAnsi="Calibri" w:cs="Calibri"/>
                <w:noProof w:val="0"/>
                <w:color w:val="000000"/>
                <w:lang w:eastAsia="es-MX"/>
              </w:rPr>
              <w:t>Mardueño</w:t>
            </w:r>
            <w:proofErr w:type="spellEnd"/>
            <w:r w:rsidRPr="000E4A2D">
              <w:rPr>
                <w:rFonts w:ascii="Calibri" w:eastAsia="Times New Roman" w:hAnsi="Calibri" w:cs="Calibri"/>
                <w:noProof w:val="0"/>
                <w:color w:val="000000"/>
                <w:lang w:eastAsia="es-MX"/>
              </w:rPr>
              <w:t xml:space="preserve"> Guerrero</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Delegación Nuevo León</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Lic. Lorenzo Ángel De la Garza González</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Ing. Jesús Guillermo González Zarate</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Delegación Oaxaca</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xml:space="preserve">Lic. Jacinto </w:t>
            </w:r>
            <w:proofErr w:type="spellStart"/>
            <w:r w:rsidRPr="000E4A2D">
              <w:rPr>
                <w:rFonts w:ascii="Calibri" w:eastAsia="Times New Roman" w:hAnsi="Calibri" w:cs="Calibri"/>
                <w:noProof w:val="0"/>
                <w:color w:val="000000"/>
                <w:lang w:eastAsia="es-MX"/>
              </w:rPr>
              <w:t>Bardomiano</w:t>
            </w:r>
            <w:proofErr w:type="spellEnd"/>
            <w:r w:rsidRPr="000E4A2D">
              <w:rPr>
                <w:rFonts w:ascii="Calibri" w:eastAsia="Times New Roman" w:hAnsi="Calibri" w:cs="Calibri"/>
                <w:noProof w:val="0"/>
                <w:color w:val="000000"/>
                <w:lang w:eastAsia="es-MX"/>
              </w:rPr>
              <w:t xml:space="preserve"> López Morales</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Lic. Mario Caballero López</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Delegación Puebla</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Lic. Marisol Vázquez Hernández</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xml:space="preserve">Lic. Sergio Martínez </w:t>
            </w:r>
            <w:proofErr w:type="spellStart"/>
            <w:r w:rsidRPr="000E4A2D">
              <w:rPr>
                <w:rFonts w:ascii="Calibri" w:eastAsia="Times New Roman" w:hAnsi="Calibri" w:cs="Calibri"/>
                <w:noProof w:val="0"/>
                <w:color w:val="000000"/>
                <w:lang w:eastAsia="es-MX"/>
              </w:rPr>
              <w:t>Cedilo</w:t>
            </w:r>
            <w:proofErr w:type="spellEnd"/>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Delegación Querétaro</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xml:space="preserve">Ing. José Vicente </w:t>
            </w:r>
            <w:proofErr w:type="spellStart"/>
            <w:r w:rsidRPr="000E4A2D">
              <w:rPr>
                <w:rFonts w:ascii="Calibri" w:eastAsia="Times New Roman" w:hAnsi="Calibri" w:cs="Calibri"/>
                <w:noProof w:val="0"/>
                <w:color w:val="000000"/>
                <w:lang w:eastAsia="es-MX"/>
              </w:rPr>
              <w:t>Santín</w:t>
            </w:r>
            <w:proofErr w:type="spellEnd"/>
            <w:r w:rsidRPr="000E4A2D">
              <w:rPr>
                <w:rFonts w:ascii="Calibri" w:eastAsia="Times New Roman" w:hAnsi="Calibri" w:cs="Calibri"/>
                <w:noProof w:val="0"/>
                <w:color w:val="000000"/>
                <w:lang w:eastAsia="es-MX"/>
              </w:rPr>
              <w:t xml:space="preserve"> Martínez</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Delegación Quintana Roo</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xml:space="preserve">C.P. Bárbara </w:t>
            </w:r>
            <w:proofErr w:type="spellStart"/>
            <w:r w:rsidRPr="000E4A2D">
              <w:rPr>
                <w:rFonts w:ascii="Calibri" w:eastAsia="Times New Roman" w:hAnsi="Calibri" w:cs="Calibri"/>
                <w:noProof w:val="0"/>
                <w:color w:val="000000"/>
                <w:lang w:eastAsia="es-MX"/>
              </w:rPr>
              <w:t>Xochitl</w:t>
            </w:r>
            <w:proofErr w:type="spellEnd"/>
            <w:r w:rsidRPr="000E4A2D">
              <w:rPr>
                <w:rFonts w:ascii="Calibri" w:eastAsia="Times New Roman" w:hAnsi="Calibri" w:cs="Calibri"/>
                <w:noProof w:val="0"/>
                <w:color w:val="000000"/>
                <w:lang w:eastAsia="es-MX"/>
              </w:rPr>
              <w:t xml:space="preserve"> López </w:t>
            </w:r>
            <w:r w:rsidRPr="000E4A2D">
              <w:rPr>
                <w:rFonts w:ascii="Calibri" w:eastAsia="Times New Roman" w:hAnsi="Calibri" w:cs="Calibri"/>
                <w:noProof w:val="0"/>
                <w:color w:val="000000"/>
                <w:lang w:eastAsia="es-MX"/>
              </w:rPr>
              <w:lastRenderedPageBreak/>
              <w:t>Castillo</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lastRenderedPageBreak/>
              <w:t xml:space="preserve">Lic. José Andrés Martínez </w:t>
            </w:r>
            <w:r w:rsidRPr="000E4A2D">
              <w:rPr>
                <w:rFonts w:ascii="Calibri" w:eastAsia="Times New Roman" w:hAnsi="Calibri" w:cs="Calibri"/>
                <w:noProof w:val="0"/>
                <w:color w:val="000000"/>
                <w:lang w:eastAsia="es-MX"/>
              </w:rPr>
              <w:lastRenderedPageBreak/>
              <w:t>Aguilar</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000000" w:fill="FFFFFF"/>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lastRenderedPageBreak/>
              <w:t>Delegación San Luis Potosí</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Arq. Alberto Eleazar Castro Sanchez</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C.P. Gregorio Ulises Martinez Cabral</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Delegación Sinaloa</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xml:space="preserve">Lic. José Ramón Fuentevilla </w:t>
            </w:r>
            <w:proofErr w:type="spellStart"/>
            <w:r w:rsidRPr="000E4A2D">
              <w:rPr>
                <w:rFonts w:ascii="Calibri" w:eastAsia="Times New Roman" w:hAnsi="Calibri" w:cs="Calibri"/>
                <w:noProof w:val="0"/>
                <w:color w:val="000000"/>
                <w:lang w:eastAsia="es-MX"/>
              </w:rPr>
              <w:t>Wheatley</w:t>
            </w:r>
            <w:proofErr w:type="spellEnd"/>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Ing. Armando Villarreal Castillo</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Delegación Sonora</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xml:space="preserve">Sr. Pablo </w:t>
            </w:r>
            <w:proofErr w:type="spellStart"/>
            <w:r w:rsidRPr="000E4A2D">
              <w:rPr>
                <w:rFonts w:ascii="Calibri" w:eastAsia="Times New Roman" w:hAnsi="Calibri" w:cs="Calibri"/>
                <w:noProof w:val="0"/>
                <w:color w:val="000000"/>
                <w:lang w:eastAsia="es-MX"/>
              </w:rPr>
              <w:t>Coboj</w:t>
            </w:r>
            <w:proofErr w:type="spellEnd"/>
            <w:r w:rsidRPr="000E4A2D">
              <w:rPr>
                <w:rFonts w:ascii="Calibri" w:eastAsia="Times New Roman" w:hAnsi="Calibri" w:cs="Calibri"/>
                <w:noProof w:val="0"/>
                <w:color w:val="000000"/>
                <w:lang w:eastAsia="es-MX"/>
              </w:rPr>
              <w:t xml:space="preserve"> Romero</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xml:space="preserve">Lic. </w:t>
            </w:r>
            <w:proofErr w:type="spellStart"/>
            <w:r w:rsidRPr="000E4A2D">
              <w:rPr>
                <w:rFonts w:ascii="Calibri" w:eastAsia="Times New Roman" w:hAnsi="Calibri" w:cs="Calibri"/>
                <w:noProof w:val="0"/>
                <w:color w:val="000000"/>
                <w:lang w:eastAsia="es-MX"/>
              </w:rPr>
              <w:t>Victor</w:t>
            </w:r>
            <w:proofErr w:type="spellEnd"/>
            <w:r w:rsidRPr="000E4A2D">
              <w:rPr>
                <w:rFonts w:ascii="Calibri" w:eastAsia="Times New Roman" w:hAnsi="Calibri" w:cs="Calibri"/>
                <w:noProof w:val="0"/>
                <w:color w:val="000000"/>
                <w:lang w:eastAsia="es-MX"/>
              </w:rPr>
              <w:t xml:space="preserve"> Murrieta González</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Delegación Tabasco</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Lic. Luis David Arvizu Ayón</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xml:space="preserve">Ing. Pedro Sánchez Ascencio </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Delegación Tamaulipas</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Ing. Roberto Carlos Casillas Rivera</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xml:space="preserve">Lic. </w:t>
            </w:r>
            <w:proofErr w:type="spellStart"/>
            <w:r w:rsidRPr="000E4A2D">
              <w:rPr>
                <w:rFonts w:ascii="Calibri" w:eastAsia="Times New Roman" w:hAnsi="Calibri" w:cs="Calibri"/>
                <w:noProof w:val="0"/>
                <w:color w:val="000000"/>
                <w:lang w:eastAsia="es-MX"/>
              </w:rPr>
              <w:t>Even</w:t>
            </w:r>
            <w:proofErr w:type="spellEnd"/>
            <w:r w:rsidRPr="000E4A2D">
              <w:rPr>
                <w:rFonts w:ascii="Calibri" w:eastAsia="Times New Roman" w:hAnsi="Calibri" w:cs="Calibri"/>
                <w:noProof w:val="0"/>
                <w:color w:val="000000"/>
                <w:lang w:eastAsia="es-MX"/>
              </w:rPr>
              <w:t xml:space="preserve"> Alejandro Villareal Nelson</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Delegación Tlaxcala</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Ing. Martín Romero Dávila</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xml:space="preserve">Lic. Jorge Salceda </w:t>
            </w:r>
            <w:proofErr w:type="spellStart"/>
            <w:r w:rsidRPr="000E4A2D">
              <w:rPr>
                <w:rFonts w:ascii="Calibri" w:eastAsia="Times New Roman" w:hAnsi="Calibri" w:cs="Calibri"/>
                <w:noProof w:val="0"/>
                <w:color w:val="000000"/>
                <w:lang w:eastAsia="es-MX"/>
              </w:rPr>
              <w:t>Ruanova</w:t>
            </w:r>
            <w:proofErr w:type="spellEnd"/>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Delegación Veracruz Norte</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C.P. Enrique Lozada García</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C.P. Maria del Carmen Ojeda López</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Delegación Veracruz Sur</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Ing. Eduardo Sánchez Montanaro</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C.P. Martina Zavala Medel</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Delegación Yucatán</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Ing. Eduardo Sanchez Rangel</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Cesar Augusto Jiménez Flores</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Delegación Zacatecas</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xml:space="preserve">Ing. Miguel </w:t>
            </w:r>
            <w:proofErr w:type="spellStart"/>
            <w:r w:rsidRPr="000E4A2D">
              <w:rPr>
                <w:rFonts w:ascii="Calibri" w:eastAsia="Times New Roman" w:hAnsi="Calibri" w:cs="Calibri"/>
                <w:noProof w:val="0"/>
                <w:color w:val="000000"/>
                <w:lang w:eastAsia="es-MX"/>
              </w:rPr>
              <w:t>Angel</w:t>
            </w:r>
            <w:proofErr w:type="spellEnd"/>
            <w:r w:rsidRPr="000E4A2D">
              <w:rPr>
                <w:rFonts w:ascii="Calibri" w:eastAsia="Times New Roman" w:hAnsi="Calibri" w:cs="Calibri"/>
                <w:noProof w:val="0"/>
                <w:color w:val="000000"/>
                <w:lang w:eastAsia="es-MX"/>
              </w:rPr>
              <w:t xml:space="preserve"> Salas López</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xml:space="preserve">Manuel Fernando Reyes </w:t>
            </w:r>
            <w:proofErr w:type="spellStart"/>
            <w:r w:rsidRPr="000E4A2D">
              <w:rPr>
                <w:rFonts w:ascii="Calibri" w:eastAsia="Times New Roman" w:hAnsi="Calibri" w:cs="Calibri"/>
                <w:noProof w:val="0"/>
                <w:color w:val="000000"/>
                <w:lang w:eastAsia="es-MX"/>
              </w:rPr>
              <w:t>Mugüerza</w:t>
            </w:r>
            <w:proofErr w:type="spellEnd"/>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Delegación DF Norte</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xml:space="preserve">Lic. Aurora </w:t>
            </w:r>
            <w:proofErr w:type="spellStart"/>
            <w:r w:rsidRPr="000E4A2D">
              <w:rPr>
                <w:rFonts w:ascii="Calibri" w:eastAsia="Times New Roman" w:hAnsi="Calibri" w:cs="Calibri"/>
                <w:noProof w:val="0"/>
                <w:color w:val="000000"/>
                <w:lang w:eastAsia="es-MX"/>
              </w:rPr>
              <w:t>Coutino</w:t>
            </w:r>
            <w:proofErr w:type="spellEnd"/>
            <w:r w:rsidRPr="000E4A2D">
              <w:rPr>
                <w:rFonts w:ascii="Calibri" w:eastAsia="Times New Roman" w:hAnsi="Calibri" w:cs="Calibri"/>
                <w:noProof w:val="0"/>
                <w:color w:val="000000"/>
                <w:lang w:eastAsia="es-MX"/>
              </w:rPr>
              <w:t xml:space="preserve"> Ruiz</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Lic. Fernando Colmenero Gómez</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Delegación DF Sur</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LIC. DAVID AMAJUR LUNA MENDEZ</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UMAE Cardiología SXXI</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xml:space="preserve">Lic. Aurora </w:t>
            </w:r>
            <w:proofErr w:type="spellStart"/>
            <w:r w:rsidRPr="000E4A2D">
              <w:rPr>
                <w:rFonts w:ascii="Calibri" w:eastAsia="Times New Roman" w:hAnsi="Calibri" w:cs="Calibri"/>
                <w:noProof w:val="0"/>
                <w:color w:val="000000"/>
                <w:lang w:eastAsia="es-MX"/>
              </w:rPr>
              <w:t>Cutiño</w:t>
            </w:r>
            <w:proofErr w:type="spellEnd"/>
            <w:r w:rsidRPr="000E4A2D">
              <w:rPr>
                <w:rFonts w:ascii="Calibri" w:eastAsia="Times New Roman" w:hAnsi="Calibri" w:cs="Calibri"/>
                <w:noProof w:val="0"/>
                <w:color w:val="000000"/>
                <w:lang w:eastAsia="es-MX"/>
              </w:rPr>
              <w:t xml:space="preserve"> Ruíz</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C. Sergio Rosas Garcia</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UMAE Cardiología Nuevo Leon</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Lic. Eduardo Rangel García</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C.P. Fernando Barrera González</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UMAE Especialidades La Raza</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xml:space="preserve">Lic. Gil Del </w:t>
            </w:r>
            <w:proofErr w:type="spellStart"/>
            <w:r w:rsidRPr="000E4A2D">
              <w:rPr>
                <w:rFonts w:ascii="Calibri" w:eastAsia="Times New Roman" w:hAnsi="Calibri" w:cs="Calibri"/>
                <w:noProof w:val="0"/>
                <w:color w:val="000000"/>
                <w:lang w:eastAsia="es-MX"/>
              </w:rPr>
              <w:t>Angel</w:t>
            </w:r>
            <w:proofErr w:type="spellEnd"/>
            <w:r w:rsidRPr="000E4A2D">
              <w:rPr>
                <w:rFonts w:ascii="Calibri" w:eastAsia="Times New Roman" w:hAnsi="Calibri" w:cs="Calibri"/>
                <w:noProof w:val="0"/>
                <w:color w:val="000000"/>
                <w:lang w:eastAsia="es-MX"/>
              </w:rPr>
              <w:t xml:space="preserve"> López</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xml:space="preserve">Lic. Laura Gabriela </w:t>
            </w:r>
            <w:proofErr w:type="spellStart"/>
            <w:r w:rsidRPr="000E4A2D">
              <w:rPr>
                <w:rFonts w:ascii="Calibri" w:eastAsia="Times New Roman" w:hAnsi="Calibri" w:cs="Calibri"/>
                <w:noProof w:val="0"/>
                <w:color w:val="000000"/>
                <w:lang w:eastAsia="es-MX"/>
              </w:rPr>
              <w:t>Vijosa</w:t>
            </w:r>
            <w:proofErr w:type="spellEnd"/>
            <w:r w:rsidRPr="000E4A2D">
              <w:rPr>
                <w:rFonts w:ascii="Calibri" w:eastAsia="Times New Roman" w:hAnsi="Calibri" w:cs="Calibri"/>
                <w:noProof w:val="0"/>
                <w:color w:val="000000"/>
                <w:lang w:eastAsia="es-MX"/>
              </w:rPr>
              <w:t xml:space="preserve"> </w:t>
            </w:r>
            <w:proofErr w:type="spellStart"/>
            <w:r w:rsidRPr="000E4A2D">
              <w:rPr>
                <w:rFonts w:ascii="Calibri" w:eastAsia="Times New Roman" w:hAnsi="Calibri" w:cs="Calibri"/>
                <w:noProof w:val="0"/>
                <w:color w:val="000000"/>
                <w:lang w:eastAsia="es-MX"/>
              </w:rPr>
              <w:t>Colin</w:t>
            </w:r>
            <w:proofErr w:type="spellEnd"/>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UMAE Especialidades Puebla</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Lic. Silvia Serapio Carrasco</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C.P. Maria Olga Lopez Trejo</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UMAE Especialidades SXXI</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C. Jorge Murillo Rosales</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xml:space="preserve">C. Gerardo Manuel Vivanco </w:t>
            </w:r>
            <w:proofErr w:type="spellStart"/>
            <w:r w:rsidRPr="000E4A2D">
              <w:rPr>
                <w:rFonts w:ascii="Calibri" w:eastAsia="Times New Roman" w:hAnsi="Calibri" w:cs="Calibri"/>
                <w:noProof w:val="0"/>
                <w:color w:val="000000"/>
                <w:lang w:eastAsia="es-MX"/>
              </w:rPr>
              <w:t>Árias</w:t>
            </w:r>
            <w:proofErr w:type="spellEnd"/>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UMAE Especialidades Guanajuato</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xml:space="preserve">Lic. Juan Jose Montoya </w:t>
            </w:r>
            <w:proofErr w:type="spellStart"/>
            <w:r w:rsidRPr="000E4A2D">
              <w:rPr>
                <w:rFonts w:ascii="Calibri" w:eastAsia="Times New Roman" w:hAnsi="Calibri" w:cs="Calibri"/>
                <w:noProof w:val="0"/>
                <w:color w:val="000000"/>
                <w:lang w:eastAsia="es-MX"/>
              </w:rPr>
              <w:t>Munoz</w:t>
            </w:r>
            <w:proofErr w:type="spellEnd"/>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Lic. Luz Adriana Garcia Torres</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UMAE Especialidades Yucatán</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xml:space="preserve">Lic. Efraín Armando </w:t>
            </w:r>
            <w:proofErr w:type="spellStart"/>
            <w:r w:rsidRPr="000E4A2D">
              <w:rPr>
                <w:rFonts w:ascii="Calibri" w:eastAsia="Times New Roman" w:hAnsi="Calibri" w:cs="Calibri"/>
                <w:noProof w:val="0"/>
                <w:color w:val="000000"/>
                <w:lang w:eastAsia="es-MX"/>
              </w:rPr>
              <w:t>Caceres</w:t>
            </w:r>
            <w:proofErr w:type="spellEnd"/>
            <w:r w:rsidRPr="000E4A2D">
              <w:rPr>
                <w:rFonts w:ascii="Calibri" w:eastAsia="Times New Roman" w:hAnsi="Calibri" w:cs="Calibri"/>
                <w:noProof w:val="0"/>
                <w:color w:val="000000"/>
                <w:lang w:eastAsia="es-MX"/>
              </w:rPr>
              <w:t xml:space="preserve"> Hernández</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UMAE Especialidades Veracruz</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Lic. Dora Emilia Aguirre Bautista</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Lic. Dora Emilia Aguirre Bautista</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UMAE Especialidades Sonora</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C.P. Rigoberto Navarrete Corral</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Lic. Francisco Javier Castillo Molina</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UMAE Especialidades Nuevo León</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xml:space="preserve">C.P. Rosa Elba Puga </w:t>
            </w:r>
            <w:proofErr w:type="spellStart"/>
            <w:r w:rsidRPr="000E4A2D">
              <w:rPr>
                <w:rFonts w:ascii="Calibri" w:eastAsia="Times New Roman" w:hAnsi="Calibri" w:cs="Calibri"/>
                <w:noProof w:val="0"/>
                <w:color w:val="000000"/>
                <w:lang w:eastAsia="es-MX"/>
              </w:rPr>
              <w:t>Luevanos</w:t>
            </w:r>
            <w:proofErr w:type="spellEnd"/>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C.P. Fernando Quintana Santos</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UMAE Especialidades Coahuila</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C.P. César Salas Guerrero</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UMAE Especialidades Jalisco</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Ing. Miguel Mendoza Muñoz</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Salvador Carrillo Flores</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xml:space="preserve">UMAE </w:t>
            </w:r>
            <w:proofErr w:type="spellStart"/>
            <w:r w:rsidRPr="000E4A2D">
              <w:rPr>
                <w:rFonts w:ascii="Calibri" w:eastAsia="Times New Roman" w:hAnsi="Calibri" w:cs="Calibri"/>
                <w:noProof w:val="0"/>
                <w:color w:val="000000"/>
                <w:lang w:eastAsia="es-MX"/>
              </w:rPr>
              <w:t>Gineco</w:t>
            </w:r>
            <w:proofErr w:type="spellEnd"/>
            <w:r w:rsidRPr="000E4A2D">
              <w:rPr>
                <w:rFonts w:ascii="Calibri" w:eastAsia="Times New Roman" w:hAnsi="Calibri" w:cs="Calibri"/>
                <w:noProof w:val="0"/>
                <w:color w:val="000000"/>
                <w:lang w:eastAsia="es-MX"/>
              </w:rPr>
              <w:t xml:space="preserve"> Pediatría Guanajuato</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C.P. Celia Esparza Méndez</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Lic. Felisa Sánchez</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xml:space="preserve">UMAE </w:t>
            </w:r>
            <w:proofErr w:type="spellStart"/>
            <w:r w:rsidRPr="000E4A2D">
              <w:rPr>
                <w:rFonts w:ascii="Calibri" w:eastAsia="Times New Roman" w:hAnsi="Calibri" w:cs="Calibri"/>
                <w:noProof w:val="0"/>
                <w:color w:val="000000"/>
                <w:lang w:eastAsia="es-MX"/>
              </w:rPr>
              <w:t>Gineco</w:t>
            </w:r>
            <w:proofErr w:type="spellEnd"/>
            <w:r w:rsidRPr="000E4A2D">
              <w:rPr>
                <w:rFonts w:ascii="Calibri" w:eastAsia="Times New Roman" w:hAnsi="Calibri" w:cs="Calibri"/>
                <w:noProof w:val="0"/>
                <w:color w:val="000000"/>
                <w:lang w:eastAsia="es-MX"/>
              </w:rPr>
              <w:t xml:space="preserve"> Nuevo León</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Lic. Alejandra Elvira Rodríguez Navarro</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Lic. Fidel Octaviano Ponce Salinas</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lastRenderedPageBreak/>
              <w:t>UMAE Ginecología La Raza</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Lic. Enrique Neri Sandi</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Lic. Sarita Fabiola Montiel Pacheco</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xml:space="preserve">UMAE </w:t>
            </w:r>
            <w:proofErr w:type="spellStart"/>
            <w:r w:rsidRPr="000E4A2D">
              <w:rPr>
                <w:rFonts w:ascii="Calibri" w:eastAsia="Times New Roman" w:hAnsi="Calibri" w:cs="Calibri"/>
                <w:noProof w:val="0"/>
                <w:color w:val="000000"/>
                <w:lang w:eastAsia="es-MX"/>
              </w:rPr>
              <w:t>Gineco</w:t>
            </w:r>
            <w:proofErr w:type="spellEnd"/>
            <w:r w:rsidRPr="000E4A2D">
              <w:rPr>
                <w:rFonts w:ascii="Calibri" w:eastAsia="Times New Roman" w:hAnsi="Calibri" w:cs="Calibri"/>
                <w:noProof w:val="0"/>
                <w:color w:val="000000"/>
                <w:lang w:eastAsia="es-MX"/>
              </w:rPr>
              <w:t xml:space="preserve"> SXXI</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Lic. Maria Guadalupe Torres Castillo</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Lic. Norma Reyes Machuca</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xml:space="preserve">UMAE </w:t>
            </w:r>
            <w:proofErr w:type="spellStart"/>
            <w:r w:rsidRPr="000E4A2D">
              <w:rPr>
                <w:rFonts w:ascii="Calibri" w:eastAsia="Times New Roman" w:hAnsi="Calibri" w:cs="Calibri"/>
                <w:noProof w:val="0"/>
                <w:color w:val="000000"/>
                <w:lang w:eastAsia="es-MX"/>
              </w:rPr>
              <w:t>Gineco</w:t>
            </w:r>
            <w:proofErr w:type="spellEnd"/>
            <w:r w:rsidRPr="000E4A2D">
              <w:rPr>
                <w:rFonts w:ascii="Calibri" w:eastAsia="Times New Roman" w:hAnsi="Calibri" w:cs="Calibri"/>
                <w:noProof w:val="0"/>
                <w:color w:val="000000"/>
                <w:lang w:eastAsia="es-MX"/>
              </w:rPr>
              <w:t xml:space="preserve"> Jalisco</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Lic. Oscar Ricardo Mora Sánchez</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UMAE Oncología SXXI</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DR. SINUHE BARROSO BRAVO</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xml:space="preserve">Ing. Oziel Robles </w:t>
            </w:r>
            <w:proofErr w:type="spellStart"/>
            <w:r w:rsidRPr="000E4A2D">
              <w:rPr>
                <w:rFonts w:ascii="Calibri" w:eastAsia="Times New Roman" w:hAnsi="Calibri" w:cs="Calibri"/>
                <w:noProof w:val="0"/>
                <w:color w:val="000000"/>
                <w:lang w:eastAsia="es-MX"/>
              </w:rPr>
              <w:t>Recillas</w:t>
            </w:r>
            <w:proofErr w:type="spellEnd"/>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UMAE Pediatría SXXI</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xml:space="preserve">Lic. </w:t>
            </w:r>
            <w:proofErr w:type="spellStart"/>
            <w:r w:rsidRPr="000E4A2D">
              <w:rPr>
                <w:rFonts w:ascii="Calibri" w:eastAsia="Times New Roman" w:hAnsi="Calibri" w:cs="Calibri"/>
                <w:noProof w:val="0"/>
                <w:color w:val="000000"/>
                <w:lang w:eastAsia="es-MX"/>
              </w:rPr>
              <w:t>Índira</w:t>
            </w:r>
            <w:proofErr w:type="spellEnd"/>
            <w:r w:rsidRPr="000E4A2D">
              <w:rPr>
                <w:rFonts w:ascii="Calibri" w:eastAsia="Times New Roman" w:hAnsi="Calibri" w:cs="Calibri"/>
                <w:noProof w:val="0"/>
                <w:color w:val="000000"/>
                <w:lang w:eastAsia="es-MX"/>
              </w:rPr>
              <w:t xml:space="preserve"> Esquivel Ramos</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Ing. Francisco Gómez Jiménez</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UMAE Pediatría Jalisco</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Lic. Juan José Rivera Cárdenas</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Lic. Oscar Ricardo Mora Sanchez</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UMAE Traumatología Magdalena de las Salinas</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Lic. Leonor Garrido Ramírez</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C. Leticia Rodríguez García</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UMAE Traumatología Puebla</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C. Luis Alberto Moreno Espinosa</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UMAE Traumatología Nuevo León</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xml:space="preserve">Lic. </w:t>
            </w:r>
            <w:proofErr w:type="spellStart"/>
            <w:r w:rsidRPr="000E4A2D">
              <w:rPr>
                <w:rFonts w:ascii="Calibri" w:eastAsia="Times New Roman" w:hAnsi="Calibri" w:cs="Calibri"/>
                <w:noProof w:val="0"/>
                <w:color w:val="000000"/>
                <w:lang w:eastAsia="es-MX"/>
              </w:rPr>
              <w:t>Isaias</w:t>
            </w:r>
            <w:proofErr w:type="spellEnd"/>
            <w:r w:rsidRPr="000E4A2D">
              <w:rPr>
                <w:rFonts w:ascii="Calibri" w:eastAsia="Times New Roman" w:hAnsi="Calibri" w:cs="Calibri"/>
                <w:noProof w:val="0"/>
                <w:color w:val="000000"/>
                <w:lang w:eastAsia="es-MX"/>
              </w:rPr>
              <w:t xml:space="preserve"> </w:t>
            </w:r>
            <w:proofErr w:type="spellStart"/>
            <w:r w:rsidRPr="000E4A2D">
              <w:rPr>
                <w:rFonts w:ascii="Calibri" w:eastAsia="Times New Roman" w:hAnsi="Calibri" w:cs="Calibri"/>
                <w:noProof w:val="0"/>
                <w:color w:val="000000"/>
                <w:lang w:eastAsia="es-MX"/>
              </w:rPr>
              <w:t>Frias</w:t>
            </w:r>
            <w:proofErr w:type="spellEnd"/>
            <w:r w:rsidRPr="000E4A2D">
              <w:rPr>
                <w:rFonts w:ascii="Calibri" w:eastAsia="Times New Roman" w:hAnsi="Calibri" w:cs="Calibri"/>
                <w:noProof w:val="0"/>
                <w:color w:val="000000"/>
                <w:lang w:eastAsia="es-MX"/>
              </w:rPr>
              <w:t xml:space="preserve"> Luna</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xml:space="preserve">Lic. Mario Alberto Torres </w:t>
            </w:r>
            <w:proofErr w:type="spellStart"/>
            <w:r w:rsidRPr="000E4A2D">
              <w:rPr>
                <w:rFonts w:ascii="Calibri" w:eastAsia="Times New Roman" w:hAnsi="Calibri" w:cs="Calibri"/>
                <w:noProof w:val="0"/>
                <w:color w:val="000000"/>
                <w:lang w:eastAsia="es-MX"/>
              </w:rPr>
              <w:t>Cantu</w:t>
            </w:r>
            <w:proofErr w:type="spellEnd"/>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UMAE Traumatología Lomas Verdes</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xml:space="preserve">Lic. Enrique </w:t>
            </w:r>
            <w:proofErr w:type="spellStart"/>
            <w:r w:rsidRPr="000E4A2D">
              <w:rPr>
                <w:rFonts w:ascii="Calibri" w:eastAsia="Times New Roman" w:hAnsi="Calibri" w:cs="Calibri"/>
                <w:noProof w:val="0"/>
                <w:color w:val="000000"/>
                <w:lang w:eastAsia="es-MX"/>
              </w:rPr>
              <w:t>Albarran</w:t>
            </w:r>
            <w:proofErr w:type="spellEnd"/>
            <w:r w:rsidRPr="000E4A2D">
              <w:rPr>
                <w:rFonts w:ascii="Calibri" w:eastAsia="Times New Roman" w:hAnsi="Calibri" w:cs="Calibri"/>
                <w:noProof w:val="0"/>
                <w:color w:val="000000"/>
                <w:lang w:eastAsia="es-MX"/>
              </w:rPr>
              <w:t xml:space="preserve"> Vazquez</w:t>
            </w:r>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w:t>
            </w:r>
          </w:p>
        </w:tc>
      </w:tr>
      <w:tr w:rsidR="000E4A2D" w:rsidRPr="000E4A2D" w:rsidTr="000E4A2D">
        <w:trPr>
          <w:trHeight w:val="300"/>
        </w:trPr>
        <w:tc>
          <w:tcPr>
            <w:tcW w:w="1812" w:type="pct"/>
            <w:tcBorders>
              <w:top w:val="nil"/>
              <w:left w:val="single" w:sz="4" w:space="0" w:color="auto"/>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UMAE General La Raza</w:t>
            </w:r>
          </w:p>
        </w:tc>
        <w:tc>
          <w:tcPr>
            <w:tcW w:w="1607"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 xml:space="preserve">C. P. Guadalupe Aguilar </w:t>
            </w:r>
            <w:proofErr w:type="spellStart"/>
            <w:r w:rsidRPr="000E4A2D">
              <w:rPr>
                <w:rFonts w:ascii="Calibri" w:eastAsia="Times New Roman" w:hAnsi="Calibri" w:cs="Calibri"/>
                <w:noProof w:val="0"/>
                <w:color w:val="000000"/>
                <w:lang w:eastAsia="es-MX"/>
              </w:rPr>
              <w:t>Alcantara</w:t>
            </w:r>
            <w:proofErr w:type="spellEnd"/>
          </w:p>
        </w:tc>
        <w:tc>
          <w:tcPr>
            <w:tcW w:w="1581" w:type="pct"/>
            <w:tcBorders>
              <w:top w:val="nil"/>
              <w:left w:val="nil"/>
              <w:bottom w:val="single" w:sz="4" w:space="0" w:color="auto"/>
              <w:right w:val="single" w:sz="4" w:space="0" w:color="auto"/>
            </w:tcBorders>
            <w:shd w:val="clear" w:color="auto" w:fill="auto"/>
            <w:noWrap/>
            <w:vAlign w:val="bottom"/>
            <w:hideMark/>
          </w:tcPr>
          <w:p w:rsidR="000E4A2D" w:rsidRPr="000E4A2D" w:rsidRDefault="000E4A2D" w:rsidP="000E4A2D">
            <w:pPr>
              <w:spacing w:after="0" w:line="240" w:lineRule="auto"/>
              <w:rPr>
                <w:rFonts w:ascii="Calibri" w:eastAsia="Times New Roman" w:hAnsi="Calibri" w:cs="Calibri"/>
                <w:noProof w:val="0"/>
                <w:color w:val="000000"/>
                <w:lang w:eastAsia="es-MX"/>
              </w:rPr>
            </w:pPr>
            <w:r w:rsidRPr="000E4A2D">
              <w:rPr>
                <w:rFonts w:ascii="Calibri" w:eastAsia="Times New Roman" w:hAnsi="Calibri" w:cs="Calibri"/>
                <w:noProof w:val="0"/>
                <w:color w:val="000000"/>
                <w:lang w:eastAsia="es-MX"/>
              </w:rPr>
              <w:t>C.P. Omar Gallardo Palacios</w:t>
            </w:r>
          </w:p>
        </w:tc>
      </w:tr>
    </w:tbl>
    <w:p w:rsidR="000E4A2D" w:rsidRDefault="000E4A2D" w:rsidP="00927D98">
      <w:pPr>
        <w:spacing w:after="0" w:line="240" w:lineRule="auto"/>
        <w:jc w:val="center"/>
        <w:rPr>
          <w:b/>
        </w:rPr>
      </w:pPr>
    </w:p>
    <w:p w:rsidR="00D666CB" w:rsidRDefault="00D666CB" w:rsidP="00F047A8">
      <w:pPr>
        <w:pStyle w:val="Textonormal"/>
        <w:jc w:val="center"/>
        <w:rPr>
          <w:rFonts w:ascii="Arial" w:hAnsi="Arial" w:cs="Arial"/>
          <w:b/>
          <w:sz w:val="18"/>
          <w:szCs w:val="22"/>
        </w:rPr>
      </w:pPr>
    </w:p>
    <w:p w:rsidR="00540FBE" w:rsidRDefault="00540FBE" w:rsidP="001634B6">
      <w:pPr>
        <w:pStyle w:val="Ttulo1"/>
        <w:numPr>
          <w:ilvl w:val="0"/>
          <w:numId w:val="0"/>
        </w:numPr>
        <w:spacing w:before="0" w:after="0"/>
        <w:ind w:left="-284"/>
        <w:jc w:val="center"/>
        <w:rPr>
          <w:rFonts w:cs="Arial"/>
          <w:sz w:val="20"/>
          <w:szCs w:val="20"/>
          <w:lang w:val="es-ES_tradnl"/>
        </w:rPr>
        <w:sectPr w:rsidR="00540FBE" w:rsidSect="00540FBE">
          <w:pgSz w:w="12240" w:h="15840"/>
          <w:pgMar w:top="862" w:right="1327" w:bottom="1134" w:left="1418" w:header="284" w:footer="493" w:gutter="0"/>
          <w:cols w:space="708"/>
          <w:docGrid w:linePitch="360"/>
        </w:sectPr>
      </w:pPr>
    </w:p>
    <w:p w:rsidR="00BA0A9A" w:rsidRDefault="005D27A2" w:rsidP="005D27A2">
      <w:pPr>
        <w:pStyle w:val="Ttulo1"/>
        <w:numPr>
          <w:ilvl w:val="0"/>
          <w:numId w:val="0"/>
        </w:numPr>
        <w:tabs>
          <w:tab w:val="center" w:pos="6780"/>
          <w:tab w:val="left" w:pos="11275"/>
        </w:tabs>
        <w:spacing w:before="0" w:after="0"/>
        <w:ind w:left="-284"/>
        <w:rPr>
          <w:rFonts w:cs="Arial"/>
          <w:sz w:val="20"/>
          <w:szCs w:val="20"/>
          <w:lang w:val="es-ES_tradnl"/>
        </w:rPr>
      </w:pPr>
      <w:r>
        <w:rPr>
          <w:rFonts w:cs="Arial"/>
          <w:sz w:val="20"/>
          <w:szCs w:val="20"/>
          <w:lang w:val="es-ES_tradnl"/>
        </w:rPr>
        <w:lastRenderedPageBreak/>
        <w:tab/>
      </w:r>
      <w:r w:rsidR="00540FBE">
        <w:rPr>
          <w:rFonts w:cs="Arial"/>
          <w:sz w:val="20"/>
          <w:szCs w:val="20"/>
          <w:lang w:val="es-ES_tradnl"/>
        </w:rPr>
        <w:t>A</w:t>
      </w:r>
      <w:r w:rsidR="000F461F" w:rsidRPr="00573053">
        <w:rPr>
          <w:rFonts w:cs="Arial"/>
          <w:sz w:val="20"/>
          <w:szCs w:val="20"/>
          <w:lang w:val="es-ES_tradnl"/>
        </w:rPr>
        <w:t xml:space="preserve">NEXO </w:t>
      </w:r>
      <w:r w:rsidR="000F461F">
        <w:rPr>
          <w:rFonts w:cs="Arial"/>
          <w:sz w:val="20"/>
          <w:szCs w:val="20"/>
          <w:lang w:val="es-ES_tradnl"/>
        </w:rPr>
        <w:t>3</w:t>
      </w:r>
      <w:r>
        <w:rPr>
          <w:rFonts w:cs="Arial"/>
          <w:sz w:val="20"/>
          <w:szCs w:val="20"/>
          <w:lang w:val="es-ES_tradnl"/>
        </w:rPr>
        <w:tab/>
      </w:r>
    </w:p>
    <w:p w:rsidR="008A01E6" w:rsidRDefault="00C83444" w:rsidP="008A01E6">
      <w:pPr>
        <w:rPr>
          <w:lang w:val="es-ES_tradnl" w:eastAsia="ar-SA"/>
        </w:rPr>
      </w:pPr>
      <w:r>
        <w:rPr>
          <w:lang w:eastAsia="es-MX"/>
        </w:rPr>
        <w:drawing>
          <wp:anchor distT="0" distB="0" distL="114300" distR="114300" simplePos="0" relativeHeight="251658240" behindDoc="0" locked="0" layoutInCell="1" allowOverlap="1" wp14:anchorId="1471F8ED" wp14:editId="7367538B">
            <wp:simplePos x="0" y="0"/>
            <wp:positionH relativeFrom="column">
              <wp:posOffset>-392286</wp:posOffset>
            </wp:positionH>
            <wp:positionV relativeFrom="paragraph">
              <wp:posOffset>-4051</wp:posOffset>
            </wp:positionV>
            <wp:extent cx="9506309" cy="5753819"/>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a:extLst>
                        <a:ext uri="{28A0092B-C50C-407E-A947-70E740481C1C}">
                          <a14:useLocalDpi xmlns:a14="http://schemas.microsoft.com/office/drawing/2010/main" val="0"/>
                        </a:ext>
                      </a:extLst>
                    </a:blip>
                    <a:srcRect t="15518" r="46923" b="20936"/>
                    <a:stretch/>
                  </pic:blipFill>
                  <pic:spPr bwMode="auto">
                    <a:xfrm>
                      <a:off x="0" y="0"/>
                      <a:ext cx="9533311" cy="577016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14351" w:rsidRPr="008A01E6" w:rsidRDefault="00914351" w:rsidP="008A01E6">
      <w:pPr>
        <w:rPr>
          <w:lang w:val="es-ES_tradnl" w:eastAsia="ar-SA"/>
        </w:rPr>
      </w:pPr>
    </w:p>
    <w:p w:rsidR="00FB7D3C" w:rsidRDefault="00FB7D3C" w:rsidP="001634B6">
      <w:pPr>
        <w:pStyle w:val="Ttulo1"/>
        <w:numPr>
          <w:ilvl w:val="0"/>
          <w:numId w:val="0"/>
        </w:numPr>
        <w:spacing w:before="0" w:after="0"/>
        <w:ind w:left="-284"/>
        <w:jc w:val="center"/>
        <w:rPr>
          <w:rFonts w:cs="Arial"/>
          <w:sz w:val="20"/>
          <w:szCs w:val="20"/>
          <w:lang w:val="es-ES_tradnl"/>
        </w:rPr>
      </w:pPr>
    </w:p>
    <w:p w:rsidR="003B4014" w:rsidRDefault="003B4014" w:rsidP="003B4014">
      <w:pPr>
        <w:tabs>
          <w:tab w:val="left" w:pos="11790"/>
          <w:tab w:val="left" w:pos="11846"/>
        </w:tabs>
        <w:spacing w:after="0" w:line="240" w:lineRule="auto"/>
        <w:rPr>
          <w:rFonts w:ascii="Arial" w:eastAsia="Calibri" w:hAnsi="Arial" w:cs="Arial"/>
          <w:noProof w:val="0"/>
        </w:rPr>
      </w:pPr>
      <w:r w:rsidRPr="003B4014">
        <w:rPr>
          <w:rFonts w:ascii="Arial" w:eastAsia="Calibri" w:hAnsi="Arial" w:cs="Arial"/>
          <w:noProof w:val="0"/>
        </w:rPr>
        <w:tab/>
      </w:r>
    </w:p>
    <w:p w:rsidR="005D27A2" w:rsidRDefault="005D27A2" w:rsidP="003B4014">
      <w:pPr>
        <w:tabs>
          <w:tab w:val="left" w:pos="11790"/>
          <w:tab w:val="left" w:pos="11846"/>
        </w:tabs>
        <w:spacing w:after="0" w:line="240" w:lineRule="auto"/>
        <w:rPr>
          <w:rFonts w:ascii="Arial" w:eastAsia="Calibri" w:hAnsi="Arial" w:cs="Arial"/>
          <w:noProof w:val="0"/>
        </w:rPr>
      </w:pPr>
    </w:p>
    <w:p w:rsidR="005D27A2" w:rsidRDefault="005D27A2" w:rsidP="003B4014">
      <w:pPr>
        <w:tabs>
          <w:tab w:val="left" w:pos="11790"/>
          <w:tab w:val="left" w:pos="11846"/>
        </w:tabs>
        <w:spacing w:after="0" w:line="240" w:lineRule="auto"/>
        <w:rPr>
          <w:rFonts w:ascii="Arial" w:eastAsia="Calibri" w:hAnsi="Arial" w:cs="Arial"/>
          <w:noProof w:val="0"/>
        </w:rPr>
      </w:pPr>
    </w:p>
    <w:p w:rsidR="005D27A2" w:rsidRDefault="005D27A2" w:rsidP="003B4014">
      <w:pPr>
        <w:tabs>
          <w:tab w:val="left" w:pos="11790"/>
          <w:tab w:val="left" w:pos="11846"/>
        </w:tabs>
        <w:spacing w:after="0" w:line="240" w:lineRule="auto"/>
        <w:rPr>
          <w:rFonts w:ascii="Arial" w:eastAsia="Calibri" w:hAnsi="Arial" w:cs="Arial"/>
          <w:noProof w:val="0"/>
        </w:rPr>
      </w:pPr>
    </w:p>
    <w:p w:rsidR="005D27A2" w:rsidRDefault="005D27A2" w:rsidP="003B4014">
      <w:pPr>
        <w:tabs>
          <w:tab w:val="left" w:pos="11790"/>
          <w:tab w:val="left" w:pos="11846"/>
        </w:tabs>
        <w:spacing w:after="0" w:line="240" w:lineRule="auto"/>
        <w:rPr>
          <w:rFonts w:ascii="Arial" w:eastAsia="Calibri" w:hAnsi="Arial" w:cs="Arial"/>
          <w:noProof w:val="0"/>
        </w:rPr>
      </w:pPr>
    </w:p>
    <w:p w:rsidR="005D27A2" w:rsidRDefault="005D27A2" w:rsidP="003B4014">
      <w:pPr>
        <w:tabs>
          <w:tab w:val="left" w:pos="11790"/>
          <w:tab w:val="left" w:pos="11846"/>
        </w:tabs>
        <w:spacing w:after="0" w:line="240" w:lineRule="auto"/>
        <w:rPr>
          <w:rFonts w:ascii="Arial" w:eastAsia="Calibri" w:hAnsi="Arial" w:cs="Arial"/>
          <w:noProof w:val="0"/>
        </w:rPr>
      </w:pPr>
    </w:p>
    <w:p w:rsidR="005D27A2" w:rsidRDefault="005D27A2" w:rsidP="003B4014">
      <w:pPr>
        <w:tabs>
          <w:tab w:val="left" w:pos="11790"/>
          <w:tab w:val="left" w:pos="11846"/>
        </w:tabs>
        <w:spacing w:after="0" w:line="240" w:lineRule="auto"/>
        <w:rPr>
          <w:rFonts w:ascii="Arial" w:eastAsia="Calibri" w:hAnsi="Arial" w:cs="Arial"/>
          <w:noProof w:val="0"/>
        </w:rPr>
      </w:pPr>
    </w:p>
    <w:p w:rsidR="005D27A2" w:rsidRDefault="005D27A2" w:rsidP="003B4014">
      <w:pPr>
        <w:tabs>
          <w:tab w:val="left" w:pos="11790"/>
          <w:tab w:val="left" w:pos="11846"/>
        </w:tabs>
        <w:spacing w:after="0" w:line="240" w:lineRule="auto"/>
        <w:rPr>
          <w:rFonts w:ascii="Arial" w:eastAsia="Calibri" w:hAnsi="Arial" w:cs="Arial"/>
          <w:noProof w:val="0"/>
        </w:rPr>
      </w:pPr>
    </w:p>
    <w:p w:rsidR="005D27A2" w:rsidRDefault="005D27A2" w:rsidP="003B4014">
      <w:pPr>
        <w:tabs>
          <w:tab w:val="left" w:pos="11790"/>
          <w:tab w:val="left" w:pos="11846"/>
        </w:tabs>
        <w:spacing w:after="0" w:line="240" w:lineRule="auto"/>
        <w:rPr>
          <w:rFonts w:ascii="Arial" w:eastAsia="Calibri" w:hAnsi="Arial" w:cs="Arial"/>
          <w:noProof w:val="0"/>
        </w:rPr>
      </w:pPr>
    </w:p>
    <w:p w:rsidR="005D27A2" w:rsidRDefault="005D27A2" w:rsidP="003B4014">
      <w:pPr>
        <w:tabs>
          <w:tab w:val="left" w:pos="11790"/>
          <w:tab w:val="left" w:pos="11846"/>
        </w:tabs>
        <w:spacing w:after="0" w:line="240" w:lineRule="auto"/>
        <w:rPr>
          <w:rFonts w:ascii="Arial" w:eastAsia="Calibri" w:hAnsi="Arial" w:cs="Arial"/>
          <w:noProof w:val="0"/>
        </w:rPr>
      </w:pPr>
    </w:p>
    <w:p w:rsidR="005D27A2" w:rsidRDefault="005D27A2" w:rsidP="003B4014">
      <w:pPr>
        <w:tabs>
          <w:tab w:val="left" w:pos="11790"/>
          <w:tab w:val="left" w:pos="11846"/>
        </w:tabs>
        <w:spacing w:after="0" w:line="240" w:lineRule="auto"/>
        <w:rPr>
          <w:rFonts w:ascii="Arial" w:eastAsia="Calibri" w:hAnsi="Arial" w:cs="Arial"/>
          <w:noProof w:val="0"/>
        </w:rPr>
      </w:pPr>
    </w:p>
    <w:p w:rsidR="005D27A2" w:rsidRDefault="005D27A2" w:rsidP="003B4014">
      <w:pPr>
        <w:tabs>
          <w:tab w:val="left" w:pos="11790"/>
          <w:tab w:val="left" w:pos="11846"/>
        </w:tabs>
        <w:spacing w:after="0" w:line="240" w:lineRule="auto"/>
        <w:rPr>
          <w:rFonts w:ascii="Arial" w:eastAsia="Calibri" w:hAnsi="Arial" w:cs="Arial"/>
          <w:noProof w:val="0"/>
        </w:rPr>
      </w:pPr>
    </w:p>
    <w:p w:rsidR="005D27A2" w:rsidRDefault="005D27A2" w:rsidP="003B4014">
      <w:pPr>
        <w:tabs>
          <w:tab w:val="left" w:pos="11790"/>
          <w:tab w:val="left" w:pos="11846"/>
        </w:tabs>
        <w:spacing w:after="0" w:line="240" w:lineRule="auto"/>
        <w:rPr>
          <w:rFonts w:ascii="Arial" w:eastAsia="Calibri" w:hAnsi="Arial" w:cs="Arial"/>
          <w:noProof w:val="0"/>
        </w:rPr>
      </w:pPr>
    </w:p>
    <w:p w:rsidR="005D27A2" w:rsidRDefault="005D27A2" w:rsidP="003B4014">
      <w:pPr>
        <w:tabs>
          <w:tab w:val="left" w:pos="11790"/>
          <w:tab w:val="left" w:pos="11846"/>
        </w:tabs>
        <w:spacing w:after="0" w:line="240" w:lineRule="auto"/>
        <w:rPr>
          <w:rFonts w:ascii="Arial" w:eastAsia="Calibri" w:hAnsi="Arial" w:cs="Arial"/>
          <w:noProof w:val="0"/>
        </w:rPr>
      </w:pPr>
    </w:p>
    <w:p w:rsidR="005D27A2" w:rsidRDefault="005D27A2" w:rsidP="003B4014">
      <w:pPr>
        <w:tabs>
          <w:tab w:val="left" w:pos="11790"/>
          <w:tab w:val="left" w:pos="11846"/>
        </w:tabs>
        <w:spacing w:after="0" w:line="240" w:lineRule="auto"/>
        <w:rPr>
          <w:rFonts w:ascii="Arial" w:eastAsia="Calibri" w:hAnsi="Arial" w:cs="Arial"/>
          <w:noProof w:val="0"/>
        </w:rPr>
      </w:pPr>
    </w:p>
    <w:p w:rsidR="005D27A2" w:rsidRDefault="005D27A2" w:rsidP="003B4014">
      <w:pPr>
        <w:tabs>
          <w:tab w:val="left" w:pos="11790"/>
          <w:tab w:val="left" w:pos="11846"/>
        </w:tabs>
        <w:spacing w:after="0" w:line="240" w:lineRule="auto"/>
        <w:rPr>
          <w:rFonts w:ascii="Arial" w:eastAsia="Calibri" w:hAnsi="Arial" w:cs="Arial"/>
          <w:noProof w:val="0"/>
        </w:rPr>
      </w:pPr>
    </w:p>
    <w:p w:rsidR="005D27A2" w:rsidRDefault="005D27A2" w:rsidP="003B4014">
      <w:pPr>
        <w:tabs>
          <w:tab w:val="left" w:pos="11790"/>
          <w:tab w:val="left" w:pos="11846"/>
        </w:tabs>
        <w:spacing w:after="0" w:line="240" w:lineRule="auto"/>
        <w:rPr>
          <w:rFonts w:ascii="Arial" w:eastAsia="Calibri" w:hAnsi="Arial" w:cs="Arial"/>
          <w:noProof w:val="0"/>
        </w:rPr>
      </w:pPr>
    </w:p>
    <w:p w:rsidR="005D27A2" w:rsidRDefault="005D27A2" w:rsidP="003B4014">
      <w:pPr>
        <w:tabs>
          <w:tab w:val="left" w:pos="11790"/>
          <w:tab w:val="left" w:pos="11846"/>
        </w:tabs>
        <w:spacing w:after="0" w:line="240" w:lineRule="auto"/>
        <w:rPr>
          <w:rFonts w:ascii="Arial" w:eastAsia="Calibri" w:hAnsi="Arial" w:cs="Arial"/>
          <w:noProof w:val="0"/>
        </w:rPr>
      </w:pPr>
    </w:p>
    <w:p w:rsidR="005D27A2" w:rsidRDefault="005D27A2" w:rsidP="003B4014">
      <w:pPr>
        <w:tabs>
          <w:tab w:val="left" w:pos="11790"/>
          <w:tab w:val="left" w:pos="11846"/>
        </w:tabs>
        <w:spacing w:after="0" w:line="240" w:lineRule="auto"/>
        <w:rPr>
          <w:rFonts w:ascii="Arial" w:eastAsia="Calibri" w:hAnsi="Arial" w:cs="Arial"/>
          <w:noProof w:val="0"/>
        </w:rPr>
      </w:pPr>
    </w:p>
    <w:p w:rsidR="005D27A2" w:rsidRDefault="005D27A2" w:rsidP="003B4014">
      <w:pPr>
        <w:tabs>
          <w:tab w:val="left" w:pos="11790"/>
          <w:tab w:val="left" w:pos="11846"/>
        </w:tabs>
        <w:spacing w:after="0" w:line="240" w:lineRule="auto"/>
        <w:rPr>
          <w:rFonts w:ascii="Arial" w:eastAsia="Calibri" w:hAnsi="Arial" w:cs="Arial"/>
          <w:noProof w:val="0"/>
        </w:rPr>
      </w:pPr>
    </w:p>
    <w:p w:rsidR="005D27A2" w:rsidRDefault="005D27A2" w:rsidP="003B4014">
      <w:pPr>
        <w:tabs>
          <w:tab w:val="left" w:pos="11790"/>
          <w:tab w:val="left" w:pos="11846"/>
        </w:tabs>
        <w:spacing w:after="0" w:line="240" w:lineRule="auto"/>
        <w:rPr>
          <w:rFonts w:ascii="Arial" w:eastAsia="Calibri" w:hAnsi="Arial" w:cs="Arial"/>
          <w:noProof w:val="0"/>
        </w:rPr>
      </w:pPr>
    </w:p>
    <w:p w:rsidR="005D27A2" w:rsidRDefault="005D27A2" w:rsidP="003B4014">
      <w:pPr>
        <w:tabs>
          <w:tab w:val="left" w:pos="11790"/>
          <w:tab w:val="left" w:pos="11846"/>
        </w:tabs>
        <w:spacing w:after="0" w:line="240" w:lineRule="auto"/>
        <w:rPr>
          <w:rFonts w:ascii="Arial" w:eastAsia="Calibri" w:hAnsi="Arial" w:cs="Arial"/>
          <w:noProof w:val="0"/>
        </w:rPr>
      </w:pPr>
    </w:p>
    <w:p w:rsidR="005D27A2" w:rsidRDefault="005D27A2" w:rsidP="003B4014">
      <w:pPr>
        <w:tabs>
          <w:tab w:val="left" w:pos="11790"/>
          <w:tab w:val="left" w:pos="11846"/>
        </w:tabs>
        <w:spacing w:after="0" w:line="240" w:lineRule="auto"/>
        <w:rPr>
          <w:rFonts w:ascii="Arial" w:eastAsia="Calibri" w:hAnsi="Arial" w:cs="Arial"/>
          <w:noProof w:val="0"/>
        </w:rPr>
      </w:pPr>
    </w:p>
    <w:p w:rsidR="005D27A2" w:rsidRDefault="005D27A2" w:rsidP="003B4014">
      <w:pPr>
        <w:tabs>
          <w:tab w:val="left" w:pos="11790"/>
          <w:tab w:val="left" w:pos="11846"/>
        </w:tabs>
        <w:spacing w:after="0" w:line="240" w:lineRule="auto"/>
        <w:rPr>
          <w:rFonts w:ascii="Arial" w:eastAsia="Calibri" w:hAnsi="Arial" w:cs="Arial"/>
          <w:noProof w:val="0"/>
        </w:rPr>
      </w:pPr>
    </w:p>
    <w:p w:rsidR="005D27A2" w:rsidRDefault="005D27A2" w:rsidP="003B4014">
      <w:pPr>
        <w:tabs>
          <w:tab w:val="left" w:pos="11790"/>
          <w:tab w:val="left" w:pos="11846"/>
        </w:tabs>
        <w:spacing w:after="0" w:line="240" w:lineRule="auto"/>
        <w:rPr>
          <w:rFonts w:ascii="Arial" w:eastAsia="Calibri" w:hAnsi="Arial" w:cs="Arial"/>
          <w:noProof w:val="0"/>
        </w:rPr>
      </w:pPr>
    </w:p>
    <w:p w:rsidR="005D27A2" w:rsidRDefault="005D27A2" w:rsidP="003B4014">
      <w:pPr>
        <w:tabs>
          <w:tab w:val="left" w:pos="11790"/>
          <w:tab w:val="left" w:pos="11846"/>
        </w:tabs>
        <w:spacing w:after="0" w:line="240" w:lineRule="auto"/>
        <w:rPr>
          <w:rFonts w:ascii="Arial" w:eastAsia="Calibri" w:hAnsi="Arial" w:cs="Arial"/>
          <w:noProof w:val="0"/>
        </w:rPr>
      </w:pPr>
    </w:p>
    <w:p w:rsidR="005D27A2" w:rsidRDefault="005D27A2" w:rsidP="003B4014">
      <w:pPr>
        <w:tabs>
          <w:tab w:val="left" w:pos="11790"/>
          <w:tab w:val="left" w:pos="11846"/>
        </w:tabs>
        <w:spacing w:after="0" w:line="240" w:lineRule="auto"/>
        <w:rPr>
          <w:rFonts w:ascii="Arial" w:eastAsia="Calibri" w:hAnsi="Arial" w:cs="Arial"/>
          <w:noProof w:val="0"/>
        </w:rPr>
      </w:pPr>
    </w:p>
    <w:p w:rsidR="005D27A2" w:rsidRDefault="005D27A2" w:rsidP="003B4014">
      <w:pPr>
        <w:tabs>
          <w:tab w:val="left" w:pos="11790"/>
          <w:tab w:val="left" w:pos="11846"/>
        </w:tabs>
        <w:spacing w:after="0" w:line="240" w:lineRule="auto"/>
        <w:rPr>
          <w:rFonts w:ascii="Arial" w:eastAsia="Calibri" w:hAnsi="Arial" w:cs="Arial"/>
          <w:noProof w:val="0"/>
        </w:rPr>
      </w:pPr>
    </w:p>
    <w:p w:rsidR="006B7AEB" w:rsidRPr="006B7AEB" w:rsidRDefault="006B7AEB" w:rsidP="006B7AEB">
      <w:pPr>
        <w:spacing w:after="0"/>
        <w:jc w:val="center"/>
        <w:rPr>
          <w:rFonts w:ascii="Calibri" w:eastAsia="Calibri" w:hAnsi="Calibri" w:cs="Times New Roman"/>
          <w:b/>
          <w:noProof w:val="0"/>
          <w:sz w:val="14"/>
          <w:szCs w:val="14"/>
        </w:rPr>
      </w:pPr>
      <w:r w:rsidRPr="006B7AEB">
        <w:rPr>
          <w:rFonts w:ascii="Calibri" w:eastAsia="Calibri" w:hAnsi="Calibri" w:cs="Times New Roman"/>
          <w:b/>
          <w:noProof w:val="0"/>
          <w:sz w:val="14"/>
          <w:szCs w:val="14"/>
        </w:rPr>
        <w:lastRenderedPageBreak/>
        <w:t>D E C L A R A C I O N E S</w:t>
      </w:r>
    </w:p>
    <w:p w:rsidR="006B7AEB" w:rsidRPr="006B7AEB" w:rsidRDefault="006B7AEB" w:rsidP="006B7AEB">
      <w:pPr>
        <w:spacing w:after="0"/>
        <w:rPr>
          <w:rFonts w:ascii="Calibri" w:eastAsia="Calibri" w:hAnsi="Calibri" w:cs="Times New Roman"/>
          <w:b/>
          <w:noProof w:val="0"/>
          <w:sz w:val="14"/>
          <w:szCs w:val="14"/>
        </w:rPr>
      </w:pPr>
      <w:r w:rsidRPr="006B7AEB">
        <w:rPr>
          <w:rFonts w:ascii="Calibri" w:eastAsia="Calibri" w:hAnsi="Calibri" w:cs="Times New Roman"/>
          <w:b/>
          <w:noProof w:val="0"/>
          <w:sz w:val="14"/>
          <w:szCs w:val="14"/>
        </w:rPr>
        <w:t>I.-"EL INSTITUTO" DECLARA QUE:</w:t>
      </w:r>
    </w:p>
    <w:p w:rsidR="006B7AEB" w:rsidRPr="006B7AEB" w:rsidRDefault="006B7AEB" w:rsidP="006B7AEB">
      <w:pPr>
        <w:spacing w:after="0"/>
        <w:rPr>
          <w:rFonts w:ascii="Calibri" w:eastAsia="Calibri" w:hAnsi="Calibri" w:cs="Times New Roman"/>
          <w:b/>
          <w:noProof w:val="0"/>
          <w:sz w:val="14"/>
          <w:szCs w:val="14"/>
        </w:rPr>
      </w:pP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
          <w:noProof w:val="0"/>
          <w:sz w:val="14"/>
          <w:szCs w:val="14"/>
        </w:rPr>
        <w:t xml:space="preserve">I.1.- </w:t>
      </w:r>
      <w:r w:rsidRPr="006B7AEB">
        <w:rPr>
          <w:rFonts w:ascii="Calibri" w:eastAsia="Calibri" w:hAnsi="Calibri" w:cs="Times New Roman"/>
          <w:noProof w:val="0"/>
          <w:sz w:val="14"/>
          <w:szCs w:val="14"/>
        </w:rPr>
        <w:t>ES UN ORGANISMO PÚBLICO DESCENTRALIZADO DE LA ADMINISTRACIÓN PÚBLICA FEDERAL, CON PERSONALIDAD JURÍDICA Y PATRIMONIO PROPIOS, QUE TIENE A SU CARGO LA ORGANIZACIÓN Y ADMINISTRACIÓN DEL SEGURO SOCIAL COMO UN SERVICIO PÚBLICO DE CARÁCTER NACIONAL EN TÉRMINOS DE LOS ARTÍCULOS 4 Y 5 DE LA LEY DEL SEGURO SOCIAL.</w:t>
      </w:r>
    </w:p>
    <w:p w:rsidR="006B7AEB" w:rsidRPr="006B7AEB" w:rsidRDefault="006B7AEB" w:rsidP="006B7AEB">
      <w:pPr>
        <w:spacing w:after="0"/>
        <w:rPr>
          <w:rFonts w:ascii="Calibri" w:eastAsia="Calibri" w:hAnsi="Calibri" w:cs="Times New Roman"/>
          <w:noProof w:val="0"/>
          <w:sz w:val="14"/>
          <w:szCs w:val="14"/>
          <w:lang w:val="es-ES"/>
        </w:rPr>
      </w:pPr>
      <w:r w:rsidRPr="006B7AEB">
        <w:rPr>
          <w:rFonts w:ascii="Calibri" w:eastAsia="Calibri" w:hAnsi="Calibri" w:cs="Times New Roman"/>
          <w:b/>
          <w:noProof w:val="0"/>
          <w:sz w:val="14"/>
          <w:szCs w:val="14"/>
        </w:rPr>
        <w:t xml:space="preserve">I.2.- </w:t>
      </w:r>
      <w:r w:rsidRPr="006B7AEB">
        <w:rPr>
          <w:rFonts w:ascii="Calibri" w:eastAsia="Calibri" w:hAnsi="Calibri" w:cs="Times New Roman"/>
          <w:noProof w:val="0"/>
          <w:sz w:val="14"/>
          <w:szCs w:val="14"/>
        </w:rPr>
        <w:t>ESTÁ FACULTADO PARA REALIZAR TODA CLASE DE ACTOS JURÍDICOS, EN TÉRMINOS DE LA LEGISLACIÓN VIGENTE, PARA LA CONSECUCIÓN DE LOS FINES PARA LOS QUE FUE CREADO, DE CONFORMIDAD CON EL ARTÍCULO 251 FRACCIONES IV Y V DE LA LEY DEL SEGURO SOCIAL.</w:t>
      </w:r>
    </w:p>
    <w:p w:rsidR="006B7AEB" w:rsidRPr="006B7AEB" w:rsidRDefault="006B7AEB" w:rsidP="006B7AEB">
      <w:pPr>
        <w:spacing w:after="0"/>
        <w:rPr>
          <w:rFonts w:ascii="Calibri" w:eastAsia="Calibri" w:hAnsi="Calibri" w:cs="Times New Roman"/>
          <w:noProof w:val="0"/>
          <w:sz w:val="14"/>
          <w:szCs w:val="14"/>
          <w:lang w:val="es-ES"/>
        </w:rPr>
      </w:pPr>
      <w:r w:rsidRPr="006B7AEB">
        <w:rPr>
          <w:rFonts w:ascii="Calibri" w:eastAsia="Calibri" w:hAnsi="Calibri" w:cs="Times New Roman"/>
          <w:b/>
          <w:noProof w:val="0"/>
          <w:sz w:val="14"/>
          <w:szCs w:val="14"/>
        </w:rPr>
        <w:t>I.3.-</w:t>
      </w:r>
      <w:r w:rsidRPr="006B7AEB">
        <w:rPr>
          <w:rFonts w:ascii="Calibri" w:eastAsia="Calibri" w:hAnsi="Calibri" w:cs="Times New Roman"/>
          <w:bCs/>
          <w:noProof w:val="0"/>
          <w:sz w:val="14"/>
          <w:szCs w:val="14"/>
          <w:lang w:val="es-ES"/>
        </w:rPr>
        <w:t xml:space="preserve"> </w:t>
      </w:r>
      <w:r w:rsidRPr="006B7AEB">
        <w:rPr>
          <w:rFonts w:ascii="Calibri" w:eastAsia="Calibri" w:hAnsi="Calibri" w:cs="Times New Roman"/>
          <w:noProof w:val="0"/>
          <w:sz w:val="14"/>
          <w:szCs w:val="14"/>
          <w:lang w:val="es-ES"/>
        </w:rPr>
        <w:t xml:space="preserve">EL C. JESÚS HUMBERTO VÁZQUEZ SAHAGÚN, EN SU CARÁCTER DE TITULAR DE LA COORDINACIÓN DE ADQUISICIÓN DE BIENES Y CONTRATACIÓN DE SERVICIOS, CUENTA CON LAS FACULTADES SUFICIENTES PARA INTERVENIR EN LA CELEBRACIÓN DEL PRESENTE INSTRUMENTO JURÍDICO EN REPRESENTACIÓN DE </w:t>
      </w:r>
      <w:r w:rsidRPr="006B7AEB">
        <w:rPr>
          <w:rFonts w:ascii="Calibri" w:eastAsia="Calibri" w:hAnsi="Calibri" w:cs="Times New Roman"/>
          <w:b/>
          <w:bCs/>
          <w:noProof w:val="0"/>
          <w:sz w:val="14"/>
          <w:szCs w:val="14"/>
          <w:lang w:val="es-ES"/>
        </w:rPr>
        <w:t>"EL INSTITUTO"</w:t>
      </w:r>
      <w:r w:rsidRPr="006B7AEB">
        <w:rPr>
          <w:rFonts w:ascii="Calibri" w:eastAsia="Calibri" w:hAnsi="Calibri" w:cs="Times New Roman"/>
          <w:b/>
          <w:noProof w:val="0"/>
          <w:sz w:val="14"/>
          <w:szCs w:val="14"/>
          <w:lang w:val="es-ES"/>
        </w:rPr>
        <w:t>,</w:t>
      </w:r>
      <w:r w:rsidRPr="006B7AEB">
        <w:rPr>
          <w:rFonts w:ascii="Calibri" w:eastAsia="Calibri" w:hAnsi="Calibri" w:cs="Times New Roman"/>
          <w:noProof w:val="0"/>
          <w:sz w:val="14"/>
          <w:szCs w:val="14"/>
          <w:lang w:val="es-ES"/>
        </w:rPr>
        <w:t xml:space="preserve"> DE ACUERDO AL PODER QUE LE FUE CONFERIDO EN LA ESCRITURA PÚBLICA NÚMERO 123,390 DE FECHA 18 DE JULIO DE 2016, OTORGADA ANTE LA FE DEL DOCTOR EDUARDO GARCÍA VILLEGAS, NOTARIO PÚBLICO NÚMERO 15 DE LA CIUDAD DE MÉXICO, Y MANIFIESTA BAJO PROTESTA DE DECIR VERDAD, QUE LAS FACULTADES QUE LE FUERON CONFERIDAS NO LE HAN SIDO REVOCADAS, MODIFICADAS NI RESTRINGIDAS EN FORMA ALGUNA.</w:t>
      </w:r>
    </w:p>
    <w:p w:rsidR="006B7AEB" w:rsidRPr="006B7AEB" w:rsidRDefault="006B7AEB" w:rsidP="006B7AEB">
      <w:pPr>
        <w:spacing w:after="0"/>
        <w:rPr>
          <w:rFonts w:ascii="Calibri" w:eastAsia="Calibri" w:hAnsi="Calibri" w:cs="Times New Roman"/>
          <w:bCs/>
          <w:noProof w:val="0"/>
          <w:sz w:val="14"/>
          <w:szCs w:val="14"/>
        </w:rPr>
      </w:pPr>
      <w:r w:rsidRPr="006B7AEB">
        <w:rPr>
          <w:rFonts w:ascii="Calibri" w:eastAsia="Calibri" w:hAnsi="Calibri" w:cs="Times New Roman"/>
          <w:b/>
          <w:bCs/>
          <w:noProof w:val="0"/>
          <w:sz w:val="14"/>
          <w:szCs w:val="14"/>
        </w:rPr>
        <w:t xml:space="preserve">I.4.- </w:t>
      </w:r>
      <w:r w:rsidRPr="006B7AEB">
        <w:rPr>
          <w:rFonts w:ascii="Calibri" w:eastAsia="Calibri" w:hAnsi="Calibri" w:cs="Times New Roman"/>
          <w:bCs/>
          <w:noProof w:val="0"/>
          <w:sz w:val="14"/>
          <w:szCs w:val="14"/>
        </w:rPr>
        <w:t xml:space="preserve">LA TITULAR DE LA COORDINACIÓN DE CONTROL DE ABASTO </w:t>
      </w:r>
      <w:r w:rsidRPr="006B7AEB">
        <w:rPr>
          <w:rFonts w:ascii="Calibri" w:eastAsia="Calibri" w:hAnsi="Calibri" w:cs="Times New Roman"/>
          <w:noProof w:val="0"/>
          <w:sz w:val="14"/>
          <w:szCs w:val="14"/>
        </w:rPr>
        <w:t xml:space="preserve">DE </w:t>
      </w:r>
      <w:r w:rsidRPr="006B7AEB">
        <w:rPr>
          <w:rFonts w:ascii="Calibri" w:eastAsia="Calibri" w:hAnsi="Calibri" w:cs="Times New Roman"/>
          <w:b/>
          <w:noProof w:val="0"/>
          <w:sz w:val="14"/>
          <w:szCs w:val="14"/>
          <w:lang w:val="es-ES"/>
        </w:rPr>
        <w:t>“EL INSTITUTO”</w:t>
      </w:r>
      <w:r w:rsidRPr="006B7AEB">
        <w:rPr>
          <w:rFonts w:ascii="Calibri" w:eastAsia="Calibri" w:hAnsi="Calibri" w:cs="Times New Roman"/>
          <w:noProof w:val="0"/>
          <w:sz w:val="14"/>
          <w:szCs w:val="14"/>
        </w:rPr>
        <w:t xml:space="preserve"> FUNGE COMO ÁREA CONCENTRADORA EN REPRESENTACIÓN DE LOS ADMINISTRADORES DEL PRESENTE CONTRATO; EN DELEGACIONES Y UMAE  EL ADMINISTRADOR DE ESTE INSTRUMENTO JURÍDICO SERÁ EL SERVIDOR PÚBLICO EN EL QUE RECAE LA RESPONSABILIDAD DE ADMINISTRAR Y VERIFICAR EL CUMPLIMIENTO DE LOS DERECHOS Y OBLIGACIONES ESTABLECIDOS EN EL MISMO, DE CONFORMIDAD CON LOS ARTÍCULOS 2 FRACCIÓN II Y 84 DEL “RLAASSP” ,</w:t>
      </w:r>
      <w:r w:rsidRPr="006B7AEB">
        <w:rPr>
          <w:rFonts w:ascii="Calibri" w:eastAsia="Calibri" w:hAnsi="Calibri" w:cs="Times New Roman"/>
          <w:bCs/>
          <w:noProof w:val="0"/>
          <w:sz w:val="14"/>
          <w:szCs w:val="14"/>
        </w:rPr>
        <w:t xml:space="preserve"> POR LO QUE EN EL CASO DE QUE SE LLEVE A CABO UN RELEVO INSTITUCIONAL TEMPORAL O PERMANENTE TENDRÁ CARÁCTER DE ADMINISTRADOR DEL CONTRATO LA PERSONA QUE SUSTITUYA AL SERVIDOR PÚBLICO EN EL CARGO.</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
          <w:noProof w:val="0"/>
          <w:sz w:val="14"/>
          <w:szCs w:val="14"/>
        </w:rPr>
        <w:t>I.5.-</w:t>
      </w:r>
      <w:r w:rsidRPr="006B7AEB">
        <w:rPr>
          <w:rFonts w:ascii="Calibri" w:eastAsia="Calibri" w:hAnsi="Calibri" w:cs="Times New Roman"/>
          <w:noProof w:val="0"/>
          <w:sz w:val="14"/>
          <w:szCs w:val="14"/>
        </w:rPr>
        <w:t xml:space="preserve"> PARA EL CUMPLIMIENTO DE SUS FUNCIONES Y LA REALIZACIÓN DE SUS ACTIVIDADES PARA EL EJERCICIO PRESUPUESTAL 2016, REQUIERE DE LA ADQUISICIÓN DE LOS BIENES DESCRITOS EN EL ANVERSO DE ESTE INSTRUMENTO.</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
          <w:noProof w:val="0"/>
          <w:sz w:val="14"/>
          <w:szCs w:val="14"/>
        </w:rPr>
        <w:t>I.6.-</w:t>
      </w:r>
      <w:r w:rsidRPr="006B7AEB">
        <w:rPr>
          <w:rFonts w:ascii="Calibri" w:eastAsia="Calibri" w:hAnsi="Calibri" w:cs="Times New Roman"/>
          <w:noProof w:val="0"/>
          <w:sz w:val="14"/>
          <w:szCs w:val="14"/>
        </w:rPr>
        <w:t xml:space="preserve"> DE CONFORMIDAD CON LO PREVISTO EN EL ARTÍCULO 81 FRACCIÓN IV DEL “RLAASSP”, EN CASO DE DISCREPANCIA ENTRE EL CONTENIDO DE LA CONVOCATORIA Y EL PRESENTE INSTRUMENTO JURÍDICO, PREVALECERÁ LO ESTABLECIDO EN LA CONVOCATORIA RESPECTIVA Y EN SU CASO LA JUNTA DE ACLARACIONES CORRESPONDIENTE.</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
          <w:noProof w:val="0"/>
          <w:sz w:val="14"/>
          <w:szCs w:val="14"/>
          <w:lang w:val="es-ES"/>
        </w:rPr>
        <w:t>I.7</w:t>
      </w:r>
      <w:r w:rsidRPr="006B7AEB">
        <w:rPr>
          <w:rFonts w:ascii="Calibri" w:eastAsia="Calibri" w:hAnsi="Calibri" w:cs="Times New Roman"/>
          <w:noProof w:val="0"/>
          <w:sz w:val="14"/>
          <w:szCs w:val="14"/>
          <w:lang w:val="es-ES"/>
        </w:rPr>
        <w:t>.- SEÑALA COMO DOMICILIO PARA TODOS LOS EFECTOS DE ESTE ACTO JURÍDICO EL UBICADO EN CALLE DURANGO NÚMERO 291 P.H. COLONIA ROMA NORTE, DELEGACIÓN CUAUHTÉMOC, CÓDIGO POSTAL 06700 CIUDAD DE MÉXICO</w:t>
      </w:r>
    </w:p>
    <w:p w:rsidR="006B7AEB" w:rsidRPr="006B7AEB" w:rsidRDefault="006B7AEB" w:rsidP="006B7AEB">
      <w:pPr>
        <w:spacing w:after="0"/>
        <w:rPr>
          <w:rFonts w:ascii="Calibri" w:eastAsia="Calibri" w:hAnsi="Calibri" w:cs="Times New Roman"/>
          <w:b/>
          <w:noProof w:val="0"/>
          <w:sz w:val="14"/>
          <w:szCs w:val="14"/>
        </w:rPr>
      </w:pPr>
    </w:p>
    <w:p w:rsidR="006B7AEB" w:rsidRPr="006B7AEB" w:rsidRDefault="006B7AEB" w:rsidP="006B7AEB">
      <w:pPr>
        <w:spacing w:after="0"/>
        <w:rPr>
          <w:rFonts w:ascii="Calibri" w:eastAsia="Calibri" w:hAnsi="Calibri" w:cs="Times New Roman"/>
          <w:b/>
          <w:noProof w:val="0"/>
          <w:sz w:val="14"/>
          <w:szCs w:val="14"/>
        </w:rPr>
      </w:pPr>
      <w:r w:rsidRPr="006B7AEB">
        <w:rPr>
          <w:rFonts w:ascii="Calibri" w:eastAsia="Calibri" w:hAnsi="Calibri" w:cs="Times New Roman"/>
          <w:b/>
          <w:noProof w:val="0"/>
          <w:sz w:val="14"/>
          <w:szCs w:val="14"/>
        </w:rPr>
        <w:t>II.-"EL PROVEEDOR" DECLARA QUE:</w:t>
      </w:r>
    </w:p>
    <w:p w:rsidR="006B7AEB" w:rsidRPr="006B7AEB" w:rsidRDefault="006B7AEB" w:rsidP="006B7AEB">
      <w:pPr>
        <w:spacing w:after="0"/>
        <w:rPr>
          <w:rFonts w:ascii="Calibri" w:eastAsia="Calibri" w:hAnsi="Calibri" w:cs="Times New Roman"/>
          <w:b/>
          <w:noProof w:val="0"/>
          <w:sz w:val="14"/>
          <w:szCs w:val="14"/>
        </w:rPr>
      </w:pP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
          <w:noProof w:val="0"/>
          <w:sz w:val="14"/>
          <w:szCs w:val="14"/>
        </w:rPr>
        <w:t>II.1-.</w:t>
      </w:r>
      <w:r w:rsidRPr="006B7AEB">
        <w:rPr>
          <w:rFonts w:ascii="Calibri" w:eastAsia="Calibri" w:hAnsi="Calibri" w:cs="Times New Roman"/>
          <w:noProof w:val="0"/>
          <w:sz w:val="14"/>
          <w:szCs w:val="14"/>
        </w:rPr>
        <w:t xml:space="preserve"> ES UNA PERSONA MORAL CONSTITUIDA DE CONFORMIDAD CON LA LEGISLACIÓN MEXICANA, SEGÚN CONSTA EN EL TESTIMONIO QUE CONTIENE LA ESCRITURA SEÑALADA EN EL ANVERSO DE ESTE CONTRATO QUE SE ENCUENTRA DEBIDAMENTE INSCRITA EN EL REGISTRO FEDERAL DE CONTRIBUYENTES Y EN SU CASO EN EL REGISTRO PATRONAL DE </w:t>
      </w:r>
      <w:r w:rsidRPr="006B7AEB">
        <w:rPr>
          <w:rFonts w:ascii="Calibri" w:eastAsia="Calibri" w:hAnsi="Calibri" w:cs="Times New Roman"/>
          <w:b/>
          <w:noProof w:val="0"/>
          <w:sz w:val="14"/>
          <w:szCs w:val="14"/>
        </w:rPr>
        <w:t>“EL INSTITUTO”</w:t>
      </w:r>
      <w:r w:rsidRPr="006B7AEB">
        <w:rPr>
          <w:rFonts w:ascii="Calibri" w:eastAsia="Calibri" w:hAnsi="Calibri" w:cs="Times New Roman"/>
          <w:noProof w:val="0"/>
          <w:sz w:val="14"/>
          <w:szCs w:val="14"/>
        </w:rPr>
        <w:t xml:space="preserve"> CON LOS NÚMEROS DE REGISTROS ASENTADOS EN EL ANVERSO DE ESTE INSTRUMENTO JURÍDICO. </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
          <w:noProof w:val="0"/>
          <w:sz w:val="14"/>
          <w:szCs w:val="14"/>
        </w:rPr>
        <w:t>II.2.-</w:t>
      </w:r>
      <w:r w:rsidRPr="006B7AEB">
        <w:rPr>
          <w:rFonts w:ascii="Calibri" w:eastAsia="Calibri" w:hAnsi="Calibri" w:cs="Times New Roman"/>
          <w:noProof w:val="0"/>
          <w:sz w:val="14"/>
          <w:szCs w:val="14"/>
        </w:rPr>
        <w:t xml:space="preserve"> SU APODERADO LEGAL SE ENCUENTRA PLENAMENTE FACULTADO PARA REPRESENTAR A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DE CONFORMIDAD CON LA ESCRITURA PÚBLICA SEÑALADA EN EL ANVERSO DE ESTE CONTRATO Y MANIFIESTA, BAJO PROTESTA DE DECIR VERDAD, QUE NO LE HAN SIDO REVOCADAS NI MODIFICADAS, NI LIMITADAS EN FORMA ALGUNA HASTA LA FECHA.</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
          <w:noProof w:val="0"/>
          <w:sz w:val="14"/>
          <w:szCs w:val="14"/>
        </w:rPr>
        <w:t xml:space="preserve">II.3.- </w:t>
      </w:r>
      <w:r w:rsidRPr="006B7AEB">
        <w:rPr>
          <w:rFonts w:ascii="Calibri" w:eastAsia="Calibri" w:hAnsi="Calibri" w:cs="Times New Roman"/>
          <w:bCs/>
          <w:noProof w:val="0"/>
          <w:sz w:val="14"/>
          <w:szCs w:val="14"/>
        </w:rPr>
        <w:t>REÚNE LAS CONDICIONES DE ORGANIZACIÓN, EXPERIENCIA, PERSONAL CAPACITADO Y DEMÁS RECURSOS</w:t>
      </w:r>
      <w:r w:rsidRPr="006B7AEB">
        <w:rPr>
          <w:rFonts w:ascii="Calibri" w:eastAsia="Calibri" w:hAnsi="Calibri" w:cs="Times New Roman"/>
          <w:b/>
          <w:bCs/>
          <w:noProof w:val="0"/>
          <w:sz w:val="14"/>
          <w:szCs w:val="14"/>
        </w:rPr>
        <w:t xml:space="preserve"> </w:t>
      </w:r>
      <w:r w:rsidRPr="006B7AEB">
        <w:rPr>
          <w:rFonts w:ascii="Calibri" w:eastAsia="Calibri" w:hAnsi="Calibri" w:cs="Times New Roman"/>
          <w:noProof w:val="0"/>
          <w:sz w:val="14"/>
          <w:szCs w:val="14"/>
        </w:rPr>
        <w:t>TÉCNICOS, HUMANOS Y ECONÓMICOS NECESARIOS, ASÍ COMO CON LA CAPACIDAD LEGAL SUFICIENTE PARA CUMPLIR CON LAS OBLIGACIONES QUE CONTRAE EN EL PRESENTE CONTRATO.</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
          <w:noProof w:val="0"/>
          <w:sz w:val="14"/>
          <w:szCs w:val="14"/>
        </w:rPr>
        <w:t>II.4.-</w:t>
      </w:r>
      <w:r w:rsidRPr="006B7AEB">
        <w:rPr>
          <w:rFonts w:ascii="Calibri" w:eastAsia="Calibri" w:hAnsi="Calibri" w:cs="Times New Roman"/>
          <w:noProof w:val="0"/>
          <w:sz w:val="14"/>
          <w:szCs w:val="14"/>
        </w:rPr>
        <w:t xml:space="preserve"> MANIFIESTA BAJO PROTESTA DE DECIR VERDAD, NO ENCONTRARSE EN LOS SUPUESTOS DE LOS ARTÍCULOS 50 Y 60 DE LA LEY DE ADQUISICIONES, ARRENDAMIENTOS Y SERVICIOS DEL SECTOR PÚBLICO, EN ADELANTE “LAASSP”.</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EN CASO DE QUE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SE ENCUENTRE EN LOS SUPUESTOS SEÑALADOS ANTERIORMENTE, EL CONTRATO SERÁ NULO PREVIA DETERMINACIÓN DE LA AUTORIDAD COMPETENTE DE CONFORMIDAD CON LO ESTABLECIDO EN EL ARTÍCULO 15 DE LA “LAASSP”.</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
          <w:noProof w:val="0"/>
          <w:sz w:val="14"/>
          <w:szCs w:val="14"/>
        </w:rPr>
        <w:t>II.5.-</w:t>
      </w:r>
      <w:r w:rsidRPr="006B7AEB">
        <w:rPr>
          <w:rFonts w:ascii="Calibri" w:eastAsia="Calibri" w:hAnsi="Calibri" w:cs="Times New Roman"/>
          <w:noProof w:val="0"/>
          <w:sz w:val="14"/>
          <w:szCs w:val="14"/>
        </w:rPr>
        <w:t xml:space="preserve"> CUENTA CON EL DOCUMENTO CORRESPONDIENTE, VIGENTE Y EXPEDIDO POR EL SERVICIO DE ADMINISTRACIÓN TRIBUTARIA (SAT), RELATIVO A LA OPINIÓN SOBRE EL CUMPLIMIENTO DE SUS OBLIGACIONES FISCALES, CONFORME A LO DISPUESTO POR LA REGLA 2.1.31 DE LA RESOLUCIÓN MISCELÁNEA FISCAL 2016 Y DE CONFORMIDAD CON EL ARTÍCULO 32-D DEL CÓDIGO FISCAL DE LA FEDERACIÓN, DEL CUAL PRESENTA COPIA A </w:t>
      </w:r>
      <w:r w:rsidRPr="006B7AEB">
        <w:rPr>
          <w:rFonts w:ascii="Calibri" w:eastAsia="Calibri" w:hAnsi="Calibri" w:cs="Times New Roman"/>
          <w:b/>
          <w:noProof w:val="0"/>
          <w:sz w:val="14"/>
          <w:szCs w:val="14"/>
        </w:rPr>
        <w:t xml:space="preserve">“EL INSTITUTO” </w:t>
      </w:r>
      <w:r w:rsidRPr="006B7AEB">
        <w:rPr>
          <w:rFonts w:ascii="Calibri" w:eastAsia="Calibri" w:hAnsi="Calibri" w:cs="Times New Roman"/>
          <w:noProof w:val="0"/>
          <w:sz w:val="14"/>
          <w:szCs w:val="14"/>
        </w:rPr>
        <w:t>PARA EFECTOS DE LA SUSCRIPCIÓN DEL PRESENTE CONTRATO. (EN CASO DE APLICAR)</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
          <w:noProof w:val="0"/>
          <w:sz w:val="14"/>
          <w:szCs w:val="14"/>
        </w:rPr>
        <w:t xml:space="preserve">II.6.- </w:t>
      </w:r>
      <w:r w:rsidRPr="006B7AEB">
        <w:rPr>
          <w:rFonts w:ascii="Calibri" w:eastAsia="Calibri" w:hAnsi="Calibri" w:cs="Times New Roman"/>
          <w:noProof w:val="0"/>
          <w:sz w:val="14"/>
          <w:szCs w:val="14"/>
        </w:rPr>
        <w:t xml:space="preserve">EN SU CASO, SUS TRABAJADORES SE ENCUENTRAN INSCRITOS EN EL RÉGIMEN OBLIGATORIO DEL SEGURO SOCIAL Y QUE SE ENCUENTRA AL CORRIENTE EN EL PAGO DE LAS CUOTAS OBRERO PATRONALES A QUE HAYA LUGAR, CONFORME A LO DISPUESTO EN LA LEY DEL SEGURO SOCIAL, CUYAS CONSTANCIAS CORRESPONDIENTES DEBIDAMENTE EMITIDAS POR </w:t>
      </w:r>
      <w:r w:rsidRPr="006B7AEB">
        <w:rPr>
          <w:rFonts w:ascii="Calibri" w:eastAsia="Calibri" w:hAnsi="Calibri" w:cs="Times New Roman"/>
          <w:b/>
          <w:bCs/>
          <w:noProof w:val="0"/>
          <w:sz w:val="14"/>
          <w:szCs w:val="14"/>
        </w:rPr>
        <w:t>“EL INSTITUTO”</w:t>
      </w:r>
      <w:r w:rsidRPr="006B7AEB">
        <w:rPr>
          <w:rFonts w:ascii="Calibri" w:eastAsia="Calibri" w:hAnsi="Calibri" w:cs="Times New Roman"/>
          <w:noProof w:val="0"/>
          <w:sz w:val="14"/>
          <w:szCs w:val="14"/>
        </w:rPr>
        <w:t xml:space="preserve"> EXHIBE PARA EFECTOS DE LA SUSCRIPCIÓN DEL PRESENTE INSTRUMENTO JURÍDICO Y QUE CUENTA CON EL REGISTRO PATRONAL CITADO EN EL ANVERSO DEL PRESENTE INSTRUMENTO JURÍDICO. (EN CASO DE APLICAR)</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
          <w:noProof w:val="0"/>
          <w:sz w:val="14"/>
          <w:szCs w:val="14"/>
        </w:rPr>
        <w:t>II.7.-</w:t>
      </w:r>
      <w:r w:rsidRPr="006B7AEB">
        <w:rPr>
          <w:rFonts w:ascii="Calibri" w:eastAsia="Calibri" w:hAnsi="Calibri" w:cs="Times New Roman"/>
          <w:noProof w:val="0"/>
          <w:sz w:val="14"/>
          <w:szCs w:val="14"/>
        </w:rPr>
        <w:t xml:space="preserve"> CUENTA POR SÍ O POR CONDUCTO DE QUIEN SUBCONTRATE PARA EL CUMPLIMIENTO DEL OBJETO DEL PRESENTE CONTRATO CON EL DOCUMENTO CORRESPONDIENTE, VIGENTE, EXPEDIDO POR</w:t>
      </w:r>
      <w:r w:rsidRPr="006B7AEB">
        <w:rPr>
          <w:rFonts w:ascii="Calibri" w:eastAsia="Calibri" w:hAnsi="Calibri" w:cs="Times New Roman"/>
          <w:b/>
          <w:noProof w:val="0"/>
          <w:sz w:val="14"/>
          <w:szCs w:val="14"/>
        </w:rPr>
        <w:t xml:space="preserve"> “EL INSTITUTO” </w:t>
      </w:r>
      <w:r w:rsidRPr="006B7AEB">
        <w:rPr>
          <w:rFonts w:ascii="Calibri" w:eastAsia="Calibri" w:hAnsi="Calibri" w:cs="Times New Roman"/>
          <w:noProof w:val="0"/>
          <w:sz w:val="14"/>
          <w:szCs w:val="14"/>
        </w:rPr>
        <w:t>RELATIVO A LA OPINIÓN POSITIVA SOBRE EL CUMPLIMIENTO DE SUS OBLIGACIONES FISCALES EN MATERIA DE SEGURIDAD SOCIAL, CONFORME AL ACUERDO ACDO.SA1.HCT.101214/281.P.DIR DICTADO POR EL H. CONSEJO TÉCNICO DE</w:t>
      </w:r>
      <w:r w:rsidRPr="006B7AEB">
        <w:rPr>
          <w:rFonts w:ascii="Calibri" w:eastAsia="Calibri" w:hAnsi="Calibri" w:cs="Times New Roman"/>
          <w:b/>
          <w:noProof w:val="0"/>
          <w:sz w:val="14"/>
          <w:szCs w:val="14"/>
        </w:rPr>
        <w:t xml:space="preserve"> “EL INSTITUTO” </w:t>
      </w:r>
      <w:r w:rsidRPr="006B7AEB">
        <w:rPr>
          <w:rFonts w:ascii="Calibri" w:eastAsia="Calibri" w:hAnsi="Calibri" w:cs="Times New Roman"/>
          <w:noProof w:val="0"/>
          <w:sz w:val="14"/>
          <w:szCs w:val="14"/>
        </w:rPr>
        <w:t>EN LA SESIÓN ORDINARIA CELEBRADA EL 10 DE DICIEMBRE DE 2014, PUBLICADO EN EL DIARIO OFICIAL DE LA FEDERACIÓN EL 27 DE FEBRERO DE 2015 Y SU MODIFICACIÓN PUBLICADA EN EL MISMO DE FECHA 03 DE ABRIL DE 2015, EL CUAL EXHIBE PARA EFECTOS DE LA SUSCRIPCIÓN DEL PRESENTE INSTRUMENTO JURÍDICO. (EN CASO DE APLICAR)</w:t>
      </w:r>
    </w:p>
    <w:p w:rsidR="006B7AEB" w:rsidRPr="006B7AEB" w:rsidRDefault="006B7AEB" w:rsidP="006B7AEB">
      <w:pPr>
        <w:spacing w:after="0"/>
        <w:rPr>
          <w:rFonts w:ascii="Calibri" w:eastAsia="Calibri" w:hAnsi="Calibri" w:cs="Times New Roman"/>
          <w:b/>
          <w:noProof w:val="0"/>
          <w:sz w:val="14"/>
          <w:szCs w:val="14"/>
        </w:rPr>
      </w:pPr>
      <w:r w:rsidRPr="006B7AEB">
        <w:rPr>
          <w:rFonts w:ascii="Calibri" w:eastAsia="Calibri" w:hAnsi="Calibri" w:cs="Times New Roman"/>
          <w:noProof w:val="0"/>
          <w:sz w:val="14"/>
          <w:szCs w:val="14"/>
        </w:rPr>
        <w:t xml:space="preserve">EN CASO DE INCUMPLIMIENTO EN SUS OBLIGACIONES EN MATERIA DE SEGURIDAD SOCIAL, SOLICITA SE APLIQUEN LOS RECURSOS DERIVADOS DEL PRESENTE CONTRATO, CONTRA LOS ADEUDOS QUE, EN SU CASO, TUVIERA A FAVOR DE </w:t>
      </w:r>
      <w:r w:rsidRPr="006B7AEB">
        <w:rPr>
          <w:rFonts w:ascii="Calibri" w:eastAsia="Calibri" w:hAnsi="Calibri" w:cs="Times New Roman"/>
          <w:b/>
          <w:noProof w:val="0"/>
          <w:sz w:val="14"/>
          <w:szCs w:val="14"/>
        </w:rPr>
        <w:t>“EL INSTITUTO.</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
          <w:noProof w:val="0"/>
          <w:sz w:val="14"/>
          <w:szCs w:val="14"/>
        </w:rPr>
        <w:lastRenderedPageBreak/>
        <w:t>II.8.</w:t>
      </w:r>
      <w:r w:rsidRPr="006B7AEB">
        <w:rPr>
          <w:rFonts w:ascii="Calibri" w:eastAsia="Calibri" w:hAnsi="Calibri" w:cs="Times New Roman"/>
          <w:noProof w:val="0"/>
          <w:sz w:val="14"/>
          <w:szCs w:val="14"/>
        </w:rPr>
        <w:t xml:space="preserve"> CONFORME A LO PREVISTO EN LOS ARTÍCULOS 57 DE LA “LAASSP” Y 107 DE SU REGLAMENTO,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EN CASO DE AUDITORÍAS, VISITAS O INSPECCIONES QUE PRACTIQUE LA SECRETARÍA DE LA FUNCIÓN PÚBLICA Y EL ÓRGANO INTERNO DE CONTROL EN </w:t>
      </w:r>
      <w:r w:rsidRPr="006B7AEB">
        <w:rPr>
          <w:rFonts w:ascii="Calibri" w:eastAsia="Calibri" w:hAnsi="Calibri" w:cs="Times New Roman"/>
          <w:b/>
          <w:noProof w:val="0"/>
          <w:sz w:val="14"/>
          <w:szCs w:val="14"/>
        </w:rPr>
        <w:t>“EL INSTITUTO”,</w:t>
      </w:r>
      <w:r w:rsidRPr="006B7AEB">
        <w:rPr>
          <w:rFonts w:ascii="Calibri" w:eastAsia="Calibri" w:hAnsi="Calibri" w:cs="Times New Roman"/>
          <w:noProof w:val="0"/>
          <w:sz w:val="14"/>
          <w:szCs w:val="14"/>
        </w:rPr>
        <w:t xml:space="preserve"> DEBERÁ PROPORCIONAR LA INFORMACIÓN QUE, EN SU MOMENTO SE REQUIERA, RELATIVA AL PRESENTE CONTRATO.</w:t>
      </w:r>
    </w:p>
    <w:p w:rsidR="006B7AEB" w:rsidRPr="006B7AEB" w:rsidRDefault="006B7AEB" w:rsidP="006B7AEB">
      <w:pPr>
        <w:spacing w:after="0"/>
        <w:rPr>
          <w:rFonts w:ascii="Calibri" w:eastAsia="Calibri" w:hAnsi="Calibri" w:cs="Times New Roman"/>
          <w:noProof w:val="0"/>
          <w:sz w:val="14"/>
          <w:szCs w:val="14"/>
        </w:rPr>
      </w:pP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 xml:space="preserve">HECHAS LAS DECLARACIONES ANTERIORES, </w:t>
      </w:r>
      <w:r w:rsidRPr="006B7AEB">
        <w:rPr>
          <w:rFonts w:ascii="Calibri" w:eastAsia="Calibri" w:hAnsi="Calibri" w:cs="Times New Roman"/>
          <w:b/>
          <w:noProof w:val="0"/>
          <w:sz w:val="14"/>
          <w:szCs w:val="14"/>
        </w:rPr>
        <w:t>“LAS PARTES”</w:t>
      </w:r>
      <w:r w:rsidRPr="006B7AEB">
        <w:rPr>
          <w:rFonts w:ascii="Calibri" w:eastAsia="Calibri" w:hAnsi="Calibri" w:cs="Times New Roman"/>
          <w:noProof w:val="0"/>
          <w:sz w:val="14"/>
          <w:szCs w:val="14"/>
        </w:rPr>
        <w:t xml:space="preserve"> CONVIENEN EN OTORGAR EL PRESENTE CONTRATO, DE CONFORMIDAD CON LAS SIGUIENTES:</w:t>
      </w:r>
    </w:p>
    <w:p w:rsidR="006B7AEB" w:rsidRPr="006B7AEB" w:rsidRDefault="006B7AEB" w:rsidP="006B7AEB">
      <w:pPr>
        <w:spacing w:after="0"/>
        <w:rPr>
          <w:rFonts w:ascii="Calibri" w:eastAsia="Calibri" w:hAnsi="Calibri" w:cs="Times New Roman"/>
          <w:noProof w:val="0"/>
          <w:sz w:val="14"/>
          <w:szCs w:val="14"/>
        </w:rPr>
      </w:pPr>
    </w:p>
    <w:p w:rsidR="006B7AEB" w:rsidRPr="006B7AEB" w:rsidRDefault="006B7AEB" w:rsidP="006B7AEB">
      <w:pPr>
        <w:spacing w:after="0"/>
        <w:rPr>
          <w:rFonts w:ascii="Calibri" w:eastAsia="Calibri" w:hAnsi="Calibri" w:cs="Times New Roman"/>
          <w:b/>
          <w:noProof w:val="0"/>
          <w:sz w:val="14"/>
          <w:szCs w:val="14"/>
        </w:rPr>
      </w:pPr>
      <w:r w:rsidRPr="006B7AEB">
        <w:rPr>
          <w:rFonts w:ascii="Calibri" w:eastAsia="Calibri" w:hAnsi="Calibri" w:cs="Times New Roman"/>
          <w:b/>
          <w:noProof w:val="0"/>
          <w:sz w:val="14"/>
          <w:szCs w:val="14"/>
        </w:rPr>
        <w:t>C L Á U S U L A S</w:t>
      </w:r>
    </w:p>
    <w:p w:rsidR="006B7AEB" w:rsidRPr="006B7AEB" w:rsidRDefault="006B7AEB" w:rsidP="006B7AEB">
      <w:pPr>
        <w:spacing w:after="0"/>
        <w:rPr>
          <w:rFonts w:ascii="Calibri" w:eastAsia="Calibri" w:hAnsi="Calibri" w:cs="Times New Roman"/>
          <w:b/>
          <w:noProof w:val="0"/>
          <w:sz w:val="14"/>
          <w:szCs w:val="14"/>
        </w:rPr>
      </w:pP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
          <w:noProof w:val="0"/>
          <w:sz w:val="14"/>
          <w:szCs w:val="14"/>
        </w:rPr>
        <w:t>PRIMERA.- OBJETO DEL CONTRATO.-</w:t>
      </w:r>
      <w:r w:rsidRPr="006B7AEB">
        <w:rPr>
          <w:rFonts w:ascii="Calibri" w:eastAsia="Calibri" w:hAnsi="Calibri" w:cs="Times New Roman"/>
          <w:noProof w:val="0"/>
          <w:sz w:val="14"/>
          <w:szCs w:val="14"/>
        </w:rPr>
        <w:t xml:space="preserve">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SE OBLIGA A ENTREGAR A "</w:t>
      </w:r>
      <w:r w:rsidRPr="006B7AEB">
        <w:rPr>
          <w:rFonts w:ascii="Calibri" w:eastAsia="Calibri" w:hAnsi="Calibri" w:cs="Times New Roman"/>
          <w:b/>
          <w:noProof w:val="0"/>
          <w:sz w:val="14"/>
          <w:szCs w:val="14"/>
        </w:rPr>
        <w:t>EL INSTITUTO</w:t>
      </w:r>
      <w:r w:rsidRPr="006B7AEB">
        <w:rPr>
          <w:rFonts w:ascii="Calibri" w:eastAsia="Calibri" w:hAnsi="Calibri" w:cs="Times New Roman"/>
          <w:noProof w:val="0"/>
          <w:sz w:val="14"/>
          <w:szCs w:val="14"/>
        </w:rPr>
        <w:t xml:space="preserve">" LOS BIENES ADJUDICADOS, AJUSTÁNDOSE ESTRICTAMENTE A LOS REQUERIMIENTOS Y A LAS ESPECIFICACIONES DE LOS MISMOS, DETALLADOS EN LOS </w:t>
      </w:r>
      <w:r w:rsidRPr="006B7AEB">
        <w:rPr>
          <w:rFonts w:ascii="Calibri" w:eastAsia="Calibri" w:hAnsi="Calibri" w:cs="Times New Roman"/>
          <w:b/>
          <w:noProof w:val="0"/>
          <w:sz w:val="14"/>
          <w:szCs w:val="14"/>
        </w:rPr>
        <w:t>ANEXOS 1</w:t>
      </w:r>
      <w:r w:rsidRPr="006B7AEB">
        <w:rPr>
          <w:rFonts w:ascii="Calibri" w:eastAsia="Calibri" w:hAnsi="Calibri" w:cs="Times New Roman"/>
          <w:noProof w:val="0"/>
          <w:sz w:val="14"/>
          <w:szCs w:val="14"/>
        </w:rPr>
        <w:t xml:space="preserve"> </w:t>
      </w:r>
      <w:r w:rsidRPr="006B7AEB">
        <w:rPr>
          <w:rFonts w:ascii="Calibri" w:eastAsia="Calibri" w:hAnsi="Calibri" w:cs="Times New Roman"/>
          <w:b/>
          <w:noProof w:val="0"/>
          <w:sz w:val="14"/>
          <w:szCs w:val="14"/>
        </w:rPr>
        <w:t>(UNO)</w:t>
      </w:r>
      <w:r w:rsidRPr="006B7AEB">
        <w:rPr>
          <w:rFonts w:ascii="Calibri" w:eastAsia="Calibri" w:hAnsi="Calibri" w:cs="Times New Roman"/>
          <w:noProof w:val="0"/>
          <w:sz w:val="14"/>
          <w:szCs w:val="14"/>
        </w:rPr>
        <w:t xml:space="preserve"> Y </w:t>
      </w:r>
      <w:r w:rsidRPr="006B7AEB">
        <w:rPr>
          <w:rFonts w:ascii="Calibri" w:eastAsia="Calibri" w:hAnsi="Calibri" w:cs="Times New Roman"/>
          <w:b/>
          <w:noProof w:val="0"/>
          <w:sz w:val="14"/>
          <w:szCs w:val="14"/>
        </w:rPr>
        <w:t>4 (CUATRO)</w:t>
      </w:r>
      <w:r w:rsidRPr="006B7AEB">
        <w:rPr>
          <w:rFonts w:ascii="Calibri" w:eastAsia="Calibri" w:hAnsi="Calibri" w:cs="Times New Roman"/>
          <w:noProof w:val="0"/>
          <w:sz w:val="14"/>
          <w:szCs w:val="14"/>
        </w:rPr>
        <w:t xml:space="preserve"> DEL PRESENTE CONTRATO.</w:t>
      </w:r>
    </w:p>
    <w:p w:rsidR="006B7AEB" w:rsidRPr="006B7AEB" w:rsidRDefault="006B7AEB" w:rsidP="006B7AEB">
      <w:pPr>
        <w:spacing w:after="0"/>
        <w:rPr>
          <w:rFonts w:ascii="Calibri" w:eastAsia="Calibri" w:hAnsi="Calibri" w:cs="Times New Roman"/>
          <w:noProof w:val="0"/>
          <w:sz w:val="14"/>
          <w:szCs w:val="14"/>
        </w:rPr>
      </w:pPr>
    </w:p>
    <w:p w:rsidR="006B7AEB" w:rsidRPr="006B7AEB" w:rsidRDefault="006B7AEB" w:rsidP="006B7AEB">
      <w:pPr>
        <w:spacing w:after="0"/>
        <w:rPr>
          <w:rFonts w:ascii="Calibri" w:eastAsia="Calibri" w:hAnsi="Calibri" w:cs="Times New Roman"/>
          <w:noProof w:val="0"/>
          <w:sz w:val="14"/>
          <w:szCs w:val="14"/>
          <w:lang w:val="es-ES"/>
        </w:rPr>
      </w:pPr>
      <w:r w:rsidRPr="006B7AEB">
        <w:rPr>
          <w:rFonts w:ascii="Calibri" w:eastAsia="Calibri" w:hAnsi="Calibri" w:cs="Times New Roman"/>
          <w:b/>
          <w:bCs/>
          <w:noProof w:val="0"/>
          <w:sz w:val="14"/>
          <w:szCs w:val="14"/>
          <w:lang w:val="es-ES"/>
        </w:rPr>
        <w:t xml:space="preserve">SEGUNDA- IMPORTE DEL CONTRATO.- </w:t>
      </w:r>
      <w:r w:rsidRPr="006B7AEB">
        <w:rPr>
          <w:rFonts w:ascii="Calibri" w:eastAsia="Calibri" w:hAnsi="Calibri" w:cs="Times New Roman"/>
          <w:noProof w:val="0"/>
          <w:sz w:val="14"/>
          <w:szCs w:val="14"/>
          <w:lang w:val="es-ES"/>
        </w:rPr>
        <w:t>COMO CONTRAPRESTACIÓN POR LA EFECTIVA Y SATISFACTORIA ENTREGA DE LOS BIENES OBJETO DEL PRESENTE CONTRATO “</w:t>
      </w:r>
      <w:r w:rsidRPr="006B7AEB">
        <w:rPr>
          <w:rFonts w:ascii="Calibri" w:eastAsia="Calibri" w:hAnsi="Calibri" w:cs="Times New Roman"/>
          <w:b/>
          <w:bCs/>
          <w:noProof w:val="0"/>
          <w:sz w:val="14"/>
          <w:szCs w:val="14"/>
          <w:lang w:val="es-ES"/>
        </w:rPr>
        <w:t xml:space="preserve">EL INSTITUTO” </w:t>
      </w:r>
      <w:r w:rsidRPr="006B7AEB">
        <w:rPr>
          <w:rFonts w:ascii="Calibri" w:eastAsia="Calibri" w:hAnsi="Calibri" w:cs="Times New Roman"/>
          <w:noProof w:val="0"/>
          <w:sz w:val="14"/>
          <w:szCs w:val="14"/>
          <w:lang w:val="es-ES"/>
        </w:rPr>
        <w:t xml:space="preserve">CUENTA CON UN </w:t>
      </w:r>
      <w:r w:rsidRPr="006B7AEB">
        <w:rPr>
          <w:rFonts w:ascii="Calibri" w:eastAsia="Calibri" w:hAnsi="Calibri" w:cs="Times New Roman"/>
          <w:b/>
          <w:bCs/>
          <w:noProof w:val="0"/>
          <w:sz w:val="14"/>
          <w:szCs w:val="14"/>
          <w:lang w:val="es-ES"/>
        </w:rPr>
        <w:t xml:space="preserve">MONTO MÍNIMO </w:t>
      </w:r>
      <w:r w:rsidRPr="006B7AEB">
        <w:rPr>
          <w:rFonts w:ascii="Calibri" w:eastAsia="Calibri" w:hAnsi="Calibri" w:cs="Times New Roman"/>
          <w:noProof w:val="0"/>
          <w:sz w:val="14"/>
          <w:szCs w:val="14"/>
          <w:lang w:val="es-ES"/>
        </w:rPr>
        <w:t xml:space="preserve">DE PAGO POR LA CANTIDAD DE </w:t>
      </w:r>
      <w:r w:rsidRPr="006B7AEB">
        <w:rPr>
          <w:rFonts w:ascii="Calibri" w:eastAsia="Calibri" w:hAnsi="Calibri" w:cs="Times New Roman"/>
          <w:b/>
          <w:bCs/>
          <w:noProof w:val="0"/>
          <w:sz w:val="14"/>
          <w:szCs w:val="14"/>
          <w:lang w:val="es-ES"/>
        </w:rPr>
        <w:t xml:space="preserve">$________.00 </w:t>
      </w:r>
      <w:r w:rsidRPr="006B7AEB">
        <w:rPr>
          <w:rFonts w:ascii="Calibri" w:eastAsia="Calibri" w:hAnsi="Calibri" w:cs="Times New Roman"/>
          <w:b/>
          <w:noProof w:val="0"/>
          <w:sz w:val="14"/>
          <w:szCs w:val="14"/>
          <w:lang w:val="es-ES"/>
        </w:rPr>
        <w:t>(_____________PESOS 00/100 M.N.)</w:t>
      </w:r>
      <w:r w:rsidRPr="006B7AEB">
        <w:rPr>
          <w:rFonts w:ascii="Calibri" w:eastAsia="Calibri" w:hAnsi="Calibri" w:cs="Times New Roman"/>
          <w:b/>
          <w:bCs/>
          <w:noProof w:val="0"/>
          <w:sz w:val="14"/>
          <w:szCs w:val="14"/>
          <w:lang w:val="es-ES"/>
        </w:rPr>
        <w:t xml:space="preserve">, </w:t>
      </w:r>
      <w:r w:rsidRPr="006B7AEB">
        <w:rPr>
          <w:rFonts w:ascii="Calibri" w:eastAsia="Calibri" w:hAnsi="Calibri" w:cs="Times New Roman"/>
          <w:noProof w:val="0"/>
          <w:sz w:val="14"/>
          <w:szCs w:val="14"/>
          <w:lang w:val="es-ES"/>
        </w:rPr>
        <w:t xml:space="preserve">MÁS EL IMPUESTO AL VALOR AGREGADO (I.V.A.), Y UN </w:t>
      </w:r>
      <w:r w:rsidRPr="006B7AEB">
        <w:rPr>
          <w:rFonts w:ascii="Calibri" w:eastAsia="Calibri" w:hAnsi="Calibri" w:cs="Times New Roman"/>
          <w:b/>
          <w:bCs/>
          <w:noProof w:val="0"/>
          <w:sz w:val="14"/>
          <w:szCs w:val="14"/>
          <w:lang w:val="es-ES"/>
        </w:rPr>
        <w:t xml:space="preserve">PRESUPUESTO MÁXIMO </w:t>
      </w:r>
      <w:r w:rsidRPr="006B7AEB">
        <w:rPr>
          <w:rFonts w:ascii="Calibri" w:eastAsia="Calibri" w:hAnsi="Calibri" w:cs="Times New Roman"/>
          <w:noProof w:val="0"/>
          <w:sz w:val="14"/>
          <w:szCs w:val="14"/>
          <w:lang w:val="es-ES"/>
        </w:rPr>
        <w:t xml:space="preserve">SUSCEPTIBLE DE SER EJERCIDO POR UN MONTO DE </w:t>
      </w:r>
      <w:r w:rsidRPr="006B7AEB">
        <w:rPr>
          <w:rFonts w:ascii="Calibri" w:eastAsia="Calibri" w:hAnsi="Calibri" w:cs="Times New Roman"/>
          <w:b/>
          <w:bCs/>
          <w:noProof w:val="0"/>
          <w:sz w:val="14"/>
          <w:szCs w:val="14"/>
          <w:lang w:val="es-ES"/>
        </w:rPr>
        <w:t xml:space="preserve">$______.00 </w:t>
      </w:r>
      <w:r w:rsidRPr="006B7AEB">
        <w:rPr>
          <w:rFonts w:ascii="Calibri" w:eastAsia="Calibri" w:hAnsi="Calibri" w:cs="Times New Roman"/>
          <w:b/>
          <w:noProof w:val="0"/>
          <w:sz w:val="14"/>
          <w:szCs w:val="14"/>
          <w:lang w:val="es-ES"/>
        </w:rPr>
        <w:t>(______________PESOS 00/100 M.N.)</w:t>
      </w:r>
      <w:r w:rsidRPr="006B7AEB">
        <w:rPr>
          <w:rFonts w:ascii="Calibri" w:eastAsia="Calibri" w:hAnsi="Calibri" w:cs="Times New Roman"/>
          <w:b/>
          <w:bCs/>
          <w:noProof w:val="0"/>
          <w:sz w:val="14"/>
          <w:szCs w:val="14"/>
          <w:lang w:val="es-ES"/>
        </w:rPr>
        <w:t xml:space="preserve"> </w:t>
      </w:r>
      <w:r w:rsidRPr="006B7AEB">
        <w:rPr>
          <w:rFonts w:ascii="Calibri" w:eastAsia="Calibri" w:hAnsi="Calibri" w:cs="Times New Roman"/>
          <w:noProof w:val="0"/>
          <w:sz w:val="14"/>
          <w:szCs w:val="14"/>
          <w:lang w:val="es-ES"/>
        </w:rPr>
        <w:t xml:space="preserve">MÁS EL IMPUESTO AL VALOR AGREGADO (I.V.A.) DE CONFORMIDAD CON LOS PRECIOS UNITARIOS ESTABLECIDOS EN EL </w:t>
      </w:r>
      <w:r w:rsidRPr="006B7AEB">
        <w:rPr>
          <w:rFonts w:ascii="Calibri" w:eastAsia="Calibri" w:hAnsi="Calibri" w:cs="Times New Roman"/>
          <w:b/>
          <w:bCs/>
          <w:noProof w:val="0"/>
          <w:sz w:val="14"/>
          <w:szCs w:val="14"/>
          <w:lang w:val="es-ES"/>
        </w:rPr>
        <w:t>ANEXO 4 (CUATRO)</w:t>
      </w:r>
      <w:r w:rsidRPr="006B7AEB">
        <w:rPr>
          <w:rFonts w:ascii="Calibri" w:eastAsia="Calibri" w:hAnsi="Calibri" w:cs="Times New Roman"/>
          <w:noProof w:val="0"/>
          <w:sz w:val="14"/>
          <w:szCs w:val="14"/>
          <w:lang w:val="es-ES"/>
        </w:rPr>
        <w:t xml:space="preserve"> DEL PRESENTE INSTRUMENTO JURÍDICO.</w:t>
      </w:r>
    </w:p>
    <w:p w:rsidR="006B7AEB" w:rsidRPr="006B7AEB" w:rsidRDefault="006B7AEB" w:rsidP="006B7AEB">
      <w:pPr>
        <w:spacing w:after="0"/>
        <w:rPr>
          <w:rFonts w:ascii="Calibri" w:eastAsia="Calibri" w:hAnsi="Calibri" w:cs="Times New Roman"/>
          <w:noProof w:val="0"/>
          <w:sz w:val="14"/>
          <w:szCs w:val="14"/>
        </w:rPr>
      </w:pP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
          <w:noProof w:val="0"/>
          <w:sz w:val="14"/>
          <w:szCs w:val="14"/>
          <w:lang w:val="es-ES"/>
        </w:rPr>
        <w:t>“LAS PARTES”</w:t>
      </w:r>
      <w:r w:rsidRPr="006B7AEB">
        <w:rPr>
          <w:rFonts w:ascii="Calibri" w:eastAsia="Calibri" w:hAnsi="Calibri" w:cs="Times New Roman"/>
          <w:noProof w:val="0"/>
          <w:sz w:val="14"/>
          <w:szCs w:val="14"/>
          <w:lang w:val="es-ES"/>
        </w:rPr>
        <w:t xml:space="preserve"> CONVIENEN QUE EL PRESENTE INSTRUMENTO JURÍDICO SE CELEBRA BAJO LA MODALIDAD DE PRECIOS FIJOS, DE ACUERDO CON LOS PRECIOS UNITARIOS PACTADOS, POR LO QUE EL MONTO DE LOS MISMOS NO CAMBIARÁ DURANTE LA VIGENCIA DEL PRESENTE INSTRUMENTO JURÍDICO. N</w:t>
      </w:r>
      <w:r w:rsidRPr="006B7AEB">
        <w:rPr>
          <w:rFonts w:ascii="Calibri" w:eastAsia="Calibri" w:hAnsi="Calibri" w:cs="Times New Roman"/>
          <w:noProof w:val="0"/>
          <w:sz w:val="14"/>
          <w:szCs w:val="14"/>
        </w:rPr>
        <w:t>O SE PODRÁ AGREGAR NINGÚN COSTO EXTRA. EN EL CASO DE PRECIOS UNITARIOS PACTADOS EN MONEDA EXTRANJERA, SE OBSERVARÁ LO DISPUESTO EN LA LEY MONETARIA DE LOS ESTADOS UNIDOS MEXICANOS</w:t>
      </w:r>
    </w:p>
    <w:p w:rsidR="006B7AEB" w:rsidRPr="006B7AEB" w:rsidRDefault="006B7AEB" w:rsidP="006B7AEB">
      <w:pPr>
        <w:spacing w:after="0"/>
        <w:rPr>
          <w:rFonts w:ascii="Calibri" w:eastAsia="Calibri" w:hAnsi="Calibri" w:cs="Times New Roman"/>
          <w:b/>
          <w:bCs/>
          <w:noProof w:val="0"/>
          <w:sz w:val="14"/>
          <w:szCs w:val="14"/>
          <w:lang w:val="es-ES"/>
        </w:rPr>
      </w:pPr>
    </w:p>
    <w:p w:rsidR="006B7AEB" w:rsidRPr="006B7AEB" w:rsidRDefault="006B7AEB" w:rsidP="006B7AEB">
      <w:pPr>
        <w:spacing w:after="0"/>
        <w:rPr>
          <w:rFonts w:ascii="Calibri" w:eastAsia="Calibri" w:hAnsi="Calibri" w:cs="Times New Roman"/>
          <w:bCs/>
          <w:noProof w:val="0"/>
          <w:sz w:val="14"/>
          <w:szCs w:val="14"/>
        </w:rPr>
      </w:pPr>
      <w:r w:rsidRPr="006B7AEB">
        <w:rPr>
          <w:rFonts w:ascii="Calibri" w:eastAsia="Calibri" w:hAnsi="Calibri" w:cs="Times New Roman"/>
          <w:b/>
          <w:bCs/>
          <w:noProof w:val="0"/>
          <w:sz w:val="14"/>
          <w:szCs w:val="14"/>
          <w:lang w:val="es-ES"/>
        </w:rPr>
        <w:t xml:space="preserve">TERCERA.- FORMA Y CONDICIONES DE PAGO.- </w:t>
      </w:r>
      <w:r w:rsidRPr="006B7AEB">
        <w:rPr>
          <w:rFonts w:ascii="Calibri" w:eastAsia="Calibri" w:hAnsi="Calibri" w:cs="Times New Roman"/>
          <w:bCs/>
          <w:noProof w:val="0"/>
          <w:sz w:val="14"/>
          <w:szCs w:val="14"/>
          <w:lang w:val="es-ES"/>
        </w:rPr>
        <w:t xml:space="preserve">SE EFECTUARA EL PAGO PROGRESIVO A </w:t>
      </w:r>
      <w:r w:rsidRPr="006B7AEB">
        <w:rPr>
          <w:rFonts w:ascii="Calibri" w:eastAsia="Calibri" w:hAnsi="Calibri" w:cs="Times New Roman"/>
          <w:b/>
          <w:bCs/>
          <w:noProof w:val="0"/>
          <w:sz w:val="14"/>
          <w:szCs w:val="14"/>
          <w:lang w:val="es-ES"/>
        </w:rPr>
        <w:t xml:space="preserve">“EL PROVEEDOR” </w:t>
      </w:r>
      <w:r w:rsidRPr="006B7AEB">
        <w:rPr>
          <w:rFonts w:ascii="Calibri" w:eastAsia="Calibri" w:hAnsi="Calibri" w:cs="Times New Roman"/>
          <w:bCs/>
          <w:noProof w:val="0"/>
          <w:sz w:val="14"/>
          <w:szCs w:val="14"/>
          <w:lang w:val="es-ES"/>
        </w:rPr>
        <w:t xml:space="preserve">UNA VEZ ENTREGADOS LOS BIENES, DE CONFORMIDAD CON LO DISPUESTO EN EL ARTICULO 51 DE LA “LAASSP” Y 93 DE SU  REGLAMENTO, EL PAGO DE LOS BIENES SERÁ REALIZADO POR LAS DELEGACIONES Y UMAE´S DE </w:t>
      </w:r>
      <w:r w:rsidRPr="006B7AEB">
        <w:rPr>
          <w:rFonts w:ascii="Calibri" w:eastAsia="Calibri" w:hAnsi="Calibri" w:cs="Times New Roman"/>
          <w:b/>
          <w:bCs/>
          <w:noProof w:val="0"/>
          <w:sz w:val="14"/>
          <w:szCs w:val="14"/>
        </w:rPr>
        <w:t>“EL INSTITUTO”</w:t>
      </w:r>
      <w:r w:rsidRPr="006B7AEB">
        <w:rPr>
          <w:rFonts w:ascii="Calibri" w:eastAsia="Calibri" w:hAnsi="Calibri" w:cs="Times New Roman"/>
          <w:bCs/>
          <w:noProof w:val="0"/>
          <w:sz w:val="14"/>
          <w:szCs w:val="14"/>
        </w:rPr>
        <w:t xml:space="preserve">, CON DOMICILIOS Y HORARIOS DE ATENCIÓN, RELACIONADOS EN EL </w:t>
      </w:r>
      <w:r w:rsidRPr="006B7AEB">
        <w:rPr>
          <w:rFonts w:ascii="Calibri" w:eastAsia="Calibri" w:hAnsi="Calibri" w:cs="Times New Roman"/>
          <w:b/>
          <w:bCs/>
          <w:noProof w:val="0"/>
          <w:sz w:val="14"/>
          <w:szCs w:val="14"/>
        </w:rPr>
        <w:t>ANEXO  2 (DOS)</w:t>
      </w:r>
      <w:r w:rsidRPr="006B7AEB">
        <w:rPr>
          <w:rFonts w:ascii="Calibri" w:eastAsia="Calibri" w:hAnsi="Calibri" w:cs="Times New Roman"/>
          <w:bCs/>
          <w:noProof w:val="0"/>
          <w:sz w:val="14"/>
          <w:szCs w:val="14"/>
        </w:rPr>
        <w:t xml:space="preserve"> DEL PRESENTE CONTRATO, UNA VEZ QUE LOS BIENES HAYAN SIDO ENTREGADOS CONFOME A LAS ORDENES DE REPOSICIÓN Y GENERADA EL ALTA EN SISTEMA DE ABASTO INSTITUCIONAL (SAI)  CONSIDERANDO LO SIGUIENTE:</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 xml:space="preserve">EL PAGO SE REALIZARÁ EN PESOS MEXICANOS, EN LOS PLAZOS NORMADOS POR LA DIRECCIÓN DE FINANZAS EN EL “PROCEDIMIENTO PARA LA RECEPCIÓN, GLOSA Y APROBACIÓN DE DOCUMENTOS PRESENTADOS PARA TRÁMITE DE PAGO Y CONSTITUCIÓN DE FONDOS FIJOS” SIN QUE ÉSTOS REBASEN LOS 20 (VEINTE) DÍAS NATURALES POSTERIORES A AQUEL EN QUE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PRESENTE EN LAS ÁREAS DE TRÁMITE DE EROGACIONES LA REPRESENTACIÓN IMPRESA DEL COMPROBANTE FISCAL DIGITAL, (CFDI) SIEMPRE Y CUANDO SE CUENTE CON LA SUFICIENCIA PRESUPUESTAL, ASÍ COMO CON LA DOCUMENTACIÓN COMPROBATORIA QUE ACREDITE LA ENTREGA DE LOS BIENES, Y SE INDIQUE EN DICHA DOCUMENTACIÓN LOS BIENES ENTREGADOS, NÚMERO DE PROVEEDOR, NÚMERO DE CONTRATO, NÚMERO DE FIANZA Y DENOMINACIÓN SOCIAL DE LA AFIANZADORA, EN SU CASO. EL CONTRATO Y SU DICTAMEN PRESUPUESTAL DEBERÁN ESTAR REGISTRADOS EN EL SISTEMA PREI MILLENIUM. </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 xml:space="preserve">PARA EL TRÁMITE DE PAGO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DEBERÁ EXPEDIR SUS COMPROBANTES FISCALES DIGITALES (CFDI) EN EL ESQUEMA DE FACTURACIÓN ELECTRÓNICA, CON LAS ESPECIFICACIONES NORMADAS POR EL SERVICIO DE ADMINISTRACIÓN TRIBUTARIA (SAT) A NOMBRE DEL INSTITUTO MEXICANO DEL SEGURO SOCIAL, CON REGISTRO FEDERAL DE CONTRIBUYENTES IMS421231I45, DOMICILIO EN AVENIDA PASEO DE LA REFORMA NÚMERO 476, COLONIA JUÁREZ, C.P. 06600, DELEGACIÓN CUAUHTÉMOC, CIUDAD DE MÉXICO, PARA LA VALIDACIÓN DE DICHOS COMPROBANTES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DEBERÁ CARGAR EN INTERNET, A TRAVÉS DEL PORTAL DE SERVICIOS A PROVEEDORES DE LA PÁGINA DE </w:t>
      </w:r>
      <w:r w:rsidRPr="006B7AEB">
        <w:rPr>
          <w:rFonts w:ascii="Calibri" w:eastAsia="Calibri" w:hAnsi="Calibri" w:cs="Times New Roman"/>
          <w:b/>
          <w:noProof w:val="0"/>
          <w:sz w:val="14"/>
          <w:szCs w:val="14"/>
        </w:rPr>
        <w:t>“EL INSTITUTO”</w:t>
      </w:r>
      <w:r w:rsidRPr="006B7AEB">
        <w:rPr>
          <w:rFonts w:ascii="Calibri" w:eastAsia="Calibri" w:hAnsi="Calibri" w:cs="Times New Roman"/>
          <w:noProof w:val="0"/>
          <w:sz w:val="14"/>
          <w:szCs w:val="14"/>
        </w:rPr>
        <w:t xml:space="preserve"> EL ARCHIVO EN FORMATO XML, LA VALIDEZ DE LOS MISMOS SERÁ DETERMINADA DURANTE LA CARGA Y ÚNICAMENTE LOS COMPROBANTES VÁLIDOS SERÁN PROCEDENTES PARA PAGO.</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EL ADMINISTRADOR DEL CONTRATO SERÁ QUIEN DARÁ LA AUTORIZACIÓN PARA QUE LA DIRECCIÓN DE FINANZAS PROCEDA A SU PAGO DE ACUERDO A LO NORMADO EN EL ANEXO CUENTAS CONTABLES DEL “PROCEDIMIENTO PARA LA RECEPCIÓN, GLOSA Y APROBACIÓN DE DOCUMENTOS PARA TRÁMITE DE PAGO Y CONSTITUCIÓN DE FONDOS FIJOS”, MISMOS QUE SE ENCUENTRAN PUBLICADOS EN LA DIRECCIÓN:http://intranet/Docs/Normas/DIR.%20FINANZAS/COORD.%20CONT%20Y%20TRAM%20EROGACIONES/PROCEDIMIENTOS/6130-003-002.pdf.</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SE OBLIGA A NO CANCELAR ANTE EL SAT LOS CFDI A FAVOR DE </w:t>
      </w:r>
      <w:r w:rsidRPr="006B7AEB">
        <w:rPr>
          <w:rFonts w:ascii="Calibri" w:eastAsia="Calibri" w:hAnsi="Calibri" w:cs="Times New Roman"/>
          <w:b/>
          <w:noProof w:val="0"/>
          <w:sz w:val="14"/>
          <w:szCs w:val="14"/>
        </w:rPr>
        <w:t>“EL INSTITUTO”</w:t>
      </w:r>
      <w:r w:rsidRPr="006B7AEB">
        <w:rPr>
          <w:rFonts w:ascii="Calibri" w:eastAsia="Calibri" w:hAnsi="Calibri" w:cs="Times New Roman"/>
          <w:noProof w:val="0"/>
          <w:sz w:val="14"/>
          <w:szCs w:val="14"/>
        </w:rPr>
        <w:t xml:space="preserve"> PREVIAMENTE VALIDADOS EN EL PORTAL DE SERVICIOS A PROVEEDORES, SALVO JUSTIFICACIÓN Y COMUNICACIÓN POR PARTE DEL MISMO AL ADMINISTRADOR DEL CONTRATO PARA SU AUTORIZACIÓN EXPRESA, DEBIENDO ÉSTE INFORMAR A LAS ÁREAS DE TRÁMITE DE EROGACIONES DE DICHA JUSTIFICACIÓN Y REPOSICIÓN DEL CFDI EN SU CASO. </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 xml:space="preserve">EN CASO DE APLICAR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DEBERÁ ENTREGAR EL CFDI A FAVOR DE </w:t>
      </w:r>
      <w:r w:rsidRPr="006B7AEB">
        <w:rPr>
          <w:rFonts w:ascii="Calibri" w:eastAsia="Calibri" w:hAnsi="Calibri" w:cs="Times New Roman"/>
          <w:b/>
          <w:noProof w:val="0"/>
          <w:sz w:val="14"/>
          <w:szCs w:val="14"/>
        </w:rPr>
        <w:t xml:space="preserve">EL INSTITUTO” </w:t>
      </w:r>
      <w:r w:rsidRPr="006B7AEB">
        <w:rPr>
          <w:rFonts w:ascii="Calibri" w:eastAsia="Calibri" w:hAnsi="Calibri" w:cs="Times New Roman"/>
          <w:noProof w:val="0"/>
          <w:sz w:val="14"/>
          <w:szCs w:val="14"/>
        </w:rPr>
        <w:t xml:space="preserve">POR EL IMPORTE DE LA APLICACIÓN DE LA PENA CONVENCIONAL POR ATRASO. </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 xml:space="preserve">EN NINGÚN CASO, SE DEBERÁ AUTORIZAR EL PAGO DE LOS BIENES, SÍ NO SE HA DETERMINADO, CALCULADO Y NOTIFICADO A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LAS PENAS CONVENCIONALES O DEDUCCIONES PACTADAS EN EL PRESENTE CONTRATO, ASÍ COMO SU REGISTRO Y VALIDACIÓN EN EL SISTEMA PREI MILLENIUM. </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 xml:space="preserve">EL PAGO SE REALIZARÁ MEDIANTE TRANSFERENCIA ELECTRÓNICA DE FONDOS, A TRAVÉS DEL ESQUEMA ELECTRÓNICO INTERBANCARIO QUE </w:t>
      </w:r>
      <w:r w:rsidRPr="006B7AEB">
        <w:rPr>
          <w:rFonts w:ascii="Calibri" w:eastAsia="Calibri" w:hAnsi="Calibri" w:cs="Times New Roman"/>
          <w:b/>
          <w:noProof w:val="0"/>
          <w:sz w:val="14"/>
          <w:szCs w:val="14"/>
        </w:rPr>
        <w:t>“EL INSTITUTO”</w:t>
      </w:r>
      <w:r w:rsidRPr="006B7AEB">
        <w:rPr>
          <w:rFonts w:ascii="Calibri" w:eastAsia="Calibri" w:hAnsi="Calibri" w:cs="Times New Roman"/>
          <w:noProof w:val="0"/>
          <w:sz w:val="14"/>
          <w:szCs w:val="14"/>
        </w:rPr>
        <w:t xml:space="preserve"> TIENE EN OPERACIÓN, PARA TAL EFECTO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PROPORCIONARÁ SU NÚMERO DE CUENTA, CLABE, BANCO Y SUCURSAL, A MENOS QUE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ACREDITE EN FORMA FEHACIENTE LA IMPOSIBILIDAD PARA ELLO. </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 xml:space="preserve">EL PAGO SE DEPOSITARÁ EN LA FECHA PROGRAMADA, A TRAVÉS DEL ESQUEMA INTERBANCARIO SI LA CUENTA BANCARIA DE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ESTÁ CONTRATADA CON BANORTE, BBVA BANCOMER, HSBC, O SCOTIABANK INVERLAT O A TRAVÉS DEL ESQUEMA INTERBANCARIO VÍA SPEI (SISTEMA DE PAGOS ELECTRÓNICOS INTERBANCARIOS) SI LA CUENTA PERTENECE A UN BANCO DISTINTO A LOS ANTES MENCIONADOS.</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LAS UNIDADES RESPONSABLES DEL GASTO (URG) DEBERÁN REGISTRAR EL PRESENTE CONTRATO Y SU DICTAMEN PRESUPUESTAL EN EL SISTEMA PREI MILLENIUM PARA EL TRÁMITE DE PAGO CORRESPONDIENTE.</w:t>
      </w:r>
    </w:p>
    <w:p w:rsidR="006B7AEB" w:rsidRPr="006B7AEB" w:rsidRDefault="006B7AEB" w:rsidP="006B7AEB">
      <w:pPr>
        <w:spacing w:after="0"/>
        <w:rPr>
          <w:rFonts w:ascii="Calibri" w:eastAsia="Calibri" w:hAnsi="Calibri" w:cs="Times New Roman"/>
          <w:iCs/>
          <w:noProof w:val="0"/>
          <w:sz w:val="14"/>
          <w:szCs w:val="14"/>
        </w:rPr>
      </w:pPr>
      <w:r w:rsidRPr="006B7AEB">
        <w:rPr>
          <w:rFonts w:ascii="Calibri" w:eastAsia="Calibri" w:hAnsi="Calibri" w:cs="Times New Roman"/>
          <w:b/>
          <w:noProof w:val="0"/>
          <w:sz w:val="14"/>
          <w:szCs w:val="14"/>
        </w:rPr>
        <w:lastRenderedPageBreak/>
        <w:t xml:space="preserve">EL PROVEEDOR” </w:t>
      </w:r>
      <w:r w:rsidRPr="006B7AEB">
        <w:rPr>
          <w:rFonts w:ascii="Calibri" w:eastAsia="Calibri" w:hAnsi="Calibri" w:cs="Times New Roman"/>
          <w:noProof w:val="0"/>
          <w:sz w:val="14"/>
          <w:szCs w:val="14"/>
        </w:rPr>
        <w:t>QUEDA OBLIGADO A ENTREGAR A</w:t>
      </w:r>
      <w:r w:rsidRPr="006B7AEB">
        <w:rPr>
          <w:rFonts w:ascii="Calibri" w:eastAsia="Calibri" w:hAnsi="Calibri" w:cs="Times New Roman"/>
          <w:b/>
          <w:noProof w:val="0"/>
          <w:sz w:val="14"/>
          <w:szCs w:val="14"/>
        </w:rPr>
        <w:t xml:space="preserve"> “EL INSTITUTO” </w:t>
      </w:r>
      <w:r w:rsidRPr="006B7AEB">
        <w:rPr>
          <w:rFonts w:ascii="Calibri" w:eastAsia="Calibri" w:hAnsi="Calibri" w:cs="Times New Roman"/>
          <w:noProof w:val="0"/>
          <w:sz w:val="14"/>
          <w:szCs w:val="14"/>
        </w:rPr>
        <w:t xml:space="preserve">JUNTO CON LA FACTURA DE COBRO RESPECTIVA, LA “OPINIÓN DEL CUMPLIMIENTO DE OBLIGACIONES EN MATERIA DE SEGURIDAD SOCIAL” VIGENTE Y POSITIVA, </w:t>
      </w:r>
      <w:r w:rsidRPr="006B7AEB">
        <w:rPr>
          <w:rFonts w:ascii="Calibri" w:eastAsia="Calibri" w:hAnsi="Calibri" w:cs="Times New Roman"/>
          <w:iCs/>
          <w:noProof w:val="0"/>
          <w:sz w:val="14"/>
          <w:szCs w:val="14"/>
        </w:rPr>
        <w:t>DE CONFORMIDAD CON LO DESCRITO EN LOS “LINEAMIENTOS PARA LA VERIFICACIÓN DEL CUMPLIMIENTO DE LAS OBLIGACIONES EN MATERIA DE SEGURIDAD SOCIAL DE LOS PROVEEDORES Y CONTRATISTAS”, DE FECHA 25 DE MAYO DEL 2015. (EN CASO DE APLICAR).</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 xml:space="preserve">EN CASO DE QUE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PRESENTE SU CFDI CON ERRORES O DEFICIENCIAS, CONFORME A LO PREVISTO EN LOS ARTÍCULOS 89 Y 90 DEL “RLAASSP”, </w:t>
      </w:r>
      <w:r w:rsidRPr="006B7AEB">
        <w:rPr>
          <w:rFonts w:ascii="Calibri" w:eastAsia="Calibri" w:hAnsi="Calibri" w:cs="Times New Roman"/>
          <w:b/>
          <w:bCs/>
          <w:iCs/>
          <w:noProof w:val="0"/>
          <w:sz w:val="14"/>
          <w:szCs w:val="14"/>
        </w:rPr>
        <w:t xml:space="preserve">“EL INSTITUTO” </w:t>
      </w:r>
      <w:r w:rsidRPr="006B7AEB">
        <w:rPr>
          <w:rFonts w:ascii="Calibri" w:eastAsia="Calibri" w:hAnsi="Calibri" w:cs="Times New Roman"/>
          <w:noProof w:val="0"/>
          <w:sz w:val="14"/>
          <w:szCs w:val="14"/>
        </w:rPr>
        <w:t xml:space="preserve">DENTRO DE LOS TRES DÍAS HÁBILES SIGUIENTES A LA RECEPCIÓN DE LA MISMA, INDICARÁ POR ESCRITO A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LAS DEFICIENCIAS O ERRORES QUE DEBERÁ CORREGIR. </w:t>
      </w:r>
    </w:p>
    <w:p w:rsidR="006B7AEB" w:rsidRPr="006B7AEB" w:rsidRDefault="006B7AEB" w:rsidP="006B7AEB">
      <w:pPr>
        <w:spacing w:after="0"/>
        <w:rPr>
          <w:rFonts w:ascii="Calibri" w:eastAsia="Calibri" w:hAnsi="Calibri" w:cs="Times New Roman"/>
          <w:b/>
          <w:noProof w:val="0"/>
          <w:sz w:val="14"/>
          <w:szCs w:val="14"/>
        </w:rPr>
      </w:pPr>
      <w:r w:rsidRPr="006B7AEB">
        <w:rPr>
          <w:rFonts w:ascii="Calibri" w:eastAsia="Calibri" w:hAnsi="Calibri" w:cs="Times New Roman"/>
          <w:noProof w:val="0"/>
          <w:sz w:val="14"/>
          <w:szCs w:val="14"/>
        </w:rPr>
        <w:t xml:space="preserve">EL PAGO DE LOS BIENES QUEDARÁ CONDICIONADO PROPORCIONALMENTE AL PAGO QUE </w:t>
      </w:r>
      <w:r w:rsidRPr="006B7AEB">
        <w:rPr>
          <w:rFonts w:ascii="Calibri" w:eastAsia="Calibri" w:hAnsi="Calibri" w:cs="Times New Roman"/>
          <w:b/>
          <w:noProof w:val="0"/>
          <w:sz w:val="14"/>
          <w:szCs w:val="14"/>
        </w:rPr>
        <w:t xml:space="preserve">“EL PROVEEDOR” </w:t>
      </w:r>
      <w:r w:rsidRPr="006B7AEB">
        <w:rPr>
          <w:rFonts w:ascii="Calibri" w:eastAsia="Calibri" w:hAnsi="Calibri" w:cs="Times New Roman"/>
          <w:noProof w:val="0"/>
          <w:sz w:val="14"/>
          <w:szCs w:val="14"/>
        </w:rPr>
        <w:t xml:space="preserve">DEBA EFECTUAR POR CONCEPTO DE PENAS CONVENCIONALES POR ATRASO Y/O POR CONCEPTO DE DEDUCCIONES. EN AMBOS CASOS, </w:t>
      </w:r>
      <w:r w:rsidRPr="006B7AEB">
        <w:rPr>
          <w:rFonts w:ascii="Calibri" w:eastAsia="Calibri" w:hAnsi="Calibri" w:cs="Times New Roman"/>
          <w:b/>
          <w:noProof w:val="0"/>
          <w:sz w:val="14"/>
          <w:szCs w:val="14"/>
        </w:rPr>
        <w:t>“EL INSTITUTO”</w:t>
      </w:r>
      <w:r w:rsidRPr="006B7AEB">
        <w:rPr>
          <w:rFonts w:ascii="Calibri" w:eastAsia="Calibri" w:hAnsi="Calibri" w:cs="Times New Roman"/>
          <w:noProof w:val="0"/>
          <w:sz w:val="14"/>
          <w:szCs w:val="14"/>
        </w:rPr>
        <w:t xml:space="preserve"> REALIZARÁ LAS RETENCIONES CORRESPONDIENTES SOBRE EL CFDI QUE SE PRESENTE PARA PAGO.</w:t>
      </w:r>
      <w:r w:rsidRPr="006B7AEB">
        <w:rPr>
          <w:rFonts w:ascii="Calibri" w:eastAsia="Calibri" w:hAnsi="Calibri" w:cs="Times New Roman"/>
          <w:noProof w:val="0"/>
          <w:sz w:val="14"/>
          <w:szCs w:val="14"/>
          <w:lang w:val="es-ES_tradnl"/>
        </w:rPr>
        <w:t xml:space="preserve"> </w:t>
      </w:r>
      <w:r w:rsidRPr="006B7AEB">
        <w:rPr>
          <w:rFonts w:ascii="Calibri" w:eastAsia="Calibri" w:hAnsi="Calibri" w:cs="Times New Roman"/>
          <w:noProof w:val="0"/>
          <w:sz w:val="14"/>
          <w:szCs w:val="14"/>
        </w:rPr>
        <w:t>EN EL ENTENDIDO DE QUE EN EL SUPUESTO DE QUE SEA RESCINDIDO EL CONTRATO, NO PROCEDERÁ EL COBRO DE DICHAS PENALIZACIONES, NI LA CONTABILIZACIÓN DE LAS MISMAS PARA HACER EFECTIVA LA GARANTÍA DE CUMPLIMIENTO, DE CONFORMIDAD CON LO ESTABLECIDO POR EL ARTÍCULO 95 DEL “RLAASSP”.</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 xml:space="preserve">EN CASO DE QUE </w:t>
      </w:r>
      <w:r w:rsidRPr="006B7AEB">
        <w:rPr>
          <w:rFonts w:ascii="Calibri" w:eastAsia="Calibri" w:hAnsi="Calibri" w:cs="Times New Roman"/>
          <w:b/>
          <w:bCs/>
          <w:noProof w:val="0"/>
          <w:sz w:val="14"/>
          <w:szCs w:val="14"/>
        </w:rPr>
        <w:t>“EL PROVEEDOR”</w:t>
      </w:r>
      <w:r w:rsidRPr="006B7AEB">
        <w:rPr>
          <w:rFonts w:ascii="Calibri" w:eastAsia="Calibri" w:hAnsi="Calibri" w:cs="Times New Roman"/>
          <w:noProof w:val="0"/>
          <w:sz w:val="14"/>
          <w:szCs w:val="14"/>
        </w:rPr>
        <w:t xml:space="preserve"> RECIBA PAGOS EN EXCESO DEBERÁ REINTEGRAR LAS CANTIDADES PAGADAS EN EXCESO MÁS LOS INTERESES CORRESPONDIENTES, CONFORME A LA TASA QUE ESTABLEZCA LA LEY DE INGRESOS DE LA FEDERACIÓN, EN LOS CASOS DE PRÓRROGA PARA EL PAGO DE CRÉDITOS FISCALES. LOS INTERESES SE CALCULARÁN SOBRE LAS CANTIDADES EN EXCESO Y SE COMPUTARÁN POR DÍAS NATURALES DESDE LA FECHA DE SU ENTREGA HASTA LA FECHA EN QUE SE PONGAN EFECTIVAMENTE LAS CANTIDADES A DISPOSICIÓN DE </w:t>
      </w:r>
      <w:r w:rsidRPr="006B7AEB">
        <w:rPr>
          <w:rFonts w:ascii="Calibri" w:eastAsia="Calibri" w:hAnsi="Calibri" w:cs="Times New Roman"/>
          <w:b/>
          <w:bCs/>
          <w:noProof w:val="0"/>
          <w:sz w:val="14"/>
          <w:szCs w:val="14"/>
        </w:rPr>
        <w:t>“EL INSTITUTO”</w:t>
      </w:r>
      <w:r w:rsidRPr="006B7AEB">
        <w:rPr>
          <w:rFonts w:ascii="Calibri" w:eastAsia="Calibri" w:hAnsi="Calibri" w:cs="Times New Roman"/>
          <w:noProof w:val="0"/>
          <w:sz w:val="14"/>
          <w:szCs w:val="14"/>
        </w:rPr>
        <w:t>. EL IMPORTE DE LOS BIENES NO RECOLECTADOS SE CONSIDERARÁ COMO PAGO EN EXCESO.</w:t>
      </w:r>
    </w:p>
    <w:p w:rsidR="006B7AEB" w:rsidRPr="006B7AEB" w:rsidRDefault="006B7AEB" w:rsidP="006B7AEB">
      <w:pPr>
        <w:spacing w:after="0"/>
        <w:rPr>
          <w:rFonts w:ascii="Calibri" w:eastAsia="Calibri" w:hAnsi="Calibri" w:cs="Times New Roman"/>
          <w:b/>
          <w:noProof w:val="0"/>
          <w:sz w:val="14"/>
          <w:szCs w:val="14"/>
          <w:lang w:val="es-ES"/>
        </w:rPr>
      </w:pPr>
      <w:r w:rsidRPr="006B7AEB">
        <w:rPr>
          <w:rFonts w:ascii="Calibri" w:eastAsia="Calibri" w:hAnsi="Calibri" w:cs="Times New Roman"/>
          <w:b/>
          <w:noProof w:val="0"/>
          <w:sz w:val="14"/>
          <w:szCs w:val="14"/>
        </w:rPr>
        <w:t xml:space="preserve">TRANSFERENCIA DE DERECHOS. “EL PROVEEDOR” </w:t>
      </w:r>
      <w:r w:rsidRPr="006B7AEB">
        <w:rPr>
          <w:rFonts w:ascii="Calibri" w:eastAsia="Calibri" w:hAnsi="Calibri" w:cs="Times New Roman"/>
          <w:noProof w:val="0"/>
          <w:sz w:val="14"/>
          <w:szCs w:val="14"/>
        </w:rPr>
        <w:t xml:space="preserve">SE OBLIGA A NO TRANSFERIR O CEDER POR NINGÚN TÍTULO, EN FORMA TOTAL O PARCIAL, A FAVOR DE CUALQUIER OTRA PERSONA FÍSICA O MORAL, LOS DERECHOS Y OBLIGACIONES QUE SE DERIVEN DEL PRESENTE CONTRATO; A EXCEPCIÓN DE LOS DERECHOS DE COBRO, DEBIENDO EN ESTE CASO, SOLICITAR POR ESCRITO EL CONSENTIMIENTO DE </w:t>
      </w:r>
      <w:r w:rsidRPr="006B7AEB">
        <w:rPr>
          <w:rFonts w:ascii="Calibri" w:eastAsia="Calibri" w:hAnsi="Calibri" w:cs="Times New Roman"/>
          <w:b/>
          <w:noProof w:val="0"/>
          <w:sz w:val="14"/>
          <w:szCs w:val="14"/>
        </w:rPr>
        <w:t>“EL INSTITUTO”</w:t>
      </w:r>
      <w:r w:rsidRPr="006B7AEB">
        <w:rPr>
          <w:rFonts w:ascii="Calibri" w:eastAsia="Calibri" w:hAnsi="Calibri" w:cs="Times New Roman"/>
          <w:noProof w:val="0"/>
          <w:sz w:val="14"/>
          <w:szCs w:val="14"/>
        </w:rPr>
        <w:t xml:space="preserve"> A TRAVÉS DEL ADMINISTRADOR DEL CONTRATO O EN SU CASO EL TITULAR DEL ÁREA REQUIRENTE PARA TAL EFECTO.</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
          <w:noProof w:val="0"/>
          <w:sz w:val="14"/>
          <w:szCs w:val="14"/>
          <w:lang w:val="es-ES"/>
        </w:rPr>
        <w:t>“EL PROVEEDOR”</w:t>
      </w:r>
      <w:r w:rsidRPr="006B7AEB">
        <w:rPr>
          <w:rFonts w:ascii="Calibri" w:eastAsia="Calibri" w:hAnsi="Calibri" w:cs="Times New Roman"/>
          <w:noProof w:val="0"/>
          <w:sz w:val="14"/>
          <w:szCs w:val="14"/>
          <w:lang w:val="es-ES"/>
        </w:rPr>
        <w:t xml:space="preserve"> DEBERÁ PRESENTAR A </w:t>
      </w:r>
      <w:r w:rsidRPr="006B7AEB">
        <w:rPr>
          <w:rFonts w:ascii="Calibri" w:eastAsia="Calibri" w:hAnsi="Calibri" w:cs="Times New Roman"/>
          <w:b/>
          <w:noProof w:val="0"/>
          <w:sz w:val="14"/>
          <w:szCs w:val="14"/>
          <w:lang w:val="es-ES"/>
        </w:rPr>
        <w:t>“EL INSTITUTO”</w:t>
      </w:r>
      <w:r w:rsidRPr="006B7AEB">
        <w:rPr>
          <w:rFonts w:ascii="Calibri" w:eastAsia="Calibri" w:hAnsi="Calibri" w:cs="Times New Roman"/>
          <w:noProof w:val="0"/>
          <w:sz w:val="14"/>
          <w:szCs w:val="14"/>
          <w:lang w:val="es-ES"/>
        </w:rPr>
        <w:t xml:space="preserve">, A TRAVÉS DEL ÁREA DE FINANZAS QUE CORRESPONDA LA SOLICITUD RESPECTIVA DENTRO DE LOS 5 (CINCO) DÍAS NATURALES ANTERIORES A LA FECHA DE PAGO PROGRAMADA, A LA QUE DEBERÁ ADJUNTAR UNA COPIA DE LOS CONTRA-RECIBOS CUYO IMPORTE TRANSFIERE Y DEMÁS DOCUMENTOS SUSTANTIVOS DE DICHA TRANSFERENCIA, LO CUAL SERÁ NECESARIO PARA EFECTUAR EL PAGO CORRESPONDIENTE. </w:t>
      </w:r>
      <w:r w:rsidRPr="006B7AEB">
        <w:rPr>
          <w:rFonts w:ascii="Calibri" w:eastAsia="Calibri" w:hAnsi="Calibri" w:cs="Times New Roman"/>
          <w:noProof w:val="0"/>
          <w:sz w:val="14"/>
          <w:szCs w:val="14"/>
        </w:rPr>
        <w:t>DE IGUAL FORMA PROCEDERÁ EN CASO DE QUE CELEBRE CONTRATO DE CESIÓN DE DERECHOS DE COBRO A TRAVÉS DE FACTORAJE FINANCIERO CONFORME AL PROGRAMA DE CADENAS PRODUCTIVAS DE NACIONAL FINANCIERA, S.N.C., INSTITUCIÓN DE BANCA DE DESARROLLO.</w:t>
      </w:r>
    </w:p>
    <w:p w:rsidR="006B7AEB" w:rsidRPr="006B7AEB" w:rsidRDefault="006B7AEB" w:rsidP="006B7AEB">
      <w:pPr>
        <w:spacing w:after="0"/>
        <w:rPr>
          <w:rFonts w:ascii="Calibri" w:eastAsia="Calibri" w:hAnsi="Calibri" w:cs="Times New Roman"/>
          <w:noProof w:val="0"/>
          <w:sz w:val="14"/>
          <w:szCs w:val="14"/>
          <w:lang w:val="es-ES"/>
        </w:rPr>
      </w:pPr>
      <w:r w:rsidRPr="006B7AEB">
        <w:rPr>
          <w:rFonts w:ascii="Calibri" w:eastAsia="Calibri" w:hAnsi="Calibri" w:cs="Times New Roman"/>
          <w:noProof w:val="0"/>
          <w:sz w:val="14"/>
          <w:szCs w:val="14"/>
          <w:lang w:val="es-ES"/>
        </w:rPr>
        <w:t xml:space="preserve">SI CON MOTIVO DE LA TRANSFERENCIA DE LOS DERECHOS DE COBRO SOLICITADA POR </w:t>
      </w:r>
      <w:r w:rsidRPr="006B7AEB">
        <w:rPr>
          <w:rFonts w:ascii="Calibri" w:eastAsia="Calibri" w:hAnsi="Calibri" w:cs="Times New Roman"/>
          <w:b/>
          <w:noProof w:val="0"/>
          <w:sz w:val="14"/>
          <w:szCs w:val="14"/>
          <w:lang w:val="es-ES"/>
        </w:rPr>
        <w:t>“EL PROVEEDOR”</w:t>
      </w:r>
      <w:r w:rsidRPr="006B7AEB">
        <w:rPr>
          <w:rFonts w:ascii="Calibri" w:eastAsia="Calibri" w:hAnsi="Calibri" w:cs="Times New Roman"/>
          <w:noProof w:val="0"/>
          <w:sz w:val="14"/>
          <w:szCs w:val="14"/>
          <w:lang w:val="es-ES"/>
        </w:rPr>
        <w:t xml:space="preserve"> SE ORIGINA UN RETRASO EN EL PAGO, NO PROCEDERÁ EL PAGO DE LOS GASTOS FINANCIEROS A QUE HACE REFERENCIA EL ARTÍCULO 51 DE LA “LAASSP”.</w:t>
      </w:r>
    </w:p>
    <w:p w:rsidR="006B7AEB" w:rsidRPr="006B7AEB" w:rsidRDefault="006B7AEB" w:rsidP="006B7AEB">
      <w:pPr>
        <w:spacing w:after="0"/>
        <w:rPr>
          <w:rFonts w:ascii="Calibri" w:eastAsia="Calibri" w:hAnsi="Calibri" w:cs="Times New Roman"/>
          <w:noProof w:val="0"/>
          <w:sz w:val="14"/>
          <w:szCs w:val="14"/>
          <w:lang w:val="es-ES"/>
        </w:rPr>
      </w:pPr>
    </w:p>
    <w:p w:rsidR="006B7AEB" w:rsidRPr="006B7AEB" w:rsidRDefault="006B7AEB" w:rsidP="006B7AEB">
      <w:pPr>
        <w:spacing w:after="0"/>
        <w:rPr>
          <w:rFonts w:ascii="Calibri" w:eastAsia="Calibri" w:hAnsi="Calibri" w:cs="Times New Roman"/>
          <w:noProof w:val="0"/>
          <w:sz w:val="14"/>
          <w:szCs w:val="14"/>
          <w:lang w:val="es-ES"/>
        </w:rPr>
      </w:pPr>
      <w:r w:rsidRPr="006B7AEB">
        <w:rPr>
          <w:rFonts w:ascii="Calibri" w:eastAsia="Calibri" w:hAnsi="Calibri" w:cs="Times New Roman"/>
          <w:b/>
          <w:noProof w:val="0"/>
          <w:sz w:val="14"/>
          <w:szCs w:val="14"/>
          <w:lang w:val="es-ES_tradnl"/>
        </w:rPr>
        <w:t xml:space="preserve">CUARTA.- </w:t>
      </w:r>
      <w:r w:rsidRPr="006B7AEB">
        <w:rPr>
          <w:rFonts w:ascii="Calibri" w:eastAsia="Calibri" w:hAnsi="Calibri" w:cs="Times New Roman"/>
          <w:b/>
          <w:noProof w:val="0"/>
          <w:sz w:val="14"/>
          <w:szCs w:val="14"/>
        </w:rPr>
        <w:t>PLAZO, LUGAR Y CONDICIONES DE ENTREGA</w:t>
      </w:r>
      <w:r w:rsidRPr="006B7AEB">
        <w:rPr>
          <w:rFonts w:ascii="Calibri" w:eastAsia="Calibri" w:hAnsi="Calibri" w:cs="Times New Roman"/>
          <w:b/>
          <w:noProof w:val="0"/>
          <w:sz w:val="14"/>
          <w:szCs w:val="14"/>
          <w:lang w:val="es-ES_tradnl"/>
        </w:rPr>
        <w:t xml:space="preserve">.- </w:t>
      </w:r>
      <w:r w:rsidRPr="006B7AEB">
        <w:rPr>
          <w:rFonts w:ascii="Calibri" w:eastAsia="Calibri" w:hAnsi="Calibri" w:cs="Times New Roman"/>
          <w:b/>
          <w:noProof w:val="0"/>
          <w:sz w:val="14"/>
          <w:szCs w:val="14"/>
        </w:rPr>
        <w:t xml:space="preserve">“EL PROVEEDOR” </w:t>
      </w:r>
      <w:r w:rsidRPr="006B7AEB">
        <w:rPr>
          <w:rFonts w:ascii="Calibri" w:eastAsia="Calibri" w:hAnsi="Calibri" w:cs="Times New Roman"/>
          <w:noProof w:val="0"/>
          <w:sz w:val="14"/>
          <w:szCs w:val="14"/>
        </w:rPr>
        <w:t xml:space="preserve">SE COMPROMETE A ENTREGAR A </w:t>
      </w:r>
      <w:r w:rsidRPr="006B7AEB">
        <w:rPr>
          <w:rFonts w:ascii="Calibri" w:eastAsia="Calibri" w:hAnsi="Calibri" w:cs="Times New Roman"/>
          <w:b/>
          <w:noProof w:val="0"/>
          <w:sz w:val="14"/>
          <w:szCs w:val="14"/>
        </w:rPr>
        <w:t xml:space="preserve">“EL INSTITUTO” </w:t>
      </w:r>
      <w:r w:rsidRPr="006B7AEB">
        <w:rPr>
          <w:rFonts w:ascii="Calibri" w:eastAsia="Calibri" w:hAnsi="Calibri" w:cs="Times New Roman"/>
          <w:noProof w:val="0"/>
          <w:sz w:val="14"/>
          <w:szCs w:val="14"/>
        </w:rPr>
        <w:t xml:space="preserve">LOS BIENES QUE SE MENCIONAN EN EL </w:t>
      </w:r>
      <w:r w:rsidRPr="006B7AEB">
        <w:rPr>
          <w:rFonts w:ascii="Calibri" w:eastAsia="Calibri" w:hAnsi="Calibri" w:cs="Times New Roman"/>
          <w:b/>
          <w:noProof w:val="0"/>
          <w:sz w:val="14"/>
          <w:szCs w:val="14"/>
        </w:rPr>
        <w:t xml:space="preserve">ANEXO 1 (UNO) </w:t>
      </w:r>
      <w:r w:rsidRPr="006B7AEB">
        <w:rPr>
          <w:rFonts w:ascii="Calibri" w:eastAsia="Calibri" w:hAnsi="Calibri" w:cs="Times New Roman"/>
          <w:noProof w:val="0"/>
          <w:sz w:val="14"/>
          <w:szCs w:val="14"/>
        </w:rPr>
        <w:t>DEL PRESENTE CONTRATO</w:t>
      </w:r>
      <w:r w:rsidRPr="006B7AEB">
        <w:rPr>
          <w:rFonts w:ascii="Calibri" w:eastAsia="Calibri" w:hAnsi="Calibri" w:cs="Times New Roman"/>
          <w:b/>
          <w:noProof w:val="0"/>
          <w:sz w:val="14"/>
          <w:szCs w:val="14"/>
        </w:rPr>
        <w:t>,</w:t>
      </w:r>
      <w:r w:rsidRPr="006B7AEB">
        <w:rPr>
          <w:rFonts w:ascii="Calibri" w:eastAsia="Calibri" w:hAnsi="Calibri" w:cs="Times New Roman"/>
          <w:noProof w:val="0"/>
          <w:sz w:val="14"/>
          <w:szCs w:val="14"/>
          <w:lang w:val="es-ES"/>
        </w:rPr>
        <w:t xml:space="preserve"> DE ACUERDO A LAS CONDICIONES, ALCANCES Y CARACTERÍSTICAS ESTABLECIDAS EN LOS TÉRMINOS Y CONDICIONES QUE FORMAN PARTE DEL </w:t>
      </w:r>
      <w:r w:rsidRPr="006B7AEB">
        <w:rPr>
          <w:rFonts w:ascii="Calibri" w:eastAsia="Calibri" w:hAnsi="Calibri" w:cs="Times New Roman"/>
          <w:b/>
          <w:noProof w:val="0"/>
          <w:sz w:val="14"/>
          <w:szCs w:val="14"/>
          <w:lang w:val="es-ES"/>
        </w:rPr>
        <w:t>ANEXO 2 (DOS)</w:t>
      </w:r>
      <w:r w:rsidRPr="006B7AEB">
        <w:rPr>
          <w:rFonts w:ascii="Calibri" w:eastAsia="Calibri" w:hAnsi="Calibri" w:cs="Times New Roman"/>
          <w:noProof w:val="0"/>
          <w:sz w:val="14"/>
          <w:szCs w:val="14"/>
          <w:lang w:val="es-ES"/>
        </w:rPr>
        <w:t xml:space="preserve"> DE ESTE CONTRATO.</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 xml:space="preserve">LA TOTALIDAD DE LAS CLAVES DEBERÁN SER ENTREGADAS EN LOS DESTINOS Y DOMICILIOS SEÑALADOS EN EL </w:t>
      </w:r>
      <w:r w:rsidRPr="006B7AEB">
        <w:rPr>
          <w:rFonts w:ascii="Calibri" w:eastAsia="Calibri" w:hAnsi="Calibri" w:cs="Times New Roman"/>
          <w:b/>
          <w:noProof w:val="0"/>
          <w:sz w:val="14"/>
          <w:szCs w:val="14"/>
        </w:rPr>
        <w:t>ANEXO 2 (DOS)</w:t>
      </w:r>
      <w:r w:rsidRPr="006B7AEB">
        <w:rPr>
          <w:rFonts w:ascii="Calibri" w:eastAsia="Calibri" w:hAnsi="Calibri" w:cs="Times New Roman"/>
          <w:noProof w:val="0"/>
          <w:sz w:val="14"/>
          <w:szCs w:val="14"/>
        </w:rPr>
        <w:t xml:space="preserve"> DEL PRESENTE CONTRATO.</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 xml:space="preserve">LOS BIENES SERÁN SOLICITADOS POR </w:t>
      </w:r>
      <w:r w:rsidRPr="006B7AEB">
        <w:rPr>
          <w:rFonts w:ascii="Calibri" w:eastAsia="Calibri" w:hAnsi="Calibri" w:cs="Times New Roman"/>
          <w:b/>
          <w:noProof w:val="0"/>
          <w:sz w:val="14"/>
          <w:szCs w:val="14"/>
        </w:rPr>
        <w:t>“EL INSTITUTO”</w:t>
      </w:r>
      <w:r w:rsidRPr="006B7AEB">
        <w:rPr>
          <w:rFonts w:ascii="Calibri" w:eastAsia="Calibri" w:hAnsi="Calibri" w:cs="Times New Roman"/>
          <w:noProof w:val="0"/>
          <w:sz w:val="14"/>
          <w:szCs w:val="14"/>
        </w:rPr>
        <w:t xml:space="preserve"> A TRAVÉS DE ÓRDENES DE REPOSICIÓN, EN LAS CUALES SE INDICARÁ LA DESCRIPCIÓN DEL ARTÍCULO, LA CANTIDAD DE PIEZAS, LA FECHA Y LUGAR DE ENTREGA.</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 xml:space="preserve">LAS </w:t>
      </w:r>
      <w:r w:rsidRPr="006B7AEB">
        <w:rPr>
          <w:rFonts w:ascii="Calibri" w:eastAsia="Calibri" w:hAnsi="Calibri" w:cs="Times New Roman"/>
          <w:b/>
          <w:noProof w:val="0"/>
          <w:sz w:val="14"/>
          <w:szCs w:val="14"/>
        </w:rPr>
        <w:t>ÓRDENES DE REPOSICIÓN</w:t>
      </w:r>
      <w:r w:rsidRPr="006B7AEB">
        <w:rPr>
          <w:rFonts w:ascii="Calibri" w:eastAsia="Calibri" w:hAnsi="Calibri" w:cs="Times New Roman"/>
          <w:noProof w:val="0"/>
          <w:sz w:val="14"/>
          <w:szCs w:val="14"/>
        </w:rPr>
        <w:t xml:space="preserve">, TENDRÁN UN PERÍODO DE VIGENCIA DE 15 (QUINCE) DÍAS NATURALES COMO ENTREGA OPORTUNA MÁS UN MÁXIMO DE 4 (CUATRO) DÍAS NATURALES DE ATRASO CON LA APLICACIÓN DE LA PENA CONVENCIONAL CORRESPONDIENTE. LA CONTABILIZACIÓN DE LOS DÍAS SERÁ A PARTIR DEL SIGUIENTE DÍA NATURAL EN QUE LA ORDEN DE REPOSICIÓN FUE EMITIDA POR </w:t>
      </w:r>
      <w:r w:rsidRPr="006B7AEB">
        <w:rPr>
          <w:rFonts w:ascii="Calibri" w:eastAsia="Calibri" w:hAnsi="Calibri" w:cs="Times New Roman"/>
          <w:b/>
          <w:noProof w:val="0"/>
          <w:sz w:val="14"/>
          <w:szCs w:val="14"/>
        </w:rPr>
        <w:t>“EL INSTITUTO”.</w:t>
      </w:r>
      <w:r w:rsidRPr="006B7AEB">
        <w:rPr>
          <w:rFonts w:ascii="Calibri" w:eastAsia="Calibri" w:hAnsi="Calibri" w:cs="Times New Roman"/>
          <w:noProof w:val="0"/>
          <w:sz w:val="14"/>
          <w:szCs w:val="14"/>
        </w:rPr>
        <w:t xml:space="preserve"> </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 xml:space="preserve">CON LA ENTREGA SE EMITIRÁ DOCUMENTO DE ALTA A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DIRECTAMENTE EN EL LUGAR DONDE SE REALIZA LA ENTREGA, REITERANDO QUE EL LUGAR DE PAGO SERÁ EN DELEGACIONES Y UMAE´S.</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ATENDIENDO A QUE CON EL REQUERIMIENTO, CUBRIRÁ NECESIDADES DE DELEGACIONES Y UMAE´S PARA EL EJERCICIO 2016, LAS ORDENES DE REPOSICIÓN SERÁN EMITIDAS DE MANERA CENTRAL, CON BASE A SU CONSUMO, EXISTENCIAS Y NIVELES DE INVERSIÓN.</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
          <w:noProof w:val="0"/>
          <w:sz w:val="14"/>
          <w:szCs w:val="14"/>
        </w:rPr>
        <w:t>“EL INSTITUTO”</w:t>
      </w:r>
      <w:r w:rsidRPr="006B7AEB">
        <w:rPr>
          <w:rFonts w:ascii="Calibri" w:eastAsia="Calibri" w:hAnsi="Calibri" w:cs="Times New Roman"/>
          <w:noProof w:val="0"/>
          <w:sz w:val="14"/>
          <w:szCs w:val="14"/>
        </w:rPr>
        <w:t xml:space="preserve"> VALIDARÁ QUE CON INDEPENDENCIA DE ESTOS PARÁMETROS, NO SE GENEREN ÓRDENES DE REPOSICIÓN MENORES A $500.00 (QUINIENTOS PESOS 00/100 M.N.) POR PUNTO DE ENTREGA A FIN DE GARANTIZAR LA COSTEABILIDAD DE LAS MISMAS.</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
          <w:noProof w:val="0"/>
          <w:sz w:val="14"/>
          <w:szCs w:val="14"/>
        </w:rPr>
        <w:t xml:space="preserve">“EL INSTITUTO” </w:t>
      </w:r>
      <w:r w:rsidRPr="006B7AEB">
        <w:rPr>
          <w:rFonts w:ascii="Calibri" w:eastAsia="Calibri" w:hAnsi="Calibri" w:cs="Times New Roman"/>
          <w:noProof w:val="0"/>
          <w:sz w:val="14"/>
          <w:szCs w:val="14"/>
        </w:rPr>
        <w:t xml:space="preserve">PODRÁ SOLICITAR ENTREGAS DE HASTA EL TOTAL DEL SALDO DEL PRESENTE CONTRATO, LO CUAL SE HARÁ DEL CONOCIMIENTO DE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A TRAVÉS DE UNA ORDEN DE REPOSICIÓN.</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LAS ÓRDENES DE REPOSICIÓN SERÁN NOTIFICADAS A LOS PROVEEDORES A TRAVÉS DE LA PÁGINA INTERNET DE PROVEEDORES UBICADA EN LA DIRECCIÓN ELECTRÓNICA (</w:t>
      </w:r>
      <w:hyperlink r:id="rId16" w:history="1">
        <w:r w:rsidRPr="006B7AEB">
          <w:rPr>
            <w:rStyle w:val="Hipervnculo"/>
            <w:rFonts w:ascii="Calibri" w:eastAsia="Calibri" w:hAnsi="Calibri" w:cs="Times New Roman"/>
            <w:noProof w:val="0"/>
            <w:sz w:val="14"/>
            <w:szCs w:val="14"/>
          </w:rPr>
          <w:t>HTTP://SAI.IMSS.GOB.MX</w:t>
        </w:r>
      </w:hyperlink>
      <w:r w:rsidRPr="006B7AEB">
        <w:rPr>
          <w:rFonts w:ascii="Calibri" w:eastAsia="Calibri" w:hAnsi="Calibri" w:cs="Times New Roman"/>
          <w:noProof w:val="0"/>
          <w:sz w:val="14"/>
          <w:szCs w:val="14"/>
        </w:rPr>
        <w:t xml:space="preserve">). LA RECEPCIÓN DE LAS NOTIFICACIONES DEBERÁ SER CONFIRMADA A TRAVÉS DE LA MISMA DIRECCIÓN ELECTRÓNICA COMO MÁXIMO AL SEGUNDO DÍA NATURAL DE LA FECHA DE EMISIÓN EN EL ENTENDIDO QUE TODA ORDEN DE REPOSICIÓN SE DARÁ POR CONFIRMADA AL TERCER DÍA NATURAL DE SER EMITIDA LA ORDEN POR </w:t>
      </w:r>
      <w:r w:rsidRPr="006B7AEB">
        <w:rPr>
          <w:rFonts w:ascii="Calibri" w:eastAsia="Calibri" w:hAnsi="Calibri" w:cs="Times New Roman"/>
          <w:b/>
          <w:noProof w:val="0"/>
          <w:sz w:val="14"/>
          <w:szCs w:val="14"/>
        </w:rPr>
        <w:t>“EL INSTITUTO”.</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 xml:space="preserve">EN CASO QUE LA PÁGINA DE INTERNET DE PROVEEDORES NO SE ENCUENTRE EN FUNCIONAMIENTO, SE HARÁ LA NOTIFICACIÓN A TRAVÉS DE LAS ÁREAS DE ABASTECIMIENTO DE NIVEL CENTRAL Y/O DE CADA DELEGACIÓN O UMAE A TRAVÉS DE CORREO ELECTRÓNICO O LLAMADA TELEFÓNICA, UTILIZANDO LOS DATOS DE CONTACTO QUE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PROPORCIONE EN SU PROPUESTA, EN EL ENTENDIDO QUE DE NO RECIBIR RESPUESTA AL TERCER DÍA NATURAL A PARTIR DE LA NOTIFICACIÓN SE DARÁ POR CONFIRMADA SU RECEPCIÓN. PARA EL CASO DE LAS LLAMADAS TELEFÓNICAS SE DARÁN POR CONFIRMADAS SI SE LOGRA LA COMUNICACIÓN, PARA ESTE CASO, </w:t>
      </w:r>
      <w:r w:rsidRPr="006B7AEB">
        <w:rPr>
          <w:rFonts w:ascii="Calibri" w:eastAsia="Calibri" w:hAnsi="Calibri" w:cs="Times New Roman"/>
          <w:b/>
          <w:noProof w:val="0"/>
          <w:sz w:val="14"/>
          <w:szCs w:val="14"/>
        </w:rPr>
        <w:t>“EL INSTITUTO”</w:t>
      </w:r>
      <w:r w:rsidRPr="006B7AEB">
        <w:rPr>
          <w:rFonts w:ascii="Calibri" w:eastAsia="Calibri" w:hAnsi="Calibri" w:cs="Times New Roman"/>
          <w:noProof w:val="0"/>
          <w:sz w:val="14"/>
          <w:szCs w:val="14"/>
        </w:rPr>
        <w:t xml:space="preserve"> SOLICITARÁ EL NOMBRE Y CARGO DE LA PERSONA QUE ATENDIÓ LA LLAMADA.</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 xml:space="preserve">ES RESPONSABILIDAD DE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EL TRAMITAR Y CONTAR CON SUS CLAVES DE ACCESO VIGENTES PARA ACCEDER AL PORTAL DE INTERNET DE PROVEEDORES PARA CONSULTAR EL ESTADO DE SUS ÓRDENES DE REPOSICIÓN YA QUE LOS PROBLEMAS DE ACCESO AL PORTAL NO EXIMEN A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DE SUS OBLIGACIONES.  LA OBTENCIÓN DE LAS CLAVES PODRÁ SER GESTIONADA EN LA COORDINACIÓN TÉCNICA DEL PROCESO DE ABASTO, UBICADA EN DURANGO 261 PISO 7, COLONIA ROMA NORTE, CIUDAD DE MÉXICO, LA DIVISIÓN DE ADMINISTRACIÓN DE SISTEMAS DE ABASTO, TELÉFONO  5726 1700, LA EXTENSIÓN 14389, DE LUNES A VIERNES, DÍAS HÁBILES DE 9:00 A 15:00 HORAS.</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
          <w:noProof w:val="0"/>
          <w:sz w:val="14"/>
          <w:szCs w:val="14"/>
        </w:rPr>
        <w:lastRenderedPageBreak/>
        <w:t>“EL INSTITUTO”</w:t>
      </w:r>
      <w:r w:rsidRPr="006B7AEB">
        <w:rPr>
          <w:rFonts w:ascii="Calibri" w:eastAsia="Calibri" w:hAnsi="Calibri" w:cs="Times New Roman"/>
          <w:noProof w:val="0"/>
          <w:sz w:val="14"/>
          <w:szCs w:val="14"/>
        </w:rPr>
        <w:t xml:space="preserve"> PODRÁ CANCELAR LAS ÓRDENES DE REPOSICIÓN DENTRO DE LOS 3 (TRES)  DÍAS NATURALES POSTERIORES A SU EMISIÓN, SALVO LOS CASOS EN QUE SE CONOZCA POSTERIOR A ESTE PERIODO ALGÚN PROBLEMA DE CALIDAD EN LOS BIENES QUE SERÁN RECIBIDOS O EN LOS CASOS EN LOS QUE </w:t>
      </w:r>
      <w:r w:rsidRPr="006B7AEB">
        <w:rPr>
          <w:rFonts w:ascii="Calibri" w:eastAsia="Calibri" w:hAnsi="Calibri" w:cs="Times New Roman"/>
          <w:b/>
          <w:noProof w:val="0"/>
          <w:sz w:val="14"/>
          <w:szCs w:val="14"/>
        </w:rPr>
        <w:t>“EL INSTITUTO”</w:t>
      </w:r>
      <w:r w:rsidRPr="006B7AEB">
        <w:rPr>
          <w:rFonts w:ascii="Calibri" w:eastAsia="Calibri" w:hAnsi="Calibri" w:cs="Times New Roman"/>
          <w:noProof w:val="0"/>
          <w:sz w:val="14"/>
          <w:szCs w:val="14"/>
        </w:rPr>
        <w:t xml:space="preserve"> HAYA INICIADO EL PROCEDIMIENTO DE RESCISIÓN ADMINISTRATIVA DEL CONTRATO.</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 xml:space="preserve">LA NOTIFICACIÓN DE LA CANCELACIÓN DE ÓRDENES DE REPOSICIÓN SE INFORMARÁ A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A TRAVÉS DE LA DIRECCIÓN ELECTRÓNICA (</w:t>
      </w:r>
      <w:hyperlink r:id="rId17" w:history="1">
        <w:r w:rsidRPr="006B7AEB">
          <w:rPr>
            <w:rStyle w:val="Hipervnculo"/>
            <w:rFonts w:ascii="Calibri" w:eastAsia="Calibri" w:hAnsi="Calibri" w:cs="Times New Roman"/>
            <w:noProof w:val="0"/>
            <w:sz w:val="14"/>
            <w:szCs w:val="14"/>
          </w:rPr>
          <w:t>http://sai.imss.gob.mx</w:t>
        </w:r>
      </w:hyperlink>
      <w:r w:rsidRPr="006B7AEB">
        <w:rPr>
          <w:rFonts w:ascii="Calibri" w:eastAsia="Calibri" w:hAnsi="Calibri" w:cs="Times New Roman"/>
          <w:noProof w:val="0"/>
          <w:sz w:val="14"/>
          <w:szCs w:val="14"/>
        </w:rPr>
        <w:t>) Y/O CORREO ELECTRÓNICO Y/O LLAMADA TELEFÓNICA.</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 xml:space="preserve">LAS ÓRDENES DE REPOSICIÓN PODRÁN SER CANCELADAS A SOLICITUD DE </w:t>
      </w:r>
      <w:r w:rsidRPr="006B7AEB">
        <w:rPr>
          <w:rFonts w:ascii="Calibri" w:eastAsia="Calibri" w:hAnsi="Calibri" w:cs="Times New Roman"/>
          <w:b/>
          <w:noProof w:val="0"/>
          <w:sz w:val="14"/>
          <w:szCs w:val="14"/>
        </w:rPr>
        <w:t>“EL INSTITUTO”</w:t>
      </w:r>
      <w:r w:rsidRPr="006B7AEB">
        <w:rPr>
          <w:rFonts w:ascii="Calibri" w:eastAsia="Calibri" w:hAnsi="Calibri" w:cs="Times New Roman"/>
          <w:noProof w:val="0"/>
          <w:sz w:val="14"/>
          <w:szCs w:val="14"/>
        </w:rPr>
        <w:t xml:space="preserve"> BAJO LOS SIGUIENTES SUPUESTOS:</w:t>
      </w:r>
    </w:p>
    <w:p w:rsidR="006B7AEB" w:rsidRPr="006B7AEB" w:rsidRDefault="006B7AEB" w:rsidP="006B7AEB">
      <w:pPr>
        <w:numPr>
          <w:ilvl w:val="0"/>
          <w:numId w:val="26"/>
        </w:num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DUPLICIDAD EN LA EMISIÓN.</w:t>
      </w:r>
    </w:p>
    <w:p w:rsidR="006B7AEB" w:rsidRPr="006B7AEB" w:rsidRDefault="006B7AEB" w:rsidP="006B7AEB">
      <w:pPr>
        <w:numPr>
          <w:ilvl w:val="0"/>
          <w:numId w:val="26"/>
        </w:num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POR NOTIFICACIÓN DE LA RESCISIÓN ADMINISTRATIVA DEL CONTRATO.</w:t>
      </w:r>
    </w:p>
    <w:p w:rsidR="006B7AEB" w:rsidRPr="006B7AEB" w:rsidRDefault="006B7AEB" w:rsidP="006B7AEB">
      <w:pPr>
        <w:numPr>
          <w:ilvl w:val="0"/>
          <w:numId w:val="26"/>
        </w:num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TERMINACIÓN ANTICIPADA DEL CONTRATO.</w:t>
      </w:r>
    </w:p>
    <w:p w:rsidR="006B7AEB" w:rsidRPr="006B7AEB" w:rsidRDefault="006B7AEB" w:rsidP="006B7AEB">
      <w:pPr>
        <w:numPr>
          <w:ilvl w:val="0"/>
          <w:numId w:val="26"/>
        </w:num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 xml:space="preserve">POR INCUMPLIMIENTO A LAS ESPECIFICACIONES TÉCNICAS DE CALIDAD. </w:t>
      </w:r>
    </w:p>
    <w:p w:rsidR="006B7AEB" w:rsidRPr="006B7AEB" w:rsidRDefault="006B7AEB" w:rsidP="006B7AEB">
      <w:pPr>
        <w:numPr>
          <w:ilvl w:val="0"/>
          <w:numId w:val="26"/>
        </w:num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 xml:space="preserve">OMISIÓN A LA SOLICITUD DE CANJE O RECOLECCIÓN DE BIENES REALIZADA POR </w:t>
      </w:r>
      <w:r w:rsidRPr="006B7AEB">
        <w:rPr>
          <w:rFonts w:ascii="Calibri" w:eastAsia="Calibri" w:hAnsi="Calibri" w:cs="Times New Roman"/>
          <w:b/>
          <w:noProof w:val="0"/>
          <w:sz w:val="14"/>
          <w:szCs w:val="14"/>
        </w:rPr>
        <w:t>“EL INSTITUTO”</w:t>
      </w:r>
      <w:r w:rsidRPr="006B7AEB">
        <w:rPr>
          <w:rFonts w:ascii="Calibri" w:eastAsia="Calibri" w:hAnsi="Calibri" w:cs="Times New Roman"/>
          <w:noProof w:val="0"/>
          <w:sz w:val="14"/>
          <w:szCs w:val="14"/>
        </w:rPr>
        <w:t>, POR DIVERSOS MOTIVOS (CALIDAD, CADUCIDAD, ETC.).</w:t>
      </w:r>
    </w:p>
    <w:p w:rsidR="006B7AEB" w:rsidRPr="006B7AEB" w:rsidRDefault="006B7AEB" w:rsidP="006B7AEB">
      <w:pPr>
        <w:numPr>
          <w:ilvl w:val="0"/>
          <w:numId w:val="26"/>
        </w:num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PROBLEMAS TÉCNICOS DEL SISTEMA QUE EMITE LA ORDEN.</w:t>
      </w:r>
    </w:p>
    <w:p w:rsidR="006B7AEB" w:rsidRPr="006B7AEB" w:rsidRDefault="006B7AEB" w:rsidP="006B7AEB">
      <w:pPr>
        <w:numPr>
          <w:ilvl w:val="0"/>
          <w:numId w:val="26"/>
        </w:num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 xml:space="preserve">POR CUALQUIER OTRA CAUSA QUE IMPLIQUE ALGÚN DAÑO O PERJUICIO A </w:t>
      </w:r>
      <w:r w:rsidRPr="006B7AEB">
        <w:rPr>
          <w:rFonts w:ascii="Calibri" w:eastAsia="Calibri" w:hAnsi="Calibri" w:cs="Times New Roman"/>
          <w:b/>
          <w:noProof w:val="0"/>
          <w:sz w:val="14"/>
          <w:szCs w:val="14"/>
        </w:rPr>
        <w:t>“EL INSTITUTO”.</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 xml:space="preserve">LAS ÓRDENES DE REPOSICIÓN PODRÁN SER CANCELADAS A SOLICITUD DE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Y PREVIO ANÁLISIS POR PARTE DE </w:t>
      </w:r>
      <w:r w:rsidRPr="006B7AEB">
        <w:rPr>
          <w:rFonts w:ascii="Calibri" w:eastAsia="Calibri" w:hAnsi="Calibri" w:cs="Times New Roman"/>
          <w:b/>
          <w:noProof w:val="0"/>
          <w:sz w:val="14"/>
          <w:szCs w:val="14"/>
        </w:rPr>
        <w:t>“EL INSTITUTO”,</w:t>
      </w:r>
      <w:r w:rsidRPr="006B7AEB">
        <w:rPr>
          <w:rFonts w:ascii="Calibri" w:eastAsia="Calibri" w:hAnsi="Calibri" w:cs="Times New Roman"/>
          <w:noProof w:val="0"/>
          <w:sz w:val="14"/>
          <w:szCs w:val="14"/>
        </w:rPr>
        <w:t xml:space="preserve"> BAJO LOS SIGUIENTES SUPUESTOS:</w:t>
      </w:r>
    </w:p>
    <w:p w:rsidR="006B7AEB" w:rsidRPr="006B7AEB" w:rsidRDefault="006B7AEB" w:rsidP="006B7AEB">
      <w:pPr>
        <w:numPr>
          <w:ilvl w:val="0"/>
          <w:numId w:val="27"/>
        </w:num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 xml:space="preserve">CUANDO SE SUPERE LA CANTIDAD MÁXIMA ADJUDICADA, Y NO SE HAYA HECHO DEL CONOCIMIENTO DE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O ESTE NO HAYA ACEPTADO EL INCREMENTO A LA CONTRATACIÓN.</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
          <w:noProof w:val="0"/>
          <w:sz w:val="14"/>
          <w:szCs w:val="14"/>
        </w:rPr>
        <w:t>CONDICIONES DE ENTREGA.-  “EL PROVEEDOR”</w:t>
      </w:r>
      <w:r w:rsidRPr="006B7AEB">
        <w:rPr>
          <w:rFonts w:ascii="Calibri" w:eastAsia="Calibri" w:hAnsi="Calibri" w:cs="Times New Roman"/>
          <w:noProof w:val="0"/>
          <w:sz w:val="14"/>
          <w:szCs w:val="14"/>
        </w:rPr>
        <w:t xml:space="preserve"> DEBERÁ ENTREGAR LOS BIENES AMPARADOS EN CADA ORDEN DE REPOSICIÓN, A MÁS TARDAR CUANDO SE CONCLUYA EL PLAZO PACTADO COMO ENTREGA OPORTUNA, SALVO QUE EL MISMO COINCIDA CON UN DÍA INHÁBIL, EN CUYO CASO LA FECHA DE ENTREGA SE RECORRERÁ AL SIGUIENTE DÍA HÁBIL SIN DAR LUGAR A LA APLICACIÓN DE PENAS CONVENCIONALES, SIN EMBARGO, SI EL TÉRMINO DEL PLAZO NO COINCIDE CON UN DÍA INHÁBIL Y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NO ENTREGA LOS BIENES EN ESA FECHA, LOS DÍAS INHÁBILES SIGUIENTES CONTARÁN COMO NATURALES PARA EFECTOS DE LA APLICACIÓN DE PENAS CONVENCIONALES.</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 xml:space="preserve">LA TRANSPORTACIÓN DE LOS BIENES, LAS MANIOBRAS DE CARGA Y DESCARGA EN EL ANDÉN DEL LUGAR DE ENTREGA SERÁN A CARGO DE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ASÍ COMO EL ASEGURAMIENTO DE LOS BIENES, HASTA QUE ESTOS SEAN RECIBIDOS DE CONFORMIDAD POR </w:t>
      </w:r>
      <w:r w:rsidRPr="006B7AEB">
        <w:rPr>
          <w:rFonts w:ascii="Calibri" w:eastAsia="Calibri" w:hAnsi="Calibri" w:cs="Times New Roman"/>
          <w:b/>
          <w:noProof w:val="0"/>
          <w:sz w:val="14"/>
          <w:szCs w:val="14"/>
        </w:rPr>
        <w:t>“EL INSTITUTO”.</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SE VERIFICARÁ QUE LOS BIENES SE ENCUENTREN ADECUADAMENTE EMPACADOS, CON LAS ENVOLTURAS ORIGINALES DEL FABRICANTE Y LAS CONDICIONES DE EMBALAJE QUE LOS RESGUARDEN DEL POLVO Y LA HUMEDAD, DEBIENDO GARANTIZAR LA IDENTIFICACIÓN Y ENTREGA DE LOS BIENES QUE PRESERVEN SUS CUALIDADES DURANTE EL TRANSPORTE Y ALMACENAJE, SIN MERMA DE SU VIDA ÚTIL Y SIN DAÑO O PERJUICIO ALGUNO.</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DURANTE LA RECEPCIÓN, LOS BIENES ESTARÁN SUJETOS A UNA VERIFICACIÓN VISUAL ALEATORIA, CON OBJETO DE REVISAR QUE SE ENTREGUEN CONFORME CON LA DESCRIPCIÓN DEL CATÁLOGO DE ARTÍCULOS, ASÍ COMO CON LAS CONDICIONES DESCRITAS EN EL PRESENTE CONTRATO, CONSIDERANDO CANTIDAD, EMPAQUES Y ENVASES EN BUENAS CONDICIONES.</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PARA EL CASO QUE CORRESPONDA, SERÁ CAUSAL DE LA NO RECEPCIÓN DE LOS BIENES, SI ESTOS NO SON ENTREGADOS CON LOS INSUMOS RELACIONADOS CON EL MISMO PARA SU USO Y/O CONSUMO. DE TAL FORMA QUE DE PRESENTARSE ESTA SITUACIÓN SERÁ CONSIDERADA COMO UN INCUMPLIMIENTO.</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DEBERÁ ENTREGAR JUNTO CON LOS BIENES: COPIA IMPRESA DE LA ORDEN DE REPOSICIÓN EN LA QUE SE INDIQUE EL NÚMERO DE LOTE O DE SERIE EN SU CASO, FECHA DE CADUCIDAD (EN CASO DE APLICAR), NÚMERO DE PIEZAS, DESCRIPCIÓN DE LOS BIENES, PRECIO UNITARIO, COSTO TOTAL; EN SU CASO, COPIA DEL PROGRAMA DE ENTREGAS.</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SE OBLIGA A ADHERIR A CADA UNO DE LOS EMPAQUES COLECTIVOS UNA ETIQUETA QUE IDENTIFIQUE SIGUIENTES DATOS:</w:t>
      </w:r>
    </w:p>
    <w:p w:rsidR="006B7AEB" w:rsidRPr="006B7AEB" w:rsidRDefault="006B7AEB" w:rsidP="006B7AEB">
      <w:pPr>
        <w:numPr>
          <w:ilvl w:val="1"/>
          <w:numId w:val="28"/>
        </w:numPr>
        <w:spacing w:after="0"/>
        <w:rPr>
          <w:rFonts w:ascii="Calibri" w:eastAsia="Calibri" w:hAnsi="Calibri" w:cs="Times New Roman"/>
          <w:noProof w:val="0"/>
          <w:sz w:val="14"/>
          <w:szCs w:val="14"/>
          <w:lang w:val="x-none"/>
        </w:rPr>
      </w:pPr>
      <w:r w:rsidRPr="006B7AEB">
        <w:rPr>
          <w:rFonts w:ascii="Calibri" w:eastAsia="Calibri" w:hAnsi="Calibri" w:cs="Times New Roman"/>
          <w:noProof w:val="0"/>
          <w:sz w:val="14"/>
          <w:szCs w:val="14"/>
          <w:lang w:val="x-none"/>
        </w:rPr>
        <w:t>RAZÓN SOCIAL</w:t>
      </w:r>
    </w:p>
    <w:p w:rsidR="006B7AEB" w:rsidRPr="006B7AEB" w:rsidRDefault="006B7AEB" w:rsidP="006B7AEB">
      <w:pPr>
        <w:numPr>
          <w:ilvl w:val="1"/>
          <w:numId w:val="28"/>
        </w:numPr>
        <w:spacing w:after="0"/>
        <w:rPr>
          <w:rFonts w:ascii="Calibri" w:eastAsia="Calibri" w:hAnsi="Calibri" w:cs="Times New Roman"/>
          <w:noProof w:val="0"/>
          <w:sz w:val="14"/>
          <w:szCs w:val="14"/>
          <w:lang w:val="x-none"/>
        </w:rPr>
      </w:pPr>
      <w:r w:rsidRPr="006B7AEB">
        <w:rPr>
          <w:rFonts w:ascii="Calibri" w:eastAsia="Calibri" w:hAnsi="Calibri" w:cs="Times New Roman"/>
          <w:noProof w:val="0"/>
          <w:sz w:val="14"/>
          <w:szCs w:val="14"/>
          <w:lang w:val="x-none"/>
        </w:rPr>
        <w:t>N</w:t>
      </w:r>
      <w:r w:rsidRPr="006B7AEB">
        <w:rPr>
          <w:rFonts w:ascii="Calibri" w:eastAsia="Calibri" w:hAnsi="Calibri" w:cs="Times New Roman"/>
          <w:noProof w:val="0"/>
          <w:sz w:val="14"/>
          <w:szCs w:val="14"/>
        </w:rPr>
        <w:t>ÚMERO</w:t>
      </w:r>
      <w:r w:rsidRPr="006B7AEB">
        <w:rPr>
          <w:rFonts w:ascii="Calibri" w:eastAsia="Calibri" w:hAnsi="Calibri" w:cs="Times New Roman"/>
          <w:noProof w:val="0"/>
          <w:sz w:val="14"/>
          <w:szCs w:val="14"/>
          <w:lang w:val="x-none"/>
        </w:rPr>
        <w:t xml:space="preserve"> DE CONTRATO O </w:t>
      </w:r>
      <w:r w:rsidRPr="006B7AEB">
        <w:rPr>
          <w:rFonts w:ascii="Calibri" w:eastAsia="Calibri" w:hAnsi="Calibri" w:cs="Times New Roman"/>
          <w:noProof w:val="0"/>
          <w:sz w:val="14"/>
          <w:szCs w:val="14"/>
        </w:rPr>
        <w:t>PROCEDIMIENTO DE ADQUISICIÓN</w:t>
      </w:r>
    </w:p>
    <w:p w:rsidR="006B7AEB" w:rsidRPr="006B7AEB" w:rsidRDefault="006B7AEB" w:rsidP="006B7AEB">
      <w:pPr>
        <w:numPr>
          <w:ilvl w:val="1"/>
          <w:numId w:val="28"/>
        </w:numPr>
        <w:spacing w:after="0"/>
        <w:rPr>
          <w:rFonts w:ascii="Calibri" w:eastAsia="Calibri" w:hAnsi="Calibri" w:cs="Times New Roman"/>
          <w:noProof w:val="0"/>
          <w:sz w:val="14"/>
          <w:szCs w:val="14"/>
          <w:lang w:val="x-none"/>
        </w:rPr>
      </w:pPr>
      <w:r w:rsidRPr="006B7AEB">
        <w:rPr>
          <w:rFonts w:ascii="Calibri" w:eastAsia="Calibri" w:hAnsi="Calibri" w:cs="Times New Roman"/>
          <w:noProof w:val="0"/>
          <w:sz w:val="14"/>
          <w:szCs w:val="14"/>
          <w:lang w:val="x-none"/>
        </w:rPr>
        <w:t>CLAVE COMPLETA</w:t>
      </w:r>
    </w:p>
    <w:p w:rsidR="006B7AEB" w:rsidRPr="006B7AEB" w:rsidRDefault="006B7AEB" w:rsidP="006B7AEB">
      <w:pPr>
        <w:numPr>
          <w:ilvl w:val="1"/>
          <w:numId w:val="28"/>
        </w:numPr>
        <w:spacing w:after="0"/>
        <w:rPr>
          <w:rFonts w:ascii="Calibri" w:eastAsia="Calibri" w:hAnsi="Calibri" w:cs="Times New Roman"/>
          <w:noProof w:val="0"/>
          <w:sz w:val="14"/>
          <w:szCs w:val="14"/>
          <w:lang w:val="x-none"/>
        </w:rPr>
      </w:pPr>
      <w:r w:rsidRPr="006B7AEB">
        <w:rPr>
          <w:rFonts w:ascii="Calibri" w:eastAsia="Calibri" w:hAnsi="Calibri" w:cs="Times New Roman"/>
          <w:noProof w:val="0"/>
          <w:sz w:val="14"/>
          <w:szCs w:val="14"/>
          <w:lang w:val="x-none"/>
        </w:rPr>
        <w:t>DESCRIPCIÓN DEL BIEN</w:t>
      </w:r>
    </w:p>
    <w:p w:rsidR="006B7AEB" w:rsidRPr="006B7AEB" w:rsidRDefault="006B7AEB" w:rsidP="006B7AEB">
      <w:pPr>
        <w:numPr>
          <w:ilvl w:val="1"/>
          <w:numId w:val="28"/>
        </w:numPr>
        <w:spacing w:after="0"/>
        <w:rPr>
          <w:rFonts w:ascii="Calibri" w:eastAsia="Calibri" w:hAnsi="Calibri" w:cs="Times New Roman"/>
          <w:noProof w:val="0"/>
          <w:sz w:val="14"/>
          <w:szCs w:val="14"/>
          <w:lang w:val="x-none"/>
        </w:rPr>
      </w:pPr>
      <w:r w:rsidRPr="006B7AEB">
        <w:rPr>
          <w:rFonts w:ascii="Calibri" w:eastAsia="Calibri" w:hAnsi="Calibri" w:cs="Times New Roman"/>
          <w:noProof w:val="0"/>
          <w:sz w:val="14"/>
          <w:szCs w:val="14"/>
          <w:lang w:val="x-none"/>
        </w:rPr>
        <w:t>PRESENTACIÓN DEL BIEN</w:t>
      </w:r>
    </w:p>
    <w:p w:rsidR="006B7AEB" w:rsidRPr="006B7AEB" w:rsidRDefault="006B7AEB" w:rsidP="006B7AEB">
      <w:pPr>
        <w:numPr>
          <w:ilvl w:val="1"/>
          <w:numId w:val="28"/>
        </w:numPr>
        <w:spacing w:after="0"/>
        <w:rPr>
          <w:rFonts w:ascii="Calibri" w:eastAsia="Calibri" w:hAnsi="Calibri" w:cs="Times New Roman"/>
          <w:noProof w:val="0"/>
          <w:sz w:val="14"/>
          <w:szCs w:val="14"/>
          <w:lang w:val="x-none"/>
        </w:rPr>
      </w:pPr>
      <w:r w:rsidRPr="006B7AEB">
        <w:rPr>
          <w:rFonts w:ascii="Calibri" w:eastAsia="Calibri" w:hAnsi="Calibri" w:cs="Times New Roman"/>
          <w:noProof w:val="0"/>
          <w:sz w:val="14"/>
          <w:szCs w:val="14"/>
          <w:lang w:val="x-none"/>
        </w:rPr>
        <w:t>LOTE Y CADUCIDAD (EN CASO DE APLICAR)</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EL PERSONAL ENCARGADO DE LA RECEPCIÓN SERÁ LA ADMINISTRADORA DEL CONTRATO O LA PERSONA QUE ESTA DESIGNE, NO SERÁ NECESARIO ELABORAR ACTA DE ENTREGA-RECEPCIÓN, TODA VEZ QUE PARA LA RECEPCIÓN DE LOS BIENES MEDIA LA GENERACIÓN DE UN ALTA A TRAVÉS DEL SAI.</w:t>
      </w:r>
    </w:p>
    <w:p w:rsidR="006B7AEB" w:rsidRPr="006B7AEB" w:rsidRDefault="006B7AEB" w:rsidP="006B7AEB">
      <w:pPr>
        <w:spacing w:after="0"/>
        <w:rPr>
          <w:rFonts w:ascii="Calibri" w:eastAsia="Calibri" w:hAnsi="Calibri" w:cs="Times New Roman"/>
          <w:noProof w:val="0"/>
          <w:sz w:val="14"/>
          <w:szCs w:val="14"/>
        </w:rPr>
      </w:pP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DEBERÁ ENTREGAR JUNTO CON LOS BIENES: COPIA IMPRESA DE LA ORDEN DE REPOSICIÓN EN LA QUE SE INDIQUE EL NÚMERO DE LOTE O DE SERIE EN SU CASO, FECHA DE CADUCIDAD (EN CASO DE APLICAR), NÚMERO DE PIEZAS, DESCRIPCIÓN DE LOS BIENES, PRECIO UNITARIO, COSTO TOTAL; EN SU CASO, COPIA DEL PROGRAMA DE ENTREGAS; ASÍ COMO UN INFORME ANALÍTICO DEL LOTE A ENTREGAR EMITIDO POR EL LABORATORIO DE CONTROL DE CALIDAD DEL FABRICANTE.</w:t>
      </w:r>
    </w:p>
    <w:p w:rsidR="006B7AEB" w:rsidRPr="006B7AEB" w:rsidRDefault="006B7AEB" w:rsidP="006B7AEB">
      <w:pPr>
        <w:spacing w:after="0"/>
        <w:rPr>
          <w:rFonts w:ascii="Calibri" w:eastAsia="Calibri" w:hAnsi="Calibri" w:cs="Times New Roman"/>
          <w:noProof w:val="0"/>
          <w:sz w:val="14"/>
          <w:szCs w:val="14"/>
        </w:rPr>
      </w:pP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LOS ENVASES SECUNDARIOS, Y SI NO EXISTEN ESTOS, LOS PRIMARIOS DEBERÁN CONTENER CONTRA ETIQUETAS SIN CUBRIR LEYENDAS ORIGINALES, INDICANDO LA CLAVE DEL BIEN A 10 DÍGITOS.</w:t>
      </w:r>
    </w:p>
    <w:p w:rsidR="006B7AEB" w:rsidRPr="006B7AEB" w:rsidRDefault="006B7AEB" w:rsidP="006B7AEB">
      <w:pPr>
        <w:spacing w:after="0"/>
        <w:rPr>
          <w:rFonts w:ascii="Calibri" w:eastAsia="Calibri" w:hAnsi="Calibri" w:cs="Times New Roman"/>
          <w:noProof w:val="0"/>
          <w:sz w:val="14"/>
          <w:szCs w:val="14"/>
        </w:rPr>
      </w:pP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 xml:space="preserve">CABE RESALTAR QUE MIENTRAS NO SE CUMPLA CON LAS CONDICIONES DE ENTREGA ESTABLECIDAS EN EL PRESENTE, NO SE DARÁN POR RECIBIDOS Y ACEPTADOS LOS BIENES Y SE APLICARÁ LA SANCIÓN CORRESPONDIENTE. </w:t>
      </w:r>
    </w:p>
    <w:p w:rsidR="006B7AEB" w:rsidRPr="006B7AEB" w:rsidRDefault="006B7AEB" w:rsidP="006B7AEB">
      <w:pPr>
        <w:spacing w:after="0"/>
        <w:rPr>
          <w:rFonts w:ascii="Calibri" w:eastAsia="Calibri" w:hAnsi="Calibri" w:cs="Times New Roman"/>
          <w:noProof w:val="0"/>
          <w:sz w:val="14"/>
          <w:szCs w:val="14"/>
        </w:rPr>
      </w:pP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
          <w:noProof w:val="0"/>
          <w:sz w:val="14"/>
          <w:szCs w:val="14"/>
          <w:lang w:val="es-ES_tradnl"/>
        </w:rPr>
        <w:t>QUINTA</w:t>
      </w:r>
      <w:r w:rsidRPr="006B7AEB">
        <w:rPr>
          <w:rFonts w:ascii="Calibri" w:eastAsia="Calibri" w:hAnsi="Calibri" w:cs="Times New Roman"/>
          <w:b/>
          <w:noProof w:val="0"/>
          <w:sz w:val="14"/>
          <w:szCs w:val="14"/>
        </w:rPr>
        <w:t>.- DE LAS NORMAS.-</w:t>
      </w:r>
      <w:r w:rsidRPr="006B7AEB">
        <w:rPr>
          <w:rFonts w:ascii="Calibri" w:eastAsia="Calibri" w:hAnsi="Calibri" w:cs="Times New Roman"/>
          <w:noProof w:val="0"/>
          <w:sz w:val="14"/>
          <w:szCs w:val="14"/>
        </w:rPr>
        <w:t xml:space="preserve"> PARA LOS BIENES MATERIA DEL PRESENTE CONTRATO, LAS NORMAS APLICABLES SE ENCUENTRAN DESCRITAS EN LOS TÉRMINOS Y CONDICONES QUE FORMAN PARTE EN EL </w:t>
      </w:r>
      <w:r w:rsidRPr="006B7AEB">
        <w:rPr>
          <w:rFonts w:ascii="Calibri" w:eastAsia="Calibri" w:hAnsi="Calibri" w:cs="Times New Roman"/>
          <w:b/>
          <w:noProof w:val="0"/>
          <w:sz w:val="14"/>
          <w:szCs w:val="14"/>
        </w:rPr>
        <w:t>ANEXO 2 (DOS)</w:t>
      </w:r>
      <w:r w:rsidRPr="006B7AEB">
        <w:rPr>
          <w:rFonts w:ascii="Calibri" w:eastAsia="Calibri" w:hAnsi="Calibri" w:cs="Times New Roman"/>
          <w:noProof w:val="0"/>
          <w:sz w:val="14"/>
          <w:szCs w:val="14"/>
        </w:rPr>
        <w:t xml:space="preserve"> DEL PRESENTE INSTRUMENTO JURÍDICO.</w:t>
      </w:r>
    </w:p>
    <w:p w:rsidR="006B7AEB" w:rsidRPr="006B7AEB" w:rsidRDefault="006B7AEB" w:rsidP="006B7AEB">
      <w:pPr>
        <w:spacing w:after="0"/>
        <w:rPr>
          <w:rFonts w:ascii="Calibri" w:eastAsia="Calibri" w:hAnsi="Calibri" w:cs="Times New Roman"/>
          <w:noProof w:val="0"/>
          <w:sz w:val="14"/>
          <w:szCs w:val="14"/>
        </w:rPr>
      </w:pP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
          <w:noProof w:val="0"/>
          <w:sz w:val="14"/>
          <w:szCs w:val="14"/>
        </w:rPr>
        <w:t xml:space="preserve">SEXTA.- DE LA CALIDAD DE LOS BIENES.- </w:t>
      </w:r>
      <w:r w:rsidRPr="006B7AEB">
        <w:rPr>
          <w:rFonts w:ascii="Calibri" w:eastAsia="Calibri" w:hAnsi="Calibri" w:cs="Times New Roman"/>
          <w:noProof w:val="0"/>
          <w:sz w:val="14"/>
          <w:szCs w:val="14"/>
        </w:rPr>
        <w:t>CONFORME A LO PREVISTO EN EL ARTÍCULO 53 DE LA “LAASSP” Y LO ESTABLECIDO EN LOS TERMINOS Y CONDICIONES  QUE SIRVE DE BASE AL PRESENTE INSTRUMENTO JURÍDICO,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SE OBLIGA A CUMPLIR CABALMENTE EL OBJETO DEL PRESENTE CONTRATO Y A ENTERA SATISFACCIÓN DE “</w:t>
      </w:r>
      <w:r w:rsidRPr="006B7AEB">
        <w:rPr>
          <w:rFonts w:ascii="Calibri" w:eastAsia="Calibri" w:hAnsi="Calibri" w:cs="Times New Roman"/>
          <w:b/>
          <w:noProof w:val="0"/>
          <w:sz w:val="14"/>
          <w:szCs w:val="14"/>
        </w:rPr>
        <w:t>EL INSTITUTO</w:t>
      </w:r>
      <w:r w:rsidRPr="006B7AEB">
        <w:rPr>
          <w:rFonts w:ascii="Calibri" w:eastAsia="Calibri" w:hAnsi="Calibri" w:cs="Times New Roman"/>
          <w:noProof w:val="0"/>
          <w:sz w:val="14"/>
          <w:szCs w:val="14"/>
        </w:rPr>
        <w:t>”; POR LO QUE,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RESPONDERÁ DE LOS DEFECTOS Y VICIOS OCULTOS QUE AFECTEN LA CALIDAD DE LOS BIENES. </w:t>
      </w:r>
    </w:p>
    <w:p w:rsidR="006B7AEB" w:rsidRPr="006B7AEB" w:rsidRDefault="006B7AEB" w:rsidP="006B7AEB">
      <w:pPr>
        <w:spacing w:after="0"/>
        <w:rPr>
          <w:rFonts w:ascii="Calibri" w:eastAsia="Calibri" w:hAnsi="Calibri" w:cs="Times New Roman"/>
          <w:b/>
          <w:noProof w:val="0"/>
          <w:sz w:val="14"/>
          <w:szCs w:val="14"/>
        </w:rPr>
      </w:pP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
          <w:noProof w:val="0"/>
          <w:sz w:val="14"/>
          <w:szCs w:val="14"/>
        </w:rPr>
        <w:t xml:space="preserve">“EL INSTITUTO” </w:t>
      </w:r>
      <w:r w:rsidRPr="006B7AEB">
        <w:rPr>
          <w:rFonts w:ascii="Calibri" w:eastAsia="Calibri" w:hAnsi="Calibri" w:cs="Times New Roman"/>
          <w:noProof w:val="0"/>
          <w:sz w:val="14"/>
          <w:szCs w:val="14"/>
        </w:rPr>
        <w:t xml:space="preserve">PODRÁ VERIFICAR EL CUMPLIMIENTO DE LOS REQUISITOS DE CALIDAD DE LOS BIENES DURANTE LA VIGENCIA DEL PRESENTE CONTRATO, A TRAVÉS DE LOS PROGRAMAS DE MUESTREO Y QUEJAS DE LA COORDINACIÓN DE CONTROL TÉCNICO DE INSUMOS O A TRAVÉS DE LABORATORIOS ACREDITADOS QUE EL MISMO DESIGNE, CUYAS MUESTRAS DEBERÁN SER REPUESTAS POR </w:t>
      </w:r>
      <w:r w:rsidRPr="006B7AEB">
        <w:rPr>
          <w:rFonts w:ascii="Calibri" w:eastAsia="Calibri" w:hAnsi="Calibri" w:cs="Times New Roman"/>
          <w:b/>
          <w:noProof w:val="0"/>
          <w:sz w:val="14"/>
          <w:szCs w:val="14"/>
        </w:rPr>
        <w:t xml:space="preserve">“EL PROVEEDOR” </w:t>
      </w:r>
      <w:r w:rsidRPr="006B7AEB">
        <w:rPr>
          <w:rFonts w:ascii="Calibri" w:eastAsia="Calibri" w:hAnsi="Calibri" w:cs="Times New Roman"/>
          <w:noProof w:val="0"/>
          <w:sz w:val="14"/>
          <w:szCs w:val="14"/>
        </w:rPr>
        <w:t xml:space="preserve">SIN COSTO PARA </w:t>
      </w:r>
      <w:r w:rsidRPr="006B7AEB">
        <w:rPr>
          <w:rFonts w:ascii="Calibri" w:eastAsia="Calibri" w:hAnsi="Calibri" w:cs="Times New Roman"/>
          <w:b/>
          <w:noProof w:val="0"/>
          <w:sz w:val="14"/>
          <w:szCs w:val="14"/>
        </w:rPr>
        <w:t>“EL INSTITUTO”</w:t>
      </w:r>
      <w:r w:rsidRPr="006B7AEB">
        <w:rPr>
          <w:rFonts w:ascii="Calibri" w:eastAsia="Calibri" w:hAnsi="Calibri" w:cs="Times New Roman"/>
          <w:noProof w:val="0"/>
          <w:sz w:val="14"/>
          <w:szCs w:val="14"/>
        </w:rPr>
        <w:t>.</w:t>
      </w:r>
    </w:p>
    <w:p w:rsidR="006B7AEB" w:rsidRPr="006B7AEB" w:rsidRDefault="006B7AEB" w:rsidP="006B7AEB">
      <w:pPr>
        <w:spacing w:after="0"/>
        <w:rPr>
          <w:rFonts w:ascii="Calibri" w:eastAsia="Calibri" w:hAnsi="Calibri" w:cs="Times New Roman"/>
          <w:noProof w:val="0"/>
          <w:sz w:val="14"/>
          <w:szCs w:val="14"/>
        </w:rPr>
      </w:pP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
          <w:noProof w:val="0"/>
          <w:sz w:val="14"/>
          <w:szCs w:val="14"/>
        </w:rPr>
        <w:t>SÉPTIMA.- CANJE DE LOS BIENES.- “</w:t>
      </w:r>
      <w:r w:rsidRPr="006B7AEB">
        <w:rPr>
          <w:rFonts w:ascii="Calibri" w:eastAsia="Calibri" w:hAnsi="Calibri" w:cs="Times New Roman"/>
          <w:b/>
          <w:noProof w:val="0"/>
          <w:sz w:val="14"/>
          <w:szCs w:val="14"/>
          <w:lang w:val="es-ES"/>
        </w:rPr>
        <w:t>EL INSTITUTO”</w:t>
      </w:r>
      <w:r w:rsidRPr="006B7AEB">
        <w:rPr>
          <w:rFonts w:ascii="Calibri" w:eastAsia="Calibri" w:hAnsi="Calibri" w:cs="Times New Roman"/>
          <w:noProof w:val="0"/>
          <w:sz w:val="14"/>
          <w:szCs w:val="14"/>
          <w:lang w:val="es-ES"/>
        </w:rPr>
        <w:t xml:space="preserve"> </w:t>
      </w:r>
      <w:r w:rsidRPr="006B7AEB">
        <w:rPr>
          <w:rFonts w:ascii="Calibri" w:eastAsia="Calibri" w:hAnsi="Calibri" w:cs="Times New Roman"/>
          <w:noProof w:val="0"/>
          <w:sz w:val="14"/>
          <w:szCs w:val="14"/>
        </w:rPr>
        <w:t xml:space="preserve">PODRÁ SOLICITAR POR ESCRITO O POR CORREO ELECTRÓNICO A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EL CANJE DE LOS BIENES QUE PRESENTEN DEFECTOS O VICIOS OCULTOS. LA NOTIFICACIÓN SE REALIZARÁ A LAS PERSONAS Y/O DIRECCIONES QUE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DETERMINO COMO CONTACTOS OFICIALES.</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TENDRÁ UN PLAZO QUE NO EXCEDA LOS 10 (DIEZ) DÍAS HÁBILES A PARTIR LA NOTIFICACIÓN PARA REALIZAR EL CANJE DE LOS BIENES POR OTROS LOTES QUE NO PRESENTEN LOS DEFECTOS O VICIOS OCULTOS IDENTIFICADOS, EN CASO DE INCUMPLIMIENTO SE APLICARÁ LA SANCIÓN CORRESPONDIENTE. </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LA SOLICITUD DEL CANJE SE REALIZARÁ A TRAVÉS DE LOS ADMINISTRADORES DEL PRESENTE CONTRATO EN LAS DELEGACIONES, UMAES O EN SU CASO, LA COORDINACIÓN DE CONTROL DE ABASTO.</w:t>
      </w:r>
    </w:p>
    <w:p w:rsidR="006B7AEB" w:rsidRPr="006B7AEB" w:rsidRDefault="006B7AEB" w:rsidP="006B7AEB">
      <w:pPr>
        <w:spacing w:after="0"/>
        <w:rPr>
          <w:rFonts w:ascii="Calibri" w:eastAsia="Calibri" w:hAnsi="Calibri" w:cs="Times New Roman"/>
          <w:b/>
          <w:noProof w:val="0"/>
          <w:sz w:val="14"/>
          <w:szCs w:val="14"/>
        </w:rPr>
      </w:pP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
          <w:noProof w:val="0"/>
          <w:sz w:val="14"/>
          <w:szCs w:val="14"/>
        </w:rPr>
        <w:t>OCTAVA.- DEVOLUCIÓN.-</w:t>
      </w:r>
      <w:r w:rsidRPr="006B7AEB">
        <w:rPr>
          <w:rFonts w:ascii="Calibri" w:eastAsia="Calibri" w:hAnsi="Calibri" w:cs="Times New Roman"/>
          <w:noProof w:val="0"/>
          <w:sz w:val="14"/>
          <w:szCs w:val="14"/>
        </w:rPr>
        <w:t xml:space="preserve"> </w:t>
      </w:r>
      <w:r w:rsidRPr="006B7AEB">
        <w:rPr>
          <w:rFonts w:ascii="Calibri" w:eastAsia="Calibri" w:hAnsi="Calibri" w:cs="Times New Roman"/>
          <w:b/>
          <w:noProof w:val="0"/>
          <w:sz w:val="14"/>
          <w:szCs w:val="14"/>
        </w:rPr>
        <w:t>“EL INSTITUTO”</w:t>
      </w:r>
      <w:r w:rsidRPr="006B7AEB">
        <w:rPr>
          <w:rFonts w:ascii="Calibri" w:eastAsia="Calibri" w:hAnsi="Calibri" w:cs="Times New Roman"/>
          <w:noProof w:val="0"/>
          <w:sz w:val="14"/>
          <w:szCs w:val="14"/>
        </w:rPr>
        <w:t xml:space="preserve"> PROCEDERÁ LA DEVOLUCIÓN DEL TOTAL DE LAS EXISTENCIAS DE LOS BIENES A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CUANDO CON POSTERIORIDAD A LA ENTREGA DE LOTES CORREGIDOS, SE DETECTE EL MISMO DEFECTO DE LOTES ANTERIORES O ÉSTOS NO HAYAN SIDO CANJEADOS.</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SE OBLIGA A RESPONDER POR SU CUENTA Y RIESGO DE LOS DAÑOS Y/O PERJUICIOS QUE POR INOBSERVANCIA O NEGLIGENCIA DE SU PARTE, LLEGUE A CAUSAR A </w:t>
      </w:r>
      <w:r w:rsidRPr="006B7AEB">
        <w:rPr>
          <w:rFonts w:ascii="Calibri" w:eastAsia="Calibri" w:hAnsi="Calibri" w:cs="Times New Roman"/>
          <w:b/>
          <w:noProof w:val="0"/>
          <w:sz w:val="14"/>
          <w:szCs w:val="14"/>
        </w:rPr>
        <w:t>“EL INSTITUTO”</w:t>
      </w:r>
      <w:r w:rsidRPr="006B7AEB">
        <w:rPr>
          <w:rFonts w:ascii="Calibri" w:eastAsia="Calibri" w:hAnsi="Calibri" w:cs="Times New Roman"/>
          <w:noProof w:val="0"/>
          <w:sz w:val="14"/>
          <w:szCs w:val="14"/>
        </w:rPr>
        <w:t xml:space="preserve"> Y/O TERCEROS.</w:t>
      </w:r>
    </w:p>
    <w:p w:rsidR="006B7AEB" w:rsidRPr="006B7AEB" w:rsidRDefault="006B7AEB" w:rsidP="006B7AEB">
      <w:pPr>
        <w:spacing w:after="0"/>
        <w:rPr>
          <w:rFonts w:ascii="Calibri" w:eastAsia="Calibri" w:hAnsi="Calibri" w:cs="Times New Roman"/>
          <w:noProof w:val="0"/>
          <w:sz w:val="14"/>
          <w:szCs w:val="14"/>
          <w:lang w:val="es-ES"/>
        </w:rPr>
      </w:pPr>
      <w:r w:rsidRPr="006B7AEB">
        <w:rPr>
          <w:rFonts w:ascii="Calibri" w:eastAsia="Calibri" w:hAnsi="Calibri" w:cs="Times New Roman"/>
          <w:b/>
          <w:noProof w:val="0"/>
          <w:sz w:val="14"/>
          <w:szCs w:val="14"/>
        </w:rPr>
        <w:t>“EL INSTITUTO”</w:t>
      </w:r>
      <w:r w:rsidRPr="006B7AEB">
        <w:rPr>
          <w:rFonts w:ascii="Calibri" w:eastAsia="Calibri" w:hAnsi="Calibri" w:cs="Times New Roman"/>
          <w:noProof w:val="0"/>
          <w:sz w:val="14"/>
          <w:szCs w:val="14"/>
        </w:rPr>
        <w:t xml:space="preserve"> PODRÁ DAR DISPOSICIÓN FINAL DE LOS BIENES QUE NO SEAN CANJEADOS Y/O RECOLECTADOS Y APLICARÁ A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LAS SANCIONES CORRESPONDIENTES.</w:t>
      </w:r>
    </w:p>
    <w:p w:rsidR="006B7AEB" w:rsidRPr="006B7AEB" w:rsidRDefault="006B7AEB" w:rsidP="006B7AEB">
      <w:pPr>
        <w:spacing w:after="0"/>
        <w:rPr>
          <w:rFonts w:ascii="Calibri" w:eastAsia="Calibri" w:hAnsi="Calibri" w:cs="Times New Roman"/>
          <w:b/>
          <w:noProof w:val="0"/>
          <w:sz w:val="14"/>
          <w:szCs w:val="14"/>
        </w:rPr>
      </w:pP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
          <w:noProof w:val="0"/>
          <w:sz w:val="14"/>
          <w:szCs w:val="14"/>
        </w:rPr>
        <w:t>CADUCIDAD.- “EL PROVEEDOR”</w:t>
      </w:r>
      <w:r w:rsidRPr="006B7AEB">
        <w:rPr>
          <w:rFonts w:ascii="Calibri" w:eastAsia="Calibri" w:hAnsi="Calibri" w:cs="Times New Roman"/>
          <w:noProof w:val="0"/>
          <w:sz w:val="14"/>
          <w:szCs w:val="14"/>
        </w:rPr>
        <w:t xml:space="preserve"> DEBERÁ PRESENTAR ESCRITO PREFERENTEMENTE EN PAPEL MEMBRETADO, EN EL CUAL POR SU PROPIO DERECHO O A TRAVÉS DE SU REPRESENTANTE LEGAL, GARANTICE QUE EL PERIODO DE CADUCIDAD DE LOS BIENES QUE ENTREGARÁ NO PODRÁ SER MENOR A 12 (DOCE) MESES, CONTADOS A PARTIR DE LA FECHA DE ENTREGA DE ÉSTOS. </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 xml:space="preserve">NO OBSTANTE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PODRÁ ENTREGAR BIENES CON UNA CADUCIDAD MÍNIMA HASTA DE 9 (NUEVE) MESES, SIEMPRE Y CUANDO ENTREGUE UNA </w:t>
      </w:r>
      <w:r w:rsidRPr="006B7AEB">
        <w:rPr>
          <w:rFonts w:ascii="Calibri" w:eastAsia="Calibri" w:hAnsi="Calibri" w:cs="Times New Roman"/>
          <w:b/>
          <w:noProof w:val="0"/>
          <w:sz w:val="14"/>
          <w:szCs w:val="14"/>
        </w:rPr>
        <w:t>CARTA COMPROMISO</w:t>
      </w:r>
      <w:r w:rsidRPr="006B7AEB">
        <w:rPr>
          <w:rFonts w:ascii="Calibri" w:eastAsia="Calibri" w:hAnsi="Calibri" w:cs="Times New Roman"/>
          <w:noProof w:val="0"/>
          <w:sz w:val="14"/>
          <w:szCs w:val="14"/>
        </w:rPr>
        <w:t xml:space="preserve">, EN LA CUAL SE OBLIGUE CANJEAR LOS BIENES, DENTRO DE UN PLAZO DE 15 (QUINCE) DÍAS HÁBILES, CONTADOS A PARTIR DEL DÍA SIGUIENTE A QUE SEA NOTIFICADA LA SOLICITUD DE CANJE, SIN COSTO ALGUNO PARA </w:t>
      </w:r>
      <w:r w:rsidRPr="006B7AEB">
        <w:rPr>
          <w:rFonts w:ascii="Calibri" w:eastAsia="Calibri" w:hAnsi="Calibri" w:cs="Times New Roman"/>
          <w:b/>
          <w:noProof w:val="0"/>
          <w:sz w:val="14"/>
          <w:szCs w:val="14"/>
        </w:rPr>
        <w:t>“EL INSTITUTO”,</w:t>
      </w:r>
      <w:r w:rsidRPr="006B7AEB">
        <w:rPr>
          <w:rFonts w:ascii="Calibri" w:eastAsia="Calibri" w:hAnsi="Calibri" w:cs="Times New Roman"/>
          <w:noProof w:val="0"/>
          <w:sz w:val="14"/>
          <w:szCs w:val="14"/>
        </w:rPr>
        <w:t xml:space="preserve"> AQUELLOS BIENES QUE NO SEAN CONSUMIDOS DENTRO DE SU VIDA ÚTIL, IDENTIFICANDO EN DICHA CARTA, LA(S) CLAVE(S), CON SU DESCRIPCIÓN, FABRICANTE Y NÚMERO DE LOTE. </w:t>
      </w:r>
    </w:p>
    <w:p w:rsidR="006B7AEB" w:rsidRPr="006B7AEB" w:rsidRDefault="006B7AEB" w:rsidP="006B7AEB">
      <w:pPr>
        <w:spacing w:after="0"/>
        <w:rPr>
          <w:rFonts w:ascii="Calibri" w:eastAsia="Calibri" w:hAnsi="Calibri" w:cs="Times New Roman"/>
          <w:b/>
          <w:noProof w:val="0"/>
          <w:sz w:val="14"/>
          <w:szCs w:val="14"/>
        </w:rPr>
      </w:pPr>
      <w:r w:rsidRPr="006B7AEB">
        <w:rPr>
          <w:rFonts w:ascii="Calibri" w:eastAsia="Calibri" w:hAnsi="Calibri" w:cs="Times New Roman"/>
          <w:noProof w:val="0"/>
          <w:sz w:val="14"/>
          <w:szCs w:val="14"/>
        </w:rPr>
        <w:t xml:space="preserve">BAJO NINGUNA CIRCUNSTANCIA </w:t>
      </w:r>
      <w:r w:rsidRPr="006B7AEB">
        <w:rPr>
          <w:rFonts w:ascii="Calibri" w:eastAsia="Calibri" w:hAnsi="Calibri" w:cs="Times New Roman"/>
          <w:b/>
          <w:noProof w:val="0"/>
          <w:sz w:val="14"/>
          <w:szCs w:val="14"/>
        </w:rPr>
        <w:t>“EL INSTITUTO”</w:t>
      </w:r>
      <w:r w:rsidRPr="006B7AEB">
        <w:rPr>
          <w:rFonts w:ascii="Calibri" w:eastAsia="Calibri" w:hAnsi="Calibri" w:cs="Times New Roman"/>
          <w:noProof w:val="0"/>
          <w:sz w:val="14"/>
          <w:szCs w:val="14"/>
        </w:rPr>
        <w:t xml:space="preserve"> ACEPTARÁ BIENES CON CADUCIDAD INFERIOR A 9 (NUEVE)  MESES, SALVO EN LOS INSUMOS QUE POR SU COMPOSICIÓN BIOLÓGICA NO SEA POSIBLE DE ACUERDO A LA OPINIÓN DE ATENCIÓN MÉDICA, EL CUAL DEBERÁ SER AVALADO MEDIANTE OFICIO POR LA COORDINACIÓN DE CONTROL TÉCNICO DE INSUMOS (COCTI) DE </w:t>
      </w:r>
      <w:r w:rsidRPr="006B7AEB">
        <w:rPr>
          <w:rFonts w:ascii="Calibri" w:eastAsia="Calibri" w:hAnsi="Calibri" w:cs="Times New Roman"/>
          <w:b/>
          <w:noProof w:val="0"/>
          <w:sz w:val="14"/>
          <w:szCs w:val="14"/>
        </w:rPr>
        <w:t>“EL INSTITUTO”.</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COMO CASO EXCEPCIONAL, LA CADUCIDAD GARANTIZADA PARA EL PRODUCTO QUÍMICO CON CLAVE 350 107 0050 06 01 SERÁ DE MÍNIMO 90 (NOVENTA) DÍAS A PARTIR DE LA FECHA DE ENTREGA, ALMACENANDO A UNA TEMPERATURA DE 27°C PROMEDIO MÁXIMA, LO ANTERIOR CON BASE EN LA TABLA 1 DE “ESPECIFICACIONES DE LA NORMA MEXICANA NMX-K-620-NORMEX-2008”.</w:t>
      </w:r>
    </w:p>
    <w:p w:rsidR="006B7AEB" w:rsidRPr="006B7AEB" w:rsidRDefault="006B7AEB" w:rsidP="006B7AEB">
      <w:pPr>
        <w:spacing w:after="0"/>
        <w:rPr>
          <w:rFonts w:ascii="Calibri" w:eastAsia="Calibri" w:hAnsi="Calibri" w:cs="Times New Roman"/>
          <w:b/>
          <w:noProof w:val="0"/>
          <w:sz w:val="14"/>
          <w:szCs w:val="14"/>
        </w:rPr>
      </w:pP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
          <w:noProof w:val="0"/>
          <w:sz w:val="14"/>
          <w:szCs w:val="14"/>
        </w:rPr>
        <w:t xml:space="preserve">NOVENA.- RESPONSABILIDAD. "EL PROVEEDOR" </w:t>
      </w:r>
      <w:r w:rsidRPr="006B7AEB">
        <w:rPr>
          <w:rFonts w:ascii="Calibri" w:eastAsia="Calibri" w:hAnsi="Calibri" w:cs="Times New Roman"/>
          <w:noProof w:val="0"/>
          <w:sz w:val="14"/>
          <w:szCs w:val="14"/>
        </w:rPr>
        <w:t xml:space="preserve">SE OBLIGA A RESPONDER POR SU CUENTA Y RIESGO DE LOS DAÑOS Y/O PERJUICIOS QUE POR INOBSERVANCIA O NEGLIGENCIA DE SU PARTE, LLEGUE A CAUSAR A </w:t>
      </w:r>
      <w:r w:rsidRPr="006B7AEB">
        <w:rPr>
          <w:rFonts w:ascii="Calibri" w:eastAsia="Calibri" w:hAnsi="Calibri" w:cs="Times New Roman"/>
          <w:b/>
          <w:noProof w:val="0"/>
          <w:sz w:val="14"/>
          <w:szCs w:val="14"/>
        </w:rPr>
        <w:t>"EL INSTITUTO"</w:t>
      </w:r>
      <w:r w:rsidRPr="006B7AEB">
        <w:rPr>
          <w:rFonts w:ascii="Calibri" w:eastAsia="Calibri" w:hAnsi="Calibri" w:cs="Times New Roman"/>
          <w:noProof w:val="0"/>
          <w:sz w:val="14"/>
          <w:szCs w:val="14"/>
        </w:rPr>
        <w:t xml:space="preserve"> Y/O A TERCEROS, CON MOTIVO DE LAS OBLIGACIONES PACTADAS EN ESTE INSTRUMENTO JURÍDICO, DE CONFORMIDAD CON LO ESTABLECIDO EN EL ARTÍCULO 53 DE LA “LAASSP”.</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ES RESPONSABILIDAD DE</w:t>
      </w:r>
      <w:r w:rsidRPr="006B7AEB">
        <w:rPr>
          <w:rFonts w:ascii="Calibri" w:eastAsia="Calibri" w:hAnsi="Calibri" w:cs="Times New Roman"/>
          <w:b/>
          <w:noProof w:val="0"/>
          <w:sz w:val="14"/>
          <w:szCs w:val="14"/>
        </w:rPr>
        <w:t xml:space="preserve"> “EL PROVEEDOR”</w:t>
      </w:r>
      <w:r w:rsidRPr="006B7AEB">
        <w:rPr>
          <w:rFonts w:ascii="Calibri" w:eastAsia="Calibri" w:hAnsi="Calibri" w:cs="Times New Roman"/>
          <w:noProof w:val="0"/>
          <w:sz w:val="14"/>
          <w:szCs w:val="14"/>
        </w:rPr>
        <w:t xml:space="preserve"> COMUNICAR CUALQUIER CAMBIO EN LOS DATOS DE CONTACTO OFICIAL PROPORCIONADOS POR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MEDIANTE ESCRITOS FIRMADOS Y PRESENTADOS ANTE EL ÁREA REQUIRENTE Y CONTRATANTE. EN CASO DE INCUMPLIR CON LA OBLIGACIÓN DE INFORMAR LOS CAMBIOS EN EL CONTACTO OFICIAL, </w:t>
      </w:r>
      <w:r w:rsidRPr="006B7AEB">
        <w:rPr>
          <w:rFonts w:ascii="Calibri" w:eastAsia="Calibri" w:hAnsi="Calibri" w:cs="Times New Roman"/>
          <w:b/>
          <w:noProof w:val="0"/>
          <w:sz w:val="14"/>
          <w:szCs w:val="14"/>
        </w:rPr>
        <w:t>“EL INSTITUTO”</w:t>
      </w:r>
      <w:r w:rsidRPr="006B7AEB">
        <w:rPr>
          <w:rFonts w:ascii="Calibri" w:eastAsia="Calibri" w:hAnsi="Calibri" w:cs="Times New Roman"/>
          <w:noProof w:val="0"/>
          <w:sz w:val="14"/>
          <w:szCs w:val="14"/>
        </w:rPr>
        <w:t xml:space="preserve"> NO SE HACE RESPONSABLE POR LAS SITUACIONES QUE LA OMISIÓN DE ESTO AFECTE A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w:t>
      </w:r>
    </w:p>
    <w:p w:rsidR="006B7AEB" w:rsidRPr="006B7AEB" w:rsidRDefault="006B7AEB" w:rsidP="006B7AEB">
      <w:pPr>
        <w:spacing w:after="0"/>
        <w:rPr>
          <w:rFonts w:ascii="Calibri" w:eastAsia="Calibri" w:hAnsi="Calibri" w:cs="Times New Roman"/>
          <w:b/>
          <w:noProof w:val="0"/>
          <w:sz w:val="14"/>
          <w:szCs w:val="14"/>
        </w:rPr>
      </w:pPr>
    </w:p>
    <w:p w:rsidR="006B7AEB" w:rsidRPr="006B7AEB" w:rsidRDefault="006B7AEB" w:rsidP="006B7AEB">
      <w:pPr>
        <w:spacing w:after="0"/>
        <w:rPr>
          <w:rFonts w:ascii="Calibri" w:eastAsia="Calibri" w:hAnsi="Calibri" w:cs="Times New Roman"/>
          <w:noProof w:val="0"/>
          <w:sz w:val="14"/>
          <w:szCs w:val="14"/>
          <w:lang w:val="es-ES"/>
        </w:rPr>
      </w:pPr>
      <w:r w:rsidRPr="006B7AEB">
        <w:rPr>
          <w:rFonts w:ascii="Calibri" w:eastAsia="Calibri" w:hAnsi="Calibri" w:cs="Times New Roman"/>
          <w:b/>
          <w:noProof w:val="0"/>
          <w:sz w:val="14"/>
          <w:szCs w:val="14"/>
        </w:rPr>
        <w:t>DÉCIMA.- CONTRIBUCIONES.-</w:t>
      </w:r>
      <w:r w:rsidRPr="006B7AEB">
        <w:rPr>
          <w:rFonts w:ascii="Calibri" w:eastAsia="Calibri" w:hAnsi="Calibri" w:cs="Times New Roman"/>
          <w:noProof w:val="0"/>
          <w:sz w:val="14"/>
          <w:szCs w:val="14"/>
          <w:lang w:val="es-ES"/>
        </w:rPr>
        <w:t xml:space="preserve"> LOS IMPUESTOS Y DERECHOS QUE PROCEDAN CON MOTIVO DE LOS BIENES OBJETO DEL PRESENTE CONTRATO, SERÁN PAGADOS POR </w:t>
      </w:r>
      <w:r w:rsidRPr="006B7AEB">
        <w:rPr>
          <w:rFonts w:ascii="Calibri" w:eastAsia="Calibri" w:hAnsi="Calibri" w:cs="Times New Roman"/>
          <w:b/>
          <w:noProof w:val="0"/>
          <w:sz w:val="14"/>
          <w:szCs w:val="14"/>
          <w:lang w:val="es-ES"/>
        </w:rPr>
        <w:t xml:space="preserve">“EL PROVEEDOR” </w:t>
      </w:r>
      <w:r w:rsidRPr="006B7AEB">
        <w:rPr>
          <w:rFonts w:ascii="Calibri" w:eastAsia="Calibri" w:hAnsi="Calibri" w:cs="Times New Roman"/>
          <w:noProof w:val="0"/>
          <w:sz w:val="14"/>
          <w:szCs w:val="14"/>
          <w:lang w:val="es-ES"/>
        </w:rPr>
        <w:t xml:space="preserve">CONFORME A LA LEGISLACIÓN APLICABLE EN LA MATERIA. EN CASO DE  BIENES DE IMPORTACIÓN, LOS TRÁMITES Y PAGO DE IMPUESTOS Y DERECHOS CORRESPONDIENTES SERÁN A CARGO DE </w:t>
      </w:r>
      <w:r w:rsidRPr="006B7AEB">
        <w:rPr>
          <w:rFonts w:ascii="Calibri" w:eastAsia="Calibri" w:hAnsi="Calibri" w:cs="Times New Roman"/>
          <w:b/>
          <w:noProof w:val="0"/>
          <w:sz w:val="14"/>
          <w:szCs w:val="14"/>
          <w:lang w:val="es-ES"/>
        </w:rPr>
        <w:t>“EL PROVEEDOR”</w:t>
      </w:r>
      <w:r w:rsidRPr="006B7AEB">
        <w:rPr>
          <w:rFonts w:ascii="Calibri" w:eastAsia="Calibri" w:hAnsi="Calibri" w:cs="Times New Roman"/>
          <w:noProof w:val="0"/>
          <w:sz w:val="14"/>
          <w:szCs w:val="14"/>
          <w:lang w:val="es-ES"/>
        </w:rPr>
        <w:t>.</w:t>
      </w:r>
    </w:p>
    <w:p w:rsidR="006B7AEB" w:rsidRPr="006B7AEB" w:rsidRDefault="006B7AEB" w:rsidP="006B7AEB">
      <w:pPr>
        <w:spacing w:after="0"/>
        <w:rPr>
          <w:rFonts w:ascii="Calibri" w:eastAsia="Calibri" w:hAnsi="Calibri" w:cs="Times New Roman"/>
          <w:bCs/>
          <w:noProof w:val="0"/>
          <w:sz w:val="14"/>
          <w:szCs w:val="14"/>
          <w:lang w:val="es-ES"/>
        </w:rPr>
      </w:pPr>
      <w:r w:rsidRPr="006B7AEB">
        <w:rPr>
          <w:rFonts w:ascii="Calibri" w:eastAsia="Calibri" w:hAnsi="Calibri" w:cs="Times New Roman"/>
          <w:b/>
          <w:bCs/>
          <w:noProof w:val="0"/>
          <w:sz w:val="14"/>
          <w:szCs w:val="14"/>
          <w:lang w:val="es-ES"/>
        </w:rPr>
        <w:t>"EL PROVEEDOR",</w:t>
      </w:r>
      <w:r w:rsidRPr="006B7AEB">
        <w:rPr>
          <w:rFonts w:ascii="Calibri" w:eastAsia="Calibri" w:hAnsi="Calibri" w:cs="Times New Roman"/>
          <w:bCs/>
          <w:noProof w:val="0"/>
          <w:sz w:val="14"/>
          <w:szCs w:val="14"/>
          <w:lang w:val="es-ES"/>
        </w:rPr>
        <w:t xml:space="preserve"> EN SU CASO, CUMPLIRÁ CON LA INSCRIPCIÓN DE SUS TRABAJADORES EN EL RÉGIMEN OBLIGATORIO DEL SEGURO SOCIAL, ASÍ COMO CON EL PAGO DE LAS CUOTAS OBRERO-PATRONALES A QUE HAYA LUGAR. </w:t>
      </w:r>
      <w:r w:rsidRPr="006B7AEB">
        <w:rPr>
          <w:rFonts w:ascii="Calibri" w:eastAsia="Calibri" w:hAnsi="Calibri" w:cs="Times New Roman"/>
          <w:b/>
          <w:bCs/>
          <w:noProof w:val="0"/>
          <w:sz w:val="14"/>
          <w:szCs w:val="14"/>
          <w:lang w:val="es-ES"/>
        </w:rPr>
        <w:t xml:space="preserve">"EL PROVEEDOR" </w:t>
      </w:r>
      <w:r w:rsidRPr="006B7AEB">
        <w:rPr>
          <w:rFonts w:ascii="Calibri" w:eastAsia="Calibri" w:hAnsi="Calibri" w:cs="Times New Roman"/>
          <w:bCs/>
          <w:noProof w:val="0"/>
          <w:sz w:val="14"/>
          <w:szCs w:val="14"/>
          <w:lang w:val="es-ES"/>
        </w:rPr>
        <w:t>QUE TENGA CUENTAS LÍQUIDAS Y EXIGIBLES A SU CARGO POR CONCEPTO DE CUOTAS OBRERO PATRONALES, CONFORME A LO PREVISTO EN EL ARTÍCULO 40 B DE LA LEY DEL SEGURO SOCIAL, ACEPTA QUE</w:t>
      </w:r>
      <w:r w:rsidRPr="006B7AEB">
        <w:rPr>
          <w:rFonts w:ascii="Calibri" w:eastAsia="Calibri" w:hAnsi="Calibri" w:cs="Times New Roman"/>
          <w:b/>
          <w:bCs/>
          <w:noProof w:val="0"/>
          <w:sz w:val="14"/>
          <w:szCs w:val="14"/>
          <w:lang w:val="es-ES"/>
        </w:rPr>
        <w:t xml:space="preserve"> “EL INSTITUTO” </w:t>
      </w:r>
      <w:r w:rsidRPr="006B7AEB">
        <w:rPr>
          <w:rFonts w:ascii="Calibri" w:eastAsia="Calibri" w:hAnsi="Calibri" w:cs="Times New Roman"/>
          <w:bCs/>
          <w:noProof w:val="0"/>
          <w:sz w:val="14"/>
          <w:szCs w:val="14"/>
          <w:lang w:val="es-ES"/>
        </w:rPr>
        <w:t>LAS COMPENSE CON EL O LOS PAGOS QUE TENGA QUE HACERLE POR CONCEPTO DE CONTRAPRESTACIÓN POR LA CONTRATACIÓN DE LOS BIENES OBJETO DE ESTE CONTRATO.</w:t>
      </w:r>
    </w:p>
    <w:p w:rsidR="006B7AEB" w:rsidRPr="006B7AEB" w:rsidRDefault="006B7AEB" w:rsidP="006B7AEB">
      <w:pPr>
        <w:spacing w:after="0"/>
        <w:rPr>
          <w:rFonts w:ascii="Calibri" w:eastAsia="Calibri" w:hAnsi="Calibri" w:cs="Times New Roman"/>
          <w:b/>
          <w:noProof w:val="0"/>
          <w:sz w:val="14"/>
          <w:szCs w:val="14"/>
        </w:rPr>
      </w:pPr>
    </w:p>
    <w:p w:rsidR="006B7AEB" w:rsidRPr="006B7AEB" w:rsidRDefault="006B7AEB" w:rsidP="006B7AEB">
      <w:pPr>
        <w:spacing w:after="0"/>
        <w:rPr>
          <w:rFonts w:ascii="Calibri" w:eastAsia="Calibri" w:hAnsi="Calibri" w:cs="Times New Roman"/>
          <w:bCs/>
          <w:noProof w:val="0"/>
          <w:sz w:val="14"/>
          <w:szCs w:val="14"/>
          <w:lang w:val="es-ES"/>
        </w:rPr>
      </w:pPr>
      <w:r w:rsidRPr="006B7AEB">
        <w:rPr>
          <w:rFonts w:ascii="Calibri" w:eastAsia="Calibri" w:hAnsi="Calibri" w:cs="Times New Roman"/>
          <w:b/>
          <w:noProof w:val="0"/>
          <w:sz w:val="14"/>
          <w:szCs w:val="14"/>
        </w:rPr>
        <w:lastRenderedPageBreak/>
        <w:t xml:space="preserve">DÉCIMA PRIMERA.- </w:t>
      </w:r>
      <w:r w:rsidRPr="006B7AEB">
        <w:rPr>
          <w:rFonts w:ascii="Calibri" w:eastAsia="Calibri" w:hAnsi="Calibri" w:cs="Times New Roman"/>
          <w:b/>
          <w:bCs/>
          <w:noProof w:val="0"/>
          <w:sz w:val="14"/>
          <w:szCs w:val="14"/>
        </w:rPr>
        <w:t xml:space="preserve">PATENTES Y/O MARCAS.- </w:t>
      </w:r>
      <w:r w:rsidRPr="006B7AEB">
        <w:rPr>
          <w:rFonts w:ascii="Calibri" w:eastAsia="Calibri" w:hAnsi="Calibri" w:cs="Times New Roman"/>
          <w:b/>
          <w:bCs/>
          <w:noProof w:val="0"/>
          <w:sz w:val="14"/>
          <w:szCs w:val="14"/>
          <w:lang w:val="es-ES"/>
        </w:rPr>
        <w:t>"EL PROVEEDOR</w:t>
      </w:r>
      <w:r w:rsidRPr="006B7AEB">
        <w:rPr>
          <w:rFonts w:ascii="Calibri" w:eastAsia="Calibri" w:hAnsi="Calibri" w:cs="Times New Roman"/>
          <w:bCs/>
          <w:noProof w:val="0"/>
          <w:sz w:val="14"/>
          <w:szCs w:val="14"/>
          <w:lang w:val="es-ES"/>
        </w:rPr>
        <w:t>"</w:t>
      </w:r>
      <w:r w:rsidRPr="006B7AEB">
        <w:rPr>
          <w:rFonts w:ascii="Calibri" w:eastAsia="Calibri" w:hAnsi="Calibri" w:cs="Times New Roman"/>
          <w:noProof w:val="0"/>
          <w:sz w:val="14"/>
          <w:szCs w:val="14"/>
          <w:lang w:val="es-ES"/>
        </w:rPr>
        <w:t xml:space="preserve"> SE OBLIGA PARA CON</w:t>
      </w:r>
      <w:r w:rsidRPr="006B7AEB">
        <w:rPr>
          <w:rFonts w:ascii="Calibri" w:eastAsia="Calibri" w:hAnsi="Calibri" w:cs="Times New Roman"/>
          <w:b/>
          <w:noProof w:val="0"/>
          <w:sz w:val="14"/>
          <w:szCs w:val="14"/>
          <w:lang w:val="es-ES"/>
        </w:rPr>
        <w:t xml:space="preserve"> </w:t>
      </w:r>
      <w:r w:rsidRPr="006B7AEB">
        <w:rPr>
          <w:rFonts w:ascii="Calibri" w:eastAsia="Calibri" w:hAnsi="Calibri" w:cs="Times New Roman"/>
          <w:b/>
          <w:bCs/>
          <w:noProof w:val="0"/>
          <w:sz w:val="14"/>
          <w:szCs w:val="14"/>
          <w:lang w:val="es-ES"/>
        </w:rPr>
        <w:t>"EL INSTITUTO</w:t>
      </w:r>
      <w:r w:rsidRPr="006B7AEB">
        <w:rPr>
          <w:rFonts w:ascii="Calibri" w:eastAsia="Calibri" w:hAnsi="Calibri" w:cs="Times New Roman"/>
          <w:bCs/>
          <w:noProof w:val="0"/>
          <w:sz w:val="14"/>
          <w:szCs w:val="14"/>
          <w:lang w:val="es-ES"/>
        </w:rPr>
        <w:t>"</w:t>
      </w:r>
      <w:r w:rsidRPr="006B7AEB">
        <w:rPr>
          <w:rFonts w:ascii="Calibri" w:eastAsia="Calibri" w:hAnsi="Calibri" w:cs="Times New Roman"/>
          <w:noProof w:val="0"/>
          <w:sz w:val="14"/>
          <w:szCs w:val="14"/>
          <w:lang w:val="es-ES"/>
        </w:rPr>
        <w:t xml:space="preserve"> A RESPONDER POR LOS DAÑOS Y/O PERJUICIOS QUE LE PUDIERA CAUSAR A ÉSTE O A TERCEROS, SI </w:t>
      </w:r>
      <w:r w:rsidRPr="006B7AEB">
        <w:rPr>
          <w:rFonts w:ascii="Calibri" w:eastAsia="Calibri" w:hAnsi="Calibri" w:cs="Times New Roman"/>
          <w:noProof w:val="0"/>
          <w:sz w:val="14"/>
          <w:szCs w:val="14"/>
        </w:rPr>
        <w:t xml:space="preserve">CON MOTIVO DE LA ENTREGA DE LOS BIENES ADQUIRIDOS VIOLA DERECHOS DE AUTOR, PATENTES Y/O MARCAS U OTROS DERECHOS DE PROPIEDAD INDUSTRIAL O INTELECTUAL A NIVEL NACIONAL O INTERNACIONAL RESERVADOS A NIVEL NACIONAL O INTERNACIONAL. </w:t>
      </w:r>
      <w:r w:rsidRPr="006B7AEB">
        <w:rPr>
          <w:rFonts w:ascii="Calibri" w:eastAsia="Calibri" w:hAnsi="Calibri" w:cs="Times New Roman"/>
          <w:noProof w:val="0"/>
          <w:sz w:val="14"/>
          <w:szCs w:val="14"/>
          <w:lang w:val="es-ES"/>
        </w:rPr>
        <w:t xml:space="preserve">EN CASO DE QUE SOBREVINIERA ALGUNA RECLAMACIÓN EN CONTRA DE </w:t>
      </w:r>
      <w:r w:rsidRPr="006B7AEB">
        <w:rPr>
          <w:rFonts w:ascii="Calibri" w:eastAsia="Calibri" w:hAnsi="Calibri" w:cs="Times New Roman"/>
          <w:b/>
          <w:bCs/>
          <w:noProof w:val="0"/>
          <w:sz w:val="14"/>
          <w:szCs w:val="14"/>
          <w:lang w:val="es-ES"/>
        </w:rPr>
        <w:t>“EL INSTITUTO”</w:t>
      </w:r>
      <w:r w:rsidRPr="006B7AEB">
        <w:rPr>
          <w:rFonts w:ascii="Calibri" w:eastAsia="Calibri" w:hAnsi="Calibri" w:cs="Times New Roman"/>
          <w:noProof w:val="0"/>
          <w:sz w:val="14"/>
          <w:szCs w:val="14"/>
          <w:lang w:val="es-ES"/>
        </w:rPr>
        <w:t xml:space="preserve"> POR CUALQUIERA DE LAS CAUSAS ANTES MENCIONADAS, LA ÚNICA OBLIGACIÓN DE ÉSTE SERÁ LA DE DAR AVISO EN EL DOMICILIO PREVISTO EN ESTE INSTRUMENTO JURÍDICO A </w:t>
      </w:r>
      <w:r w:rsidRPr="006B7AEB">
        <w:rPr>
          <w:rFonts w:ascii="Calibri" w:eastAsia="Calibri" w:hAnsi="Calibri" w:cs="Times New Roman"/>
          <w:bCs/>
          <w:noProof w:val="0"/>
          <w:sz w:val="14"/>
          <w:szCs w:val="14"/>
          <w:lang w:val="es-ES"/>
        </w:rPr>
        <w:t>“</w:t>
      </w:r>
      <w:r w:rsidRPr="006B7AEB">
        <w:rPr>
          <w:rFonts w:ascii="Calibri" w:eastAsia="Calibri" w:hAnsi="Calibri" w:cs="Times New Roman"/>
          <w:b/>
          <w:bCs/>
          <w:noProof w:val="0"/>
          <w:sz w:val="14"/>
          <w:szCs w:val="14"/>
          <w:lang w:val="es-ES"/>
        </w:rPr>
        <w:t>EL PROVEEDOR</w:t>
      </w:r>
      <w:r w:rsidRPr="006B7AEB">
        <w:rPr>
          <w:rFonts w:ascii="Calibri" w:eastAsia="Calibri" w:hAnsi="Calibri" w:cs="Times New Roman"/>
          <w:bCs/>
          <w:noProof w:val="0"/>
          <w:sz w:val="14"/>
          <w:szCs w:val="14"/>
          <w:lang w:val="es-ES"/>
        </w:rPr>
        <w:t>”</w:t>
      </w:r>
      <w:r w:rsidRPr="006B7AEB">
        <w:rPr>
          <w:rFonts w:ascii="Calibri" w:eastAsia="Calibri" w:hAnsi="Calibri" w:cs="Times New Roman"/>
          <w:noProof w:val="0"/>
          <w:sz w:val="14"/>
          <w:szCs w:val="14"/>
          <w:lang w:val="es-ES"/>
        </w:rPr>
        <w:t xml:space="preserve"> PARA QUE ÉSTE LLEVE A CABO LAS ACCIONES NECESARIAS QUE GARANTICEN LA LIBERACIÓN DE </w:t>
      </w:r>
      <w:r w:rsidRPr="006B7AEB">
        <w:rPr>
          <w:rFonts w:ascii="Calibri" w:eastAsia="Calibri" w:hAnsi="Calibri" w:cs="Times New Roman"/>
          <w:bCs/>
          <w:noProof w:val="0"/>
          <w:sz w:val="14"/>
          <w:szCs w:val="14"/>
          <w:lang w:val="es-ES"/>
        </w:rPr>
        <w:t>“</w:t>
      </w:r>
      <w:r w:rsidRPr="006B7AEB">
        <w:rPr>
          <w:rFonts w:ascii="Calibri" w:eastAsia="Calibri" w:hAnsi="Calibri" w:cs="Times New Roman"/>
          <w:b/>
          <w:bCs/>
          <w:noProof w:val="0"/>
          <w:sz w:val="14"/>
          <w:szCs w:val="14"/>
          <w:lang w:val="es-ES"/>
        </w:rPr>
        <w:t>EL INSTITUTO</w:t>
      </w:r>
      <w:r w:rsidRPr="006B7AEB">
        <w:rPr>
          <w:rFonts w:ascii="Calibri" w:eastAsia="Calibri" w:hAnsi="Calibri" w:cs="Times New Roman"/>
          <w:bCs/>
          <w:noProof w:val="0"/>
          <w:sz w:val="14"/>
          <w:szCs w:val="14"/>
          <w:lang w:val="es-ES"/>
        </w:rPr>
        <w:t>”</w:t>
      </w:r>
      <w:r w:rsidRPr="006B7AEB">
        <w:rPr>
          <w:rFonts w:ascii="Calibri" w:eastAsia="Calibri" w:hAnsi="Calibri" w:cs="Times New Roman"/>
          <w:noProof w:val="0"/>
          <w:sz w:val="14"/>
          <w:szCs w:val="14"/>
          <w:lang w:val="es-ES"/>
        </w:rPr>
        <w:t xml:space="preserve"> DE CUALQUIER CONTROVERSIA O RESPONSABILIDAD DE CARÁCTER CIVIL, MERCANTIL, PENAL O ADMINISTRATIVA QUE, EN SU CASO, SE OCASIONE</w:t>
      </w:r>
      <w:r w:rsidRPr="006B7AEB">
        <w:rPr>
          <w:rFonts w:ascii="Calibri" w:eastAsia="Calibri" w:hAnsi="Calibri" w:cs="Times New Roman"/>
          <w:bCs/>
          <w:noProof w:val="0"/>
          <w:sz w:val="14"/>
          <w:szCs w:val="14"/>
          <w:lang w:val="es-ES"/>
        </w:rPr>
        <w:t>.</w:t>
      </w:r>
    </w:p>
    <w:p w:rsidR="006B7AEB" w:rsidRPr="006B7AEB" w:rsidRDefault="006B7AEB" w:rsidP="006B7AEB">
      <w:pPr>
        <w:spacing w:after="0"/>
        <w:rPr>
          <w:rFonts w:ascii="Calibri" w:eastAsia="Calibri" w:hAnsi="Calibri" w:cs="Times New Roman"/>
          <w:b/>
          <w:bCs/>
          <w:noProof w:val="0"/>
          <w:sz w:val="14"/>
          <w:szCs w:val="14"/>
          <w:lang w:val="es-ES"/>
        </w:rPr>
      </w:pPr>
    </w:p>
    <w:p w:rsidR="006B7AEB" w:rsidRPr="006B7AEB" w:rsidRDefault="006B7AEB" w:rsidP="006B7AEB">
      <w:pPr>
        <w:spacing w:after="0"/>
        <w:rPr>
          <w:rFonts w:ascii="Calibri" w:eastAsia="Calibri" w:hAnsi="Calibri" w:cs="Times New Roman"/>
          <w:b/>
          <w:bCs/>
          <w:noProof w:val="0"/>
          <w:sz w:val="14"/>
          <w:szCs w:val="14"/>
        </w:rPr>
      </w:pPr>
      <w:r w:rsidRPr="006B7AEB">
        <w:rPr>
          <w:rFonts w:ascii="Calibri" w:eastAsia="Calibri" w:hAnsi="Calibri" w:cs="Times New Roman"/>
          <w:b/>
          <w:bCs/>
          <w:noProof w:val="0"/>
          <w:sz w:val="14"/>
          <w:szCs w:val="14"/>
          <w:lang w:val="es-ES"/>
        </w:rPr>
        <w:t>DÉCIMA SEGUNDA</w:t>
      </w:r>
      <w:r w:rsidRPr="006B7AEB">
        <w:rPr>
          <w:rFonts w:ascii="Calibri" w:eastAsia="Calibri" w:hAnsi="Calibri" w:cs="Times New Roman"/>
          <w:b/>
          <w:bCs/>
          <w:noProof w:val="0"/>
          <w:sz w:val="14"/>
          <w:szCs w:val="14"/>
        </w:rPr>
        <w:t xml:space="preserve">.- </w:t>
      </w:r>
      <w:r w:rsidRPr="006B7AEB">
        <w:rPr>
          <w:rFonts w:ascii="Calibri" w:eastAsia="Calibri" w:hAnsi="Calibri" w:cs="Times New Roman"/>
          <w:b/>
          <w:bCs/>
          <w:noProof w:val="0"/>
          <w:sz w:val="14"/>
          <w:szCs w:val="14"/>
          <w:lang w:val="es-ES"/>
        </w:rPr>
        <w:t xml:space="preserve">GARANTÍAS.- </w:t>
      </w:r>
      <w:r w:rsidRPr="006B7AEB">
        <w:rPr>
          <w:rFonts w:ascii="Calibri" w:eastAsia="Calibri" w:hAnsi="Calibri" w:cs="Times New Roman"/>
          <w:b/>
          <w:noProof w:val="0"/>
          <w:sz w:val="14"/>
          <w:szCs w:val="14"/>
        </w:rPr>
        <w:t>“</w:t>
      </w:r>
      <w:r w:rsidRPr="006B7AEB">
        <w:rPr>
          <w:rFonts w:ascii="Calibri" w:eastAsia="Calibri" w:hAnsi="Calibri" w:cs="Times New Roman"/>
          <w:b/>
          <w:bCs/>
          <w:noProof w:val="0"/>
          <w:sz w:val="14"/>
          <w:szCs w:val="14"/>
        </w:rPr>
        <w:t xml:space="preserve">EL PROVEEDOR” </w:t>
      </w:r>
      <w:r w:rsidRPr="006B7AEB">
        <w:rPr>
          <w:rFonts w:ascii="Calibri" w:eastAsia="Calibri" w:hAnsi="Calibri" w:cs="Times New Roman"/>
          <w:bCs/>
          <w:noProof w:val="0"/>
          <w:sz w:val="14"/>
          <w:szCs w:val="14"/>
        </w:rPr>
        <w:t xml:space="preserve">SE OBLIGA A ENTREGAR A </w:t>
      </w:r>
      <w:r w:rsidRPr="006B7AEB">
        <w:rPr>
          <w:rFonts w:ascii="Calibri" w:eastAsia="Calibri" w:hAnsi="Calibri" w:cs="Times New Roman"/>
          <w:b/>
          <w:bCs/>
          <w:noProof w:val="0"/>
          <w:sz w:val="14"/>
          <w:szCs w:val="14"/>
        </w:rPr>
        <w:t xml:space="preserve">“EL INSTITUTO” </w:t>
      </w:r>
      <w:r w:rsidRPr="006B7AEB">
        <w:rPr>
          <w:rFonts w:ascii="Calibri" w:eastAsia="Calibri" w:hAnsi="Calibri" w:cs="Times New Roman"/>
          <w:bCs/>
          <w:noProof w:val="0"/>
          <w:sz w:val="14"/>
          <w:szCs w:val="14"/>
        </w:rPr>
        <w:t>LAS GARANTÍAS QUE SE ENUMERAN A CONTINUACIÓN:</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
          <w:bCs/>
          <w:noProof w:val="0"/>
          <w:sz w:val="14"/>
          <w:szCs w:val="14"/>
          <w:lang w:val="es-ES"/>
        </w:rPr>
        <w:t>A) GARANTÍA DE LOS BIENES.-</w:t>
      </w:r>
      <w:r w:rsidRPr="006B7AEB">
        <w:rPr>
          <w:rFonts w:ascii="Calibri" w:eastAsia="Calibri" w:hAnsi="Calibri" w:cs="Times New Roman"/>
          <w:b/>
          <w:noProof w:val="0"/>
          <w:sz w:val="14"/>
          <w:szCs w:val="14"/>
          <w:lang w:val="es-ES"/>
        </w:rPr>
        <w:t xml:space="preserve"> </w:t>
      </w:r>
      <w:r w:rsidRPr="006B7AEB">
        <w:rPr>
          <w:rFonts w:ascii="Calibri" w:eastAsia="Calibri" w:hAnsi="Calibri" w:cs="Times New Roman"/>
          <w:b/>
          <w:noProof w:val="0"/>
          <w:sz w:val="14"/>
          <w:szCs w:val="14"/>
        </w:rPr>
        <w:t>“</w:t>
      </w:r>
      <w:r w:rsidRPr="006B7AEB">
        <w:rPr>
          <w:rFonts w:ascii="Calibri" w:eastAsia="Calibri" w:hAnsi="Calibri" w:cs="Times New Roman"/>
          <w:b/>
          <w:bCs/>
          <w:noProof w:val="0"/>
          <w:sz w:val="14"/>
          <w:szCs w:val="14"/>
        </w:rPr>
        <w:t>EL PROVEEDOR”</w:t>
      </w:r>
      <w:r w:rsidRPr="006B7AEB">
        <w:rPr>
          <w:rFonts w:ascii="Calibri" w:eastAsia="Calibri" w:hAnsi="Calibri" w:cs="Times New Roman"/>
          <w:noProof w:val="0"/>
          <w:sz w:val="14"/>
          <w:szCs w:val="14"/>
        </w:rPr>
        <w:t xml:space="preserve"> DEBERÁ PRESENTAR JUNTO CON LOS BIENES, UNA GARANTÍA DE FABRICACIÓN POR 12 (DOCE) MESES, A PARTIR DE LA FECHA DE RECEPCIÓN DE LOS BIENES A ENTERA SATISFACCIÓN DE </w:t>
      </w:r>
      <w:r w:rsidRPr="006B7AEB">
        <w:rPr>
          <w:rFonts w:ascii="Calibri" w:eastAsia="Calibri" w:hAnsi="Calibri" w:cs="Times New Roman"/>
          <w:b/>
          <w:noProof w:val="0"/>
          <w:sz w:val="14"/>
          <w:szCs w:val="14"/>
        </w:rPr>
        <w:t>“EL INSTITUTO”,</w:t>
      </w:r>
      <w:r w:rsidRPr="006B7AEB">
        <w:rPr>
          <w:rFonts w:ascii="Calibri" w:eastAsia="Calibri" w:hAnsi="Calibri" w:cs="Times New Roman"/>
          <w:noProof w:val="0"/>
          <w:sz w:val="14"/>
          <w:szCs w:val="14"/>
        </w:rPr>
        <w:t xml:space="preserve"> CONTRA VICIOS OCULTOS, DEFECTOS DE FABRICACIÓN O CUALQUIER DAÑO QUE PRESENTEN, ELABORADA EN PAPAEL MEMBRETADO, DEBIDAMENTE FIRMADA POR EL REPRESENTANTE LEGAL DE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 xml:space="preserve">LA VIGENCIA DE LA GARANTÍA INICIARÁ A PARTIR DEL DÍA SIGUIENTE EN QUE </w:t>
      </w:r>
      <w:r w:rsidRPr="006B7AEB">
        <w:rPr>
          <w:rFonts w:ascii="Calibri" w:eastAsia="Calibri" w:hAnsi="Calibri" w:cs="Times New Roman"/>
          <w:b/>
          <w:noProof w:val="0"/>
          <w:sz w:val="14"/>
          <w:szCs w:val="14"/>
        </w:rPr>
        <w:t>“EL INSTITUTO”</w:t>
      </w:r>
      <w:r w:rsidRPr="006B7AEB">
        <w:rPr>
          <w:rFonts w:ascii="Calibri" w:eastAsia="Calibri" w:hAnsi="Calibri" w:cs="Times New Roman"/>
          <w:noProof w:val="0"/>
          <w:sz w:val="14"/>
          <w:szCs w:val="14"/>
        </w:rPr>
        <w:t xml:space="preserve"> HAYA RECIBIDO LOS BIENES A ENTERA SATISFACCIÓN.</w:t>
      </w:r>
    </w:p>
    <w:p w:rsidR="006B7AEB" w:rsidRPr="006B7AEB" w:rsidRDefault="006B7AEB" w:rsidP="006B7AEB">
      <w:pPr>
        <w:spacing w:after="0"/>
        <w:rPr>
          <w:rFonts w:ascii="Calibri" w:eastAsia="Calibri" w:hAnsi="Calibri" w:cs="Times New Roman"/>
          <w:bCs/>
          <w:noProof w:val="0"/>
          <w:sz w:val="14"/>
          <w:szCs w:val="14"/>
          <w:lang w:val="es-ES"/>
        </w:rPr>
      </w:pPr>
    </w:p>
    <w:p w:rsidR="006B7AEB" w:rsidRPr="006B7AEB" w:rsidRDefault="006B7AEB" w:rsidP="006B7AEB">
      <w:pPr>
        <w:spacing w:after="0"/>
        <w:rPr>
          <w:rFonts w:ascii="Calibri" w:eastAsia="Calibri" w:hAnsi="Calibri" w:cs="Times New Roman"/>
          <w:bCs/>
          <w:noProof w:val="0"/>
          <w:sz w:val="14"/>
          <w:szCs w:val="14"/>
          <w:lang w:val="es-ES"/>
        </w:rPr>
      </w:pPr>
      <w:r w:rsidRPr="006B7AEB">
        <w:rPr>
          <w:rFonts w:ascii="Calibri" w:eastAsia="Calibri" w:hAnsi="Calibri" w:cs="Times New Roman"/>
          <w:b/>
          <w:bCs/>
          <w:noProof w:val="0"/>
          <w:sz w:val="14"/>
          <w:szCs w:val="14"/>
          <w:lang w:val="es-ES"/>
        </w:rPr>
        <w:t>B) GARANTÍA DE CUMPLIMIENTO DEL CONTRATO.- "EL PROVEEDOR"</w:t>
      </w:r>
      <w:r w:rsidRPr="006B7AEB">
        <w:rPr>
          <w:rFonts w:ascii="Calibri" w:eastAsia="Calibri" w:hAnsi="Calibri" w:cs="Times New Roman"/>
          <w:b/>
          <w:noProof w:val="0"/>
          <w:sz w:val="14"/>
          <w:szCs w:val="14"/>
          <w:lang w:val="es-ES"/>
        </w:rPr>
        <w:t xml:space="preserve"> </w:t>
      </w:r>
      <w:r w:rsidRPr="006B7AEB">
        <w:rPr>
          <w:rFonts w:ascii="Calibri" w:eastAsia="Calibri" w:hAnsi="Calibri" w:cs="Times New Roman"/>
          <w:noProof w:val="0"/>
          <w:sz w:val="14"/>
          <w:szCs w:val="14"/>
          <w:lang w:val="es-ES"/>
        </w:rPr>
        <w:t>SE OBLIGA A ENTREGAR</w:t>
      </w:r>
      <w:r w:rsidRPr="006B7AEB">
        <w:rPr>
          <w:rFonts w:ascii="Calibri" w:eastAsia="Calibri" w:hAnsi="Calibri" w:cs="Times New Roman"/>
          <w:b/>
          <w:noProof w:val="0"/>
          <w:sz w:val="14"/>
          <w:szCs w:val="14"/>
          <w:lang w:val="es-ES"/>
        </w:rPr>
        <w:t xml:space="preserve"> </w:t>
      </w:r>
      <w:r w:rsidRPr="006B7AEB">
        <w:rPr>
          <w:rFonts w:ascii="Calibri" w:eastAsia="Calibri" w:hAnsi="Calibri" w:cs="Times New Roman"/>
          <w:noProof w:val="0"/>
          <w:sz w:val="14"/>
          <w:szCs w:val="14"/>
        </w:rPr>
        <w:t>A MÁS TARDAR DENTRO DE LOS 10 (DIEZ) DÍAS NATURALES POSTERIORES A LA FIRMA DE ESTE INSTRUMENTO JURÍDICO, EN TÉRMINOS DEL ARTÍCULO 48 DE LA “LAASSP”</w:t>
      </w:r>
      <w:r w:rsidRPr="006B7AEB">
        <w:rPr>
          <w:rFonts w:ascii="Calibri" w:eastAsia="Calibri" w:hAnsi="Calibri" w:cs="Times New Roman"/>
          <w:noProof w:val="0"/>
          <w:sz w:val="14"/>
          <w:szCs w:val="14"/>
          <w:lang w:val="es-ES"/>
        </w:rPr>
        <w:t>, UNA GARANTÍA DE CUMPLIMIENTO DE TODAS Y CADA UNA DE LAS OBLIGACIONES DERIVADAS DEL PRESENTE CONTRATO, MEDIANTE FIANZA EXPEDIDA POR COMPAÑÍA AUTORIZADA EN LOS TÉRMINOS DE LA LEY DE INSTITUCIONES DE SEGUROS Y DE FIANZAS A FAVOR DEL INSTITUTO MEXICANO DEL SEGURO SOCIAL, POR UN MONTO EQUIVALENTE AL 10% (DIEZ POR CIENTO) SOBRE EL IMPORTE MAXIMO QUE SE INDICA EN EL ANVERSO DEL PRESENTE INSTRUMENTO JURÍDICO, EN MONEDA NACIONAL Y SIN CONSIDERAR EL IMPUESTO AL VALOR AGREGADO.</w:t>
      </w:r>
    </w:p>
    <w:p w:rsidR="006B7AEB" w:rsidRPr="006B7AEB" w:rsidRDefault="006B7AEB" w:rsidP="006B7AEB">
      <w:pPr>
        <w:spacing w:after="0"/>
        <w:rPr>
          <w:rFonts w:ascii="Calibri" w:eastAsia="Calibri" w:hAnsi="Calibri" w:cs="Times New Roman"/>
          <w:bCs/>
          <w:noProof w:val="0"/>
          <w:sz w:val="14"/>
          <w:szCs w:val="14"/>
        </w:rPr>
      </w:pPr>
      <w:r w:rsidRPr="006B7AEB">
        <w:rPr>
          <w:rFonts w:ascii="Calibri" w:eastAsia="Calibri" w:hAnsi="Calibri" w:cs="Times New Roman"/>
          <w:b/>
          <w:bCs/>
          <w:noProof w:val="0"/>
          <w:sz w:val="14"/>
          <w:szCs w:val="14"/>
        </w:rPr>
        <w:t>"EL PROVEEDOR"</w:t>
      </w:r>
      <w:r w:rsidRPr="006B7AEB">
        <w:rPr>
          <w:rFonts w:ascii="Calibri" w:eastAsia="Calibri" w:hAnsi="Calibri" w:cs="Times New Roman"/>
          <w:bCs/>
          <w:noProof w:val="0"/>
          <w:sz w:val="14"/>
          <w:szCs w:val="14"/>
        </w:rPr>
        <w:t xml:space="preserve"> QUEDA OBLIGADO A ENTREGAR A </w:t>
      </w:r>
      <w:r w:rsidRPr="006B7AEB">
        <w:rPr>
          <w:rFonts w:ascii="Calibri" w:eastAsia="Calibri" w:hAnsi="Calibri" w:cs="Times New Roman"/>
          <w:b/>
          <w:bCs/>
          <w:noProof w:val="0"/>
          <w:sz w:val="14"/>
          <w:szCs w:val="14"/>
        </w:rPr>
        <w:t>"EL INSTITUTO"</w:t>
      </w:r>
      <w:r w:rsidRPr="006B7AEB">
        <w:rPr>
          <w:rFonts w:ascii="Calibri" w:eastAsia="Calibri" w:hAnsi="Calibri" w:cs="Times New Roman"/>
          <w:bCs/>
          <w:noProof w:val="0"/>
          <w:sz w:val="14"/>
          <w:szCs w:val="14"/>
        </w:rPr>
        <w:t xml:space="preserve"> LA PÓLIZA DE FIANZA, EN LA DIVISIÓN DE CONTRATOS, UBICADA EN CALLE DURANGO NÚMERO 291 10º PISO, COLONIA ROMA NORTE, DELEGACIÓN CUAUHTÉMOC, CÓDIGO POSTAL 06700, CIUDAD DE MÉXICO, APEGÁNDOSE AL FORMATO QUE PARA TAL EFECTO SE PROPORCIONARÁ EN DICHA DIVISIÓN.</w:t>
      </w:r>
    </w:p>
    <w:p w:rsidR="006B7AEB" w:rsidRPr="006B7AEB" w:rsidRDefault="006B7AEB" w:rsidP="006B7AEB">
      <w:pPr>
        <w:spacing w:after="0"/>
        <w:rPr>
          <w:rFonts w:ascii="Calibri" w:eastAsia="Calibri" w:hAnsi="Calibri" w:cs="Times New Roman"/>
          <w:noProof w:val="0"/>
          <w:sz w:val="14"/>
          <w:szCs w:val="14"/>
          <w:lang w:val="es-ES"/>
        </w:rPr>
      </w:pPr>
      <w:r w:rsidRPr="006B7AEB">
        <w:rPr>
          <w:rFonts w:ascii="Calibri" w:eastAsia="Calibri" w:hAnsi="Calibri" w:cs="Times New Roman"/>
          <w:noProof w:val="0"/>
          <w:sz w:val="14"/>
          <w:szCs w:val="14"/>
          <w:lang w:val="es-ES"/>
        </w:rPr>
        <w:t>DICHA PÓLIZA DE GARANTÍA DE CUMPLIMIENTO DEL CONTRATO SE LIBERARÁ DE FORMA INMEDIATA A</w:t>
      </w:r>
      <w:r w:rsidRPr="006B7AEB">
        <w:rPr>
          <w:rFonts w:ascii="Calibri" w:eastAsia="Calibri" w:hAnsi="Calibri" w:cs="Times New Roman"/>
          <w:b/>
          <w:noProof w:val="0"/>
          <w:sz w:val="14"/>
          <w:szCs w:val="14"/>
          <w:lang w:val="es-ES"/>
        </w:rPr>
        <w:t xml:space="preserve"> </w:t>
      </w:r>
      <w:r w:rsidRPr="006B7AEB">
        <w:rPr>
          <w:rFonts w:ascii="Calibri" w:eastAsia="Calibri" w:hAnsi="Calibri" w:cs="Times New Roman"/>
          <w:b/>
          <w:bCs/>
          <w:noProof w:val="0"/>
          <w:sz w:val="14"/>
          <w:szCs w:val="14"/>
          <w:lang w:val="es-ES"/>
        </w:rPr>
        <w:t>"EL PROVEEDOR"</w:t>
      </w:r>
      <w:r w:rsidRPr="006B7AEB">
        <w:rPr>
          <w:rFonts w:ascii="Calibri" w:eastAsia="Calibri" w:hAnsi="Calibri" w:cs="Times New Roman"/>
          <w:b/>
          <w:noProof w:val="0"/>
          <w:sz w:val="14"/>
          <w:szCs w:val="14"/>
          <w:lang w:val="es-ES"/>
        </w:rPr>
        <w:t xml:space="preserve"> </w:t>
      </w:r>
      <w:r w:rsidRPr="006B7AEB">
        <w:rPr>
          <w:rFonts w:ascii="Calibri" w:eastAsia="Calibri" w:hAnsi="Calibri" w:cs="Times New Roman"/>
          <w:noProof w:val="0"/>
          <w:sz w:val="14"/>
          <w:szCs w:val="14"/>
          <w:lang w:val="es-ES"/>
        </w:rPr>
        <w:t xml:space="preserve">UNA VEZ QUE </w:t>
      </w:r>
      <w:r w:rsidRPr="006B7AEB">
        <w:rPr>
          <w:rFonts w:ascii="Calibri" w:eastAsia="Calibri" w:hAnsi="Calibri" w:cs="Times New Roman"/>
          <w:b/>
          <w:bCs/>
          <w:noProof w:val="0"/>
          <w:sz w:val="14"/>
          <w:szCs w:val="14"/>
          <w:lang w:val="es-ES"/>
        </w:rPr>
        <w:t>"EL INSTITUTO"</w:t>
      </w:r>
      <w:r w:rsidRPr="006B7AEB">
        <w:rPr>
          <w:rFonts w:ascii="Calibri" w:eastAsia="Calibri" w:hAnsi="Calibri" w:cs="Times New Roman"/>
          <w:b/>
          <w:noProof w:val="0"/>
          <w:sz w:val="14"/>
          <w:szCs w:val="14"/>
          <w:lang w:val="es-ES"/>
        </w:rPr>
        <w:t xml:space="preserve"> </w:t>
      </w:r>
      <w:r w:rsidRPr="006B7AEB">
        <w:rPr>
          <w:rFonts w:ascii="Calibri" w:eastAsia="Calibri" w:hAnsi="Calibri" w:cs="Times New Roman"/>
          <w:noProof w:val="0"/>
          <w:sz w:val="14"/>
          <w:szCs w:val="14"/>
          <w:lang w:val="es-ES"/>
        </w:rPr>
        <w:t>LE OTORGUE AUTORIZACIÓN POR ESCRITO, PARA QUE ÉSTE PUEDA SOLICITAR A LA AFIANZADORA CORRESPONDIENTE LA CANCELACIÓN DE LA FIANZA, AUTORIZACIÓN QUE SE ENTREGARÁ A</w:t>
      </w:r>
      <w:r w:rsidRPr="006B7AEB">
        <w:rPr>
          <w:rFonts w:ascii="Calibri" w:eastAsia="Calibri" w:hAnsi="Calibri" w:cs="Times New Roman"/>
          <w:b/>
          <w:noProof w:val="0"/>
          <w:sz w:val="14"/>
          <w:szCs w:val="14"/>
          <w:lang w:val="es-ES"/>
        </w:rPr>
        <w:t xml:space="preserve"> </w:t>
      </w:r>
      <w:r w:rsidRPr="006B7AEB">
        <w:rPr>
          <w:rFonts w:ascii="Calibri" w:eastAsia="Calibri" w:hAnsi="Calibri" w:cs="Times New Roman"/>
          <w:b/>
          <w:bCs/>
          <w:noProof w:val="0"/>
          <w:sz w:val="14"/>
          <w:szCs w:val="14"/>
          <w:lang w:val="es-ES"/>
        </w:rPr>
        <w:t>"EL PROVEEDOR"</w:t>
      </w:r>
      <w:r w:rsidRPr="006B7AEB">
        <w:rPr>
          <w:rFonts w:ascii="Calibri" w:eastAsia="Calibri" w:hAnsi="Calibri" w:cs="Times New Roman"/>
          <w:noProof w:val="0"/>
          <w:sz w:val="14"/>
          <w:szCs w:val="14"/>
          <w:lang w:val="es-ES"/>
        </w:rPr>
        <w:t xml:space="preserve"> SIEMPRE QUE DEMUESTRE HABER CUMPLIDO CON LA TOTALIDAD DE LAS OBLIGACIONES ADQUIRIDAS POR VIRTUD DEL PRESENTE CONTRATO; PARA LO CUAL DEBERÁ PRESENTAR MEDIANTE ESCRITO LA SOLICITUD DE LIBERACIÓN DE LA FIANZA EN LA DIVISIÓN DE CONTRATOS, MISMA QUE LLEVARÁ A CABO EL PROCEDIMIENTO PARA LA LIBERACIÓN Y ENTREGA DE FIANZA.</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
          <w:noProof w:val="0"/>
          <w:sz w:val="14"/>
          <w:szCs w:val="14"/>
        </w:rPr>
        <w:t xml:space="preserve">ENDOSO DE LA GARANTÍA DE CUMPLIMIENTO.- </w:t>
      </w:r>
      <w:r w:rsidRPr="006B7AEB">
        <w:rPr>
          <w:rFonts w:ascii="Calibri" w:eastAsia="Calibri" w:hAnsi="Calibri" w:cs="Times New Roman"/>
          <w:noProof w:val="0"/>
          <w:sz w:val="14"/>
          <w:szCs w:val="14"/>
        </w:rPr>
        <w:t xml:space="preserve">EN EL SUPUESTO DE QUE </w:t>
      </w:r>
      <w:r w:rsidRPr="006B7AEB">
        <w:rPr>
          <w:rFonts w:ascii="Calibri" w:eastAsia="Calibri" w:hAnsi="Calibri" w:cs="Times New Roman"/>
          <w:b/>
          <w:noProof w:val="0"/>
          <w:sz w:val="14"/>
          <w:szCs w:val="14"/>
        </w:rPr>
        <w:t>“EL INSTITUTO”</w:t>
      </w:r>
      <w:r w:rsidRPr="006B7AEB">
        <w:rPr>
          <w:rFonts w:ascii="Calibri" w:eastAsia="Calibri" w:hAnsi="Calibri" w:cs="Times New Roman"/>
          <w:noProof w:val="0"/>
          <w:sz w:val="14"/>
          <w:szCs w:val="14"/>
        </w:rPr>
        <w:t xml:space="preserve"> Y POR ASÍ CONVENIR A SUS INTERESES, DECIDIERA MODIFICAR EN CUALQUIERA DE SUS PARTES EL PRESENTE CONTRATO,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SE OBLIGA A OTORGAR EL ENDOSO DE LA PÓLIZA DE GARANTÍA ORIGINALMENTE ENTREGADA, EN EL QUE CONSTE LAS MODIFICACIONES O CAMBIOS EN LA RESPECTIVA FIANZA, OBSERVÁNDOSE LOS MISMOS TÉRMINOS Y CONDICIONES SEÑALADOS EN LA PRESENTE CLÁUSULA PARA LA ENTREGA DE LA GARANTÍA DE CUMPLIMIENTO, DEBIÉNDOLA ENTREGAR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A MÁS TARDAR DENTRO DE LOS 10 (DIEZ) DÍAS NATURALES POSTERIORES A LA FIRMA DEL CONVENIO RESPECTIVO.</w:t>
      </w:r>
    </w:p>
    <w:p w:rsidR="006B7AEB" w:rsidRPr="006B7AEB" w:rsidRDefault="006B7AEB" w:rsidP="006B7AEB">
      <w:pPr>
        <w:spacing w:after="0"/>
        <w:rPr>
          <w:rFonts w:ascii="Calibri" w:eastAsia="Calibri" w:hAnsi="Calibri" w:cs="Times New Roman"/>
          <w:b/>
          <w:bCs/>
          <w:noProof w:val="0"/>
          <w:sz w:val="14"/>
          <w:szCs w:val="14"/>
          <w:lang w:val="es-ES"/>
        </w:rPr>
      </w:pP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
          <w:bCs/>
          <w:noProof w:val="0"/>
          <w:sz w:val="14"/>
          <w:szCs w:val="14"/>
          <w:lang w:val="es-ES"/>
        </w:rPr>
        <w:t xml:space="preserve">DÉCIMA TERCERA.- </w:t>
      </w:r>
      <w:r w:rsidRPr="006B7AEB">
        <w:rPr>
          <w:rFonts w:ascii="Calibri" w:eastAsia="Calibri" w:hAnsi="Calibri" w:cs="Times New Roman"/>
          <w:b/>
          <w:noProof w:val="0"/>
          <w:sz w:val="14"/>
          <w:szCs w:val="14"/>
        </w:rPr>
        <w:t xml:space="preserve">EJECUCIÓN DE LA GARANTÍA DE CUMPLIMIENTO.- “EL INSTITUTO” </w:t>
      </w:r>
      <w:r w:rsidRPr="006B7AEB">
        <w:rPr>
          <w:rFonts w:ascii="Calibri" w:eastAsia="Calibri" w:hAnsi="Calibri" w:cs="Times New Roman"/>
          <w:noProof w:val="0"/>
          <w:sz w:val="14"/>
          <w:szCs w:val="14"/>
        </w:rPr>
        <w:t>LLEVARÁ A CABO LA EJECUCIÓN DE LA GARANTÍA DE CUMPLIMIENTO DEL CONTRATO CUANDO:</w:t>
      </w:r>
    </w:p>
    <w:p w:rsidR="006B7AEB" w:rsidRPr="006B7AEB" w:rsidRDefault="006B7AEB" w:rsidP="006B7AEB">
      <w:pPr>
        <w:numPr>
          <w:ilvl w:val="0"/>
          <w:numId w:val="22"/>
        </w:numPr>
        <w:tabs>
          <w:tab w:val="clear" w:pos="720"/>
          <w:tab w:val="num" w:pos="142"/>
        </w:tabs>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 xml:space="preserve">SE RESCINDA ADMINISTRATIVAMENTE ESTE CONTRATO. </w:t>
      </w:r>
    </w:p>
    <w:p w:rsidR="006B7AEB" w:rsidRPr="006B7AEB" w:rsidRDefault="006B7AEB" w:rsidP="006B7AEB">
      <w:pPr>
        <w:numPr>
          <w:ilvl w:val="0"/>
          <w:numId w:val="22"/>
        </w:numPr>
        <w:tabs>
          <w:tab w:val="clear" w:pos="720"/>
          <w:tab w:val="num" w:pos="142"/>
        </w:tabs>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 xml:space="preserve">SI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NO PUEDE REALIZAR EL CAMBIO FÍSICO DEL PRODUCTO, EN TÉRMINOS DE LO QUE DISPONE LA CLÁUSULA SÉPTIMA DEL PRESENTE CONTRATO.</w:t>
      </w:r>
    </w:p>
    <w:p w:rsidR="006B7AEB" w:rsidRPr="006B7AEB" w:rsidRDefault="006B7AEB" w:rsidP="006B7AEB">
      <w:pPr>
        <w:numPr>
          <w:ilvl w:val="0"/>
          <w:numId w:val="22"/>
        </w:numPr>
        <w:tabs>
          <w:tab w:val="clear" w:pos="720"/>
          <w:tab w:val="num" w:pos="142"/>
        </w:tabs>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DURANTE SU VIGENCIA SE DETECTEN DEFICIENCIAS O CALIDAD FALLAS O CALIDAD INFERIOR EN LOS BIENES SUMINISTRADOS, EN COMPARACIÓN CON LOS OFERTADOS.</w:t>
      </w:r>
    </w:p>
    <w:p w:rsidR="006B7AEB" w:rsidRPr="006B7AEB" w:rsidRDefault="006B7AEB" w:rsidP="006B7AEB">
      <w:pPr>
        <w:numPr>
          <w:ilvl w:val="0"/>
          <w:numId w:val="22"/>
        </w:numPr>
        <w:tabs>
          <w:tab w:val="clear" w:pos="720"/>
          <w:tab w:val="num" w:pos="142"/>
        </w:tabs>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 xml:space="preserve">CUANDO EN EL SUPUESTO DE QUE SE REALICEN MODIFICACIONES AL PRESENTE CONTRATO, NO ENTREGUE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EN EL PLAZO PACTADO, EL ENDOSO O LA NUEVA GARANTÍA, QUE AMPARE EL PORCENTAJE ESTABLECIDO PARA GARANTIZAR EL CUMPLIMIENTO DEL PRESENTE INSTRUMENTO </w:t>
      </w:r>
    </w:p>
    <w:p w:rsidR="006B7AEB" w:rsidRPr="006B7AEB" w:rsidRDefault="006B7AEB" w:rsidP="006B7AEB">
      <w:pPr>
        <w:numPr>
          <w:ilvl w:val="0"/>
          <w:numId w:val="22"/>
        </w:numPr>
        <w:tabs>
          <w:tab w:val="clear" w:pos="720"/>
          <w:tab w:val="num" w:pos="142"/>
        </w:tabs>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POR CUALQUIER OTRO INCUMPLIMIENTO DE LAS OBLIGACIONES CONTRAÍDAS EN ESTE CONTRATO.</w:t>
      </w:r>
    </w:p>
    <w:p w:rsidR="006B7AEB" w:rsidRPr="006B7AEB" w:rsidRDefault="006B7AEB" w:rsidP="006B7AEB">
      <w:pPr>
        <w:spacing w:after="0"/>
        <w:rPr>
          <w:rFonts w:ascii="Calibri" w:eastAsia="Calibri" w:hAnsi="Calibri" w:cs="Times New Roman"/>
          <w:noProof w:val="0"/>
          <w:sz w:val="14"/>
          <w:szCs w:val="14"/>
          <w:lang w:val="es-ES"/>
        </w:rPr>
      </w:pPr>
      <w:r w:rsidRPr="006B7AEB">
        <w:rPr>
          <w:rFonts w:ascii="Calibri" w:eastAsia="Calibri" w:hAnsi="Calibri" w:cs="Times New Roman"/>
          <w:noProof w:val="0"/>
          <w:sz w:val="14"/>
          <w:szCs w:val="14"/>
          <w:lang w:val="es-ES"/>
        </w:rPr>
        <w:t>DE CONFORMIDAD CON EL ARTÍCULO 81 FRACCIÓN II DEL “RLAASSP”, LA APLICACIÓN DE LA GARANTÍA DE CUMPLIMIENTO SE HARÁ EFECTIVA POR EL MONTO TOTAL DE LA OBLIGACIÓN GARANTIZADA.</w:t>
      </w:r>
    </w:p>
    <w:p w:rsidR="006B7AEB" w:rsidRPr="006B7AEB" w:rsidRDefault="006B7AEB" w:rsidP="006B7AEB">
      <w:pPr>
        <w:spacing w:after="0"/>
        <w:rPr>
          <w:rFonts w:ascii="Calibri" w:eastAsia="Calibri" w:hAnsi="Calibri" w:cs="Times New Roman"/>
          <w:b/>
          <w:bCs/>
          <w:noProof w:val="0"/>
          <w:sz w:val="14"/>
          <w:szCs w:val="14"/>
        </w:rPr>
      </w:pPr>
    </w:p>
    <w:p w:rsidR="006B7AEB" w:rsidRPr="006B7AEB" w:rsidRDefault="006B7AEB" w:rsidP="006B7AEB">
      <w:pPr>
        <w:spacing w:after="0"/>
        <w:rPr>
          <w:rFonts w:ascii="Calibri" w:eastAsia="Calibri" w:hAnsi="Calibri" w:cs="Times New Roman"/>
          <w:noProof w:val="0"/>
          <w:sz w:val="14"/>
          <w:szCs w:val="14"/>
          <w:lang w:val="es-ES"/>
        </w:rPr>
      </w:pPr>
      <w:r w:rsidRPr="006B7AEB">
        <w:rPr>
          <w:rFonts w:ascii="Calibri" w:eastAsia="Calibri" w:hAnsi="Calibri" w:cs="Times New Roman"/>
          <w:b/>
          <w:bCs/>
          <w:noProof w:val="0"/>
          <w:sz w:val="14"/>
          <w:szCs w:val="14"/>
        </w:rPr>
        <w:t xml:space="preserve">DÉCIMA CUARTA.- </w:t>
      </w:r>
      <w:r w:rsidRPr="006B7AEB">
        <w:rPr>
          <w:rFonts w:ascii="Calibri" w:eastAsia="Calibri" w:hAnsi="Calibri" w:cs="Times New Roman"/>
          <w:b/>
          <w:noProof w:val="0"/>
          <w:sz w:val="14"/>
          <w:szCs w:val="14"/>
          <w:lang w:val="es-ES"/>
        </w:rPr>
        <w:t xml:space="preserve">PENAS CONVENCIONALES.- </w:t>
      </w:r>
      <w:r w:rsidRPr="006B7AEB">
        <w:rPr>
          <w:rFonts w:ascii="Calibri" w:eastAsia="Calibri" w:hAnsi="Calibri" w:cs="Times New Roman"/>
          <w:b/>
          <w:bCs/>
          <w:noProof w:val="0"/>
          <w:sz w:val="14"/>
          <w:szCs w:val="14"/>
          <w:lang w:val="es-ES"/>
        </w:rPr>
        <w:t>"EL INSTITUTO</w:t>
      </w:r>
      <w:r w:rsidRPr="006B7AEB">
        <w:rPr>
          <w:rFonts w:ascii="Calibri" w:eastAsia="Calibri" w:hAnsi="Calibri" w:cs="Times New Roman"/>
          <w:b/>
          <w:noProof w:val="0"/>
          <w:sz w:val="14"/>
          <w:szCs w:val="14"/>
          <w:lang w:val="es-ES"/>
        </w:rPr>
        <w:t xml:space="preserve">", </w:t>
      </w:r>
      <w:r w:rsidRPr="006B7AEB">
        <w:rPr>
          <w:rFonts w:ascii="Calibri" w:eastAsia="Calibri" w:hAnsi="Calibri" w:cs="Times New Roman"/>
          <w:noProof w:val="0"/>
          <w:sz w:val="14"/>
          <w:szCs w:val="14"/>
        </w:rPr>
        <w:t>DE CONFORMIDAD CON EL ARTÍCULO 53 DE LA “LAASSP” Y 95 DE SU REGLAMENTO,</w:t>
      </w:r>
      <w:r w:rsidRPr="006B7AEB">
        <w:rPr>
          <w:rFonts w:ascii="Calibri" w:eastAsia="Calibri" w:hAnsi="Calibri" w:cs="Times New Roman"/>
          <w:b/>
          <w:noProof w:val="0"/>
          <w:sz w:val="14"/>
          <w:szCs w:val="14"/>
          <w:lang w:val="es-ES"/>
        </w:rPr>
        <w:t xml:space="preserve"> </w:t>
      </w:r>
      <w:r w:rsidRPr="006B7AEB">
        <w:rPr>
          <w:rFonts w:ascii="Calibri" w:eastAsia="Calibri" w:hAnsi="Calibri" w:cs="Times New Roman"/>
          <w:noProof w:val="0"/>
          <w:sz w:val="14"/>
          <w:szCs w:val="14"/>
          <w:lang w:val="es-ES"/>
        </w:rPr>
        <w:t>APLICARÁ UNA PENA CONVENCIONAL POR CADA DÍA NATURAL DE ATRASO EN LA ENTREGA DE LOS BIENES, POR EL EQUIVALENTE AL 2.5% (DOS PUNTO CINCO POR CIENTO) SOBRE EL VALOR TOTAL DE LO INCUMPLIDO, SIN INCLUIR EL I.V.A.</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 xml:space="preserve">LAS PENAS CONVENCIONALES SE APLICARÁN CUANDO, POR CAUSAS IMPUTABLES A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LA ENTREGA DE LOS BIENES SE REALICE CON ATRASO, CONSIDERANDO PARA ESTA DETERMINACIÓN LA FECHA CONVENIDA O PACTADA CONTRACTUALMENTE ENTRE LAS PARTES, CONSIDERANDO LO SIGUIENTE:</w:t>
      </w:r>
    </w:p>
    <w:p w:rsidR="006B7AEB" w:rsidRPr="006B7AEB" w:rsidRDefault="006B7AEB" w:rsidP="006B7AEB">
      <w:pPr>
        <w:numPr>
          <w:ilvl w:val="0"/>
          <w:numId w:val="29"/>
        </w:num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SE PENALIZARÁ CON EL 2.5% (DOS PUNTO CINCO POR CIENTO) POR DÍA NATURAL DE ATRASO, HASTA POR 4 (CUATRO) DÍAS.</w:t>
      </w:r>
    </w:p>
    <w:p w:rsidR="006B7AEB" w:rsidRPr="006B7AEB" w:rsidRDefault="006B7AEB" w:rsidP="006B7AEB">
      <w:pPr>
        <w:numPr>
          <w:ilvl w:val="0"/>
          <w:numId w:val="29"/>
        </w:num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SE DETERMINARÁ EN FUNCIÓN DE LOS BIENES NO ENTREGADOS EN LA FECHA CONVENIDA.</w:t>
      </w:r>
    </w:p>
    <w:p w:rsidR="006B7AEB" w:rsidRPr="006B7AEB" w:rsidRDefault="006B7AEB" w:rsidP="006B7AEB">
      <w:pPr>
        <w:numPr>
          <w:ilvl w:val="0"/>
          <w:numId w:val="29"/>
        </w:num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EL PERIODO DE PENALIZACIÓN COMIENZA A CONTAR A PARTIR DEL DÍA SIGUIENTE EN QUE SE CONCLUYE EL PLAZO O FECHA CONVENIDA PARA LA ENTREGA DE LOS BIENES</w:t>
      </w:r>
    </w:p>
    <w:p w:rsidR="006B7AEB" w:rsidRPr="006B7AEB" w:rsidRDefault="006B7AEB" w:rsidP="006B7AEB">
      <w:pPr>
        <w:spacing w:after="0"/>
        <w:rPr>
          <w:rFonts w:ascii="Calibri" w:eastAsia="Calibri" w:hAnsi="Calibri" w:cs="Times New Roman"/>
          <w:noProof w:val="0"/>
          <w:sz w:val="14"/>
          <w:szCs w:val="14"/>
        </w:rPr>
      </w:pP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 xml:space="preserve">LA PENALIZACIÓN POR ATRASO EN LA ENTREGA DE BIENES, CONSIDERARÁ LO SIGUIENTE: </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lastRenderedPageBreak/>
        <w:t xml:space="preserve">• EL SERVIDOR PÚBLICO DESIGNADO COMO ADMINISTRADOR DEL CONTRATO, SERÁ EL RESPONSABLE DEL CÁLCULO, APLICACIÓN Y DAR SEGUIMIENTO DE LAS PENAS CONVENCIONALES. </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 xml:space="preserve">• LA PENA CONVENCIONAL SE CALCULARÁ POR EL ADMINISTRADOR DEL CONTRATO, POR CADA DÍA DE ATRASO POR LA FALTA DE CUMPLIMIENTO DE ENTREGAR EN TIEMPO LOS BIENES, DE ACUERDO CON EL PORCENTAJE DE PENALIZACIÓN ESTABLECIDO PARA EL CORRESPONDIENTE PROCEDIMIENTO DE CONTRATACIÓN. </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 xml:space="preserve">• LAS PENAS CONVENCIONALES DEBEN APLICARSE BAJO EL PRINCIPIO DE PROPORCIONALIDAD, TODA VEZ QUE SI UNA PARTE DE LA OBLIGACIÓN FUE CUMPLIDA, LA PENA NO PUEDE SER APLICADA A LA TOTALIDAD DEL MONTO CONTRATADO. </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 xml:space="preserve">• LA PENALIZACIÓN SE CALCULARÁ A PARTIR DEL DÍA SIGUIENTE EN QUE CONCLUYE EL PLAZO O FECHA CONVENIDA PARA LA ENTREGA DE LOS BIENES. </w:t>
      </w:r>
    </w:p>
    <w:p w:rsidR="006B7AEB" w:rsidRPr="006B7AEB" w:rsidRDefault="006B7AEB" w:rsidP="006B7AEB">
      <w:pPr>
        <w:spacing w:after="0"/>
        <w:rPr>
          <w:rFonts w:ascii="Calibri" w:eastAsia="Calibri" w:hAnsi="Calibri" w:cs="Times New Roman"/>
          <w:noProof w:val="0"/>
          <w:sz w:val="14"/>
          <w:szCs w:val="14"/>
        </w:rPr>
      </w:pP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•EN NINGÚN CASO, SE DEBERÁ AUTORIZAR EL PAGO DE LOS BIENES, SÍ NO SE HA DETERMINADO, CALCULADO Y NOTIFICADO AL PROVEEDOR LAS PENAS CONVENCIONALES APLICADAS EN TÉRMINOS DE LO DISPUESTO EN EL CONTRATO, ASÍ COMO SU REGISTRO Y VALIDACIÓN EN EL SISTEMA PREI MILLENIUM.</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 xml:space="preserve">SE REITERA EL ADMINISTRADOR DEL PRESENTE CONTRATO SERÁ EL ENCARGADO DE DETERMINAR CALCULAR Y NOTIFICAR A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LAS PENAS CONVENCIONALES; ASÍ COMO DE VIGILAR EL REGISTRO O CAPTURA Y VALIDAR EN EL SISTEMA PREI MILLENIUM, DENTRO DE LOS 5 (CINCO) DÍAS HÁBILES SIGUIENTES A LA CONCLUSIÓN DEL INCUMPLIMIENTO, LA APLICACIÓN DE LAS PENAS CONVENCIONALES OBJETO DEL PRESENTE INSTRUMENTO JURÍDICO, Y COMUNICAR LOS INCUMPLIMIENTOS.</w:t>
      </w:r>
    </w:p>
    <w:p w:rsidR="006B7AEB" w:rsidRPr="006B7AEB" w:rsidRDefault="006B7AEB" w:rsidP="006B7AEB">
      <w:pPr>
        <w:spacing w:after="0"/>
        <w:rPr>
          <w:rFonts w:ascii="Calibri" w:eastAsia="Calibri" w:hAnsi="Calibri" w:cs="Times New Roman"/>
          <w:bCs/>
          <w:noProof w:val="0"/>
          <w:sz w:val="14"/>
          <w:szCs w:val="14"/>
        </w:rPr>
      </w:pPr>
      <w:r w:rsidRPr="006B7AEB">
        <w:rPr>
          <w:rFonts w:ascii="Calibri" w:eastAsia="Calibri" w:hAnsi="Calibri" w:cs="Times New Roman"/>
          <w:b/>
          <w:bCs/>
          <w:noProof w:val="0"/>
          <w:sz w:val="14"/>
          <w:szCs w:val="14"/>
        </w:rPr>
        <w:t xml:space="preserve">"EL INSTITUTO" </w:t>
      </w:r>
      <w:r w:rsidRPr="006B7AEB">
        <w:rPr>
          <w:rFonts w:ascii="Calibri" w:eastAsia="Calibri" w:hAnsi="Calibri" w:cs="Times New Roman"/>
          <w:bCs/>
          <w:noProof w:val="0"/>
          <w:sz w:val="14"/>
          <w:szCs w:val="14"/>
        </w:rPr>
        <w:t xml:space="preserve">DESCONTARÁ LAS CANTIDADES QUE RESULTEN DE APLICAR LA PENA CONVENCIONAL SOBRE LOS PAGOS QUE DEBA CUBRIR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POR LO TANTO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AUTORIZA A DESCONTAR LAS CANTIDADES QUE RESULTEN DE APLICAR LAS SANCIONES SEÑALADAS EN LOS PÁRRAFOS ANTERIORES, SOBRE LOS PAGOS QUE A ESTE DEBA CUBRIRLE </w:t>
      </w:r>
      <w:r w:rsidRPr="006B7AEB">
        <w:rPr>
          <w:rFonts w:ascii="Calibri" w:eastAsia="Calibri" w:hAnsi="Calibri" w:cs="Times New Roman"/>
          <w:b/>
          <w:bCs/>
          <w:noProof w:val="0"/>
          <w:sz w:val="14"/>
          <w:szCs w:val="14"/>
        </w:rPr>
        <w:t xml:space="preserve">"EL INSTITUTO" </w:t>
      </w:r>
      <w:r w:rsidRPr="006B7AEB">
        <w:rPr>
          <w:rFonts w:ascii="Calibri" w:eastAsia="Calibri" w:hAnsi="Calibri" w:cs="Times New Roman"/>
          <w:bCs/>
          <w:noProof w:val="0"/>
          <w:sz w:val="14"/>
          <w:szCs w:val="14"/>
        </w:rPr>
        <w:t>DURANTE EL PERIODO EN QUE INCURRA Y/O SE MANTENGA EN INCUMPLIMIENTO CON MOTIVO DEL SUMINISTRO DE LOS BIENES. EL LÍMITE PARA LA APLICACIÓN DE LAS PENAS CONVENCIONALES SERÁ EL MONTO DE LA GARANTÍA DE CUMPLIMIENTO.</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Cs/>
          <w:noProof w:val="0"/>
          <w:sz w:val="14"/>
          <w:szCs w:val="14"/>
        </w:rPr>
        <w:t xml:space="preserve">PARA AUTORIZAR EL PAGO DE LOS BIENES PREVIAMENTE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TIENE QUE HABER CUBIERTO LAS PENAS CONVENCIONALES APLICADAS CONFORME A LO DISPUESTO EN EL PRESENTE CONTRATO. EL ADMINISTRADOR DEL CONTRATO SERÁ EL RESPONSABLE DE VERIFICAR QUE SE CUMPLA ESTA OBLIGACIÓN, DENTRO DE LOS 5 (CINCO) DÍAS HABLES SIGUIENTES A LA CONCLUSIÓN DEL INCUMPLIMIENTO.</w:t>
      </w:r>
    </w:p>
    <w:p w:rsidR="006B7AEB" w:rsidRPr="006B7AEB" w:rsidRDefault="006B7AEB" w:rsidP="006B7AEB">
      <w:pPr>
        <w:spacing w:after="0"/>
        <w:rPr>
          <w:rFonts w:ascii="Calibri" w:eastAsia="Calibri" w:hAnsi="Calibri" w:cs="Times New Roman"/>
          <w:b/>
          <w:noProof w:val="0"/>
          <w:sz w:val="14"/>
          <w:szCs w:val="14"/>
        </w:rPr>
      </w:pP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
          <w:noProof w:val="0"/>
          <w:sz w:val="14"/>
          <w:szCs w:val="14"/>
        </w:rPr>
        <w:t xml:space="preserve">DÉCIMA QUINTA.- DEDUCCIONES.- </w:t>
      </w:r>
      <w:r w:rsidRPr="006B7AEB">
        <w:rPr>
          <w:rFonts w:ascii="Calibri" w:eastAsia="Calibri" w:hAnsi="Calibri" w:cs="Times New Roman"/>
          <w:noProof w:val="0"/>
          <w:sz w:val="14"/>
          <w:szCs w:val="14"/>
        </w:rPr>
        <w:t>CON FUNDAMENTO EN LO DISPUESTO EN EL ARTÍCULO 53 BIS DE LA “LAASSP”, SE APLICARÁ DEDUCTIVAS EN LOS SIGUIENTES CASOS:</w:t>
      </w:r>
    </w:p>
    <w:p w:rsidR="006B7AEB" w:rsidRPr="006B7AEB" w:rsidRDefault="006B7AEB" w:rsidP="006B7AEB">
      <w:pPr>
        <w:spacing w:after="0"/>
        <w:rPr>
          <w:rFonts w:ascii="Calibri" w:eastAsia="Calibri" w:hAnsi="Calibri" w:cs="Times New Roman"/>
          <w:noProof w:val="0"/>
          <w:sz w:val="14"/>
          <w:szCs w:val="14"/>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70"/>
        <w:gridCol w:w="2632"/>
        <w:gridCol w:w="5458"/>
      </w:tblGrid>
      <w:tr w:rsidR="006B7AEB" w:rsidRPr="006B7AEB" w:rsidTr="006B7AEB">
        <w:trPr>
          <w:tblHeader/>
          <w:jc w:val="center"/>
        </w:trPr>
        <w:tc>
          <w:tcPr>
            <w:tcW w:w="2123" w:type="pct"/>
            <w:shd w:val="clear" w:color="auto" w:fill="BFBFBF"/>
          </w:tcPr>
          <w:p w:rsidR="006B7AEB" w:rsidRPr="006B7AEB" w:rsidRDefault="006B7AEB" w:rsidP="006B7AEB">
            <w:pPr>
              <w:spacing w:after="0"/>
              <w:rPr>
                <w:rFonts w:ascii="Calibri" w:eastAsia="Calibri" w:hAnsi="Calibri" w:cs="Times New Roman"/>
                <w:b/>
                <w:noProof w:val="0"/>
                <w:sz w:val="16"/>
                <w:szCs w:val="16"/>
              </w:rPr>
            </w:pPr>
            <w:r w:rsidRPr="006B7AEB">
              <w:rPr>
                <w:rFonts w:ascii="Calibri" w:eastAsia="Calibri" w:hAnsi="Calibri" w:cs="Times New Roman"/>
                <w:b/>
                <w:noProof w:val="0"/>
                <w:sz w:val="16"/>
                <w:szCs w:val="16"/>
              </w:rPr>
              <w:t>Causa</w:t>
            </w:r>
          </w:p>
        </w:tc>
        <w:tc>
          <w:tcPr>
            <w:tcW w:w="936" w:type="pct"/>
            <w:shd w:val="clear" w:color="auto" w:fill="BFBFBF"/>
          </w:tcPr>
          <w:p w:rsidR="006B7AEB" w:rsidRPr="006B7AEB" w:rsidRDefault="006B7AEB" w:rsidP="006B7AEB">
            <w:pPr>
              <w:spacing w:after="0"/>
              <w:rPr>
                <w:rFonts w:ascii="Calibri" w:eastAsia="Calibri" w:hAnsi="Calibri" w:cs="Times New Roman"/>
                <w:b/>
                <w:noProof w:val="0"/>
                <w:sz w:val="16"/>
                <w:szCs w:val="16"/>
              </w:rPr>
            </w:pPr>
            <w:r w:rsidRPr="006B7AEB">
              <w:rPr>
                <w:rFonts w:ascii="Calibri" w:eastAsia="Calibri" w:hAnsi="Calibri" w:cs="Times New Roman"/>
                <w:b/>
                <w:noProof w:val="0"/>
                <w:sz w:val="16"/>
                <w:szCs w:val="16"/>
              </w:rPr>
              <w:t>Porcentaje</w:t>
            </w:r>
          </w:p>
        </w:tc>
        <w:tc>
          <w:tcPr>
            <w:tcW w:w="1941" w:type="pct"/>
            <w:shd w:val="clear" w:color="auto" w:fill="BFBFBF"/>
          </w:tcPr>
          <w:p w:rsidR="006B7AEB" w:rsidRPr="006B7AEB" w:rsidRDefault="006B7AEB" w:rsidP="006B7AEB">
            <w:pPr>
              <w:spacing w:after="0"/>
              <w:rPr>
                <w:rFonts w:ascii="Calibri" w:eastAsia="Calibri" w:hAnsi="Calibri" w:cs="Times New Roman"/>
                <w:b/>
                <w:noProof w:val="0"/>
                <w:sz w:val="16"/>
                <w:szCs w:val="16"/>
              </w:rPr>
            </w:pPr>
            <w:r w:rsidRPr="006B7AEB">
              <w:rPr>
                <w:rFonts w:ascii="Calibri" w:eastAsia="Calibri" w:hAnsi="Calibri" w:cs="Times New Roman"/>
                <w:b/>
                <w:noProof w:val="0"/>
                <w:sz w:val="16"/>
                <w:szCs w:val="16"/>
              </w:rPr>
              <w:t>Cálculo</w:t>
            </w:r>
          </w:p>
        </w:tc>
      </w:tr>
      <w:tr w:rsidR="006B7AEB" w:rsidRPr="006B7AEB" w:rsidTr="006B7AEB">
        <w:trPr>
          <w:jc w:val="center"/>
        </w:trPr>
        <w:tc>
          <w:tcPr>
            <w:tcW w:w="2123" w:type="pct"/>
            <w:shd w:val="clear" w:color="auto" w:fill="auto"/>
          </w:tcPr>
          <w:p w:rsidR="006B7AEB" w:rsidRPr="006B7AEB" w:rsidRDefault="006B7AEB" w:rsidP="006B7AEB">
            <w:pPr>
              <w:spacing w:after="0"/>
              <w:rPr>
                <w:rFonts w:ascii="Calibri" w:eastAsia="Calibri" w:hAnsi="Calibri" w:cs="Times New Roman"/>
                <w:noProof w:val="0"/>
                <w:sz w:val="16"/>
                <w:szCs w:val="16"/>
              </w:rPr>
            </w:pPr>
            <w:r w:rsidRPr="006B7AEB">
              <w:rPr>
                <w:rFonts w:ascii="Calibri" w:eastAsia="Calibri" w:hAnsi="Calibri" w:cs="Times New Roman"/>
                <w:noProof w:val="0"/>
                <w:sz w:val="16"/>
                <w:szCs w:val="16"/>
              </w:rPr>
              <w:t>Cuando “</w:t>
            </w:r>
            <w:r w:rsidRPr="006B7AEB">
              <w:rPr>
                <w:rFonts w:ascii="Calibri" w:eastAsia="Calibri" w:hAnsi="Calibri" w:cs="Times New Roman"/>
                <w:b/>
                <w:noProof w:val="0"/>
                <w:sz w:val="16"/>
                <w:szCs w:val="16"/>
              </w:rPr>
              <w:t>EL PROVEEDOR”</w:t>
            </w:r>
            <w:r w:rsidRPr="006B7AEB">
              <w:rPr>
                <w:rFonts w:ascii="Calibri" w:eastAsia="Calibri" w:hAnsi="Calibri" w:cs="Times New Roman"/>
                <w:noProof w:val="0"/>
                <w:sz w:val="16"/>
                <w:szCs w:val="16"/>
              </w:rPr>
              <w:t xml:space="preserve"> no dé cumplimiento a la solicitud de canje o recolección de los bienes cuando estos no cumplan con requisitos de calidad, o con defectos o vicios ocultos, en el plazo señalado.</w:t>
            </w:r>
          </w:p>
          <w:p w:rsidR="006B7AEB" w:rsidRPr="006B7AEB" w:rsidRDefault="006B7AEB" w:rsidP="006B7AEB">
            <w:pPr>
              <w:spacing w:after="0"/>
              <w:rPr>
                <w:rFonts w:ascii="Calibri" w:eastAsia="Calibri" w:hAnsi="Calibri" w:cs="Times New Roman"/>
                <w:noProof w:val="0"/>
                <w:sz w:val="16"/>
                <w:szCs w:val="16"/>
              </w:rPr>
            </w:pPr>
            <w:r w:rsidRPr="006B7AEB">
              <w:rPr>
                <w:rFonts w:ascii="Calibri" w:eastAsia="Calibri" w:hAnsi="Calibri" w:cs="Times New Roman"/>
                <w:noProof w:val="0"/>
                <w:sz w:val="16"/>
                <w:szCs w:val="16"/>
              </w:rPr>
              <w:t xml:space="preserve">En los casos en los que </w:t>
            </w:r>
            <w:r w:rsidRPr="006B7AEB">
              <w:rPr>
                <w:rFonts w:ascii="Calibri" w:eastAsia="Calibri" w:hAnsi="Calibri" w:cs="Times New Roman"/>
                <w:b/>
                <w:noProof w:val="0"/>
                <w:sz w:val="16"/>
                <w:szCs w:val="16"/>
              </w:rPr>
              <w:t xml:space="preserve">“EL PROVEEDOR” </w:t>
            </w:r>
            <w:r w:rsidRPr="006B7AEB">
              <w:rPr>
                <w:rFonts w:ascii="Calibri" w:eastAsia="Calibri" w:hAnsi="Calibri" w:cs="Times New Roman"/>
                <w:noProof w:val="0"/>
                <w:sz w:val="16"/>
                <w:szCs w:val="16"/>
              </w:rPr>
              <w:t xml:space="preserve">no realice el canje o la recolección de los bienes defectuosos y/o con vicios ocultos, conforme al párrafo anterior, </w:t>
            </w:r>
            <w:r w:rsidRPr="006B7AEB">
              <w:rPr>
                <w:rFonts w:ascii="Calibri" w:eastAsia="Calibri" w:hAnsi="Calibri" w:cs="Times New Roman"/>
                <w:b/>
                <w:noProof w:val="0"/>
                <w:sz w:val="16"/>
                <w:szCs w:val="16"/>
              </w:rPr>
              <w:t>“EL INSTITUTO”</w:t>
            </w:r>
            <w:r w:rsidRPr="006B7AEB">
              <w:rPr>
                <w:rFonts w:ascii="Calibri" w:eastAsia="Calibri" w:hAnsi="Calibri" w:cs="Times New Roman"/>
                <w:noProof w:val="0"/>
                <w:sz w:val="16"/>
                <w:szCs w:val="16"/>
              </w:rPr>
              <w:t xml:space="preserve"> procederá a la disposición final. En este caso, el importe de los bienes no recolectados cuyo pago se haya efectuado, se considerará como pago en exceso y </w:t>
            </w:r>
            <w:r w:rsidRPr="006B7AEB">
              <w:rPr>
                <w:rFonts w:ascii="Calibri" w:eastAsia="Calibri" w:hAnsi="Calibri" w:cs="Times New Roman"/>
                <w:b/>
                <w:noProof w:val="0"/>
                <w:sz w:val="16"/>
                <w:szCs w:val="16"/>
              </w:rPr>
              <w:t xml:space="preserve">“EL PROVEEDOR” </w:t>
            </w:r>
            <w:r w:rsidRPr="006B7AEB">
              <w:rPr>
                <w:rFonts w:ascii="Calibri" w:eastAsia="Calibri" w:hAnsi="Calibri" w:cs="Times New Roman"/>
                <w:noProof w:val="0"/>
                <w:sz w:val="16"/>
                <w:szCs w:val="16"/>
              </w:rPr>
              <w:t xml:space="preserve">deberá reintegrar dichas cantidades, a más tardar 10 días naturales posteriores a la solicitud por parte de </w:t>
            </w:r>
            <w:r w:rsidRPr="006B7AEB">
              <w:rPr>
                <w:rFonts w:ascii="Calibri" w:eastAsia="Calibri" w:hAnsi="Calibri" w:cs="Times New Roman"/>
                <w:b/>
                <w:noProof w:val="0"/>
                <w:sz w:val="16"/>
                <w:szCs w:val="16"/>
              </w:rPr>
              <w:t>“EL INSTITUTO”,</w:t>
            </w:r>
            <w:r w:rsidRPr="006B7AEB">
              <w:rPr>
                <w:rFonts w:ascii="Calibri" w:eastAsia="Calibri" w:hAnsi="Calibri" w:cs="Times New Roman"/>
                <w:noProof w:val="0"/>
                <w:sz w:val="16"/>
                <w:szCs w:val="16"/>
              </w:rPr>
              <w:t xml:space="preserve"> más los intereses correspondientes, conforme a la tasa que establezca la Ley de Ingresos de la Federación, en los casos de prórroga para el pago de créditos fiscales. Los intereses se calcularán sobre las cantidades pagadas en exceso y se computarán por días naturales desde la fecha en que</w:t>
            </w:r>
            <w:r w:rsidRPr="006B7AEB">
              <w:rPr>
                <w:rFonts w:ascii="Calibri" w:eastAsia="Calibri" w:hAnsi="Calibri" w:cs="Times New Roman"/>
                <w:b/>
                <w:noProof w:val="0"/>
                <w:sz w:val="16"/>
                <w:szCs w:val="16"/>
              </w:rPr>
              <w:t xml:space="preserve"> “EL INSTITUTO”</w:t>
            </w:r>
            <w:r w:rsidRPr="006B7AEB">
              <w:rPr>
                <w:rFonts w:ascii="Calibri" w:eastAsia="Calibri" w:hAnsi="Calibri" w:cs="Times New Roman"/>
                <w:noProof w:val="0"/>
                <w:sz w:val="16"/>
                <w:szCs w:val="16"/>
              </w:rPr>
              <w:t xml:space="preserve"> haya realizado el pago de dichos bienes.</w:t>
            </w:r>
          </w:p>
          <w:p w:rsidR="006B7AEB" w:rsidRPr="006B7AEB" w:rsidRDefault="006B7AEB" w:rsidP="006B7AEB">
            <w:pPr>
              <w:spacing w:after="0"/>
              <w:rPr>
                <w:rFonts w:ascii="Calibri" w:eastAsia="Calibri" w:hAnsi="Calibri" w:cs="Times New Roman"/>
                <w:noProof w:val="0"/>
                <w:sz w:val="16"/>
                <w:szCs w:val="16"/>
              </w:rPr>
            </w:pPr>
            <w:r w:rsidRPr="006B7AEB">
              <w:rPr>
                <w:rFonts w:ascii="Calibri" w:eastAsia="Calibri" w:hAnsi="Calibri" w:cs="Times New Roman"/>
                <w:noProof w:val="0"/>
                <w:sz w:val="16"/>
                <w:szCs w:val="16"/>
              </w:rPr>
              <w:t xml:space="preserve">En el supuesto anterior, para el caso de los bienes, cuya disposición final sea la destrucción, </w:t>
            </w:r>
            <w:r w:rsidRPr="006B7AEB">
              <w:rPr>
                <w:rFonts w:ascii="Calibri" w:eastAsia="Calibri" w:hAnsi="Calibri" w:cs="Times New Roman"/>
                <w:b/>
                <w:noProof w:val="0"/>
                <w:sz w:val="16"/>
                <w:szCs w:val="16"/>
              </w:rPr>
              <w:t>“EL PROVEEDOR”</w:t>
            </w:r>
            <w:r w:rsidRPr="006B7AEB">
              <w:rPr>
                <w:rFonts w:ascii="Calibri" w:eastAsia="Calibri" w:hAnsi="Calibri" w:cs="Times New Roman"/>
                <w:noProof w:val="0"/>
                <w:sz w:val="16"/>
                <w:szCs w:val="16"/>
              </w:rPr>
              <w:t xml:space="preserve"> cubrirá el importe de la destrucción, a más tardar 10 días naturales posteriores a la solicitud por parte de </w:t>
            </w:r>
            <w:r w:rsidRPr="006B7AEB">
              <w:rPr>
                <w:rFonts w:ascii="Calibri" w:eastAsia="Calibri" w:hAnsi="Calibri" w:cs="Times New Roman"/>
                <w:b/>
                <w:noProof w:val="0"/>
                <w:sz w:val="16"/>
                <w:szCs w:val="16"/>
              </w:rPr>
              <w:t>“EL INSTITUTO”.</w:t>
            </w:r>
            <w:r w:rsidRPr="006B7AEB">
              <w:rPr>
                <w:rFonts w:ascii="Calibri" w:eastAsia="Calibri" w:hAnsi="Calibri" w:cs="Times New Roman"/>
                <w:noProof w:val="0"/>
                <w:sz w:val="16"/>
                <w:szCs w:val="16"/>
              </w:rPr>
              <w:t xml:space="preserve"> De no cumplir con lo anterior se considerara como pago en exceso y se procederá en los términos del párrafo anterior, tomando como base la fecha límite para el cálculo de los intereses el día siguiente a la fecha límite de pago.</w:t>
            </w:r>
          </w:p>
          <w:p w:rsidR="006B7AEB" w:rsidRPr="006B7AEB" w:rsidRDefault="006B7AEB" w:rsidP="006B7AEB">
            <w:pPr>
              <w:spacing w:after="0"/>
              <w:rPr>
                <w:rFonts w:ascii="Calibri" w:eastAsia="Calibri" w:hAnsi="Calibri" w:cs="Times New Roman"/>
                <w:noProof w:val="0"/>
                <w:sz w:val="16"/>
                <w:szCs w:val="16"/>
              </w:rPr>
            </w:pPr>
            <w:r w:rsidRPr="006B7AEB">
              <w:rPr>
                <w:rFonts w:ascii="Calibri" w:eastAsia="Calibri" w:hAnsi="Calibri" w:cs="Times New Roman"/>
                <w:noProof w:val="0"/>
                <w:sz w:val="16"/>
                <w:szCs w:val="16"/>
              </w:rPr>
              <w:t xml:space="preserve">Cuando el proveedor no entregue las muestras que le solicite la Coordinación de Control </w:t>
            </w:r>
            <w:r w:rsidRPr="006B7AEB">
              <w:rPr>
                <w:rFonts w:ascii="Calibri" w:eastAsia="Calibri" w:hAnsi="Calibri" w:cs="Times New Roman"/>
                <w:noProof w:val="0"/>
                <w:sz w:val="16"/>
                <w:szCs w:val="16"/>
              </w:rPr>
              <w:lastRenderedPageBreak/>
              <w:t>Técnico de Insumos (COCTI) para evaluar la calidad de los insumos entregados.</w:t>
            </w:r>
          </w:p>
        </w:tc>
        <w:tc>
          <w:tcPr>
            <w:tcW w:w="936" w:type="pct"/>
            <w:shd w:val="clear" w:color="auto" w:fill="auto"/>
          </w:tcPr>
          <w:p w:rsidR="006B7AEB" w:rsidRPr="006B7AEB" w:rsidRDefault="006B7AEB" w:rsidP="006B7AEB">
            <w:pPr>
              <w:spacing w:after="0"/>
              <w:rPr>
                <w:rFonts w:ascii="Calibri" w:eastAsia="Calibri" w:hAnsi="Calibri" w:cs="Times New Roman"/>
                <w:noProof w:val="0"/>
                <w:sz w:val="16"/>
                <w:szCs w:val="16"/>
              </w:rPr>
            </w:pPr>
            <w:r w:rsidRPr="006B7AEB">
              <w:rPr>
                <w:rFonts w:ascii="Calibri" w:eastAsia="Calibri" w:hAnsi="Calibri" w:cs="Times New Roman"/>
                <w:noProof w:val="0"/>
                <w:sz w:val="16"/>
                <w:szCs w:val="16"/>
              </w:rPr>
              <w:lastRenderedPageBreak/>
              <w:t>10%  (diez por ciento) del valor total de los bienes pendientes de canje o recolección.</w:t>
            </w: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r w:rsidRPr="006B7AEB">
              <w:rPr>
                <w:rFonts w:ascii="Calibri" w:eastAsia="Calibri" w:hAnsi="Calibri" w:cs="Times New Roman"/>
                <w:noProof w:val="0"/>
                <w:sz w:val="16"/>
                <w:szCs w:val="16"/>
              </w:rPr>
              <w:t>10% del valor total de la clave solicitada de muestra.</w:t>
            </w:r>
          </w:p>
          <w:p w:rsidR="006B7AEB" w:rsidRPr="006B7AEB" w:rsidRDefault="006B7AEB" w:rsidP="006B7AEB">
            <w:pPr>
              <w:spacing w:after="0"/>
              <w:rPr>
                <w:rFonts w:ascii="Calibri" w:eastAsia="Calibri" w:hAnsi="Calibri" w:cs="Times New Roman"/>
                <w:noProof w:val="0"/>
                <w:sz w:val="16"/>
                <w:szCs w:val="16"/>
              </w:rPr>
            </w:pPr>
          </w:p>
        </w:tc>
        <w:tc>
          <w:tcPr>
            <w:tcW w:w="1941" w:type="pct"/>
            <w:shd w:val="clear" w:color="auto" w:fill="auto"/>
          </w:tcPr>
          <w:p w:rsidR="006B7AEB" w:rsidRPr="006B7AEB" w:rsidRDefault="006B7AEB" w:rsidP="006B7AEB">
            <w:pPr>
              <w:spacing w:after="0"/>
              <w:rPr>
                <w:rFonts w:ascii="Calibri" w:eastAsia="Calibri" w:hAnsi="Calibri" w:cs="Times New Roman"/>
                <w:noProof w:val="0"/>
                <w:sz w:val="16"/>
                <w:szCs w:val="16"/>
              </w:rPr>
            </w:pPr>
            <w:r w:rsidRPr="006B7AEB">
              <w:rPr>
                <w:rFonts w:ascii="Calibri" w:eastAsia="Calibri" w:hAnsi="Calibri" w:cs="Times New Roman"/>
                <w:noProof w:val="0"/>
                <w:sz w:val="16"/>
                <w:szCs w:val="16"/>
              </w:rPr>
              <w:lastRenderedPageBreak/>
              <w:t>Fecha de notificación para canje o recolección + 10 (diez) días hábiles, a partir del día 11 (once) se aplicará el 10% (diez por ciento) del valor total de los bienes pendientes de canje o recolección.</w:t>
            </w: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p>
          <w:p w:rsidR="006B7AEB" w:rsidRPr="006B7AEB" w:rsidRDefault="006B7AEB" w:rsidP="006B7AEB">
            <w:pPr>
              <w:spacing w:after="0"/>
              <w:rPr>
                <w:rFonts w:ascii="Calibri" w:eastAsia="Calibri" w:hAnsi="Calibri" w:cs="Times New Roman"/>
                <w:noProof w:val="0"/>
                <w:sz w:val="16"/>
                <w:szCs w:val="16"/>
              </w:rPr>
            </w:pPr>
            <w:r w:rsidRPr="006B7AEB">
              <w:rPr>
                <w:rFonts w:ascii="Calibri" w:eastAsia="Calibri" w:hAnsi="Calibri" w:cs="Times New Roman"/>
                <w:noProof w:val="0"/>
                <w:sz w:val="16"/>
                <w:szCs w:val="16"/>
              </w:rPr>
              <w:t>Fecha notificada para la entrega de entrega de la muestra, a partir del día hábil siguiente se aplicará el 10% del valor total de la clave solicitada de muestra.</w:t>
            </w:r>
          </w:p>
        </w:tc>
      </w:tr>
    </w:tbl>
    <w:p w:rsidR="006B7AEB" w:rsidRPr="006B7AEB" w:rsidRDefault="006B7AEB" w:rsidP="006B7AEB">
      <w:pPr>
        <w:spacing w:after="0"/>
        <w:rPr>
          <w:rFonts w:ascii="Calibri" w:eastAsia="Calibri" w:hAnsi="Calibri" w:cs="Times New Roman"/>
          <w:noProof w:val="0"/>
        </w:rPr>
      </w:pP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 xml:space="preserve">EN EL CASO DE SER SANCIONADO,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DEBERÁ ENTREGAR LA NOTA DE CRÉDITO EN LA UNIDAD DONDE SE ORIGINÓ LA SANCIÓN.</w:t>
      </w:r>
    </w:p>
    <w:p w:rsidR="006B7AEB" w:rsidRPr="006B7AEB" w:rsidRDefault="006B7AEB" w:rsidP="006B7AEB">
      <w:pPr>
        <w:spacing w:after="0"/>
        <w:rPr>
          <w:rFonts w:ascii="Calibri" w:eastAsia="Calibri" w:hAnsi="Calibri" w:cs="Times New Roman"/>
          <w:noProof w:val="0"/>
          <w:sz w:val="14"/>
          <w:szCs w:val="14"/>
        </w:rPr>
      </w:pPr>
    </w:p>
    <w:p w:rsidR="006B7AEB" w:rsidRPr="006B7AEB" w:rsidRDefault="006B7AEB" w:rsidP="006B7AEB">
      <w:pPr>
        <w:spacing w:after="0"/>
        <w:rPr>
          <w:rFonts w:ascii="Calibri" w:eastAsia="Calibri" w:hAnsi="Calibri" w:cs="Times New Roman"/>
          <w:b/>
          <w:noProof w:val="0"/>
          <w:sz w:val="14"/>
          <w:szCs w:val="14"/>
        </w:rPr>
      </w:pPr>
      <w:r w:rsidRPr="006B7AEB">
        <w:rPr>
          <w:rFonts w:ascii="Calibri" w:eastAsia="Calibri" w:hAnsi="Calibri" w:cs="Times New Roman"/>
          <w:noProof w:val="0"/>
          <w:sz w:val="14"/>
          <w:szCs w:val="14"/>
        </w:rPr>
        <w:t xml:space="preserve">DE NO DAR CUMPLIMIENTO A LO ESTIPULADO, </w:t>
      </w:r>
      <w:r w:rsidRPr="006B7AEB">
        <w:rPr>
          <w:rFonts w:ascii="Calibri" w:eastAsia="Calibri" w:hAnsi="Calibri" w:cs="Times New Roman"/>
          <w:b/>
          <w:noProof w:val="0"/>
          <w:sz w:val="14"/>
          <w:szCs w:val="14"/>
        </w:rPr>
        <w:t>“EL INSTITUTO”</w:t>
      </w:r>
      <w:r w:rsidRPr="006B7AEB">
        <w:rPr>
          <w:rFonts w:ascii="Calibri" w:eastAsia="Calibri" w:hAnsi="Calibri" w:cs="Times New Roman"/>
          <w:noProof w:val="0"/>
          <w:sz w:val="14"/>
          <w:szCs w:val="14"/>
        </w:rPr>
        <w:t xml:space="preserve"> PODRÁ REALIZAR EL CARGO A LAS FACTURAS PENDIENTES DE PAGO DE CUALQUIER CONTRATO QUE ESTÉ FORMALIZADO CON </w:t>
      </w:r>
      <w:r w:rsidRPr="006B7AEB">
        <w:rPr>
          <w:rFonts w:ascii="Calibri" w:eastAsia="Calibri" w:hAnsi="Calibri" w:cs="Times New Roman"/>
          <w:b/>
          <w:noProof w:val="0"/>
          <w:sz w:val="14"/>
          <w:szCs w:val="14"/>
        </w:rPr>
        <w:t>“EL PROVEEDOR”.</w:t>
      </w:r>
    </w:p>
    <w:p w:rsidR="006B7AEB" w:rsidRPr="006B7AEB" w:rsidRDefault="006B7AEB" w:rsidP="006B7AEB">
      <w:pPr>
        <w:spacing w:after="0"/>
        <w:rPr>
          <w:rFonts w:ascii="Calibri" w:eastAsia="Calibri" w:hAnsi="Calibri" w:cs="Times New Roman"/>
          <w:noProof w:val="0"/>
          <w:sz w:val="14"/>
          <w:szCs w:val="14"/>
        </w:rPr>
      </w:pP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
          <w:noProof w:val="0"/>
          <w:sz w:val="14"/>
          <w:szCs w:val="14"/>
          <w:lang w:val="x-none"/>
        </w:rPr>
        <w:t xml:space="preserve">DÉCIMA </w:t>
      </w:r>
      <w:r w:rsidRPr="006B7AEB">
        <w:rPr>
          <w:rFonts w:ascii="Calibri" w:eastAsia="Calibri" w:hAnsi="Calibri" w:cs="Times New Roman"/>
          <w:b/>
          <w:noProof w:val="0"/>
          <w:sz w:val="14"/>
          <w:szCs w:val="14"/>
        </w:rPr>
        <w:t>SEXTA</w:t>
      </w:r>
      <w:r w:rsidRPr="006B7AEB">
        <w:rPr>
          <w:rFonts w:ascii="Calibri" w:eastAsia="Calibri" w:hAnsi="Calibri" w:cs="Times New Roman"/>
          <w:b/>
          <w:noProof w:val="0"/>
          <w:sz w:val="14"/>
          <w:szCs w:val="14"/>
          <w:lang w:val="x-none"/>
        </w:rPr>
        <w:t>.- TERMINACIÓN ANTICIPADA.-</w:t>
      </w:r>
      <w:r w:rsidRPr="006B7AEB">
        <w:rPr>
          <w:rFonts w:ascii="Calibri" w:eastAsia="Calibri" w:hAnsi="Calibri" w:cs="Times New Roman"/>
          <w:noProof w:val="0"/>
          <w:sz w:val="14"/>
          <w:szCs w:val="14"/>
          <w:lang w:val="x-none"/>
        </w:rPr>
        <w:t xml:space="preserve"> DE CONFORMIDAD CON LO ESTABLECIDO EN LOS ARTÍCULOS 54 BIS DE LA “LAASSP” Y 102 DEL “RLAASSP”, “</w:t>
      </w:r>
      <w:r w:rsidRPr="006B7AEB">
        <w:rPr>
          <w:rFonts w:ascii="Calibri" w:eastAsia="Calibri" w:hAnsi="Calibri" w:cs="Times New Roman"/>
          <w:b/>
          <w:noProof w:val="0"/>
          <w:sz w:val="14"/>
          <w:szCs w:val="14"/>
          <w:lang w:val="x-none"/>
        </w:rPr>
        <w:t>EL INSTITUTO</w:t>
      </w:r>
      <w:r w:rsidRPr="006B7AEB">
        <w:rPr>
          <w:rFonts w:ascii="Calibri" w:eastAsia="Calibri" w:hAnsi="Calibri" w:cs="Times New Roman"/>
          <w:noProof w:val="0"/>
          <w:sz w:val="14"/>
          <w:szCs w:val="14"/>
          <w:lang w:val="x-none"/>
        </w:rPr>
        <w:t>” PODRÁ DAR POR TERMINADO ANTICIPADAMENTE EL PRESENTE CONTRATO SIN RESPONSABILIDAD PARA ÉSTE Y SIN NECESIDAD DE QUE MEDIE RESOLUCIÓN JUDICIAL ALGUNA, CUANDO CONCURRAN RAZONES DE INTERÉS GENERAL O BIEN, CUANDO POR CAUSAS JUSTIFICADAS SE EXTINGA LA NECESIDAD DE REQUERIR LOS BIENES OBJETO DEL PRESENTE CONTRATO, Y SE DEMUESTRE QUE DE CONTINUAR CON EL CUMPLIMIENTO DE LAS OBLIGACIONES PACTADAS SE OCASIONARÍA ALGÚN DAÑO O PERJUICIO A “</w:t>
      </w:r>
      <w:r w:rsidRPr="006B7AEB">
        <w:rPr>
          <w:rFonts w:ascii="Calibri" w:eastAsia="Calibri" w:hAnsi="Calibri" w:cs="Times New Roman"/>
          <w:b/>
          <w:noProof w:val="0"/>
          <w:sz w:val="14"/>
          <w:szCs w:val="14"/>
          <w:lang w:val="x-none"/>
        </w:rPr>
        <w:t>EL INSTITUTO</w:t>
      </w:r>
      <w:r w:rsidRPr="006B7AEB">
        <w:rPr>
          <w:rFonts w:ascii="Calibri" w:eastAsia="Calibri" w:hAnsi="Calibri" w:cs="Times New Roman"/>
          <w:noProof w:val="0"/>
          <w:sz w:val="14"/>
          <w:szCs w:val="14"/>
          <w:lang w:val="x-none"/>
        </w:rPr>
        <w:t>” O SE DETERMINE LA NULIDAD DE LOS ACTOS QUE DIERON ORIGEN AL PRESENTE INSTRUMENTO JURÍDICO, CON MOTIVO DE LA RESOLUCIÓN DE UNA INCONFORMIDAD O INTERVENCIÓN DE OFICIO EMITIDA POR LA SECRETARÍA DE LA FUNCIÓN PÚBLICA.</w:t>
      </w:r>
      <w:r w:rsidRPr="006B7AEB">
        <w:rPr>
          <w:rFonts w:ascii="Calibri" w:eastAsia="Calibri" w:hAnsi="Calibri" w:cs="Times New Roman"/>
          <w:noProof w:val="0"/>
          <w:sz w:val="14"/>
          <w:szCs w:val="14"/>
        </w:rPr>
        <w:t xml:space="preserve"> </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EN ESTOS CASOS “</w:t>
      </w:r>
      <w:r w:rsidRPr="006B7AEB">
        <w:rPr>
          <w:rFonts w:ascii="Calibri" w:eastAsia="Calibri" w:hAnsi="Calibri" w:cs="Times New Roman"/>
          <w:b/>
          <w:noProof w:val="0"/>
          <w:sz w:val="14"/>
          <w:szCs w:val="14"/>
        </w:rPr>
        <w:t>EL INSTITUTO</w:t>
      </w:r>
      <w:r w:rsidRPr="006B7AEB">
        <w:rPr>
          <w:rFonts w:ascii="Calibri" w:eastAsia="Calibri" w:hAnsi="Calibri" w:cs="Times New Roman"/>
          <w:noProof w:val="0"/>
          <w:sz w:val="14"/>
          <w:szCs w:val="14"/>
        </w:rPr>
        <w:t>” REEMBOLSARÁ A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LOS GASTOS NO RECUPERABLES EN QUE HAYA INCURRIDO, SIEMPRE QUE ÉSTOS SEAN RAZONABLES, ESTÉN COMPROBADOS Y SE RELACIONEN DIRECTAMENTE CON EL PRESENTE INSTRUMENTO JURÍDICO.</w:t>
      </w:r>
    </w:p>
    <w:p w:rsidR="006B7AEB" w:rsidRPr="006B7AEB" w:rsidRDefault="006B7AEB" w:rsidP="006B7AEB">
      <w:pPr>
        <w:spacing w:after="0"/>
        <w:rPr>
          <w:rFonts w:ascii="Calibri" w:eastAsia="Calibri" w:hAnsi="Calibri" w:cs="Times New Roman"/>
          <w:noProof w:val="0"/>
          <w:sz w:val="14"/>
          <w:szCs w:val="14"/>
          <w:lang w:val="es-ES"/>
        </w:rPr>
      </w:pPr>
      <w:r w:rsidRPr="006B7AEB">
        <w:rPr>
          <w:rFonts w:ascii="Calibri" w:eastAsia="Calibri" w:hAnsi="Calibri" w:cs="Times New Roman"/>
          <w:noProof w:val="0"/>
          <w:sz w:val="14"/>
          <w:szCs w:val="14"/>
          <w:lang w:val="es-ES"/>
        </w:rPr>
        <w:t>LAS DEDUCCIONES SE APLICARÁN DE ACUERDO A LO PREVISTO EN LOS ARTÍCULOS 53 BIS DE LA LEY DE ADQUISICIONES, ARRENDAMIENTOS Y SERVICIOS DEL SECTOR PÚBLICO Y 97 DE SU REGLAMENTO.</w:t>
      </w:r>
    </w:p>
    <w:p w:rsidR="006B7AEB" w:rsidRPr="006B7AEB" w:rsidRDefault="006B7AEB" w:rsidP="006B7AEB">
      <w:pPr>
        <w:spacing w:after="0"/>
        <w:rPr>
          <w:rFonts w:ascii="Calibri" w:eastAsia="Calibri" w:hAnsi="Calibri" w:cs="Times New Roman"/>
          <w:noProof w:val="0"/>
          <w:sz w:val="14"/>
          <w:szCs w:val="14"/>
        </w:rPr>
      </w:pP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EL ADMINISTRADOR DEL PRESENTE CONTRATO SERÁ RESPONSABLE DEL CÁLCULO, APLICACIÓN Y SEGUIMIENTO DE LAS DEDUCCIONES POR LA PRESTACIÓN DEFICIENTE DE LOS SERVICIOS.</w:t>
      </w:r>
    </w:p>
    <w:p w:rsidR="006B7AEB" w:rsidRPr="006B7AEB" w:rsidRDefault="006B7AEB" w:rsidP="006B7AEB">
      <w:pPr>
        <w:spacing w:after="0"/>
        <w:rPr>
          <w:rFonts w:ascii="Calibri" w:eastAsia="Calibri" w:hAnsi="Calibri" w:cs="Times New Roman"/>
          <w:b/>
          <w:noProof w:val="0"/>
          <w:sz w:val="14"/>
          <w:szCs w:val="14"/>
        </w:rPr>
      </w:pP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
          <w:noProof w:val="0"/>
          <w:sz w:val="14"/>
          <w:szCs w:val="14"/>
        </w:rPr>
        <w:t xml:space="preserve">DÉCIMA SEPTIMA.- RESCISIÓN ADMINISTRATIVA DEL CONTRATO.- “EL INSTITUTO” </w:t>
      </w:r>
      <w:r w:rsidRPr="006B7AEB">
        <w:rPr>
          <w:rFonts w:ascii="Calibri" w:eastAsia="Calibri" w:hAnsi="Calibri" w:cs="Times New Roman"/>
          <w:noProof w:val="0"/>
          <w:sz w:val="14"/>
          <w:szCs w:val="14"/>
        </w:rPr>
        <w:t xml:space="preserve">PODRÁ RESCINDIR ADMINISTRATIVAMENTE Y SIN NECESIDAD DE RESOLUCIÓN JUDICIAL PREVIA EL PRESENTE CONTRATO EN CUALQUIER MOMENTO CUANDO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ACTUALICE ALGUNO DE LOS SUPUESTOS QUE DE MANERA ENUNCIATIVA MÁS NO LIMITATIVA ENSEGUIDA SE SEÑALAN:</w:t>
      </w:r>
    </w:p>
    <w:p w:rsidR="006B7AEB" w:rsidRPr="006B7AEB" w:rsidRDefault="006B7AEB" w:rsidP="006B7AEB">
      <w:pPr>
        <w:numPr>
          <w:ilvl w:val="0"/>
          <w:numId w:val="23"/>
        </w:numPr>
        <w:tabs>
          <w:tab w:val="num" w:pos="142"/>
        </w:tabs>
        <w:spacing w:after="0"/>
        <w:rPr>
          <w:rFonts w:ascii="Calibri" w:eastAsia="Calibri" w:hAnsi="Calibri" w:cs="Times New Roman"/>
          <w:noProof w:val="0"/>
          <w:sz w:val="14"/>
          <w:szCs w:val="14"/>
          <w:lang w:val="es-ES"/>
        </w:rPr>
      </w:pPr>
      <w:r w:rsidRPr="006B7AEB">
        <w:rPr>
          <w:rFonts w:ascii="Calibri" w:eastAsia="Calibri" w:hAnsi="Calibri" w:cs="Times New Roman"/>
          <w:noProof w:val="0"/>
          <w:sz w:val="14"/>
          <w:szCs w:val="14"/>
          <w:lang w:val="es-ES"/>
        </w:rPr>
        <w:t xml:space="preserve">CUANDO NO ENTREGUE LA GARANTÍA DE CUMPLIMIENTO DEL PRESENTE CONTRATO, </w:t>
      </w:r>
      <w:r w:rsidRPr="006B7AEB">
        <w:rPr>
          <w:rFonts w:ascii="Calibri" w:eastAsia="Calibri" w:hAnsi="Calibri" w:cs="Times New Roman"/>
          <w:noProof w:val="0"/>
          <w:sz w:val="14"/>
          <w:szCs w:val="14"/>
        </w:rPr>
        <w:t>A MÁS TARDAR DENTRO DE LOS DIEZ DÍAS NATURALES POSTERIORES A LA FIRMA</w:t>
      </w:r>
      <w:r w:rsidRPr="006B7AEB">
        <w:rPr>
          <w:rFonts w:ascii="Calibri" w:eastAsia="Calibri" w:hAnsi="Calibri" w:cs="Times New Roman"/>
          <w:noProof w:val="0"/>
          <w:sz w:val="14"/>
          <w:szCs w:val="14"/>
          <w:lang w:val="es-ES"/>
        </w:rPr>
        <w:t>.</w:t>
      </w:r>
    </w:p>
    <w:p w:rsidR="006B7AEB" w:rsidRPr="006B7AEB" w:rsidRDefault="006B7AEB" w:rsidP="006B7AEB">
      <w:pPr>
        <w:numPr>
          <w:ilvl w:val="0"/>
          <w:numId w:val="23"/>
        </w:numPr>
        <w:tabs>
          <w:tab w:val="num" w:pos="142"/>
        </w:tabs>
        <w:spacing w:after="0"/>
        <w:rPr>
          <w:rFonts w:ascii="Calibri" w:eastAsia="Calibri" w:hAnsi="Calibri" w:cs="Times New Roman"/>
          <w:noProof w:val="0"/>
          <w:sz w:val="14"/>
          <w:szCs w:val="14"/>
          <w:lang w:val="es-ES"/>
        </w:rPr>
      </w:pPr>
      <w:r w:rsidRPr="006B7AEB">
        <w:rPr>
          <w:rFonts w:ascii="Calibri" w:eastAsia="Calibri" w:hAnsi="Calibri" w:cs="Times New Roman"/>
          <w:noProof w:val="0"/>
          <w:sz w:val="14"/>
          <w:szCs w:val="14"/>
          <w:lang w:val="es-ES"/>
        </w:rPr>
        <w:t>CUANDO INCURRA EN FALTA DE VERACIDAD TOTAL O PARCIAL RESPECTO A LA INFORMACIÓN PROPORCIONADA PARA LA CELEBRACIÓN DE ESTE CONTRATO.</w:t>
      </w:r>
    </w:p>
    <w:p w:rsidR="006B7AEB" w:rsidRPr="006B7AEB" w:rsidRDefault="006B7AEB" w:rsidP="006B7AEB">
      <w:pPr>
        <w:numPr>
          <w:ilvl w:val="0"/>
          <w:numId w:val="23"/>
        </w:numPr>
        <w:tabs>
          <w:tab w:val="num" w:pos="142"/>
        </w:tabs>
        <w:spacing w:after="0"/>
        <w:rPr>
          <w:rFonts w:ascii="Calibri" w:eastAsia="Calibri" w:hAnsi="Calibri" w:cs="Times New Roman"/>
          <w:noProof w:val="0"/>
          <w:sz w:val="14"/>
          <w:szCs w:val="14"/>
          <w:lang w:val="es-ES"/>
        </w:rPr>
      </w:pPr>
      <w:r w:rsidRPr="006B7AEB">
        <w:rPr>
          <w:rFonts w:ascii="Calibri" w:eastAsia="Calibri" w:hAnsi="Calibri" w:cs="Times New Roman"/>
          <w:noProof w:val="0"/>
          <w:sz w:val="14"/>
          <w:szCs w:val="14"/>
          <w:lang w:val="es-ES"/>
        </w:rPr>
        <w:t>CUANDO SE INCUMPLA, TOTAL O PARCIALMENTE, CON CUALESQUIERA DE LAS OBLIGACIONES ESTABLECIDAS EN ESTE INSTRUMENTO JURÍDICO Y SUS ANEXOS.</w:t>
      </w:r>
    </w:p>
    <w:p w:rsidR="006B7AEB" w:rsidRPr="006B7AEB" w:rsidRDefault="006B7AEB" w:rsidP="006B7AEB">
      <w:pPr>
        <w:numPr>
          <w:ilvl w:val="0"/>
          <w:numId w:val="23"/>
        </w:numPr>
        <w:tabs>
          <w:tab w:val="num" w:pos="142"/>
        </w:tabs>
        <w:spacing w:after="0"/>
        <w:rPr>
          <w:rFonts w:ascii="Calibri" w:eastAsia="Calibri" w:hAnsi="Calibri" w:cs="Times New Roman"/>
          <w:noProof w:val="0"/>
          <w:sz w:val="14"/>
          <w:szCs w:val="14"/>
          <w:lang w:val="es-ES"/>
        </w:rPr>
      </w:pPr>
      <w:r w:rsidRPr="006B7AEB">
        <w:rPr>
          <w:rFonts w:ascii="Calibri" w:eastAsia="Calibri" w:hAnsi="Calibri" w:cs="Times New Roman"/>
          <w:noProof w:val="0"/>
          <w:sz w:val="14"/>
          <w:szCs w:val="14"/>
          <w:lang w:val="es-ES"/>
        </w:rPr>
        <w:t xml:space="preserve">CUANDO SE COMPRUEBE QUE </w:t>
      </w:r>
      <w:r w:rsidRPr="006B7AEB">
        <w:rPr>
          <w:rFonts w:ascii="Calibri" w:eastAsia="Calibri" w:hAnsi="Calibri" w:cs="Times New Roman"/>
          <w:b/>
          <w:bCs/>
          <w:noProof w:val="0"/>
          <w:sz w:val="14"/>
          <w:szCs w:val="14"/>
          <w:lang w:val="es-ES"/>
        </w:rPr>
        <w:t>"EL PROVEEDOR"</w:t>
      </w:r>
      <w:r w:rsidRPr="006B7AEB">
        <w:rPr>
          <w:rFonts w:ascii="Calibri" w:eastAsia="Calibri" w:hAnsi="Calibri" w:cs="Times New Roman"/>
          <w:noProof w:val="0"/>
          <w:sz w:val="14"/>
          <w:szCs w:val="14"/>
          <w:lang w:val="es-ES"/>
        </w:rPr>
        <w:t xml:space="preserve"> HAYA ENTREGADO BIENES CON DESCRIPCIONES Y CARACTERÍSTICAS DISTINTAS A LAS PACTADAS EN ESTE CONTRATO O CUANDO NO LOS ENTREGUE CONFORME A LAS NORMAS Y/O CALIDAD SOLICITADAS POR “</w:t>
      </w:r>
      <w:r w:rsidRPr="006B7AEB">
        <w:rPr>
          <w:rFonts w:ascii="Calibri" w:eastAsia="Calibri" w:hAnsi="Calibri" w:cs="Times New Roman"/>
          <w:b/>
          <w:noProof w:val="0"/>
          <w:sz w:val="14"/>
          <w:szCs w:val="14"/>
          <w:lang w:val="es-ES"/>
        </w:rPr>
        <w:t>EL INSTITUTO”</w:t>
      </w:r>
      <w:r w:rsidRPr="006B7AEB">
        <w:rPr>
          <w:rFonts w:ascii="Calibri" w:eastAsia="Calibri" w:hAnsi="Calibri" w:cs="Times New Roman"/>
          <w:noProof w:val="0"/>
          <w:sz w:val="14"/>
          <w:szCs w:val="14"/>
          <w:lang w:val="es-ES"/>
        </w:rPr>
        <w:t>.</w:t>
      </w:r>
    </w:p>
    <w:p w:rsidR="006B7AEB" w:rsidRPr="006B7AEB" w:rsidRDefault="006B7AEB" w:rsidP="006B7AEB">
      <w:pPr>
        <w:numPr>
          <w:ilvl w:val="0"/>
          <w:numId w:val="23"/>
        </w:numPr>
        <w:tabs>
          <w:tab w:val="num" w:pos="142"/>
        </w:tabs>
        <w:spacing w:after="0"/>
        <w:rPr>
          <w:rFonts w:ascii="Calibri" w:eastAsia="Calibri" w:hAnsi="Calibri" w:cs="Times New Roman"/>
          <w:noProof w:val="0"/>
          <w:sz w:val="14"/>
          <w:szCs w:val="14"/>
          <w:lang w:val="es-ES"/>
        </w:rPr>
      </w:pPr>
      <w:r w:rsidRPr="006B7AEB">
        <w:rPr>
          <w:rFonts w:ascii="Calibri" w:eastAsia="Calibri" w:hAnsi="Calibri" w:cs="Times New Roman"/>
          <w:noProof w:val="0"/>
          <w:sz w:val="14"/>
          <w:szCs w:val="14"/>
          <w:lang w:val="es-ES"/>
        </w:rPr>
        <w:t xml:space="preserve">EN CASO DE QUE </w:t>
      </w:r>
      <w:r w:rsidRPr="006B7AEB">
        <w:rPr>
          <w:rFonts w:ascii="Calibri" w:eastAsia="Calibri" w:hAnsi="Calibri" w:cs="Times New Roman"/>
          <w:b/>
          <w:bCs/>
          <w:noProof w:val="0"/>
          <w:sz w:val="14"/>
          <w:szCs w:val="14"/>
          <w:lang w:val="es-ES"/>
        </w:rPr>
        <w:t>"EL PROVEEDOR"</w:t>
      </w:r>
      <w:r w:rsidRPr="006B7AEB">
        <w:rPr>
          <w:rFonts w:ascii="Calibri" w:eastAsia="Calibri" w:hAnsi="Calibri" w:cs="Times New Roman"/>
          <w:noProof w:val="0"/>
          <w:sz w:val="14"/>
          <w:szCs w:val="14"/>
          <w:lang w:val="es-ES"/>
        </w:rPr>
        <w:t xml:space="preserve"> NO REPONGA LOS BIENES QUE LE HAYAN SIDO DEVUELTOS PARA CANJE, POR PROBLEMAS DE CALIDAD, DEFECTOS O VICIOS OCULTOS, DE ACUERDO A LO ESTIPULADO EN EL PRESENTE CONTRATO.</w:t>
      </w:r>
    </w:p>
    <w:p w:rsidR="006B7AEB" w:rsidRPr="006B7AEB" w:rsidRDefault="006B7AEB" w:rsidP="006B7AEB">
      <w:pPr>
        <w:numPr>
          <w:ilvl w:val="0"/>
          <w:numId w:val="23"/>
        </w:numPr>
        <w:tabs>
          <w:tab w:val="num" w:pos="142"/>
        </w:tabs>
        <w:spacing w:after="0"/>
        <w:rPr>
          <w:rFonts w:ascii="Calibri" w:eastAsia="Calibri" w:hAnsi="Calibri" w:cs="Times New Roman"/>
          <w:noProof w:val="0"/>
          <w:sz w:val="14"/>
          <w:szCs w:val="14"/>
          <w:lang w:val="es-ES"/>
        </w:rPr>
      </w:pPr>
      <w:r w:rsidRPr="006B7AEB">
        <w:rPr>
          <w:rFonts w:ascii="Calibri" w:eastAsia="Calibri" w:hAnsi="Calibri" w:cs="Times New Roman"/>
          <w:noProof w:val="0"/>
          <w:sz w:val="14"/>
          <w:szCs w:val="14"/>
          <w:lang w:val="es-ES"/>
        </w:rPr>
        <w:lastRenderedPageBreak/>
        <w:t xml:space="preserve">CUANDO SE TRANSMITAN TOTAL O PARCIALMENTE, BAJO CUALQUIER TÍTULO Y A FAVOR DE CUALQUIER OTRA PERSONA FÍSICA O MORAL, LOS DERECHOS Y OBLIGACIONES DERIVADOS DEL PRESENTE INSTRUMENTO JURÍDICO, CON EXCEPCIÓN DE LOS DERECHOS DE COBRO, PREVIA AUTORIZACIÓN DE </w:t>
      </w:r>
      <w:r w:rsidRPr="006B7AEB">
        <w:rPr>
          <w:rFonts w:ascii="Calibri" w:eastAsia="Calibri" w:hAnsi="Calibri" w:cs="Times New Roman"/>
          <w:b/>
          <w:bCs/>
          <w:noProof w:val="0"/>
          <w:sz w:val="14"/>
          <w:szCs w:val="14"/>
          <w:lang w:val="es-ES"/>
        </w:rPr>
        <w:t>"EL INSTITUTO"</w:t>
      </w:r>
      <w:r w:rsidRPr="006B7AEB">
        <w:rPr>
          <w:rFonts w:ascii="Calibri" w:eastAsia="Calibri" w:hAnsi="Calibri" w:cs="Times New Roman"/>
          <w:noProof w:val="0"/>
          <w:sz w:val="14"/>
          <w:szCs w:val="14"/>
          <w:lang w:val="es-ES"/>
        </w:rPr>
        <w:t>.</w:t>
      </w:r>
    </w:p>
    <w:p w:rsidR="006B7AEB" w:rsidRPr="006B7AEB" w:rsidRDefault="006B7AEB" w:rsidP="006B7AEB">
      <w:pPr>
        <w:numPr>
          <w:ilvl w:val="0"/>
          <w:numId w:val="23"/>
        </w:numPr>
        <w:tabs>
          <w:tab w:val="num" w:pos="142"/>
        </w:tabs>
        <w:spacing w:after="0"/>
        <w:rPr>
          <w:rFonts w:ascii="Calibri" w:eastAsia="Calibri" w:hAnsi="Calibri" w:cs="Times New Roman"/>
          <w:noProof w:val="0"/>
          <w:sz w:val="14"/>
          <w:szCs w:val="14"/>
          <w:lang w:val="es-ES"/>
        </w:rPr>
      </w:pPr>
      <w:r w:rsidRPr="006B7AEB">
        <w:rPr>
          <w:rFonts w:ascii="Calibri" w:eastAsia="Calibri" w:hAnsi="Calibri" w:cs="Times New Roman"/>
          <w:noProof w:val="0"/>
          <w:sz w:val="14"/>
          <w:szCs w:val="14"/>
          <w:lang w:val="es-ES"/>
        </w:rPr>
        <w:t xml:space="preserve">SI LA AUTORIDAD COMPETENTE DECLARA EL CONCURSO MERCANTIL O CUALQUIER SITUACIÓN ANÁLOGA O EQUIVALENTE QUE AFECTE EL PATRIMONIO DE </w:t>
      </w:r>
      <w:r w:rsidRPr="006B7AEB">
        <w:rPr>
          <w:rFonts w:ascii="Calibri" w:eastAsia="Calibri" w:hAnsi="Calibri" w:cs="Times New Roman"/>
          <w:b/>
          <w:bCs/>
          <w:noProof w:val="0"/>
          <w:sz w:val="14"/>
          <w:szCs w:val="14"/>
          <w:lang w:val="es-ES"/>
        </w:rPr>
        <w:t>"EL PROVEEDOR"</w:t>
      </w:r>
      <w:r w:rsidRPr="006B7AEB">
        <w:rPr>
          <w:rFonts w:ascii="Calibri" w:eastAsia="Calibri" w:hAnsi="Calibri" w:cs="Times New Roman"/>
          <w:noProof w:val="0"/>
          <w:sz w:val="14"/>
          <w:szCs w:val="14"/>
          <w:lang w:val="es-ES"/>
        </w:rPr>
        <w:t>.</w:t>
      </w:r>
    </w:p>
    <w:p w:rsidR="006B7AEB" w:rsidRPr="006B7AEB" w:rsidRDefault="006B7AEB" w:rsidP="006B7AEB">
      <w:pPr>
        <w:numPr>
          <w:ilvl w:val="0"/>
          <w:numId w:val="23"/>
        </w:numPr>
        <w:tabs>
          <w:tab w:val="num" w:pos="142"/>
        </w:tabs>
        <w:spacing w:after="0"/>
        <w:rPr>
          <w:rFonts w:ascii="Calibri" w:eastAsia="Calibri" w:hAnsi="Calibri" w:cs="Times New Roman"/>
          <w:noProof w:val="0"/>
          <w:sz w:val="14"/>
          <w:szCs w:val="14"/>
          <w:lang w:val="es-ES"/>
        </w:rPr>
      </w:pPr>
      <w:r w:rsidRPr="006B7AEB">
        <w:rPr>
          <w:rFonts w:ascii="Calibri" w:eastAsia="Calibri" w:hAnsi="Calibri" w:cs="Times New Roman"/>
          <w:noProof w:val="0"/>
          <w:sz w:val="14"/>
          <w:szCs w:val="14"/>
          <w:lang w:val="es-ES"/>
        </w:rPr>
        <w:t>CUANDO LOS BIENES ENTREGADOS NO PUEDAN FUNCIONAR O SER UTILIZADOS POR ESTAR INCOMPLETOS.</w:t>
      </w:r>
    </w:p>
    <w:p w:rsidR="006B7AEB" w:rsidRPr="006B7AEB" w:rsidRDefault="006B7AEB" w:rsidP="006B7AEB">
      <w:pPr>
        <w:numPr>
          <w:ilvl w:val="0"/>
          <w:numId w:val="23"/>
        </w:numPr>
        <w:tabs>
          <w:tab w:val="num" w:pos="142"/>
        </w:tabs>
        <w:spacing w:after="0"/>
        <w:rPr>
          <w:rFonts w:ascii="Calibri" w:eastAsia="Calibri" w:hAnsi="Calibri" w:cs="Times New Roman"/>
          <w:bCs/>
          <w:noProof w:val="0"/>
          <w:sz w:val="14"/>
          <w:szCs w:val="14"/>
          <w:lang w:val="es-CO"/>
        </w:rPr>
      </w:pPr>
      <w:r w:rsidRPr="006B7AEB">
        <w:rPr>
          <w:rFonts w:ascii="Calibri" w:eastAsia="Calibri" w:hAnsi="Calibri" w:cs="Times New Roman"/>
          <w:noProof w:val="0"/>
          <w:sz w:val="14"/>
          <w:szCs w:val="14"/>
          <w:lang w:val="es-ES"/>
        </w:rPr>
        <w:t xml:space="preserve">CUANDO DE MANERA REITERATIVA Y CONSTANTE, </w:t>
      </w:r>
      <w:r w:rsidRPr="006B7AEB">
        <w:rPr>
          <w:rFonts w:ascii="Calibri" w:eastAsia="Calibri" w:hAnsi="Calibri" w:cs="Times New Roman"/>
          <w:b/>
          <w:noProof w:val="0"/>
          <w:sz w:val="14"/>
          <w:szCs w:val="14"/>
          <w:lang w:val="es-ES"/>
        </w:rPr>
        <w:t xml:space="preserve">“EL </w:t>
      </w:r>
      <w:r w:rsidRPr="006B7AEB">
        <w:rPr>
          <w:rFonts w:ascii="Calibri" w:eastAsia="Calibri" w:hAnsi="Calibri" w:cs="Times New Roman"/>
          <w:b/>
          <w:bCs/>
          <w:noProof w:val="0"/>
          <w:sz w:val="14"/>
          <w:szCs w:val="14"/>
          <w:lang w:val="es-ES"/>
        </w:rPr>
        <w:t>PROVEEDOR”</w:t>
      </w:r>
      <w:r w:rsidRPr="006B7AEB">
        <w:rPr>
          <w:rFonts w:ascii="Calibri" w:eastAsia="Calibri" w:hAnsi="Calibri" w:cs="Times New Roman"/>
          <w:noProof w:val="0"/>
          <w:sz w:val="14"/>
          <w:szCs w:val="14"/>
          <w:lang w:val="es-ES"/>
        </w:rPr>
        <w:t xml:space="preserve"> SEA SANCIONADO POR PARTE DE </w:t>
      </w:r>
      <w:r w:rsidRPr="006B7AEB">
        <w:rPr>
          <w:rFonts w:ascii="Calibri" w:eastAsia="Calibri" w:hAnsi="Calibri" w:cs="Times New Roman"/>
          <w:b/>
          <w:noProof w:val="0"/>
          <w:sz w:val="14"/>
          <w:szCs w:val="14"/>
          <w:lang w:val="es-ES"/>
        </w:rPr>
        <w:t>“EL INSTITUTO”</w:t>
      </w:r>
      <w:r w:rsidRPr="006B7AEB">
        <w:rPr>
          <w:rFonts w:ascii="Calibri" w:eastAsia="Calibri" w:hAnsi="Calibri" w:cs="Times New Roman"/>
          <w:noProof w:val="0"/>
          <w:sz w:val="14"/>
          <w:szCs w:val="14"/>
          <w:lang w:val="es-ES"/>
        </w:rPr>
        <w:t xml:space="preserve"> CON PENALIZACIONES Y/O DEDUCCIONES SOBRE EL MISMO CONCEPTO DE LOS BIENES QUE ENTREGA.</w:t>
      </w:r>
    </w:p>
    <w:p w:rsidR="006B7AEB" w:rsidRPr="006B7AEB" w:rsidRDefault="006B7AEB" w:rsidP="006B7AEB">
      <w:pPr>
        <w:numPr>
          <w:ilvl w:val="0"/>
          <w:numId w:val="23"/>
        </w:numPr>
        <w:tabs>
          <w:tab w:val="num" w:pos="142"/>
        </w:tabs>
        <w:spacing w:after="0"/>
        <w:rPr>
          <w:rFonts w:ascii="Calibri" w:eastAsia="Calibri" w:hAnsi="Calibri" w:cs="Times New Roman"/>
          <w:bCs/>
          <w:noProof w:val="0"/>
          <w:sz w:val="14"/>
          <w:szCs w:val="14"/>
          <w:lang w:val="es-CO"/>
        </w:rPr>
      </w:pPr>
      <w:r w:rsidRPr="006B7AEB">
        <w:rPr>
          <w:rFonts w:ascii="Calibri" w:eastAsia="Calibri" w:hAnsi="Calibri" w:cs="Times New Roman"/>
          <w:noProof w:val="0"/>
          <w:sz w:val="14"/>
          <w:szCs w:val="14"/>
          <w:lang w:val="es-ES"/>
        </w:rPr>
        <w:t>POR UBICARSE EN LOS LÍMITES DE INCUMPLIMIENTOS PREVISTOS EN LA CLÁUSULA DE PENAS CONVENCIONALES DEL PRESENTE INSTRUMENTO.</w:t>
      </w:r>
    </w:p>
    <w:p w:rsidR="006B7AEB" w:rsidRPr="006B7AEB" w:rsidRDefault="006B7AEB" w:rsidP="006B7AEB">
      <w:pPr>
        <w:numPr>
          <w:ilvl w:val="0"/>
          <w:numId w:val="23"/>
        </w:numPr>
        <w:tabs>
          <w:tab w:val="num" w:pos="142"/>
        </w:tabs>
        <w:spacing w:after="0"/>
        <w:rPr>
          <w:rFonts w:ascii="Calibri" w:eastAsia="Calibri" w:hAnsi="Calibri" w:cs="Times New Roman"/>
          <w:noProof w:val="0"/>
          <w:sz w:val="14"/>
          <w:szCs w:val="14"/>
          <w:lang w:val="es-ES"/>
        </w:rPr>
      </w:pPr>
      <w:r w:rsidRPr="006B7AEB">
        <w:rPr>
          <w:rFonts w:ascii="Calibri" w:eastAsia="Calibri" w:hAnsi="Calibri" w:cs="Times New Roman"/>
          <w:noProof w:val="0"/>
          <w:sz w:val="14"/>
          <w:szCs w:val="14"/>
          <w:lang w:val="es-ES"/>
        </w:rPr>
        <w:t>CUANDO SE INCUMPLAN O CONTRAVENGAN LAS DISPOSICIONES DE LA “LAASSP”, SU REGLAMENTO Y LOS DEMÁS LINEAMIENTOS QUE RIGEN EN LA MATERIA.</w:t>
      </w:r>
    </w:p>
    <w:p w:rsidR="006B7AEB" w:rsidRPr="006B7AEB" w:rsidRDefault="006B7AEB" w:rsidP="006B7AEB">
      <w:pPr>
        <w:numPr>
          <w:ilvl w:val="0"/>
          <w:numId w:val="23"/>
        </w:numPr>
        <w:tabs>
          <w:tab w:val="num" w:pos="142"/>
        </w:tabs>
        <w:spacing w:after="0"/>
        <w:rPr>
          <w:rFonts w:ascii="Calibri" w:eastAsia="Calibri" w:hAnsi="Calibri" w:cs="Times New Roman"/>
          <w:noProof w:val="0"/>
          <w:sz w:val="14"/>
          <w:szCs w:val="14"/>
          <w:lang w:val="es-ES"/>
        </w:rPr>
      </w:pPr>
      <w:r w:rsidRPr="006B7AEB">
        <w:rPr>
          <w:rFonts w:ascii="Calibri" w:eastAsia="Calibri" w:hAnsi="Calibri" w:cs="Times New Roman"/>
          <w:noProof w:val="0"/>
          <w:sz w:val="14"/>
          <w:szCs w:val="14"/>
        </w:rPr>
        <w:t>EN CASO DE QUE DURANTE LA VIGENCIA DEL CONTRATO LA RENOVACIÓN DEL REGISTRO SANITARIO NO RESULTE FAVORABLE POR LA AUTORIDAD SANITARIA O, BIEN, SE RECIBA COMUNICADO POR PARTE DE LA COMISIÓN FEDERAL PARA LA PROTECCIÓN CONTRA RIESGOS SANITARIOS (COFEPRIS) EN EL SENTIDO DE QUE “</w:t>
      </w:r>
      <w:r w:rsidRPr="006B7AEB">
        <w:rPr>
          <w:rFonts w:ascii="Calibri" w:eastAsia="Calibri" w:hAnsi="Calibri" w:cs="Times New Roman"/>
          <w:b/>
          <w:bCs/>
          <w:noProof w:val="0"/>
          <w:sz w:val="14"/>
          <w:szCs w:val="14"/>
        </w:rPr>
        <w:t>EL PROVEEDOR</w:t>
      </w:r>
      <w:r w:rsidRPr="006B7AEB">
        <w:rPr>
          <w:rFonts w:ascii="Calibri" w:eastAsia="Calibri" w:hAnsi="Calibri" w:cs="Times New Roman"/>
          <w:noProof w:val="0"/>
          <w:sz w:val="14"/>
          <w:szCs w:val="14"/>
        </w:rPr>
        <w:t>” HA SIDO SANCIONADO O SE LE HA REVOCADO EL REGISTRO SANITARIO CORRESPONDIENTE.</w:t>
      </w:r>
    </w:p>
    <w:p w:rsidR="006B7AEB" w:rsidRPr="006B7AEB" w:rsidRDefault="006B7AEB" w:rsidP="006B7AEB">
      <w:pPr>
        <w:numPr>
          <w:ilvl w:val="0"/>
          <w:numId w:val="23"/>
        </w:numPr>
        <w:spacing w:after="0"/>
        <w:rPr>
          <w:rFonts w:ascii="Calibri" w:eastAsia="Calibri" w:hAnsi="Calibri" w:cs="Times New Roman"/>
          <w:noProof w:val="0"/>
          <w:sz w:val="14"/>
          <w:szCs w:val="14"/>
          <w:lang w:val="es-ES"/>
        </w:rPr>
      </w:pPr>
      <w:r w:rsidRPr="006B7AEB">
        <w:rPr>
          <w:rFonts w:ascii="Calibri" w:eastAsia="Calibri" w:hAnsi="Calibri" w:cs="Times New Roman"/>
          <w:noProof w:val="0"/>
          <w:sz w:val="14"/>
          <w:szCs w:val="14"/>
        </w:rPr>
        <w:t xml:space="preserve">SI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NO PERMITE A </w:t>
      </w:r>
      <w:r w:rsidRPr="006B7AEB">
        <w:rPr>
          <w:rFonts w:ascii="Calibri" w:eastAsia="Calibri" w:hAnsi="Calibri" w:cs="Times New Roman"/>
          <w:b/>
          <w:noProof w:val="0"/>
          <w:sz w:val="14"/>
          <w:szCs w:val="14"/>
        </w:rPr>
        <w:t>“EL INSTITUTO”</w:t>
      </w:r>
      <w:r w:rsidRPr="006B7AEB">
        <w:rPr>
          <w:rFonts w:ascii="Calibri" w:eastAsia="Calibri" w:hAnsi="Calibri" w:cs="Times New Roman"/>
          <w:noProof w:val="0"/>
          <w:sz w:val="14"/>
          <w:szCs w:val="14"/>
        </w:rPr>
        <w:t xml:space="preserve"> LA ADMINISTRACIÓN Y VERIFICACIÓN A QUE SE REFIERE LA CLÁUSULA RELATIVA DEL PRESENTE CONTRATO.</w:t>
      </w:r>
    </w:p>
    <w:p w:rsidR="006B7AEB" w:rsidRPr="006B7AEB" w:rsidRDefault="006B7AEB" w:rsidP="006B7AEB">
      <w:pPr>
        <w:spacing w:after="0"/>
        <w:rPr>
          <w:rFonts w:ascii="Calibri" w:eastAsia="Calibri" w:hAnsi="Calibri" w:cs="Times New Roman"/>
          <w:noProof w:val="0"/>
          <w:sz w:val="14"/>
          <w:szCs w:val="14"/>
          <w:lang w:val="es-ES"/>
        </w:rPr>
      </w:pP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 xml:space="preserve">EN ESTOS SUPUESTOS, SE OBSERVARÁ EL PROCEDIMIENTO PREVISTO EN EL ARTÍCULO 54 DE LA “LAASSP”, EN RELACIÓN CON LO QUE DISPONEN LOS ARTÍCULOS 98 Y 99 DEL “RLAASSP”, DE CONFORMIDAD CON LO SIGUIENTE: SI </w:t>
      </w:r>
      <w:r w:rsidRPr="006B7AEB">
        <w:rPr>
          <w:rFonts w:ascii="Calibri" w:eastAsia="Calibri" w:hAnsi="Calibri" w:cs="Times New Roman"/>
          <w:b/>
          <w:noProof w:val="0"/>
          <w:sz w:val="14"/>
          <w:szCs w:val="14"/>
        </w:rPr>
        <w:t xml:space="preserve">“EL INSTITUTO” </w:t>
      </w:r>
      <w:r w:rsidRPr="006B7AEB">
        <w:rPr>
          <w:rFonts w:ascii="Calibri" w:eastAsia="Calibri" w:hAnsi="Calibri" w:cs="Times New Roman"/>
          <w:noProof w:val="0"/>
          <w:sz w:val="14"/>
          <w:szCs w:val="14"/>
        </w:rPr>
        <w:t xml:space="preserve">CONSIDERA QUE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HA INCURRIDO EN ALGUNA DE LAS CAUSALES DE RESCISIÓN CITADAS, LO HARÁ SABER A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DE FORMA INDUBITABLE POR ESCRITO, A EFECTO DE QUE ÉSTE EXPONGA LO QUE A SU DERECHO CONVENGA Y APORTE, EN SU CASO, LAS PRUEBAS QUE ESTIME PERTINENTES, EN UN TÉRMINO DE CINCO DÍAS HÁBILES, A PARTIR DE LA NOTIFICACIÓN DE LA COMUNICACIÓN DE REFERENCIA. TOMANDO EN CONSIDERACIÓN LO EXPUESTO POR </w:t>
      </w:r>
      <w:r w:rsidRPr="006B7AEB">
        <w:rPr>
          <w:rFonts w:ascii="Calibri" w:eastAsia="Calibri" w:hAnsi="Calibri" w:cs="Times New Roman"/>
          <w:b/>
          <w:noProof w:val="0"/>
          <w:sz w:val="14"/>
          <w:szCs w:val="14"/>
        </w:rPr>
        <w:t>“EL PROVEEDOR”, “EL INSTITUTO”</w:t>
      </w:r>
      <w:r w:rsidRPr="006B7AEB">
        <w:rPr>
          <w:rFonts w:ascii="Calibri" w:eastAsia="Calibri" w:hAnsi="Calibri" w:cs="Times New Roman"/>
          <w:noProof w:val="0"/>
          <w:sz w:val="14"/>
          <w:szCs w:val="14"/>
        </w:rPr>
        <w:t xml:space="preserve">, DENTRO DE LOS </w:t>
      </w:r>
      <w:r w:rsidRPr="006B7AEB">
        <w:rPr>
          <w:rFonts w:ascii="Calibri" w:eastAsia="Calibri" w:hAnsi="Calibri" w:cs="Times New Roman"/>
          <w:b/>
          <w:noProof w:val="0"/>
          <w:sz w:val="14"/>
          <w:szCs w:val="14"/>
        </w:rPr>
        <w:t>QUINCE</w:t>
      </w:r>
      <w:r w:rsidRPr="006B7AEB">
        <w:rPr>
          <w:rFonts w:ascii="Calibri" w:eastAsia="Calibri" w:hAnsi="Calibri" w:cs="Times New Roman"/>
          <w:noProof w:val="0"/>
          <w:sz w:val="14"/>
          <w:szCs w:val="14"/>
        </w:rPr>
        <w:t xml:space="preserve"> DÍAS HÁBILES SIGUIENTES AL VENCIMIENTO DEL PLAZO OTORGADO A </w:t>
      </w:r>
      <w:r w:rsidRPr="006B7AEB">
        <w:rPr>
          <w:rFonts w:ascii="Calibri" w:eastAsia="Calibri" w:hAnsi="Calibri" w:cs="Times New Roman"/>
          <w:b/>
          <w:noProof w:val="0"/>
          <w:sz w:val="14"/>
          <w:szCs w:val="14"/>
        </w:rPr>
        <w:t xml:space="preserve">“EL PROVEEDOR”, </w:t>
      </w:r>
      <w:r w:rsidRPr="006B7AEB">
        <w:rPr>
          <w:rFonts w:ascii="Calibri" w:eastAsia="Calibri" w:hAnsi="Calibri" w:cs="Times New Roman"/>
          <w:noProof w:val="0"/>
          <w:sz w:val="14"/>
          <w:szCs w:val="14"/>
        </w:rPr>
        <w:t>DE MANERA FUNDADA Y MOTIVADA NOTIFICARÁ</w:t>
      </w:r>
      <w:r w:rsidRPr="006B7AEB">
        <w:rPr>
          <w:rFonts w:ascii="Calibri" w:eastAsia="Calibri" w:hAnsi="Calibri" w:cs="Times New Roman"/>
          <w:b/>
          <w:noProof w:val="0"/>
          <w:sz w:val="14"/>
          <w:szCs w:val="14"/>
        </w:rPr>
        <w:t xml:space="preserve"> </w:t>
      </w:r>
      <w:r w:rsidRPr="006B7AEB">
        <w:rPr>
          <w:rFonts w:ascii="Calibri" w:eastAsia="Calibri" w:hAnsi="Calibri" w:cs="Times New Roman"/>
          <w:noProof w:val="0"/>
          <w:sz w:val="14"/>
          <w:szCs w:val="14"/>
        </w:rPr>
        <w:t>POR ESCRITO LA DETERMINACIÓN DE DAR O NO POR RESCINDIDO ADMINISTRATIVAMENTE EL PRESENTE CONTRATO. EN CASO DE RESCISIÓN DEL CONTRATO, “</w:t>
      </w:r>
      <w:r w:rsidRPr="006B7AEB">
        <w:rPr>
          <w:rFonts w:ascii="Calibri" w:eastAsia="Calibri" w:hAnsi="Calibri" w:cs="Times New Roman"/>
          <w:b/>
          <w:noProof w:val="0"/>
          <w:sz w:val="14"/>
          <w:szCs w:val="14"/>
        </w:rPr>
        <w:t>EL INSTITUTO”</w:t>
      </w:r>
      <w:r w:rsidRPr="006B7AEB">
        <w:rPr>
          <w:rFonts w:ascii="Calibri" w:eastAsia="Calibri" w:hAnsi="Calibri" w:cs="Times New Roman"/>
          <w:noProof w:val="0"/>
          <w:sz w:val="14"/>
          <w:szCs w:val="14"/>
        </w:rPr>
        <w:t xml:space="preserve"> PROCEDERÁ A HACER EFECTIVA LA GARANTÍA DE CUMPLIMIENTO.</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 xml:space="preserve">INICIADO UN PROCEDIMIENTO DE CONCILIACIÓN </w:t>
      </w:r>
      <w:r w:rsidRPr="006B7AEB">
        <w:rPr>
          <w:rFonts w:ascii="Calibri" w:eastAsia="Calibri" w:hAnsi="Calibri" w:cs="Times New Roman"/>
          <w:b/>
          <w:noProof w:val="0"/>
          <w:sz w:val="14"/>
          <w:szCs w:val="14"/>
        </w:rPr>
        <w:t>“EL INSTITUTO”,</w:t>
      </w:r>
      <w:r w:rsidRPr="006B7AEB">
        <w:rPr>
          <w:rFonts w:ascii="Calibri" w:eastAsia="Calibri" w:hAnsi="Calibri" w:cs="Times New Roman"/>
          <w:noProof w:val="0"/>
          <w:sz w:val="14"/>
          <w:szCs w:val="14"/>
        </w:rPr>
        <w:t xml:space="preserve"> BAJO SU RESPONSABILIDAD, PODRÁ SUSPENDER EL TRÁMITE DEL PROCEDIMIENTO DE RESCISIÓN. DE NO DARSE POR RESCINDIDO EL PRESENTE CONTRATO, </w:t>
      </w:r>
      <w:r w:rsidRPr="006B7AEB">
        <w:rPr>
          <w:rFonts w:ascii="Calibri" w:eastAsia="Calibri" w:hAnsi="Calibri" w:cs="Times New Roman"/>
          <w:b/>
          <w:noProof w:val="0"/>
          <w:sz w:val="14"/>
          <w:szCs w:val="14"/>
        </w:rPr>
        <w:t>“EL INSTITUTO”</w:t>
      </w:r>
      <w:r w:rsidRPr="006B7AEB">
        <w:rPr>
          <w:rFonts w:ascii="Calibri" w:eastAsia="Calibri" w:hAnsi="Calibri" w:cs="Times New Roman"/>
          <w:noProof w:val="0"/>
          <w:sz w:val="14"/>
          <w:szCs w:val="14"/>
        </w:rPr>
        <w:t xml:space="preserve"> ESTABLECERÁ DE CONFORMIDAD CON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UN NUEVO PLAZO PARA EL CUMPLIMIENTO DE AQUELLAS OBLIGACIONES QUE SE HUBIESEN DEJADO DE CUMPLIR, A EFECTO DE QUE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SUBSANE EL INCUMPLIMIENTO QUE HUBIERE MOTIVADO EL INICIO DEL PROCEDIMIENTO DE RESCISIÓN. LO ANTERIOR, SE LLEVARÁ A CABO A TRAVÉS DE UN CONVENIO MODIFICATORIO EN EL QUE SE ATENDERÁ A LAS CONDICIONES PREVISTAS EN EL ARTÍCULO 52 DE LA “LAASSP”. SI PREVIAMENTE A LA DETERMINACIÓN DE DAR POR RESCINDIDO ESTE CONTRATO,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ENTREGA LOS BIENES, EL PROCEDIMIENTO INICIADO QUEDARÁ SIN EFECTOS, PREVIA ACEPTACIÓN Y VERIFICACIÓN DE </w:t>
      </w:r>
      <w:r w:rsidRPr="006B7AEB">
        <w:rPr>
          <w:rFonts w:ascii="Calibri" w:eastAsia="Calibri" w:hAnsi="Calibri" w:cs="Times New Roman"/>
          <w:b/>
          <w:noProof w:val="0"/>
          <w:sz w:val="14"/>
          <w:szCs w:val="14"/>
        </w:rPr>
        <w:t xml:space="preserve">“EL INSTITUTO” </w:t>
      </w:r>
      <w:r w:rsidRPr="006B7AEB">
        <w:rPr>
          <w:rFonts w:ascii="Calibri" w:eastAsia="Calibri" w:hAnsi="Calibri" w:cs="Times New Roman"/>
          <w:noProof w:val="0"/>
          <w:sz w:val="14"/>
          <w:szCs w:val="14"/>
        </w:rPr>
        <w:t>POR ESCRITO, DE QUE CONTINÚA VIGENTE LA NECESIDAD DE CONTAR CON LOS BIENES Y APLICANDO, EN SU CASO, LAS PENAS CONVENCIONALES CORRESPONDIENTES.</w:t>
      </w:r>
    </w:p>
    <w:p w:rsidR="006B7AEB" w:rsidRPr="006B7AEB" w:rsidRDefault="006B7AEB" w:rsidP="006B7AEB">
      <w:pPr>
        <w:spacing w:after="0"/>
        <w:rPr>
          <w:rFonts w:ascii="Calibri" w:eastAsia="Calibri" w:hAnsi="Calibri" w:cs="Times New Roman"/>
          <w:b/>
          <w:bCs/>
          <w:noProof w:val="0"/>
          <w:sz w:val="14"/>
          <w:szCs w:val="14"/>
        </w:rPr>
      </w:pP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
          <w:bCs/>
          <w:noProof w:val="0"/>
          <w:sz w:val="14"/>
          <w:szCs w:val="14"/>
        </w:rPr>
        <w:t xml:space="preserve">DÉCIMA OCTAVA.- </w:t>
      </w:r>
      <w:r w:rsidRPr="006B7AEB">
        <w:rPr>
          <w:rFonts w:ascii="Calibri" w:eastAsia="Calibri" w:hAnsi="Calibri" w:cs="Times New Roman"/>
          <w:b/>
          <w:noProof w:val="0"/>
          <w:sz w:val="14"/>
          <w:szCs w:val="14"/>
        </w:rPr>
        <w:t>MODIFICACIONES AL CONTRATO.-</w:t>
      </w:r>
      <w:r w:rsidRPr="006B7AEB">
        <w:rPr>
          <w:rFonts w:ascii="Calibri" w:eastAsia="Calibri" w:hAnsi="Calibri" w:cs="Times New Roman"/>
          <w:noProof w:val="0"/>
          <w:sz w:val="14"/>
          <w:szCs w:val="14"/>
        </w:rPr>
        <w:t xml:space="preserve"> CON FUNDAMENTO EN LOS ARTÍCULOS 52 DE LA “LAASSP” Y 91 DE SU REGLAMENTO, DENTRO DE SU PRESUPUESTO APROBADO Y DISPONIBLE Y SOBRE LA BASE DE RAZONES FUNDADAS Y EXPLÍCITAS, </w:t>
      </w:r>
      <w:r w:rsidRPr="006B7AEB">
        <w:rPr>
          <w:rFonts w:ascii="Calibri" w:eastAsia="Calibri" w:hAnsi="Calibri" w:cs="Times New Roman"/>
          <w:b/>
          <w:noProof w:val="0"/>
          <w:sz w:val="14"/>
          <w:szCs w:val="14"/>
        </w:rPr>
        <w:t>“EL INSTITUTO”</w:t>
      </w:r>
      <w:r w:rsidRPr="006B7AEB">
        <w:rPr>
          <w:rFonts w:ascii="Calibri" w:eastAsia="Calibri" w:hAnsi="Calibri" w:cs="Times New Roman"/>
          <w:noProof w:val="0"/>
          <w:sz w:val="14"/>
          <w:szCs w:val="14"/>
        </w:rPr>
        <w:t xml:space="preserve"> PODRÁ ACORDAR UN INCREMENTO DE HASTA UN VEINTE POR CIENTO SOBRE LOS CONCEPTOS Y VOLÚMENES ORIGINALMENTE ADQUIRIDOS, RESPETANDO LOS PRECIOS PACTADOS Y LA FECHA DE ENTREGA ORIGINALMENTE ESTIPULADA, A MENOS QUE EL ÁREA CONTRATANTE CONSIDERE NECESARIO AMPLIAR LA VIGENCIA DEL CONTRATO; DICHAS MODIFICACIONES PODRÁN HACERSE EN CUALQUIER TIEMPO, SIEMPRE Y CUANDO ÉSTAS SE REALICEN ANTES DE QUE CONCLUYA LA VIGENCIA DEL CONTRATO Y SE CUENTE CON LA ANUENCIA DE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PARA TAL EFECTO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SE OBLIGA A ENTREGAR, EN SU CASO, LA MODIFICACIÓN DE LA GARANTÍA, EN TÉRMINOS DEL ARTÍCULO 103 FRACCIÓN II DEL “RLAASSP”.</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
          <w:noProof w:val="0"/>
          <w:sz w:val="14"/>
          <w:szCs w:val="14"/>
        </w:rPr>
        <w:t>PRÓRROGAS.-</w:t>
      </w:r>
      <w:r w:rsidRPr="006B7AEB">
        <w:rPr>
          <w:rFonts w:ascii="Calibri" w:eastAsia="Calibri" w:hAnsi="Calibri" w:cs="Times New Roman"/>
          <w:noProof w:val="0"/>
          <w:sz w:val="14"/>
          <w:szCs w:val="14"/>
        </w:rPr>
        <w:t xml:space="preserve"> ASIMISMO, SE PODRÁN ACORDAR PRÓRROGAS AL PLAZO DE ENTREGA ORIGINALMENTE PACTADO POR CASO FORTUITO, FUERZA MAYOR O POR CAUSAS ATRIBUIBLES A </w:t>
      </w:r>
      <w:r w:rsidRPr="006B7AEB">
        <w:rPr>
          <w:rFonts w:ascii="Calibri" w:eastAsia="Calibri" w:hAnsi="Calibri" w:cs="Times New Roman"/>
          <w:b/>
          <w:noProof w:val="0"/>
          <w:sz w:val="14"/>
          <w:szCs w:val="14"/>
        </w:rPr>
        <w:t>“EL INSTITUTO”</w:t>
      </w:r>
      <w:r w:rsidRPr="006B7AEB">
        <w:rPr>
          <w:rFonts w:ascii="Calibri" w:eastAsia="Calibri" w:hAnsi="Calibri" w:cs="Times New Roman"/>
          <w:noProof w:val="0"/>
          <w:sz w:val="14"/>
          <w:szCs w:val="14"/>
        </w:rPr>
        <w:t xml:space="preserve">, TODO LO CUAL DEBERÁ ESTAR DEBIDAMENTE ACREDITADO EN EL EXPEDIENTE DE CONTRATACIÓN RESPECTIVO.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PUEDE SOLICITAR LA MODIFICACIÓN DEL PLAZO ORIGINALMENTE PACTADO CUANDO SE ACTUALICEN Y SE ACREDITEN LOS SUPUESTOS DE CASO FORTUITO O DE FUERZA MAYOR.</w:t>
      </w:r>
    </w:p>
    <w:p w:rsidR="006B7AEB" w:rsidRPr="006B7AEB" w:rsidRDefault="006B7AEB" w:rsidP="006B7AEB">
      <w:pPr>
        <w:spacing w:after="0"/>
        <w:rPr>
          <w:rFonts w:ascii="Calibri" w:eastAsia="Calibri" w:hAnsi="Calibri" w:cs="Times New Roman"/>
          <w:noProof w:val="0"/>
          <w:sz w:val="14"/>
          <w:szCs w:val="14"/>
        </w:rPr>
      </w:pP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CUALQUIER MODIFICACIÓN AL PRESENTE CONTRATO, DEBERÁ FORMALIZARSE MEDIANTE CONVENIO Y POR ESCRITO, MISMO QUE SERÁ SUSCRITO POR LOS SERVIDORES PÚBLICOS QUE LO HAYAN HECHO EN EL CONTRATO, QUIENES LOS SUSTITUYAN O ESTÉN FACULTADOS PARA ELLO.</w:t>
      </w:r>
    </w:p>
    <w:p w:rsidR="006B7AEB" w:rsidRPr="006B7AEB" w:rsidRDefault="006B7AEB" w:rsidP="006B7AEB">
      <w:pPr>
        <w:spacing w:after="0"/>
        <w:rPr>
          <w:rFonts w:ascii="Calibri" w:eastAsia="Calibri" w:hAnsi="Calibri" w:cs="Times New Roman"/>
          <w:b/>
          <w:noProof w:val="0"/>
          <w:sz w:val="14"/>
          <w:szCs w:val="14"/>
        </w:rPr>
      </w:pPr>
    </w:p>
    <w:p w:rsidR="006B7AEB" w:rsidRPr="006B7AEB" w:rsidRDefault="006B7AEB" w:rsidP="006B7AEB">
      <w:pPr>
        <w:spacing w:after="0"/>
        <w:rPr>
          <w:rFonts w:ascii="Calibri" w:eastAsia="Calibri" w:hAnsi="Calibri" w:cs="Times New Roman"/>
          <w:b/>
          <w:noProof w:val="0"/>
          <w:sz w:val="14"/>
          <w:szCs w:val="14"/>
        </w:rPr>
      </w:pPr>
      <w:r w:rsidRPr="006B7AEB">
        <w:rPr>
          <w:rFonts w:ascii="Calibri" w:eastAsia="Calibri" w:hAnsi="Calibri" w:cs="Times New Roman"/>
          <w:b/>
          <w:noProof w:val="0"/>
          <w:sz w:val="14"/>
          <w:szCs w:val="14"/>
        </w:rPr>
        <w:t xml:space="preserve">DÉCIMA NOVENA.- RELACIÓN LABORAL.- “LAS PARTES” </w:t>
      </w:r>
      <w:r w:rsidRPr="006B7AEB">
        <w:rPr>
          <w:rFonts w:ascii="Calibri" w:eastAsia="Calibri" w:hAnsi="Calibri" w:cs="Times New Roman"/>
          <w:noProof w:val="0"/>
          <w:sz w:val="14"/>
          <w:szCs w:val="14"/>
        </w:rPr>
        <w:t xml:space="preserve">CONVIENEN EN QUE </w:t>
      </w:r>
      <w:r w:rsidRPr="006B7AEB">
        <w:rPr>
          <w:rFonts w:ascii="Calibri" w:eastAsia="Calibri" w:hAnsi="Calibri" w:cs="Times New Roman"/>
          <w:b/>
          <w:noProof w:val="0"/>
          <w:sz w:val="14"/>
          <w:szCs w:val="14"/>
        </w:rPr>
        <w:t>“EL INSTITUTO”</w:t>
      </w:r>
      <w:r w:rsidRPr="006B7AEB">
        <w:rPr>
          <w:rFonts w:ascii="Calibri" w:eastAsia="Calibri" w:hAnsi="Calibri" w:cs="Times New Roman"/>
          <w:noProof w:val="0"/>
          <w:sz w:val="14"/>
          <w:szCs w:val="14"/>
        </w:rPr>
        <w:t xml:space="preserve">, NO ADQUIERE NINGUNA OBLIGACIÓN DE CARÁCTER LABORAL PARA CON </w:t>
      </w:r>
      <w:r w:rsidRPr="006B7AEB">
        <w:rPr>
          <w:rFonts w:ascii="Calibri" w:eastAsia="Calibri" w:hAnsi="Calibri" w:cs="Times New Roman"/>
          <w:b/>
          <w:noProof w:val="0"/>
          <w:sz w:val="14"/>
          <w:szCs w:val="14"/>
        </w:rPr>
        <w:t xml:space="preserve">“EL PROVEEDOR”, </w:t>
      </w:r>
      <w:r w:rsidRPr="006B7AEB">
        <w:rPr>
          <w:rFonts w:ascii="Calibri" w:eastAsia="Calibri" w:hAnsi="Calibri" w:cs="Times New Roman"/>
          <w:noProof w:val="0"/>
          <w:sz w:val="14"/>
          <w:szCs w:val="14"/>
        </w:rPr>
        <w:t xml:space="preserve">NI PARA CON LOS TRABAJADORES QUE EL MISMO CONTRATE PARA EL CUMPLIMIENTO DEL OBJETO DEL PRESENTE INSTRUMENTO JURÍDICO, TODA VEZ QUE DICHO PERSONAL DEPENDE EXCLUSIVAMENTE DE </w:t>
      </w:r>
      <w:r w:rsidRPr="006B7AEB">
        <w:rPr>
          <w:rFonts w:ascii="Calibri" w:eastAsia="Calibri" w:hAnsi="Calibri" w:cs="Times New Roman"/>
          <w:b/>
          <w:noProof w:val="0"/>
          <w:sz w:val="14"/>
          <w:szCs w:val="14"/>
        </w:rPr>
        <w:t>“EL PROVEEDOR”.</w:t>
      </w:r>
    </w:p>
    <w:p w:rsidR="006B7AEB" w:rsidRPr="006B7AEB" w:rsidRDefault="006B7AEB" w:rsidP="006B7AEB">
      <w:pPr>
        <w:spacing w:after="0"/>
        <w:rPr>
          <w:rFonts w:ascii="Calibri" w:eastAsia="Calibri" w:hAnsi="Calibri" w:cs="Times New Roman"/>
          <w:noProof w:val="0"/>
          <w:sz w:val="14"/>
          <w:szCs w:val="14"/>
        </w:rPr>
      </w:pP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 xml:space="preserve">POR LO ANTERIOR, NO SE CONSIDERARÁ A </w:t>
      </w:r>
      <w:r w:rsidRPr="006B7AEB">
        <w:rPr>
          <w:rFonts w:ascii="Calibri" w:eastAsia="Calibri" w:hAnsi="Calibri" w:cs="Times New Roman"/>
          <w:b/>
          <w:noProof w:val="0"/>
          <w:sz w:val="14"/>
          <w:szCs w:val="14"/>
        </w:rPr>
        <w:t>“EL INSTITUTO”</w:t>
      </w:r>
      <w:r w:rsidRPr="006B7AEB">
        <w:rPr>
          <w:rFonts w:ascii="Calibri" w:eastAsia="Calibri" w:hAnsi="Calibri" w:cs="Times New Roman"/>
          <w:noProof w:val="0"/>
          <w:sz w:val="14"/>
          <w:szCs w:val="14"/>
        </w:rPr>
        <w:t xml:space="preserve"> COMO PATRÓN, NI AÚN SUBSTITUTO, Y </w:t>
      </w: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EXPRESAMENTE LO EXIME DE CUALQUIER RESPONSABILIDAD DE CARÁCTER CIVIL, FISCAL, DE SEGURIDAD SOCIAL, LABORAL O DE OTRA ESPECIE, QUE EN SU CASO PUDIERA LLEGAR A GENERARSE.</w:t>
      </w:r>
    </w:p>
    <w:p w:rsidR="006B7AEB" w:rsidRPr="006B7AEB" w:rsidRDefault="006B7AEB" w:rsidP="006B7AEB">
      <w:pPr>
        <w:spacing w:after="0"/>
        <w:rPr>
          <w:rFonts w:ascii="Calibri" w:eastAsia="Calibri" w:hAnsi="Calibri" w:cs="Times New Roman"/>
          <w:noProof w:val="0"/>
          <w:sz w:val="14"/>
          <w:szCs w:val="14"/>
        </w:rPr>
      </w:pP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
          <w:noProof w:val="0"/>
          <w:sz w:val="14"/>
          <w:szCs w:val="14"/>
        </w:rPr>
        <w:t>“EL PROVEEDOR”</w:t>
      </w:r>
      <w:r w:rsidRPr="006B7AEB">
        <w:rPr>
          <w:rFonts w:ascii="Calibri" w:eastAsia="Calibri" w:hAnsi="Calibri" w:cs="Times New Roman"/>
          <w:noProof w:val="0"/>
          <w:sz w:val="14"/>
          <w:szCs w:val="14"/>
        </w:rPr>
        <w:t xml:space="preserve"> SE OBLIGA A LIBERAR A </w:t>
      </w:r>
      <w:r w:rsidRPr="006B7AEB">
        <w:rPr>
          <w:rFonts w:ascii="Calibri" w:eastAsia="Calibri" w:hAnsi="Calibri" w:cs="Times New Roman"/>
          <w:b/>
          <w:noProof w:val="0"/>
          <w:sz w:val="14"/>
          <w:szCs w:val="14"/>
        </w:rPr>
        <w:t>“EL INSTITUTO”</w:t>
      </w:r>
      <w:r w:rsidRPr="006B7AEB">
        <w:rPr>
          <w:rFonts w:ascii="Calibri" w:eastAsia="Calibri" w:hAnsi="Calibri" w:cs="Times New Roman"/>
          <w:noProof w:val="0"/>
          <w:sz w:val="14"/>
          <w:szCs w:val="14"/>
        </w:rPr>
        <w:t xml:space="preserve"> DE CUALQUIER RECLAMACIÓN DE ÍNDOLE LABORAL O DE SEGURIDAD SOCIAL QUE SEA PRESENTADA POR PARTE DE SUS TRABAJADORES, ANTE LAS AUTORIDADES COMPETENTES.</w:t>
      </w:r>
    </w:p>
    <w:p w:rsidR="006B7AEB" w:rsidRPr="006B7AEB" w:rsidRDefault="006B7AEB" w:rsidP="006B7AEB">
      <w:pPr>
        <w:spacing w:after="0"/>
        <w:rPr>
          <w:rFonts w:ascii="Calibri" w:eastAsia="Calibri" w:hAnsi="Calibri" w:cs="Times New Roman"/>
          <w:noProof w:val="0"/>
          <w:sz w:val="14"/>
          <w:szCs w:val="14"/>
        </w:rPr>
      </w:pPr>
    </w:p>
    <w:p w:rsidR="006B7AEB" w:rsidRPr="006B7AEB" w:rsidRDefault="006B7AEB" w:rsidP="006B7AEB">
      <w:pPr>
        <w:spacing w:after="0"/>
        <w:rPr>
          <w:rFonts w:ascii="Calibri" w:eastAsia="Calibri" w:hAnsi="Calibri" w:cs="Times New Roman"/>
          <w:noProof w:val="0"/>
          <w:sz w:val="14"/>
          <w:szCs w:val="14"/>
          <w:lang w:val="es-ES"/>
        </w:rPr>
      </w:pPr>
      <w:r w:rsidRPr="006B7AEB">
        <w:rPr>
          <w:rFonts w:ascii="Calibri" w:eastAsia="Calibri" w:hAnsi="Calibri" w:cs="Times New Roman"/>
          <w:b/>
          <w:noProof w:val="0"/>
          <w:sz w:val="14"/>
          <w:szCs w:val="14"/>
          <w:lang w:val="es-ES"/>
        </w:rPr>
        <w:t xml:space="preserve">VIGESIMA.- ADMINISTRACIÓN Y VERIFICACIÓN.- </w:t>
      </w:r>
      <w:r w:rsidRPr="006B7AEB">
        <w:rPr>
          <w:rFonts w:ascii="Calibri" w:eastAsia="Calibri" w:hAnsi="Calibri" w:cs="Times New Roman"/>
          <w:noProof w:val="0"/>
          <w:sz w:val="14"/>
          <w:szCs w:val="14"/>
          <w:lang w:val="es-ES"/>
        </w:rPr>
        <w:t>SERÁ RESPONSABILIDAD DEL SERVIDOR PÚBLICO INDICADO EN EL APARTADO DE DECLARACIONES DE</w:t>
      </w:r>
      <w:r w:rsidRPr="006B7AEB">
        <w:rPr>
          <w:rFonts w:ascii="Calibri" w:eastAsia="Calibri" w:hAnsi="Calibri" w:cs="Times New Roman"/>
          <w:b/>
          <w:bCs/>
          <w:noProof w:val="0"/>
          <w:sz w:val="14"/>
          <w:szCs w:val="14"/>
          <w:lang w:val="es-ES"/>
        </w:rPr>
        <w:t xml:space="preserve"> “EL INSTITUTO”</w:t>
      </w:r>
      <w:r w:rsidRPr="006B7AEB">
        <w:rPr>
          <w:rFonts w:ascii="Calibri" w:eastAsia="Calibri" w:hAnsi="Calibri" w:cs="Times New Roman"/>
          <w:bCs/>
          <w:noProof w:val="0"/>
          <w:sz w:val="14"/>
          <w:szCs w:val="14"/>
          <w:lang w:val="es-ES"/>
        </w:rPr>
        <w:t xml:space="preserve"> DE ESTE INSTRUMENTO JURÍDICO</w:t>
      </w:r>
      <w:r w:rsidRPr="006B7AEB">
        <w:rPr>
          <w:rFonts w:ascii="Calibri" w:eastAsia="Calibri" w:hAnsi="Calibri" w:cs="Times New Roman"/>
          <w:noProof w:val="0"/>
          <w:sz w:val="14"/>
          <w:szCs w:val="14"/>
          <w:lang w:val="es-ES"/>
        </w:rPr>
        <w:t xml:space="preserve">, ADMINISTRAR Y VERIFICAR EL CUMPLIMIENTO DEL PRESENTE CONTRATO; DE CONFORMIDAD CON LO ESTABLECIDO EN EL PENÚLTIMO Y ÚLTIMO PÁRRAFO DEL ARTÍCULO 84 DEL “RLAASSP”. </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lang w:val="es-ES"/>
        </w:rPr>
        <w:lastRenderedPageBreak/>
        <w:t>EN EL CASO DE QUE SE LLEVE A CABO UN RELEVO INSTITUCIONAL TEMPORAL O PERMANENTE DE DICHO SERVIDOR PÚBLICO</w:t>
      </w:r>
      <w:r w:rsidRPr="006B7AEB">
        <w:rPr>
          <w:rFonts w:ascii="Calibri" w:eastAsia="Calibri" w:hAnsi="Calibri" w:cs="Times New Roman"/>
          <w:b/>
          <w:noProof w:val="0"/>
          <w:sz w:val="14"/>
          <w:szCs w:val="14"/>
          <w:lang w:val="es-ES"/>
        </w:rPr>
        <w:t xml:space="preserve">, </w:t>
      </w:r>
      <w:r w:rsidRPr="006B7AEB">
        <w:rPr>
          <w:rFonts w:ascii="Calibri" w:eastAsia="Calibri" w:hAnsi="Calibri" w:cs="Times New Roman"/>
          <w:noProof w:val="0"/>
          <w:sz w:val="14"/>
          <w:szCs w:val="14"/>
          <w:lang w:val="es-ES"/>
        </w:rPr>
        <w:t xml:space="preserve">TENDRÁ CARÁCTER DE </w:t>
      </w:r>
      <w:r w:rsidRPr="006B7AEB">
        <w:rPr>
          <w:rFonts w:ascii="Calibri" w:eastAsia="Calibri" w:hAnsi="Calibri" w:cs="Times New Roman"/>
          <w:b/>
          <w:noProof w:val="0"/>
          <w:sz w:val="14"/>
          <w:szCs w:val="14"/>
          <w:lang w:val="es-ES"/>
        </w:rPr>
        <w:t>ADMINISTRADOR DEL CONTRATO</w:t>
      </w:r>
      <w:r w:rsidRPr="006B7AEB">
        <w:rPr>
          <w:rFonts w:ascii="Calibri" w:eastAsia="Calibri" w:hAnsi="Calibri" w:cs="Times New Roman"/>
          <w:noProof w:val="0"/>
          <w:sz w:val="14"/>
          <w:szCs w:val="14"/>
          <w:lang w:val="es-ES"/>
        </w:rPr>
        <w:t xml:space="preserve"> LA PERSONA QUE LO SUSTITUYA EN EL CARGO O AQUÉL QUE SEA DESIGNE EL ÁREA REQUIRENTE.</w:t>
      </w:r>
    </w:p>
    <w:p w:rsidR="006B7AEB" w:rsidRPr="006B7AEB" w:rsidRDefault="006B7AEB" w:rsidP="006B7AEB">
      <w:pPr>
        <w:spacing w:after="0"/>
        <w:rPr>
          <w:rFonts w:ascii="Calibri" w:eastAsia="Calibri" w:hAnsi="Calibri" w:cs="Times New Roman"/>
          <w:noProof w:val="0"/>
          <w:sz w:val="14"/>
          <w:szCs w:val="14"/>
        </w:rPr>
      </w:pP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
          <w:noProof w:val="0"/>
          <w:sz w:val="14"/>
          <w:szCs w:val="14"/>
        </w:rPr>
        <w:t xml:space="preserve">VIGÉSIMA PRIMERA.- CONCILIACIÓN.- </w:t>
      </w:r>
      <w:r w:rsidRPr="006B7AEB">
        <w:rPr>
          <w:rFonts w:ascii="Calibri" w:eastAsia="Calibri" w:hAnsi="Calibri" w:cs="Times New Roman"/>
          <w:noProof w:val="0"/>
          <w:sz w:val="14"/>
          <w:szCs w:val="14"/>
        </w:rPr>
        <w:t xml:space="preserve">EN CUALQUIER MOMENTO DURANTE LA VIGENCIA DEL PRESENTE CONTRATO, </w:t>
      </w:r>
      <w:r w:rsidRPr="006B7AEB">
        <w:rPr>
          <w:rFonts w:ascii="Calibri" w:eastAsia="Calibri" w:hAnsi="Calibri" w:cs="Times New Roman"/>
          <w:b/>
          <w:noProof w:val="0"/>
          <w:sz w:val="14"/>
          <w:szCs w:val="14"/>
        </w:rPr>
        <w:t xml:space="preserve">“EL PROVEEDOR” </w:t>
      </w:r>
      <w:r w:rsidRPr="006B7AEB">
        <w:rPr>
          <w:rFonts w:ascii="Calibri" w:eastAsia="Calibri" w:hAnsi="Calibri" w:cs="Times New Roman"/>
          <w:noProof w:val="0"/>
          <w:sz w:val="14"/>
          <w:szCs w:val="14"/>
        </w:rPr>
        <w:t xml:space="preserve">O </w:t>
      </w:r>
      <w:r w:rsidRPr="006B7AEB">
        <w:rPr>
          <w:rFonts w:ascii="Calibri" w:eastAsia="Calibri" w:hAnsi="Calibri" w:cs="Times New Roman"/>
          <w:b/>
          <w:noProof w:val="0"/>
          <w:sz w:val="14"/>
          <w:szCs w:val="14"/>
        </w:rPr>
        <w:t xml:space="preserve">“EL INSTITUTO” </w:t>
      </w:r>
      <w:r w:rsidRPr="006B7AEB">
        <w:rPr>
          <w:rFonts w:ascii="Calibri" w:eastAsia="Calibri" w:hAnsi="Calibri" w:cs="Times New Roman"/>
          <w:noProof w:val="0"/>
          <w:sz w:val="14"/>
          <w:szCs w:val="14"/>
        </w:rPr>
        <w:t xml:space="preserve">PODRÁN PRESENTAR ANTE EL ÓRGANO INTERNO DE CONTROL EN </w:t>
      </w:r>
      <w:r w:rsidRPr="006B7AEB">
        <w:rPr>
          <w:rFonts w:ascii="Calibri" w:eastAsia="Calibri" w:hAnsi="Calibri" w:cs="Times New Roman"/>
          <w:b/>
          <w:noProof w:val="0"/>
          <w:sz w:val="14"/>
          <w:szCs w:val="14"/>
        </w:rPr>
        <w:t>“EL INSTITUTO”</w:t>
      </w:r>
      <w:r w:rsidRPr="006B7AEB">
        <w:rPr>
          <w:rFonts w:ascii="Calibri" w:eastAsia="Calibri" w:hAnsi="Calibri" w:cs="Times New Roman"/>
          <w:noProof w:val="0"/>
          <w:sz w:val="14"/>
          <w:szCs w:val="14"/>
        </w:rPr>
        <w:t xml:space="preserve"> SOLICITUD DE CONCILIACIÓN POR DESAVENENCIAS, DERIVADAS DEL PRESENTE INSTRUMENTO JURÍDICO, CONFORME A LO DISPUESTO POR LA “LAASSP” Y SU REGLAMENTO.</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noProof w:val="0"/>
          <w:sz w:val="14"/>
          <w:szCs w:val="14"/>
        </w:rPr>
        <w:t>LA SOLICITUD SE PRESENTARÁ MEDIANTE ESCRITO, EL CUAL CONTENDRÁ LOS REQUISITOS CONTENIDOS EN EL ARTÍCULO 15 DE LA LEY FEDERAL DE PROCEDIMIENTO ADMINISTRATIVO, ADEMÁS HARÁ REFERENCIA AL NÚMERO DE CONTRATO, AL SERVIDOR PÚBLICO ENCARGADO DE SU ADMINISTRACIÓN, OBJETO, VIGENCIA Y EL MONTO DEL CONTRATO, SEÑALANDO, EN SU CASO, SOBRE LA EXISTENCIA DE CONVENIOS MODIFICATORIOS, DEBIENDO ADJUNTAR COPIA DE LOS INSTRUMENTOS CONSENSUALES DEBIDAMENTE SUSCRITOS.</w:t>
      </w:r>
    </w:p>
    <w:p w:rsidR="006B7AEB" w:rsidRPr="006B7AEB" w:rsidRDefault="006B7AEB" w:rsidP="006B7AEB">
      <w:pPr>
        <w:spacing w:after="0"/>
        <w:rPr>
          <w:rFonts w:ascii="Calibri" w:eastAsia="Calibri" w:hAnsi="Calibri" w:cs="Times New Roman"/>
          <w:b/>
          <w:noProof w:val="0"/>
          <w:sz w:val="14"/>
          <w:szCs w:val="14"/>
        </w:rPr>
      </w:pPr>
    </w:p>
    <w:p w:rsidR="006B7AEB" w:rsidRPr="006B7AEB" w:rsidRDefault="006B7AEB" w:rsidP="006B7AEB">
      <w:pPr>
        <w:spacing w:after="0"/>
        <w:rPr>
          <w:rFonts w:ascii="Calibri" w:eastAsia="Calibri" w:hAnsi="Calibri" w:cs="Times New Roman"/>
          <w:noProof w:val="0"/>
          <w:sz w:val="14"/>
          <w:szCs w:val="14"/>
          <w:lang w:val="es-ES"/>
        </w:rPr>
      </w:pPr>
      <w:r w:rsidRPr="006B7AEB">
        <w:rPr>
          <w:rFonts w:ascii="Calibri" w:eastAsia="Calibri" w:hAnsi="Calibri" w:cs="Times New Roman"/>
          <w:b/>
          <w:noProof w:val="0"/>
          <w:sz w:val="14"/>
          <w:szCs w:val="14"/>
        </w:rPr>
        <w:t xml:space="preserve">VIGÉSIMA SEGUNDA.- </w:t>
      </w:r>
      <w:r w:rsidRPr="006B7AEB">
        <w:rPr>
          <w:rFonts w:ascii="Calibri" w:eastAsia="Calibri" w:hAnsi="Calibri" w:cs="Times New Roman"/>
          <w:b/>
          <w:bCs/>
          <w:noProof w:val="0"/>
          <w:sz w:val="14"/>
          <w:szCs w:val="14"/>
          <w:lang w:val="es-ES"/>
        </w:rPr>
        <w:t xml:space="preserve">LEGISLACIÓN APLICABLE.- </w:t>
      </w:r>
      <w:r w:rsidRPr="006B7AEB">
        <w:rPr>
          <w:rFonts w:ascii="Calibri" w:eastAsia="Calibri" w:hAnsi="Calibri" w:cs="Times New Roman"/>
          <w:b/>
          <w:noProof w:val="0"/>
          <w:sz w:val="14"/>
          <w:szCs w:val="14"/>
          <w:lang w:val="es-ES"/>
        </w:rPr>
        <w:t>“LAS PARTES”</w:t>
      </w:r>
      <w:r w:rsidRPr="006B7AEB">
        <w:rPr>
          <w:rFonts w:ascii="Calibri" w:eastAsia="Calibri" w:hAnsi="Calibri" w:cs="Times New Roman"/>
          <w:noProof w:val="0"/>
          <w:sz w:val="14"/>
          <w:szCs w:val="14"/>
          <w:lang w:val="es-ES"/>
        </w:rPr>
        <w:t xml:space="preserve"> SE OBLIGAN A SUJETARSE ESTRICTAMENTE PARA EL CUMPLIMIENTO DEL PRESENTE CONTRATO, A TODAS Y CADA UNA DE LAS CLÁUSULAS DEL MISMO, ASÍ COMO A LO ESTABLECIDO EN LA “</w:t>
      </w:r>
      <w:r w:rsidRPr="006B7AEB">
        <w:rPr>
          <w:rFonts w:ascii="Calibri" w:eastAsia="Calibri" w:hAnsi="Calibri" w:cs="Times New Roman"/>
          <w:noProof w:val="0"/>
          <w:sz w:val="14"/>
          <w:szCs w:val="14"/>
        </w:rPr>
        <w:t>LAASSP”</w:t>
      </w:r>
      <w:r w:rsidRPr="006B7AEB">
        <w:rPr>
          <w:rFonts w:ascii="Calibri" w:eastAsia="Calibri" w:hAnsi="Calibri" w:cs="Times New Roman"/>
          <w:noProof w:val="0"/>
          <w:sz w:val="14"/>
          <w:szCs w:val="14"/>
          <w:lang w:val="es-ES"/>
        </w:rPr>
        <w:t>, SU REGLAMENTO, Y SUPLETORIAMENTE AL CÓDIGO CIVIL FEDERAL, A LA LEY FEDERAL DE PROCEDIMIENTO ADMINISTRATIVO, AL CÓDIGO FEDERAL DE PROCEDIMIENTOS CIVILES Y DEMÁS ORDENAMIENTOS APLICABLES EN LA MATERIA.</w:t>
      </w:r>
    </w:p>
    <w:p w:rsidR="006B7AEB" w:rsidRPr="006B7AEB" w:rsidRDefault="006B7AEB" w:rsidP="006B7AEB">
      <w:pPr>
        <w:spacing w:after="0"/>
        <w:rPr>
          <w:rFonts w:ascii="Calibri" w:eastAsia="Calibri" w:hAnsi="Calibri" w:cs="Times New Roman"/>
          <w:b/>
          <w:bCs/>
          <w:noProof w:val="0"/>
          <w:sz w:val="14"/>
          <w:szCs w:val="14"/>
          <w:lang w:val="es-ES"/>
        </w:rPr>
      </w:pPr>
    </w:p>
    <w:p w:rsidR="006B7AEB" w:rsidRPr="006B7AEB" w:rsidRDefault="006B7AEB" w:rsidP="006B7AEB">
      <w:pPr>
        <w:spacing w:after="0"/>
        <w:rPr>
          <w:rFonts w:ascii="Calibri" w:eastAsia="Calibri" w:hAnsi="Calibri" w:cs="Times New Roman"/>
          <w:noProof w:val="0"/>
          <w:sz w:val="14"/>
          <w:szCs w:val="14"/>
          <w:lang w:val="es-ES"/>
        </w:rPr>
      </w:pPr>
      <w:r w:rsidRPr="006B7AEB">
        <w:rPr>
          <w:rFonts w:ascii="Calibri" w:eastAsia="Calibri" w:hAnsi="Calibri" w:cs="Times New Roman"/>
          <w:b/>
          <w:bCs/>
          <w:noProof w:val="0"/>
          <w:sz w:val="14"/>
          <w:szCs w:val="14"/>
          <w:lang w:val="es-ES"/>
        </w:rPr>
        <w:t>VIGÉSIMA TERCERA.- JURISDICCIÓN.-</w:t>
      </w:r>
      <w:r w:rsidRPr="006B7AEB">
        <w:rPr>
          <w:rFonts w:ascii="Calibri" w:eastAsia="Calibri" w:hAnsi="Calibri" w:cs="Times New Roman"/>
          <w:noProof w:val="0"/>
          <w:sz w:val="14"/>
          <w:szCs w:val="14"/>
          <w:lang w:val="es-ES"/>
        </w:rPr>
        <w:t xml:space="preserve"> PARA LA INTERPRETACIÓN Y CUMPLIMIENTO DE ESTE INSTRUMENTO JURÍDICO, ASÍ COMO PARA TODO AQUELLO QUE NO ESTÉ EXPRESAMENTE ESTIPULADO EN EL MISMO, </w:t>
      </w:r>
      <w:r w:rsidRPr="006B7AEB">
        <w:rPr>
          <w:rFonts w:ascii="Calibri" w:eastAsia="Calibri" w:hAnsi="Calibri" w:cs="Times New Roman"/>
          <w:b/>
          <w:bCs/>
          <w:noProof w:val="0"/>
          <w:sz w:val="14"/>
          <w:szCs w:val="14"/>
          <w:lang w:val="es-ES"/>
        </w:rPr>
        <w:t>“</w:t>
      </w:r>
      <w:r w:rsidRPr="006B7AEB">
        <w:rPr>
          <w:rFonts w:ascii="Calibri" w:eastAsia="Calibri" w:hAnsi="Calibri" w:cs="Times New Roman"/>
          <w:b/>
          <w:noProof w:val="0"/>
          <w:sz w:val="14"/>
          <w:szCs w:val="14"/>
          <w:lang w:val="es-ES"/>
        </w:rPr>
        <w:t xml:space="preserve">LAS PARTES” </w:t>
      </w:r>
      <w:r w:rsidRPr="006B7AEB">
        <w:rPr>
          <w:rFonts w:ascii="Calibri" w:eastAsia="Calibri" w:hAnsi="Calibri" w:cs="Times New Roman"/>
          <w:noProof w:val="0"/>
          <w:sz w:val="14"/>
          <w:szCs w:val="14"/>
          <w:lang w:val="es-ES"/>
        </w:rPr>
        <w:t>SE SOMETEN A LA JURISDICCIÓN DE LOS TRIBUNALES FEDERALES COMPETENTES DE LA CIUDAD DE MÉXICO, RENUNCIANDO A CUALQUIER OTRO FUERO PRESENTE O FUTURO QUE POR RAZÓN DE SU DOMICILIO LES PUDIERA CORRESPONDER.</w:t>
      </w:r>
    </w:p>
    <w:p w:rsidR="006B7AEB" w:rsidRPr="006B7AEB" w:rsidRDefault="006B7AEB" w:rsidP="006B7AEB">
      <w:pPr>
        <w:spacing w:after="0"/>
        <w:rPr>
          <w:rFonts w:ascii="Calibri" w:eastAsia="Calibri" w:hAnsi="Calibri" w:cs="Times New Roman"/>
          <w:b/>
          <w:bCs/>
          <w:noProof w:val="0"/>
          <w:sz w:val="14"/>
          <w:szCs w:val="14"/>
          <w:lang w:val="es-ES"/>
        </w:rPr>
      </w:pP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
          <w:bCs/>
          <w:noProof w:val="0"/>
          <w:sz w:val="14"/>
          <w:szCs w:val="14"/>
          <w:lang w:val="es-ES"/>
        </w:rPr>
        <w:t>VIGÉSIMA CUARTA.- RELACIÓN DE ANEXOS.-</w:t>
      </w:r>
      <w:r w:rsidRPr="006B7AEB">
        <w:rPr>
          <w:rFonts w:ascii="Calibri" w:eastAsia="Calibri" w:hAnsi="Calibri" w:cs="Times New Roman"/>
          <w:noProof w:val="0"/>
          <w:sz w:val="14"/>
          <w:szCs w:val="14"/>
          <w:lang w:val="es-ES"/>
        </w:rPr>
        <w:t xml:space="preserve"> LOS ANEXOS QUE SE RELACIONAN A CONTINUACIÓN </w:t>
      </w:r>
      <w:r w:rsidRPr="006B7AEB">
        <w:rPr>
          <w:rFonts w:ascii="Calibri" w:eastAsia="Calibri" w:hAnsi="Calibri" w:cs="Times New Roman"/>
          <w:noProof w:val="0"/>
          <w:sz w:val="14"/>
          <w:szCs w:val="14"/>
        </w:rPr>
        <w:t>SON RUBRICADOS DE CONFORMIDAD Y FORMAN PARTE INTEGRANTE DEL PRESENTE CONTRATO.</w:t>
      </w:r>
    </w:p>
    <w:p w:rsidR="006B7AEB" w:rsidRPr="006B7AEB" w:rsidRDefault="006B7AEB" w:rsidP="006B7AEB">
      <w:pPr>
        <w:spacing w:after="0"/>
        <w:rPr>
          <w:rFonts w:ascii="Calibri" w:eastAsia="Calibri" w:hAnsi="Calibri" w:cs="Times New Roman"/>
          <w:b/>
          <w:bCs/>
          <w:noProof w:val="0"/>
          <w:sz w:val="14"/>
          <w:szCs w:val="14"/>
        </w:rPr>
      </w:pP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
          <w:bCs/>
          <w:noProof w:val="0"/>
          <w:sz w:val="14"/>
          <w:szCs w:val="14"/>
        </w:rPr>
        <w:t>ANEXO 1 (UNO)</w:t>
      </w:r>
      <w:r w:rsidRPr="006B7AEB">
        <w:rPr>
          <w:rFonts w:ascii="Calibri" w:eastAsia="Calibri" w:hAnsi="Calibri" w:cs="Times New Roman"/>
          <w:b/>
          <w:bCs/>
          <w:noProof w:val="0"/>
          <w:sz w:val="14"/>
          <w:szCs w:val="14"/>
        </w:rPr>
        <w:tab/>
      </w:r>
      <w:r w:rsidRPr="006B7AEB">
        <w:rPr>
          <w:rFonts w:ascii="Calibri" w:eastAsia="Calibri" w:hAnsi="Calibri" w:cs="Times New Roman"/>
          <w:noProof w:val="0"/>
          <w:sz w:val="14"/>
          <w:szCs w:val="14"/>
        </w:rPr>
        <w:t>"DESCRIPCIÓN AMPLIA Y DETALLADA DE LOS BIENES"</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
          <w:bCs/>
          <w:noProof w:val="0"/>
          <w:sz w:val="14"/>
          <w:szCs w:val="14"/>
        </w:rPr>
        <w:t>ANEXO 2 (DOS)</w:t>
      </w:r>
      <w:r w:rsidRPr="006B7AEB">
        <w:rPr>
          <w:rFonts w:ascii="Calibri" w:eastAsia="Calibri" w:hAnsi="Calibri" w:cs="Times New Roman"/>
          <w:b/>
          <w:bCs/>
          <w:noProof w:val="0"/>
          <w:sz w:val="14"/>
          <w:szCs w:val="14"/>
        </w:rPr>
        <w:tab/>
        <w:t>“</w:t>
      </w:r>
      <w:r w:rsidRPr="006B7AEB">
        <w:rPr>
          <w:rFonts w:ascii="Calibri" w:eastAsia="Calibri" w:hAnsi="Calibri" w:cs="Times New Roman"/>
          <w:bCs/>
          <w:noProof w:val="0"/>
          <w:sz w:val="14"/>
          <w:szCs w:val="14"/>
        </w:rPr>
        <w:t xml:space="preserve">LUGAR DE ENTREGA Y PAGO DE LOS BIENES, </w:t>
      </w:r>
      <w:r w:rsidRPr="006B7AEB">
        <w:rPr>
          <w:rFonts w:ascii="Calibri" w:eastAsia="Calibri" w:hAnsi="Calibri" w:cs="Times New Roman"/>
          <w:b/>
          <w:bCs/>
          <w:noProof w:val="0"/>
          <w:sz w:val="14"/>
          <w:szCs w:val="14"/>
        </w:rPr>
        <w:t xml:space="preserve"> </w:t>
      </w:r>
      <w:r w:rsidRPr="006B7AEB">
        <w:rPr>
          <w:rFonts w:ascii="Calibri" w:eastAsia="Calibri" w:hAnsi="Calibri" w:cs="Times New Roman"/>
          <w:bCs/>
          <w:noProof w:val="0"/>
          <w:sz w:val="14"/>
          <w:szCs w:val="14"/>
        </w:rPr>
        <w:t>ANEXO TÉCNICO Y TERMINOS Y CONDICIONES</w:t>
      </w:r>
      <w:r w:rsidRPr="006B7AEB">
        <w:rPr>
          <w:rFonts w:ascii="Calibri" w:eastAsia="Calibri" w:hAnsi="Calibri" w:cs="Times New Roman"/>
          <w:noProof w:val="0"/>
          <w:sz w:val="14"/>
          <w:szCs w:val="14"/>
        </w:rPr>
        <w:t>”</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
          <w:bCs/>
          <w:noProof w:val="0"/>
          <w:sz w:val="14"/>
          <w:szCs w:val="14"/>
        </w:rPr>
        <w:t>ANEXO 3 (TRES)</w:t>
      </w:r>
      <w:r w:rsidRPr="006B7AEB">
        <w:rPr>
          <w:rFonts w:ascii="Calibri" w:eastAsia="Calibri" w:hAnsi="Calibri" w:cs="Times New Roman"/>
          <w:b/>
          <w:bCs/>
          <w:noProof w:val="0"/>
          <w:sz w:val="14"/>
          <w:szCs w:val="14"/>
        </w:rPr>
        <w:tab/>
      </w:r>
      <w:r w:rsidRPr="006B7AEB">
        <w:rPr>
          <w:rFonts w:ascii="Calibri" w:eastAsia="Calibri" w:hAnsi="Calibri" w:cs="Times New Roman"/>
          <w:noProof w:val="0"/>
          <w:sz w:val="14"/>
          <w:szCs w:val="14"/>
        </w:rPr>
        <w:t>"DICTAMEN DE DISPONIBILIDAD PRESUPUESTAL PREVIO"</w:t>
      </w:r>
    </w:p>
    <w:p w:rsidR="006B7AEB" w:rsidRPr="006B7AEB" w:rsidRDefault="006B7AEB" w:rsidP="006B7AEB">
      <w:pPr>
        <w:spacing w:after="0"/>
        <w:rPr>
          <w:rFonts w:ascii="Calibri" w:eastAsia="Calibri" w:hAnsi="Calibri" w:cs="Times New Roman"/>
          <w:noProof w:val="0"/>
          <w:sz w:val="14"/>
          <w:szCs w:val="14"/>
        </w:rPr>
      </w:pPr>
      <w:r w:rsidRPr="006B7AEB">
        <w:rPr>
          <w:rFonts w:ascii="Calibri" w:eastAsia="Calibri" w:hAnsi="Calibri" w:cs="Times New Roman"/>
          <w:b/>
          <w:bCs/>
          <w:noProof w:val="0"/>
          <w:sz w:val="14"/>
          <w:szCs w:val="14"/>
        </w:rPr>
        <w:t>ANEXO 4 (CUATRO)</w:t>
      </w:r>
      <w:r w:rsidRPr="006B7AEB">
        <w:rPr>
          <w:rFonts w:ascii="Calibri" w:eastAsia="Calibri" w:hAnsi="Calibri" w:cs="Times New Roman"/>
          <w:b/>
          <w:bCs/>
          <w:noProof w:val="0"/>
          <w:sz w:val="14"/>
          <w:szCs w:val="14"/>
        </w:rPr>
        <w:tab/>
      </w:r>
      <w:r w:rsidRPr="006B7AEB">
        <w:rPr>
          <w:rFonts w:ascii="Calibri" w:eastAsia="Calibri" w:hAnsi="Calibri" w:cs="Times New Roman"/>
          <w:noProof w:val="0"/>
          <w:sz w:val="14"/>
          <w:szCs w:val="14"/>
        </w:rPr>
        <w:t>"PROPUESTA ECONÓMICA Y ACTA DE FALLO”</w:t>
      </w:r>
    </w:p>
    <w:p w:rsidR="006B7AEB" w:rsidRPr="006B7AEB" w:rsidRDefault="006B7AEB" w:rsidP="006B7AEB">
      <w:pPr>
        <w:spacing w:after="0"/>
        <w:rPr>
          <w:rFonts w:ascii="Calibri" w:eastAsia="Calibri" w:hAnsi="Calibri" w:cs="Times New Roman"/>
          <w:noProof w:val="0"/>
          <w:sz w:val="14"/>
          <w:szCs w:val="14"/>
          <w:lang w:val="es-ES"/>
        </w:rPr>
      </w:pPr>
    </w:p>
    <w:p w:rsidR="006B7AEB" w:rsidRPr="006B7AEB" w:rsidRDefault="006B7AEB" w:rsidP="006B7AEB">
      <w:pPr>
        <w:spacing w:after="0"/>
        <w:rPr>
          <w:rFonts w:ascii="Calibri" w:eastAsia="Calibri" w:hAnsi="Calibri" w:cs="Times New Roman"/>
          <w:noProof w:val="0"/>
          <w:sz w:val="14"/>
          <w:szCs w:val="14"/>
          <w:lang w:val="es-ES"/>
        </w:rPr>
      </w:pPr>
      <w:r w:rsidRPr="006B7AEB">
        <w:rPr>
          <w:rFonts w:ascii="Calibri" w:eastAsia="Calibri" w:hAnsi="Calibri" w:cs="Times New Roman"/>
          <w:noProof w:val="0"/>
          <w:sz w:val="14"/>
          <w:szCs w:val="14"/>
          <w:lang w:val="es-ES"/>
        </w:rPr>
        <w:t xml:space="preserve">PREVIA LECTURA Y DEBIDAMENTE ENTERADAS </w:t>
      </w:r>
      <w:r w:rsidRPr="006B7AEB">
        <w:rPr>
          <w:rFonts w:ascii="Calibri" w:eastAsia="Calibri" w:hAnsi="Calibri" w:cs="Times New Roman"/>
          <w:b/>
          <w:bCs/>
          <w:noProof w:val="0"/>
          <w:sz w:val="14"/>
          <w:szCs w:val="14"/>
          <w:lang w:val="es-ES"/>
        </w:rPr>
        <w:t>“</w:t>
      </w:r>
      <w:r w:rsidRPr="006B7AEB">
        <w:rPr>
          <w:rFonts w:ascii="Calibri" w:eastAsia="Calibri" w:hAnsi="Calibri" w:cs="Times New Roman"/>
          <w:b/>
          <w:noProof w:val="0"/>
          <w:sz w:val="14"/>
          <w:szCs w:val="14"/>
          <w:lang w:val="es-ES"/>
        </w:rPr>
        <w:t xml:space="preserve">LAS PARTES” </w:t>
      </w:r>
      <w:r w:rsidRPr="006B7AEB">
        <w:rPr>
          <w:rFonts w:ascii="Calibri" w:eastAsia="Calibri" w:hAnsi="Calibri" w:cs="Times New Roman"/>
          <w:noProof w:val="0"/>
          <w:sz w:val="14"/>
          <w:szCs w:val="14"/>
          <w:lang w:val="es-ES"/>
        </w:rPr>
        <w:t xml:space="preserve">DEL CONTENIDO, ALCANCE Y FUERZA LEGAL DEL PRESENTE CONTRATO, EN VIRTUD DE QUE SE AJUSTA A LA EXPRESIÓN DE SU LIBRE VOLUNTAD Y QUE SU CONSENTIMIENTO NO SE ENCUENTRA AFECTADO POR DOLO, ERROR, MALA FE NI OTROS VICIOS DE LA VOLUNTAD, LO FIRMAN Y RATIFICAN EN TODAS SUS PARTES, POR SEXTUPLICADO, EN LA CIUDAD DE MÉXICO, EL DÍA </w:t>
      </w:r>
      <w:r w:rsidRPr="006B7AEB">
        <w:rPr>
          <w:rFonts w:ascii="Calibri" w:eastAsia="Calibri" w:hAnsi="Calibri" w:cs="Times New Roman"/>
          <w:b/>
          <w:noProof w:val="0"/>
          <w:sz w:val="14"/>
          <w:szCs w:val="14"/>
          <w:lang w:val="es-ES"/>
        </w:rPr>
        <w:t xml:space="preserve">___ DE _____ </w:t>
      </w:r>
      <w:proofErr w:type="spellStart"/>
      <w:r w:rsidRPr="006B7AEB">
        <w:rPr>
          <w:rFonts w:ascii="Calibri" w:eastAsia="Calibri" w:hAnsi="Calibri" w:cs="Times New Roman"/>
          <w:b/>
          <w:noProof w:val="0"/>
          <w:sz w:val="14"/>
          <w:szCs w:val="14"/>
          <w:lang w:val="es-ES"/>
        </w:rPr>
        <w:t>DE</w:t>
      </w:r>
      <w:proofErr w:type="spellEnd"/>
      <w:r w:rsidRPr="006B7AEB">
        <w:rPr>
          <w:rFonts w:ascii="Calibri" w:eastAsia="Calibri" w:hAnsi="Calibri" w:cs="Times New Roman"/>
          <w:b/>
          <w:noProof w:val="0"/>
          <w:sz w:val="14"/>
          <w:szCs w:val="14"/>
          <w:lang w:val="es-ES"/>
        </w:rPr>
        <w:t xml:space="preserve"> 2016, </w:t>
      </w:r>
      <w:r w:rsidRPr="006B7AEB">
        <w:rPr>
          <w:rFonts w:ascii="Calibri" w:eastAsia="Calibri" w:hAnsi="Calibri" w:cs="Times New Roman"/>
          <w:noProof w:val="0"/>
          <w:sz w:val="14"/>
          <w:szCs w:val="14"/>
          <w:lang w:val="es-ES"/>
        </w:rPr>
        <w:t xml:space="preserve">QUEDANDO UN EJEMPLAR EN PODER DE </w:t>
      </w:r>
      <w:r w:rsidRPr="006B7AEB">
        <w:rPr>
          <w:rFonts w:ascii="Calibri" w:eastAsia="Calibri" w:hAnsi="Calibri" w:cs="Times New Roman"/>
          <w:b/>
          <w:noProof w:val="0"/>
          <w:sz w:val="14"/>
          <w:szCs w:val="14"/>
          <w:lang w:val="es-ES"/>
        </w:rPr>
        <w:t xml:space="preserve">“EL PROVEEDOR” </w:t>
      </w:r>
      <w:r w:rsidRPr="006B7AEB">
        <w:rPr>
          <w:rFonts w:ascii="Calibri" w:eastAsia="Calibri" w:hAnsi="Calibri" w:cs="Times New Roman"/>
          <w:noProof w:val="0"/>
          <w:sz w:val="14"/>
          <w:szCs w:val="14"/>
          <w:lang w:val="es-ES"/>
        </w:rPr>
        <w:t xml:space="preserve">Y LOS DEMÁS EN PODER DE </w:t>
      </w:r>
      <w:r w:rsidRPr="006B7AEB">
        <w:rPr>
          <w:rFonts w:ascii="Calibri" w:eastAsia="Calibri" w:hAnsi="Calibri" w:cs="Times New Roman"/>
          <w:b/>
          <w:noProof w:val="0"/>
          <w:sz w:val="14"/>
          <w:szCs w:val="14"/>
          <w:lang w:val="es-ES"/>
        </w:rPr>
        <w:t>“EL INSTITUTO</w:t>
      </w:r>
      <w:r w:rsidRPr="006B7AEB">
        <w:rPr>
          <w:rFonts w:ascii="Calibri" w:eastAsia="Calibri" w:hAnsi="Calibri" w:cs="Times New Roman"/>
          <w:noProof w:val="0"/>
          <w:sz w:val="14"/>
          <w:szCs w:val="14"/>
          <w:lang w:val="es-ES"/>
        </w:rPr>
        <w:t>”.</w:t>
      </w:r>
    </w:p>
    <w:p w:rsidR="003B4014" w:rsidRPr="006B7AEB" w:rsidRDefault="003B4014" w:rsidP="003B4014">
      <w:pPr>
        <w:spacing w:after="0"/>
        <w:rPr>
          <w:rFonts w:ascii="Calibri" w:eastAsia="Calibri" w:hAnsi="Calibri" w:cs="Times New Roman"/>
          <w:noProof w:val="0"/>
          <w:lang w:val="es-ES"/>
        </w:rPr>
      </w:pPr>
    </w:p>
    <w:p w:rsidR="006B7AEB" w:rsidRDefault="006B7AEB" w:rsidP="003B4014">
      <w:pPr>
        <w:spacing w:after="0"/>
        <w:rPr>
          <w:rFonts w:ascii="Calibri" w:eastAsia="Calibri" w:hAnsi="Calibri" w:cs="Times New Roman"/>
          <w:noProof w:val="0"/>
        </w:rPr>
      </w:pPr>
    </w:p>
    <w:p w:rsidR="006B7AEB" w:rsidRPr="003B4014" w:rsidRDefault="006B7AEB" w:rsidP="003B4014">
      <w:pPr>
        <w:spacing w:after="0"/>
        <w:rPr>
          <w:rFonts w:ascii="Calibri" w:eastAsia="Calibri" w:hAnsi="Calibri" w:cs="Times New Roman"/>
          <w:noProof w:val="0"/>
          <w:vanish/>
        </w:rPr>
      </w:pPr>
    </w:p>
    <w:p w:rsidR="003B4014" w:rsidRPr="003B4014" w:rsidRDefault="003B4014" w:rsidP="003B4014">
      <w:pPr>
        <w:tabs>
          <w:tab w:val="left" w:pos="1089"/>
          <w:tab w:val="left" w:pos="11507"/>
          <w:tab w:val="left" w:pos="11574"/>
        </w:tabs>
        <w:spacing w:after="0" w:line="240" w:lineRule="auto"/>
        <w:rPr>
          <w:rFonts w:ascii="Arial" w:eastAsia="Calibri" w:hAnsi="Arial" w:cs="Arial"/>
          <w:noProof w:val="0"/>
          <w:sz w:val="10"/>
        </w:rPr>
      </w:pPr>
    </w:p>
    <w:p w:rsidR="007337CD" w:rsidRPr="00D14C46" w:rsidRDefault="007337CD" w:rsidP="00ED79FB">
      <w:pPr>
        <w:spacing w:line="240" w:lineRule="auto"/>
        <w:rPr>
          <w:rFonts w:ascii="Arial" w:hAnsi="Arial" w:cs="Arial"/>
          <w:sz w:val="20"/>
          <w:szCs w:val="20"/>
        </w:rPr>
        <w:sectPr w:rsidR="007337CD" w:rsidRPr="00D14C46" w:rsidSect="00FB7D3C">
          <w:headerReference w:type="default" r:id="rId18"/>
          <w:footerReference w:type="default" r:id="rId19"/>
          <w:pgSz w:w="15840" w:h="12240" w:orient="landscape"/>
          <w:pgMar w:top="1418" w:right="862" w:bottom="1327" w:left="1134" w:header="284" w:footer="493" w:gutter="0"/>
          <w:cols w:space="708"/>
          <w:docGrid w:linePitch="360"/>
        </w:sectPr>
      </w:pPr>
    </w:p>
    <w:p w:rsidR="00FB7D3C" w:rsidRPr="007337CD" w:rsidRDefault="00FB7D3C" w:rsidP="000F461F">
      <w:pPr>
        <w:pStyle w:val="Prrafodelista"/>
        <w:tabs>
          <w:tab w:val="left" w:pos="480"/>
        </w:tabs>
        <w:ind w:left="-284"/>
        <w:jc w:val="center"/>
        <w:rPr>
          <w:rFonts w:ascii="Arial" w:hAnsi="Arial" w:cs="Arial"/>
          <w:b/>
          <w:sz w:val="12"/>
          <w:szCs w:val="12"/>
          <w:lang w:val="es-ES_tradnl"/>
        </w:rPr>
      </w:pPr>
    </w:p>
    <w:p w:rsidR="00FB7D3C" w:rsidRDefault="00FB7D3C" w:rsidP="000F461F">
      <w:pPr>
        <w:pStyle w:val="Prrafodelista"/>
        <w:tabs>
          <w:tab w:val="left" w:pos="480"/>
        </w:tabs>
        <w:ind w:left="-284"/>
        <w:jc w:val="center"/>
        <w:rPr>
          <w:rFonts w:ascii="Arial" w:hAnsi="Arial" w:cs="Arial"/>
          <w:b/>
          <w:sz w:val="20"/>
          <w:szCs w:val="20"/>
          <w:lang w:val="es-ES_tradnl"/>
        </w:rPr>
      </w:pPr>
    </w:p>
    <w:p w:rsidR="00FB7D3C" w:rsidRDefault="00FB7D3C" w:rsidP="000F461F">
      <w:pPr>
        <w:pStyle w:val="Prrafodelista"/>
        <w:tabs>
          <w:tab w:val="left" w:pos="480"/>
        </w:tabs>
        <w:ind w:left="-284"/>
        <w:jc w:val="center"/>
        <w:rPr>
          <w:rFonts w:ascii="Arial" w:hAnsi="Arial" w:cs="Arial"/>
          <w:b/>
          <w:sz w:val="20"/>
          <w:szCs w:val="20"/>
          <w:lang w:val="es-ES_tradnl"/>
        </w:rPr>
      </w:pPr>
    </w:p>
    <w:p w:rsidR="000F461F" w:rsidRPr="00573053" w:rsidRDefault="000F461F" w:rsidP="000F461F">
      <w:pPr>
        <w:pStyle w:val="Prrafodelista"/>
        <w:tabs>
          <w:tab w:val="left" w:pos="480"/>
        </w:tabs>
        <w:ind w:left="-284"/>
        <w:jc w:val="center"/>
        <w:rPr>
          <w:rFonts w:ascii="Arial" w:hAnsi="Arial" w:cs="Arial"/>
          <w:b/>
          <w:sz w:val="20"/>
          <w:szCs w:val="20"/>
          <w:lang w:val="es-ES_tradnl"/>
        </w:rPr>
      </w:pPr>
      <w:r>
        <w:rPr>
          <w:rFonts w:ascii="Arial" w:hAnsi="Arial" w:cs="Arial"/>
          <w:b/>
          <w:sz w:val="20"/>
          <w:szCs w:val="20"/>
          <w:lang w:val="es-ES_tradnl"/>
        </w:rPr>
        <w:t>ANEXO 4</w:t>
      </w:r>
    </w:p>
    <w:p w:rsidR="000F461F" w:rsidRPr="00573053" w:rsidRDefault="000F461F" w:rsidP="000F461F">
      <w:pPr>
        <w:pStyle w:val="Ttulo1"/>
        <w:numPr>
          <w:ilvl w:val="0"/>
          <w:numId w:val="0"/>
        </w:numPr>
        <w:spacing w:before="0" w:after="0"/>
        <w:ind w:left="-284"/>
        <w:jc w:val="center"/>
        <w:rPr>
          <w:rFonts w:cs="Arial"/>
          <w:sz w:val="20"/>
          <w:szCs w:val="20"/>
          <w:lang w:val="es-ES_tradnl"/>
        </w:rPr>
      </w:pPr>
      <w:r w:rsidRPr="00573053">
        <w:rPr>
          <w:rFonts w:cs="Arial"/>
          <w:sz w:val="20"/>
          <w:szCs w:val="20"/>
          <w:lang w:val="es-ES_tradnl"/>
        </w:rPr>
        <w:t xml:space="preserve">RELACIÓN DE DOCUMENTOS QUE AGILIZAN LA PRESENTACIÓN DE LAS PROPOSICIONES. </w:t>
      </w:r>
    </w:p>
    <w:p w:rsidR="000F461F" w:rsidRPr="00573053" w:rsidRDefault="000F461F" w:rsidP="000F461F">
      <w:pPr>
        <w:pStyle w:val="Ttulo1"/>
        <w:numPr>
          <w:ilvl w:val="0"/>
          <w:numId w:val="0"/>
        </w:numPr>
        <w:spacing w:before="0" w:after="0"/>
        <w:ind w:left="-284"/>
        <w:rPr>
          <w:rFonts w:cs="Arial"/>
          <w:b w:val="0"/>
          <w:bCs w:val="0"/>
          <w:sz w:val="20"/>
          <w:szCs w:val="20"/>
          <w:lang w:val="es-ES_tradnl"/>
        </w:rPr>
      </w:pPr>
    </w:p>
    <w:p w:rsidR="000F461F" w:rsidRPr="00573053" w:rsidRDefault="009B1117" w:rsidP="000F461F">
      <w:pPr>
        <w:spacing w:after="0" w:line="240" w:lineRule="auto"/>
        <w:ind w:left="-284"/>
        <w:jc w:val="right"/>
        <w:rPr>
          <w:rFonts w:ascii="Arial" w:hAnsi="Arial" w:cs="Arial"/>
          <w:sz w:val="20"/>
          <w:szCs w:val="20"/>
          <w:lang w:val="es-ES_tradnl"/>
        </w:rPr>
      </w:pPr>
      <w:r>
        <w:rPr>
          <w:rFonts w:ascii="Arial" w:hAnsi="Arial" w:cs="Arial"/>
          <w:sz w:val="20"/>
          <w:szCs w:val="20"/>
          <w:lang w:val="es-ES_tradnl"/>
        </w:rPr>
        <w:t>Ciudad de México</w:t>
      </w:r>
      <w:r w:rsidR="000F461F" w:rsidRPr="00573053">
        <w:rPr>
          <w:rFonts w:ascii="Arial" w:hAnsi="Arial" w:cs="Arial"/>
          <w:sz w:val="20"/>
          <w:szCs w:val="20"/>
          <w:lang w:val="es-ES_tradnl"/>
        </w:rPr>
        <w:t>, ____ de _____________ de 201</w:t>
      </w:r>
      <w:r w:rsidR="0057191A">
        <w:rPr>
          <w:rFonts w:ascii="Arial" w:hAnsi="Arial" w:cs="Arial"/>
          <w:sz w:val="20"/>
          <w:szCs w:val="20"/>
          <w:lang w:val="es-ES_tradnl"/>
        </w:rPr>
        <w:t>6</w:t>
      </w:r>
      <w:r w:rsidR="000F461F" w:rsidRPr="00573053">
        <w:rPr>
          <w:rFonts w:ascii="Arial" w:hAnsi="Arial" w:cs="Arial"/>
          <w:sz w:val="20"/>
          <w:szCs w:val="20"/>
          <w:lang w:val="es-ES_tradnl"/>
        </w:rPr>
        <w:t>.</w:t>
      </w:r>
    </w:p>
    <w:p w:rsidR="000F461F" w:rsidRPr="00573053" w:rsidRDefault="000F461F" w:rsidP="000F461F">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INSTITUTO MEXICANO DEL SEGURO SOCIAL</w:t>
      </w:r>
    </w:p>
    <w:p w:rsidR="000F461F" w:rsidRPr="00573053" w:rsidRDefault="000F461F" w:rsidP="000F461F">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 xml:space="preserve">P r e s e n t e </w:t>
      </w:r>
    </w:p>
    <w:tbl>
      <w:tblPr>
        <w:tblW w:w="5091"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8"/>
        <w:gridCol w:w="5870"/>
      </w:tblGrid>
      <w:tr w:rsidR="000F461F" w:rsidRPr="00573053" w:rsidTr="006665BC">
        <w:trPr>
          <w:trHeight w:val="276"/>
        </w:trPr>
        <w:tc>
          <w:tcPr>
            <w:tcW w:w="2032" w:type="pct"/>
            <w:shd w:val="clear" w:color="auto" w:fill="BFBFBF" w:themeFill="background1" w:themeFillShade="BF"/>
            <w:vAlign w:val="center"/>
          </w:tcPr>
          <w:p w:rsidR="000F461F" w:rsidRPr="00573053" w:rsidRDefault="000F461F" w:rsidP="00C85DDE">
            <w:pPr>
              <w:spacing w:after="0" w:line="240" w:lineRule="auto"/>
              <w:jc w:val="both"/>
              <w:rPr>
                <w:rFonts w:ascii="Arial" w:hAnsi="Arial" w:cs="Arial"/>
                <w:b/>
                <w:sz w:val="18"/>
                <w:szCs w:val="18"/>
                <w:lang w:val="es-ES_tradnl"/>
              </w:rPr>
            </w:pPr>
            <w:r w:rsidRPr="00573053">
              <w:rPr>
                <w:rFonts w:ascii="Arial" w:hAnsi="Arial" w:cs="Arial"/>
                <w:b/>
                <w:sz w:val="18"/>
                <w:szCs w:val="18"/>
                <w:lang w:val="es-ES_tradnl"/>
              </w:rPr>
              <w:t>Licitación (Número y Carácter)</w:t>
            </w:r>
          </w:p>
        </w:tc>
        <w:tc>
          <w:tcPr>
            <w:tcW w:w="2968" w:type="pct"/>
          </w:tcPr>
          <w:p w:rsidR="000F461F" w:rsidRPr="00573053" w:rsidRDefault="00097C50" w:rsidP="003179CF">
            <w:pPr>
              <w:spacing w:after="0" w:line="240" w:lineRule="auto"/>
              <w:ind w:left="-284"/>
              <w:jc w:val="center"/>
              <w:rPr>
                <w:rFonts w:ascii="Arial" w:hAnsi="Arial" w:cs="Arial"/>
                <w:sz w:val="18"/>
                <w:szCs w:val="18"/>
                <w:lang w:val="es-ES_tradnl"/>
              </w:rPr>
            </w:pPr>
            <w:r w:rsidRPr="00AE0445">
              <w:rPr>
                <w:rFonts w:ascii="Arial" w:eastAsia="Times New Roman" w:hAnsi="Arial" w:cs="Arial"/>
                <w:b/>
                <w:bCs/>
                <w:sz w:val="24"/>
                <w:szCs w:val="20"/>
                <w:lang w:val="es-ES_tradnl" w:eastAsia="ar-SA"/>
              </w:rPr>
              <w:t>LA-019GYR120-</w:t>
            </w:r>
            <w:r>
              <w:rPr>
                <w:rFonts w:ascii="Arial" w:eastAsia="Times New Roman" w:hAnsi="Arial" w:cs="Arial"/>
                <w:b/>
                <w:bCs/>
                <w:sz w:val="24"/>
                <w:szCs w:val="20"/>
                <w:lang w:val="es-ES_tradnl" w:eastAsia="ar-SA"/>
              </w:rPr>
              <w:t>E</w:t>
            </w:r>
            <w:r w:rsidR="003179CF">
              <w:rPr>
                <w:rFonts w:ascii="Arial" w:eastAsia="Times New Roman" w:hAnsi="Arial" w:cs="Arial"/>
                <w:b/>
                <w:bCs/>
                <w:sz w:val="24"/>
                <w:szCs w:val="20"/>
                <w:lang w:val="es-ES_tradnl" w:eastAsia="ar-SA"/>
              </w:rPr>
              <w:t>_</w:t>
            </w:r>
            <w:r>
              <w:rPr>
                <w:rFonts w:ascii="Arial" w:eastAsia="Times New Roman" w:hAnsi="Arial" w:cs="Arial"/>
                <w:b/>
                <w:bCs/>
                <w:sz w:val="24"/>
                <w:szCs w:val="20"/>
                <w:lang w:val="es-ES_tradnl" w:eastAsia="ar-SA"/>
              </w:rPr>
              <w:t>-2016</w:t>
            </w:r>
          </w:p>
        </w:tc>
      </w:tr>
      <w:tr w:rsidR="000F461F" w:rsidRPr="00573053" w:rsidTr="006665BC">
        <w:trPr>
          <w:trHeight w:val="550"/>
        </w:trPr>
        <w:tc>
          <w:tcPr>
            <w:tcW w:w="2032" w:type="pct"/>
            <w:shd w:val="clear" w:color="auto" w:fill="BFBFBF" w:themeFill="background1" w:themeFillShade="BF"/>
            <w:vAlign w:val="center"/>
          </w:tcPr>
          <w:p w:rsidR="000F461F" w:rsidRPr="00573053" w:rsidRDefault="000F461F" w:rsidP="00C85DDE">
            <w:pPr>
              <w:spacing w:after="0" w:line="240" w:lineRule="auto"/>
              <w:jc w:val="both"/>
              <w:rPr>
                <w:rFonts w:ascii="Arial" w:hAnsi="Arial" w:cs="Arial"/>
                <w:b/>
                <w:sz w:val="18"/>
                <w:szCs w:val="18"/>
                <w:lang w:val="es-ES_tradnl"/>
              </w:rPr>
            </w:pPr>
            <w:r w:rsidRPr="00573053">
              <w:rPr>
                <w:rFonts w:ascii="Arial" w:hAnsi="Arial" w:cs="Arial"/>
                <w:b/>
                <w:sz w:val="18"/>
                <w:szCs w:val="18"/>
                <w:lang w:val="es-ES_tradnl"/>
              </w:rPr>
              <w:t>Razón Social  del (los) Licitante(s) y Dirección Completa</w:t>
            </w:r>
          </w:p>
        </w:tc>
        <w:tc>
          <w:tcPr>
            <w:tcW w:w="2968" w:type="pct"/>
          </w:tcPr>
          <w:p w:rsidR="000F461F" w:rsidRPr="00573053" w:rsidRDefault="000F461F" w:rsidP="00C85DDE">
            <w:pPr>
              <w:spacing w:after="0" w:line="240" w:lineRule="auto"/>
              <w:ind w:left="-284"/>
              <w:jc w:val="both"/>
              <w:rPr>
                <w:rFonts w:ascii="Arial" w:hAnsi="Arial" w:cs="Arial"/>
                <w:sz w:val="18"/>
                <w:szCs w:val="18"/>
                <w:lang w:val="es-ES_tradnl"/>
              </w:rPr>
            </w:pPr>
          </w:p>
        </w:tc>
      </w:tr>
      <w:tr w:rsidR="000F461F" w:rsidRPr="00573053" w:rsidTr="006665BC">
        <w:trPr>
          <w:trHeight w:val="415"/>
        </w:trPr>
        <w:tc>
          <w:tcPr>
            <w:tcW w:w="2032" w:type="pct"/>
            <w:shd w:val="clear" w:color="auto" w:fill="BFBFBF" w:themeFill="background1" w:themeFillShade="BF"/>
            <w:vAlign w:val="center"/>
          </w:tcPr>
          <w:p w:rsidR="000F461F" w:rsidRPr="00573053" w:rsidRDefault="000F461F" w:rsidP="00C85DDE">
            <w:pPr>
              <w:spacing w:after="0" w:line="240" w:lineRule="auto"/>
              <w:jc w:val="both"/>
              <w:rPr>
                <w:rFonts w:ascii="Arial" w:hAnsi="Arial" w:cs="Arial"/>
                <w:b/>
                <w:sz w:val="18"/>
                <w:szCs w:val="18"/>
                <w:lang w:val="es-ES_tradnl"/>
              </w:rPr>
            </w:pPr>
            <w:r w:rsidRPr="00573053">
              <w:rPr>
                <w:rFonts w:ascii="Arial" w:hAnsi="Arial" w:cs="Arial"/>
                <w:b/>
                <w:sz w:val="18"/>
                <w:szCs w:val="18"/>
                <w:lang w:val="es-ES_tradnl"/>
              </w:rPr>
              <w:t>Nombre del Representante Legal del (los) Licitante (s).</w:t>
            </w:r>
          </w:p>
        </w:tc>
        <w:tc>
          <w:tcPr>
            <w:tcW w:w="2968" w:type="pct"/>
          </w:tcPr>
          <w:p w:rsidR="000F461F" w:rsidRPr="00573053" w:rsidRDefault="000F461F" w:rsidP="00C85DDE">
            <w:pPr>
              <w:spacing w:after="0" w:line="240" w:lineRule="auto"/>
              <w:ind w:left="-284"/>
              <w:jc w:val="both"/>
              <w:rPr>
                <w:rFonts w:ascii="Arial" w:hAnsi="Arial" w:cs="Arial"/>
                <w:sz w:val="18"/>
                <w:szCs w:val="18"/>
                <w:lang w:val="es-ES_tradnl"/>
              </w:rPr>
            </w:pPr>
          </w:p>
        </w:tc>
      </w:tr>
      <w:tr w:rsidR="000F461F" w:rsidRPr="00573053" w:rsidTr="006665BC">
        <w:trPr>
          <w:trHeight w:val="267"/>
        </w:trPr>
        <w:tc>
          <w:tcPr>
            <w:tcW w:w="2032" w:type="pct"/>
            <w:shd w:val="clear" w:color="auto" w:fill="BFBFBF" w:themeFill="background1" w:themeFillShade="BF"/>
            <w:vAlign w:val="center"/>
          </w:tcPr>
          <w:p w:rsidR="000F461F" w:rsidRPr="00573053" w:rsidRDefault="000F461F" w:rsidP="00C85DDE">
            <w:pPr>
              <w:spacing w:after="0" w:line="240" w:lineRule="auto"/>
              <w:jc w:val="both"/>
              <w:rPr>
                <w:rFonts w:ascii="Arial" w:hAnsi="Arial" w:cs="Arial"/>
                <w:b/>
                <w:sz w:val="18"/>
                <w:szCs w:val="18"/>
                <w:lang w:val="es-ES_tradnl"/>
              </w:rPr>
            </w:pPr>
            <w:r w:rsidRPr="00573053">
              <w:rPr>
                <w:rFonts w:ascii="Arial" w:hAnsi="Arial" w:cs="Arial"/>
                <w:b/>
                <w:sz w:val="18"/>
                <w:szCs w:val="18"/>
                <w:lang w:val="es-ES_tradnl"/>
              </w:rPr>
              <w:t>Teléfonos y Correo Electrónico</w:t>
            </w:r>
          </w:p>
        </w:tc>
        <w:tc>
          <w:tcPr>
            <w:tcW w:w="2968" w:type="pct"/>
          </w:tcPr>
          <w:p w:rsidR="000F461F" w:rsidRPr="00573053" w:rsidRDefault="000F461F" w:rsidP="00C85DDE">
            <w:pPr>
              <w:spacing w:after="0" w:line="240" w:lineRule="auto"/>
              <w:ind w:left="-284"/>
              <w:jc w:val="both"/>
              <w:rPr>
                <w:rFonts w:ascii="Arial" w:hAnsi="Arial" w:cs="Arial"/>
                <w:sz w:val="18"/>
                <w:szCs w:val="18"/>
                <w:lang w:val="es-ES_tradnl"/>
              </w:rPr>
            </w:pPr>
          </w:p>
        </w:tc>
      </w:tr>
    </w:tbl>
    <w:p w:rsidR="000F461F" w:rsidRPr="00573053" w:rsidRDefault="000F461F" w:rsidP="000F461F">
      <w:pPr>
        <w:spacing w:after="0" w:line="240" w:lineRule="auto"/>
        <w:ind w:left="-284"/>
        <w:jc w:val="both"/>
        <w:rPr>
          <w:rFonts w:ascii="Arial" w:hAnsi="Arial" w:cs="Arial"/>
          <w:b/>
          <w:sz w:val="20"/>
          <w:szCs w:val="20"/>
          <w:lang w:val="es-ES_tradnl" w:eastAsia="ar-SA"/>
        </w:rPr>
      </w:pPr>
    </w:p>
    <w:tbl>
      <w:tblPr>
        <w:tblW w:w="5131"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62"/>
        <w:gridCol w:w="1416"/>
        <w:gridCol w:w="842"/>
        <w:gridCol w:w="8"/>
        <w:gridCol w:w="959"/>
      </w:tblGrid>
      <w:tr w:rsidR="000F461F" w:rsidRPr="006665BC" w:rsidTr="00EC35CB">
        <w:trPr>
          <w:trHeight w:val="236"/>
          <w:tblHeader/>
        </w:trPr>
        <w:tc>
          <w:tcPr>
            <w:tcW w:w="3369" w:type="pct"/>
            <w:vMerge w:val="restart"/>
            <w:shd w:val="clear" w:color="auto" w:fill="8DB3E2" w:themeFill="text2" w:themeFillTint="66"/>
            <w:vAlign w:val="center"/>
          </w:tcPr>
          <w:p w:rsidR="000F461F" w:rsidRPr="006665BC" w:rsidRDefault="000F461F" w:rsidP="00C85DDE">
            <w:pPr>
              <w:spacing w:after="0" w:line="240" w:lineRule="auto"/>
              <w:ind w:left="-284"/>
              <w:jc w:val="center"/>
              <w:rPr>
                <w:rFonts w:ascii="Arial" w:hAnsi="Arial" w:cs="Arial"/>
                <w:b/>
                <w:sz w:val="18"/>
                <w:szCs w:val="20"/>
                <w:lang w:val="es-ES_tradnl"/>
              </w:rPr>
            </w:pPr>
            <w:r w:rsidRPr="006665BC">
              <w:rPr>
                <w:rFonts w:ascii="Arial" w:hAnsi="Arial" w:cs="Arial"/>
                <w:b/>
                <w:sz w:val="18"/>
                <w:szCs w:val="20"/>
                <w:lang w:val="es-ES_tradnl"/>
              </w:rPr>
              <w:t>DOCUMENTO LEGAL-ADMINISTRATIVO</w:t>
            </w:r>
          </w:p>
        </w:tc>
        <w:tc>
          <w:tcPr>
            <w:tcW w:w="716" w:type="pct"/>
            <w:vMerge w:val="restart"/>
            <w:shd w:val="clear" w:color="auto" w:fill="8DB3E2" w:themeFill="text2" w:themeFillTint="66"/>
            <w:vAlign w:val="center"/>
          </w:tcPr>
          <w:p w:rsidR="000F461F" w:rsidRPr="006665BC" w:rsidRDefault="000F461F" w:rsidP="00C85DDE">
            <w:pPr>
              <w:spacing w:after="0" w:line="240" w:lineRule="auto"/>
              <w:ind w:left="-284"/>
              <w:jc w:val="center"/>
              <w:rPr>
                <w:rFonts w:ascii="Arial" w:hAnsi="Arial" w:cs="Arial"/>
                <w:b/>
                <w:sz w:val="18"/>
                <w:szCs w:val="20"/>
                <w:lang w:val="es-ES_tradnl"/>
              </w:rPr>
            </w:pPr>
            <w:r w:rsidRPr="006665BC">
              <w:rPr>
                <w:rFonts w:ascii="Arial" w:hAnsi="Arial" w:cs="Arial"/>
                <w:b/>
                <w:sz w:val="18"/>
                <w:szCs w:val="20"/>
                <w:lang w:val="es-ES_tradnl"/>
              </w:rPr>
              <w:t xml:space="preserve">    REFERENCIA</w:t>
            </w:r>
          </w:p>
        </w:tc>
        <w:tc>
          <w:tcPr>
            <w:tcW w:w="915" w:type="pct"/>
            <w:gridSpan w:val="3"/>
            <w:shd w:val="clear" w:color="auto" w:fill="8DB3E2" w:themeFill="text2" w:themeFillTint="66"/>
            <w:vAlign w:val="center"/>
          </w:tcPr>
          <w:p w:rsidR="000F461F" w:rsidRPr="006665BC" w:rsidRDefault="000F461F" w:rsidP="00C85DDE">
            <w:pPr>
              <w:spacing w:after="0" w:line="240" w:lineRule="auto"/>
              <w:ind w:left="-284"/>
              <w:jc w:val="center"/>
              <w:rPr>
                <w:rFonts w:ascii="Arial" w:hAnsi="Arial" w:cs="Arial"/>
                <w:b/>
                <w:sz w:val="18"/>
                <w:szCs w:val="20"/>
                <w:lang w:val="es-ES_tradnl"/>
              </w:rPr>
            </w:pPr>
            <w:r w:rsidRPr="006665BC">
              <w:rPr>
                <w:rFonts w:ascii="Arial" w:hAnsi="Arial" w:cs="Arial"/>
                <w:b/>
                <w:sz w:val="18"/>
                <w:szCs w:val="20"/>
                <w:lang w:val="es-ES_tradnl"/>
              </w:rPr>
              <w:t xml:space="preserve">     PRESENTADO</w:t>
            </w:r>
          </w:p>
        </w:tc>
      </w:tr>
      <w:tr w:rsidR="000F461F" w:rsidRPr="006665BC" w:rsidTr="006665BC">
        <w:trPr>
          <w:trHeight w:val="188"/>
        </w:trPr>
        <w:tc>
          <w:tcPr>
            <w:tcW w:w="3369" w:type="pct"/>
            <w:vMerge/>
            <w:shd w:val="clear" w:color="auto" w:fill="8DB3E2" w:themeFill="text2" w:themeFillTint="66"/>
            <w:vAlign w:val="center"/>
          </w:tcPr>
          <w:p w:rsidR="000F461F" w:rsidRPr="006665BC" w:rsidRDefault="000F461F" w:rsidP="00C85DDE">
            <w:pPr>
              <w:spacing w:after="0" w:line="240" w:lineRule="auto"/>
              <w:ind w:left="-284"/>
              <w:jc w:val="both"/>
              <w:rPr>
                <w:rFonts w:ascii="Arial" w:hAnsi="Arial" w:cs="Arial"/>
                <w:b/>
                <w:sz w:val="18"/>
                <w:szCs w:val="20"/>
                <w:lang w:val="es-ES_tradnl"/>
              </w:rPr>
            </w:pPr>
          </w:p>
        </w:tc>
        <w:tc>
          <w:tcPr>
            <w:tcW w:w="716" w:type="pct"/>
            <w:vMerge/>
            <w:shd w:val="clear" w:color="auto" w:fill="8DB3E2" w:themeFill="text2" w:themeFillTint="66"/>
            <w:vAlign w:val="center"/>
          </w:tcPr>
          <w:p w:rsidR="000F461F" w:rsidRPr="006665BC" w:rsidRDefault="000F461F" w:rsidP="00C85DDE">
            <w:pPr>
              <w:spacing w:after="0" w:line="240" w:lineRule="auto"/>
              <w:ind w:left="-284"/>
              <w:jc w:val="center"/>
              <w:rPr>
                <w:rFonts w:ascii="Arial" w:hAnsi="Arial" w:cs="Arial"/>
                <w:b/>
                <w:sz w:val="18"/>
                <w:szCs w:val="20"/>
                <w:lang w:val="es-ES_tradnl"/>
              </w:rPr>
            </w:pPr>
          </w:p>
        </w:tc>
        <w:tc>
          <w:tcPr>
            <w:tcW w:w="426" w:type="pct"/>
            <w:shd w:val="clear" w:color="auto" w:fill="8DB3E2" w:themeFill="text2" w:themeFillTint="66"/>
            <w:vAlign w:val="center"/>
          </w:tcPr>
          <w:p w:rsidR="000F461F" w:rsidRPr="006665BC" w:rsidRDefault="000F461F" w:rsidP="00C85DDE">
            <w:pPr>
              <w:spacing w:after="0" w:line="240" w:lineRule="auto"/>
              <w:ind w:left="-284"/>
              <w:jc w:val="center"/>
              <w:rPr>
                <w:rFonts w:ascii="Arial" w:hAnsi="Arial" w:cs="Arial"/>
                <w:b/>
                <w:sz w:val="18"/>
                <w:szCs w:val="20"/>
                <w:lang w:val="es-ES_tradnl"/>
              </w:rPr>
            </w:pPr>
            <w:r w:rsidRPr="006665BC">
              <w:rPr>
                <w:rFonts w:ascii="Arial" w:hAnsi="Arial" w:cs="Arial"/>
                <w:b/>
                <w:sz w:val="18"/>
                <w:szCs w:val="20"/>
                <w:lang w:val="es-ES_tradnl"/>
              </w:rPr>
              <w:t>SÍ</w:t>
            </w:r>
          </w:p>
        </w:tc>
        <w:tc>
          <w:tcPr>
            <w:tcW w:w="489" w:type="pct"/>
            <w:gridSpan w:val="2"/>
            <w:shd w:val="clear" w:color="auto" w:fill="8DB3E2" w:themeFill="text2" w:themeFillTint="66"/>
            <w:vAlign w:val="center"/>
          </w:tcPr>
          <w:p w:rsidR="000F461F" w:rsidRPr="006665BC" w:rsidRDefault="000F461F" w:rsidP="00C85DDE">
            <w:pPr>
              <w:spacing w:after="0" w:line="240" w:lineRule="auto"/>
              <w:ind w:left="-284"/>
              <w:jc w:val="center"/>
              <w:rPr>
                <w:rFonts w:ascii="Arial" w:hAnsi="Arial" w:cs="Arial"/>
                <w:b/>
                <w:sz w:val="18"/>
                <w:szCs w:val="20"/>
                <w:lang w:val="es-ES_tradnl"/>
              </w:rPr>
            </w:pPr>
            <w:r w:rsidRPr="006665BC">
              <w:rPr>
                <w:rFonts w:ascii="Arial" w:hAnsi="Arial" w:cs="Arial"/>
                <w:b/>
                <w:sz w:val="18"/>
                <w:szCs w:val="20"/>
                <w:lang w:val="es-ES_tradnl"/>
              </w:rPr>
              <w:t>NO*</w:t>
            </w:r>
          </w:p>
        </w:tc>
      </w:tr>
      <w:tr w:rsidR="000F461F" w:rsidRPr="006665BC" w:rsidTr="007F64DF">
        <w:trPr>
          <w:trHeight w:val="803"/>
        </w:trPr>
        <w:tc>
          <w:tcPr>
            <w:tcW w:w="3369" w:type="pct"/>
            <w:vAlign w:val="center"/>
          </w:tcPr>
          <w:p w:rsidR="000F461F" w:rsidRPr="006665BC" w:rsidRDefault="000F461F" w:rsidP="007F64DF">
            <w:pPr>
              <w:pStyle w:val="Prrafodelista"/>
              <w:suppressAutoHyphens/>
              <w:ind w:left="38" w:right="28"/>
              <w:jc w:val="both"/>
              <w:rPr>
                <w:rFonts w:ascii="Arial" w:hAnsi="Arial" w:cs="Arial"/>
                <w:bCs/>
                <w:sz w:val="18"/>
                <w:szCs w:val="20"/>
                <w:lang w:val="es-ES_tradnl"/>
              </w:rPr>
            </w:pPr>
            <w:r w:rsidRPr="006665BC">
              <w:rPr>
                <w:rFonts w:ascii="Arial" w:hAnsi="Arial" w:cs="Arial"/>
                <w:sz w:val="18"/>
                <w:szCs w:val="20"/>
                <w:lang w:val="es-ES_tradnl"/>
              </w:rPr>
              <w:t xml:space="preserve">Escrito </w:t>
            </w:r>
            <w:r w:rsidRPr="006665BC">
              <w:rPr>
                <w:rFonts w:ascii="Arial" w:hAnsi="Arial" w:cs="Arial"/>
                <w:b/>
                <w:sz w:val="18"/>
                <w:szCs w:val="20"/>
                <w:lang w:val="es-ES_tradnl"/>
              </w:rPr>
              <w:t>“bajo protesta de decir verdad</w:t>
            </w:r>
            <w:r w:rsidRPr="006665BC">
              <w:rPr>
                <w:rFonts w:ascii="Arial" w:hAnsi="Arial" w:cs="Arial"/>
                <w:sz w:val="18"/>
                <w:szCs w:val="20"/>
                <w:lang w:val="es-ES_tradnl"/>
              </w:rPr>
              <w:t xml:space="preserve">” por el que los licitantes acreditarán su existencia legal y personalidad jurídica para comprometerse y suscribir proposiciones, pudiendo utilizar el formato que aparece en el </w:t>
            </w:r>
            <w:r w:rsidRPr="006665BC">
              <w:rPr>
                <w:rFonts w:ascii="Arial" w:hAnsi="Arial" w:cs="Arial"/>
                <w:b/>
                <w:bCs/>
                <w:sz w:val="18"/>
                <w:szCs w:val="20"/>
                <w:lang w:val="es-ES_tradnl"/>
              </w:rPr>
              <w:t xml:space="preserve">Anexo 7, </w:t>
            </w:r>
            <w:r w:rsidRPr="006665BC">
              <w:rPr>
                <w:rFonts w:ascii="Arial" w:hAnsi="Arial" w:cs="Arial"/>
                <w:bCs/>
                <w:sz w:val="18"/>
                <w:szCs w:val="20"/>
                <w:lang w:val="es-ES_tradnl"/>
              </w:rPr>
              <w:t>el cual forma parte de la presente convocatoria.</w:t>
            </w:r>
          </w:p>
          <w:p w:rsidR="006665BC" w:rsidRPr="006665BC" w:rsidRDefault="000F461F" w:rsidP="00195FEE">
            <w:pPr>
              <w:pStyle w:val="Prrafodelista"/>
              <w:suppressAutoHyphens/>
              <w:ind w:left="38" w:right="28"/>
              <w:jc w:val="both"/>
              <w:rPr>
                <w:rFonts w:ascii="Arial" w:hAnsi="Arial" w:cs="Arial"/>
                <w:sz w:val="18"/>
                <w:szCs w:val="20"/>
                <w:lang w:val="es-ES_tradnl"/>
              </w:rPr>
            </w:pPr>
            <w:r w:rsidRPr="006665BC">
              <w:rPr>
                <w:rFonts w:ascii="Arial" w:hAnsi="Arial" w:cs="Arial"/>
                <w:sz w:val="18"/>
                <w:szCs w:val="20"/>
                <w:lang w:val="es-ES_tradnl"/>
              </w:rPr>
              <w:t>Copia simple por ambos lados de su identificación oficial vigente con fotografía, (cartilla del servicio militar nacional, pasaporte, credencial para votar con fotografía o cédula profesional), tratándose de personas físicas, y en el caso de personas morales, de la persona que firme la propuesta.</w:t>
            </w:r>
          </w:p>
        </w:tc>
        <w:tc>
          <w:tcPr>
            <w:tcW w:w="716" w:type="pct"/>
            <w:vAlign w:val="center"/>
          </w:tcPr>
          <w:p w:rsidR="000F461F" w:rsidRPr="006665BC" w:rsidRDefault="001F3663" w:rsidP="00E774BE">
            <w:pPr>
              <w:spacing w:after="0" w:line="240" w:lineRule="auto"/>
              <w:jc w:val="center"/>
              <w:rPr>
                <w:rFonts w:ascii="Arial" w:hAnsi="Arial" w:cs="Arial"/>
                <w:b/>
                <w:sz w:val="18"/>
                <w:szCs w:val="20"/>
                <w:lang w:val="es-ES_tradnl"/>
              </w:rPr>
            </w:pPr>
            <w:r>
              <w:rPr>
                <w:rFonts w:ascii="Arial" w:hAnsi="Arial" w:cs="Arial"/>
                <w:b/>
                <w:sz w:val="18"/>
                <w:szCs w:val="20"/>
                <w:lang w:val="es-ES_tradnl"/>
              </w:rPr>
              <w:t>4.1.3. inciso a)</w:t>
            </w:r>
          </w:p>
        </w:tc>
        <w:tc>
          <w:tcPr>
            <w:tcW w:w="426" w:type="pct"/>
            <w:vAlign w:val="center"/>
          </w:tcPr>
          <w:p w:rsidR="000F461F" w:rsidRPr="006665BC" w:rsidRDefault="000F461F" w:rsidP="00C85DDE">
            <w:pPr>
              <w:spacing w:after="0" w:line="240" w:lineRule="auto"/>
              <w:ind w:left="-284"/>
              <w:jc w:val="center"/>
              <w:rPr>
                <w:rFonts w:ascii="Arial" w:hAnsi="Arial" w:cs="Arial"/>
                <w:sz w:val="18"/>
                <w:szCs w:val="20"/>
                <w:lang w:val="es-ES_tradnl"/>
              </w:rPr>
            </w:pPr>
          </w:p>
        </w:tc>
        <w:tc>
          <w:tcPr>
            <w:tcW w:w="489" w:type="pct"/>
            <w:gridSpan w:val="2"/>
            <w:vAlign w:val="center"/>
          </w:tcPr>
          <w:p w:rsidR="000F461F" w:rsidRPr="006665BC" w:rsidRDefault="000F461F" w:rsidP="00C85DDE">
            <w:pPr>
              <w:spacing w:after="0" w:line="240" w:lineRule="auto"/>
              <w:ind w:left="-284"/>
              <w:jc w:val="center"/>
              <w:rPr>
                <w:rFonts w:ascii="Arial" w:hAnsi="Arial" w:cs="Arial"/>
                <w:sz w:val="18"/>
                <w:szCs w:val="20"/>
                <w:lang w:val="es-ES_tradnl"/>
              </w:rPr>
            </w:pPr>
          </w:p>
        </w:tc>
      </w:tr>
      <w:tr w:rsidR="000F461F" w:rsidRPr="006665BC" w:rsidTr="00EE0A33">
        <w:trPr>
          <w:trHeight w:val="1378"/>
        </w:trPr>
        <w:tc>
          <w:tcPr>
            <w:tcW w:w="3369" w:type="pct"/>
            <w:vAlign w:val="center"/>
          </w:tcPr>
          <w:p w:rsidR="006665BC" w:rsidRDefault="00EE0A33" w:rsidP="00EE0A33">
            <w:pPr>
              <w:pStyle w:val="Prrafodelista"/>
              <w:suppressAutoHyphens/>
              <w:ind w:left="38" w:right="28"/>
              <w:jc w:val="both"/>
              <w:rPr>
                <w:rFonts w:ascii="Arial" w:hAnsi="Arial" w:cs="Arial"/>
                <w:sz w:val="18"/>
                <w:szCs w:val="20"/>
                <w:lang w:val="es-ES_tradnl"/>
              </w:rPr>
            </w:pPr>
            <w:r w:rsidRPr="00EE0A33">
              <w:rPr>
                <w:rFonts w:ascii="Arial" w:hAnsi="Arial" w:cs="Arial"/>
                <w:sz w:val="18"/>
                <w:szCs w:val="20"/>
                <w:lang w:val="es-ES_tradnl"/>
              </w:rPr>
              <w:t xml:space="preserve">Escrito bajo protesta de decir verdad, que el licitante es de nacionalidad mexicana, y que los bienes que oferta para las partidas respectivas y que entregará, serán producidos en los </w:t>
            </w:r>
            <w:r>
              <w:rPr>
                <w:rFonts w:ascii="Arial" w:hAnsi="Arial" w:cs="Arial"/>
                <w:sz w:val="18"/>
                <w:szCs w:val="20"/>
                <w:lang w:val="es-ES_tradnl"/>
              </w:rPr>
              <w:t>Estados U</w:t>
            </w:r>
            <w:r w:rsidRPr="00EE0A33">
              <w:rPr>
                <w:rFonts w:ascii="Arial" w:hAnsi="Arial" w:cs="Arial"/>
                <w:sz w:val="18"/>
                <w:szCs w:val="20"/>
                <w:lang w:val="es-ES_tradnl"/>
              </w:rPr>
              <w:t xml:space="preserve">nidos </w:t>
            </w:r>
            <w:r>
              <w:rPr>
                <w:rFonts w:ascii="Arial" w:hAnsi="Arial" w:cs="Arial"/>
                <w:sz w:val="18"/>
                <w:szCs w:val="20"/>
                <w:lang w:val="es-ES_tradnl"/>
              </w:rPr>
              <w:t>M</w:t>
            </w:r>
            <w:r w:rsidRPr="00EE0A33">
              <w:rPr>
                <w:rFonts w:ascii="Arial" w:hAnsi="Arial" w:cs="Arial"/>
                <w:sz w:val="18"/>
                <w:szCs w:val="20"/>
                <w:lang w:val="es-ES_tradnl"/>
              </w:rPr>
              <w:t>exicanos</w:t>
            </w:r>
            <w:r>
              <w:rPr>
                <w:rFonts w:ascii="Arial" w:hAnsi="Arial" w:cs="Arial"/>
                <w:sz w:val="18"/>
                <w:szCs w:val="20"/>
                <w:lang w:val="es-ES_tradnl"/>
              </w:rPr>
              <w:t>.</w:t>
            </w:r>
          </w:p>
          <w:p w:rsidR="00EE0A33" w:rsidRPr="00EE0A33" w:rsidRDefault="00EE0A33" w:rsidP="00EE0A33">
            <w:pPr>
              <w:pStyle w:val="Prrafodelista"/>
              <w:suppressAutoHyphens/>
              <w:ind w:left="38" w:right="28"/>
              <w:jc w:val="both"/>
              <w:rPr>
                <w:rFonts w:ascii="Arial" w:hAnsi="Arial" w:cs="Arial"/>
                <w:sz w:val="18"/>
                <w:szCs w:val="20"/>
                <w:lang w:val="es-ES_tradnl"/>
              </w:rPr>
            </w:pPr>
          </w:p>
          <w:p w:rsidR="00910511" w:rsidRPr="00EE0A33" w:rsidRDefault="00910511" w:rsidP="00E5148A">
            <w:pPr>
              <w:suppressAutoHyphens/>
              <w:ind w:left="38" w:right="28"/>
              <w:jc w:val="both"/>
              <w:rPr>
                <w:rFonts w:ascii="Arial" w:eastAsia="Times New Roman" w:hAnsi="Arial" w:cs="Arial"/>
                <w:sz w:val="18"/>
                <w:szCs w:val="20"/>
                <w:lang w:val="es-ES_tradnl" w:eastAsia="es-ES"/>
              </w:rPr>
            </w:pPr>
            <w:r w:rsidRPr="00EE0A33">
              <w:rPr>
                <w:rFonts w:ascii="Arial" w:eastAsia="Times New Roman" w:hAnsi="Arial" w:cs="Arial"/>
                <w:sz w:val="18"/>
                <w:szCs w:val="20"/>
                <w:lang w:val="es-ES_tradnl" w:eastAsia="es-ES"/>
              </w:rPr>
              <w:t xml:space="preserve">Lo anterior, conforme al </w:t>
            </w:r>
            <w:r w:rsidR="00DA1F43" w:rsidRPr="00EE0A33">
              <w:rPr>
                <w:rFonts w:ascii="Arial" w:eastAsia="Times New Roman" w:hAnsi="Arial" w:cs="Arial"/>
                <w:sz w:val="18"/>
                <w:szCs w:val="20"/>
                <w:lang w:val="es-ES_tradnl" w:eastAsia="es-ES"/>
              </w:rPr>
              <w:t>Anexo</w:t>
            </w:r>
            <w:r w:rsidR="00511360" w:rsidRPr="00EE0A33">
              <w:rPr>
                <w:rFonts w:ascii="Arial" w:eastAsia="Times New Roman" w:hAnsi="Arial" w:cs="Arial"/>
                <w:sz w:val="18"/>
                <w:szCs w:val="20"/>
                <w:lang w:val="es-ES_tradnl" w:eastAsia="es-ES"/>
              </w:rPr>
              <w:t xml:space="preserve"> 8</w:t>
            </w:r>
            <w:r w:rsidR="00FB312A" w:rsidRPr="00EE0A33">
              <w:rPr>
                <w:rFonts w:ascii="Arial" w:eastAsia="Times New Roman" w:hAnsi="Arial" w:cs="Arial"/>
                <w:sz w:val="18"/>
                <w:szCs w:val="20"/>
                <w:lang w:val="es-ES_tradnl" w:eastAsia="es-ES"/>
              </w:rPr>
              <w:t xml:space="preserve">, </w:t>
            </w:r>
            <w:r w:rsidRPr="00EE0A33">
              <w:rPr>
                <w:rFonts w:ascii="Arial" w:eastAsia="Times New Roman" w:hAnsi="Arial" w:cs="Arial"/>
                <w:sz w:val="18"/>
                <w:szCs w:val="20"/>
                <w:lang w:val="es-ES_tradnl" w:eastAsia="es-ES"/>
              </w:rPr>
              <w:t>de la presente convocatoria.</w:t>
            </w:r>
          </w:p>
        </w:tc>
        <w:tc>
          <w:tcPr>
            <w:tcW w:w="716" w:type="pct"/>
            <w:vAlign w:val="center"/>
          </w:tcPr>
          <w:p w:rsidR="000F461F" w:rsidRPr="006665BC" w:rsidRDefault="001F3663" w:rsidP="00EE0A33">
            <w:pPr>
              <w:spacing w:after="0" w:line="240" w:lineRule="auto"/>
              <w:jc w:val="center"/>
              <w:rPr>
                <w:rFonts w:ascii="Arial" w:hAnsi="Arial" w:cs="Arial"/>
                <w:b/>
                <w:sz w:val="18"/>
                <w:szCs w:val="20"/>
                <w:lang w:val="es-ES_tradnl"/>
              </w:rPr>
            </w:pPr>
            <w:r>
              <w:rPr>
                <w:rFonts w:ascii="Arial" w:hAnsi="Arial" w:cs="Arial"/>
                <w:b/>
                <w:sz w:val="18"/>
                <w:szCs w:val="20"/>
                <w:lang w:val="es-ES_tradnl"/>
              </w:rPr>
              <w:t>4.1.3. inciso c)</w:t>
            </w:r>
          </w:p>
        </w:tc>
        <w:tc>
          <w:tcPr>
            <w:tcW w:w="426" w:type="pct"/>
            <w:vAlign w:val="center"/>
          </w:tcPr>
          <w:p w:rsidR="000F461F" w:rsidRPr="006665BC" w:rsidRDefault="000F461F" w:rsidP="00C85DDE">
            <w:pPr>
              <w:spacing w:after="0" w:line="240" w:lineRule="auto"/>
              <w:jc w:val="center"/>
              <w:rPr>
                <w:rFonts w:ascii="Arial" w:hAnsi="Arial" w:cs="Arial"/>
                <w:sz w:val="18"/>
                <w:szCs w:val="20"/>
                <w:lang w:val="es-ES_tradnl"/>
              </w:rPr>
            </w:pPr>
          </w:p>
        </w:tc>
        <w:tc>
          <w:tcPr>
            <w:tcW w:w="489" w:type="pct"/>
            <w:gridSpan w:val="2"/>
            <w:vAlign w:val="center"/>
          </w:tcPr>
          <w:p w:rsidR="000F461F" w:rsidRPr="006665BC" w:rsidRDefault="000F461F" w:rsidP="00C85DDE">
            <w:pPr>
              <w:spacing w:after="0" w:line="240" w:lineRule="auto"/>
              <w:jc w:val="center"/>
              <w:rPr>
                <w:rFonts w:ascii="Arial" w:hAnsi="Arial" w:cs="Arial"/>
                <w:sz w:val="18"/>
                <w:szCs w:val="20"/>
                <w:lang w:val="es-ES_tradnl"/>
              </w:rPr>
            </w:pPr>
          </w:p>
        </w:tc>
      </w:tr>
      <w:tr w:rsidR="000F461F" w:rsidRPr="006665BC" w:rsidTr="007F64DF">
        <w:trPr>
          <w:trHeight w:val="209"/>
        </w:trPr>
        <w:tc>
          <w:tcPr>
            <w:tcW w:w="3369" w:type="pct"/>
            <w:vAlign w:val="center"/>
          </w:tcPr>
          <w:p w:rsidR="000F461F" w:rsidRPr="006665BC" w:rsidRDefault="000F461F" w:rsidP="007F64DF">
            <w:pPr>
              <w:suppressAutoHyphens/>
              <w:spacing w:after="0" w:line="240" w:lineRule="auto"/>
              <w:ind w:right="28"/>
              <w:jc w:val="both"/>
              <w:rPr>
                <w:rFonts w:ascii="Arial" w:hAnsi="Arial" w:cs="Arial"/>
                <w:sz w:val="18"/>
                <w:szCs w:val="20"/>
                <w:lang w:val="es-ES_tradnl"/>
              </w:rPr>
            </w:pPr>
            <w:r w:rsidRPr="006665BC">
              <w:rPr>
                <w:rFonts w:ascii="Arial" w:hAnsi="Arial" w:cs="Arial"/>
                <w:sz w:val="18"/>
                <w:szCs w:val="20"/>
                <w:lang w:val="es-ES_tradnl"/>
              </w:rPr>
              <w:t xml:space="preserve">Declaración firmada en forma autógrafa por el propio licitante o su representante legal, por el que </w:t>
            </w:r>
            <w:r w:rsidRPr="006665BC">
              <w:rPr>
                <w:rFonts w:ascii="Arial" w:hAnsi="Arial" w:cs="Arial"/>
                <w:b/>
                <w:sz w:val="18"/>
                <w:szCs w:val="20"/>
                <w:lang w:val="es-ES_tradnl"/>
              </w:rPr>
              <w:t>manifieste bajo protesta de decir verdad</w:t>
            </w:r>
            <w:r w:rsidRPr="006665BC">
              <w:rPr>
                <w:rFonts w:ascii="Arial" w:hAnsi="Arial" w:cs="Arial"/>
                <w:sz w:val="18"/>
                <w:szCs w:val="20"/>
                <w:lang w:val="es-ES_tradnl"/>
              </w:rPr>
              <w:t xml:space="preserve">, no encontrarse en alguno de los supuestos establecidos en los artículos 50 y 60 de la LAASSP. </w:t>
            </w:r>
            <w:r w:rsidRPr="006665BC">
              <w:rPr>
                <w:rFonts w:ascii="Arial" w:hAnsi="Arial" w:cs="Arial"/>
                <w:b/>
                <w:sz w:val="18"/>
                <w:szCs w:val="20"/>
                <w:lang w:val="es-ES_tradnl"/>
              </w:rPr>
              <w:t xml:space="preserve">Anexo </w:t>
            </w:r>
            <w:r w:rsidR="00D03397" w:rsidRPr="006665BC">
              <w:rPr>
                <w:rFonts w:ascii="Arial" w:hAnsi="Arial" w:cs="Arial"/>
                <w:b/>
                <w:sz w:val="18"/>
                <w:szCs w:val="20"/>
                <w:lang w:val="es-ES_tradnl"/>
              </w:rPr>
              <w:t>9</w:t>
            </w:r>
            <w:r w:rsidRPr="006665BC">
              <w:rPr>
                <w:rFonts w:ascii="Arial" w:hAnsi="Arial" w:cs="Arial"/>
                <w:sz w:val="18"/>
                <w:szCs w:val="20"/>
                <w:lang w:val="es-ES_tradnl"/>
              </w:rPr>
              <w:t xml:space="preserve"> de la presente convocatoria.</w:t>
            </w:r>
          </w:p>
        </w:tc>
        <w:tc>
          <w:tcPr>
            <w:tcW w:w="716" w:type="pct"/>
            <w:vAlign w:val="center"/>
          </w:tcPr>
          <w:p w:rsidR="000F461F" w:rsidRPr="006665BC" w:rsidRDefault="001F3663" w:rsidP="00FB0BDD">
            <w:pPr>
              <w:spacing w:after="0" w:line="240" w:lineRule="auto"/>
              <w:jc w:val="center"/>
              <w:rPr>
                <w:rFonts w:ascii="Arial" w:hAnsi="Arial" w:cs="Arial"/>
                <w:b/>
                <w:sz w:val="18"/>
                <w:szCs w:val="20"/>
                <w:lang w:val="es-ES_tradnl"/>
              </w:rPr>
            </w:pPr>
            <w:r>
              <w:rPr>
                <w:rFonts w:ascii="Arial" w:hAnsi="Arial" w:cs="Arial"/>
                <w:b/>
                <w:sz w:val="18"/>
                <w:szCs w:val="20"/>
                <w:lang w:val="es-ES_tradnl"/>
              </w:rPr>
              <w:t>4.1.3. inciso d)</w:t>
            </w:r>
          </w:p>
        </w:tc>
        <w:tc>
          <w:tcPr>
            <w:tcW w:w="426" w:type="pct"/>
            <w:vAlign w:val="center"/>
          </w:tcPr>
          <w:p w:rsidR="000F461F" w:rsidRPr="006665BC" w:rsidRDefault="000F461F" w:rsidP="00C85DDE">
            <w:pPr>
              <w:spacing w:after="0" w:line="240" w:lineRule="auto"/>
              <w:jc w:val="center"/>
              <w:rPr>
                <w:rFonts w:ascii="Arial" w:hAnsi="Arial" w:cs="Arial"/>
                <w:sz w:val="18"/>
                <w:szCs w:val="20"/>
                <w:lang w:val="es-ES_tradnl"/>
              </w:rPr>
            </w:pPr>
          </w:p>
        </w:tc>
        <w:tc>
          <w:tcPr>
            <w:tcW w:w="489" w:type="pct"/>
            <w:gridSpan w:val="2"/>
            <w:vAlign w:val="center"/>
          </w:tcPr>
          <w:p w:rsidR="000F461F" w:rsidRPr="006665BC" w:rsidRDefault="000F461F" w:rsidP="00C85DDE">
            <w:pPr>
              <w:spacing w:after="0" w:line="240" w:lineRule="auto"/>
              <w:jc w:val="center"/>
              <w:rPr>
                <w:rFonts w:ascii="Arial" w:hAnsi="Arial" w:cs="Arial"/>
                <w:sz w:val="18"/>
                <w:szCs w:val="20"/>
                <w:lang w:val="es-ES_tradnl"/>
              </w:rPr>
            </w:pPr>
          </w:p>
        </w:tc>
      </w:tr>
      <w:tr w:rsidR="000F461F" w:rsidRPr="006665BC" w:rsidTr="00195FEE">
        <w:trPr>
          <w:trHeight w:val="783"/>
        </w:trPr>
        <w:tc>
          <w:tcPr>
            <w:tcW w:w="3369" w:type="pct"/>
            <w:vAlign w:val="center"/>
          </w:tcPr>
          <w:p w:rsidR="000F461F" w:rsidRPr="006665BC" w:rsidRDefault="000F461F" w:rsidP="007F64DF">
            <w:pPr>
              <w:suppressAutoHyphens/>
              <w:spacing w:after="0" w:line="240" w:lineRule="auto"/>
              <w:ind w:right="28"/>
              <w:jc w:val="both"/>
              <w:rPr>
                <w:rFonts w:ascii="Arial" w:hAnsi="Arial" w:cs="Arial"/>
                <w:sz w:val="18"/>
                <w:szCs w:val="20"/>
                <w:lang w:val="es-ES_tradnl"/>
              </w:rPr>
            </w:pPr>
            <w:r w:rsidRPr="006665BC">
              <w:rPr>
                <w:rFonts w:ascii="Arial" w:hAnsi="Arial" w:cs="Arial"/>
                <w:sz w:val="18"/>
                <w:szCs w:val="20"/>
                <w:lang w:val="es-ES_tradnl"/>
              </w:rPr>
              <w:t xml:space="preserve">Escrito de declaración de integridad, a través del cual el licitante o su representante legal </w:t>
            </w:r>
            <w:r w:rsidRPr="006665BC">
              <w:rPr>
                <w:rFonts w:ascii="Arial" w:hAnsi="Arial" w:cs="Arial"/>
                <w:b/>
                <w:sz w:val="18"/>
                <w:szCs w:val="20"/>
                <w:lang w:val="es-ES_tradnl"/>
              </w:rPr>
              <w:t>manifieste bajo protesta de decir verdad,</w:t>
            </w:r>
            <w:r w:rsidRPr="006665BC">
              <w:rPr>
                <w:rFonts w:ascii="Arial" w:hAnsi="Arial" w:cs="Arial"/>
                <w:sz w:val="18"/>
                <w:szCs w:val="20"/>
                <w:lang w:val="es-ES_tradnl"/>
              </w:rPr>
              <w:t xml:space="preserve"> que se abstendrán de adoptar conductas, por si mismos o a través de interpósita persona, para que los servidores públicos del Instituto induzcan o alteren las evaluaciones de las propuestas, el resultado del procedimiento u otros aspectos que otorguen condiciones más ventajosas con relación a los demás participantes, conforme al </w:t>
            </w:r>
            <w:r w:rsidRPr="006665BC">
              <w:rPr>
                <w:rFonts w:ascii="Arial" w:hAnsi="Arial" w:cs="Arial"/>
                <w:b/>
                <w:sz w:val="18"/>
                <w:szCs w:val="20"/>
                <w:lang w:val="es-ES_tradnl"/>
              </w:rPr>
              <w:t xml:space="preserve">Anexo </w:t>
            </w:r>
            <w:r w:rsidR="00D03397" w:rsidRPr="006665BC">
              <w:rPr>
                <w:rFonts w:ascii="Arial" w:hAnsi="Arial" w:cs="Arial"/>
                <w:b/>
                <w:sz w:val="18"/>
                <w:szCs w:val="20"/>
                <w:lang w:val="es-ES_tradnl"/>
              </w:rPr>
              <w:t>10</w:t>
            </w:r>
            <w:r w:rsidRPr="006665BC">
              <w:rPr>
                <w:rFonts w:ascii="Arial" w:hAnsi="Arial" w:cs="Arial"/>
                <w:sz w:val="18"/>
                <w:szCs w:val="20"/>
                <w:lang w:val="es-ES_tradnl"/>
              </w:rPr>
              <w:t xml:space="preserve"> de la presente convocatoria.</w:t>
            </w:r>
          </w:p>
        </w:tc>
        <w:tc>
          <w:tcPr>
            <w:tcW w:w="716" w:type="pct"/>
            <w:vAlign w:val="center"/>
          </w:tcPr>
          <w:p w:rsidR="000F461F" w:rsidRPr="006665BC" w:rsidRDefault="001F3663" w:rsidP="00CF511B">
            <w:pPr>
              <w:spacing w:after="0" w:line="240" w:lineRule="auto"/>
              <w:jc w:val="center"/>
              <w:rPr>
                <w:rFonts w:ascii="Arial" w:hAnsi="Arial" w:cs="Arial"/>
                <w:b/>
                <w:sz w:val="18"/>
                <w:szCs w:val="20"/>
                <w:lang w:val="es-ES_tradnl"/>
              </w:rPr>
            </w:pPr>
            <w:r>
              <w:rPr>
                <w:rFonts w:ascii="Arial" w:hAnsi="Arial" w:cs="Arial"/>
                <w:b/>
                <w:sz w:val="18"/>
                <w:szCs w:val="20"/>
                <w:lang w:val="es-ES_tradnl"/>
              </w:rPr>
              <w:t>4.1.3. inciso e)</w:t>
            </w:r>
          </w:p>
        </w:tc>
        <w:tc>
          <w:tcPr>
            <w:tcW w:w="426" w:type="pct"/>
            <w:vAlign w:val="center"/>
          </w:tcPr>
          <w:p w:rsidR="000F461F" w:rsidRPr="006665BC" w:rsidRDefault="000F461F" w:rsidP="00C85DDE">
            <w:pPr>
              <w:spacing w:after="0" w:line="240" w:lineRule="auto"/>
              <w:jc w:val="center"/>
              <w:rPr>
                <w:rFonts w:ascii="Arial" w:hAnsi="Arial" w:cs="Arial"/>
                <w:sz w:val="18"/>
                <w:szCs w:val="20"/>
                <w:lang w:val="es-ES_tradnl"/>
              </w:rPr>
            </w:pPr>
          </w:p>
        </w:tc>
        <w:tc>
          <w:tcPr>
            <w:tcW w:w="489" w:type="pct"/>
            <w:gridSpan w:val="2"/>
            <w:vAlign w:val="center"/>
          </w:tcPr>
          <w:p w:rsidR="000F461F" w:rsidRPr="006665BC" w:rsidRDefault="000F461F" w:rsidP="00C85DDE">
            <w:pPr>
              <w:spacing w:after="0" w:line="240" w:lineRule="auto"/>
              <w:jc w:val="center"/>
              <w:rPr>
                <w:rFonts w:ascii="Arial" w:hAnsi="Arial" w:cs="Arial"/>
                <w:sz w:val="18"/>
                <w:szCs w:val="20"/>
                <w:lang w:val="es-ES_tradnl"/>
              </w:rPr>
            </w:pPr>
          </w:p>
        </w:tc>
      </w:tr>
      <w:tr w:rsidR="000F461F" w:rsidRPr="006665BC" w:rsidTr="00195FEE">
        <w:trPr>
          <w:trHeight w:val="322"/>
        </w:trPr>
        <w:tc>
          <w:tcPr>
            <w:tcW w:w="3369" w:type="pct"/>
            <w:vAlign w:val="center"/>
          </w:tcPr>
          <w:p w:rsidR="000F461F" w:rsidRPr="006665BC" w:rsidRDefault="000F461F" w:rsidP="007F64DF">
            <w:pPr>
              <w:tabs>
                <w:tab w:val="left" w:pos="567"/>
              </w:tabs>
              <w:spacing w:after="0" w:line="240" w:lineRule="auto"/>
              <w:ind w:right="28"/>
              <w:jc w:val="both"/>
              <w:rPr>
                <w:rFonts w:ascii="Arial" w:hAnsi="Arial" w:cs="Arial"/>
                <w:sz w:val="18"/>
                <w:szCs w:val="20"/>
                <w:lang w:val="es-ES_tradnl"/>
              </w:rPr>
            </w:pPr>
            <w:r w:rsidRPr="006665BC">
              <w:rPr>
                <w:rFonts w:ascii="Arial" w:hAnsi="Arial" w:cs="Arial"/>
                <w:sz w:val="18"/>
                <w:szCs w:val="20"/>
                <w:lang w:val="es-ES_tradnl"/>
              </w:rPr>
              <w:t xml:space="preserve">Escrito por el que se obliga, en caso de resultar adjudicado, a liberar al Instituto de toda responsabilidad de carácter civil, mercantil, penal o administrativa que, en su caso, se ocasione con motivo de la infracción de derechos de autor, patentes, marcas u otros derechos de propiedad industrial o intelectual a nivel nacional o internacional, conforme al </w:t>
            </w:r>
            <w:r w:rsidRPr="006665BC">
              <w:rPr>
                <w:rFonts w:ascii="Arial" w:hAnsi="Arial" w:cs="Arial"/>
                <w:b/>
                <w:sz w:val="18"/>
                <w:szCs w:val="20"/>
                <w:lang w:val="es-ES_tradnl"/>
              </w:rPr>
              <w:t xml:space="preserve">Anexo </w:t>
            </w:r>
            <w:r w:rsidR="006F2CEB" w:rsidRPr="006665BC">
              <w:rPr>
                <w:rFonts w:ascii="Arial" w:hAnsi="Arial" w:cs="Arial"/>
                <w:b/>
                <w:sz w:val="18"/>
                <w:szCs w:val="20"/>
                <w:lang w:val="es-ES_tradnl"/>
              </w:rPr>
              <w:t>11</w:t>
            </w:r>
            <w:r w:rsidRPr="006665BC">
              <w:rPr>
                <w:rFonts w:ascii="Arial" w:hAnsi="Arial" w:cs="Arial"/>
                <w:b/>
                <w:sz w:val="18"/>
                <w:szCs w:val="20"/>
                <w:lang w:val="es-ES_tradnl"/>
              </w:rPr>
              <w:t xml:space="preserve"> </w:t>
            </w:r>
            <w:r w:rsidRPr="006665BC">
              <w:rPr>
                <w:rFonts w:ascii="Arial" w:hAnsi="Arial" w:cs="Arial"/>
                <w:sz w:val="18"/>
                <w:szCs w:val="20"/>
                <w:lang w:val="es-ES_tradnl"/>
              </w:rPr>
              <w:t>de esta convocatoria</w:t>
            </w:r>
          </w:p>
        </w:tc>
        <w:tc>
          <w:tcPr>
            <w:tcW w:w="716" w:type="pct"/>
            <w:vAlign w:val="center"/>
          </w:tcPr>
          <w:p w:rsidR="000F461F" w:rsidRPr="006665BC" w:rsidRDefault="007674BE" w:rsidP="00FB0BDD">
            <w:pPr>
              <w:spacing w:after="0" w:line="240" w:lineRule="auto"/>
              <w:jc w:val="center"/>
              <w:rPr>
                <w:rFonts w:ascii="Arial" w:hAnsi="Arial" w:cs="Arial"/>
                <w:b/>
                <w:sz w:val="18"/>
                <w:szCs w:val="20"/>
                <w:lang w:val="es-ES_tradnl"/>
              </w:rPr>
            </w:pPr>
            <w:r>
              <w:rPr>
                <w:rFonts w:ascii="Arial" w:hAnsi="Arial" w:cs="Arial"/>
                <w:b/>
                <w:sz w:val="18"/>
                <w:szCs w:val="20"/>
                <w:lang w:val="es-ES_tradnl"/>
              </w:rPr>
              <w:t>4.1.3. inciso f)</w:t>
            </w:r>
          </w:p>
        </w:tc>
        <w:tc>
          <w:tcPr>
            <w:tcW w:w="426" w:type="pct"/>
            <w:vAlign w:val="center"/>
          </w:tcPr>
          <w:p w:rsidR="000F461F" w:rsidRPr="006665BC" w:rsidRDefault="000F461F" w:rsidP="00C85DDE">
            <w:pPr>
              <w:spacing w:after="0" w:line="240" w:lineRule="auto"/>
              <w:jc w:val="center"/>
              <w:rPr>
                <w:rFonts w:ascii="Arial" w:hAnsi="Arial" w:cs="Arial"/>
                <w:sz w:val="18"/>
                <w:szCs w:val="20"/>
                <w:lang w:val="es-ES_tradnl"/>
              </w:rPr>
            </w:pPr>
          </w:p>
        </w:tc>
        <w:tc>
          <w:tcPr>
            <w:tcW w:w="489" w:type="pct"/>
            <w:gridSpan w:val="2"/>
            <w:vAlign w:val="center"/>
          </w:tcPr>
          <w:p w:rsidR="000F461F" w:rsidRPr="006665BC" w:rsidRDefault="000F461F" w:rsidP="00C85DDE">
            <w:pPr>
              <w:spacing w:after="0" w:line="240" w:lineRule="auto"/>
              <w:jc w:val="center"/>
              <w:rPr>
                <w:rFonts w:ascii="Arial" w:hAnsi="Arial" w:cs="Arial"/>
                <w:sz w:val="18"/>
                <w:szCs w:val="20"/>
                <w:lang w:val="es-ES_tradnl"/>
              </w:rPr>
            </w:pPr>
          </w:p>
        </w:tc>
      </w:tr>
      <w:tr w:rsidR="000F461F" w:rsidRPr="006665BC" w:rsidTr="00195FEE">
        <w:trPr>
          <w:trHeight w:val="974"/>
        </w:trPr>
        <w:tc>
          <w:tcPr>
            <w:tcW w:w="3369" w:type="pct"/>
            <w:vAlign w:val="center"/>
          </w:tcPr>
          <w:p w:rsidR="000F461F" w:rsidRPr="006665BC" w:rsidRDefault="000F461F" w:rsidP="007F64DF">
            <w:pPr>
              <w:tabs>
                <w:tab w:val="left" w:pos="567"/>
              </w:tabs>
              <w:spacing w:after="0" w:line="240" w:lineRule="auto"/>
              <w:ind w:right="28"/>
              <w:jc w:val="both"/>
              <w:rPr>
                <w:rFonts w:ascii="Arial" w:hAnsi="Arial" w:cs="Arial"/>
                <w:sz w:val="18"/>
                <w:szCs w:val="20"/>
                <w:lang w:val="es-ES_tradnl"/>
              </w:rPr>
            </w:pPr>
            <w:r w:rsidRPr="006665BC">
              <w:rPr>
                <w:rFonts w:ascii="Arial" w:hAnsi="Arial" w:cs="Arial"/>
                <w:sz w:val="18"/>
                <w:szCs w:val="20"/>
                <w:lang w:val="es-ES_tradnl"/>
              </w:rPr>
              <w:t>Los licitantes con carácter de MIPYMES, deberán presentar copia del documento expedido por autoridad competente, q</w:t>
            </w:r>
            <w:r w:rsidRPr="006665BC">
              <w:rPr>
                <w:rFonts w:ascii="Big Caslon" w:hAnsi="Big Caslon" w:cs="Big Caslon"/>
                <w:sz w:val="18"/>
                <w:szCs w:val="20"/>
                <w:lang w:val="es-ES_tradnl"/>
              </w:rPr>
              <w:t>u</w:t>
            </w:r>
            <w:r w:rsidRPr="006665BC">
              <w:rPr>
                <w:rFonts w:ascii="Arial" w:hAnsi="Arial" w:cs="Arial"/>
                <w:sz w:val="18"/>
                <w:szCs w:val="20"/>
                <w:lang w:val="es-ES_tradnl"/>
              </w:rPr>
              <w:t>e</w:t>
            </w:r>
            <w:r w:rsidRPr="006665BC">
              <w:rPr>
                <w:rFonts w:ascii="Baskerville SemiBold Italic" w:hAnsi="Baskerville SemiBold Italic" w:cs="Baskerville SemiBold Italic"/>
                <w:sz w:val="18"/>
                <w:szCs w:val="20"/>
                <w:lang w:val="es-ES_tradnl"/>
              </w:rPr>
              <w:t xml:space="preserve"> </w:t>
            </w:r>
            <w:r w:rsidRPr="006665BC">
              <w:rPr>
                <w:rFonts w:ascii="Arial" w:hAnsi="Arial" w:cs="Arial"/>
                <w:sz w:val="18"/>
                <w:szCs w:val="20"/>
                <w:lang w:val="es-ES_tradnl"/>
              </w:rPr>
              <w:t xml:space="preserve">determine su estratificación como micro, pequeña o mediana empresa, o bien un escrito en el cual manifiesten </w:t>
            </w:r>
            <w:r w:rsidRPr="006665BC">
              <w:rPr>
                <w:rFonts w:ascii="Arial" w:hAnsi="Arial" w:cs="Arial"/>
                <w:b/>
                <w:sz w:val="18"/>
                <w:szCs w:val="20"/>
                <w:lang w:val="es-ES_tradnl"/>
              </w:rPr>
              <w:t>bajo protesta de decir verdad</w:t>
            </w:r>
            <w:r w:rsidRPr="006665BC">
              <w:rPr>
                <w:rFonts w:ascii="Arial" w:hAnsi="Arial" w:cs="Arial"/>
                <w:sz w:val="18"/>
                <w:szCs w:val="20"/>
                <w:lang w:val="es-ES_tradnl"/>
              </w:rPr>
              <w:t xml:space="preserve"> que cuentan con ese carácter, conforme al </w:t>
            </w:r>
            <w:r w:rsidRPr="006665BC">
              <w:rPr>
                <w:rFonts w:ascii="Arial" w:hAnsi="Arial" w:cs="Arial"/>
                <w:b/>
                <w:sz w:val="18"/>
                <w:szCs w:val="20"/>
                <w:lang w:val="es-ES_tradnl"/>
              </w:rPr>
              <w:t>Anexo</w:t>
            </w:r>
            <w:r w:rsidR="006F2CEB" w:rsidRPr="006665BC">
              <w:rPr>
                <w:rFonts w:ascii="Arial" w:hAnsi="Arial" w:cs="Arial"/>
                <w:b/>
                <w:sz w:val="18"/>
                <w:szCs w:val="20"/>
                <w:lang w:val="es-ES_tradnl"/>
              </w:rPr>
              <w:t xml:space="preserve"> 12</w:t>
            </w:r>
            <w:r w:rsidRPr="006665BC">
              <w:rPr>
                <w:rFonts w:ascii="Arial" w:hAnsi="Arial" w:cs="Arial"/>
                <w:sz w:val="18"/>
                <w:szCs w:val="20"/>
                <w:lang w:val="es-ES_tradnl"/>
              </w:rPr>
              <w:t xml:space="preserve"> de la presente convocatoria.</w:t>
            </w:r>
          </w:p>
        </w:tc>
        <w:tc>
          <w:tcPr>
            <w:tcW w:w="716" w:type="pct"/>
            <w:vAlign w:val="center"/>
          </w:tcPr>
          <w:p w:rsidR="000F461F" w:rsidRPr="006665BC" w:rsidRDefault="000B5C59" w:rsidP="004A7906">
            <w:pPr>
              <w:spacing w:after="0" w:line="240" w:lineRule="auto"/>
              <w:jc w:val="center"/>
              <w:rPr>
                <w:rFonts w:ascii="Arial" w:hAnsi="Arial" w:cs="Arial"/>
                <w:b/>
                <w:sz w:val="18"/>
                <w:szCs w:val="20"/>
                <w:lang w:val="es-ES_tradnl"/>
              </w:rPr>
            </w:pPr>
            <w:r>
              <w:rPr>
                <w:rFonts w:ascii="Arial" w:hAnsi="Arial" w:cs="Arial"/>
                <w:b/>
                <w:sz w:val="18"/>
                <w:szCs w:val="20"/>
                <w:lang w:val="es-ES_tradnl"/>
              </w:rPr>
              <w:t>4.1.3. inciso g)</w:t>
            </w:r>
          </w:p>
        </w:tc>
        <w:tc>
          <w:tcPr>
            <w:tcW w:w="426" w:type="pct"/>
            <w:vAlign w:val="center"/>
          </w:tcPr>
          <w:p w:rsidR="000F461F" w:rsidRPr="006665BC" w:rsidRDefault="000F461F" w:rsidP="00C85DDE">
            <w:pPr>
              <w:spacing w:after="0" w:line="240" w:lineRule="auto"/>
              <w:jc w:val="center"/>
              <w:rPr>
                <w:rFonts w:ascii="Arial" w:hAnsi="Arial" w:cs="Arial"/>
                <w:sz w:val="18"/>
                <w:szCs w:val="20"/>
                <w:lang w:val="es-ES_tradnl"/>
              </w:rPr>
            </w:pPr>
          </w:p>
        </w:tc>
        <w:tc>
          <w:tcPr>
            <w:tcW w:w="489" w:type="pct"/>
            <w:gridSpan w:val="2"/>
            <w:vAlign w:val="center"/>
          </w:tcPr>
          <w:p w:rsidR="000F461F" w:rsidRPr="006665BC" w:rsidRDefault="000F461F" w:rsidP="00C85DDE">
            <w:pPr>
              <w:spacing w:after="0" w:line="240" w:lineRule="auto"/>
              <w:jc w:val="center"/>
              <w:rPr>
                <w:rFonts w:ascii="Arial" w:hAnsi="Arial" w:cs="Arial"/>
                <w:sz w:val="18"/>
                <w:szCs w:val="20"/>
                <w:lang w:val="es-ES_tradnl"/>
              </w:rPr>
            </w:pPr>
          </w:p>
        </w:tc>
      </w:tr>
      <w:tr w:rsidR="00B12F47" w:rsidRPr="006665BC" w:rsidTr="00320501">
        <w:trPr>
          <w:trHeight w:val="438"/>
        </w:trPr>
        <w:tc>
          <w:tcPr>
            <w:tcW w:w="3369" w:type="pct"/>
            <w:vAlign w:val="center"/>
          </w:tcPr>
          <w:p w:rsidR="00B12F47" w:rsidRPr="006665BC" w:rsidRDefault="00B12F47" w:rsidP="00B53548">
            <w:pPr>
              <w:pStyle w:val="Prrafodelista"/>
              <w:suppressAutoHyphens/>
              <w:autoSpaceDE w:val="0"/>
              <w:ind w:left="0" w:right="28"/>
              <w:jc w:val="both"/>
              <w:rPr>
                <w:rFonts w:ascii="Arial" w:hAnsi="Arial" w:cs="Arial"/>
                <w:sz w:val="18"/>
                <w:szCs w:val="20"/>
                <w:lang w:val="es-ES_tradnl"/>
              </w:rPr>
            </w:pPr>
            <w:r w:rsidRPr="006665BC">
              <w:rPr>
                <w:rFonts w:ascii="Arial" w:hAnsi="Arial" w:cs="Arial"/>
                <w:sz w:val="18"/>
                <w:szCs w:val="20"/>
                <w:lang w:val="es-ES_tradnl"/>
              </w:rPr>
              <w:t xml:space="preserve">Escrito libre en el que manifieste su conformidad con lo dispuesto por el numeral 29 del </w:t>
            </w:r>
            <w:r w:rsidRPr="006665BC">
              <w:rPr>
                <w:rFonts w:ascii="Arial" w:hAnsi="Arial" w:cs="Arial"/>
                <w:b/>
                <w:i/>
                <w:sz w:val="18"/>
                <w:szCs w:val="20"/>
                <w:lang w:val="es-ES_tradnl"/>
              </w:rPr>
              <w:t>“ACUERDO por el que se establecen l</w:t>
            </w:r>
            <w:r w:rsidRPr="006665BC">
              <w:rPr>
                <w:rFonts w:ascii="Arial" w:eastAsia="Heiti SC Light" w:hAnsi="Arial" w:cs="Arial"/>
                <w:b/>
                <w:i/>
                <w:sz w:val="18"/>
                <w:szCs w:val="20"/>
                <w:lang w:val="es-ES_tradnl"/>
              </w:rPr>
              <w:t>a</w:t>
            </w:r>
            <w:r w:rsidRPr="006665BC">
              <w:rPr>
                <w:rFonts w:ascii="Arial" w:hAnsi="Arial" w:cs="Arial"/>
                <w:b/>
                <w:i/>
                <w:sz w:val="18"/>
                <w:szCs w:val="20"/>
                <w:lang w:val="es-ES_tradnl"/>
              </w:rPr>
              <w:t>s disposicion</w:t>
            </w:r>
            <w:r w:rsidRPr="006665BC">
              <w:rPr>
                <w:rFonts w:ascii="Arial" w:eastAsia="Heiti SC Light" w:hAnsi="Arial" w:cs="Arial"/>
                <w:b/>
                <w:i/>
                <w:sz w:val="18"/>
                <w:szCs w:val="20"/>
                <w:lang w:val="es-ES_tradnl"/>
              </w:rPr>
              <w:t>e</w:t>
            </w:r>
            <w:r w:rsidRPr="006665BC">
              <w:rPr>
                <w:rFonts w:ascii="Arial" w:hAnsi="Arial" w:cs="Arial"/>
                <w:b/>
                <w:i/>
                <w:sz w:val="18"/>
                <w:szCs w:val="20"/>
                <w:lang w:val="es-ES_tradnl"/>
              </w:rPr>
              <w:t>s que deberán observar para la utilización</w:t>
            </w:r>
            <w:r w:rsidRPr="006665BC">
              <w:rPr>
                <w:rFonts w:ascii="Arial" w:eastAsia="Apple SD 산돌고딕 Neo 일반체" w:hAnsi="Arial" w:cs="Arial"/>
                <w:b/>
                <w:i/>
                <w:sz w:val="18"/>
                <w:szCs w:val="20"/>
                <w:lang w:val="es-ES_tradnl"/>
              </w:rPr>
              <w:t xml:space="preserve"> </w:t>
            </w:r>
            <w:r w:rsidRPr="006665BC">
              <w:rPr>
                <w:rFonts w:ascii="Arial" w:hAnsi="Arial" w:cs="Arial"/>
                <w:b/>
                <w:i/>
                <w:sz w:val="18"/>
                <w:szCs w:val="20"/>
                <w:lang w:val="es-ES_tradnl"/>
              </w:rPr>
              <w:t>d</w:t>
            </w:r>
            <w:r w:rsidRPr="006665BC">
              <w:rPr>
                <w:rFonts w:ascii="Arial" w:eastAsia="Apple SD 산돌고딕 Neo 일반체" w:hAnsi="Arial" w:cs="Arial"/>
                <w:b/>
                <w:i/>
                <w:sz w:val="18"/>
                <w:szCs w:val="20"/>
                <w:lang w:val="es-ES_tradnl"/>
              </w:rPr>
              <w:t>e</w:t>
            </w:r>
            <w:r w:rsidRPr="006665BC">
              <w:rPr>
                <w:rFonts w:ascii="Arial" w:hAnsi="Arial" w:cs="Arial"/>
                <w:b/>
                <w:i/>
                <w:sz w:val="18"/>
                <w:szCs w:val="20"/>
                <w:lang w:val="es-ES_tradnl"/>
              </w:rPr>
              <w:t>l</w:t>
            </w:r>
            <w:r w:rsidRPr="006665BC">
              <w:rPr>
                <w:rFonts w:ascii="Arial" w:eastAsia="Apple SD 산돌고딕 Neo 일반체" w:hAnsi="Arial" w:cs="Arial"/>
                <w:b/>
                <w:i/>
                <w:sz w:val="18"/>
                <w:szCs w:val="20"/>
                <w:lang w:val="es-ES_tradnl"/>
              </w:rPr>
              <w:t xml:space="preserve"> </w:t>
            </w:r>
            <w:r w:rsidRPr="006665BC">
              <w:rPr>
                <w:rFonts w:ascii="Arial" w:hAnsi="Arial" w:cs="Arial"/>
                <w:b/>
                <w:i/>
                <w:sz w:val="18"/>
                <w:szCs w:val="20"/>
                <w:lang w:val="es-ES_tradnl"/>
              </w:rPr>
              <w:t>s</w:t>
            </w:r>
            <w:r w:rsidRPr="006665BC">
              <w:rPr>
                <w:rFonts w:ascii="Arial" w:eastAsia="Apple SD 산돌고딕 Neo 일반체" w:hAnsi="Arial" w:cs="Arial"/>
                <w:b/>
                <w:i/>
                <w:sz w:val="18"/>
                <w:szCs w:val="20"/>
                <w:lang w:val="es-ES_tradnl"/>
              </w:rPr>
              <w:t>i</w:t>
            </w:r>
            <w:r w:rsidRPr="006665BC">
              <w:rPr>
                <w:rFonts w:ascii="Arial" w:hAnsi="Arial" w:cs="Arial"/>
                <w:b/>
                <w:i/>
                <w:sz w:val="18"/>
                <w:szCs w:val="20"/>
                <w:lang w:val="es-ES_tradnl"/>
              </w:rPr>
              <w:t>stem</w:t>
            </w:r>
            <w:r w:rsidRPr="006665BC">
              <w:rPr>
                <w:rFonts w:ascii="Arial" w:eastAsia="Apple SD 산돌고딕 Neo 일반체" w:hAnsi="Arial" w:cs="Arial"/>
                <w:b/>
                <w:i/>
                <w:sz w:val="18"/>
                <w:szCs w:val="20"/>
                <w:lang w:val="es-ES_tradnl"/>
              </w:rPr>
              <w:t>a</w:t>
            </w:r>
            <w:r w:rsidRPr="006665BC">
              <w:rPr>
                <w:rFonts w:ascii="Arial" w:hAnsi="Arial" w:cs="Arial"/>
                <w:b/>
                <w:i/>
                <w:sz w:val="18"/>
                <w:szCs w:val="20"/>
                <w:lang w:val="es-ES_tradnl"/>
              </w:rPr>
              <w:t xml:space="preserve"> el</w:t>
            </w:r>
            <w:r w:rsidRPr="006665BC">
              <w:rPr>
                <w:rFonts w:ascii="Arial" w:eastAsia="Apple SD 산돌고딕 Neo 일반체" w:hAnsi="Arial" w:cs="Arial"/>
                <w:b/>
                <w:i/>
                <w:sz w:val="18"/>
                <w:szCs w:val="20"/>
                <w:lang w:val="es-ES_tradnl"/>
              </w:rPr>
              <w:t>e</w:t>
            </w:r>
            <w:r w:rsidRPr="006665BC">
              <w:rPr>
                <w:rFonts w:ascii="Arial" w:hAnsi="Arial" w:cs="Arial"/>
                <w:b/>
                <w:i/>
                <w:sz w:val="18"/>
                <w:szCs w:val="20"/>
                <w:lang w:val="es-ES_tradnl"/>
              </w:rPr>
              <w:t>c</w:t>
            </w:r>
            <w:r w:rsidRPr="006665BC">
              <w:rPr>
                <w:rFonts w:ascii="Arial" w:eastAsia="Apple SD 산돌고딕 Neo 일반체" w:hAnsi="Arial" w:cs="Arial"/>
                <w:b/>
                <w:i/>
                <w:sz w:val="18"/>
                <w:szCs w:val="20"/>
                <w:lang w:val="es-ES_tradnl"/>
              </w:rPr>
              <w:t>t</w:t>
            </w:r>
            <w:r w:rsidRPr="006665BC">
              <w:rPr>
                <w:rFonts w:ascii="Arial" w:hAnsi="Arial" w:cs="Arial"/>
                <w:b/>
                <w:i/>
                <w:sz w:val="18"/>
                <w:szCs w:val="20"/>
                <w:lang w:val="es-ES_tradnl"/>
              </w:rPr>
              <w:t>r</w:t>
            </w:r>
            <w:r w:rsidRPr="006665BC">
              <w:rPr>
                <w:rFonts w:ascii="Arial" w:eastAsia="Apple SD 산돌고딕 Neo 일반체" w:hAnsi="Arial" w:cs="Arial"/>
                <w:b/>
                <w:i/>
                <w:sz w:val="18"/>
                <w:szCs w:val="20"/>
                <w:lang w:val="es-ES_tradnl"/>
              </w:rPr>
              <w:t>ón</w:t>
            </w:r>
            <w:r w:rsidRPr="006665BC">
              <w:rPr>
                <w:rFonts w:ascii="Arial" w:hAnsi="Arial" w:cs="Arial"/>
                <w:b/>
                <w:i/>
                <w:sz w:val="18"/>
                <w:szCs w:val="20"/>
                <w:lang w:val="es-ES_tradnl"/>
              </w:rPr>
              <w:t>i</w:t>
            </w:r>
            <w:r w:rsidRPr="006665BC">
              <w:rPr>
                <w:rFonts w:ascii="Arial" w:eastAsia="Apple SD 산돌고딕 Neo 일반체" w:hAnsi="Arial" w:cs="Arial"/>
                <w:b/>
                <w:i/>
                <w:sz w:val="18"/>
                <w:szCs w:val="20"/>
                <w:lang w:val="es-ES_tradnl"/>
              </w:rPr>
              <w:t>c</w:t>
            </w:r>
            <w:r w:rsidRPr="006665BC">
              <w:rPr>
                <w:rFonts w:ascii="Arial" w:hAnsi="Arial" w:cs="Arial"/>
                <w:b/>
                <w:i/>
                <w:sz w:val="18"/>
                <w:szCs w:val="20"/>
                <w:lang w:val="es-ES_tradnl"/>
              </w:rPr>
              <w:t>o</w:t>
            </w:r>
            <w:r w:rsidRPr="006665BC">
              <w:rPr>
                <w:rFonts w:ascii="Arial" w:eastAsia="Apple SD 산돌고딕 Neo 일반체" w:hAnsi="Arial" w:cs="Arial"/>
                <w:b/>
                <w:i/>
                <w:sz w:val="18"/>
                <w:szCs w:val="20"/>
                <w:lang w:val="es-ES_tradnl"/>
              </w:rPr>
              <w:t xml:space="preserve"> </w:t>
            </w:r>
            <w:r w:rsidRPr="006665BC">
              <w:rPr>
                <w:rFonts w:ascii="Arial" w:hAnsi="Arial" w:cs="Arial"/>
                <w:b/>
                <w:i/>
                <w:sz w:val="18"/>
                <w:szCs w:val="20"/>
                <w:lang w:val="es-ES_tradnl"/>
              </w:rPr>
              <w:t>de</w:t>
            </w:r>
            <w:r w:rsidRPr="006665BC">
              <w:rPr>
                <w:rFonts w:ascii="Arial" w:eastAsia="Apple SD 산돌고딕 Neo 일반체" w:hAnsi="Arial" w:cs="Arial"/>
                <w:b/>
                <w:i/>
                <w:sz w:val="18"/>
                <w:szCs w:val="20"/>
                <w:lang w:val="es-ES_tradnl"/>
              </w:rPr>
              <w:t xml:space="preserve"> </w:t>
            </w:r>
            <w:r w:rsidRPr="006665BC">
              <w:rPr>
                <w:rFonts w:ascii="Arial" w:hAnsi="Arial" w:cs="Arial"/>
                <w:b/>
                <w:i/>
                <w:sz w:val="18"/>
                <w:szCs w:val="20"/>
                <w:lang w:val="es-ES_tradnl"/>
              </w:rPr>
              <w:t>in</w:t>
            </w:r>
            <w:r w:rsidRPr="006665BC">
              <w:rPr>
                <w:rFonts w:ascii="Arial" w:eastAsia="Apple SD 산돌고딕 Neo 일반체" w:hAnsi="Arial" w:cs="Arial"/>
                <w:b/>
                <w:i/>
                <w:sz w:val="18"/>
                <w:szCs w:val="20"/>
                <w:lang w:val="es-ES_tradnl"/>
              </w:rPr>
              <w:t>f</w:t>
            </w:r>
            <w:r w:rsidRPr="006665BC">
              <w:rPr>
                <w:rFonts w:ascii="Arial" w:hAnsi="Arial" w:cs="Arial"/>
                <w:b/>
                <w:i/>
                <w:sz w:val="18"/>
                <w:szCs w:val="20"/>
                <w:lang w:val="es-ES_tradnl"/>
              </w:rPr>
              <w:t xml:space="preserve">ormación pública </w:t>
            </w:r>
            <w:r w:rsidRPr="006665BC">
              <w:rPr>
                <w:rFonts w:ascii="Arial" w:hAnsi="Arial" w:cs="Arial"/>
                <w:b/>
                <w:i/>
                <w:sz w:val="18"/>
                <w:szCs w:val="20"/>
                <w:lang w:val="es-ES_tradnl"/>
              </w:rPr>
              <w:lastRenderedPageBreak/>
              <w:t>gubernamental, denominado Compranet”.</w:t>
            </w:r>
          </w:p>
        </w:tc>
        <w:tc>
          <w:tcPr>
            <w:tcW w:w="716" w:type="pct"/>
            <w:vAlign w:val="center"/>
          </w:tcPr>
          <w:p w:rsidR="00B12F47" w:rsidRPr="006665BC" w:rsidRDefault="000B5C59" w:rsidP="004A7906">
            <w:pPr>
              <w:spacing w:after="0" w:line="240" w:lineRule="auto"/>
              <w:jc w:val="center"/>
              <w:rPr>
                <w:rFonts w:ascii="Arial" w:hAnsi="Arial" w:cs="Arial"/>
                <w:b/>
                <w:sz w:val="18"/>
                <w:szCs w:val="20"/>
                <w:lang w:val="es-ES_tradnl"/>
              </w:rPr>
            </w:pPr>
            <w:r>
              <w:rPr>
                <w:rFonts w:ascii="Arial" w:hAnsi="Arial" w:cs="Arial"/>
                <w:b/>
                <w:sz w:val="18"/>
                <w:szCs w:val="20"/>
                <w:lang w:val="es-ES_tradnl"/>
              </w:rPr>
              <w:lastRenderedPageBreak/>
              <w:t>4.1.3. inciso h)</w:t>
            </w:r>
          </w:p>
        </w:tc>
        <w:tc>
          <w:tcPr>
            <w:tcW w:w="426" w:type="pct"/>
            <w:vAlign w:val="center"/>
          </w:tcPr>
          <w:p w:rsidR="00B12F47" w:rsidRPr="006665BC" w:rsidRDefault="00B12F47" w:rsidP="00B53548">
            <w:pPr>
              <w:spacing w:after="0" w:line="240" w:lineRule="auto"/>
              <w:jc w:val="center"/>
              <w:rPr>
                <w:rFonts w:ascii="Arial" w:hAnsi="Arial" w:cs="Arial"/>
                <w:sz w:val="18"/>
                <w:szCs w:val="20"/>
                <w:lang w:val="es-ES_tradnl"/>
              </w:rPr>
            </w:pPr>
          </w:p>
        </w:tc>
        <w:tc>
          <w:tcPr>
            <w:tcW w:w="489" w:type="pct"/>
            <w:gridSpan w:val="2"/>
            <w:vAlign w:val="center"/>
          </w:tcPr>
          <w:p w:rsidR="00B12F47" w:rsidRPr="006665BC" w:rsidRDefault="00B12F47" w:rsidP="00B53548">
            <w:pPr>
              <w:spacing w:after="0" w:line="240" w:lineRule="auto"/>
              <w:jc w:val="center"/>
              <w:rPr>
                <w:rFonts w:ascii="Arial" w:hAnsi="Arial" w:cs="Arial"/>
                <w:sz w:val="18"/>
                <w:szCs w:val="20"/>
                <w:lang w:val="es-ES_tradnl"/>
              </w:rPr>
            </w:pPr>
          </w:p>
        </w:tc>
      </w:tr>
      <w:tr w:rsidR="000F461F" w:rsidRPr="006665BC" w:rsidTr="00195FEE">
        <w:trPr>
          <w:trHeight w:val="604"/>
        </w:trPr>
        <w:tc>
          <w:tcPr>
            <w:tcW w:w="3369" w:type="pct"/>
            <w:vAlign w:val="center"/>
          </w:tcPr>
          <w:p w:rsidR="000F461F" w:rsidRPr="006665BC" w:rsidRDefault="000F461F" w:rsidP="007F64DF">
            <w:pPr>
              <w:tabs>
                <w:tab w:val="left" w:pos="567"/>
              </w:tabs>
              <w:spacing w:after="0" w:line="240" w:lineRule="auto"/>
              <w:ind w:right="28"/>
              <w:jc w:val="both"/>
              <w:rPr>
                <w:rFonts w:ascii="Arial" w:hAnsi="Arial" w:cs="Arial"/>
                <w:sz w:val="18"/>
                <w:szCs w:val="20"/>
                <w:lang w:val="es-ES_tradnl"/>
              </w:rPr>
            </w:pPr>
            <w:r w:rsidRPr="006665BC">
              <w:rPr>
                <w:rFonts w:ascii="Arial" w:hAnsi="Arial" w:cs="Arial"/>
                <w:sz w:val="18"/>
                <w:szCs w:val="20"/>
                <w:lang w:val="es-ES_tradnl"/>
              </w:rPr>
              <w:lastRenderedPageBreak/>
              <w:t xml:space="preserve">En caso de que se presenten propuestas en forma conjunta, cada una de las personas agrupadas deberá presentar en forma individual los escritos señalados en este numeral, además del convenio firmado por cada una de las personas que integren la propuesta, conforme al </w:t>
            </w:r>
            <w:r w:rsidRPr="006665BC">
              <w:rPr>
                <w:rFonts w:ascii="Arial" w:hAnsi="Arial" w:cs="Arial"/>
                <w:b/>
                <w:sz w:val="18"/>
                <w:szCs w:val="20"/>
                <w:lang w:val="es-ES_tradnl"/>
              </w:rPr>
              <w:t xml:space="preserve">Anexo </w:t>
            </w:r>
            <w:r w:rsidR="00666789" w:rsidRPr="006665BC">
              <w:rPr>
                <w:rFonts w:ascii="Arial" w:hAnsi="Arial" w:cs="Arial"/>
                <w:b/>
                <w:sz w:val="18"/>
                <w:szCs w:val="20"/>
                <w:lang w:val="es-ES_tradnl"/>
              </w:rPr>
              <w:t>13</w:t>
            </w:r>
            <w:r w:rsidRPr="006665BC">
              <w:rPr>
                <w:rFonts w:ascii="Arial" w:hAnsi="Arial" w:cs="Arial"/>
                <w:b/>
                <w:sz w:val="18"/>
                <w:szCs w:val="20"/>
                <w:lang w:val="es-ES_tradnl"/>
              </w:rPr>
              <w:t xml:space="preserve"> </w:t>
            </w:r>
            <w:r w:rsidRPr="006665BC">
              <w:rPr>
                <w:rFonts w:ascii="Arial" w:eastAsia="Heiti SC Light" w:hAnsi="Arial" w:cs="Arial"/>
                <w:sz w:val="18"/>
                <w:szCs w:val="20"/>
                <w:lang w:val="es-ES_tradnl"/>
              </w:rPr>
              <w:t xml:space="preserve"> </w:t>
            </w:r>
            <w:r w:rsidRPr="006665BC">
              <w:rPr>
                <w:rFonts w:ascii="Arial" w:hAnsi="Arial" w:cs="Arial"/>
                <w:sz w:val="18"/>
                <w:szCs w:val="20"/>
                <w:lang w:val="es-ES_tradnl"/>
              </w:rPr>
              <w:t xml:space="preserve">de </w:t>
            </w:r>
            <w:r w:rsidRPr="006665BC">
              <w:rPr>
                <w:rFonts w:ascii="Arial" w:eastAsia="Heiti SC Light" w:hAnsi="Arial" w:cs="Arial"/>
                <w:sz w:val="18"/>
                <w:szCs w:val="20"/>
                <w:lang w:val="es-ES_tradnl"/>
              </w:rPr>
              <w:t>la</w:t>
            </w:r>
            <w:r w:rsidRPr="006665BC">
              <w:rPr>
                <w:rFonts w:ascii="Arial" w:hAnsi="Arial" w:cs="Arial"/>
                <w:sz w:val="18"/>
                <w:szCs w:val="20"/>
                <w:lang w:val="es-ES_tradnl"/>
              </w:rPr>
              <w:t xml:space="preserve"> presente convocatoria.</w:t>
            </w:r>
          </w:p>
        </w:tc>
        <w:tc>
          <w:tcPr>
            <w:tcW w:w="716" w:type="pct"/>
            <w:vAlign w:val="center"/>
          </w:tcPr>
          <w:p w:rsidR="000F461F" w:rsidRPr="006665BC" w:rsidRDefault="000B5C59" w:rsidP="004A7906">
            <w:pPr>
              <w:spacing w:after="0" w:line="240" w:lineRule="auto"/>
              <w:jc w:val="center"/>
              <w:rPr>
                <w:rFonts w:ascii="Arial" w:hAnsi="Arial" w:cs="Arial"/>
                <w:b/>
                <w:sz w:val="18"/>
                <w:szCs w:val="20"/>
                <w:lang w:val="es-ES_tradnl"/>
              </w:rPr>
            </w:pPr>
            <w:r>
              <w:rPr>
                <w:rFonts w:ascii="Arial" w:hAnsi="Arial" w:cs="Arial"/>
                <w:b/>
                <w:sz w:val="18"/>
                <w:szCs w:val="20"/>
                <w:lang w:val="es-ES_tradnl"/>
              </w:rPr>
              <w:t>4.13. inciso i)</w:t>
            </w:r>
          </w:p>
        </w:tc>
        <w:tc>
          <w:tcPr>
            <w:tcW w:w="426" w:type="pct"/>
            <w:vAlign w:val="center"/>
          </w:tcPr>
          <w:p w:rsidR="000F461F" w:rsidRPr="006665BC" w:rsidRDefault="000F461F" w:rsidP="00C85DDE">
            <w:pPr>
              <w:spacing w:after="0" w:line="240" w:lineRule="auto"/>
              <w:jc w:val="center"/>
              <w:rPr>
                <w:rFonts w:ascii="Arial" w:hAnsi="Arial" w:cs="Arial"/>
                <w:sz w:val="18"/>
                <w:szCs w:val="20"/>
                <w:lang w:val="es-ES_tradnl"/>
              </w:rPr>
            </w:pPr>
          </w:p>
        </w:tc>
        <w:tc>
          <w:tcPr>
            <w:tcW w:w="489" w:type="pct"/>
            <w:gridSpan w:val="2"/>
            <w:vAlign w:val="center"/>
          </w:tcPr>
          <w:p w:rsidR="000F461F" w:rsidRPr="006665BC" w:rsidRDefault="000F461F" w:rsidP="00C85DDE">
            <w:pPr>
              <w:spacing w:after="0" w:line="240" w:lineRule="auto"/>
              <w:jc w:val="center"/>
              <w:rPr>
                <w:rFonts w:ascii="Arial" w:hAnsi="Arial" w:cs="Arial"/>
                <w:sz w:val="18"/>
                <w:szCs w:val="20"/>
                <w:lang w:val="es-ES_tradnl"/>
              </w:rPr>
            </w:pPr>
          </w:p>
        </w:tc>
      </w:tr>
      <w:tr w:rsidR="00FE4497" w:rsidRPr="006665BC" w:rsidTr="00195FEE">
        <w:trPr>
          <w:trHeight w:val="460"/>
        </w:trPr>
        <w:tc>
          <w:tcPr>
            <w:tcW w:w="3369" w:type="pct"/>
            <w:vAlign w:val="center"/>
          </w:tcPr>
          <w:p w:rsidR="00FE4497" w:rsidRPr="006665BC" w:rsidRDefault="00FE4497" w:rsidP="007F64DF">
            <w:pPr>
              <w:pStyle w:val="Prrafodelista"/>
              <w:tabs>
                <w:tab w:val="left" w:pos="284"/>
              </w:tabs>
              <w:ind w:left="0" w:right="28"/>
              <w:jc w:val="both"/>
              <w:rPr>
                <w:rFonts w:ascii="Arial" w:hAnsi="Arial" w:cs="Arial"/>
                <w:sz w:val="18"/>
                <w:szCs w:val="20"/>
                <w:lang w:val="es-ES_tradnl" w:eastAsia="ar-SA"/>
              </w:rPr>
            </w:pPr>
            <w:r w:rsidRPr="006665BC">
              <w:rPr>
                <w:rFonts w:ascii="Arial" w:hAnsi="Arial" w:cs="Arial"/>
                <w:sz w:val="18"/>
                <w:szCs w:val="20"/>
                <w:lang w:val="es-ES_tradnl" w:eastAsia="ar-SA"/>
              </w:rPr>
              <w:t xml:space="preserve">Las proposiciones que presenten los licitantes deberán ser firmadas electrónicamente, para lo cual deberán </w:t>
            </w:r>
            <w:r w:rsidRPr="00195FEE">
              <w:rPr>
                <w:rFonts w:ascii="Arial" w:hAnsi="Arial" w:cs="Arial"/>
                <w:sz w:val="18"/>
                <w:szCs w:val="20"/>
                <w:lang w:val="es-ES_tradnl" w:eastAsia="ar-SA"/>
              </w:rPr>
              <w:t>utilizar la</w:t>
            </w:r>
            <w:r w:rsidRPr="00195FEE">
              <w:rPr>
                <w:rFonts w:ascii="Arial" w:hAnsi="Arial" w:cs="Arial"/>
                <w:b/>
                <w:sz w:val="18"/>
                <w:szCs w:val="20"/>
                <w:lang w:val="es-ES_tradnl" w:eastAsia="ar-SA"/>
              </w:rPr>
              <w:t xml:space="preserve"> firma electrónica</w:t>
            </w:r>
            <w:r w:rsidRPr="006665BC">
              <w:rPr>
                <w:rFonts w:ascii="Arial" w:hAnsi="Arial" w:cs="Arial"/>
                <w:sz w:val="18"/>
                <w:szCs w:val="20"/>
                <w:lang w:val="es-ES_tradnl" w:eastAsia="ar-SA"/>
              </w:rPr>
              <w:t xml:space="preserve"> avanzada que emite el SAT para el cumplimiento de obligaciones fiscales.</w:t>
            </w:r>
          </w:p>
        </w:tc>
        <w:tc>
          <w:tcPr>
            <w:tcW w:w="716" w:type="pct"/>
            <w:vAlign w:val="center"/>
          </w:tcPr>
          <w:p w:rsidR="00FE4497" w:rsidRPr="006665BC" w:rsidRDefault="000B5C59" w:rsidP="00E774BE">
            <w:pPr>
              <w:spacing w:after="0" w:line="240" w:lineRule="auto"/>
              <w:jc w:val="center"/>
              <w:rPr>
                <w:rFonts w:ascii="Arial" w:hAnsi="Arial" w:cs="Arial"/>
                <w:b/>
                <w:sz w:val="18"/>
                <w:szCs w:val="20"/>
                <w:lang w:val="es-ES_tradnl"/>
              </w:rPr>
            </w:pPr>
            <w:r>
              <w:rPr>
                <w:rFonts w:ascii="Arial" w:hAnsi="Arial" w:cs="Arial"/>
                <w:b/>
                <w:sz w:val="18"/>
                <w:szCs w:val="20"/>
                <w:lang w:val="es-ES_tradnl"/>
              </w:rPr>
              <w:t>4.1.1. inciso f) 4.1.2. inciso b)</w:t>
            </w:r>
          </w:p>
        </w:tc>
        <w:tc>
          <w:tcPr>
            <w:tcW w:w="426" w:type="pct"/>
            <w:vAlign w:val="center"/>
          </w:tcPr>
          <w:p w:rsidR="00FE4497" w:rsidRPr="006665BC" w:rsidRDefault="00FE4497" w:rsidP="00D449A0">
            <w:pPr>
              <w:spacing w:after="0" w:line="240" w:lineRule="auto"/>
              <w:jc w:val="center"/>
              <w:rPr>
                <w:rFonts w:ascii="Arial" w:hAnsi="Arial" w:cs="Arial"/>
                <w:sz w:val="18"/>
                <w:szCs w:val="20"/>
                <w:lang w:val="es-ES_tradnl"/>
              </w:rPr>
            </w:pPr>
          </w:p>
        </w:tc>
        <w:tc>
          <w:tcPr>
            <w:tcW w:w="489" w:type="pct"/>
            <w:gridSpan w:val="2"/>
            <w:vAlign w:val="center"/>
          </w:tcPr>
          <w:p w:rsidR="00FE4497" w:rsidRPr="006665BC" w:rsidRDefault="00FE4497" w:rsidP="00D449A0">
            <w:pPr>
              <w:spacing w:after="0" w:line="240" w:lineRule="auto"/>
              <w:jc w:val="center"/>
              <w:rPr>
                <w:rFonts w:ascii="Arial" w:hAnsi="Arial" w:cs="Arial"/>
                <w:sz w:val="18"/>
                <w:szCs w:val="20"/>
                <w:lang w:val="es-ES_tradnl"/>
              </w:rPr>
            </w:pPr>
          </w:p>
        </w:tc>
      </w:tr>
      <w:tr w:rsidR="000F461F" w:rsidRPr="006665BC" w:rsidTr="00195FEE">
        <w:trPr>
          <w:trHeight w:val="397"/>
        </w:trPr>
        <w:tc>
          <w:tcPr>
            <w:tcW w:w="3369" w:type="pct"/>
            <w:vAlign w:val="center"/>
          </w:tcPr>
          <w:p w:rsidR="000F461F" w:rsidRPr="006665BC" w:rsidRDefault="00FE4497" w:rsidP="00E5148A">
            <w:pPr>
              <w:pStyle w:val="Prrafodelista"/>
              <w:tabs>
                <w:tab w:val="left" w:pos="284"/>
              </w:tabs>
              <w:ind w:left="0" w:right="28"/>
              <w:jc w:val="both"/>
              <w:rPr>
                <w:rFonts w:ascii="Arial" w:hAnsi="Arial" w:cs="Arial"/>
                <w:sz w:val="18"/>
                <w:szCs w:val="20"/>
                <w:lang w:val="es-ES_tradnl" w:eastAsia="ar-SA"/>
              </w:rPr>
            </w:pPr>
            <w:r w:rsidRPr="006665BC">
              <w:rPr>
                <w:rFonts w:ascii="Arial" w:hAnsi="Arial" w:cs="Arial"/>
                <w:sz w:val="18"/>
                <w:szCs w:val="20"/>
                <w:lang w:val="es-ES_tradnl" w:eastAsia="ar-SA"/>
              </w:rPr>
              <w:t xml:space="preserve">Formato de información reservada y confidencial de conformidad con el </w:t>
            </w:r>
            <w:r w:rsidRPr="006665BC">
              <w:rPr>
                <w:rFonts w:ascii="Arial" w:hAnsi="Arial" w:cs="Arial"/>
                <w:b/>
                <w:sz w:val="18"/>
                <w:szCs w:val="20"/>
                <w:lang w:val="es-ES_tradnl" w:eastAsia="ar-SA"/>
              </w:rPr>
              <w:t>Anexo 1</w:t>
            </w:r>
            <w:r w:rsidR="00E5148A">
              <w:rPr>
                <w:rFonts w:ascii="Arial" w:hAnsi="Arial" w:cs="Arial"/>
                <w:b/>
                <w:sz w:val="18"/>
                <w:szCs w:val="20"/>
                <w:lang w:val="es-ES_tradnl" w:eastAsia="ar-SA"/>
              </w:rPr>
              <w:t>7</w:t>
            </w:r>
          </w:p>
        </w:tc>
        <w:tc>
          <w:tcPr>
            <w:tcW w:w="716" w:type="pct"/>
            <w:vAlign w:val="center"/>
          </w:tcPr>
          <w:p w:rsidR="000F461F" w:rsidRPr="006665BC" w:rsidRDefault="000B5C59" w:rsidP="00E5148A">
            <w:pPr>
              <w:spacing w:after="0" w:line="240" w:lineRule="auto"/>
              <w:jc w:val="center"/>
              <w:rPr>
                <w:rFonts w:ascii="Arial" w:hAnsi="Arial" w:cs="Arial"/>
                <w:b/>
                <w:sz w:val="18"/>
                <w:szCs w:val="20"/>
                <w:lang w:val="es-ES_tradnl"/>
              </w:rPr>
            </w:pPr>
            <w:r>
              <w:rPr>
                <w:rFonts w:ascii="Arial" w:hAnsi="Arial" w:cs="Arial"/>
                <w:b/>
                <w:sz w:val="18"/>
                <w:szCs w:val="20"/>
                <w:lang w:val="es-ES_tradnl"/>
              </w:rPr>
              <w:t>4.1.3. inciso j)</w:t>
            </w:r>
          </w:p>
        </w:tc>
        <w:tc>
          <w:tcPr>
            <w:tcW w:w="426" w:type="pct"/>
            <w:vAlign w:val="center"/>
          </w:tcPr>
          <w:p w:rsidR="000F461F" w:rsidRPr="006665BC" w:rsidRDefault="000F461F" w:rsidP="00C85DDE">
            <w:pPr>
              <w:spacing w:after="0" w:line="240" w:lineRule="auto"/>
              <w:jc w:val="center"/>
              <w:rPr>
                <w:rFonts w:ascii="Arial" w:hAnsi="Arial" w:cs="Arial"/>
                <w:sz w:val="18"/>
                <w:szCs w:val="20"/>
                <w:lang w:val="es-ES_tradnl"/>
              </w:rPr>
            </w:pPr>
          </w:p>
        </w:tc>
        <w:tc>
          <w:tcPr>
            <w:tcW w:w="489" w:type="pct"/>
            <w:gridSpan w:val="2"/>
            <w:vAlign w:val="center"/>
          </w:tcPr>
          <w:p w:rsidR="000F461F" w:rsidRPr="006665BC" w:rsidRDefault="000F461F" w:rsidP="00C85DDE">
            <w:pPr>
              <w:spacing w:after="0" w:line="240" w:lineRule="auto"/>
              <w:jc w:val="center"/>
              <w:rPr>
                <w:rFonts w:ascii="Arial" w:hAnsi="Arial" w:cs="Arial"/>
                <w:sz w:val="18"/>
                <w:szCs w:val="20"/>
                <w:lang w:val="es-ES_tradnl"/>
              </w:rPr>
            </w:pPr>
          </w:p>
        </w:tc>
      </w:tr>
      <w:tr w:rsidR="00CB7836" w:rsidRPr="006665BC" w:rsidTr="00195FEE">
        <w:trPr>
          <w:trHeight w:val="397"/>
        </w:trPr>
        <w:tc>
          <w:tcPr>
            <w:tcW w:w="3369" w:type="pct"/>
            <w:vAlign w:val="center"/>
          </w:tcPr>
          <w:p w:rsidR="00CB7836" w:rsidRPr="006665BC" w:rsidRDefault="00CB7836" w:rsidP="00E5148A">
            <w:pPr>
              <w:pStyle w:val="Prrafodelista"/>
              <w:tabs>
                <w:tab w:val="left" w:pos="284"/>
              </w:tabs>
              <w:ind w:left="0" w:right="28"/>
              <w:jc w:val="both"/>
              <w:rPr>
                <w:rFonts w:ascii="Arial" w:hAnsi="Arial" w:cs="Arial"/>
                <w:sz w:val="18"/>
                <w:szCs w:val="20"/>
                <w:lang w:val="es-ES_tradnl" w:eastAsia="ar-SA"/>
              </w:rPr>
            </w:pPr>
            <w:r w:rsidRPr="00CB7836">
              <w:rPr>
                <w:rFonts w:ascii="Arial" w:hAnsi="Arial" w:cs="Arial"/>
                <w:sz w:val="18"/>
                <w:szCs w:val="20"/>
                <w:lang w:val="es-MX" w:eastAsia="ar-SA"/>
              </w:rPr>
              <w:t>Formato de carta relativa a registros</w:t>
            </w:r>
            <w:r>
              <w:rPr>
                <w:rFonts w:ascii="Arial" w:hAnsi="Arial" w:cs="Arial"/>
                <w:sz w:val="18"/>
                <w:szCs w:val="20"/>
                <w:lang w:val="es-MX" w:eastAsia="ar-SA"/>
              </w:rPr>
              <w:t xml:space="preserve">, de conformidad </w:t>
            </w:r>
            <w:r w:rsidRPr="00CB7836">
              <w:rPr>
                <w:rFonts w:ascii="Arial" w:hAnsi="Arial" w:cs="Arial"/>
                <w:b/>
                <w:sz w:val="18"/>
                <w:szCs w:val="20"/>
                <w:lang w:val="es-MX" w:eastAsia="ar-SA"/>
              </w:rPr>
              <w:t>con el Anexo 18</w:t>
            </w:r>
          </w:p>
        </w:tc>
        <w:tc>
          <w:tcPr>
            <w:tcW w:w="716" w:type="pct"/>
            <w:vAlign w:val="center"/>
          </w:tcPr>
          <w:p w:rsidR="00CB7836" w:rsidRDefault="00CB7836" w:rsidP="00E5148A">
            <w:pPr>
              <w:spacing w:after="0" w:line="240" w:lineRule="auto"/>
              <w:jc w:val="center"/>
              <w:rPr>
                <w:rFonts w:ascii="Arial" w:hAnsi="Arial" w:cs="Arial"/>
                <w:b/>
                <w:sz w:val="18"/>
                <w:szCs w:val="20"/>
                <w:lang w:val="es-ES_tradnl"/>
              </w:rPr>
            </w:pPr>
            <w:r>
              <w:rPr>
                <w:rFonts w:ascii="Arial" w:hAnsi="Arial" w:cs="Arial"/>
                <w:b/>
                <w:sz w:val="18"/>
                <w:szCs w:val="20"/>
                <w:lang w:val="es-ES_tradnl"/>
              </w:rPr>
              <w:t>4.1.3. inciso i)</w:t>
            </w:r>
            <w:bookmarkStart w:id="0" w:name="_GoBack"/>
            <w:bookmarkEnd w:id="0"/>
          </w:p>
        </w:tc>
        <w:tc>
          <w:tcPr>
            <w:tcW w:w="426" w:type="pct"/>
            <w:vAlign w:val="center"/>
          </w:tcPr>
          <w:p w:rsidR="00CB7836" w:rsidRPr="006665BC" w:rsidRDefault="00CB7836" w:rsidP="00C85DDE">
            <w:pPr>
              <w:spacing w:after="0" w:line="240" w:lineRule="auto"/>
              <w:jc w:val="center"/>
              <w:rPr>
                <w:rFonts w:ascii="Arial" w:hAnsi="Arial" w:cs="Arial"/>
                <w:sz w:val="18"/>
                <w:szCs w:val="20"/>
                <w:lang w:val="es-ES_tradnl"/>
              </w:rPr>
            </w:pPr>
          </w:p>
        </w:tc>
        <w:tc>
          <w:tcPr>
            <w:tcW w:w="489" w:type="pct"/>
            <w:gridSpan w:val="2"/>
            <w:vAlign w:val="center"/>
          </w:tcPr>
          <w:p w:rsidR="00CB7836" w:rsidRPr="006665BC" w:rsidRDefault="00CB7836" w:rsidP="00C85DDE">
            <w:pPr>
              <w:spacing w:after="0" w:line="240" w:lineRule="auto"/>
              <w:jc w:val="center"/>
              <w:rPr>
                <w:rFonts w:ascii="Arial" w:hAnsi="Arial" w:cs="Arial"/>
                <w:sz w:val="18"/>
                <w:szCs w:val="20"/>
                <w:lang w:val="es-ES_tradnl"/>
              </w:rPr>
            </w:pPr>
          </w:p>
        </w:tc>
      </w:tr>
      <w:tr w:rsidR="000F461F" w:rsidRPr="006665BC" w:rsidTr="006665BC">
        <w:trPr>
          <w:trHeight w:val="258"/>
          <w:tblHeader/>
        </w:trPr>
        <w:tc>
          <w:tcPr>
            <w:tcW w:w="3369" w:type="pct"/>
            <w:vMerge w:val="restart"/>
            <w:shd w:val="clear" w:color="auto" w:fill="8DB3E2" w:themeFill="text2" w:themeFillTint="66"/>
            <w:vAlign w:val="center"/>
          </w:tcPr>
          <w:p w:rsidR="000F461F" w:rsidRPr="006665BC" w:rsidRDefault="000F461F" w:rsidP="00C85DDE">
            <w:pPr>
              <w:spacing w:after="0" w:line="240" w:lineRule="auto"/>
              <w:jc w:val="both"/>
              <w:rPr>
                <w:rFonts w:ascii="Arial" w:hAnsi="Arial" w:cs="Arial"/>
                <w:b/>
                <w:sz w:val="18"/>
                <w:szCs w:val="20"/>
                <w:lang w:val="es-ES_tradnl"/>
              </w:rPr>
            </w:pPr>
            <w:r w:rsidRPr="006665BC">
              <w:rPr>
                <w:rFonts w:ascii="Arial" w:hAnsi="Arial" w:cs="Arial"/>
                <w:b/>
                <w:sz w:val="18"/>
                <w:szCs w:val="20"/>
                <w:lang w:val="es-ES_tradnl"/>
              </w:rPr>
              <w:t>DOCUMENTOS DE LA PROPUESTA TÉCNICA</w:t>
            </w:r>
          </w:p>
        </w:tc>
        <w:tc>
          <w:tcPr>
            <w:tcW w:w="716" w:type="pct"/>
            <w:vMerge w:val="restart"/>
            <w:shd w:val="clear" w:color="auto" w:fill="8DB3E2" w:themeFill="text2" w:themeFillTint="66"/>
            <w:vAlign w:val="center"/>
          </w:tcPr>
          <w:p w:rsidR="000F461F" w:rsidRPr="006665BC" w:rsidRDefault="00E92A22" w:rsidP="00C85DDE">
            <w:pPr>
              <w:spacing w:after="0" w:line="240" w:lineRule="auto"/>
              <w:jc w:val="center"/>
              <w:rPr>
                <w:rFonts w:ascii="Arial" w:hAnsi="Arial" w:cs="Arial"/>
                <w:b/>
                <w:sz w:val="18"/>
                <w:szCs w:val="20"/>
                <w:lang w:val="es-ES_tradnl"/>
              </w:rPr>
            </w:pPr>
            <w:r w:rsidRPr="006665BC">
              <w:rPr>
                <w:rFonts w:ascii="Arial" w:hAnsi="Arial" w:cs="Arial"/>
                <w:b/>
                <w:sz w:val="18"/>
                <w:szCs w:val="20"/>
                <w:lang w:val="es-ES_tradnl"/>
              </w:rPr>
              <w:t>REFERENCIA</w:t>
            </w:r>
          </w:p>
        </w:tc>
        <w:tc>
          <w:tcPr>
            <w:tcW w:w="915" w:type="pct"/>
            <w:gridSpan w:val="3"/>
            <w:shd w:val="clear" w:color="auto" w:fill="8DB3E2" w:themeFill="text2" w:themeFillTint="66"/>
            <w:vAlign w:val="center"/>
          </w:tcPr>
          <w:p w:rsidR="000F461F" w:rsidRPr="006665BC" w:rsidRDefault="000F461F" w:rsidP="00C85DDE">
            <w:pPr>
              <w:spacing w:after="0" w:line="240" w:lineRule="auto"/>
              <w:jc w:val="center"/>
              <w:rPr>
                <w:rFonts w:ascii="Arial" w:hAnsi="Arial" w:cs="Arial"/>
                <w:b/>
                <w:sz w:val="18"/>
                <w:szCs w:val="20"/>
                <w:lang w:val="es-ES_tradnl"/>
              </w:rPr>
            </w:pPr>
            <w:r w:rsidRPr="006665BC">
              <w:rPr>
                <w:rFonts w:ascii="Arial" w:hAnsi="Arial" w:cs="Arial"/>
                <w:b/>
                <w:sz w:val="18"/>
                <w:szCs w:val="20"/>
                <w:lang w:val="es-ES_tradnl"/>
              </w:rPr>
              <w:t>PRESENTADO</w:t>
            </w:r>
          </w:p>
        </w:tc>
      </w:tr>
      <w:tr w:rsidR="000F461F" w:rsidRPr="006665BC" w:rsidTr="006665BC">
        <w:trPr>
          <w:trHeight w:val="155"/>
          <w:tblHeader/>
        </w:trPr>
        <w:tc>
          <w:tcPr>
            <w:tcW w:w="3369" w:type="pct"/>
            <w:vMerge/>
            <w:shd w:val="clear" w:color="auto" w:fill="8DB3E2" w:themeFill="text2" w:themeFillTint="66"/>
            <w:vAlign w:val="center"/>
          </w:tcPr>
          <w:p w:rsidR="000F461F" w:rsidRPr="006665BC" w:rsidRDefault="000F461F" w:rsidP="00C85DDE">
            <w:pPr>
              <w:spacing w:after="0" w:line="240" w:lineRule="auto"/>
              <w:jc w:val="both"/>
              <w:rPr>
                <w:rFonts w:ascii="Arial" w:hAnsi="Arial" w:cs="Arial"/>
                <w:b/>
                <w:sz w:val="18"/>
                <w:szCs w:val="20"/>
                <w:lang w:val="es-ES_tradnl"/>
              </w:rPr>
            </w:pPr>
          </w:p>
        </w:tc>
        <w:tc>
          <w:tcPr>
            <w:tcW w:w="716" w:type="pct"/>
            <w:vMerge/>
            <w:shd w:val="clear" w:color="auto" w:fill="8DB3E2" w:themeFill="text2" w:themeFillTint="66"/>
            <w:vAlign w:val="center"/>
          </w:tcPr>
          <w:p w:rsidR="000F461F" w:rsidRPr="006665BC" w:rsidRDefault="000F461F" w:rsidP="00C85DDE">
            <w:pPr>
              <w:spacing w:after="0" w:line="240" w:lineRule="auto"/>
              <w:jc w:val="center"/>
              <w:rPr>
                <w:rFonts w:ascii="Arial" w:hAnsi="Arial" w:cs="Arial"/>
                <w:b/>
                <w:sz w:val="18"/>
                <w:szCs w:val="20"/>
                <w:lang w:val="es-ES_tradnl"/>
              </w:rPr>
            </w:pPr>
          </w:p>
        </w:tc>
        <w:tc>
          <w:tcPr>
            <w:tcW w:w="426" w:type="pct"/>
            <w:shd w:val="clear" w:color="auto" w:fill="8DB3E2" w:themeFill="text2" w:themeFillTint="66"/>
            <w:vAlign w:val="center"/>
          </w:tcPr>
          <w:p w:rsidR="000F461F" w:rsidRPr="006665BC" w:rsidRDefault="000F461F" w:rsidP="00C85DDE">
            <w:pPr>
              <w:spacing w:after="0" w:line="240" w:lineRule="auto"/>
              <w:jc w:val="center"/>
              <w:rPr>
                <w:rFonts w:ascii="Arial" w:hAnsi="Arial" w:cs="Arial"/>
                <w:b/>
                <w:sz w:val="18"/>
                <w:szCs w:val="20"/>
                <w:lang w:val="es-ES_tradnl"/>
              </w:rPr>
            </w:pPr>
            <w:r w:rsidRPr="006665BC">
              <w:rPr>
                <w:rFonts w:ascii="Arial" w:hAnsi="Arial" w:cs="Arial"/>
                <w:b/>
                <w:sz w:val="18"/>
                <w:szCs w:val="20"/>
                <w:lang w:val="es-ES_tradnl"/>
              </w:rPr>
              <w:t>SÍ</w:t>
            </w:r>
          </w:p>
        </w:tc>
        <w:tc>
          <w:tcPr>
            <w:tcW w:w="489" w:type="pct"/>
            <w:gridSpan w:val="2"/>
            <w:shd w:val="clear" w:color="auto" w:fill="8DB3E2" w:themeFill="text2" w:themeFillTint="66"/>
            <w:vAlign w:val="center"/>
          </w:tcPr>
          <w:p w:rsidR="000F461F" w:rsidRPr="006665BC" w:rsidRDefault="000F461F" w:rsidP="00C85DDE">
            <w:pPr>
              <w:spacing w:after="0" w:line="240" w:lineRule="auto"/>
              <w:jc w:val="center"/>
              <w:rPr>
                <w:rFonts w:ascii="Arial" w:hAnsi="Arial" w:cs="Arial"/>
                <w:b/>
                <w:sz w:val="18"/>
                <w:szCs w:val="20"/>
                <w:lang w:val="es-ES_tradnl"/>
              </w:rPr>
            </w:pPr>
            <w:r w:rsidRPr="006665BC">
              <w:rPr>
                <w:rFonts w:ascii="Arial" w:hAnsi="Arial" w:cs="Arial"/>
                <w:b/>
                <w:sz w:val="18"/>
                <w:szCs w:val="20"/>
                <w:lang w:val="es-ES_tradnl"/>
              </w:rPr>
              <w:t>NO*</w:t>
            </w:r>
          </w:p>
        </w:tc>
      </w:tr>
      <w:tr w:rsidR="000F461F" w:rsidRPr="006665BC" w:rsidTr="006665BC">
        <w:trPr>
          <w:trHeight w:val="492"/>
        </w:trPr>
        <w:tc>
          <w:tcPr>
            <w:tcW w:w="3369" w:type="pct"/>
            <w:vAlign w:val="center"/>
          </w:tcPr>
          <w:p w:rsidR="000F461F" w:rsidRPr="00BE6BC4" w:rsidRDefault="00D62B5B" w:rsidP="004A7906">
            <w:pPr>
              <w:suppressAutoHyphens/>
              <w:autoSpaceDE w:val="0"/>
              <w:spacing w:after="0" w:line="240" w:lineRule="auto"/>
              <w:jc w:val="both"/>
              <w:rPr>
                <w:rFonts w:ascii="Arial" w:hAnsi="Arial" w:cs="Arial"/>
                <w:sz w:val="18"/>
                <w:szCs w:val="20"/>
                <w:highlight w:val="yellow"/>
                <w:lang w:val="es-ES_tradnl" w:eastAsia="ar-SA"/>
              </w:rPr>
            </w:pPr>
            <w:r>
              <w:rPr>
                <w:rFonts w:ascii="Arial" w:hAnsi="Arial" w:cs="Arial"/>
                <w:sz w:val="20"/>
                <w:szCs w:val="20"/>
              </w:rPr>
              <w:t xml:space="preserve">En su caso, </w:t>
            </w:r>
            <w:r w:rsidRPr="007F263E">
              <w:rPr>
                <w:rFonts w:ascii="Arial" w:hAnsi="Arial" w:cs="Arial"/>
                <w:b/>
                <w:sz w:val="20"/>
                <w:szCs w:val="20"/>
              </w:rPr>
              <w:t>Relación de los certificados de productos</w:t>
            </w:r>
            <w:r>
              <w:rPr>
                <w:rFonts w:ascii="Arial" w:hAnsi="Arial" w:cs="Arial"/>
                <w:sz w:val="20"/>
                <w:szCs w:val="20"/>
              </w:rPr>
              <w:t xml:space="preserve">, </w:t>
            </w:r>
            <w:r w:rsidR="004F39B6" w:rsidRPr="00F319C1">
              <w:rPr>
                <w:rFonts w:ascii="Arial" w:hAnsi="Arial" w:cs="Arial"/>
                <w:sz w:val="20"/>
                <w:szCs w:val="20"/>
              </w:rPr>
              <w:t xml:space="preserve">para lo cual podrá hacer uso </w:t>
            </w:r>
            <w:r w:rsidR="004F39B6">
              <w:rPr>
                <w:rFonts w:ascii="Arial" w:hAnsi="Arial" w:cs="Arial"/>
                <w:sz w:val="20"/>
                <w:szCs w:val="20"/>
              </w:rPr>
              <w:t xml:space="preserve">del </w:t>
            </w:r>
            <w:r w:rsidRPr="00D62B5B">
              <w:rPr>
                <w:rFonts w:ascii="Arial" w:hAnsi="Arial" w:cs="Arial"/>
                <w:b/>
                <w:sz w:val="20"/>
                <w:szCs w:val="20"/>
              </w:rPr>
              <w:t>Anexo 15</w:t>
            </w:r>
            <w:r w:rsidR="0056304F">
              <w:rPr>
                <w:rFonts w:ascii="Arial" w:hAnsi="Arial" w:cs="Arial"/>
                <w:b/>
                <w:sz w:val="20"/>
                <w:szCs w:val="20"/>
              </w:rPr>
              <w:t>.</w:t>
            </w:r>
          </w:p>
        </w:tc>
        <w:tc>
          <w:tcPr>
            <w:tcW w:w="716" w:type="pct"/>
            <w:vAlign w:val="center"/>
          </w:tcPr>
          <w:p w:rsidR="000F461F" w:rsidRPr="006665BC" w:rsidRDefault="00115541" w:rsidP="00C85DDE">
            <w:pPr>
              <w:spacing w:after="0" w:line="240" w:lineRule="auto"/>
              <w:jc w:val="center"/>
              <w:rPr>
                <w:rFonts w:ascii="Arial" w:hAnsi="Arial" w:cs="Arial"/>
                <w:b/>
                <w:sz w:val="18"/>
                <w:szCs w:val="20"/>
                <w:lang w:val="es-ES_tradnl"/>
              </w:rPr>
            </w:pPr>
            <w:r>
              <w:rPr>
                <w:rFonts w:ascii="Arial" w:hAnsi="Arial" w:cs="Arial"/>
                <w:b/>
                <w:sz w:val="18"/>
                <w:szCs w:val="20"/>
                <w:lang w:val="es-ES_tradnl"/>
              </w:rPr>
              <w:t>4.1.1. inciso a)</w:t>
            </w:r>
          </w:p>
        </w:tc>
        <w:tc>
          <w:tcPr>
            <w:tcW w:w="426" w:type="pct"/>
            <w:vAlign w:val="center"/>
          </w:tcPr>
          <w:p w:rsidR="000F461F" w:rsidRPr="006665BC" w:rsidRDefault="000F461F" w:rsidP="00C85DDE">
            <w:pPr>
              <w:spacing w:after="0" w:line="240" w:lineRule="auto"/>
              <w:jc w:val="center"/>
              <w:rPr>
                <w:rFonts w:ascii="Arial" w:hAnsi="Arial" w:cs="Arial"/>
                <w:sz w:val="18"/>
                <w:szCs w:val="20"/>
                <w:lang w:val="es-ES_tradnl"/>
              </w:rPr>
            </w:pPr>
          </w:p>
        </w:tc>
        <w:tc>
          <w:tcPr>
            <w:tcW w:w="489" w:type="pct"/>
            <w:gridSpan w:val="2"/>
            <w:vAlign w:val="center"/>
          </w:tcPr>
          <w:p w:rsidR="000F461F" w:rsidRPr="006665BC" w:rsidRDefault="000F461F" w:rsidP="00C85DDE">
            <w:pPr>
              <w:spacing w:after="0" w:line="240" w:lineRule="auto"/>
              <w:jc w:val="center"/>
              <w:rPr>
                <w:rFonts w:ascii="Arial" w:hAnsi="Arial" w:cs="Arial"/>
                <w:sz w:val="18"/>
                <w:szCs w:val="20"/>
                <w:lang w:val="es-ES_tradnl"/>
              </w:rPr>
            </w:pPr>
          </w:p>
        </w:tc>
      </w:tr>
      <w:tr w:rsidR="00147C93" w:rsidRPr="00D62B5B" w:rsidTr="006665BC">
        <w:trPr>
          <w:trHeight w:val="492"/>
        </w:trPr>
        <w:tc>
          <w:tcPr>
            <w:tcW w:w="3369" w:type="pct"/>
            <w:vAlign w:val="center"/>
          </w:tcPr>
          <w:p w:rsidR="00147C93" w:rsidRPr="00BE6BC4" w:rsidRDefault="00D62B5B" w:rsidP="004F39B6">
            <w:pPr>
              <w:suppressAutoHyphens/>
              <w:autoSpaceDE w:val="0"/>
              <w:spacing w:after="0" w:line="240" w:lineRule="auto"/>
              <w:jc w:val="both"/>
              <w:rPr>
                <w:rFonts w:ascii="Arial" w:hAnsi="Arial" w:cs="Arial"/>
                <w:sz w:val="18"/>
                <w:szCs w:val="20"/>
                <w:highlight w:val="yellow"/>
                <w:lang w:eastAsia="ar-SA"/>
              </w:rPr>
            </w:pPr>
            <w:r>
              <w:rPr>
                <w:rFonts w:ascii="Arial" w:hAnsi="Arial" w:cs="Arial"/>
                <w:sz w:val="20"/>
                <w:szCs w:val="20"/>
              </w:rPr>
              <w:t xml:space="preserve">En su caso, </w:t>
            </w:r>
            <w:r w:rsidRPr="007F263E">
              <w:rPr>
                <w:rFonts w:ascii="Arial" w:hAnsi="Arial" w:cs="Arial"/>
                <w:b/>
                <w:sz w:val="20"/>
                <w:szCs w:val="20"/>
              </w:rPr>
              <w:t>Ficha(s) técnica(s)</w:t>
            </w:r>
            <w:r w:rsidRPr="00432399">
              <w:rPr>
                <w:rFonts w:ascii="Arial" w:hAnsi="Arial" w:cs="Arial"/>
                <w:sz w:val="20"/>
                <w:szCs w:val="20"/>
              </w:rPr>
              <w:t xml:space="preserve"> del (los) producto(s) ofertados</w:t>
            </w:r>
            <w:r w:rsidR="0056304F">
              <w:rPr>
                <w:rFonts w:ascii="Arial" w:hAnsi="Arial" w:cs="Arial"/>
                <w:sz w:val="20"/>
                <w:szCs w:val="20"/>
              </w:rPr>
              <w:t>.</w:t>
            </w:r>
          </w:p>
        </w:tc>
        <w:tc>
          <w:tcPr>
            <w:tcW w:w="716" w:type="pct"/>
            <w:vAlign w:val="center"/>
          </w:tcPr>
          <w:p w:rsidR="00147C93" w:rsidRDefault="00115541" w:rsidP="00EC2E04">
            <w:pPr>
              <w:spacing w:after="0" w:line="240" w:lineRule="auto"/>
              <w:jc w:val="center"/>
              <w:rPr>
                <w:rFonts w:ascii="Arial" w:hAnsi="Arial" w:cs="Arial"/>
                <w:b/>
                <w:sz w:val="18"/>
                <w:szCs w:val="20"/>
                <w:lang w:val="es-ES_tradnl"/>
              </w:rPr>
            </w:pPr>
            <w:r>
              <w:rPr>
                <w:rFonts w:ascii="Arial" w:hAnsi="Arial" w:cs="Arial"/>
                <w:b/>
                <w:sz w:val="18"/>
                <w:szCs w:val="20"/>
                <w:lang w:val="es-ES_tradnl"/>
              </w:rPr>
              <w:t>4.1.1. inciso a) tercera viñeta</w:t>
            </w:r>
          </w:p>
        </w:tc>
        <w:tc>
          <w:tcPr>
            <w:tcW w:w="426" w:type="pct"/>
            <w:vAlign w:val="center"/>
          </w:tcPr>
          <w:p w:rsidR="00147C93" w:rsidRPr="006665BC" w:rsidRDefault="00147C93" w:rsidP="00C85DDE">
            <w:pPr>
              <w:spacing w:after="0" w:line="240" w:lineRule="auto"/>
              <w:jc w:val="center"/>
              <w:rPr>
                <w:rFonts w:ascii="Arial" w:hAnsi="Arial" w:cs="Arial"/>
                <w:sz w:val="18"/>
                <w:szCs w:val="20"/>
                <w:lang w:val="es-ES_tradnl"/>
              </w:rPr>
            </w:pPr>
          </w:p>
        </w:tc>
        <w:tc>
          <w:tcPr>
            <w:tcW w:w="489" w:type="pct"/>
            <w:gridSpan w:val="2"/>
            <w:vAlign w:val="center"/>
          </w:tcPr>
          <w:p w:rsidR="00147C93" w:rsidRPr="006665BC" w:rsidRDefault="00147C93" w:rsidP="00C85DDE">
            <w:pPr>
              <w:spacing w:after="0" w:line="240" w:lineRule="auto"/>
              <w:jc w:val="center"/>
              <w:rPr>
                <w:rFonts w:ascii="Arial" w:hAnsi="Arial" w:cs="Arial"/>
                <w:sz w:val="18"/>
                <w:szCs w:val="20"/>
                <w:lang w:val="es-ES_tradnl"/>
              </w:rPr>
            </w:pPr>
          </w:p>
        </w:tc>
      </w:tr>
      <w:tr w:rsidR="00D62B5B" w:rsidRPr="00D62B5B" w:rsidTr="006665BC">
        <w:trPr>
          <w:trHeight w:val="492"/>
        </w:trPr>
        <w:tc>
          <w:tcPr>
            <w:tcW w:w="3369" w:type="pct"/>
            <w:vAlign w:val="center"/>
          </w:tcPr>
          <w:p w:rsidR="00D62B5B" w:rsidRPr="00BE6BC4" w:rsidRDefault="004F39B6" w:rsidP="00147C93">
            <w:pPr>
              <w:suppressAutoHyphens/>
              <w:autoSpaceDE w:val="0"/>
              <w:spacing w:after="0" w:line="240" w:lineRule="auto"/>
              <w:jc w:val="both"/>
              <w:rPr>
                <w:rFonts w:ascii="Arial" w:hAnsi="Arial" w:cs="Arial"/>
                <w:sz w:val="18"/>
                <w:szCs w:val="20"/>
                <w:highlight w:val="yellow"/>
                <w:lang w:eastAsia="ar-SA"/>
              </w:rPr>
            </w:pPr>
            <w:r w:rsidRPr="004F39B6">
              <w:rPr>
                <w:rFonts w:ascii="Arial" w:hAnsi="Arial" w:cs="Arial"/>
                <w:sz w:val="18"/>
                <w:szCs w:val="20"/>
                <w:lang w:eastAsia="ar-SA"/>
              </w:rPr>
              <w:t xml:space="preserve">En su caso, </w:t>
            </w:r>
            <w:r w:rsidRPr="007F263E">
              <w:rPr>
                <w:rFonts w:ascii="Arial" w:hAnsi="Arial" w:cs="Arial"/>
                <w:b/>
                <w:sz w:val="20"/>
                <w:szCs w:val="20"/>
              </w:rPr>
              <w:t>relación de muestras entregadas</w:t>
            </w:r>
            <w:r w:rsidRPr="00F319C1">
              <w:rPr>
                <w:rFonts w:ascii="Arial" w:hAnsi="Arial" w:cs="Arial"/>
                <w:sz w:val="20"/>
                <w:szCs w:val="20"/>
              </w:rPr>
              <w:t xml:space="preserve">, para lo cual podrá hacer uso del </w:t>
            </w:r>
            <w:r w:rsidRPr="004F39B6">
              <w:rPr>
                <w:rFonts w:ascii="Arial" w:hAnsi="Arial" w:cs="Arial"/>
                <w:b/>
                <w:sz w:val="20"/>
                <w:szCs w:val="20"/>
              </w:rPr>
              <w:t>Anexo 16</w:t>
            </w:r>
            <w:r w:rsidR="0056304F">
              <w:rPr>
                <w:rFonts w:ascii="Arial" w:hAnsi="Arial" w:cs="Arial"/>
                <w:b/>
                <w:sz w:val="20"/>
                <w:szCs w:val="20"/>
              </w:rPr>
              <w:t>.</w:t>
            </w:r>
          </w:p>
        </w:tc>
        <w:tc>
          <w:tcPr>
            <w:tcW w:w="716" w:type="pct"/>
            <w:vAlign w:val="center"/>
          </w:tcPr>
          <w:p w:rsidR="00D62B5B" w:rsidRDefault="00115541" w:rsidP="00EC2E04">
            <w:pPr>
              <w:spacing w:after="0" w:line="240" w:lineRule="auto"/>
              <w:jc w:val="center"/>
              <w:rPr>
                <w:rFonts w:ascii="Arial" w:hAnsi="Arial" w:cs="Arial"/>
                <w:b/>
                <w:sz w:val="18"/>
                <w:szCs w:val="20"/>
                <w:lang w:val="es-ES_tradnl"/>
              </w:rPr>
            </w:pPr>
            <w:r>
              <w:rPr>
                <w:rFonts w:ascii="Arial" w:hAnsi="Arial" w:cs="Arial"/>
                <w:b/>
                <w:sz w:val="18"/>
                <w:szCs w:val="20"/>
                <w:lang w:val="es-ES_tradnl"/>
              </w:rPr>
              <w:t>4.1.1. inciso b)</w:t>
            </w:r>
          </w:p>
        </w:tc>
        <w:tc>
          <w:tcPr>
            <w:tcW w:w="426" w:type="pct"/>
            <w:vAlign w:val="center"/>
          </w:tcPr>
          <w:p w:rsidR="00D62B5B" w:rsidRPr="006665BC" w:rsidRDefault="00D62B5B" w:rsidP="00C85DDE">
            <w:pPr>
              <w:spacing w:after="0" w:line="240" w:lineRule="auto"/>
              <w:jc w:val="center"/>
              <w:rPr>
                <w:rFonts w:ascii="Arial" w:hAnsi="Arial" w:cs="Arial"/>
                <w:sz w:val="18"/>
                <w:szCs w:val="20"/>
                <w:lang w:val="es-ES_tradnl"/>
              </w:rPr>
            </w:pPr>
          </w:p>
        </w:tc>
        <w:tc>
          <w:tcPr>
            <w:tcW w:w="489" w:type="pct"/>
            <w:gridSpan w:val="2"/>
            <w:vAlign w:val="center"/>
          </w:tcPr>
          <w:p w:rsidR="00D62B5B" w:rsidRPr="006665BC" w:rsidRDefault="00D62B5B" w:rsidP="00C85DDE">
            <w:pPr>
              <w:spacing w:after="0" w:line="240" w:lineRule="auto"/>
              <w:jc w:val="center"/>
              <w:rPr>
                <w:rFonts w:ascii="Arial" w:hAnsi="Arial" w:cs="Arial"/>
                <w:sz w:val="18"/>
                <w:szCs w:val="20"/>
                <w:lang w:val="es-ES_tradnl"/>
              </w:rPr>
            </w:pPr>
          </w:p>
        </w:tc>
      </w:tr>
      <w:tr w:rsidR="00D62B5B" w:rsidRPr="00D62B5B" w:rsidTr="006665BC">
        <w:trPr>
          <w:trHeight w:val="492"/>
        </w:trPr>
        <w:tc>
          <w:tcPr>
            <w:tcW w:w="3369" w:type="pct"/>
            <w:vAlign w:val="center"/>
          </w:tcPr>
          <w:p w:rsidR="00D62B5B" w:rsidRPr="00BE6BC4" w:rsidRDefault="0056304F" w:rsidP="00147C93">
            <w:pPr>
              <w:suppressAutoHyphens/>
              <w:autoSpaceDE w:val="0"/>
              <w:spacing w:after="0" w:line="240" w:lineRule="auto"/>
              <w:jc w:val="both"/>
              <w:rPr>
                <w:rFonts w:ascii="Arial" w:hAnsi="Arial" w:cs="Arial"/>
                <w:sz w:val="18"/>
                <w:szCs w:val="20"/>
                <w:highlight w:val="yellow"/>
                <w:lang w:eastAsia="ar-SA"/>
              </w:rPr>
            </w:pPr>
            <w:r>
              <w:rPr>
                <w:rFonts w:ascii="Arial" w:hAnsi="Arial" w:cs="Arial"/>
                <w:sz w:val="20"/>
                <w:szCs w:val="20"/>
              </w:rPr>
              <w:t>E</w:t>
            </w:r>
            <w:r w:rsidRPr="00F319C1">
              <w:rPr>
                <w:rFonts w:ascii="Arial" w:hAnsi="Arial" w:cs="Arial"/>
                <w:sz w:val="20"/>
                <w:szCs w:val="20"/>
              </w:rPr>
              <w:t xml:space="preserve">scrito libre suscrito por el representante legal del licitante en el que se manifieste que los bienes ofertados </w:t>
            </w:r>
            <w:r w:rsidRPr="007F263E">
              <w:rPr>
                <w:rFonts w:ascii="Arial" w:hAnsi="Arial" w:cs="Arial"/>
                <w:b/>
                <w:sz w:val="20"/>
                <w:szCs w:val="20"/>
              </w:rPr>
              <w:t>cumplen con lo establecido en las Normas Oficiales Mexicanas, Normas Mexicanas, Normas Internacionales</w:t>
            </w:r>
            <w:r w:rsidRPr="00F319C1">
              <w:rPr>
                <w:rFonts w:ascii="Arial" w:hAnsi="Arial" w:cs="Arial"/>
                <w:sz w:val="20"/>
                <w:szCs w:val="20"/>
              </w:rPr>
              <w:t>, así como con las especificaciones técnicas del IMSS</w:t>
            </w:r>
            <w:r>
              <w:rPr>
                <w:rFonts w:ascii="Arial" w:hAnsi="Arial" w:cs="Arial"/>
                <w:sz w:val="20"/>
                <w:szCs w:val="20"/>
              </w:rPr>
              <w:t>.</w:t>
            </w:r>
          </w:p>
        </w:tc>
        <w:tc>
          <w:tcPr>
            <w:tcW w:w="716" w:type="pct"/>
            <w:vAlign w:val="center"/>
          </w:tcPr>
          <w:p w:rsidR="00D62B5B" w:rsidRDefault="00115541" w:rsidP="00EC2E04">
            <w:pPr>
              <w:spacing w:after="0" w:line="240" w:lineRule="auto"/>
              <w:jc w:val="center"/>
              <w:rPr>
                <w:rFonts w:ascii="Arial" w:hAnsi="Arial" w:cs="Arial"/>
                <w:b/>
                <w:sz w:val="18"/>
                <w:szCs w:val="20"/>
                <w:lang w:val="es-ES_tradnl"/>
              </w:rPr>
            </w:pPr>
            <w:r>
              <w:rPr>
                <w:rFonts w:ascii="Arial" w:hAnsi="Arial" w:cs="Arial"/>
                <w:b/>
                <w:sz w:val="18"/>
                <w:szCs w:val="20"/>
                <w:lang w:val="es-ES_tradnl"/>
              </w:rPr>
              <w:t>4.1.1. inciso c)</w:t>
            </w:r>
          </w:p>
        </w:tc>
        <w:tc>
          <w:tcPr>
            <w:tcW w:w="426" w:type="pct"/>
            <w:vAlign w:val="center"/>
          </w:tcPr>
          <w:p w:rsidR="00D62B5B" w:rsidRPr="006665BC" w:rsidRDefault="00D62B5B" w:rsidP="00C85DDE">
            <w:pPr>
              <w:spacing w:after="0" w:line="240" w:lineRule="auto"/>
              <w:jc w:val="center"/>
              <w:rPr>
                <w:rFonts w:ascii="Arial" w:hAnsi="Arial" w:cs="Arial"/>
                <w:sz w:val="18"/>
                <w:szCs w:val="20"/>
                <w:lang w:val="es-ES_tradnl"/>
              </w:rPr>
            </w:pPr>
          </w:p>
        </w:tc>
        <w:tc>
          <w:tcPr>
            <w:tcW w:w="489" w:type="pct"/>
            <w:gridSpan w:val="2"/>
            <w:vAlign w:val="center"/>
          </w:tcPr>
          <w:p w:rsidR="00D62B5B" w:rsidRPr="006665BC" w:rsidRDefault="00D62B5B" w:rsidP="00C85DDE">
            <w:pPr>
              <w:spacing w:after="0" w:line="240" w:lineRule="auto"/>
              <w:jc w:val="center"/>
              <w:rPr>
                <w:rFonts w:ascii="Arial" w:hAnsi="Arial" w:cs="Arial"/>
                <w:sz w:val="18"/>
                <w:szCs w:val="20"/>
                <w:lang w:val="es-ES_tradnl"/>
              </w:rPr>
            </w:pPr>
          </w:p>
        </w:tc>
      </w:tr>
      <w:tr w:rsidR="00D62B5B" w:rsidRPr="00D62B5B" w:rsidTr="006665BC">
        <w:trPr>
          <w:trHeight w:val="492"/>
        </w:trPr>
        <w:tc>
          <w:tcPr>
            <w:tcW w:w="3369" w:type="pct"/>
            <w:vAlign w:val="center"/>
          </w:tcPr>
          <w:p w:rsidR="00D62B5B" w:rsidRPr="00BE6BC4" w:rsidRDefault="0056304F" w:rsidP="00147C93">
            <w:pPr>
              <w:suppressAutoHyphens/>
              <w:autoSpaceDE w:val="0"/>
              <w:spacing w:after="0" w:line="240" w:lineRule="auto"/>
              <w:jc w:val="both"/>
              <w:rPr>
                <w:rFonts w:ascii="Arial" w:hAnsi="Arial" w:cs="Arial"/>
                <w:sz w:val="18"/>
                <w:szCs w:val="20"/>
                <w:highlight w:val="yellow"/>
                <w:lang w:eastAsia="ar-SA"/>
              </w:rPr>
            </w:pPr>
            <w:r w:rsidRPr="007F263E">
              <w:rPr>
                <w:rFonts w:ascii="Arial" w:hAnsi="Arial" w:cs="Arial"/>
                <w:b/>
                <w:sz w:val="20"/>
                <w:szCs w:val="20"/>
              </w:rPr>
              <w:t>Folletos, catálogos, fotografías, manuales</w:t>
            </w:r>
            <w:r w:rsidRPr="00F319C1">
              <w:rPr>
                <w:rFonts w:ascii="Arial" w:hAnsi="Arial" w:cs="Arial"/>
                <w:sz w:val="20"/>
                <w:szCs w:val="20"/>
              </w:rPr>
              <w:t>, entre otros para comprobar las espec</w:t>
            </w:r>
            <w:r>
              <w:rPr>
                <w:rFonts w:ascii="Arial" w:hAnsi="Arial" w:cs="Arial"/>
                <w:sz w:val="20"/>
                <w:szCs w:val="20"/>
              </w:rPr>
              <w:t>ificaciones técnicas de los bienes requeridos.</w:t>
            </w:r>
          </w:p>
        </w:tc>
        <w:tc>
          <w:tcPr>
            <w:tcW w:w="716" w:type="pct"/>
            <w:vAlign w:val="center"/>
          </w:tcPr>
          <w:p w:rsidR="00D62B5B" w:rsidRDefault="00115541" w:rsidP="00EC2E04">
            <w:pPr>
              <w:spacing w:after="0" w:line="240" w:lineRule="auto"/>
              <w:jc w:val="center"/>
              <w:rPr>
                <w:rFonts w:ascii="Arial" w:hAnsi="Arial" w:cs="Arial"/>
                <w:b/>
                <w:sz w:val="18"/>
                <w:szCs w:val="20"/>
                <w:lang w:val="es-ES_tradnl"/>
              </w:rPr>
            </w:pPr>
            <w:r>
              <w:rPr>
                <w:rFonts w:ascii="Arial" w:hAnsi="Arial" w:cs="Arial"/>
                <w:b/>
                <w:sz w:val="18"/>
                <w:szCs w:val="20"/>
                <w:lang w:val="es-ES_tradnl"/>
              </w:rPr>
              <w:t>4.1.1. inciso d)</w:t>
            </w:r>
          </w:p>
        </w:tc>
        <w:tc>
          <w:tcPr>
            <w:tcW w:w="426" w:type="pct"/>
            <w:vAlign w:val="center"/>
          </w:tcPr>
          <w:p w:rsidR="00D62B5B" w:rsidRPr="006665BC" w:rsidRDefault="00D62B5B" w:rsidP="00C85DDE">
            <w:pPr>
              <w:spacing w:after="0" w:line="240" w:lineRule="auto"/>
              <w:jc w:val="center"/>
              <w:rPr>
                <w:rFonts w:ascii="Arial" w:hAnsi="Arial" w:cs="Arial"/>
                <w:sz w:val="18"/>
                <w:szCs w:val="20"/>
                <w:lang w:val="es-ES_tradnl"/>
              </w:rPr>
            </w:pPr>
          </w:p>
        </w:tc>
        <w:tc>
          <w:tcPr>
            <w:tcW w:w="489" w:type="pct"/>
            <w:gridSpan w:val="2"/>
            <w:vAlign w:val="center"/>
          </w:tcPr>
          <w:p w:rsidR="00D62B5B" w:rsidRPr="006665BC" w:rsidRDefault="00D62B5B" w:rsidP="00C85DDE">
            <w:pPr>
              <w:spacing w:after="0" w:line="240" w:lineRule="auto"/>
              <w:jc w:val="center"/>
              <w:rPr>
                <w:rFonts w:ascii="Arial" w:hAnsi="Arial" w:cs="Arial"/>
                <w:sz w:val="18"/>
                <w:szCs w:val="20"/>
                <w:lang w:val="es-ES_tradnl"/>
              </w:rPr>
            </w:pPr>
          </w:p>
        </w:tc>
      </w:tr>
      <w:tr w:rsidR="0056304F" w:rsidRPr="00D62B5B" w:rsidTr="006665BC">
        <w:trPr>
          <w:trHeight w:val="492"/>
        </w:trPr>
        <w:tc>
          <w:tcPr>
            <w:tcW w:w="3369" w:type="pct"/>
            <w:vAlign w:val="center"/>
          </w:tcPr>
          <w:p w:rsidR="0056304F" w:rsidRPr="00BE6BC4" w:rsidRDefault="007F263E" w:rsidP="007F263E">
            <w:pPr>
              <w:suppressAutoHyphens/>
              <w:autoSpaceDE w:val="0"/>
              <w:spacing w:after="0" w:line="240" w:lineRule="auto"/>
              <w:jc w:val="both"/>
              <w:rPr>
                <w:rFonts w:ascii="Arial" w:hAnsi="Arial" w:cs="Arial"/>
                <w:sz w:val="18"/>
                <w:szCs w:val="20"/>
                <w:highlight w:val="yellow"/>
                <w:lang w:eastAsia="ar-SA"/>
              </w:rPr>
            </w:pPr>
            <w:r w:rsidRPr="0025307D">
              <w:rPr>
                <w:rFonts w:ascii="Arial" w:hAnsi="Arial" w:cs="Arial"/>
                <w:sz w:val="20"/>
                <w:szCs w:val="20"/>
              </w:rPr>
              <w:t>Escrito</w:t>
            </w:r>
            <w:r>
              <w:rPr>
                <w:rFonts w:ascii="Arial" w:hAnsi="Arial" w:cs="Arial"/>
                <w:sz w:val="20"/>
                <w:szCs w:val="20"/>
              </w:rPr>
              <w:t xml:space="preserve"> en el que garantice </w:t>
            </w:r>
            <w:r w:rsidRPr="0025307D">
              <w:rPr>
                <w:rFonts w:ascii="Arial" w:hAnsi="Arial" w:cs="Arial"/>
                <w:sz w:val="20"/>
                <w:szCs w:val="20"/>
              </w:rPr>
              <w:t xml:space="preserve">el periodo de </w:t>
            </w:r>
            <w:r w:rsidRPr="007F263E">
              <w:rPr>
                <w:rFonts w:ascii="Arial" w:hAnsi="Arial" w:cs="Arial"/>
                <w:b/>
                <w:sz w:val="20"/>
                <w:szCs w:val="20"/>
              </w:rPr>
              <w:t>caducidad de los bienes</w:t>
            </w:r>
            <w:r>
              <w:rPr>
                <w:rFonts w:ascii="Arial" w:hAnsi="Arial" w:cs="Arial"/>
                <w:sz w:val="20"/>
                <w:szCs w:val="20"/>
              </w:rPr>
              <w:t xml:space="preserve"> </w:t>
            </w:r>
          </w:p>
        </w:tc>
        <w:tc>
          <w:tcPr>
            <w:tcW w:w="716" w:type="pct"/>
            <w:vAlign w:val="center"/>
          </w:tcPr>
          <w:p w:rsidR="0056304F" w:rsidRDefault="006B401C" w:rsidP="00EC2E04">
            <w:pPr>
              <w:spacing w:after="0" w:line="240" w:lineRule="auto"/>
              <w:jc w:val="center"/>
              <w:rPr>
                <w:rFonts w:ascii="Arial" w:hAnsi="Arial" w:cs="Arial"/>
                <w:b/>
                <w:sz w:val="18"/>
                <w:szCs w:val="20"/>
                <w:lang w:val="es-ES_tradnl"/>
              </w:rPr>
            </w:pPr>
            <w:r>
              <w:rPr>
                <w:rFonts w:ascii="Arial" w:hAnsi="Arial" w:cs="Arial"/>
                <w:b/>
                <w:sz w:val="18"/>
                <w:szCs w:val="20"/>
                <w:lang w:val="es-ES_tradnl"/>
              </w:rPr>
              <w:t>4.1.1. inciso e)</w:t>
            </w:r>
          </w:p>
        </w:tc>
        <w:tc>
          <w:tcPr>
            <w:tcW w:w="426" w:type="pct"/>
            <w:vAlign w:val="center"/>
          </w:tcPr>
          <w:p w:rsidR="0056304F" w:rsidRPr="006665BC" w:rsidRDefault="0056304F" w:rsidP="00C85DDE">
            <w:pPr>
              <w:spacing w:after="0" w:line="240" w:lineRule="auto"/>
              <w:jc w:val="center"/>
              <w:rPr>
                <w:rFonts w:ascii="Arial" w:hAnsi="Arial" w:cs="Arial"/>
                <w:sz w:val="18"/>
                <w:szCs w:val="20"/>
                <w:lang w:val="es-ES_tradnl"/>
              </w:rPr>
            </w:pPr>
          </w:p>
        </w:tc>
        <w:tc>
          <w:tcPr>
            <w:tcW w:w="489" w:type="pct"/>
            <w:gridSpan w:val="2"/>
            <w:vAlign w:val="center"/>
          </w:tcPr>
          <w:p w:rsidR="0056304F" w:rsidRPr="006665BC" w:rsidRDefault="0056304F" w:rsidP="00C85DDE">
            <w:pPr>
              <w:spacing w:after="0" w:line="240" w:lineRule="auto"/>
              <w:jc w:val="center"/>
              <w:rPr>
                <w:rFonts w:ascii="Arial" w:hAnsi="Arial" w:cs="Arial"/>
                <w:sz w:val="18"/>
                <w:szCs w:val="20"/>
                <w:lang w:val="es-ES_tradnl"/>
              </w:rPr>
            </w:pPr>
          </w:p>
        </w:tc>
      </w:tr>
      <w:tr w:rsidR="000F461F" w:rsidRPr="006665BC" w:rsidTr="006665BC">
        <w:trPr>
          <w:trHeight w:val="289"/>
          <w:tblHeader/>
        </w:trPr>
        <w:tc>
          <w:tcPr>
            <w:tcW w:w="3369" w:type="pct"/>
            <w:vMerge w:val="restart"/>
            <w:shd w:val="clear" w:color="auto" w:fill="8DB3E2" w:themeFill="text2" w:themeFillTint="66"/>
            <w:vAlign w:val="center"/>
          </w:tcPr>
          <w:p w:rsidR="000F461F" w:rsidRPr="006665BC" w:rsidRDefault="000F461F" w:rsidP="00C85DDE">
            <w:pPr>
              <w:spacing w:after="0" w:line="240" w:lineRule="auto"/>
              <w:jc w:val="both"/>
              <w:rPr>
                <w:rFonts w:ascii="Arial" w:hAnsi="Arial" w:cs="Arial"/>
                <w:b/>
                <w:sz w:val="18"/>
                <w:szCs w:val="20"/>
                <w:lang w:val="es-ES_tradnl"/>
              </w:rPr>
            </w:pPr>
            <w:r w:rsidRPr="006665BC">
              <w:rPr>
                <w:rFonts w:ascii="Arial" w:hAnsi="Arial" w:cs="Arial"/>
                <w:b/>
                <w:sz w:val="18"/>
                <w:szCs w:val="20"/>
                <w:lang w:val="es-ES_tradnl"/>
              </w:rPr>
              <w:t>DOCUMENTO DE LA PROPUESTA ECONÓMICA</w:t>
            </w:r>
          </w:p>
        </w:tc>
        <w:tc>
          <w:tcPr>
            <w:tcW w:w="716" w:type="pct"/>
            <w:vMerge w:val="restart"/>
            <w:shd w:val="clear" w:color="auto" w:fill="8DB3E2" w:themeFill="text2" w:themeFillTint="66"/>
            <w:vAlign w:val="center"/>
          </w:tcPr>
          <w:p w:rsidR="000F461F" w:rsidRPr="006665BC" w:rsidRDefault="00E92A22" w:rsidP="00C85DDE">
            <w:pPr>
              <w:spacing w:after="0" w:line="240" w:lineRule="auto"/>
              <w:jc w:val="center"/>
              <w:rPr>
                <w:rFonts w:ascii="Arial" w:hAnsi="Arial" w:cs="Arial"/>
                <w:b/>
                <w:sz w:val="18"/>
                <w:szCs w:val="20"/>
                <w:lang w:val="es-ES_tradnl"/>
              </w:rPr>
            </w:pPr>
            <w:r w:rsidRPr="006665BC">
              <w:rPr>
                <w:rFonts w:ascii="Arial" w:hAnsi="Arial" w:cs="Arial"/>
                <w:b/>
                <w:sz w:val="18"/>
                <w:szCs w:val="20"/>
                <w:lang w:val="es-ES_tradnl"/>
              </w:rPr>
              <w:t>REFERENCIA</w:t>
            </w:r>
          </w:p>
        </w:tc>
        <w:tc>
          <w:tcPr>
            <w:tcW w:w="915" w:type="pct"/>
            <w:gridSpan w:val="3"/>
            <w:shd w:val="clear" w:color="auto" w:fill="8DB3E2" w:themeFill="text2" w:themeFillTint="66"/>
            <w:vAlign w:val="center"/>
          </w:tcPr>
          <w:p w:rsidR="000F461F" w:rsidRPr="006665BC" w:rsidRDefault="000F461F" w:rsidP="00C85DDE">
            <w:pPr>
              <w:spacing w:after="0" w:line="240" w:lineRule="auto"/>
              <w:jc w:val="center"/>
              <w:rPr>
                <w:rFonts w:ascii="Arial" w:hAnsi="Arial" w:cs="Arial"/>
                <w:b/>
                <w:sz w:val="18"/>
                <w:szCs w:val="20"/>
                <w:lang w:val="es-ES_tradnl"/>
              </w:rPr>
            </w:pPr>
            <w:r w:rsidRPr="006665BC">
              <w:rPr>
                <w:rFonts w:ascii="Arial" w:hAnsi="Arial" w:cs="Arial"/>
                <w:b/>
                <w:sz w:val="18"/>
                <w:szCs w:val="20"/>
                <w:lang w:val="es-ES_tradnl"/>
              </w:rPr>
              <w:t>PRESENTADO</w:t>
            </w:r>
          </w:p>
        </w:tc>
      </w:tr>
      <w:tr w:rsidR="000F461F" w:rsidRPr="006665BC" w:rsidTr="006665BC">
        <w:trPr>
          <w:trHeight w:val="209"/>
          <w:tblHeader/>
        </w:trPr>
        <w:tc>
          <w:tcPr>
            <w:tcW w:w="3369" w:type="pct"/>
            <w:vMerge/>
            <w:shd w:val="clear" w:color="auto" w:fill="8DB3E2" w:themeFill="text2" w:themeFillTint="66"/>
            <w:vAlign w:val="center"/>
          </w:tcPr>
          <w:p w:rsidR="000F461F" w:rsidRPr="006665BC" w:rsidRDefault="000F461F" w:rsidP="00C85DDE">
            <w:pPr>
              <w:spacing w:after="0" w:line="240" w:lineRule="auto"/>
              <w:jc w:val="both"/>
              <w:rPr>
                <w:rFonts w:ascii="Arial" w:hAnsi="Arial" w:cs="Arial"/>
                <w:sz w:val="18"/>
                <w:szCs w:val="20"/>
                <w:lang w:val="es-ES_tradnl"/>
              </w:rPr>
            </w:pPr>
          </w:p>
        </w:tc>
        <w:tc>
          <w:tcPr>
            <w:tcW w:w="716" w:type="pct"/>
            <w:vMerge/>
            <w:shd w:val="clear" w:color="auto" w:fill="8DB3E2" w:themeFill="text2" w:themeFillTint="66"/>
            <w:vAlign w:val="center"/>
          </w:tcPr>
          <w:p w:rsidR="000F461F" w:rsidRPr="006665BC" w:rsidRDefault="000F461F" w:rsidP="00C85DDE">
            <w:pPr>
              <w:spacing w:after="0" w:line="240" w:lineRule="auto"/>
              <w:jc w:val="center"/>
              <w:rPr>
                <w:rFonts w:ascii="Arial" w:hAnsi="Arial" w:cs="Arial"/>
                <w:sz w:val="18"/>
                <w:szCs w:val="20"/>
                <w:lang w:val="es-ES_tradnl"/>
              </w:rPr>
            </w:pPr>
          </w:p>
        </w:tc>
        <w:tc>
          <w:tcPr>
            <w:tcW w:w="430" w:type="pct"/>
            <w:gridSpan w:val="2"/>
            <w:shd w:val="clear" w:color="auto" w:fill="8DB3E2" w:themeFill="text2" w:themeFillTint="66"/>
            <w:vAlign w:val="center"/>
          </w:tcPr>
          <w:p w:rsidR="000F461F" w:rsidRPr="006665BC" w:rsidRDefault="000F461F" w:rsidP="00C85DDE">
            <w:pPr>
              <w:spacing w:after="0" w:line="240" w:lineRule="auto"/>
              <w:jc w:val="center"/>
              <w:rPr>
                <w:rFonts w:ascii="Arial" w:hAnsi="Arial" w:cs="Arial"/>
                <w:b/>
                <w:sz w:val="18"/>
                <w:szCs w:val="20"/>
                <w:lang w:val="es-ES_tradnl"/>
              </w:rPr>
            </w:pPr>
            <w:r w:rsidRPr="006665BC">
              <w:rPr>
                <w:rFonts w:ascii="Arial" w:hAnsi="Arial" w:cs="Arial"/>
                <w:b/>
                <w:sz w:val="18"/>
                <w:szCs w:val="20"/>
                <w:lang w:val="es-ES_tradnl"/>
              </w:rPr>
              <w:t>SÍ</w:t>
            </w:r>
          </w:p>
        </w:tc>
        <w:tc>
          <w:tcPr>
            <w:tcW w:w="485" w:type="pct"/>
            <w:shd w:val="clear" w:color="auto" w:fill="8DB3E2" w:themeFill="text2" w:themeFillTint="66"/>
            <w:vAlign w:val="center"/>
          </w:tcPr>
          <w:p w:rsidR="000F461F" w:rsidRPr="006665BC" w:rsidRDefault="000F461F" w:rsidP="00C85DDE">
            <w:pPr>
              <w:spacing w:after="0" w:line="240" w:lineRule="auto"/>
              <w:jc w:val="both"/>
              <w:rPr>
                <w:rFonts w:ascii="Arial" w:hAnsi="Arial" w:cs="Arial"/>
                <w:b/>
                <w:sz w:val="18"/>
                <w:szCs w:val="20"/>
                <w:lang w:val="es-ES_tradnl"/>
              </w:rPr>
            </w:pPr>
            <w:r w:rsidRPr="006665BC">
              <w:rPr>
                <w:rFonts w:ascii="Arial" w:hAnsi="Arial" w:cs="Arial"/>
                <w:b/>
                <w:sz w:val="18"/>
                <w:szCs w:val="20"/>
                <w:lang w:val="es-ES_tradnl"/>
              </w:rPr>
              <w:t>NO*</w:t>
            </w:r>
          </w:p>
        </w:tc>
      </w:tr>
      <w:tr w:rsidR="00E92A22" w:rsidRPr="006665BC" w:rsidTr="00195FEE">
        <w:trPr>
          <w:trHeight w:val="152"/>
        </w:trPr>
        <w:tc>
          <w:tcPr>
            <w:tcW w:w="3369" w:type="pct"/>
            <w:vAlign w:val="center"/>
          </w:tcPr>
          <w:p w:rsidR="00E92A22" w:rsidRPr="006665BC" w:rsidRDefault="00E92A22" w:rsidP="00C85DDE">
            <w:pPr>
              <w:spacing w:after="0" w:line="240" w:lineRule="auto"/>
              <w:jc w:val="both"/>
              <w:rPr>
                <w:rFonts w:ascii="Arial" w:hAnsi="Arial" w:cs="Arial"/>
                <w:sz w:val="18"/>
                <w:szCs w:val="20"/>
                <w:lang w:val="es-ES_tradnl"/>
              </w:rPr>
            </w:pPr>
            <w:r w:rsidRPr="006665BC">
              <w:rPr>
                <w:rFonts w:ascii="Arial" w:hAnsi="Arial" w:cs="Arial"/>
                <w:sz w:val="18"/>
                <w:szCs w:val="20"/>
                <w:lang w:val="es-ES_tradnl"/>
              </w:rPr>
              <w:t xml:space="preserve">Propuesta Económica, </w:t>
            </w:r>
            <w:r w:rsidRPr="006665BC">
              <w:rPr>
                <w:rFonts w:ascii="Arial" w:hAnsi="Arial" w:cs="Arial"/>
                <w:b/>
                <w:sz w:val="18"/>
                <w:szCs w:val="20"/>
                <w:lang w:val="es-ES_tradnl"/>
              </w:rPr>
              <w:t>Anexo 14</w:t>
            </w:r>
          </w:p>
        </w:tc>
        <w:tc>
          <w:tcPr>
            <w:tcW w:w="716" w:type="pct"/>
            <w:vAlign w:val="center"/>
          </w:tcPr>
          <w:p w:rsidR="00E92A22" w:rsidRPr="006665BC" w:rsidRDefault="006B401C" w:rsidP="00C85DDE">
            <w:pPr>
              <w:spacing w:after="0" w:line="240" w:lineRule="auto"/>
              <w:jc w:val="center"/>
              <w:rPr>
                <w:rFonts w:ascii="Arial" w:hAnsi="Arial" w:cs="Arial"/>
                <w:b/>
                <w:sz w:val="18"/>
                <w:szCs w:val="20"/>
                <w:lang w:val="es-ES_tradnl"/>
              </w:rPr>
            </w:pPr>
            <w:r>
              <w:rPr>
                <w:rFonts w:ascii="Arial" w:hAnsi="Arial" w:cs="Arial"/>
                <w:b/>
                <w:sz w:val="18"/>
                <w:szCs w:val="20"/>
                <w:lang w:val="es-ES_tradnl"/>
              </w:rPr>
              <w:t>4.1.2</w:t>
            </w:r>
          </w:p>
        </w:tc>
        <w:tc>
          <w:tcPr>
            <w:tcW w:w="430" w:type="pct"/>
            <w:gridSpan w:val="2"/>
            <w:vAlign w:val="center"/>
          </w:tcPr>
          <w:p w:rsidR="00E92A22" w:rsidRPr="006665BC" w:rsidRDefault="00E92A22" w:rsidP="00C85DDE">
            <w:pPr>
              <w:spacing w:after="0" w:line="240" w:lineRule="auto"/>
              <w:jc w:val="center"/>
              <w:rPr>
                <w:rFonts w:ascii="Arial" w:hAnsi="Arial" w:cs="Arial"/>
                <w:sz w:val="18"/>
                <w:szCs w:val="20"/>
                <w:lang w:val="es-ES_tradnl"/>
              </w:rPr>
            </w:pPr>
          </w:p>
        </w:tc>
        <w:tc>
          <w:tcPr>
            <w:tcW w:w="485" w:type="pct"/>
            <w:vAlign w:val="center"/>
          </w:tcPr>
          <w:p w:rsidR="00E92A22" w:rsidRPr="006665BC" w:rsidRDefault="00E92A22" w:rsidP="00C85DDE">
            <w:pPr>
              <w:spacing w:after="0" w:line="240" w:lineRule="auto"/>
              <w:jc w:val="both"/>
              <w:rPr>
                <w:rFonts w:ascii="Arial" w:hAnsi="Arial" w:cs="Arial"/>
                <w:sz w:val="18"/>
                <w:szCs w:val="20"/>
                <w:lang w:val="es-ES_tradnl"/>
              </w:rPr>
            </w:pPr>
          </w:p>
        </w:tc>
      </w:tr>
    </w:tbl>
    <w:p w:rsidR="000F461F" w:rsidRDefault="000F461F" w:rsidP="000F461F">
      <w:pPr>
        <w:pStyle w:val="Ttulo1"/>
        <w:numPr>
          <w:ilvl w:val="0"/>
          <w:numId w:val="0"/>
        </w:numPr>
        <w:spacing w:before="0" w:after="0"/>
        <w:jc w:val="center"/>
        <w:rPr>
          <w:rFonts w:cs="Arial"/>
          <w:sz w:val="20"/>
          <w:szCs w:val="20"/>
          <w:lang w:val="es-ES_tradnl"/>
        </w:rPr>
      </w:pPr>
    </w:p>
    <w:p w:rsidR="004F5901" w:rsidRPr="004F5901" w:rsidRDefault="00254EA4" w:rsidP="004F5901">
      <w:pPr>
        <w:jc w:val="center"/>
        <w:rPr>
          <w:rFonts w:ascii="Arial" w:hAnsi="Arial" w:cs="Arial"/>
          <w:sz w:val="20"/>
          <w:szCs w:val="20"/>
        </w:rPr>
      </w:pPr>
      <w:r>
        <w:rPr>
          <w:rFonts w:ascii="Arial" w:hAnsi="Arial" w:cs="Arial"/>
          <w:sz w:val="20"/>
          <w:szCs w:val="20"/>
        </w:rPr>
        <w:t>A T E N T A M E N T E</w:t>
      </w:r>
    </w:p>
    <w:p w:rsidR="004F5901" w:rsidRPr="00195FEE" w:rsidRDefault="004F5901" w:rsidP="004F5901">
      <w:pPr>
        <w:jc w:val="center"/>
        <w:rPr>
          <w:rFonts w:ascii="Arial" w:hAnsi="Arial" w:cs="Arial"/>
          <w:sz w:val="8"/>
          <w:szCs w:val="20"/>
        </w:rPr>
      </w:pPr>
    </w:p>
    <w:p w:rsidR="004F5901" w:rsidRPr="004F5901" w:rsidRDefault="004F5901" w:rsidP="004F5901">
      <w:pPr>
        <w:jc w:val="center"/>
        <w:rPr>
          <w:rFonts w:ascii="Arial" w:hAnsi="Arial" w:cs="Arial"/>
          <w:sz w:val="20"/>
          <w:szCs w:val="20"/>
          <w:lang w:val="es-ES"/>
        </w:rPr>
      </w:pPr>
      <w:r w:rsidRPr="004F5901">
        <w:rPr>
          <w:rFonts w:ascii="Arial" w:hAnsi="Arial" w:cs="Arial"/>
          <w:sz w:val="20"/>
          <w:szCs w:val="20"/>
          <w:lang w:val="es-ES"/>
        </w:rPr>
        <w:t>_______________________________</w:t>
      </w:r>
    </w:p>
    <w:p w:rsidR="004F5901" w:rsidRPr="004F5901" w:rsidRDefault="004F5901" w:rsidP="004F5901">
      <w:pPr>
        <w:jc w:val="center"/>
        <w:rPr>
          <w:rFonts w:ascii="Arial" w:hAnsi="Arial" w:cs="Arial"/>
          <w:sz w:val="20"/>
          <w:szCs w:val="20"/>
          <w:lang w:val="es-ES"/>
        </w:rPr>
      </w:pPr>
      <w:r w:rsidRPr="004F5901">
        <w:rPr>
          <w:rFonts w:ascii="Arial" w:hAnsi="Arial" w:cs="Arial"/>
          <w:sz w:val="20"/>
          <w:szCs w:val="20"/>
          <w:lang w:val="es-ES"/>
        </w:rPr>
        <w:t>(Nombre y firma del apoderado o representante legal del licitante)</w:t>
      </w:r>
    </w:p>
    <w:p w:rsidR="000F461F" w:rsidRDefault="000F461F">
      <w:pPr>
        <w:rPr>
          <w:rFonts w:ascii="Arial" w:hAnsi="Arial" w:cs="Arial"/>
          <w:sz w:val="20"/>
          <w:szCs w:val="20"/>
          <w:lang w:val="es-ES_tradnl"/>
        </w:rPr>
      </w:pPr>
      <w:r>
        <w:rPr>
          <w:rFonts w:ascii="Arial" w:hAnsi="Arial" w:cs="Arial"/>
          <w:sz w:val="20"/>
          <w:szCs w:val="20"/>
          <w:lang w:val="es-ES_tradnl"/>
        </w:rPr>
        <w:br w:type="page"/>
      </w:r>
    </w:p>
    <w:p w:rsidR="00124DA6" w:rsidRPr="00573053" w:rsidRDefault="00124DA6" w:rsidP="00ED79FB">
      <w:pPr>
        <w:spacing w:line="240" w:lineRule="auto"/>
        <w:rPr>
          <w:rFonts w:ascii="Arial" w:hAnsi="Arial" w:cs="Arial"/>
          <w:sz w:val="20"/>
          <w:szCs w:val="20"/>
          <w:lang w:val="es-ES_tradnl"/>
        </w:rPr>
      </w:pPr>
    </w:p>
    <w:p w:rsidR="00226289" w:rsidRPr="00573053" w:rsidRDefault="004C7C24" w:rsidP="00BD671E">
      <w:pPr>
        <w:spacing w:after="0" w:line="240" w:lineRule="auto"/>
        <w:ind w:left="4254"/>
        <w:jc w:val="both"/>
        <w:rPr>
          <w:rFonts w:ascii="Arial" w:hAnsi="Arial" w:cs="Arial"/>
          <w:sz w:val="20"/>
          <w:szCs w:val="20"/>
          <w:lang w:val="es-ES_tradnl"/>
        </w:rPr>
      </w:pPr>
      <w:r>
        <w:rPr>
          <w:rFonts w:ascii="Arial" w:hAnsi="Arial"/>
          <w:b/>
          <w:sz w:val="20"/>
          <w:szCs w:val="20"/>
        </w:rPr>
        <w:t>ANEXO 5</w:t>
      </w:r>
    </w:p>
    <w:p w:rsidR="00226289" w:rsidRPr="00573053" w:rsidRDefault="00E80206" w:rsidP="00226289">
      <w:pPr>
        <w:pStyle w:val="Sinespaciado"/>
        <w:jc w:val="center"/>
        <w:rPr>
          <w:rFonts w:ascii="Arial" w:hAnsi="Arial"/>
          <w:b/>
          <w:sz w:val="20"/>
          <w:szCs w:val="20"/>
        </w:rPr>
      </w:pPr>
      <w:r>
        <w:rPr>
          <w:rFonts w:ascii="Arial" w:hAnsi="Arial"/>
          <w:b/>
          <w:sz w:val="20"/>
          <w:szCs w:val="20"/>
        </w:rPr>
        <w:t xml:space="preserve">ESCRITO DE </w:t>
      </w:r>
      <w:r w:rsidRPr="00573053">
        <w:rPr>
          <w:rFonts w:ascii="Arial" w:hAnsi="Arial"/>
          <w:b/>
          <w:sz w:val="20"/>
          <w:szCs w:val="20"/>
        </w:rPr>
        <w:t>INTERÉS EN PARTICIPAR EN LA LICITACIÓN.</w:t>
      </w:r>
    </w:p>
    <w:p w:rsidR="00226289" w:rsidRPr="00573053" w:rsidRDefault="00226289" w:rsidP="00226289">
      <w:pPr>
        <w:spacing w:after="0" w:line="240" w:lineRule="auto"/>
        <w:ind w:left="-284"/>
        <w:jc w:val="both"/>
        <w:rPr>
          <w:rFonts w:ascii="Arial" w:hAnsi="Arial" w:cs="Arial"/>
          <w:sz w:val="20"/>
          <w:szCs w:val="20"/>
          <w:lang w:val="es-ES_tradnl"/>
        </w:rPr>
      </w:pPr>
    </w:p>
    <w:p w:rsidR="00226289" w:rsidRPr="00573053" w:rsidRDefault="00F0070B" w:rsidP="00226289">
      <w:pPr>
        <w:spacing w:after="0" w:line="240" w:lineRule="auto"/>
        <w:ind w:left="-284"/>
        <w:jc w:val="right"/>
        <w:rPr>
          <w:rFonts w:ascii="Arial" w:hAnsi="Arial" w:cs="Arial"/>
          <w:sz w:val="20"/>
          <w:szCs w:val="20"/>
          <w:lang w:val="es-ES_tradnl"/>
        </w:rPr>
      </w:pPr>
      <w:r>
        <w:rPr>
          <w:rFonts w:ascii="Arial" w:hAnsi="Arial" w:cs="Arial"/>
          <w:sz w:val="20"/>
          <w:szCs w:val="20"/>
          <w:lang w:val="es-ES_tradnl"/>
        </w:rPr>
        <w:t>Ciudad de México</w:t>
      </w:r>
      <w:r w:rsidR="00226289" w:rsidRPr="00573053">
        <w:rPr>
          <w:rFonts w:ascii="Arial" w:hAnsi="Arial" w:cs="Arial"/>
          <w:sz w:val="20"/>
          <w:szCs w:val="20"/>
          <w:lang w:val="es-ES_tradnl"/>
        </w:rPr>
        <w:t>, a _______ de _________________de 201</w:t>
      </w:r>
      <w:r w:rsidR="00195FEE">
        <w:rPr>
          <w:rFonts w:ascii="Arial" w:hAnsi="Arial" w:cs="Arial"/>
          <w:sz w:val="20"/>
          <w:szCs w:val="20"/>
          <w:lang w:val="es-ES_tradnl"/>
        </w:rPr>
        <w:t>6</w:t>
      </w:r>
      <w:r w:rsidR="00226289" w:rsidRPr="00573053">
        <w:rPr>
          <w:rFonts w:ascii="Arial" w:hAnsi="Arial" w:cs="Arial"/>
          <w:sz w:val="20"/>
          <w:szCs w:val="20"/>
          <w:lang w:val="es-ES_tradnl"/>
        </w:rPr>
        <w:t>.</w:t>
      </w:r>
    </w:p>
    <w:p w:rsidR="00226289" w:rsidRPr="00573053" w:rsidRDefault="00226289" w:rsidP="00226289">
      <w:pPr>
        <w:spacing w:after="0" w:line="240" w:lineRule="auto"/>
        <w:ind w:left="-284"/>
        <w:jc w:val="both"/>
        <w:rPr>
          <w:rFonts w:ascii="Arial" w:hAnsi="Arial" w:cs="Arial"/>
          <w:sz w:val="20"/>
          <w:szCs w:val="20"/>
          <w:lang w:val="es-ES_tradnl"/>
        </w:rPr>
      </w:pPr>
    </w:p>
    <w:p w:rsidR="005C24F1" w:rsidRPr="00573053" w:rsidRDefault="005C24F1" w:rsidP="00226289">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Con fundamento en el artículo 33 Bis segundo párrafo de la Ley de Adquisiciones, Arrendamientos y Servicios del S</w:t>
      </w:r>
      <w:r w:rsidR="00A95789">
        <w:rPr>
          <w:rFonts w:ascii="Arial" w:hAnsi="Arial" w:cs="Arial"/>
          <w:sz w:val="20"/>
          <w:szCs w:val="20"/>
          <w:lang w:val="es-ES_tradnl"/>
        </w:rPr>
        <w:t>ector Publico, expreso mi interé</w:t>
      </w:r>
      <w:r w:rsidRPr="00573053">
        <w:rPr>
          <w:rFonts w:ascii="Arial" w:hAnsi="Arial" w:cs="Arial"/>
          <w:sz w:val="20"/>
          <w:szCs w:val="20"/>
          <w:lang w:val="es-ES_tradnl"/>
        </w:rPr>
        <w:t>s en participar en la Licitación Pública</w:t>
      </w:r>
      <w:r w:rsidR="00700272">
        <w:rPr>
          <w:rFonts w:ascii="Arial" w:hAnsi="Arial" w:cs="Arial"/>
          <w:sz w:val="20"/>
          <w:szCs w:val="20"/>
          <w:lang w:val="es-ES_tradnl"/>
        </w:rPr>
        <w:t xml:space="preserve"> N</w:t>
      </w:r>
      <w:r w:rsidR="00CF511B">
        <w:rPr>
          <w:rFonts w:ascii="Arial" w:hAnsi="Arial" w:cs="Arial"/>
          <w:sz w:val="20"/>
          <w:szCs w:val="20"/>
          <w:lang w:val="es-ES_tradnl"/>
        </w:rPr>
        <w:t xml:space="preserve">acional </w:t>
      </w:r>
      <w:r w:rsidRPr="00573053">
        <w:rPr>
          <w:rFonts w:ascii="Arial" w:hAnsi="Arial" w:cs="Arial"/>
          <w:sz w:val="20"/>
          <w:szCs w:val="20"/>
          <w:lang w:val="es-ES_tradnl"/>
        </w:rPr>
        <w:t>E</w:t>
      </w:r>
      <w:r w:rsidR="00420B3F" w:rsidRPr="00573053">
        <w:rPr>
          <w:rFonts w:ascii="Arial" w:hAnsi="Arial" w:cs="Arial"/>
          <w:sz w:val="20"/>
          <w:szCs w:val="20"/>
          <w:lang w:val="es-ES_tradnl"/>
        </w:rPr>
        <w:t xml:space="preserve">lectrónica número </w:t>
      </w:r>
      <w:r w:rsidR="00CB4E3E">
        <w:rPr>
          <w:rFonts w:ascii="Arial" w:hAnsi="Arial" w:cs="Arial"/>
          <w:sz w:val="20"/>
          <w:szCs w:val="20"/>
          <w:lang w:val="es-ES_tradnl"/>
        </w:rPr>
        <w:t>LA-019GYR120-</w:t>
      </w:r>
      <w:r w:rsidR="00195FEE">
        <w:rPr>
          <w:rFonts w:ascii="Arial" w:hAnsi="Arial" w:cs="Arial"/>
          <w:sz w:val="20"/>
          <w:szCs w:val="20"/>
          <w:lang w:val="es-ES_tradnl"/>
        </w:rPr>
        <w:t>E</w:t>
      </w:r>
      <w:r w:rsidR="00CF511B">
        <w:rPr>
          <w:rFonts w:ascii="Arial" w:hAnsi="Arial" w:cs="Arial"/>
          <w:sz w:val="20"/>
          <w:szCs w:val="20"/>
          <w:lang w:val="es-ES_tradnl"/>
        </w:rPr>
        <w:t>_</w:t>
      </w:r>
      <w:r w:rsidR="00CB4E3E">
        <w:rPr>
          <w:rFonts w:ascii="Arial" w:hAnsi="Arial" w:cs="Arial"/>
          <w:sz w:val="20"/>
          <w:szCs w:val="20"/>
          <w:lang w:val="es-ES_tradnl"/>
        </w:rPr>
        <w:t>-201</w:t>
      </w:r>
      <w:r w:rsidR="00195FEE">
        <w:rPr>
          <w:rFonts w:ascii="Arial" w:hAnsi="Arial" w:cs="Arial"/>
          <w:sz w:val="20"/>
          <w:szCs w:val="20"/>
          <w:lang w:val="es-ES_tradnl"/>
        </w:rPr>
        <w:t>6</w:t>
      </w:r>
      <w:r w:rsidR="00420B3F" w:rsidRPr="00573053">
        <w:rPr>
          <w:rFonts w:ascii="Arial" w:hAnsi="Arial" w:cs="Arial"/>
          <w:sz w:val="20"/>
          <w:szCs w:val="20"/>
          <w:lang w:val="es-ES_tradnl"/>
        </w:rPr>
        <w:t xml:space="preserve">, y </w:t>
      </w:r>
      <w:r w:rsidRPr="00573053">
        <w:rPr>
          <w:rFonts w:ascii="Arial" w:hAnsi="Arial" w:cs="Arial"/>
          <w:sz w:val="20"/>
          <w:szCs w:val="20"/>
          <w:lang w:val="es-ES_tradnl"/>
        </w:rPr>
        <w:t>manifesto los siguientes datos:</w:t>
      </w:r>
    </w:p>
    <w:p w:rsidR="005C24F1" w:rsidRPr="00573053" w:rsidRDefault="005C24F1" w:rsidP="00226289">
      <w:pPr>
        <w:spacing w:after="0" w:line="240" w:lineRule="auto"/>
        <w:ind w:left="-284"/>
        <w:jc w:val="both"/>
        <w:rPr>
          <w:rFonts w:ascii="Arial" w:hAnsi="Arial" w:cs="Arial"/>
          <w:sz w:val="20"/>
          <w:szCs w:val="20"/>
          <w:lang w:val="es-ES_tradnl"/>
        </w:rPr>
      </w:pPr>
    </w:p>
    <w:p w:rsidR="00226289" w:rsidRPr="00573053" w:rsidRDefault="00226289" w:rsidP="00226289">
      <w:pPr>
        <w:spacing w:after="0" w:line="240" w:lineRule="auto"/>
        <w:ind w:left="-284"/>
        <w:jc w:val="both"/>
        <w:rPr>
          <w:rFonts w:ascii="Arial" w:hAnsi="Arial" w:cs="Arial"/>
          <w:sz w:val="20"/>
          <w:szCs w:val="20"/>
          <w:lang w:val="es-ES_tradnl"/>
        </w:rPr>
      </w:pPr>
    </w:p>
    <w:p w:rsidR="00226289" w:rsidRPr="00124DA6" w:rsidRDefault="00226289" w:rsidP="00124DA6">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Conforme al artículo 48 fracción V del RLAASSP, hag</w:t>
      </w:r>
      <w:r w:rsidR="00124DA6">
        <w:rPr>
          <w:rFonts w:ascii="Arial" w:hAnsi="Arial" w:cs="Arial"/>
          <w:sz w:val="20"/>
          <w:szCs w:val="20"/>
          <w:lang w:val="es-ES_tradnl"/>
        </w:rPr>
        <w:t>o constar los siguientes datos:</w:t>
      </w:r>
    </w:p>
    <w:p w:rsidR="00226289" w:rsidRPr="00573053" w:rsidRDefault="00226289" w:rsidP="00420B3F">
      <w:pPr>
        <w:pStyle w:val="Ttulo1"/>
        <w:numPr>
          <w:ilvl w:val="0"/>
          <w:numId w:val="0"/>
        </w:numPr>
        <w:spacing w:before="0" w:after="0"/>
        <w:jc w:val="both"/>
        <w:rPr>
          <w:rFonts w:cs="Arial"/>
          <w:sz w:val="20"/>
          <w:szCs w:val="20"/>
          <w:lang w:val="es-ES_tradnl"/>
        </w:rPr>
      </w:pPr>
    </w:p>
    <w:tbl>
      <w:tblPr>
        <w:tblW w:w="9729" w:type="dxa"/>
        <w:tblInd w:w="-214"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1128"/>
        <w:gridCol w:w="8601"/>
      </w:tblGrid>
      <w:tr w:rsidR="00226289" w:rsidRPr="00573053" w:rsidTr="00AC134B">
        <w:trPr>
          <w:cantSplit/>
          <w:trHeight w:val="3223"/>
        </w:trPr>
        <w:tc>
          <w:tcPr>
            <w:tcW w:w="1128" w:type="dxa"/>
            <w:tcBorders>
              <w:top w:val="single" w:sz="12" w:space="0" w:color="auto"/>
              <w:left w:val="single" w:sz="12" w:space="0" w:color="auto"/>
              <w:bottom w:val="single" w:sz="12" w:space="0" w:color="auto"/>
              <w:right w:val="single" w:sz="12" w:space="0" w:color="auto"/>
            </w:tcBorders>
            <w:shd w:val="clear" w:color="auto" w:fill="8DB3E2"/>
            <w:textDirection w:val="btLr"/>
            <w:vAlign w:val="center"/>
          </w:tcPr>
          <w:p w:rsidR="00226289" w:rsidRPr="00573053" w:rsidRDefault="00226289" w:rsidP="00AC134B">
            <w:pPr>
              <w:pStyle w:val="Sinespaciado"/>
              <w:jc w:val="center"/>
              <w:rPr>
                <w:rFonts w:ascii="Arial" w:hAnsi="Arial"/>
                <w:sz w:val="20"/>
                <w:szCs w:val="20"/>
              </w:rPr>
            </w:pPr>
            <w:r w:rsidRPr="00573053">
              <w:rPr>
                <w:rFonts w:ascii="Arial" w:hAnsi="Arial"/>
                <w:sz w:val="20"/>
                <w:szCs w:val="20"/>
              </w:rPr>
              <w:t>Del</w:t>
            </w:r>
          </w:p>
          <w:p w:rsidR="00226289" w:rsidRPr="00573053" w:rsidRDefault="00226289" w:rsidP="00AC134B">
            <w:pPr>
              <w:pStyle w:val="Sinespaciado"/>
              <w:jc w:val="center"/>
              <w:rPr>
                <w:rFonts w:ascii="Arial" w:hAnsi="Arial"/>
                <w:sz w:val="20"/>
                <w:szCs w:val="20"/>
                <w:lang w:val="es-MX"/>
              </w:rPr>
            </w:pPr>
            <w:r w:rsidRPr="00573053">
              <w:rPr>
                <w:rFonts w:ascii="Arial" w:hAnsi="Arial"/>
                <w:sz w:val="20"/>
                <w:szCs w:val="20"/>
              </w:rPr>
              <w:t>licitante</w:t>
            </w:r>
          </w:p>
        </w:tc>
        <w:tc>
          <w:tcPr>
            <w:tcW w:w="8601" w:type="dxa"/>
            <w:tcBorders>
              <w:top w:val="single" w:sz="12" w:space="0" w:color="auto"/>
              <w:left w:val="single" w:sz="12" w:space="0" w:color="auto"/>
              <w:bottom w:val="single" w:sz="12" w:space="0" w:color="auto"/>
              <w:right w:val="single" w:sz="12" w:space="0" w:color="auto"/>
            </w:tcBorders>
          </w:tcPr>
          <w:p w:rsidR="00226289" w:rsidRPr="00573053" w:rsidRDefault="00226289" w:rsidP="00AC134B">
            <w:pPr>
              <w:pStyle w:val="Sinespaciado"/>
              <w:rPr>
                <w:rFonts w:ascii="Arial" w:hAnsi="Arial"/>
                <w:sz w:val="20"/>
                <w:szCs w:val="20"/>
              </w:rPr>
            </w:pPr>
          </w:p>
          <w:p w:rsidR="00226289" w:rsidRPr="00573053" w:rsidRDefault="00226289" w:rsidP="00AC134B">
            <w:pPr>
              <w:pStyle w:val="Sinespaciado"/>
              <w:rPr>
                <w:rFonts w:ascii="Arial" w:hAnsi="Arial"/>
                <w:sz w:val="20"/>
                <w:szCs w:val="20"/>
              </w:rPr>
            </w:pPr>
            <w:r w:rsidRPr="00573053">
              <w:rPr>
                <w:rFonts w:ascii="Arial" w:hAnsi="Arial"/>
                <w:sz w:val="20"/>
                <w:szCs w:val="20"/>
              </w:rPr>
              <w:t xml:space="preserve">Registro Federal de Contribuyentes: </w:t>
            </w:r>
          </w:p>
          <w:p w:rsidR="00226289" w:rsidRPr="00573053" w:rsidRDefault="00226289" w:rsidP="00AC134B">
            <w:pPr>
              <w:pStyle w:val="Sinespaciado"/>
              <w:rPr>
                <w:rFonts w:ascii="Arial" w:hAnsi="Arial"/>
                <w:sz w:val="20"/>
                <w:szCs w:val="20"/>
              </w:rPr>
            </w:pPr>
            <w:r w:rsidRPr="00573053">
              <w:rPr>
                <w:rFonts w:ascii="Arial" w:hAnsi="Arial"/>
                <w:sz w:val="20"/>
                <w:szCs w:val="20"/>
              </w:rPr>
              <w:t>Nombre:</w:t>
            </w:r>
          </w:p>
          <w:p w:rsidR="00226289" w:rsidRPr="00573053" w:rsidRDefault="00226289" w:rsidP="00AC134B">
            <w:pPr>
              <w:pStyle w:val="Sinespaciado"/>
              <w:rPr>
                <w:rFonts w:ascii="Arial" w:hAnsi="Arial"/>
                <w:sz w:val="20"/>
                <w:szCs w:val="20"/>
              </w:rPr>
            </w:pPr>
            <w:r w:rsidRPr="00573053">
              <w:rPr>
                <w:rFonts w:ascii="Arial" w:hAnsi="Arial"/>
                <w:sz w:val="20"/>
                <w:szCs w:val="20"/>
              </w:rPr>
              <w:t xml:space="preserve">Domicilio: calle y número: </w:t>
            </w:r>
          </w:p>
          <w:p w:rsidR="00226289" w:rsidRPr="00573053" w:rsidRDefault="00226289" w:rsidP="00AC134B">
            <w:pPr>
              <w:pStyle w:val="Sinespaciado"/>
              <w:rPr>
                <w:rFonts w:ascii="Arial" w:hAnsi="Arial"/>
                <w:sz w:val="20"/>
                <w:szCs w:val="20"/>
              </w:rPr>
            </w:pPr>
            <w:r w:rsidRPr="00573053">
              <w:rPr>
                <w:rFonts w:ascii="Arial" w:hAnsi="Arial"/>
                <w:sz w:val="20"/>
                <w:szCs w:val="20"/>
              </w:rPr>
              <w:t>Colonia:                                                               Delegación o Municipio:</w:t>
            </w:r>
          </w:p>
          <w:p w:rsidR="00226289" w:rsidRPr="00573053" w:rsidRDefault="00226289" w:rsidP="00AC134B">
            <w:pPr>
              <w:pStyle w:val="Sinespaciado"/>
              <w:rPr>
                <w:rFonts w:ascii="Arial" w:hAnsi="Arial"/>
                <w:sz w:val="20"/>
                <w:szCs w:val="20"/>
              </w:rPr>
            </w:pPr>
            <w:r w:rsidRPr="00573053">
              <w:rPr>
                <w:rFonts w:ascii="Arial" w:hAnsi="Arial"/>
                <w:sz w:val="20"/>
                <w:szCs w:val="20"/>
              </w:rPr>
              <w:t>Código postal:                                                    Entidad Federativa:</w:t>
            </w:r>
          </w:p>
          <w:p w:rsidR="00226289" w:rsidRPr="00573053" w:rsidRDefault="00226289" w:rsidP="00AC134B">
            <w:pPr>
              <w:pStyle w:val="Sinespaciado"/>
              <w:rPr>
                <w:rFonts w:ascii="Arial" w:hAnsi="Arial"/>
                <w:sz w:val="20"/>
                <w:szCs w:val="20"/>
              </w:rPr>
            </w:pPr>
            <w:r w:rsidRPr="00573053">
              <w:rPr>
                <w:rFonts w:ascii="Arial" w:hAnsi="Arial"/>
                <w:sz w:val="20"/>
                <w:szCs w:val="20"/>
              </w:rPr>
              <w:t>Correo electrónico:</w:t>
            </w:r>
          </w:p>
          <w:p w:rsidR="00226289" w:rsidRPr="00573053" w:rsidRDefault="00226289" w:rsidP="00AC134B">
            <w:pPr>
              <w:pStyle w:val="Sinespaciado"/>
              <w:rPr>
                <w:rFonts w:ascii="Arial" w:hAnsi="Arial"/>
                <w:sz w:val="20"/>
                <w:szCs w:val="20"/>
              </w:rPr>
            </w:pPr>
            <w:r w:rsidRPr="00573053">
              <w:rPr>
                <w:rFonts w:ascii="Arial" w:hAnsi="Arial"/>
                <w:sz w:val="20"/>
                <w:szCs w:val="20"/>
              </w:rPr>
              <w:t>No. de la escritura pública en la que consta su acta constitutiva:                         Fecha:</w:t>
            </w:r>
          </w:p>
          <w:p w:rsidR="00226289" w:rsidRPr="00573053" w:rsidRDefault="00226289" w:rsidP="00AC134B">
            <w:pPr>
              <w:pStyle w:val="Sinespaciado"/>
              <w:rPr>
                <w:rFonts w:ascii="Arial" w:hAnsi="Arial"/>
                <w:sz w:val="20"/>
                <w:szCs w:val="20"/>
              </w:rPr>
            </w:pPr>
            <w:r w:rsidRPr="00573053">
              <w:rPr>
                <w:rFonts w:ascii="Arial" w:hAnsi="Arial"/>
                <w:sz w:val="20"/>
                <w:szCs w:val="20"/>
              </w:rPr>
              <w:t>Nombre de los socios:</w:t>
            </w:r>
          </w:p>
          <w:p w:rsidR="00226289" w:rsidRPr="00573053" w:rsidRDefault="00226289" w:rsidP="00AC134B">
            <w:pPr>
              <w:pStyle w:val="Sinespaciado"/>
              <w:rPr>
                <w:rFonts w:ascii="Arial" w:hAnsi="Arial"/>
                <w:sz w:val="20"/>
                <w:szCs w:val="20"/>
              </w:rPr>
            </w:pPr>
            <w:r w:rsidRPr="00573053">
              <w:rPr>
                <w:rFonts w:ascii="Arial" w:hAnsi="Arial"/>
                <w:sz w:val="20"/>
                <w:szCs w:val="20"/>
              </w:rPr>
              <w:t>Descripción del objeto social:</w:t>
            </w:r>
          </w:p>
          <w:p w:rsidR="00226289" w:rsidRPr="00573053" w:rsidRDefault="00226289" w:rsidP="00AC134B">
            <w:pPr>
              <w:pStyle w:val="Sinespaciado"/>
              <w:rPr>
                <w:rFonts w:ascii="Arial" w:hAnsi="Arial"/>
                <w:sz w:val="20"/>
                <w:szCs w:val="20"/>
              </w:rPr>
            </w:pPr>
            <w:r w:rsidRPr="00573053">
              <w:rPr>
                <w:rFonts w:ascii="Arial" w:hAnsi="Arial"/>
                <w:sz w:val="20"/>
                <w:szCs w:val="20"/>
              </w:rPr>
              <w:t>Reformas al acta constitutiva:</w:t>
            </w:r>
          </w:p>
          <w:p w:rsidR="00226289" w:rsidRPr="00573053" w:rsidRDefault="00226289" w:rsidP="00AC134B">
            <w:pPr>
              <w:pStyle w:val="Sinespaciado"/>
              <w:rPr>
                <w:rFonts w:ascii="Arial" w:hAnsi="Arial"/>
                <w:sz w:val="20"/>
                <w:szCs w:val="20"/>
              </w:rPr>
            </w:pPr>
            <w:r w:rsidRPr="00573053">
              <w:rPr>
                <w:rFonts w:ascii="Arial" w:hAnsi="Arial"/>
                <w:sz w:val="20"/>
                <w:szCs w:val="20"/>
              </w:rPr>
              <w:t>Inscripción en el Registro Público de Comercio:</w:t>
            </w:r>
          </w:p>
          <w:p w:rsidR="00226289" w:rsidRPr="00573053" w:rsidRDefault="00226289" w:rsidP="00AC134B">
            <w:pPr>
              <w:pStyle w:val="Sinespaciado"/>
              <w:rPr>
                <w:rFonts w:ascii="Arial" w:hAnsi="Arial"/>
                <w:sz w:val="20"/>
                <w:szCs w:val="20"/>
              </w:rPr>
            </w:pPr>
            <w:r w:rsidRPr="00573053">
              <w:rPr>
                <w:rFonts w:ascii="Arial" w:hAnsi="Arial"/>
                <w:sz w:val="20"/>
                <w:szCs w:val="20"/>
              </w:rPr>
              <w:t>Núme</w:t>
            </w:r>
            <w:r w:rsidRPr="00573053">
              <w:rPr>
                <w:rFonts w:ascii="Apple SD 산돌고딕 Neo 일반체" w:eastAsia="Apple SD 산돌고딕 Neo 일반체" w:hAnsi="Apple SD 산돌고딕 Neo 일반체" w:cs="Apple SD 산돌고딕 Neo 일반체" w:hint="eastAsia"/>
                <w:sz w:val="20"/>
                <w:szCs w:val="20"/>
              </w:rPr>
              <w:t>r</w:t>
            </w:r>
            <w:r w:rsidRPr="00573053">
              <w:rPr>
                <w:rFonts w:ascii="Arial" w:hAnsi="Arial"/>
                <w:sz w:val="20"/>
                <w:szCs w:val="20"/>
              </w:rPr>
              <w:t xml:space="preserve">o:     </w:t>
            </w:r>
            <w:r w:rsidRPr="00573053">
              <w:rPr>
                <w:rFonts w:ascii="Arial" w:hAnsi="Arial" w:cs="Baoli SC Regular"/>
                <w:sz w:val="20"/>
                <w:szCs w:val="20"/>
              </w:rPr>
              <w:t xml:space="preserve"> </w:t>
            </w:r>
            <w:r w:rsidRPr="00573053">
              <w:rPr>
                <w:rFonts w:ascii="Arial" w:hAnsi="Arial"/>
                <w:sz w:val="20"/>
                <w:szCs w:val="20"/>
              </w:rPr>
              <w:t xml:space="preserve">                                       Folio:                                                                          Fecha:</w:t>
            </w:r>
          </w:p>
        </w:tc>
      </w:tr>
      <w:tr w:rsidR="00226289" w:rsidRPr="00573053" w:rsidTr="00AC134B">
        <w:trPr>
          <w:cantSplit/>
          <w:trHeight w:val="1719"/>
        </w:trPr>
        <w:tc>
          <w:tcPr>
            <w:tcW w:w="1128" w:type="dxa"/>
            <w:tcBorders>
              <w:top w:val="single" w:sz="12" w:space="0" w:color="auto"/>
              <w:left w:val="single" w:sz="12" w:space="0" w:color="auto"/>
              <w:bottom w:val="single" w:sz="12" w:space="0" w:color="auto"/>
              <w:right w:val="single" w:sz="12" w:space="0" w:color="auto"/>
            </w:tcBorders>
            <w:shd w:val="clear" w:color="auto" w:fill="8DB3E2"/>
            <w:textDirection w:val="btLr"/>
            <w:vAlign w:val="center"/>
          </w:tcPr>
          <w:p w:rsidR="00226289" w:rsidRPr="00573053" w:rsidRDefault="00226289" w:rsidP="00AC134B">
            <w:pPr>
              <w:pStyle w:val="Sinespaciado"/>
              <w:jc w:val="center"/>
              <w:rPr>
                <w:rFonts w:ascii="Arial" w:hAnsi="Arial"/>
                <w:sz w:val="20"/>
                <w:szCs w:val="20"/>
              </w:rPr>
            </w:pPr>
            <w:r w:rsidRPr="00573053">
              <w:rPr>
                <w:rFonts w:ascii="Arial" w:hAnsi="Arial"/>
                <w:sz w:val="20"/>
                <w:szCs w:val="20"/>
              </w:rPr>
              <w:t>Del Representante</w:t>
            </w:r>
          </w:p>
        </w:tc>
        <w:tc>
          <w:tcPr>
            <w:tcW w:w="8601" w:type="dxa"/>
            <w:tcBorders>
              <w:top w:val="single" w:sz="12" w:space="0" w:color="auto"/>
              <w:left w:val="single" w:sz="12" w:space="0" w:color="auto"/>
              <w:bottom w:val="single" w:sz="12" w:space="0" w:color="auto"/>
              <w:right w:val="single" w:sz="12" w:space="0" w:color="auto"/>
            </w:tcBorders>
          </w:tcPr>
          <w:p w:rsidR="00226289" w:rsidRPr="00573053" w:rsidRDefault="00226289" w:rsidP="00AC134B">
            <w:pPr>
              <w:pStyle w:val="Sinespaciado"/>
              <w:rPr>
                <w:rFonts w:ascii="Arial" w:hAnsi="Arial"/>
                <w:sz w:val="20"/>
                <w:szCs w:val="20"/>
              </w:rPr>
            </w:pPr>
          </w:p>
          <w:p w:rsidR="00226289" w:rsidRPr="00573053" w:rsidRDefault="00226289" w:rsidP="00AC134B">
            <w:pPr>
              <w:pStyle w:val="Sinespaciado"/>
              <w:rPr>
                <w:rFonts w:ascii="Arial" w:hAnsi="Arial"/>
                <w:sz w:val="20"/>
                <w:szCs w:val="20"/>
              </w:rPr>
            </w:pPr>
            <w:r w:rsidRPr="00573053">
              <w:rPr>
                <w:rFonts w:ascii="Arial" w:hAnsi="Arial"/>
                <w:sz w:val="20"/>
                <w:szCs w:val="20"/>
              </w:rPr>
              <w:t>Nombre:                                                     R.F.C.</w:t>
            </w:r>
          </w:p>
          <w:p w:rsidR="00226289" w:rsidRPr="00573053" w:rsidRDefault="00226289" w:rsidP="00AC134B">
            <w:pPr>
              <w:pStyle w:val="Sinespaciado"/>
              <w:rPr>
                <w:rFonts w:ascii="Arial" w:hAnsi="Arial"/>
                <w:sz w:val="20"/>
                <w:szCs w:val="20"/>
              </w:rPr>
            </w:pPr>
            <w:r w:rsidRPr="00573053">
              <w:rPr>
                <w:rFonts w:ascii="Arial" w:hAnsi="Arial"/>
                <w:sz w:val="20"/>
                <w:szCs w:val="20"/>
              </w:rPr>
              <w:t xml:space="preserve">Domicilio: </w:t>
            </w:r>
          </w:p>
          <w:p w:rsidR="00226289" w:rsidRPr="00573053" w:rsidRDefault="00226289" w:rsidP="00AC134B">
            <w:pPr>
              <w:pStyle w:val="Sinespaciado"/>
              <w:rPr>
                <w:rFonts w:ascii="Arial" w:hAnsi="Arial"/>
                <w:sz w:val="20"/>
                <w:szCs w:val="20"/>
              </w:rPr>
            </w:pPr>
            <w:r w:rsidRPr="00573053">
              <w:rPr>
                <w:rFonts w:ascii="Arial" w:hAnsi="Arial"/>
                <w:sz w:val="20"/>
                <w:szCs w:val="20"/>
              </w:rPr>
              <w:t>Datos del documento mediante el cual acredita su personalidad y facultades:</w:t>
            </w:r>
          </w:p>
          <w:p w:rsidR="00226289" w:rsidRPr="00573053" w:rsidRDefault="00226289" w:rsidP="00AC134B">
            <w:pPr>
              <w:pStyle w:val="Sinespaciado"/>
              <w:rPr>
                <w:rFonts w:ascii="Arial" w:hAnsi="Arial"/>
                <w:sz w:val="20"/>
                <w:szCs w:val="20"/>
              </w:rPr>
            </w:pPr>
            <w:r w:rsidRPr="00573053">
              <w:rPr>
                <w:rFonts w:ascii="Arial" w:hAnsi="Arial"/>
                <w:sz w:val="20"/>
                <w:szCs w:val="20"/>
              </w:rPr>
              <w:t>Escritura pública número:                                                                     Fecha:</w:t>
            </w:r>
          </w:p>
        </w:tc>
      </w:tr>
    </w:tbl>
    <w:p w:rsidR="00226289" w:rsidRPr="00573053" w:rsidRDefault="00420B3F" w:rsidP="00420B3F">
      <w:pPr>
        <w:tabs>
          <w:tab w:val="left" w:pos="3760"/>
        </w:tabs>
        <w:spacing w:after="0" w:line="240" w:lineRule="auto"/>
        <w:ind w:left="-284"/>
        <w:rPr>
          <w:rFonts w:ascii="Arial" w:hAnsi="Arial" w:cs="Arial"/>
          <w:sz w:val="20"/>
          <w:szCs w:val="20"/>
          <w:lang w:val="es-ES_tradnl"/>
        </w:rPr>
      </w:pPr>
      <w:r w:rsidRPr="00573053">
        <w:rPr>
          <w:rFonts w:ascii="Arial" w:hAnsi="Arial" w:cs="Arial"/>
          <w:sz w:val="20"/>
          <w:szCs w:val="20"/>
          <w:lang w:val="es-ES_tradnl"/>
        </w:rPr>
        <w:tab/>
      </w:r>
    </w:p>
    <w:p w:rsidR="00420B3F" w:rsidRPr="00573053" w:rsidRDefault="00420B3F" w:rsidP="00226289">
      <w:pPr>
        <w:widowControl w:val="0"/>
        <w:spacing w:after="0" w:line="240" w:lineRule="auto"/>
        <w:ind w:left="-284"/>
        <w:jc w:val="center"/>
        <w:rPr>
          <w:rFonts w:ascii="Arial" w:hAnsi="Arial" w:cs="Arial"/>
          <w:sz w:val="20"/>
          <w:szCs w:val="20"/>
          <w:lang w:val="es-ES_tradnl" w:eastAsia="es-ES"/>
        </w:rPr>
      </w:pPr>
    </w:p>
    <w:p w:rsidR="00420B3F" w:rsidRPr="00573053" w:rsidRDefault="00420B3F" w:rsidP="00226289">
      <w:pPr>
        <w:widowControl w:val="0"/>
        <w:spacing w:after="0" w:line="240" w:lineRule="auto"/>
        <w:ind w:left="-284"/>
        <w:jc w:val="center"/>
        <w:rPr>
          <w:rFonts w:ascii="Arial" w:hAnsi="Arial" w:cs="Arial"/>
          <w:sz w:val="20"/>
          <w:szCs w:val="20"/>
          <w:lang w:val="es-ES_tradnl" w:eastAsia="es-ES"/>
        </w:rPr>
      </w:pPr>
    </w:p>
    <w:p w:rsidR="00420B3F" w:rsidRPr="00573053" w:rsidRDefault="00420B3F" w:rsidP="00226289">
      <w:pPr>
        <w:widowControl w:val="0"/>
        <w:spacing w:after="0" w:line="240" w:lineRule="auto"/>
        <w:ind w:left="-284"/>
        <w:jc w:val="center"/>
        <w:rPr>
          <w:rFonts w:ascii="Arial" w:hAnsi="Arial" w:cs="Arial"/>
          <w:sz w:val="20"/>
          <w:szCs w:val="20"/>
          <w:lang w:val="es-ES_tradnl" w:eastAsia="es-ES"/>
        </w:rPr>
      </w:pPr>
    </w:p>
    <w:p w:rsidR="00420B3F" w:rsidRPr="00573053" w:rsidRDefault="00420B3F" w:rsidP="00226289">
      <w:pPr>
        <w:widowControl w:val="0"/>
        <w:spacing w:after="0" w:line="240" w:lineRule="auto"/>
        <w:ind w:left="-284"/>
        <w:jc w:val="center"/>
        <w:rPr>
          <w:rFonts w:ascii="Arial" w:hAnsi="Arial" w:cs="Arial"/>
          <w:sz w:val="20"/>
          <w:szCs w:val="20"/>
          <w:lang w:val="es-ES_tradnl" w:eastAsia="es-ES"/>
        </w:rPr>
      </w:pPr>
    </w:p>
    <w:p w:rsidR="00226289" w:rsidRPr="00573053" w:rsidRDefault="00226289" w:rsidP="00226289">
      <w:pPr>
        <w:widowControl w:val="0"/>
        <w:spacing w:after="0" w:line="240" w:lineRule="auto"/>
        <w:ind w:left="-284"/>
        <w:jc w:val="center"/>
        <w:rPr>
          <w:rFonts w:ascii="Arial" w:hAnsi="Arial" w:cs="Arial"/>
          <w:sz w:val="20"/>
          <w:szCs w:val="20"/>
          <w:lang w:val="es-ES_tradnl" w:eastAsia="es-ES"/>
        </w:rPr>
      </w:pPr>
      <w:r w:rsidRPr="00573053">
        <w:rPr>
          <w:rFonts w:ascii="Arial" w:hAnsi="Arial" w:cs="Arial"/>
          <w:sz w:val="20"/>
          <w:szCs w:val="20"/>
          <w:lang w:val="es-ES_tradnl" w:eastAsia="es-ES"/>
        </w:rPr>
        <w:t>___________________________________</w:t>
      </w:r>
    </w:p>
    <w:p w:rsidR="00226289" w:rsidRPr="00573053" w:rsidRDefault="00226289" w:rsidP="00226289">
      <w:pPr>
        <w:spacing w:after="0" w:line="240" w:lineRule="auto"/>
        <w:ind w:left="-284"/>
        <w:jc w:val="center"/>
        <w:rPr>
          <w:rFonts w:ascii="Arial" w:hAnsi="Arial" w:cs="Arial"/>
          <w:bCs/>
          <w:sz w:val="20"/>
          <w:szCs w:val="20"/>
          <w:lang w:val="es-ES_tradnl"/>
        </w:rPr>
      </w:pPr>
      <w:r w:rsidRPr="00573053">
        <w:rPr>
          <w:rFonts w:ascii="Arial" w:hAnsi="Arial" w:cs="Arial"/>
          <w:bCs/>
          <w:sz w:val="20"/>
          <w:szCs w:val="20"/>
          <w:lang w:val="es-ES_tradnl"/>
        </w:rPr>
        <w:t>(Nombre y firma del Representante Legal)</w:t>
      </w:r>
    </w:p>
    <w:p w:rsidR="00226289" w:rsidRPr="00573053" w:rsidRDefault="00226289" w:rsidP="00226289">
      <w:pPr>
        <w:rPr>
          <w:lang w:val="es-ES_tradnl"/>
        </w:rPr>
      </w:pPr>
      <w:r w:rsidRPr="00573053">
        <w:rPr>
          <w:lang w:val="es-ES_tradnl"/>
        </w:rPr>
        <w:br w:type="page"/>
      </w:r>
    </w:p>
    <w:p w:rsidR="00226289" w:rsidRPr="009A1410" w:rsidRDefault="004C7C24" w:rsidP="00226289">
      <w:pPr>
        <w:pStyle w:val="Sinespaciado"/>
        <w:jc w:val="center"/>
        <w:rPr>
          <w:rFonts w:ascii="Arial" w:hAnsi="Arial"/>
          <w:b/>
          <w:sz w:val="20"/>
          <w:szCs w:val="20"/>
        </w:rPr>
      </w:pPr>
      <w:r>
        <w:rPr>
          <w:rFonts w:ascii="Arial" w:hAnsi="Arial"/>
          <w:b/>
          <w:sz w:val="20"/>
          <w:szCs w:val="20"/>
        </w:rPr>
        <w:lastRenderedPageBreak/>
        <w:t>ANEXO 6</w:t>
      </w:r>
    </w:p>
    <w:p w:rsidR="00226289" w:rsidRPr="00573053" w:rsidRDefault="00E80206" w:rsidP="00226289">
      <w:pPr>
        <w:spacing w:after="0" w:line="240" w:lineRule="auto"/>
        <w:ind w:left="-284"/>
        <w:jc w:val="center"/>
        <w:rPr>
          <w:rFonts w:ascii="Arial" w:hAnsi="Arial" w:cs="Arial"/>
          <w:b/>
          <w:sz w:val="20"/>
          <w:szCs w:val="20"/>
          <w:lang w:val="es-ES_tradnl"/>
        </w:rPr>
      </w:pPr>
      <w:r w:rsidRPr="00E80206">
        <w:rPr>
          <w:rFonts w:ascii="Arial" w:eastAsia="Calibri" w:hAnsi="Arial" w:cs="Cambria"/>
          <w:b/>
          <w:noProof w:val="0"/>
          <w:sz w:val="20"/>
          <w:szCs w:val="20"/>
          <w:lang w:eastAsia="ar-SA"/>
        </w:rPr>
        <w:t>ESCRITO DE SOLICITUDES DE ACLARACIÓN</w:t>
      </w:r>
      <w:r>
        <w:rPr>
          <w:rFonts w:ascii="Arial" w:eastAsia="Calibri" w:hAnsi="Arial" w:cs="Cambria"/>
          <w:b/>
          <w:noProof w:val="0"/>
          <w:sz w:val="20"/>
          <w:szCs w:val="20"/>
          <w:lang w:eastAsia="ar-SA"/>
        </w:rPr>
        <w:t>.</w:t>
      </w:r>
    </w:p>
    <w:p w:rsidR="00226289" w:rsidRPr="00573053" w:rsidRDefault="00226289" w:rsidP="00226289">
      <w:pPr>
        <w:spacing w:after="0" w:line="240" w:lineRule="auto"/>
        <w:ind w:left="-284"/>
        <w:jc w:val="both"/>
        <w:rPr>
          <w:rFonts w:ascii="Arial" w:hAnsi="Arial" w:cs="Arial"/>
          <w:sz w:val="20"/>
          <w:szCs w:val="20"/>
          <w:lang w:val="es-ES_tradnl"/>
        </w:rPr>
      </w:pPr>
    </w:p>
    <w:p w:rsidR="00226289" w:rsidRPr="00573053" w:rsidRDefault="00EF3C30" w:rsidP="00226289">
      <w:pPr>
        <w:spacing w:after="0" w:line="240" w:lineRule="auto"/>
        <w:ind w:left="-284"/>
        <w:jc w:val="right"/>
        <w:rPr>
          <w:rFonts w:ascii="Arial" w:hAnsi="Arial" w:cs="Arial"/>
          <w:sz w:val="20"/>
          <w:szCs w:val="20"/>
          <w:lang w:val="es-ES_tradnl"/>
        </w:rPr>
      </w:pPr>
      <w:r>
        <w:rPr>
          <w:rFonts w:ascii="Arial" w:hAnsi="Arial" w:cs="Arial"/>
          <w:sz w:val="20"/>
          <w:szCs w:val="20"/>
          <w:lang w:val="es-ES_tradnl"/>
        </w:rPr>
        <w:t xml:space="preserve">Ciudad de </w:t>
      </w:r>
      <w:r w:rsidR="00226289" w:rsidRPr="00573053">
        <w:rPr>
          <w:rFonts w:ascii="Arial" w:hAnsi="Arial" w:cs="Arial"/>
          <w:sz w:val="20"/>
          <w:szCs w:val="20"/>
          <w:lang w:val="es-ES_tradnl"/>
        </w:rPr>
        <w:t>México, a _______ de _________________de 201</w:t>
      </w:r>
      <w:r w:rsidR="00195FEE">
        <w:rPr>
          <w:rFonts w:ascii="Arial" w:hAnsi="Arial" w:cs="Arial"/>
          <w:sz w:val="20"/>
          <w:szCs w:val="20"/>
          <w:lang w:val="es-ES_tradnl"/>
        </w:rPr>
        <w:t>6</w:t>
      </w:r>
      <w:r w:rsidR="00226289" w:rsidRPr="00573053">
        <w:rPr>
          <w:rFonts w:ascii="Arial" w:hAnsi="Arial" w:cs="Arial"/>
          <w:sz w:val="20"/>
          <w:szCs w:val="20"/>
          <w:lang w:val="es-ES_tradnl"/>
        </w:rPr>
        <w:t>.</w:t>
      </w:r>
    </w:p>
    <w:p w:rsidR="00226289" w:rsidRPr="00573053" w:rsidRDefault="00226289" w:rsidP="00226289">
      <w:pPr>
        <w:spacing w:after="0" w:line="240" w:lineRule="auto"/>
        <w:ind w:left="-284"/>
        <w:jc w:val="both"/>
        <w:rPr>
          <w:rFonts w:ascii="Arial" w:hAnsi="Arial" w:cs="Arial"/>
          <w:sz w:val="20"/>
          <w:szCs w:val="20"/>
          <w:lang w:val="es-ES_tradnl"/>
        </w:rPr>
      </w:pPr>
    </w:p>
    <w:p w:rsidR="00226289" w:rsidRPr="00573053" w:rsidRDefault="00226289" w:rsidP="00226289">
      <w:pPr>
        <w:spacing w:after="0" w:line="240" w:lineRule="auto"/>
        <w:jc w:val="both"/>
        <w:rPr>
          <w:rFonts w:ascii="Arial" w:hAnsi="Arial" w:cs="Arial"/>
          <w:sz w:val="20"/>
          <w:szCs w:val="20"/>
          <w:lang w:val="es-ES_tradnl"/>
        </w:rPr>
      </w:pPr>
    </w:p>
    <w:p w:rsidR="00226289" w:rsidRPr="00573053" w:rsidRDefault="00226289" w:rsidP="00226289">
      <w:pPr>
        <w:spacing w:after="0" w:line="240" w:lineRule="auto"/>
        <w:jc w:val="both"/>
        <w:rPr>
          <w:rFonts w:ascii="Arial" w:hAnsi="Arial" w:cs="Arial"/>
          <w:sz w:val="20"/>
          <w:szCs w:val="20"/>
          <w:lang w:val="es-ES_tradnl"/>
        </w:rPr>
      </w:pPr>
      <w:r w:rsidRPr="00573053">
        <w:rPr>
          <w:rFonts w:ascii="Arial" w:hAnsi="Arial" w:cs="Arial"/>
          <w:sz w:val="20"/>
          <w:szCs w:val="20"/>
          <w:lang w:val="es-ES_tradnl"/>
        </w:rPr>
        <w:t>Instituto Mexicano del Seguro Social</w:t>
      </w:r>
    </w:p>
    <w:p w:rsidR="00226289" w:rsidRPr="00573053" w:rsidRDefault="00226289" w:rsidP="00226289">
      <w:pPr>
        <w:spacing w:after="0" w:line="240" w:lineRule="auto"/>
        <w:jc w:val="both"/>
        <w:rPr>
          <w:rFonts w:ascii="Arial" w:hAnsi="Arial" w:cs="Arial"/>
          <w:sz w:val="20"/>
          <w:szCs w:val="20"/>
          <w:lang w:val="es-ES_tradnl"/>
        </w:rPr>
      </w:pPr>
      <w:r w:rsidRPr="00573053">
        <w:rPr>
          <w:rFonts w:ascii="Arial" w:hAnsi="Arial" w:cs="Arial"/>
          <w:sz w:val="20"/>
          <w:szCs w:val="20"/>
          <w:lang w:val="es-ES_tradnl"/>
        </w:rPr>
        <w:t xml:space="preserve">P r e s e n t e </w:t>
      </w:r>
    </w:p>
    <w:p w:rsidR="00226289" w:rsidRPr="00573053" w:rsidRDefault="00226289" w:rsidP="00226289">
      <w:pPr>
        <w:spacing w:after="0" w:line="240" w:lineRule="auto"/>
        <w:jc w:val="both"/>
        <w:rPr>
          <w:rFonts w:ascii="Arial" w:hAnsi="Arial" w:cs="Arial"/>
          <w:sz w:val="20"/>
          <w:szCs w:val="20"/>
          <w:lang w:val="es-ES_tradnl"/>
        </w:rPr>
      </w:pPr>
    </w:p>
    <w:p w:rsidR="00226289" w:rsidRPr="00124DA6" w:rsidRDefault="00226289" w:rsidP="00226289">
      <w:pPr>
        <w:spacing w:after="0" w:line="240" w:lineRule="auto"/>
        <w:jc w:val="both"/>
        <w:rPr>
          <w:rFonts w:ascii="Arial" w:hAnsi="Arial" w:cs="Arial"/>
          <w:sz w:val="20"/>
          <w:szCs w:val="20"/>
          <w:lang w:val="es-ES_tradnl"/>
        </w:rPr>
      </w:pPr>
      <w:r w:rsidRPr="00124DA6">
        <w:rPr>
          <w:rFonts w:ascii="Arial" w:hAnsi="Arial" w:cs="Arial"/>
          <w:sz w:val="20"/>
          <w:szCs w:val="20"/>
          <w:lang w:val="es-ES_tradnl"/>
        </w:rPr>
        <w:t>Con fundamento en el artículo 33 bis de la Ley de Adquisiciones, Arrendamientos y Servicios del Sector Público y 45 de su reglamento, solicito aclaración a los siguientes puntos contenidos en la convocatoria</w:t>
      </w:r>
      <w:r w:rsidR="00557C93" w:rsidRPr="00557C93">
        <w:rPr>
          <w:rFonts w:ascii="Arial" w:hAnsi="Arial" w:cs="Arial"/>
          <w:sz w:val="20"/>
          <w:szCs w:val="20"/>
          <w:lang w:val="es-ES_tradnl"/>
        </w:rPr>
        <w:t xml:space="preserve"> </w:t>
      </w:r>
      <w:r w:rsidR="00557C93">
        <w:rPr>
          <w:rFonts w:ascii="Arial" w:hAnsi="Arial" w:cs="Arial"/>
          <w:sz w:val="20"/>
          <w:szCs w:val="20"/>
          <w:lang w:val="es-ES_tradnl"/>
        </w:rPr>
        <w:t>No. LA-019GYR120-</w:t>
      </w:r>
      <w:r w:rsidR="00195FEE">
        <w:rPr>
          <w:rFonts w:ascii="Arial" w:hAnsi="Arial" w:cs="Arial"/>
          <w:sz w:val="20"/>
          <w:szCs w:val="20"/>
          <w:lang w:val="es-ES_tradnl"/>
        </w:rPr>
        <w:t>E</w:t>
      </w:r>
      <w:r w:rsidR="00CF511B">
        <w:rPr>
          <w:rFonts w:ascii="Arial" w:hAnsi="Arial" w:cs="Arial"/>
          <w:sz w:val="20"/>
          <w:szCs w:val="20"/>
          <w:lang w:val="es-ES_tradnl"/>
        </w:rPr>
        <w:t>_</w:t>
      </w:r>
      <w:r w:rsidR="00557C93">
        <w:rPr>
          <w:rFonts w:ascii="Arial" w:hAnsi="Arial" w:cs="Arial"/>
          <w:sz w:val="20"/>
          <w:szCs w:val="20"/>
          <w:lang w:val="es-ES_tradnl"/>
        </w:rPr>
        <w:t>-201</w:t>
      </w:r>
      <w:r w:rsidR="00195FEE">
        <w:rPr>
          <w:rFonts w:ascii="Arial" w:hAnsi="Arial" w:cs="Arial"/>
          <w:sz w:val="20"/>
          <w:szCs w:val="20"/>
          <w:lang w:val="es-ES_tradnl"/>
        </w:rPr>
        <w:t>6</w:t>
      </w:r>
      <w:r w:rsidRPr="00124DA6">
        <w:rPr>
          <w:rFonts w:ascii="Arial" w:hAnsi="Arial" w:cs="Arial"/>
          <w:sz w:val="20"/>
          <w:szCs w:val="20"/>
          <w:lang w:val="es-ES_tradnl"/>
        </w:rPr>
        <w:t>, adjuntando para tal efecto una copia en versión electrónica</w:t>
      </w:r>
      <w:r w:rsidR="00124DA6">
        <w:rPr>
          <w:rFonts w:ascii="Arial" w:hAnsi="Arial" w:cs="Arial"/>
          <w:sz w:val="20"/>
          <w:szCs w:val="20"/>
          <w:lang w:val="es-ES_tradnl"/>
        </w:rPr>
        <w:t>, formato word</w:t>
      </w:r>
      <w:r w:rsidRPr="00124DA6">
        <w:rPr>
          <w:rFonts w:ascii="Arial" w:hAnsi="Arial" w:cs="Arial"/>
          <w:sz w:val="20"/>
          <w:szCs w:val="20"/>
          <w:lang w:val="es-ES_tradnl"/>
        </w:rPr>
        <w:t>:</w:t>
      </w:r>
    </w:p>
    <w:p w:rsidR="00226289" w:rsidRPr="00573053" w:rsidRDefault="00226289" w:rsidP="00226289">
      <w:pPr>
        <w:spacing w:after="0" w:line="240" w:lineRule="auto"/>
        <w:jc w:val="both"/>
        <w:rPr>
          <w:rFonts w:ascii="Arial" w:hAnsi="Arial" w:cs="Arial"/>
          <w:sz w:val="20"/>
          <w:szCs w:val="20"/>
          <w:lang w:val="es-ES_tradnl"/>
        </w:rPr>
      </w:pPr>
    </w:p>
    <w:p w:rsidR="00226289" w:rsidRPr="00573053" w:rsidRDefault="00226289" w:rsidP="00226289">
      <w:pPr>
        <w:spacing w:after="0" w:line="240" w:lineRule="auto"/>
        <w:jc w:val="both"/>
        <w:rPr>
          <w:rFonts w:ascii="Arial" w:hAnsi="Arial" w:cs="Arial"/>
          <w:sz w:val="20"/>
          <w:szCs w:val="20"/>
          <w:lang w:val="es-ES_tradnl"/>
        </w:rPr>
      </w:pPr>
    </w:p>
    <w:p w:rsidR="00226289" w:rsidRPr="00573053" w:rsidRDefault="00226289" w:rsidP="00226289">
      <w:pPr>
        <w:spacing w:after="0" w:line="240" w:lineRule="auto"/>
        <w:jc w:val="both"/>
        <w:rPr>
          <w:rFonts w:ascii="Arial" w:hAnsi="Arial" w:cs="Arial"/>
          <w:sz w:val="20"/>
          <w:szCs w:val="20"/>
          <w:lang w:val="es-ES_tradnl"/>
        </w:rPr>
      </w:pPr>
      <w:r w:rsidRPr="00573053">
        <w:rPr>
          <w:rFonts w:ascii="Arial" w:hAnsi="Arial" w:cs="Arial"/>
          <w:sz w:val="20"/>
          <w:szCs w:val="20"/>
          <w:lang w:val="es-ES_tradnl"/>
        </w:rPr>
        <w:t>a) De carácter administ</w:t>
      </w:r>
      <w:r w:rsidRPr="00573053">
        <w:rPr>
          <w:rFonts w:ascii="Arial" w:hAnsi="Arial" w:cs="Lantinghei TC Extralight"/>
          <w:sz w:val="20"/>
          <w:szCs w:val="20"/>
          <w:lang w:val="es-ES_tradnl"/>
        </w:rPr>
        <w:t>r</w:t>
      </w:r>
      <w:r w:rsidRPr="00573053">
        <w:rPr>
          <w:rFonts w:ascii="Arial" w:hAnsi="Arial" w:cs="Kefa"/>
          <w:sz w:val="20"/>
          <w:szCs w:val="20"/>
          <w:lang w:val="es-ES_tradnl"/>
        </w:rPr>
        <w:t>a</w:t>
      </w:r>
      <w:r w:rsidRPr="00573053">
        <w:rPr>
          <w:rFonts w:ascii="Arial" w:hAnsi="Arial" w:cs="Arial"/>
          <w:sz w:val="20"/>
          <w:szCs w:val="20"/>
          <w:lang w:val="es-ES_tradnl"/>
        </w:rPr>
        <w:t>tivo.</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77"/>
        <w:gridCol w:w="4114"/>
        <w:gridCol w:w="3538"/>
      </w:tblGrid>
      <w:tr w:rsidR="00226289" w:rsidRPr="00573053" w:rsidTr="00AC134B">
        <w:trPr>
          <w:trHeight w:val="379"/>
          <w:jc w:val="center"/>
        </w:trPr>
        <w:tc>
          <w:tcPr>
            <w:tcW w:w="1027" w:type="pct"/>
            <w:tcBorders>
              <w:top w:val="single" w:sz="4" w:space="0" w:color="auto"/>
              <w:left w:val="single" w:sz="4" w:space="0" w:color="auto"/>
              <w:bottom w:val="single" w:sz="4" w:space="0" w:color="auto"/>
              <w:right w:val="single" w:sz="4" w:space="0" w:color="auto"/>
            </w:tcBorders>
            <w:shd w:val="pct12" w:color="000000" w:fill="FFFFFF"/>
            <w:vAlign w:val="center"/>
            <w:hideMark/>
          </w:tcPr>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Número</w:t>
            </w:r>
          </w:p>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Consecutivo</w:t>
            </w:r>
          </w:p>
        </w:tc>
        <w:tc>
          <w:tcPr>
            <w:tcW w:w="2136" w:type="pct"/>
            <w:tcBorders>
              <w:top w:val="single" w:sz="4" w:space="0" w:color="auto"/>
              <w:left w:val="single" w:sz="4" w:space="0" w:color="auto"/>
              <w:bottom w:val="single" w:sz="4" w:space="0" w:color="auto"/>
              <w:right w:val="single" w:sz="4" w:space="0" w:color="auto"/>
            </w:tcBorders>
            <w:shd w:val="pct12" w:color="000000" w:fill="FFFFFF"/>
            <w:vAlign w:val="center"/>
            <w:hideMark/>
          </w:tcPr>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Numeral o punto específico de la Convocatoria</w:t>
            </w:r>
          </w:p>
        </w:tc>
        <w:tc>
          <w:tcPr>
            <w:tcW w:w="1837" w:type="pct"/>
            <w:tcBorders>
              <w:top w:val="single" w:sz="4" w:space="0" w:color="auto"/>
              <w:left w:val="single" w:sz="4" w:space="0" w:color="auto"/>
              <w:bottom w:val="single" w:sz="4" w:space="0" w:color="auto"/>
              <w:right w:val="single" w:sz="4" w:space="0" w:color="auto"/>
            </w:tcBorders>
            <w:shd w:val="pct12" w:color="000000" w:fill="FFFFFF"/>
            <w:vAlign w:val="center"/>
            <w:hideMark/>
          </w:tcPr>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Pregunta</w:t>
            </w:r>
          </w:p>
        </w:tc>
      </w:tr>
      <w:tr w:rsidR="00226289" w:rsidRPr="00573053" w:rsidTr="00AC134B">
        <w:trPr>
          <w:trHeight w:val="403"/>
          <w:jc w:val="center"/>
        </w:trPr>
        <w:tc>
          <w:tcPr>
            <w:tcW w:w="1027" w:type="pct"/>
            <w:tcBorders>
              <w:top w:val="single" w:sz="4" w:space="0" w:color="auto"/>
              <w:left w:val="single" w:sz="4" w:space="0" w:color="auto"/>
              <w:bottom w:val="single" w:sz="4" w:space="0" w:color="auto"/>
              <w:right w:val="single" w:sz="4" w:space="0" w:color="auto"/>
            </w:tcBorders>
          </w:tcPr>
          <w:p w:rsidR="00226289" w:rsidRPr="00573053" w:rsidRDefault="00226289" w:rsidP="00AC134B">
            <w:pPr>
              <w:spacing w:after="0" w:line="240" w:lineRule="auto"/>
              <w:jc w:val="both"/>
              <w:rPr>
                <w:rFonts w:ascii="Arial" w:hAnsi="Arial" w:cs="Arial"/>
                <w:sz w:val="20"/>
                <w:szCs w:val="20"/>
                <w:lang w:val="es-ES_tradnl"/>
              </w:rPr>
            </w:pPr>
          </w:p>
        </w:tc>
        <w:tc>
          <w:tcPr>
            <w:tcW w:w="2136" w:type="pct"/>
            <w:tcBorders>
              <w:top w:val="single" w:sz="4" w:space="0" w:color="auto"/>
              <w:left w:val="single" w:sz="4" w:space="0" w:color="auto"/>
              <w:bottom w:val="single" w:sz="4" w:space="0" w:color="auto"/>
              <w:right w:val="single" w:sz="4" w:space="0" w:color="auto"/>
            </w:tcBorders>
          </w:tcPr>
          <w:p w:rsidR="00226289" w:rsidRPr="00573053" w:rsidRDefault="00226289" w:rsidP="00AC134B">
            <w:pPr>
              <w:spacing w:after="0" w:line="240" w:lineRule="auto"/>
              <w:jc w:val="both"/>
              <w:rPr>
                <w:rFonts w:ascii="Arial" w:hAnsi="Arial" w:cs="Arial"/>
                <w:sz w:val="20"/>
                <w:szCs w:val="20"/>
                <w:lang w:val="es-ES_tradnl"/>
              </w:rPr>
            </w:pPr>
          </w:p>
        </w:tc>
        <w:tc>
          <w:tcPr>
            <w:tcW w:w="1837" w:type="pct"/>
            <w:tcBorders>
              <w:top w:val="single" w:sz="4" w:space="0" w:color="auto"/>
              <w:left w:val="single" w:sz="4" w:space="0" w:color="auto"/>
              <w:bottom w:val="single" w:sz="4" w:space="0" w:color="auto"/>
              <w:right w:val="single" w:sz="4" w:space="0" w:color="auto"/>
            </w:tcBorders>
          </w:tcPr>
          <w:p w:rsidR="00226289" w:rsidRPr="00573053" w:rsidRDefault="00226289" w:rsidP="00AC134B">
            <w:pPr>
              <w:spacing w:after="0" w:line="240" w:lineRule="auto"/>
              <w:jc w:val="both"/>
              <w:rPr>
                <w:rFonts w:ascii="Arial" w:hAnsi="Arial" w:cs="Arial"/>
                <w:sz w:val="20"/>
                <w:szCs w:val="20"/>
                <w:lang w:val="es-ES_tradnl"/>
              </w:rPr>
            </w:pPr>
          </w:p>
        </w:tc>
      </w:tr>
    </w:tbl>
    <w:p w:rsidR="00226289" w:rsidRPr="00573053" w:rsidRDefault="00226289" w:rsidP="00226289">
      <w:pPr>
        <w:spacing w:after="0" w:line="240" w:lineRule="auto"/>
        <w:jc w:val="both"/>
        <w:rPr>
          <w:rFonts w:ascii="Arial" w:hAnsi="Arial" w:cs="Arial"/>
          <w:sz w:val="20"/>
          <w:szCs w:val="20"/>
          <w:lang w:val="es-ES_tradnl"/>
        </w:rPr>
      </w:pPr>
    </w:p>
    <w:p w:rsidR="00226289" w:rsidRPr="00573053" w:rsidRDefault="00226289" w:rsidP="00226289">
      <w:pPr>
        <w:spacing w:after="0" w:line="240" w:lineRule="auto"/>
        <w:jc w:val="both"/>
        <w:rPr>
          <w:rFonts w:ascii="Arial" w:hAnsi="Arial" w:cs="Arial"/>
          <w:sz w:val="20"/>
          <w:szCs w:val="20"/>
          <w:lang w:val="es-ES_tradnl"/>
        </w:rPr>
      </w:pPr>
      <w:r w:rsidRPr="00573053">
        <w:rPr>
          <w:rFonts w:ascii="Arial" w:hAnsi="Arial" w:cs="Arial"/>
          <w:sz w:val="20"/>
          <w:szCs w:val="20"/>
          <w:lang w:val="es-ES_tradnl"/>
        </w:rPr>
        <w:t>b) De carácter legal.</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77"/>
        <w:gridCol w:w="4114"/>
        <w:gridCol w:w="3538"/>
      </w:tblGrid>
      <w:tr w:rsidR="00226289" w:rsidRPr="00573053" w:rsidTr="00AC134B">
        <w:trPr>
          <w:trHeight w:val="379"/>
          <w:jc w:val="center"/>
        </w:trPr>
        <w:tc>
          <w:tcPr>
            <w:tcW w:w="1027" w:type="pct"/>
            <w:tcBorders>
              <w:top w:val="single" w:sz="4" w:space="0" w:color="auto"/>
              <w:left w:val="single" w:sz="4" w:space="0" w:color="auto"/>
              <w:bottom w:val="single" w:sz="4" w:space="0" w:color="auto"/>
              <w:right w:val="single" w:sz="4" w:space="0" w:color="auto"/>
            </w:tcBorders>
            <w:shd w:val="pct12" w:color="000000" w:fill="FFFFFF"/>
            <w:vAlign w:val="center"/>
            <w:hideMark/>
          </w:tcPr>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Número</w:t>
            </w:r>
          </w:p>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Consecutivo</w:t>
            </w:r>
          </w:p>
        </w:tc>
        <w:tc>
          <w:tcPr>
            <w:tcW w:w="2136" w:type="pct"/>
            <w:tcBorders>
              <w:top w:val="single" w:sz="4" w:space="0" w:color="auto"/>
              <w:left w:val="single" w:sz="4" w:space="0" w:color="auto"/>
              <w:bottom w:val="single" w:sz="4" w:space="0" w:color="auto"/>
              <w:right w:val="single" w:sz="4" w:space="0" w:color="auto"/>
            </w:tcBorders>
            <w:shd w:val="pct12" w:color="000000" w:fill="FFFFFF"/>
            <w:vAlign w:val="center"/>
            <w:hideMark/>
          </w:tcPr>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Numeral o punto específico de la Convocatoria</w:t>
            </w:r>
          </w:p>
        </w:tc>
        <w:tc>
          <w:tcPr>
            <w:tcW w:w="1837" w:type="pct"/>
            <w:tcBorders>
              <w:top w:val="single" w:sz="4" w:space="0" w:color="auto"/>
              <w:left w:val="single" w:sz="4" w:space="0" w:color="auto"/>
              <w:bottom w:val="single" w:sz="4" w:space="0" w:color="auto"/>
              <w:right w:val="single" w:sz="4" w:space="0" w:color="auto"/>
            </w:tcBorders>
            <w:shd w:val="pct12" w:color="000000" w:fill="FFFFFF"/>
            <w:vAlign w:val="center"/>
            <w:hideMark/>
          </w:tcPr>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Pregunta</w:t>
            </w:r>
          </w:p>
        </w:tc>
      </w:tr>
      <w:tr w:rsidR="00226289" w:rsidRPr="00573053" w:rsidTr="00AC134B">
        <w:trPr>
          <w:trHeight w:val="403"/>
          <w:jc w:val="center"/>
        </w:trPr>
        <w:tc>
          <w:tcPr>
            <w:tcW w:w="1027" w:type="pct"/>
            <w:tcBorders>
              <w:top w:val="single" w:sz="4" w:space="0" w:color="auto"/>
              <w:left w:val="single" w:sz="4" w:space="0" w:color="auto"/>
              <w:bottom w:val="single" w:sz="4" w:space="0" w:color="auto"/>
              <w:right w:val="single" w:sz="4" w:space="0" w:color="auto"/>
            </w:tcBorders>
          </w:tcPr>
          <w:p w:rsidR="00226289" w:rsidRPr="00573053" w:rsidRDefault="00226289" w:rsidP="00AC134B">
            <w:pPr>
              <w:spacing w:after="0" w:line="240" w:lineRule="auto"/>
              <w:jc w:val="both"/>
              <w:rPr>
                <w:rFonts w:ascii="Arial" w:hAnsi="Arial" w:cs="Arial"/>
                <w:sz w:val="20"/>
                <w:szCs w:val="20"/>
                <w:lang w:val="es-ES_tradnl"/>
              </w:rPr>
            </w:pPr>
          </w:p>
        </w:tc>
        <w:tc>
          <w:tcPr>
            <w:tcW w:w="2136" w:type="pct"/>
            <w:tcBorders>
              <w:top w:val="single" w:sz="4" w:space="0" w:color="auto"/>
              <w:left w:val="single" w:sz="4" w:space="0" w:color="auto"/>
              <w:bottom w:val="single" w:sz="4" w:space="0" w:color="auto"/>
              <w:right w:val="single" w:sz="4" w:space="0" w:color="auto"/>
            </w:tcBorders>
          </w:tcPr>
          <w:p w:rsidR="00226289" w:rsidRPr="00573053" w:rsidRDefault="00226289" w:rsidP="00AC134B">
            <w:pPr>
              <w:spacing w:after="0" w:line="240" w:lineRule="auto"/>
              <w:jc w:val="both"/>
              <w:rPr>
                <w:rFonts w:ascii="Arial" w:hAnsi="Arial" w:cs="Arial"/>
                <w:sz w:val="20"/>
                <w:szCs w:val="20"/>
                <w:lang w:val="es-ES_tradnl"/>
              </w:rPr>
            </w:pPr>
          </w:p>
        </w:tc>
        <w:tc>
          <w:tcPr>
            <w:tcW w:w="1837" w:type="pct"/>
            <w:tcBorders>
              <w:top w:val="single" w:sz="4" w:space="0" w:color="auto"/>
              <w:left w:val="single" w:sz="4" w:space="0" w:color="auto"/>
              <w:bottom w:val="single" w:sz="4" w:space="0" w:color="auto"/>
              <w:right w:val="single" w:sz="4" w:space="0" w:color="auto"/>
            </w:tcBorders>
          </w:tcPr>
          <w:p w:rsidR="00226289" w:rsidRPr="00573053" w:rsidRDefault="00226289" w:rsidP="00AC134B">
            <w:pPr>
              <w:spacing w:after="0" w:line="240" w:lineRule="auto"/>
              <w:jc w:val="both"/>
              <w:rPr>
                <w:rFonts w:ascii="Arial" w:hAnsi="Arial" w:cs="Arial"/>
                <w:sz w:val="20"/>
                <w:szCs w:val="20"/>
                <w:lang w:val="es-ES_tradnl"/>
              </w:rPr>
            </w:pPr>
          </w:p>
        </w:tc>
      </w:tr>
    </w:tbl>
    <w:p w:rsidR="00226289" w:rsidRPr="00573053" w:rsidRDefault="00226289" w:rsidP="00226289">
      <w:pPr>
        <w:spacing w:after="0" w:line="240" w:lineRule="auto"/>
        <w:jc w:val="both"/>
        <w:rPr>
          <w:rFonts w:ascii="Arial" w:hAnsi="Arial" w:cs="Arial"/>
          <w:sz w:val="20"/>
          <w:szCs w:val="20"/>
          <w:lang w:val="es-ES_tradnl"/>
        </w:rPr>
      </w:pPr>
    </w:p>
    <w:p w:rsidR="00226289" w:rsidRPr="00573053" w:rsidRDefault="00226289" w:rsidP="00226289">
      <w:pPr>
        <w:spacing w:after="0" w:line="240" w:lineRule="auto"/>
        <w:jc w:val="both"/>
        <w:rPr>
          <w:rFonts w:ascii="Arial" w:hAnsi="Arial" w:cs="Arial"/>
          <w:sz w:val="20"/>
          <w:szCs w:val="20"/>
          <w:lang w:val="es-ES_tradnl"/>
        </w:rPr>
      </w:pPr>
    </w:p>
    <w:p w:rsidR="00226289" w:rsidRPr="00573053" w:rsidRDefault="00226289" w:rsidP="00226289">
      <w:pPr>
        <w:spacing w:after="0" w:line="240" w:lineRule="auto"/>
        <w:jc w:val="both"/>
        <w:rPr>
          <w:rFonts w:ascii="Arial" w:hAnsi="Arial" w:cs="Arial"/>
          <w:sz w:val="20"/>
          <w:szCs w:val="20"/>
          <w:lang w:val="es-ES_tradnl"/>
        </w:rPr>
      </w:pPr>
      <w:r w:rsidRPr="00573053">
        <w:rPr>
          <w:rFonts w:ascii="Arial" w:hAnsi="Arial" w:cs="Arial"/>
          <w:sz w:val="20"/>
          <w:szCs w:val="20"/>
          <w:lang w:val="es-ES_tradnl"/>
        </w:rPr>
        <w:t>c) De carácter técnico.</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77"/>
        <w:gridCol w:w="4114"/>
        <w:gridCol w:w="3538"/>
      </w:tblGrid>
      <w:tr w:rsidR="00226289" w:rsidRPr="00573053" w:rsidTr="00AC134B">
        <w:trPr>
          <w:trHeight w:val="379"/>
          <w:jc w:val="center"/>
        </w:trPr>
        <w:tc>
          <w:tcPr>
            <w:tcW w:w="1027" w:type="pct"/>
            <w:tcBorders>
              <w:top w:val="single" w:sz="4" w:space="0" w:color="auto"/>
              <w:left w:val="single" w:sz="4" w:space="0" w:color="auto"/>
              <w:bottom w:val="single" w:sz="4" w:space="0" w:color="auto"/>
              <w:right w:val="single" w:sz="4" w:space="0" w:color="auto"/>
            </w:tcBorders>
            <w:shd w:val="pct12" w:color="000000" w:fill="FFFFFF"/>
            <w:vAlign w:val="center"/>
            <w:hideMark/>
          </w:tcPr>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Número</w:t>
            </w:r>
          </w:p>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Consecutivo</w:t>
            </w:r>
          </w:p>
        </w:tc>
        <w:tc>
          <w:tcPr>
            <w:tcW w:w="2136" w:type="pct"/>
            <w:tcBorders>
              <w:top w:val="single" w:sz="4" w:space="0" w:color="auto"/>
              <w:left w:val="single" w:sz="4" w:space="0" w:color="auto"/>
              <w:bottom w:val="single" w:sz="4" w:space="0" w:color="auto"/>
              <w:right w:val="single" w:sz="4" w:space="0" w:color="auto"/>
            </w:tcBorders>
            <w:shd w:val="pct12" w:color="000000" w:fill="FFFFFF"/>
            <w:vAlign w:val="center"/>
            <w:hideMark/>
          </w:tcPr>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Numeral o punto específico de la Convocatoria</w:t>
            </w:r>
          </w:p>
        </w:tc>
        <w:tc>
          <w:tcPr>
            <w:tcW w:w="1837" w:type="pct"/>
            <w:tcBorders>
              <w:top w:val="single" w:sz="4" w:space="0" w:color="auto"/>
              <w:left w:val="single" w:sz="4" w:space="0" w:color="auto"/>
              <w:bottom w:val="single" w:sz="4" w:space="0" w:color="auto"/>
              <w:right w:val="single" w:sz="4" w:space="0" w:color="auto"/>
            </w:tcBorders>
            <w:shd w:val="pct12" w:color="000000" w:fill="FFFFFF"/>
            <w:vAlign w:val="center"/>
            <w:hideMark/>
          </w:tcPr>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Pregunta</w:t>
            </w:r>
          </w:p>
        </w:tc>
      </w:tr>
      <w:tr w:rsidR="00226289" w:rsidRPr="00573053" w:rsidTr="00AC134B">
        <w:trPr>
          <w:trHeight w:val="403"/>
          <w:jc w:val="center"/>
        </w:trPr>
        <w:tc>
          <w:tcPr>
            <w:tcW w:w="1027" w:type="pct"/>
            <w:tcBorders>
              <w:top w:val="single" w:sz="4" w:space="0" w:color="auto"/>
              <w:left w:val="single" w:sz="4" w:space="0" w:color="auto"/>
              <w:bottom w:val="single" w:sz="4" w:space="0" w:color="auto"/>
              <w:right w:val="single" w:sz="4" w:space="0" w:color="auto"/>
            </w:tcBorders>
          </w:tcPr>
          <w:p w:rsidR="00226289" w:rsidRPr="00573053" w:rsidRDefault="00226289" w:rsidP="00AC134B">
            <w:pPr>
              <w:spacing w:after="0" w:line="240" w:lineRule="auto"/>
              <w:jc w:val="both"/>
              <w:rPr>
                <w:rFonts w:ascii="Arial" w:hAnsi="Arial" w:cs="Arial"/>
                <w:sz w:val="20"/>
                <w:szCs w:val="20"/>
                <w:lang w:val="es-ES_tradnl"/>
              </w:rPr>
            </w:pPr>
          </w:p>
        </w:tc>
        <w:tc>
          <w:tcPr>
            <w:tcW w:w="2136" w:type="pct"/>
            <w:tcBorders>
              <w:top w:val="single" w:sz="4" w:space="0" w:color="auto"/>
              <w:left w:val="single" w:sz="4" w:space="0" w:color="auto"/>
              <w:bottom w:val="single" w:sz="4" w:space="0" w:color="auto"/>
              <w:right w:val="single" w:sz="4" w:space="0" w:color="auto"/>
            </w:tcBorders>
          </w:tcPr>
          <w:p w:rsidR="00226289" w:rsidRPr="00573053" w:rsidRDefault="00226289" w:rsidP="00AC134B">
            <w:pPr>
              <w:spacing w:after="0" w:line="240" w:lineRule="auto"/>
              <w:jc w:val="both"/>
              <w:rPr>
                <w:rFonts w:ascii="Arial" w:hAnsi="Arial" w:cs="Arial"/>
                <w:sz w:val="20"/>
                <w:szCs w:val="20"/>
                <w:lang w:val="es-ES_tradnl"/>
              </w:rPr>
            </w:pPr>
          </w:p>
        </w:tc>
        <w:tc>
          <w:tcPr>
            <w:tcW w:w="1837" w:type="pct"/>
            <w:tcBorders>
              <w:top w:val="single" w:sz="4" w:space="0" w:color="auto"/>
              <w:left w:val="single" w:sz="4" w:space="0" w:color="auto"/>
              <w:bottom w:val="single" w:sz="4" w:space="0" w:color="auto"/>
              <w:right w:val="single" w:sz="4" w:space="0" w:color="auto"/>
            </w:tcBorders>
          </w:tcPr>
          <w:p w:rsidR="00226289" w:rsidRPr="00573053" w:rsidRDefault="00226289" w:rsidP="00AC134B">
            <w:pPr>
              <w:spacing w:after="0" w:line="240" w:lineRule="auto"/>
              <w:jc w:val="both"/>
              <w:rPr>
                <w:rFonts w:ascii="Arial" w:hAnsi="Arial" w:cs="Arial"/>
                <w:sz w:val="20"/>
                <w:szCs w:val="20"/>
                <w:lang w:val="es-ES_tradnl"/>
              </w:rPr>
            </w:pPr>
          </w:p>
        </w:tc>
      </w:tr>
    </w:tbl>
    <w:p w:rsidR="00226289" w:rsidRPr="00573053" w:rsidRDefault="00226289" w:rsidP="00226289">
      <w:pPr>
        <w:spacing w:after="0" w:line="240" w:lineRule="auto"/>
        <w:jc w:val="both"/>
        <w:rPr>
          <w:rFonts w:ascii="Arial" w:hAnsi="Arial" w:cs="Arial"/>
          <w:sz w:val="20"/>
          <w:szCs w:val="20"/>
          <w:lang w:val="es-ES_tradnl"/>
        </w:rPr>
      </w:pPr>
    </w:p>
    <w:p w:rsidR="00226289" w:rsidRPr="00573053" w:rsidRDefault="00226289" w:rsidP="00226289">
      <w:pPr>
        <w:spacing w:after="0" w:line="240" w:lineRule="auto"/>
        <w:ind w:left="-284"/>
        <w:jc w:val="both"/>
        <w:rPr>
          <w:rFonts w:ascii="Arial" w:hAnsi="Arial" w:cs="Arial"/>
          <w:sz w:val="20"/>
          <w:szCs w:val="20"/>
          <w:lang w:val="es-ES_tradnl"/>
        </w:rPr>
      </w:pPr>
    </w:p>
    <w:p w:rsidR="00226289" w:rsidRPr="00573053" w:rsidRDefault="00226289" w:rsidP="00226289">
      <w:pPr>
        <w:spacing w:after="0" w:line="240" w:lineRule="auto"/>
        <w:ind w:left="-284"/>
        <w:jc w:val="center"/>
        <w:rPr>
          <w:rFonts w:ascii="Arial" w:hAnsi="Arial" w:cs="Arial"/>
          <w:sz w:val="20"/>
          <w:szCs w:val="20"/>
          <w:lang w:val="es-ES_tradnl"/>
        </w:rPr>
      </w:pPr>
    </w:p>
    <w:p w:rsidR="00226289" w:rsidRPr="00573053" w:rsidRDefault="00226289" w:rsidP="00226289">
      <w:pPr>
        <w:widowControl w:val="0"/>
        <w:spacing w:after="0" w:line="240" w:lineRule="auto"/>
        <w:ind w:left="-284"/>
        <w:jc w:val="center"/>
        <w:rPr>
          <w:rFonts w:ascii="Arial" w:hAnsi="Arial" w:cs="Arial"/>
          <w:sz w:val="20"/>
          <w:szCs w:val="20"/>
          <w:lang w:val="es-ES_tradnl" w:eastAsia="es-ES"/>
        </w:rPr>
      </w:pPr>
      <w:r w:rsidRPr="00573053">
        <w:rPr>
          <w:rFonts w:ascii="Arial" w:hAnsi="Arial" w:cs="Arial"/>
          <w:sz w:val="20"/>
          <w:szCs w:val="20"/>
          <w:lang w:val="es-ES_tradnl" w:eastAsia="es-ES"/>
        </w:rPr>
        <w:t>_______________________________________________________________</w:t>
      </w:r>
    </w:p>
    <w:p w:rsidR="00226289" w:rsidRPr="00573053" w:rsidRDefault="00226289" w:rsidP="00226289">
      <w:pPr>
        <w:spacing w:after="0" w:line="240" w:lineRule="auto"/>
        <w:ind w:left="-284"/>
        <w:jc w:val="center"/>
        <w:rPr>
          <w:rFonts w:ascii="Arial" w:hAnsi="Arial" w:cs="Arial"/>
          <w:bCs/>
          <w:sz w:val="20"/>
          <w:szCs w:val="20"/>
          <w:lang w:val="es-ES_tradnl"/>
        </w:rPr>
      </w:pPr>
      <w:r w:rsidRPr="00573053">
        <w:rPr>
          <w:rFonts w:ascii="Arial" w:hAnsi="Arial" w:cs="Arial"/>
          <w:bCs/>
          <w:sz w:val="20"/>
          <w:szCs w:val="20"/>
          <w:lang w:val="es-ES_tradnl"/>
        </w:rPr>
        <w:t>(Nombre y firma del Representante Legal)</w:t>
      </w:r>
    </w:p>
    <w:p w:rsidR="00226289" w:rsidRDefault="00226289" w:rsidP="00226289">
      <w:pPr>
        <w:rPr>
          <w:lang w:val="es-ES_tradnl"/>
        </w:rPr>
      </w:pPr>
      <w:r w:rsidRPr="00573053">
        <w:rPr>
          <w:lang w:val="es-ES_tradnl"/>
        </w:rPr>
        <w:br w:type="page"/>
      </w:r>
    </w:p>
    <w:p w:rsidR="009A1410" w:rsidRPr="009A1410" w:rsidRDefault="00E12B2F" w:rsidP="009A1410">
      <w:pPr>
        <w:pStyle w:val="Sinespaciado"/>
        <w:jc w:val="center"/>
        <w:rPr>
          <w:rFonts w:ascii="Arial" w:hAnsi="Arial"/>
          <w:b/>
          <w:sz w:val="20"/>
          <w:szCs w:val="20"/>
        </w:rPr>
      </w:pPr>
      <w:r>
        <w:rPr>
          <w:rFonts w:ascii="Arial" w:hAnsi="Arial"/>
          <w:b/>
          <w:sz w:val="20"/>
          <w:szCs w:val="20"/>
        </w:rPr>
        <w:lastRenderedPageBreak/>
        <w:t>ANEXO 7</w:t>
      </w:r>
    </w:p>
    <w:p w:rsidR="009A1410" w:rsidRDefault="009A1410" w:rsidP="009A1410">
      <w:pPr>
        <w:pStyle w:val="Sinespaciado"/>
        <w:jc w:val="center"/>
        <w:rPr>
          <w:rFonts w:ascii="Arial" w:hAnsi="Arial"/>
          <w:b/>
          <w:sz w:val="20"/>
          <w:szCs w:val="20"/>
        </w:rPr>
      </w:pPr>
      <w:r w:rsidRPr="009A1410">
        <w:rPr>
          <w:rFonts w:ascii="Arial" w:hAnsi="Arial"/>
          <w:b/>
          <w:sz w:val="20"/>
          <w:szCs w:val="20"/>
          <w:lang w:val="es-MX"/>
        </w:rPr>
        <w:t>ESCRITO DE ACREDITACIÓN DE EXISTENCIA LEGAL Y PERSONALIDAD JURÍDICA</w:t>
      </w:r>
      <w:r w:rsidRPr="009A1410">
        <w:rPr>
          <w:rFonts w:ascii="Arial" w:hAnsi="Arial"/>
          <w:b/>
          <w:sz w:val="20"/>
          <w:szCs w:val="20"/>
        </w:rPr>
        <w:t>.</w:t>
      </w:r>
    </w:p>
    <w:p w:rsidR="009A1410" w:rsidRPr="009A1410" w:rsidRDefault="009A1410" w:rsidP="009A1410">
      <w:pPr>
        <w:pStyle w:val="Sinespaciado"/>
        <w:jc w:val="center"/>
        <w:rPr>
          <w:rFonts w:ascii="Arial" w:hAnsi="Arial"/>
          <w:b/>
          <w:sz w:val="20"/>
          <w:szCs w:val="20"/>
        </w:rPr>
      </w:pPr>
    </w:p>
    <w:p w:rsidR="009A1410" w:rsidRPr="009A1410" w:rsidRDefault="00287137" w:rsidP="009A1410">
      <w:pPr>
        <w:suppressAutoHyphens/>
        <w:spacing w:after="0" w:line="240" w:lineRule="auto"/>
        <w:ind w:left="-142"/>
        <w:jc w:val="right"/>
        <w:rPr>
          <w:rFonts w:ascii="Arial" w:eastAsia="Times New Roman" w:hAnsi="Arial" w:cs="Arial"/>
          <w:noProof w:val="0"/>
          <w:sz w:val="18"/>
          <w:szCs w:val="18"/>
          <w:lang w:val="es-ES" w:eastAsia="ar-SA"/>
        </w:rPr>
      </w:pPr>
      <w:r>
        <w:rPr>
          <w:rFonts w:ascii="Arial" w:eastAsia="Times New Roman" w:hAnsi="Arial" w:cs="Arial"/>
          <w:noProof w:val="0"/>
          <w:sz w:val="18"/>
          <w:szCs w:val="18"/>
          <w:lang w:val="es-ES" w:eastAsia="ar-SA"/>
        </w:rPr>
        <w:t xml:space="preserve">Ciudad de </w:t>
      </w:r>
      <w:r w:rsidR="00511360" w:rsidRPr="009A1410">
        <w:rPr>
          <w:rFonts w:ascii="Arial" w:eastAsia="Times New Roman" w:hAnsi="Arial" w:cs="Arial"/>
          <w:noProof w:val="0"/>
          <w:sz w:val="18"/>
          <w:szCs w:val="18"/>
          <w:lang w:val="es-ES" w:eastAsia="ar-SA"/>
        </w:rPr>
        <w:t xml:space="preserve">México, </w:t>
      </w:r>
      <w:r>
        <w:rPr>
          <w:rFonts w:ascii="Arial" w:eastAsia="Times New Roman" w:hAnsi="Arial" w:cs="Arial"/>
          <w:noProof w:val="0"/>
          <w:sz w:val="18"/>
          <w:szCs w:val="18"/>
          <w:lang w:val="es-ES" w:eastAsia="ar-SA"/>
        </w:rPr>
        <w:t xml:space="preserve"> </w:t>
      </w:r>
      <w:r w:rsidR="00511360" w:rsidRPr="009A1410">
        <w:rPr>
          <w:rFonts w:ascii="Arial" w:eastAsia="Times New Roman" w:hAnsi="Arial" w:cs="Arial"/>
          <w:noProof w:val="0"/>
          <w:sz w:val="18"/>
          <w:szCs w:val="18"/>
          <w:lang w:val="es-ES" w:eastAsia="ar-SA"/>
        </w:rPr>
        <w:t>a ___</w:t>
      </w:r>
      <w:r w:rsidR="00195FEE">
        <w:rPr>
          <w:rFonts w:ascii="Arial" w:eastAsia="Times New Roman" w:hAnsi="Arial" w:cs="Arial"/>
          <w:noProof w:val="0"/>
          <w:sz w:val="18"/>
          <w:szCs w:val="18"/>
          <w:lang w:val="es-ES" w:eastAsia="ar-SA"/>
        </w:rPr>
        <w:t>____ de _________________de 2016</w:t>
      </w:r>
      <w:r w:rsidR="00511360" w:rsidRPr="009A1410">
        <w:rPr>
          <w:rFonts w:ascii="Arial" w:eastAsia="Times New Roman" w:hAnsi="Arial" w:cs="Arial"/>
          <w:noProof w:val="0"/>
          <w:sz w:val="18"/>
          <w:szCs w:val="18"/>
          <w:lang w:val="es-ES" w:eastAsia="ar-SA"/>
        </w:rPr>
        <w:t>.</w:t>
      </w:r>
    </w:p>
    <w:p w:rsidR="009A1410" w:rsidRPr="009A1410" w:rsidRDefault="009A1410" w:rsidP="009A1410">
      <w:pPr>
        <w:suppressAutoHyphens/>
        <w:spacing w:after="0" w:line="240" w:lineRule="auto"/>
        <w:jc w:val="center"/>
        <w:rPr>
          <w:rFonts w:ascii="Arial" w:eastAsia="Times New Roman" w:hAnsi="Arial" w:cs="Arial"/>
          <w:b/>
          <w:noProof w:val="0"/>
          <w:sz w:val="18"/>
          <w:szCs w:val="18"/>
          <w:lang w:val="es-ES" w:eastAsia="ar-SA"/>
        </w:rPr>
      </w:pPr>
    </w:p>
    <w:p w:rsidR="009A1410" w:rsidRPr="009A1410" w:rsidRDefault="00511360" w:rsidP="009A1410">
      <w:pPr>
        <w:suppressAutoHyphens/>
        <w:spacing w:after="0" w:line="240" w:lineRule="auto"/>
        <w:jc w:val="both"/>
        <w:rPr>
          <w:rFonts w:ascii="Arial" w:eastAsia="Times New Roman" w:hAnsi="Arial" w:cs="Arial"/>
          <w:noProof w:val="0"/>
          <w:sz w:val="18"/>
          <w:szCs w:val="18"/>
          <w:u w:val="single"/>
          <w:lang w:val="es-ES" w:eastAsia="ar-SA"/>
        </w:rPr>
      </w:pPr>
      <w:r w:rsidRPr="009A1410">
        <w:rPr>
          <w:rFonts w:ascii="Arial" w:eastAsia="Times New Roman" w:hAnsi="Arial" w:cs="Arial"/>
          <w:noProof w:val="0"/>
          <w:sz w:val="18"/>
          <w:szCs w:val="18"/>
          <w:u w:val="single"/>
          <w:lang w:val="es-ES" w:eastAsia="ar-SA"/>
        </w:rPr>
        <w:t>_______</w:t>
      </w:r>
      <w:proofErr w:type="gramStart"/>
      <w:r w:rsidRPr="009A1410">
        <w:rPr>
          <w:rFonts w:ascii="Arial" w:eastAsia="Times New Roman" w:hAnsi="Arial" w:cs="Arial"/>
          <w:noProof w:val="0"/>
          <w:sz w:val="18"/>
          <w:szCs w:val="18"/>
          <w:u w:val="single"/>
          <w:lang w:val="es-ES" w:eastAsia="ar-SA"/>
        </w:rPr>
        <w:t>_(</w:t>
      </w:r>
      <w:proofErr w:type="gramEnd"/>
      <w:r w:rsidRPr="009A1410">
        <w:rPr>
          <w:rFonts w:ascii="Arial" w:eastAsia="Times New Roman" w:hAnsi="Arial" w:cs="Arial"/>
          <w:noProof w:val="0"/>
          <w:sz w:val="18"/>
          <w:szCs w:val="18"/>
          <w:u w:val="single"/>
          <w:lang w:val="es-ES" w:eastAsia="ar-SA"/>
        </w:rPr>
        <w:t>Nombre)             ,</w:t>
      </w:r>
      <w:r w:rsidRPr="009A1410">
        <w:rPr>
          <w:rFonts w:ascii="Arial" w:eastAsia="Times New Roman" w:hAnsi="Arial" w:cs="Arial"/>
          <w:noProof w:val="0"/>
          <w:sz w:val="18"/>
          <w:szCs w:val="18"/>
          <w:lang w:val="es-ES" w:eastAsia="ar-SA"/>
        </w:rPr>
        <w:t xml:space="preserve"> manifiesto </w:t>
      </w:r>
      <w:r w:rsidRPr="009A1410">
        <w:rPr>
          <w:rFonts w:ascii="Arial" w:eastAsia="Times New Roman" w:hAnsi="Arial" w:cs="Arial"/>
          <w:b/>
          <w:noProof w:val="0"/>
          <w:sz w:val="18"/>
          <w:szCs w:val="18"/>
          <w:lang w:val="es-ES" w:eastAsia="ar-SA"/>
        </w:rPr>
        <w:t>bajo protesta de decir verdad</w:t>
      </w:r>
      <w:r w:rsidRPr="009A1410">
        <w:rPr>
          <w:rFonts w:ascii="Arial" w:eastAsia="Times New Roman" w:hAnsi="Arial" w:cs="Arial"/>
          <w:noProof w:val="0"/>
          <w:sz w:val="18"/>
          <w:szCs w:val="18"/>
          <w:lang w:val="es-ES" w:eastAsia="ar-SA"/>
        </w:rPr>
        <w:t xml:space="preserve">, que los datos aquí asentados son ciertos y han sido verificados; así como que cuento con facultades suficientes para </w:t>
      </w:r>
      <w:r w:rsidRPr="009A1410">
        <w:rPr>
          <w:rFonts w:ascii="Arial" w:eastAsia="Times New Roman" w:hAnsi="Arial" w:cs="Arial"/>
          <w:b/>
          <w:i/>
          <w:noProof w:val="0"/>
          <w:sz w:val="18"/>
          <w:szCs w:val="18"/>
          <w:u w:val="single"/>
          <w:lang w:val="es-ES" w:eastAsia="ar-SA"/>
        </w:rPr>
        <w:t>comprometer y suscribir</w:t>
      </w:r>
      <w:r w:rsidRPr="009A1410">
        <w:rPr>
          <w:rFonts w:ascii="Arial" w:eastAsia="Times New Roman" w:hAnsi="Arial" w:cs="Arial"/>
          <w:noProof w:val="0"/>
          <w:sz w:val="18"/>
          <w:szCs w:val="18"/>
          <w:lang w:val="es-ES" w:eastAsia="ar-SA"/>
        </w:rPr>
        <w:t xml:space="preserve"> las proposiciones en la presente Licitación Pública </w:t>
      </w:r>
      <w:r w:rsidR="00700272">
        <w:rPr>
          <w:rFonts w:ascii="Arial" w:eastAsia="Times New Roman" w:hAnsi="Arial" w:cs="Arial"/>
          <w:noProof w:val="0"/>
          <w:sz w:val="18"/>
          <w:szCs w:val="18"/>
          <w:lang w:val="es-ES" w:eastAsia="ar-SA"/>
        </w:rPr>
        <w:t>N</w:t>
      </w:r>
      <w:r w:rsidR="00CF511B">
        <w:rPr>
          <w:rFonts w:ascii="Arial" w:eastAsia="Times New Roman" w:hAnsi="Arial" w:cs="Arial"/>
          <w:noProof w:val="0"/>
          <w:sz w:val="18"/>
          <w:szCs w:val="18"/>
          <w:lang w:val="es-ES" w:eastAsia="ar-SA"/>
        </w:rPr>
        <w:t xml:space="preserve">acional </w:t>
      </w:r>
      <w:r w:rsidR="00700272">
        <w:rPr>
          <w:rFonts w:ascii="Arial" w:eastAsia="Times New Roman" w:hAnsi="Arial" w:cs="Arial"/>
          <w:noProof w:val="0"/>
          <w:sz w:val="18"/>
          <w:szCs w:val="18"/>
          <w:lang w:val="es-ES" w:eastAsia="ar-SA"/>
        </w:rPr>
        <w:t xml:space="preserve">electrónica </w:t>
      </w:r>
      <w:r w:rsidRPr="009A1410">
        <w:rPr>
          <w:rFonts w:ascii="Arial" w:eastAsia="Times New Roman" w:hAnsi="Arial" w:cs="Arial"/>
          <w:noProof w:val="0"/>
          <w:sz w:val="18"/>
          <w:szCs w:val="18"/>
          <w:lang w:val="es-ES" w:eastAsia="ar-SA"/>
        </w:rPr>
        <w:t>No.</w:t>
      </w:r>
      <w:r w:rsidR="009617E0" w:rsidRPr="009617E0">
        <w:rPr>
          <w:rFonts w:ascii="Arial" w:hAnsi="Arial" w:cs="Arial"/>
          <w:sz w:val="20"/>
          <w:szCs w:val="20"/>
          <w:lang w:val="es-ES_tradnl"/>
        </w:rPr>
        <w:t xml:space="preserve"> </w:t>
      </w:r>
      <w:r w:rsidR="009617E0" w:rsidRPr="009617E0">
        <w:rPr>
          <w:rFonts w:ascii="Arial" w:eastAsia="Times New Roman" w:hAnsi="Arial" w:cs="Arial"/>
          <w:noProof w:val="0"/>
          <w:sz w:val="18"/>
          <w:szCs w:val="18"/>
          <w:lang w:val="es-ES_tradnl" w:eastAsia="ar-SA"/>
        </w:rPr>
        <w:t>LA-019GYR120-</w:t>
      </w:r>
      <w:r w:rsidR="00195FEE">
        <w:rPr>
          <w:rFonts w:ascii="Arial" w:eastAsia="Times New Roman" w:hAnsi="Arial" w:cs="Arial"/>
          <w:noProof w:val="0"/>
          <w:sz w:val="18"/>
          <w:szCs w:val="18"/>
          <w:lang w:val="es-ES_tradnl" w:eastAsia="ar-SA"/>
        </w:rPr>
        <w:t>E</w:t>
      </w:r>
      <w:r w:rsidR="00CF511B">
        <w:rPr>
          <w:rFonts w:ascii="Arial" w:eastAsia="Times New Roman" w:hAnsi="Arial" w:cs="Arial"/>
          <w:noProof w:val="0"/>
          <w:sz w:val="18"/>
          <w:szCs w:val="18"/>
          <w:lang w:val="es-ES_tradnl" w:eastAsia="ar-SA"/>
        </w:rPr>
        <w:t>_</w:t>
      </w:r>
      <w:r w:rsidR="009617E0" w:rsidRPr="009617E0">
        <w:rPr>
          <w:rFonts w:ascii="Arial" w:eastAsia="Times New Roman" w:hAnsi="Arial" w:cs="Arial"/>
          <w:noProof w:val="0"/>
          <w:sz w:val="18"/>
          <w:szCs w:val="18"/>
          <w:lang w:val="es-ES_tradnl" w:eastAsia="ar-SA"/>
        </w:rPr>
        <w:t>-201</w:t>
      </w:r>
      <w:r w:rsidR="00195FEE">
        <w:rPr>
          <w:rFonts w:ascii="Arial" w:eastAsia="Times New Roman" w:hAnsi="Arial" w:cs="Arial"/>
          <w:noProof w:val="0"/>
          <w:sz w:val="18"/>
          <w:szCs w:val="18"/>
          <w:lang w:val="es-ES_tradnl" w:eastAsia="ar-SA"/>
        </w:rPr>
        <w:t>6</w:t>
      </w:r>
      <w:r w:rsidR="009617E0">
        <w:rPr>
          <w:rFonts w:ascii="Arial" w:eastAsia="Times New Roman" w:hAnsi="Arial" w:cs="Arial"/>
          <w:noProof w:val="0"/>
          <w:sz w:val="18"/>
          <w:szCs w:val="18"/>
          <w:lang w:val="es-ES_tradnl" w:eastAsia="ar-SA"/>
        </w:rPr>
        <w:t xml:space="preserve">, </w:t>
      </w:r>
      <w:r w:rsidRPr="009A1410">
        <w:rPr>
          <w:rFonts w:ascii="Arial" w:eastAsia="Times New Roman" w:hAnsi="Arial" w:cs="Arial"/>
          <w:noProof w:val="0"/>
          <w:sz w:val="18"/>
          <w:szCs w:val="18"/>
          <w:lang w:val="es-ES" w:eastAsia="ar-SA"/>
        </w:rPr>
        <w:t xml:space="preserve">a nombre y representación de: </w:t>
      </w:r>
      <w:r w:rsidRPr="009A1410">
        <w:rPr>
          <w:rFonts w:ascii="Arial" w:eastAsia="Times New Roman" w:hAnsi="Arial" w:cs="Arial"/>
          <w:noProof w:val="0"/>
          <w:sz w:val="18"/>
          <w:szCs w:val="18"/>
          <w:u w:val="single"/>
          <w:lang w:val="es-ES" w:eastAsia="ar-SA"/>
        </w:rPr>
        <w:t>__</w:t>
      </w:r>
      <w:proofErr w:type="gramStart"/>
      <w:r w:rsidRPr="009A1410">
        <w:rPr>
          <w:rFonts w:ascii="Arial" w:eastAsia="Times New Roman" w:hAnsi="Arial" w:cs="Arial"/>
          <w:noProof w:val="0"/>
          <w:sz w:val="18"/>
          <w:szCs w:val="18"/>
          <w:u w:val="single"/>
          <w:lang w:val="es-ES" w:eastAsia="ar-SA"/>
        </w:rPr>
        <w:t>_(</w:t>
      </w:r>
      <w:proofErr w:type="gramEnd"/>
      <w:r w:rsidRPr="009A1410">
        <w:rPr>
          <w:rFonts w:ascii="Arial" w:eastAsia="Times New Roman" w:hAnsi="Arial" w:cs="Arial"/>
          <w:noProof w:val="0"/>
          <w:sz w:val="18"/>
          <w:szCs w:val="18"/>
          <w:u w:val="single"/>
          <w:lang w:val="es-ES" w:eastAsia="ar-SA"/>
        </w:rPr>
        <w:t>Persona física o moral)___.</w:t>
      </w:r>
    </w:p>
    <w:p w:rsidR="009A1410" w:rsidRPr="009A1410" w:rsidRDefault="009A1410" w:rsidP="009A1410">
      <w:pPr>
        <w:suppressAutoHyphens/>
        <w:spacing w:after="0" w:line="240" w:lineRule="auto"/>
        <w:jc w:val="both"/>
        <w:rPr>
          <w:rFonts w:ascii="Arial" w:eastAsia="Times New Roman" w:hAnsi="Arial" w:cs="Arial"/>
          <w:noProof w:val="0"/>
          <w:sz w:val="18"/>
          <w:szCs w:val="18"/>
          <w:u w:val="single"/>
          <w:lang w:val="es-ES" w:eastAsia="ar-SA"/>
        </w:rPr>
      </w:pPr>
    </w:p>
    <w:p w:rsidR="009A1410" w:rsidRPr="009A1410" w:rsidRDefault="00511360" w:rsidP="009A1410">
      <w:pPr>
        <w:spacing w:after="0" w:line="240" w:lineRule="auto"/>
        <w:rPr>
          <w:rFonts w:ascii="Arial" w:eastAsia="Times New Roman" w:hAnsi="Arial" w:cs="Arial"/>
          <w:b/>
          <w:noProof w:val="0"/>
          <w:sz w:val="18"/>
          <w:szCs w:val="18"/>
          <w:lang w:val="es-ES" w:eastAsia="ar-SA"/>
        </w:rPr>
      </w:pPr>
      <w:r w:rsidRPr="009A1410">
        <w:rPr>
          <w:rFonts w:ascii="Arial" w:eastAsia="Times New Roman" w:hAnsi="Arial" w:cs="Arial"/>
          <w:b/>
          <w:noProof w:val="0"/>
          <w:sz w:val="18"/>
          <w:szCs w:val="18"/>
          <w:lang w:val="es-ES" w:eastAsia="ar-SA"/>
        </w:rPr>
        <w:t>Datos personas morales y físicas.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64"/>
        <w:gridCol w:w="4871"/>
      </w:tblGrid>
      <w:tr w:rsidR="009A1410" w:rsidRPr="009A1410" w:rsidTr="00C85DDE">
        <w:trPr>
          <w:trHeight w:val="400"/>
          <w:jc w:val="center"/>
        </w:trPr>
        <w:tc>
          <w:tcPr>
            <w:tcW w:w="5000" w:type="pct"/>
            <w:gridSpan w:val="2"/>
            <w:vAlign w:val="bottom"/>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Registro Federal de Contribuyentes.</w:t>
            </w:r>
          </w:p>
        </w:tc>
      </w:tr>
      <w:tr w:rsidR="009A1410" w:rsidRPr="009A1410" w:rsidTr="00C85DDE">
        <w:trPr>
          <w:trHeight w:val="400"/>
          <w:jc w:val="center"/>
        </w:trPr>
        <w:tc>
          <w:tcPr>
            <w:tcW w:w="5000" w:type="pct"/>
            <w:gridSpan w:val="2"/>
            <w:vAlign w:val="bottom"/>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Domicilio.</w:t>
            </w:r>
          </w:p>
        </w:tc>
      </w:tr>
      <w:tr w:rsidR="009A1410" w:rsidRPr="009A1410" w:rsidTr="00C85DDE">
        <w:trPr>
          <w:trHeight w:val="400"/>
          <w:jc w:val="center"/>
        </w:trPr>
        <w:tc>
          <w:tcPr>
            <w:tcW w:w="5000" w:type="pct"/>
            <w:gridSpan w:val="2"/>
            <w:vAlign w:val="bottom"/>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Calle y número.</w:t>
            </w:r>
          </w:p>
        </w:tc>
      </w:tr>
      <w:tr w:rsidR="009A1410" w:rsidRPr="009A1410" w:rsidTr="00C85DDE">
        <w:trPr>
          <w:trHeight w:val="400"/>
          <w:jc w:val="center"/>
        </w:trPr>
        <w:tc>
          <w:tcPr>
            <w:tcW w:w="2472" w:type="pct"/>
            <w:vAlign w:val="bottom"/>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Colonia.</w:t>
            </w:r>
          </w:p>
        </w:tc>
        <w:tc>
          <w:tcPr>
            <w:tcW w:w="2528" w:type="pct"/>
            <w:vAlign w:val="bottom"/>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Delegación o Municipio.</w:t>
            </w:r>
          </w:p>
        </w:tc>
      </w:tr>
      <w:tr w:rsidR="009A1410" w:rsidRPr="009A1410" w:rsidTr="00C85DDE">
        <w:trPr>
          <w:trHeight w:val="400"/>
          <w:jc w:val="center"/>
        </w:trPr>
        <w:tc>
          <w:tcPr>
            <w:tcW w:w="2472" w:type="pct"/>
            <w:vAlign w:val="center"/>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Código postal.</w:t>
            </w:r>
          </w:p>
        </w:tc>
        <w:tc>
          <w:tcPr>
            <w:tcW w:w="2528" w:type="pct"/>
            <w:vAlign w:val="bottom"/>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Entidad Federativa.</w:t>
            </w:r>
          </w:p>
        </w:tc>
      </w:tr>
      <w:tr w:rsidR="009A1410" w:rsidRPr="009A1410" w:rsidTr="00C85DDE">
        <w:trPr>
          <w:trHeight w:val="400"/>
          <w:jc w:val="center"/>
        </w:trPr>
        <w:tc>
          <w:tcPr>
            <w:tcW w:w="2472" w:type="pct"/>
            <w:vAlign w:val="bottom"/>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Teléfono fijo.</w:t>
            </w:r>
          </w:p>
        </w:tc>
        <w:tc>
          <w:tcPr>
            <w:tcW w:w="2528" w:type="pct"/>
            <w:vAlign w:val="bottom"/>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Teléfono móvil.</w:t>
            </w:r>
          </w:p>
        </w:tc>
      </w:tr>
      <w:tr w:rsidR="009A1410" w:rsidRPr="009A1410" w:rsidTr="00C85DDE">
        <w:trPr>
          <w:trHeight w:val="400"/>
          <w:jc w:val="center"/>
        </w:trPr>
        <w:tc>
          <w:tcPr>
            <w:tcW w:w="5000" w:type="pct"/>
            <w:gridSpan w:val="2"/>
            <w:vAlign w:val="bottom"/>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Correo electrónico.</w:t>
            </w:r>
          </w:p>
        </w:tc>
      </w:tr>
      <w:tr w:rsidR="009A1410" w:rsidRPr="009A1410" w:rsidTr="00C85DDE">
        <w:trPr>
          <w:trHeight w:val="400"/>
          <w:jc w:val="center"/>
        </w:trPr>
        <w:tc>
          <w:tcPr>
            <w:tcW w:w="5000" w:type="pct"/>
            <w:gridSpan w:val="2"/>
            <w:vAlign w:val="bottom"/>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Apoderado legal o representante. (nombre, domicilio, teléfonos y correo electrónico)</w:t>
            </w:r>
          </w:p>
        </w:tc>
      </w:tr>
      <w:tr w:rsidR="009A1410" w:rsidRPr="009A1410" w:rsidTr="00C85DDE">
        <w:trPr>
          <w:trHeight w:val="400"/>
          <w:jc w:val="center"/>
        </w:trPr>
        <w:tc>
          <w:tcPr>
            <w:tcW w:w="5000" w:type="pct"/>
            <w:gridSpan w:val="2"/>
            <w:vAlign w:val="bottom"/>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Documento para acreditar personalidad y facultades. (escritura pública y modificaciones, fecha, y datos del notario público)</w:t>
            </w:r>
          </w:p>
        </w:tc>
      </w:tr>
    </w:tbl>
    <w:p w:rsidR="009A1410" w:rsidRPr="009A1410" w:rsidRDefault="00511360" w:rsidP="009A1410">
      <w:pPr>
        <w:suppressAutoHyphens/>
        <w:spacing w:after="0" w:line="240" w:lineRule="auto"/>
        <w:rPr>
          <w:rFonts w:ascii="Arial" w:eastAsia="Times New Roman" w:hAnsi="Arial" w:cs="Arial"/>
          <w:b/>
          <w:noProof w:val="0"/>
          <w:sz w:val="18"/>
          <w:szCs w:val="18"/>
          <w:lang w:val="es-ES" w:eastAsia="ar-SA"/>
        </w:rPr>
      </w:pPr>
      <w:r w:rsidRPr="009A1410">
        <w:rPr>
          <w:rFonts w:ascii="Arial" w:eastAsia="Times New Roman" w:hAnsi="Arial" w:cs="Arial"/>
          <w:b/>
          <w:noProof w:val="0"/>
          <w:sz w:val="18"/>
          <w:szCs w:val="18"/>
          <w:lang w:val="es-ES" w:eastAsia="ar-SA"/>
        </w:rPr>
        <w:t>Datos personas morales.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39"/>
        <w:gridCol w:w="3247"/>
        <w:gridCol w:w="667"/>
        <w:gridCol w:w="2582"/>
      </w:tblGrid>
      <w:tr w:rsidR="009A1410" w:rsidRPr="009A1410" w:rsidTr="00C85DDE">
        <w:trPr>
          <w:trHeight w:val="400"/>
          <w:jc w:val="center"/>
        </w:trPr>
        <w:tc>
          <w:tcPr>
            <w:tcW w:w="3660" w:type="pct"/>
            <w:gridSpan w:val="3"/>
            <w:shd w:val="pct15" w:color="auto" w:fill="auto"/>
            <w:vAlign w:val="center"/>
          </w:tcPr>
          <w:p w:rsidR="009A1410" w:rsidRPr="009A1410" w:rsidRDefault="00511360" w:rsidP="009A1410">
            <w:pPr>
              <w:suppressAutoHyphens/>
              <w:spacing w:after="0" w:line="240" w:lineRule="auto"/>
              <w:jc w:val="both"/>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Número de la escritura pública en la que consta su acta constitutiva.</w:t>
            </w:r>
          </w:p>
        </w:tc>
        <w:tc>
          <w:tcPr>
            <w:tcW w:w="1340" w:type="pct"/>
            <w:shd w:val="pct15" w:color="auto" w:fill="auto"/>
            <w:vAlign w:val="center"/>
          </w:tcPr>
          <w:p w:rsidR="009A1410" w:rsidRPr="009A1410" w:rsidRDefault="00511360" w:rsidP="009A1410">
            <w:pPr>
              <w:suppressAutoHyphens/>
              <w:spacing w:after="0" w:line="240" w:lineRule="auto"/>
              <w:jc w:val="both"/>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Fecha.</w:t>
            </w:r>
          </w:p>
        </w:tc>
      </w:tr>
      <w:tr w:rsidR="009A1410" w:rsidRPr="009A1410" w:rsidTr="00C85DDE">
        <w:trPr>
          <w:trHeight w:val="402"/>
          <w:jc w:val="center"/>
        </w:trPr>
        <w:tc>
          <w:tcPr>
            <w:tcW w:w="5000" w:type="pct"/>
            <w:gridSpan w:val="4"/>
            <w:shd w:val="pct15" w:color="auto" w:fill="auto"/>
            <w:vAlign w:val="center"/>
          </w:tcPr>
          <w:p w:rsidR="009A1410" w:rsidRPr="009A1410" w:rsidRDefault="00511360" w:rsidP="009A1410">
            <w:pPr>
              <w:suppressAutoHyphens/>
              <w:spacing w:after="0" w:line="240" w:lineRule="auto"/>
              <w:jc w:val="both"/>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Nombre, número y domicilio del notario público (ante el cual se dio fe de la misma).</w:t>
            </w:r>
          </w:p>
        </w:tc>
      </w:tr>
      <w:tr w:rsidR="009A1410" w:rsidRPr="009A1410" w:rsidTr="00C85DDE">
        <w:trPr>
          <w:trHeight w:val="374"/>
          <w:jc w:val="center"/>
        </w:trPr>
        <w:tc>
          <w:tcPr>
            <w:tcW w:w="5000" w:type="pct"/>
            <w:gridSpan w:val="4"/>
            <w:shd w:val="pct15" w:color="auto" w:fill="auto"/>
            <w:vAlign w:val="center"/>
          </w:tcPr>
          <w:p w:rsidR="009A1410" w:rsidRPr="009A1410" w:rsidRDefault="00511360" w:rsidP="009A1410">
            <w:pPr>
              <w:suppressAutoHyphens/>
              <w:spacing w:after="0" w:line="240" w:lineRule="auto"/>
              <w:jc w:val="both"/>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Fecha y datos de su inscripción en el registro público de comercio.</w:t>
            </w:r>
          </w:p>
        </w:tc>
      </w:tr>
      <w:tr w:rsidR="009A1410" w:rsidRPr="009A1410" w:rsidTr="00C85DDE">
        <w:trPr>
          <w:trHeight w:val="281"/>
          <w:jc w:val="center"/>
        </w:trPr>
        <w:tc>
          <w:tcPr>
            <w:tcW w:w="5000" w:type="pct"/>
            <w:gridSpan w:val="4"/>
            <w:shd w:val="pct15" w:color="auto" w:fill="auto"/>
            <w:vAlign w:val="center"/>
          </w:tcPr>
          <w:p w:rsidR="009A1410" w:rsidRPr="009A1410" w:rsidRDefault="00511360" w:rsidP="009A1410">
            <w:pPr>
              <w:suppressAutoHyphens/>
              <w:spacing w:after="0" w:line="240" w:lineRule="auto"/>
              <w:ind w:left="357" w:hanging="357"/>
              <w:jc w:val="both"/>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Descripción del objeto social.</w:t>
            </w:r>
          </w:p>
        </w:tc>
      </w:tr>
      <w:tr w:rsidR="009A1410" w:rsidRPr="009A1410" w:rsidTr="00C85DDE">
        <w:trPr>
          <w:jc w:val="center"/>
        </w:trPr>
        <w:tc>
          <w:tcPr>
            <w:tcW w:w="5000" w:type="pct"/>
            <w:gridSpan w:val="4"/>
            <w:shd w:val="pct15" w:color="auto" w:fill="auto"/>
            <w:vAlign w:val="center"/>
          </w:tcPr>
          <w:p w:rsidR="009A1410" w:rsidRPr="009A1410" w:rsidRDefault="00511360" w:rsidP="009A1410">
            <w:pPr>
              <w:suppressAutoHyphens/>
              <w:spacing w:after="0" w:line="240" w:lineRule="auto"/>
              <w:jc w:val="both"/>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relación de accionistas:</w:t>
            </w:r>
          </w:p>
        </w:tc>
      </w:tr>
      <w:tr w:rsidR="00511360" w:rsidRPr="009A1410" w:rsidTr="00C85DDE">
        <w:trPr>
          <w:trHeight w:val="462"/>
          <w:jc w:val="center"/>
        </w:trPr>
        <w:tc>
          <w:tcPr>
            <w:tcW w:w="1629" w:type="pct"/>
            <w:shd w:val="pct15" w:color="auto" w:fill="auto"/>
            <w:vAlign w:val="center"/>
          </w:tcPr>
          <w:p w:rsidR="00511360" w:rsidRPr="009A1410" w:rsidRDefault="00511360" w:rsidP="00C85DDE">
            <w:pPr>
              <w:suppressAutoHyphens/>
              <w:spacing w:after="0" w:line="240" w:lineRule="auto"/>
              <w:jc w:val="center"/>
              <w:rPr>
                <w:rFonts w:ascii="Arial" w:eastAsia="Times New Roman" w:hAnsi="Arial" w:cs="Arial"/>
                <w:b/>
                <w:noProof w:val="0"/>
                <w:sz w:val="18"/>
                <w:szCs w:val="18"/>
                <w:lang w:val="es-ES" w:eastAsia="ar-SA"/>
              </w:rPr>
            </w:pPr>
            <w:r w:rsidRPr="009A1410">
              <w:rPr>
                <w:rFonts w:ascii="Arial" w:eastAsia="Times New Roman" w:hAnsi="Arial" w:cs="Arial"/>
                <w:b/>
                <w:noProof w:val="0"/>
                <w:sz w:val="18"/>
                <w:szCs w:val="18"/>
                <w:lang w:val="es-ES" w:eastAsia="ar-SA"/>
              </w:rPr>
              <w:t>Apellido paterno</w:t>
            </w:r>
          </w:p>
        </w:tc>
        <w:tc>
          <w:tcPr>
            <w:tcW w:w="1685" w:type="pct"/>
            <w:shd w:val="pct15" w:color="auto" w:fill="auto"/>
            <w:vAlign w:val="center"/>
          </w:tcPr>
          <w:p w:rsidR="00511360" w:rsidRPr="009A1410" w:rsidRDefault="00511360" w:rsidP="00C85DDE">
            <w:pPr>
              <w:suppressAutoHyphens/>
              <w:spacing w:after="0" w:line="240" w:lineRule="auto"/>
              <w:jc w:val="center"/>
              <w:rPr>
                <w:rFonts w:ascii="Arial" w:eastAsia="Times New Roman" w:hAnsi="Arial" w:cs="Arial"/>
                <w:b/>
                <w:noProof w:val="0"/>
                <w:sz w:val="18"/>
                <w:szCs w:val="18"/>
                <w:lang w:val="es-ES" w:eastAsia="ar-SA"/>
              </w:rPr>
            </w:pPr>
            <w:r w:rsidRPr="009A1410">
              <w:rPr>
                <w:rFonts w:ascii="Arial" w:eastAsia="Times New Roman" w:hAnsi="Arial" w:cs="Arial"/>
                <w:b/>
                <w:noProof w:val="0"/>
                <w:sz w:val="18"/>
                <w:szCs w:val="18"/>
                <w:lang w:val="es-ES" w:eastAsia="ar-SA"/>
              </w:rPr>
              <w:t>Apellido materno</w:t>
            </w:r>
          </w:p>
        </w:tc>
        <w:tc>
          <w:tcPr>
            <w:tcW w:w="1686" w:type="pct"/>
            <w:gridSpan w:val="2"/>
            <w:shd w:val="pct15" w:color="auto" w:fill="auto"/>
            <w:vAlign w:val="center"/>
          </w:tcPr>
          <w:p w:rsidR="00511360" w:rsidRPr="009A1410" w:rsidRDefault="00511360" w:rsidP="00C85DDE">
            <w:pPr>
              <w:suppressAutoHyphens/>
              <w:spacing w:after="0" w:line="240" w:lineRule="auto"/>
              <w:jc w:val="center"/>
              <w:rPr>
                <w:rFonts w:ascii="Arial" w:eastAsia="Times New Roman" w:hAnsi="Arial" w:cs="Arial"/>
                <w:b/>
                <w:noProof w:val="0"/>
                <w:sz w:val="18"/>
                <w:szCs w:val="18"/>
                <w:lang w:val="es-ES" w:eastAsia="ar-SA"/>
              </w:rPr>
            </w:pPr>
            <w:r w:rsidRPr="009A1410">
              <w:rPr>
                <w:rFonts w:ascii="Arial" w:eastAsia="Times New Roman" w:hAnsi="Arial" w:cs="Arial"/>
                <w:b/>
                <w:noProof w:val="0"/>
                <w:sz w:val="18"/>
                <w:szCs w:val="18"/>
                <w:lang w:val="es-ES" w:eastAsia="ar-SA"/>
              </w:rPr>
              <w:t>Nombre(s)</w:t>
            </w:r>
          </w:p>
        </w:tc>
      </w:tr>
      <w:tr w:rsidR="009A1410" w:rsidRPr="009A1410" w:rsidTr="00C85DDE">
        <w:trPr>
          <w:trHeight w:val="462"/>
          <w:jc w:val="center"/>
        </w:trPr>
        <w:tc>
          <w:tcPr>
            <w:tcW w:w="1629" w:type="pct"/>
            <w:shd w:val="pct15" w:color="auto" w:fill="auto"/>
            <w:vAlign w:val="center"/>
          </w:tcPr>
          <w:p w:rsidR="009A1410" w:rsidRPr="009A1410" w:rsidRDefault="00511360" w:rsidP="009A1410">
            <w:pPr>
              <w:suppressAutoHyphens/>
              <w:spacing w:after="0" w:line="240" w:lineRule="auto"/>
              <w:jc w:val="center"/>
              <w:rPr>
                <w:rFonts w:ascii="Arial" w:eastAsia="Times New Roman" w:hAnsi="Arial" w:cs="Arial"/>
                <w:b/>
                <w:noProof w:val="0"/>
                <w:sz w:val="18"/>
                <w:szCs w:val="18"/>
                <w:lang w:val="es-ES" w:eastAsia="ar-SA"/>
              </w:rPr>
            </w:pPr>
            <w:r>
              <w:rPr>
                <w:rFonts w:ascii="Arial" w:eastAsia="Times New Roman" w:hAnsi="Arial" w:cs="Arial"/>
                <w:b/>
                <w:noProof w:val="0"/>
                <w:sz w:val="18"/>
                <w:szCs w:val="18"/>
                <w:lang w:val="es-ES" w:eastAsia="ar-SA"/>
              </w:rPr>
              <w:t>-------</w:t>
            </w:r>
          </w:p>
        </w:tc>
        <w:tc>
          <w:tcPr>
            <w:tcW w:w="1685" w:type="pct"/>
            <w:shd w:val="pct15" w:color="auto" w:fill="auto"/>
            <w:vAlign w:val="center"/>
          </w:tcPr>
          <w:p w:rsidR="009A1410" w:rsidRPr="009A1410" w:rsidRDefault="00511360" w:rsidP="009A1410">
            <w:pPr>
              <w:suppressAutoHyphens/>
              <w:spacing w:after="0" w:line="240" w:lineRule="auto"/>
              <w:jc w:val="center"/>
              <w:rPr>
                <w:rFonts w:ascii="Arial" w:eastAsia="Times New Roman" w:hAnsi="Arial" w:cs="Arial"/>
                <w:b/>
                <w:noProof w:val="0"/>
                <w:sz w:val="18"/>
                <w:szCs w:val="18"/>
                <w:lang w:val="es-ES" w:eastAsia="ar-SA"/>
              </w:rPr>
            </w:pPr>
            <w:r>
              <w:rPr>
                <w:rFonts w:ascii="Arial" w:eastAsia="Times New Roman" w:hAnsi="Arial" w:cs="Arial"/>
                <w:b/>
                <w:noProof w:val="0"/>
                <w:sz w:val="18"/>
                <w:szCs w:val="18"/>
                <w:lang w:val="es-ES" w:eastAsia="ar-SA"/>
              </w:rPr>
              <w:t>--------</w:t>
            </w:r>
          </w:p>
        </w:tc>
        <w:tc>
          <w:tcPr>
            <w:tcW w:w="1686" w:type="pct"/>
            <w:gridSpan w:val="2"/>
            <w:shd w:val="pct15" w:color="auto" w:fill="auto"/>
            <w:vAlign w:val="center"/>
          </w:tcPr>
          <w:p w:rsidR="009A1410" w:rsidRPr="009A1410" w:rsidRDefault="00511360" w:rsidP="009A1410">
            <w:pPr>
              <w:suppressAutoHyphens/>
              <w:spacing w:after="0" w:line="240" w:lineRule="auto"/>
              <w:jc w:val="center"/>
              <w:rPr>
                <w:rFonts w:ascii="Arial" w:eastAsia="Times New Roman" w:hAnsi="Arial" w:cs="Arial"/>
                <w:b/>
                <w:noProof w:val="0"/>
                <w:sz w:val="18"/>
                <w:szCs w:val="18"/>
                <w:lang w:val="es-ES" w:eastAsia="ar-SA"/>
              </w:rPr>
            </w:pPr>
            <w:r>
              <w:rPr>
                <w:rFonts w:ascii="Arial" w:eastAsia="Times New Roman" w:hAnsi="Arial" w:cs="Arial"/>
                <w:b/>
                <w:noProof w:val="0"/>
                <w:sz w:val="18"/>
                <w:szCs w:val="18"/>
                <w:lang w:val="es-ES" w:eastAsia="ar-SA"/>
              </w:rPr>
              <w:t>--------</w:t>
            </w:r>
          </w:p>
        </w:tc>
      </w:tr>
      <w:tr w:rsidR="009A1410" w:rsidRPr="009A1410" w:rsidTr="00C85DDE">
        <w:trPr>
          <w:trHeight w:val="360"/>
          <w:jc w:val="center"/>
        </w:trPr>
        <w:tc>
          <w:tcPr>
            <w:tcW w:w="5000" w:type="pct"/>
            <w:gridSpan w:val="4"/>
            <w:shd w:val="pct15" w:color="auto" w:fill="auto"/>
            <w:vAlign w:val="bottom"/>
          </w:tcPr>
          <w:p w:rsidR="009A1410" w:rsidRPr="009A1410" w:rsidRDefault="00511360" w:rsidP="009A1410">
            <w:pPr>
              <w:suppressAutoHyphens/>
              <w:spacing w:after="0" w:line="240" w:lineRule="auto"/>
              <w:jc w:val="both"/>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Reformas al acta constitutiva que incidan con el objeto del procedimiento (señalar nombre, número y circunscripción del notario o fedatario público que las protocolizó, así como la fecha y los datos de su inscripción en el registro público de la propiedad).</w:t>
            </w:r>
          </w:p>
        </w:tc>
      </w:tr>
    </w:tbl>
    <w:p w:rsidR="009A1410" w:rsidRPr="009A1410" w:rsidRDefault="00511360" w:rsidP="009A1410">
      <w:pPr>
        <w:suppressAutoHyphens/>
        <w:spacing w:after="0" w:line="240" w:lineRule="auto"/>
        <w:jc w:val="both"/>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Asimismo, manifiesto que los cambios o modificaciones que se realicen en cualquier momento a los datos o documentos contenidos en el presente documento y durante la vigencia del contrato que, en su caso, sea suscrito con el instituto, deberán ser comunicados a éste, dentro de los cinco días hábiles siguientes a la fecha en que se generen.</w:t>
      </w:r>
    </w:p>
    <w:p w:rsidR="009A1410" w:rsidRPr="009A1410" w:rsidRDefault="00511360" w:rsidP="009A1410">
      <w:pPr>
        <w:suppressAutoHyphens/>
        <w:spacing w:after="0" w:line="240" w:lineRule="auto"/>
        <w:jc w:val="center"/>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Protesto lo necesario</w:t>
      </w:r>
    </w:p>
    <w:p w:rsidR="009A1410" w:rsidRDefault="009A1410" w:rsidP="009A1410">
      <w:pPr>
        <w:suppressAutoHyphens/>
        <w:spacing w:after="0" w:line="240" w:lineRule="auto"/>
        <w:jc w:val="center"/>
        <w:rPr>
          <w:rFonts w:ascii="Arial" w:eastAsia="Times New Roman" w:hAnsi="Arial" w:cs="Arial"/>
          <w:noProof w:val="0"/>
          <w:sz w:val="18"/>
          <w:szCs w:val="18"/>
          <w:lang w:val="es-ES" w:eastAsia="ar-SA"/>
        </w:rPr>
      </w:pPr>
    </w:p>
    <w:p w:rsidR="00032525" w:rsidRPr="007A5CA5" w:rsidRDefault="00032525" w:rsidP="00032525">
      <w:pPr>
        <w:suppressAutoHyphens/>
        <w:spacing w:after="0"/>
        <w:jc w:val="both"/>
        <w:rPr>
          <w:rFonts w:ascii="Arial" w:hAnsi="Arial" w:cs="Arial"/>
          <w:sz w:val="12"/>
          <w:szCs w:val="12"/>
          <w:lang w:val="es-ES"/>
        </w:rPr>
      </w:pPr>
      <w:r w:rsidRPr="007A5CA5">
        <w:rPr>
          <w:rFonts w:ascii="Arial" w:hAnsi="Arial" w:cs="Arial"/>
          <w:sz w:val="12"/>
          <w:szCs w:val="12"/>
          <w:lang w:val="es-ES"/>
        </w:rPr>
        <w:t>* EN EL CASO DE LICITACIONES PÚBLICAS INTERNACIONALES, EL ESCRITO A QUE SE REFIERE ESTE ANEXO DEBERÁ INCORPORAR LOS DATOS MENCIONADOS EN EL PRESENTE FORMATO O LOS DATOS EQUIVALENTES, CONSIDERANDO LAS DISPOSICIONES APLICABLES EN EL PAÍS DE QUE SE TRATE. EN CASO DE DUDA SOBRE LOS DOCUMENTOS REQUERIDOS A LICITANTES EXTRANJEROS PARA ACREDITAR SU PERSONALIDAD, SE SOLICITA UN ESCRITO EN EL QUE EL LICITANTE MANIFIESTE, BAJO PROTESTA DE DECIR VERDAD, QUE LOS DOCUMENTOS ENTREGADOS CUMPLEN CON LOS REQUISITOS NECESARIOS PARA ACREDITAR LA EXISTENCIA DE LA PERSONA MORAL Y DEL TIPO O ALCANCES JURÍDICOS DE LAS FACULTADES OTORGADAS A SUS REPRESENTANTES LEGALES.</w:t>
      </w:r>
    </w:p>
    <w:p w:rsidR="009A1410" w:rsidRPr="009A1410" w:rsidRDefault="009A1410" w:rsidP="009A1410">
      <w:pPr>
        <w:suppressAutoHyphens/>
        <w:spacing w:after="0" w:line="240" w:lineRule="auto"/>
        <w:jc w:val="center"/>
        <w:rPr>
          <w:rFonts w:ascii="Arial" w:eastAsia="Times New Roman" w:hAnsi="Arial" w:cs="Arial"/>
          <w:noProof w:val="0"/>
          <w:sz w:val="18"/>
          <w:szCs w:val="18"/>
          <w:lang w:val="es-ES" w:eastAsia="ar-SA"/>
        </w:rPr>
      </w:pPr>
    </w:p>
    <w:p w:rsidR="009A1410" w:rsidRPr="009A1410" w:rsidRDefault="00511360" w:rsidP="009A1410">
      <w:pPr>
        <w:suppressAutoHyphens/>
        <w:spacing w:after="0" w:line="240" w:lineRule="auto"/>
        <w:ind w:right="-93"/>
        <w:jc w:val="center"/>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(Nombre y firma del apoderado o representante legal del Licitante)</w:t>
      </w:r>
    </w:p>
    <w:p w:rsidR="009A1410" w:rsidRDefault="009A1410">
      <w:pPr>
        <w:rPr>
          <w:lang w:val="es-ES_tradnl"/>
        </w:rPr>
      </w:pPr>
    </w:p>
    <w:p w:rsidR="00D970DA" w:rsidRPr="00573053" w:rsidRDefault="00413F48" w:rsidP="00D970DA">
      <w:pPr>
        <w:spacing w:after="0" w:line="240" w:lineRule="auto"/>
        <w:ind w:left="-284"/>
        <w:jc w:val="center"/>
        <w:rPr>
          <w:rFonts w:ascii="Arial" w:hAnsi="Arial"/>
          <w:b/>
        </w:rPr>
      </w:pPr>
      <w:r>
        <w:rPr>
          <w:rFonts w:ascii="Arial" w:hAnsi="Arial"/>
          <w:b/>
        </w:rPr>
        <w:lastRenderedPageBreak/>
        <w:t xml:space="preserve">ANEXO 8 </w:t>
      </w:r>
    </w:p>
    <w:p w:rsidR="00D970DA" w:rsidRDefault="00D970DA" w:rsidP="00D970DA">
      <w:pPr>
        <w:rPr>
          <w:rFonts w:ascii="Arial" w:hAnsi="Arial" w:cs="Arial"/>
          <w:sz w:val="14"/>
          <w:szCs w:val="14"/>
          <w:lang w:val="es-ES" w:eastAsia="es-MX"/>
        </w:rPr>
      </w:pPr>
    </w:p>
    <w:p w:rsidR="00D970DA" w:rsidRDefault="00D970DA" w:rsidP="00D970DA">
      <w:pPr>
        <w:suppressAutoHyphens/>
        <w:ind w:left="-142"/>
        <w:jc w:val="center"/>
        <w:rPr>
          <w:rFonts w:ascii="Arial" w:hAnsi="Arial" w:cs="Arial"/>
          <w:b/>
          <w:bCs/>
          <w:sz w:val="16"/>
          <w:szCs w:val="18"/>
          <w:lang w:val="es-ES"/>
        </w:rPr>
      </w:pPr>
      <w:r w:rsidRPr="00AF6BD2">
        <w:rPr>
          <w:rFonts w:ascii="Arial" w:hAnsi="Arial" w:cs="Arial"/>
          <w:b/>
          <w:bCs/>
          <w:sz w:val="16"/>
          <w:szCs w:val="18"/>
          <w:lang w:val="es-ES"/>
        </w:rPr>
        <w:t xml:space="preserve">FORMATO. </w:t>
      </w:r>
      <w:r w:rsidR="00413F48">
        <w:rPr>
          <w:rFonts w:ascii="Arial" w:hAnsi="Arial" w:cs="Arial"/>
          <w:b/>
          <w:bCs/>
          <w:sz w:val="16"/>
          <w:szCs w:val="18"/>
          <w:lang w:val="es-ES"/>
        </w:rPr>
        <w:t>ESCRITO DE NACIONALIDAD MEXICANA, BIENES PRODUCIDOS EN MÉXICO Y GRADO DE</w:t>
      </w:r>
      <w:r w:rsidRPr="00AF6BD2">
        <w:rPr>
          <w:rFonts w:ascii="Arial" w:hAnsi="Arial" w:cs="Arial"/>
          <w:b/>
          <w:bCs/>
          <w:sz w:val="16"/>
          <w:szCs w:val="18"/>
          <w:lang w:val="es-ES"/>
        </w:rPr>
        <w:t xml:space="preserve"> CONTENIDO NACIONAL</w:t>
      </w:r>
      <w:r>
        <w:rPr>
          <w:rFonts w:ascii="Arial" w:hAnsi="Arial" w:cs="Arial"/>
          <w:b/>
          <w:bCs/>
          <w:sz w:val="16"/>
          <w:szCs w:val="18"/>
          <w:lang w:val="es-ES"/>
        </w:rPr>
        <w:t xml:space="preserve"> </w:t>
      </w:r>
    </w:p>
    <w:p w:rsidR="00413F48" w:rsidRDefault="00413F48" w:rsidP="00D970DA">
      <w:pPr>
        <w:suppressAutoHyphens/>
        <w:ind w:left="-142"/>
        <w:jc w:val="center"/>
        <w:rPr>
          <w:rFonts w:ascii="Arial" w:hAnsi="Arial" w:cs="Arial"/>
          <w:b/>
          <w:sz w:val="16"/>
          <w:szCs w:val="18"/>
          <w:u w:val="single"/>
          <w:lang w:val="es-ES"/>
        </w:rPr>
      </w:pPr>
    </w:p>
    <w:p w:rsidR="00D970DA" w:rsidRPr="00F41A4C" w:rsidRDefault="004A5BBB" w:rsidP="00D970DA">
      <w:pPr>
        <w:suppressAutoHyphens/>
        <w:ind w:left="-142"/>
        <w:jc w:val="right"/>
        <w:rPr>
          <w:rFonts w:ascii="Arial" w:hAnsi="Arial" w:cs="Arial"/>
          <w:sz w:val="18"/>
          <w:szCs w:val="18"/>
          <w:lang w:val="es-ES" w:eastAsia="ar-SA"/>
        </w:rPr>
      </w:pPr>
      <w:r>
        <w:rPr>
          <w:rFonts w:ascii="Arial" w:hAnsi="Arial" w:cs="Arial"/>
          <w:sz w:val="18"/>
          <w:szCs w:val="18"/>
          <w:lang w:val="es-ES" w:eastAsia="ar-SA"/>
        </w:rPr>
        <w:t xml:space="preserve">CIUDAD DE </w:t>
      </w:r>
      <w:r w:rsidR="00D970DA" w:rsidRPr="00F41A4C">
        <w:rPr>
          <w:rFonts w:ascii="Arial" w:hAnsi="Arial" w:cs="Arial"/>
          <w:sz w:val="18"/>
          <w:szCs w:val="18"/>
          <w:lang w:val="es-ES" w:eastAsia="ar-SA"/>
        </w:rPr>
        <w:t>MÉXICO,</w:t>
      </w:r>
      <w:r>
        <w:rPr>
          <w:rFonts w:ascii="Arial" w:hAnsi="Arial" w:cs="Arial"/>
          <w:sz w:val="18"/>
          <w:szCs w:val="18"/>
          <w:lang w:val="es-ES" w:eastAsia="ar-SA"/>
        </w:rPr>
        <w:t xml:space="preserve"> </w:t>
      </w:r>
      <w:r w:rsidR="00D970DA" w:rsidRPr="00F41A4C">
        <w:rPr>
          <w:rFonts w:ascii="Arial" w:hAnsi="Arial" w:cs="Arial"/>
          <w:sz w:val="18"/>
          <w:szCs w:val="18"/>
          <w:lang w:val="es-ES" w:eastAsia="ar-SA"/>
        </w:rPr>
        <w:t xml:space="preserve"> A ___</w:t>
      </w:r>
      <w:r>
        <w:rPr>
          <w:rFonts w:ascii="Arial" w:hAnsi="Arial" w:cs="Arial"/>
          <w:sz w:val="18"/>
          <w:szCs w:val="18"/>
          <w:lang w:val="es-ES" w:eastAsia="ar-SA"/>
        </w:rPr>
        <w:t>____ DE _________________DE 2016</w:t>
      </w:r>
      <w:r w:rsidR="00D970DA" w:rsidRPr="00F41A4C">
        <w:rPr>
          <w:rFonts w:ascii="Arial" w:hAnsi="Arial" w:cs="Arial"/>
          <w:sz w:val="18"/>
          <w:szCs w:val="18"/>
          <w:lang w:val="es-ES" w:eastAsia="ar-SA"/>
        </w:rPr>
        <w:t>.</w:t>
      </w:r>
    </w:p>
    <w:p w:rsidR="00D970DA" w:rsidRPr="00F41A4C" w:rsidRDefault="00D970DA" w:rsidP="00D970DA">
      <w:pPr>
        <w:suppressAutoHyphens/>
        <w:ind w:firstLine="288"/>
        <w:jc w:val="both"/>
        <w:rPr>
          <w:rFonts w:ascii="Arial" w:hAnsi="Arial" w:cs="Arial"/>
          <w:sz w:val="18"/>
          <w:szCs w:val="18"/>
          <w:lang w:val="es-ES" w:eastAsia="es-MX"/>
        </w:rPr>
      </w:pPr>
      <w:r w:rsidRPr="00F41A4C">
        <w:rPr>
          <w:rFonts w:ascii="Arial" w:hAnsi="Arial" w:cs="Arial"/>
          <w:sz w:val="18"/>
          <w:szCs w:val="18"/>
          <w:lang w:val="es-ES" w:eastAsia="es-MX"/>
        </w:rPr>
        <w:t xml:space="preserve">________(2)____________ </w:t>
      </w:r>
    </w:p>
    <w:p w:rsidR="00D970DA" w:rsidRPr="00F41A4C" w:rsidRDefault="00D970DA" w:rsidP="00D970DA">
      <w:pPr>
        <w:suppressAutoHyphens/>
        <w:ind w:firstLine="288"/>
        <w:jc w:val="both"/>
        <w:rPr>
          <w:rFonts w:ascii="Arial" w:hAnsi="Arial" w:cs="Arial"/>
          <w:b/>
          <w:sz w:val="18"/>
          <w:szCs w:val="18"/>
          <w:lang w:val="es-ES" w:eastAsia="es-MX"/>
        </w:rPr>
      </w:pPr>
      <w:r w:rsidRPr="00F41A4C">
        <w:rPr>
          <w:rFonts w:ascii="Arial" w:hAnsi="Arial" w:cs="Arial"/>
          <w:b/>
          <w:sz w:val="18"/>
          <w:szCs w:val="18"/>
          <w:lang w:val="es-ES" w:eastAsia="es-MX"/>
        </w:rPr>
        <w:t>P R E S E N T E</w:t>
      </w:r>
    </w:p>
    <w:p w:rsidR="00D970DA" w:rsidRPr="00F41A4C" w:rsidRDefault="00D970DA" w:rsidP="00D970DA">
      <w:pPr>
        <w:suppressAutoHyphens/>
        <w:ind w:firstLine="288"/>
        <w:jc w:val="both"/>
        <w:rPr>
          <w:rFonts w:ascii="Arial" w:hAnsi="Arial" w:cs="Arial"/>
          <w:sz w:val="18"/>
          <w:szCs w:val="18"/>
          <w:lang w:val="es-ES" w:eastAsia="es-MX"/>
        </w:rPr>
      </w:pPr>
      <w:r w:rsidRPr="00F41A4C">
        <w:rPr>
          <w:rFonts w:ascii="Arial" w:hAnsi="Arial" w:cs="Arial"/>
          <w:sz w:val="18"/>
          <w:szCs w:val="18"/>
          <w:lang w:val="es-ES" w:eastAsia="es-MX"/>
        </w:rPr>
        <w:t>ME REFIERO AL PROCEDIMIENTO DE_______(3)___________ NO. __(4)____ EN EL QUE MI REPRESENTADA, LA EMPRESA _______________(5)___________________ PARTICIPA A TRAVÉS DE LA PRESENTE PROPUESTA.</w:t>
      </w:r>
    </w:p>
    <w:p w:rsidR="00D970DA" w:rsidRPr="00F41A4C" w:rsidRDefault="00D970DA" w:rsidP="00D970DA">
      <w:pPr>
        <w:suppressAutoHyphens/>
        <w:ind w:firstLine="288"/>
        <w:jc w:val="both"/>
        <w:rPr>
          <w:rFonts w:ascii="Arial" w:hAnsi="Arial" w:cs="Arial"/>
          <w:sz w:val="18"/>
          <w:szCs w:val="18"/>
          <w:lang w:val="es-ES" w:eastAsia="es-MX"/>
        </w:rPr>
      </w:pPr>
      <w:r w:rsidRPr="00F41A4C">
        <w:rPr>
          <w:rFonts w:ascii="Arial" w:hAnsi="Arial" w:cs="Arial"/>
          <w:sz w:val="18"/>
          <w:szCs w:val="18"/>
          <w:lang w:val="es-ES" w:eastAsia="es-MX"/>
        </w:rPr>
        <w:t xml:space="preserve">SOBRE EL PARTICULAR, </w:t>
      </w:r>
      <w:r w:rsidR="00413F48" w:rsidRPr="00314EE9">
        <w:rPr>
          <w:rFonts w:ascii="Arial" w:hAnsi="Arial" w:cs="Arial"/>
          <w:sz w:val="20"/>
          <w:lang w:val="es-ES_tradnl"/>
        </w:rPr>
        <w:t>EN TÉRMINOS DEL ARTÍCULO 35 PRIMER PÁRRAFO DEL REGLAMENTO DE LA</w:t>
      </w:r>
      <w:r w:rsidR="00413F48" w:rsidRPr="00F41A4C">
        <w:rPr>
          <w:rFonts w:ascii="Arial" w:hAnsi="Arial" w:cs="Arial"/>
          <w:sz w:val="18"/>
          <w:szCs w:val="18"/>
          <w:lang w:val="es-ES" w:eastAsia="es-MX"/>
        </w:rPr>
        <w:t xml:space="preserve"> </w:t>
      </w:r>
      <w:r w:rsidR="00413F48">
        <w:rPr>
          <w:rFonts w:ascii="Arial" w:hAnsi="Arial" w:cs="Arial"/>
          <w:sz w:val="18"/>
          <w:szCs w:val="18"/>
          <w:lang w:val="es-ES" w:eastAsia="es-MX"/>
        </w:rPr>
        <w:t xml:space="preserve">LAASSP </w:t>
      </w:r>
      <w:r w:rsidRPr="00F41A4C">
        <w:rPr>
          <w:rFonts w:ascii="Arial" w:hAnsi="Arial" w:cs="Arial"/>
          <w:sz w:val="18"/>
          <w:szCs w:val="18"/>
          <w:lang w:val="es-ES" w:eastAsia="es-MX"/>
        </w:rPr>
        <w:t>MANIFIESTO</w:t>
      </w:r>
      <w:r w:rsidRPr="00F41A4C">
        <w:rPr>
          <w:rFonts w:ascii="Arial" w:hAnsi="Arial" w:cs="Arial"/>
          <w:b/>
          <w:sz w:val="18"/>
          <w:szCs w:val="18"/>
          <w:lang w:val="es-ES" w:eastAsia="es-MX"/>
        </w:rPr>
        <w:t>, BAJO PROTESTA DE DECIR VERDAD</w:t>
      </w:r>
      <w:r w:rsidRPr="00F41A4C">
        <w:rPr>
          <w:rFonts w:ascii="Arial" w:hAnsi="Arial" w:cs="Arial"/>
          <w:sz w:val="18"/>
          <w:szCs w:val="18"/>
          <w:lang w:val="es-ES" w:eastAsia="es-MX"/>
        </w:rPr>
        <w:t xml:space="preserve">, QUE MI REPRESENTADA ES DE NACIONALIDAD MEXICANA Y QUE EN LOS TÉRMINOS DE LO PREVISTO POR LAS "REGLAS PARA LA DETERMINACIÓN, ACREDITACIÓN Y VERIFICACIÓN DEL CONTENIDO NACIONAL DE LOS BIENES QUE SE OFERTAN Y ENTREGAN EN LOS PROCEDIMIENTOS DE CONTRATACIÓN, ASÍ COMO PARA LA APLICACIÓN DEL REQUISITO DE CONTENIDO NACIONAL EN LA CONTRATACIÓN DE OBRAS PÚBLICAS, QUE CELEBREN LAS DEPENDENCIAS Y ENTIDADES DE LA ADMINISTRACIÓN PÚBLICA FEDERAL", EL QUE SUSCRIBE, MANIFIESTA  </w:t>
      </w:r>
      <w:r w:rsidRPr="00F41A4C">
        <w:rPr>
          <w:rFonts w:ascii="Arial" w:hAnsi="Arial" w:cs="Arial"/>
          <w:b/>
          <w:sz w:val="18"/>
          <w:szCs w:val="18"/>
          <w:lang w:val="es-ES" w:eastAsia="es-MX"/>
        </w:rPr>
        <w:t>BAJO PROTESTA DE DECIR VERDAD</w:t>
      </w:r>
      <w:r w:rsidRPr="00F41A4C">
        <w:rPr>
          <w:rFonts w:ascii="Arial" w:hAnsi="Arial" w:cs="Arial"/>
          <w:sz w:val="18"/>
          <w:szCs w:val="18"/>
          <w:lang w:val="es-ES" w:eastAsia="es-MX"/>
        </w:rPr>
        <w:t xml:space="preserve"> QUE, EN EL SUPUESTO DE QUE ME SEA ADJUDICADO EL CONTRATO RESPECTIVO, LA TOTALIDAD DE LOS BIENES QUE OFERTO EN DICHA PROPUESTA Y SUMINISTRARÉ, BAJO LA PARTIDA ____(6)______, SERÁ(N) PRODUCIDO(S) EN LOS ESTADOS UNIDOS MEXICANOS Y CONTARÁ(N) CON UN PORCENTAJE DE CONTENIDO NACIONAL DE CUANDO MENOS EL 65%</w:t>
      </w:r>
      <w:r w:rsidRPr="00F41A4C">
        <w:rPr>
          <w:rFonts w:ascii="Arial" w:hAnsi="Arial" w:cs="Arial"/>
          <w:b/>
          <w:bCs/>
          <w:sz w:val="18"/>
          <w:szCs w:val="18"/>
          <w:lang w:val="es-ES" w:eastAsia="es-MX"/>
        </w:rPr>
        <w:t>*</w:t>
      </w:r>
      <w:r w:rsidRPr="00F41A4C">
        <w:rPr>
          <w:rFonts w:ascii="Arial" w:hAnsi="Arial" w:cs="Arial"/>
          <w:sz w:val="18"/>
          <w:szCs w:val="18"/>
          <w:lang w:val="es-ES" w:eastAsia="es-MX"/>
        </w:rPr>
        <w:t>, O __(7)___% COMO CASO DE EXCEPCIÓN RECONOCIDO EN LA REGLA 11 O 12 DE LAS CITADAS REGLAS.</w:t>
      </w:r>
    </w:p>
    <w:p w:rsidR="00D970DA" w:rsidRPr="00F41A4C" w:rsidRDefault="00D970DA" w:rsidP="00D970DA">
      <w:pPr>
        <w:suppressAutoHyphens/>
        <w:ind w:firstLine="288"/>
        <w:jc w:val="both"/>
        <w:rPr>
          <w:rFonts w:ascii="Arial" w:hAnsi="Arial" w:cs="Arial"/>
          <w:sz w:val="18"/>
          <w:szCs w:val="18"/>
          <w:lang w:val="es-ES" w:eastAsia="es-MX"/>
        </w:rPr>
      </w:pPr>
    </w:p>
    <w:p w:rsidR="00D970DA" w:rsidRPr="00F41A4C" w:rsidRDefault="00D970DA" w:rsidP="00D970DA">
      <w:pPr>
        <w:suppressAutoHyphens/>
        <w:ind w:firstLine="288"/>
        <w:jc w:val="both"/>
        <w:rPr>
          <w:rFonts w:ascii="Arial" w:hAnsi="Arial" w:cs="Arial"/>
          <w:sz w:val="18"/>
          <w:szCs w:val="18"/>
          <w:lang w:val="es-ES" w:eastAsia="es-MX"/>
        </w:rPr>
      </w:pPr>
      <w:r w:rsidRPr="00F41A4C">
        <w:rPr>
          <w:rFonts w:ascii="Arial" w:hAnsi="Arial" w:cs="Arial"/>
          <w:sz w:val="18"/>
          <w:szCs w:val="18"/>
          <w:lang w:val="es-ES" w:eastAsia="es-MX"/>
        </w:rPr>
        <w:t xml:space="preserve">DE IGUAL FORMA, MANIFIESTO BAJO PROTESTA DE DECIR VERDAD, QUE TENGO CONOCIMIENTO DE LO PREVISTO EN EL ARTÍCULO 57 DE LA LEY DE ADQUISICIONES, ARRENDAMIENTOS Y SERVICIOS DEL SECTOR PÚBLICO; EN ESTE SENTIDO, ME COMPROMETO, EN CASO DE SER REQUERIDO, A ACEPTAR UNA VERIFICACIÓN DEL CUMPLIMIENTO DE LOS REQUISITOS SOBRE EL CONTENIDO NACIONAL DE LOS BIENES AQUÍ OFERTADOS, A TRAVÉS DE LA EXHIBICIÓN DE LA INFORMACIÓN DOCUMENTAL CORRESPONDIENTE Y/O A TRAVÉS DE UNA INSPECCIÓN FÍSICA DE LA PLANTA INDUSTRIAL EN LA QUE SE PRODUCEN LOS BIENES, CONSERVANDO DICHA INFORMACIÓN POR TRES AÑOS A PARTIR DE LA ENTREGA DE LOS BIENES A LA CONVOCANTE. </w:t>
      </w:r>
    </w:p>
    <w:p w:rsidR="00D970DA" w:rsidRPr="00F41A4C" w:rsidRDefault="00D970DA" w:rsidP="00D970DA">
      <w:pPr>
        <w:suppressAutoHyphens/>
        <w:jc w:val="center"/>
        <w:rPr>
          <w:rFonts w:ascii="Arial" w:hAnsi="Arial" w:cs="Arial"/>
          <w:sz w:val="18"/>
          <w:szCs w:val="18"/>
          <w:lang w:val="es-ES" w:eastAsia="es-MX"/>
        </w:rPr>
      </w:pPr>
    </w:p>
    <w:p w:rsidR="00D970DA" w:rsidRPr="00F41A4C" w:rsidRDefault="00D970DA" w:rsidP="00D970DA">
      <w:pPr>
        <w:suppressAutoHyphens/>
        <w:jc w:val="center"/>
        <w:rPr>
          <w:rFonts w:ascii="Arial" w:hAnsi="Arial" w:cs="Arial"/>
          <w:sz w:val="18"/>
          <w:szCs w:val="18"/>
          <w:lang w:val="es-ES" w:eastAsia="es-MX"/>
        </w:rPr>
      </w:pPr>
      <w:r w:rsidRPr="00F41A4C">
        <w:rPr>
          <w:rFonts w:ascii="Arial" w:hAnsi="Arial" w:cs="Arial"/>
          <w:sz w:val="18"/>
          <w:szCs w:val="18"/>
          <w:lang w:val="es-ES" w:eastAsia="es-MX"/>
        </w:rPr>
        <w:t>ATENTAMENTE</w:t>
      </w:r>
    </w:p>
    <w:p w:rsidR="00D970DA" w:rsidRPr="00F41A4C" w:rsidRDefault="00D970DA" w:rsidP="00D970DA">
      <w:pPr>
        <w:suppressAutoHyphens/>
        <w:jc w:val="center"/>
        <w:rPr>
          <w:rFonts w:ascii="Arial" w:hAnsi="Arial" w:cs="Arial"/>
          <w:sz w:val="18"/>
          <w:szCs w:val="18"/>
          <w:lang w:val="es-ES" w:eastAsia="es-MX"/>
        </w:rPr>
      </w:pPr>
    </w:p>
    <w:p w:rsidR="00D970DA" w:rsidRPr="00F41A4C" w:rsidRDefault="00D970DA" w:rsidP="00D970DA">
      <w:pPr>
        <w:suppressAutoHyphens/>
        <w:jc w:val="center"/>
        <w:rPr>
          <w:rFonts w:ascii="Arial" w:hAnsi="Arial" w:cs="Arial"/>
          <w:sz w:val="18"/>
          <w:szCs w:val="18"/>
          <w:lang w:val="es-ES" w:eastAsia="es-MX"/>
        </w:rPr>
      </w:pPr>
      <w:r w:rsidRPr="00F41A4C">
        <w:rPr>
          <w:rFonts w:ascii="Arial" w:hAnsi="Arial" w:cs="Arial"/>
          <w:sz w:val="18"/>
          <w:szCs w:val="18"/>
          <w:lang w:val="es-ES" w:eastAsia="es-MX"/>
        </w:rPr>
        <w:t>__________________(8)_________________</w:t>
      </w:r>
    </w:p>
    <w:p w:rsidR="00D970DA" w:rsidRDefault="00D970DA" w:rsidP="00D970DA">
      <w:pPr>
        <w:rPr>
          <w:lang w:eastAsia="ar-SA"/>
        </w:rPr>
      </w:pPr>
    </w:p>
    <w:p w:rsidR="00B03BD0" w:rsidRDefault="00B03BD0" w:rsidP="00D970DA">
      <w:pPr>
        <w:rPr>
          <w:lang w:eastAsia="ar-SA"/>
        </w:rPr>
      </w:pPr>
    </w:p>
    <w:p w:rsidR="00B03BD0" w:rsidRPr="00511360" w:rsidRDefault="00B03BD0" w:rsidP="00B03BD0">
      <w:pPr>
        <w:spacing w:after="0" w:line="240" w:lineRule="auto"/>
        <w:ind w:left="-284"/>
        <w:jc w:val="center"/>
        <w:rPr>
          <w:rFonts w:ascii="Arial" w:hAnsi="Arial" w:cs="Arial"/>
          <w:b/>
          <w:sz w:val="20"/>
          <w:szCs w:val="20"/>
          <w:lang w:val="es-ES_tradnl"/>
        </w:rPr>
      </w:pPr>
      <w:r w:rsidRPr="00511360">
        <w:rPr>
          <w:rFonts w:ascii="Arial" w:hAnsi="Arial" w:cs="Arial"/>
          <w:b/>
          <w:sz w:val="20"/>
          <w:szCs w:val="20"/>
          <w:lang w:val="es-ES_tradnl"/>
        </w:rPr>
        <w:lastRenderedPageBreak/>
        <w:t xml:space="preserve">INSTRUCTIVO DE LLENADO DEL </w:t>
      </w:r>
      <w:r w:rsidRPr="001573A4">
        <w:rPr>
          <w:rFonts w:ascii="Arial" w:hAnsi="Arial" w:cs="Arial"/>
          <w:b/>
          <w:sz w:val="20"/>
          <w:szCs w:val="20"/>
          <w:lang w:val="es-ES_tradnl"/>
        </w:rPr>
        <w:t>ESCRITO DE NACIONALIDAD MEXICANA Y BIENES PRODUCIDOS EN MÉXICO Y CON GRADO DE CONTENIDO NACIONAL.</w:t>
      </w:r>
    </w:p>
    <w:p w:rsidR="00B03BD0" w:rsidRPr="00242329" w:rsidRDefault="00B03BD0" w:rsidP="00B03BD0">
      <w:pPr>
        <w:suppressAutoHyphens/>
        <w:spacing w:after="0"/>
        <w:jc w:val="both"/>
        <w:rPr>
          <w:rFonts w:ascii="Arial" w:hAnsi="Arial" w:cs="Arial"/>
          <w:sz w:val="18"/>
          <w:szCs w:val="18"/>
          <w:lang w:val="es-ES" w:eastAsia="es-MX"/>
        </w:rPr>
      </w:pPr>
    </w:p>
    <w:tbl>
      <w:tblPr>
        <w:tblW w:w="5000" w:type="pct"/>
        <w:tblCellMar>
          <w:left w:w="0" w:type="dxa"/>
          <w:right w:w="0" w:type="dxa"/>
        </w:tblCellMar>
        <w:tblLook w:val="04A0" w:firstRow="1" w:lastRow="0" w:firstColumn="1" w:lastColumn="0" w:noHBand="0" w:noVBand="1"/>
      </w:tblPr>
      <w:tblGrid>
        <w:gridCol w:w="1498"/>
        <w:gridCol w:w="8083"/>
      </w:tblGrid>
      <w:tr w:rsidR="00B03BD0" w:rsidRPr="00242329" w:rsidTr="008A01E6">
        <w:trPr>
          <w:trHeight w:val="256"/>
        </w:trPr>
        <w:tc>
          <w:tcPr>
            <w:tcW w:w="782" w:type="pct"/>
            <w:tcBorders>
              <w:top w:val="single" w:sz="8" w:space="0" w:color="000000"/>
              <w:left w:val="single" w:sz="8" w:space="0" w:color="000000"/>
              <w:bottom w:val="single" w:sz="8" w:space="0" w:color="000000"/>
              <w:right w:val="single" w:sz="8" w:space="0" w:color="000000"/>
            </w:tcBorders>
            <w:shd w:val="clear" w:color="auto" w:fill="E0E0E0"/>
            <w:tcMar>
              <w:top w:w="15" w:type="dxa"/>
              <w:left w:w="43" w:type="dxa"/>
              <w:bottom w:w="15" w:type="dxa"/>
              <w:right w:w="43" w:type="dxa"/>
            </w:tcMar>
            <w:vAlign w:val="center"/>
          </w:tcPr>
          <w:p w:rsidR="00B03BD0" w:rsidRPr="00242329" w:rsidRDefault="00B03BD0" w:rsidP="008A01E6">
            <w:pPr>
              <w:suppressAutoHyphens/>
              <w:spacing w:after="0"/>
              <w:jc w:val="center"/>
              <w:rPr>
                <w:rFonts w:ascii="Arial" w:hAnsi="Arial" w:cs="Arial"/>
                <w:sz w:val="18"/>
                <w:szCs w:val="18"/>
                <w:lang w:val="es-ES" w:eastAsia="es-MX"/>
              </w:rPr>
            </w:pPr>
            <w:r w:rsidRPr="00242329">
              <w:rPr>
                <w:rFonts w:ascii="Arial" w:hAnsi="Arial" w:cs="Arial"/>
                <w:b/>
                <w:bCs/>
                <w:sz w:val="18"/>
                <w:szCs w:val="18"/>
                <w:lang w:val="es-ES" w:eastAsia="es-MX"/>
              </w:rPr>
              <w:t>NÚMERO</w:t>
            </w:r>
          </w:p>
        </w:tc>
        <w:tc>
          <w:tcPr>
            <w:tcW w:w="4218" w:type="pct"/>
            <w:tcBorders>
              <w:top w:val="single" w:sz="8" w:space="0" w:color="000000"/>
              <w:left w:val="nil"/>
              <w:bottom w:val="single" w:sz="8" w:space="0" w:color="000000"/>
              <w:right w:val="single" w:sz="8" w:space="0" w:color="000000"/>
            </w:tcBorders>
            <w:shd w:val="clear" w:color="auto" w:fill="E0E0E0"/>
            <w:tcMar>
              <w:top w:w="15" w:type="dxa"/>
              <w:left w:w="43" w:type="dxa"/>
              <w:bottom w:w="15" w:type="dxa"/>
              <w:right w:w="43" w:type="dxa"/>
            </w:tcMar>
            <w:vAlign w:val="center"/>
          </w:tcPr>
          <w:p w:rsidR="00B03BD0" w:rsidRPr="00242329" w:rsidRDefault="00B03BD0" w:rsidP="008A01E6">
            <w:pPr>
              <w:suppressAutoHyphens/>
              <w:spacing w:after="0"/>
              <w:jc w:val="center"/>
              <w:rPr>
                <w:rFonts w:ascii="Arial" w:hAnsi="Arial" w:cs="Arial"/>
                <w:sz w:val="18"/>
                <w:szCs w:val="18"/>
                <w:lang w:val="es-ES" w:eastAsia="es-MX"/>
              </w:rPr>
            </w:pPr>
            <w:r w:rsidRPr="00242329">
              <w:rPr>
                <w:rFonts w:ascii="Arial" w:hAnsi="Arial" w:cs="Arial"/>
                <w:b/>
                <w:bCs/>
                <w:sz w:val="18"/>
                <w:szCs w:val="18"/>
                <w:lang w:val="es-ES" w:eastAsia="es-MX"/>
              </w:rPr>
              <w:t>DESCRIPCIÓN</w:t>
            </w:r>
          </w:p>
        </w:tc>
      </w:tr>
      <w:tr w:rsidR="00B03BD0" w:rsidRPr="00242329" w:rsidTr="008A01E6">
        <w:trPr>
          <w:trHeight w:val="249"/>
        </w:trPr>
        <w:tc>
          <w:tcPr>
            <w:tcW w:w="782" w:type="pct"/>
            <w:tcBorders>
              <w:top w:val="nil"/>
              <w:left w:val="single" w:sz="8" w:space="0" w:color="000000"/>
              <w:bottom w:val="single" w:sz="8" w:space="0" w:color="000000"/>
              <w:right w:val="single" w:sz="8" w:space="0" w:color="000000"/>
            </w:tcBorders>
            <w:tcMar>
              <w:top w:w="15" w:type="dxa"/>
              <w:left w:w="43" w:type="dxa"/>
              <w:bottom w:w="15" w:type="dxa"/>
              <w:right w:w="43" w:type="dxa"/>
            </w:tcMar>
            <w:vAlign w:val="center"/>
          </w:tcPr>
          <w:p w:rsidR="00B03BD0" w:rsidRPr="00242329" w:rsidRDefault="00B03BD0" w:rsidP="008A01E6">
            <w:pPr>
              <w:suppressAutoHyphens/>
              <w:spacing w:after="0"/>
              <w:jc w:val="center"/>
              <w:rPr>
                <w:rFonts w:ascii="Arial" w:hAnsi="Arial" w:cs="Arial"/>
                <w:sz w:val="18"/>
                <w:szCs w:val="18"/>
                <w:lang w:val="es-ES" w:eastAsia="es-MX"/>
              </w:rPr>
            </w:pPr>
            <w:r w:rsidRPr="00242329">
              <w:rPr>
                <w:rFonts w:ascii="Arial" w:hAnsi="Arial" w:cs="Arial"/>
                <w:sz w:val="18"/>
                <w:szCs w:val="18"/>
                <w:lang w:val="es-ES" w:eastAsia="es-MX"/>
              </w:rPr>
              <w:t>1</w:t>
            </w:r>
          </w:p>
        </w:tc>
        <w:tc>
          <w:tcPr>
            <w:tcW w:w="4218" w:type="pct"/>
            <w:tcBorders>
              <w:top w:val="nil"/>
              <w:left w:val="nil"/>
              <w:bottom w:val="single" w:sz="8" w:space="0" w:color="000000"/>
              <w:right w:val="single" w:sz="8" w:space="0" w:color="000000"/>
            </w:tcBorders>
            <w:tcMar>
              <w:top w:w="15" w:type="dxa"/>
              <w:left w:w="43" w:type="dxa"/>
              <w:bottom w:w="15" w:type="dxa"/>
              <w:right w:w="43" w:type="dxa"/>
            </w:tcMar>
            <w:vAlign w:val="center"/>
          </w:tcPr>
          <w:p w:rsidR="00B03BD0" w:rsidRPr="00242329" w:rsidRDefault="00B03BD0" w:rsidP="008A01E6">
            <w:pPr>
              <w:suppressAutoHyphens/>
              <w:spacing w:after="0"/>
              <w:jc w:val="both"/>
              <w:rPr>
                <w:rFonts w:ascii="Arial" w:hAnsi="Arial" w:cs="Arial"/>
                <w:sz w:val="18"/>
                <w:szCs w:val="18"/>
                <w:lang w:val="es-ES" w:eastAsia="es-MX"/>
              </w:rPr>
            </w:pPr>
            <w:r w:rsidRPr="00242329">
              <w:rPr>
                <w:rFonts w:ascii="Arial" w:hAnsi="Arial" w:cs="Arial"/>
                <w:sz w:val="18"/>
                <w:szCs w:val="18"/>
                <w:lang w:val="es-ES" w:eastAsia="es-MX"/>
              </w:rPr>
              <w:t>Señalar la fecha de suscripción del documento.</w:t>
            </w:r>
          </w:p>
        </w:tc>
      </w:tr>
      <w:tr w:rsidR="00B03BD0" w:rsidRPr="00242329" w:rsidTr="008A01E6">
        <w:trPr>
          <w:trHeight w:val="249"/>
        </w:trPr>
        <w:tc>
          <w:tcPr>
            <w:tcW w:w="782" w:type="pct"/>
            <w:tcBorders>
              <w:top w:val="nil"/>
              <w:left w:val="single" w:sz="8" w:space="0" w:color="000000"/>
              <w:bottom w:val="single" w:sz="8" w:space="0" w:color="000000"/>
              <w:right w:val="single" w:sz="8" w:space="0" w:color="000000"/>
            </w:tcBorders>
            <w:tcMar>
              <w:top w:w="15" w:type="dxa"/>
              <w:left w:w="43" w:type="dxa"/>
              <w:bottom w:w="15" w:type="dxa"/>
              <w:right w:w="43" w:type="dxa"/>
            </w:tcMar>
            <w:vAlign w:val="center"/>
          </w:tcPr>
          <w:p w:rsidR="00B03BD0" w:rsidRPr="00242329" w:rsidRDefault="00B03BD0" w:rsidP="008A01E6">
            <w:pPr>
              <w:suppressAutoHyphens/>
              <w:spacing w:after="0"/>
              <w:jc w:val="center"/>
              <w:rPr>
                <w:rFonts w:ascii="Arial" w:hAnsi="Arial" w:cs="Arial"/>
                <w:sz w:val="18"/>
                <w:szCs w:val="18"/>
                <w:lang w:val="es-ES" w:eastAsia="es-MX"/>
              </w:rPr>
            </w:pPr>
            <w:r w:rsidRPr="00242329">
              <w:rPr>
                <w:rFonts w:ascii="Arial" w:hAnsi="Arial" w:cs="Arial"/>
                <w:sz w:val="18"/>
                <w:szCs w:val="18"/>
                <w:lang w:val="es-ES" w:eastAsia="es-MX"/>
              </w:rPr>
              <w:t>2</w:t>
            </w:r>
          </w:p>
        </w:tc>
        <w:tc>
          <w:tcPr>
            <w:tcW w:w="4218" w:type="pct"/>
            <w:tcBorders>
              <w:top w:val="nil"/>
              <w:left w:val="nil"/>
              <w:bottom w:val="single" w:sz="8" w:space="0" w:color="000000"/>
              <w:right w:val="single" w:sz="8" w:space="0" w:color="000000"/>
            </w:tcBorders>
            <w:tcMar>
              <w:top w:w="15" w:type="dxa"/>
              <w:left w:w="43" w:type="dxa"/>
              <w:bottom w:w="15" w:type="dxa"/>
              <w:right w:w="43" w:type="dxa"/>
            </w:tcMar>
            <w:vAlign w:val="center"/>
          </w:tcPr>
          <w:p w:rsidR="00B03BD0" w:rsidRPr="00242329" w:rsidRDefault="00B03BD0" w:rsidP="008A01E6">
            <w:pPr>
              <w:suppressAutoHyphens/>
              <w:spacing w:after="0"/>
              <w:jc w:val="both"/>
              <w:rPr>
                <w:rFonts w:ascii="Arial" w:hAnsi="Arial" w:cs="Arial"/>
                <w:sz w:val="18"/>
                <w:szCs w:val="18"/>
                <w:lang w:val="es-ES" w:eastAsia="es-MX"/>
              </w:rPr>
            </w:pPr>
            <w:r w:rsidRPr="00242329">
              <w:rPr>
                <w:rFonts w:ascii="Arial" w:hAnsi="Arial" w:cs="Arial"/>
                <w:sz w:val="18"/>
                <w:szCs w:val="18"/>
                <w:lang w:val="es-ES" w:eastAsia="es-MX"/>
              </w:rPr>
              <w:t>Anotar el nombre de la dependencia o entidad que convoca o invita.</w:t>
            </w:r>
          </w:p>
        </w:tc>
      </w:tr>
      <w:tr w:rsidR="00B03BD0" w:rsidRPr="00242329" w:rsidTr="008A01E6">
        <w:trPr>
          <w:trHeight w:val="463"/>
        </w:trPr>
        <w:tc>
          <w:tcPr>
            <w:tcW w:w="782" w:type="pct"/>
            <w:tcBorders>
              <w:top w:val="nil"/>
              <w:left w:val="single" w:sz="8" w:space="0" w:color="000000"/>
              <w:bottom w:val="single" w:sz="8" w:space="0" w:color="000000"/>
              <w:right w:val="single" w:sz="8" w:space="0" w:color="000000"/>
            </w:tcBorders>
            <w:tcMar>
              <w:top w:w="15" w:type="dxa"/>
              <w:left w:w="43" w:type="dxa"/>
              <w:bottom w:w="15" w:type="dxa"/>
              <w:right w:w="43" w:type="dxa"/>
            </w:tcMar>
            <w:vAlign w:val="center"/>
          </w:tcPr>
          <w:p w:rsidR="00B03BD0" w:rsidRPr="00242329" w:rsidRDefault="00B03BD0" w:rsidP="008A01E6">
            <w:pPr>
              <w:suppressAutoHyphens/>
              <w:spacing w:after="0"/>
              <w:jc w:val="center"/>
              <w:rPr>
                <w:rFonts w:ascii="Arial" w:hAnsi="Arial" w:cs="Arial"/>
                <w:sz w:val="18"/>
                <w:szCs w:val="18"/>
                <w:lang w:val="es-ES" w:eastAsia="es-MX"/>
              </w:rPr>
            </w:pPr>
            <w:r w:rsidRPr="00242329">
              <w:rPr>
                <w:rFonts w:ascii="Arial" w:hAnsi="Arial" w:cs="Arial"/>
                <w:sz w:val="18"/>
                <w:szCs w:val="18"/>
                <w:lang w:val="es-ES" w:eastAsia="es-MX"/>
              </w:rPr>
              <w:t>3</w:t>
            </w:r>
          </w:p>
        </w:tc>
        <w:tc>
          <w:tcPr>
            <w:tcW w:w="4218" w:type="pct"/>
            <w:tcBorders>
              <w:top w:val="nil"/>
              <w:left w:val="nil"/>
              <w:bottom w:val="single" w:sz="8" w:space="0" w:color="000000"/>
              <w:right w:val="single" w:sz="8" w:space="0" w:color="000000"/>
            </w:tcBorders>
            <w:tcMar>
              <w:top w:w="15" w:type="dxa"/>
              <w:left w:w="43" w:type="dxa"/>
              <w:bottom w:w="15" w:type="dxa"/>
              <w:right w:w="43" w:type="dxa"/>
            </w:tcMar>
            <w:vAlign w:val="center"/>
          </w:tcPr>
          <w:p w:rsidR="00B03BD0" w:rsidRPr="00242329" w:rsidRDefault="00B03BD0" w:rsidP="008A01E6">
            <w:pPr>
              <w:suppressAutoHyphens/>
              <w:spacing w:after="0"/>
              <w:jc w:val="both"/>
              <w:rPr>
                <w:rFonts w:ascii="Arial" w:hAnsi="Arial" w:cs="Arial"/>
                <w:sz w:val="18"/>
                <w:szCs w:val="18"/>
                <w:lang w:val="es-ES" w:eastAsia="es-MX"/>
              </w:rPr>
            </w:pPr>
            <w:r w:rsidRPr="00242329">
              <w:rPr>
                <w:rFonts w:ascii="Arial" w:hAnsi="Arial" w:cs="Arial"/>
                <w:sz w:val="18"/>
                <w:szCs w:val="18"/>
                <w:lang w:val="es-ES" w:eastAsia="es-MX"/>
              </w:rPr>
              <w:t>Precisar el procedimiento de que se trate, licitación pública, invitación a cuando menos tres personas o adjudicación directa.</w:t>
            </w:r>
          </w:p>
        </w:tc>
      </w:tr>
      <w:tr w:rsidR="00B03BD0" w:rsidRPr="00242329" w:rsidTr="008A01E6">
        <w:trPr>
          <w:trHeight w:val="249"/>
        </w:trPr>
        <w:tc>
          <w:tcPr>
            <w:tcW w:w="782" w:type="pct"/>
            <w:tcBorders>
              <w:top w:val="nil"/>
              <w:left w:val="single" w:sz="8" w:space="0" w:color="000000"/>
              <w:bottom w:val="single" w:sz="8" w:space="0" w:color="000000"/>
              <w:right w:val="single" w:sz="8" w:space="0" w:color="000000"/>
            </w:tcBorders>
            <w:tcMar>
              <w:top w:w="15" w:type="dxa"/>
              <w:left w:w="43" w:type="dxa"/>
              <w:bottom w:w="15" w:type="dxa"/>
              <w:right w:w="43" w:type="dxa"/>
            </w:tcMar>
            <w:vAlign w:val="center"/>
          </w:tcPr>
          <w:p w:rsidR="00B03BD0" w:rsidRPr="00242329" w:rsidRDefault="00B03BD0" w:rsidP="008A01E6">
            <w:pPr>
              <w:suppressAutoHyphens/>
              <w:spacing w:after="0"/>
              <w:jc w:val="center"/>
              <w:rPr>
                <w:rFonts w:ascii="Arial" w:hAnsi="Arial" w:cs="Arial"/>
                <w:sz w:val="18"/>
                <w:szCs w:val="18"/>
                <w:lang w:val="es-ES" w:eastAsia="es-MX"/>
              </w:rPr>
            </w:pPr>
            <w:r w:rsidRPr="00242329">
              <w:rPr>
                <w:rFonts w:ascii="Arial" w:hAnsi="Arial" w:cs="Arial"/>
                <w:sz w:val="18"/>
                <w:szCs w:val="18"/>
                <w:lang w:val="es-ES" w:eastAsia="es-MX"/>
              </w:rPr>
              <w:t>4</w:t>
            </w:r>
          </w:p>
        </w:tc>
        <w:tc>
          <w:tcPr>
            <w:tcW w:w="4218" w:type="pct"/>
            <w:tcBorders>
              <w:top w:val="nil"/>
              <w:left w:val="nil"/>
              <w:bottom w:val="single" w:sz="8" w:space="0" w:color="000000"/>
              <w:right w:val="single" w:sz="8" w:space="0" w:color="000000"/>
            </w:tcBorders>
            <w:tcMar>
              <w:top w:w="15" w:type="dxa"/>
              <w:left w:w="43" w:type="dxa"/>
              <w:bottom w:w="15" w:type="dxa"/>
              <w:right w:w="43" w:type="dxa"/>
            </w:tcMar>
            <w:vAlign w:val="center"/>
          </w:tcPr>
          <w:p w:rsidR="00B03BD0" w:rsidRPr="00242329" w:rsidRDefault="00B03BD0" w:rsidP="008A01E6">
            <w:pPr>
              <w:suppressAutoHyphens/>
              <w:spacing w:after="0"/>
              <w:jc w:val="both"/>
              <w:rPr>
                <w:rFonts w:ascii="Arial" w:hAnsi="Arial" w:cs="Arial"/>
                <w:sz w:val="18"/>
                <w:szCs w:val="18"/>
                <w:lang w:val="es-ES" w:eastAsia="es-MX"/>
              </w:rPr>
            </w:pPr>
            <w:r w:rsidRPr="00242329">
              <w:rPr>
                <w:rFonts w:ascii="Arial" w:hAnsi="Arial" w:cs="Arial"/>
                <w:sz w:val="18"/>
                <w:szCs w:val="18"/>
                <w:lang w:val="es-ES" w:eastAsia="es-MX"/>
              </w:rPr>
              <w:t>Indicar el número respectivo.</w:t>
            </w:r>
          </w:p>
        </w:tc>
      </w:tr>
      <w:tr w:rsidR="00B03BD0" w:rsidRPr="00242329" w:rsidTr="008A01E6">
        <w:trPr>
          <w:trHeight w:val="249"/>
        </w:trPr>
        <w:tc>
          <w:tcPr>
            <w:tcW w:w="782" w:type="pct"/>
            <w:tcBorders>
              <w:top w:val="nil"/>
              <w:left w:val="single" w:sz="8" w:space="0" w:color="000000"/>
              <w:bottom w:val="single" w:sz="8" w:space="0" w:color="000000"/>
              <w:right w:val="single" w:sz="8" w:space="0" w:color="000000"/>
            </w:tcBorders>
            <w:tcMar>
              <w:top w:w="15" w:type="dxa"/>
              <w:left w:w="43" w:type="dxa"/>
              <w:bottom w:w="15" w:type="dxa"/>
              <w:right w:w="43" w:type="dxa"/>
            </w:tcMar>
            <w:vAlign w:val="center"/>
          </w:tcPr>
          <w:p w:rsidR="00B03BD0" w:rsidRPr="00242329" w:rsidRDefault="00B03BD0" w:rsidP="008A01E6">
            <w:pPr>
              <w:suppressAutoHyphens/>
              <w:spacing w:after="0"/>
              <w:jc w:val="center"/>
              <w:rPr>
                <w:rFonts w:ascii="Arial" w:hAnsi="Arial" w:cs="Arial"/>
                <w:sz w:val="18"/>
                <w:szCs w:val="18"/>
                <w:lang w:val="es-ES" w:eastAsia="es-MX"/>
              </w:rPr>
            </w:pPr>
            <w:r w:rsidRPr="00242329">
              <w:rPr>
                <w:rFonts w:ascii="Arial" w:hAnsi="Arial" w:cs="Arial"/>
                <w:sz w:val="18"/>
                <w:szCs w:val="18"/>
                <w:lang w:val="es-ES" w:eastAsia="es-MX"/>
              </w:rPr>
              <w:t>5</w:t>
            </w:r>
          </w:p>
        </w:tc>
        <w:tc>
          <w:tcPr>
            <w:tcW w:w="4218" w:type="pct"/>
            <w:tcBorders>
              <w:top w:val="nil"/>
              <w:left w:val="nil"/>
              <w:bottom w:val="single" w:sz="8" w:space="0" w:color="000000"/>
              <w:right w:val="single" w:sz="8" w:space="0" w:color="000000"/>
            </w:tcBorders>
            <w:tcMar>
              <w:top w:w="15" w:type="dxa"/>
              <w:left w:w="43" w:type="dxa"/>
              <w:bottom w:w="15" w:type="dxa"/>
              <w:right w:w="43" w:type="dxa"/>
            </w:tcMar>
            <w:vAlign w:val="center"/>
          </w:tcPr>
          <w:p w:rsidR="00B03BD0" w:rsidRPr="00242329" w:rsidRDefault="00B03BD0" w:rsidP="008A01E6">
            <w:pPr>
              <w:suppressAutoHyphens/>
              <w:spacing w:after="0"/>
              <w:jc w:val="both"/>
              <w:rPr>
                <w:rFonts w:ascii="Arial" w:hAnsi="Arial" w:cs="Arial"/>
                <w:sz w:val="18"/>
                <w:szCs w:val="18"/>
                <w:lang w:val="es-ES" w:eastAsia="es-MX"/>
              </w:rPr>
            </w:pPr>
            <w:r w:rsidRPr="00242329">
              <w:rPr>
                <w:rFonts w:ascii="Arial" w:hAnsi="Arial" w:cs="Arial"/>
                <w:sz w:val="18"/>
                <w:szCs w:val="18"/>
                <w:lang w:val="es-ES" w:eastAsia="es-MX"/>
              </w:rPr>
              <w:t>Citar el nombre o razón social o denominación de la empresa licitante.</w:t>
            </w:r>
          </w:p>
        </w:tc>
      </w:tr>
      <w:tr w:rsidR="00B03BD0" w:rsidRPr="00242329" w:rsidTr="008A01E6">
        <w:trPr>
          <w:trHeight w:val="249"/>
        </w:trPr>
        <w:tc>
          <w:tcPr>
            <w:tcW w:w="782" w:type="pct"/>
            <w:tcBorders>
              <w:top w:val="nil"/>
              <w:left w:val="single" w:sz="8" w:space="0" w:color="000000"/>
              <w:bottom w:val="single" w:sz="8" w:space="0" w:color="000000"/>
              <w:right w:val="single" w:sz="8" w:space="0" w:color="000000"/>
            </w:tcBorders>
            <w:tcMar>
              <w:top w:w="15" w:type="dxa"/>
              <w:left w:w="43" w:type="dxa"/>
              <w:bottom w:w="15" w:type="dxa"/>
              <w:right w:w="43" w:type="dxa"/>
            </w:tcMar>
            <w:vAlign w:val="center"/>
          </w:tcPr>
          <w:p w:rsidR="00B03BD0" w:rsidRPr="00242329" w:rsidRDefault="00B03BD0" w:rsidP="008A01E6">
            <w:pPr>
              <w:suppressAutoHyphens/>
              <w:spacing w:after="0"/>
              <w:jc w:val="center"/>
              <w:rPr>
                <w:rFonts w:ascii="Arial" w:hAnsi="Arial" w:cs="Arial"/>
                <w:sz w:val="18"/>
                <w:szCs w:val="18"/>
                <w:lang w:val="es-ES" w:eastAsia="es-MX"/>
              </w:rPr>
            </w:pPr>
            <w:r w:rsidRPr="00242329">
              <w:rPr>
                <w:rFonts w:ascii="Arial" w:hAnsi="Arial" w:cs="Arial"/>
                <w:sz w:val="18"/>
                <w:szCs w:val="18"/>
                <w:lang w:val="es-ES" w:eastAsia="es-MX"/>
              </w:rPr>
              <w:t>6</w:t>
            </w:r>
          </w:p>
        </w:tc>
        <w:tc>
          <w:tcPr>
            <w:tcW w:w="4218" w:type="pct"/>
            <w:tcBorders>
              <w:top w:val="nil"/>
              <w:left w:val="nil"/>
              <w:bottom w:val="single" w:sz="8" w:space="0" w:color="000000"/>
              <w:right w:val="single" w:sz="8" w:space="0" w:color="000000"/>
            </w:tcBorders>
            <w:tcMar>
              <w:top w:w="15" w:type="dxa"/>
              <w:left w:w="43" w:type="dxa"/>
              <w:bottom w:w="15" w:type="dxa"/>
              <w:right w:w="43" w:type="dxa"/>
            </w:tcMar>
            <w:vAlign w:val="center"/>
          </w:tcPr>
          <w:p w:rsidR="00B03BD0" w:rsidRPr="00242329" w:rsidRDefault="00B03BD0" w:rsidP="008A01E6">
            <w:pPr>
              <w:suppressAutoHyphens/>
              <w:spacing w:after="0"/>
              <w:jc w:val="both"/>
              <w:rPr>
                <w:rFonts w:ascii="Arial" w:hAnsi="Arial" w:cs="Arial"/>
                <w:sz w:val="18"/>
                <w:szCs w:val="18"/>
                <w:lang w:val="es-ES" w:eastAsia="es-MX"/>
              </w:rPr>
            </w:pPr>
            <w:r w:rsidRPr="00242329">
              <w:rPr>
                <w:rFonts w:ascii="Arial" w:hAnsi="Arial" w:cs="Arial"/>
                <w:sz w:val="18"/>
                <w:szCs w:val="18"/>
                <w:lang w:val="es-ES" w:eastAsia="es-MX"/>
              </w:rPr>
              <w:t>Señalar el número de partida que corresponda.</w:t>
            </w:r>
          </w:p>
        </w:tc>
      </w:tr>
      <w:tr w:rsidR="00B03BD0" w:rsidRPr="00242329" w:rsidTr="008A01E6">
        <w:trPr>
          <w:trHeight w:val="463"/>
        </w:trPr>
        <w:tc>
          <w:tcPr>
            <w:tcW w:w="782" w:type="pct"/>
            <w:tcBorders>
              <w:top w:val="nil"/>
              <w:left w:val="single" w:sz="8" w:space="0" w:color="000000"/>
              <w:bottom w:val="single" w:sz="8" w:space="0" w:color="000000"/>
              <w:right w:val="single" w:sz="8" w:space="0" w:color="000000"/>
            </w:tcBorders>
            <w:tcMar>
              <w:top w:w="15" w:type="dxa"/>
              <w:left w:w="43" w:type="dxa"/>
              <w:bottom w:w="15" w:type="dxa"/>
              <w:right w:w="43" w:type="dxa"/>
            </w:tcMar>
            <w:vAlign w:val="center"/>
          </w:tcPr>
          <w:p w:rsidR="00B03BD0" w:rsidRPr="00242329" w:rsidRDefault="00B03BD0" w:rsidP="008A01E6">
            <w:pPr>
              <w:suppressAutoHyphens/>
              <w:spacing w:after="0"/>
              <w:jc w:val="center"/>
              <w:rPr>
                <w:rFonts w:ascii="Arial" w:hAnsi="Arial" w:cs="Arial"/>
                <w:sz w:val="18"/>
                <w:szCs w:val="18"/>
                <w:lang w:val="es-ES" w:eastAsia="es-MX"/>
              </w:rPr>
            </w:pPr>
            <w:r w:rsidRPr="00242329">
              <w:rPr>
                <w:rFonts w:ascii="Arial" w:hAnsi="Arial" w:cs="Arial"/>
                <w:sz w:val="18"/>
                <w:szCs w:val="18"/>
                <w:lang w:val="es-ES" w:eastAsia="es-MX"/>
              </w:rPr>
              <w:t>7</w:t>
            </w:r>
          </w:p>
        </w:tc>
        <w:tc>
          <w:tcPr>
            <w:tcW w:w="4218" w:type="pct"/>
            <w:tcBorders>
              <w:top w:val="nil"/>
              <w:left w:val="nil"/>
              <w:bottom w:val="single" w:sz="8" w:space="0" w:color="000000"/>
              <w:right w:val="single" w:sz="8" w:space="0" w:color="000000"/>
            </w:tcBorders>
            <w:tcMar>
              <w:top w:w="15" w:type="dxa"/>
              <w:left w:w="43" w:type="dxa"/>
              <w:bottom w:w="15" w:type="dxa"/>
              <w:right w:w="43" w:type="dxa"/>
            </w:tcMar>
            <w:vAlign w:val="center"/>
          </w:tcPr>
          <w:p w:rsidR="00B03BD0" w:rsidRPr="00242329" w:rsidRDefault="00B03BD0" w:rsidP="008A01E6">
            <w:pPr>
              <w:suppressAutoHyphens/>
              <w:spacing w:after="0"/>
              <w:jc w:val="both"/>
              <w:rPr>
                <w:rFonts w:ascii="Arial" w:hAnsi="Arial" w:cs="Arial"/>
                <w:sz w:val="18"/>
                <w:szCs w:val="18"/>
                <w:lang w:val="es-ES" w:eastAsia="es-MX"/>
              </w:rPr>
            </w:pPr>
            <w:r w:rsidRPr="00242329">
              <w:rPr>
                <w:rFonts w:ascii="Arial" w:hAnsi="Arial" w:cs="Arial"/>
                <w:sz w:val="18"/>
                <w:szCs w:val="18"/>
                <w:lang w:val="es-ES" w:eastAsia="es-MX"/>
              </w:rPr>
              <w:t>Establecer el porcentaje correspondiente a las excepciones establecidas en las reglas 11 o 12.</w:t>
            </w:r>
          </w:p>
        </w:tc>
      </w:tr>
      <w:tr w:rsidR="00B03BD0" w:rsidRPr="00242329" w:rsidTr="008A01E6">
        <w:trPr>
          <w:trHeight w:val="256"/>
        </w:trPr>
        <w:tc>
          <w:tcPr>
            <w:tcW w:w="782" w:type="pct"/>
            <w:tcBorders>
              <w:top w:val="nil"/>
              <w:left w:val="single" w:sz="8" w:space="0" w:color="000000"/>
              <w:bottom w:val="single" w:sz="8" w:space="0" w:color="000000"/>
              <w:right w:val="single" w:sz="8" w:space="0" w:color="000000"/>
            </w:tcBorders>
            <w:tcMar>
              <w:top w:w="15" w:type="dxa"/>
              <w:left w:w="43" w:type="dxa"/>
              <w:bottom w:w="15" w:type="dxa"/>
              <w:right w:w="43" w:type="dxa"/>
            </w:tcMar>
            <w:vAlign w:val="center"/>
          </w:tcPr>
          <w:p w:rsidR="00B03BD0" w:rsidRPr="00242329" w:rsidRDefault="00B03BD0" w:rsidP="008A01E6">
            <w:pPr>
              <w:suppressAutoHyphens/>
              <w:spacing w:after="0"/>
              <w:jc w:val="center"/>
              <w:rPr>
                <w:rFonts w:ascii="Arial" w:hAnsi="Arial" w:cs="Arial"/>
                <w:sz w:val="18"/>
                <w:szCs w:val="18"/>
                <w:lang w:val="es-ES" w:eastAsia="es-MX"/>
              </w:rPr>
            </w:pPr>
            <w:r w:rsidRPr="00242329">
              <w:rPr>
                <w:rFonts w:ascii="Arial" w:hAnsi="Arial" w:cs="Arial"/>
                <w:sz w:val="18"/>
                <w:szCs w:val="18"/>
                <w:lang w:val="es-ES" w:eastAsia="es-MX"/>
              </w:rPr>
              <w:t>8</w:t>
            </w:r>
          </w:p>
        </w:tc>
        <w:tc>
          <w:tcPr>
            <w:tcW w:w="4218" w:type="pct"/>
            <w:tcBorders>
              <w:top w:val="nil"/>
              <w:left w:val="nil"/>
              <w:bottom w:val="single" w:sz="8" w:space="0" w:color="000000"/>
              <w:right w:val="single" w:sz="8" w:space="0" w:color="000000"/>
            </w:tcBorders>
            <w:tcMar>
              <w:top w:w="15" w:type="dxa"/>
              <w:left w:w="43" w:type="dxa"/>
              <w:bottom w:w="15" w:type="dxa"/>
              <w:right w:w="43" w:type="dxa"/>
            </w:tcMar>
            <w:vAlign w:val="center"/>
          </w:tcPr>
          <w:p w:rsidR="00B03BD0" w:rsidRPr="00242329" w:rsidRDefault="00B03BD0" w:rsidP="008A01E6">
            <w:pPr>
              <w:suppressAutoHyphens/>
              <w:spacing w:after="0"/>
              <w:jc w:val="both"/>
              <w:rPr>
                <w:rFonts w:ascii="Arial" w:hAnsi="Arial" w:cs="Arial"/>
                <w:sz w:val="18"/>
                <w:szCs w:val="18"/>
                <w:lang w:val="es-ES" w:eastAsia="es-MX"/>
              </w:rPr>
            </w:pPr>
            <w:r w:rsidRPr="00242329">
              <w:rPr>
                <w:rFonts w:ascii="Arial" w:hAnsi="Arial" w:cs="Arial"/>
                <w:sz w:val="18"/>
                <w:szCs w:val="18"/>
                <w:lang w:val="es-ES" w:eastAsia="es-MX"/>
              </w:rPr>
              <w:t xml:space="preserve">Anotar el </w:t>
            </w:r>
            <w:r w:rsidRPr="006C32F1">
              <w:rPr>
                <w:rFonts w:ascii="Arial" w:hAnsi="Arial" w:cs="Arial"/>
                <w:sz w:val="18"/>
                <w:szCs w:val="18"/>
                <w:lang w:val="es-ES" w:eastAsia="es-MX"/>
              </w:rPr>
              <w:t>nombre y firma del apoderado o representante legal del licitante</w:t>
            </w:r>
            <w:r w:rsidRPr="00242329">
              <w:rPr>
                <w:rFonts w:ascii="Arial" w:hAnsi="Arial" w:cs="Arial"/>
                <w:sz w:val="18"/>
                <w:szCs w:val="18"/>
                <w:lang w:val="es-ES" w:eastAsia="es-MX"/>
              </w:rPr>
              <w:t>.</w:t>
            </w:r>
          </w:p>
        </w:tc>
      </w:tr>
    </w:tbl>
    <w:p w:rsidR="00B03BD0" w:rsidRPr="00242329" w:rsidRDefault="00B03BD0" w:rsidP="00B03BD0">
      <w:pPr>
        <w:suppressAutoHyphens/>
        <w:spacing w:after="0"/>
        <w:jc w:val="both"/>
        <w:rPr>
          <w:rFonts w:ascii="Arial" w:hAnsi="Arial" w:cs="Arial"/>
          <w:sz w:val="18"/>
          <w:szCs w:val="18"/>
          <w:lang w:val="es-ES" w:eastAsia="es-MX"/>
        </w:rPr>
      </w:pPr>
    </w:p>
    <w:p w:rsidR="00B03BD0" w:rsidRPr="00242329" w:rsidRDefault="00B03BD0" w:rsidP="00B03BD0">
      <w:pPr>
        <w:suppressAutoHyphens/>
        <w:spacing w:after="0"/>
        <w:jc w:val="both"/>
        <w:rPr>
          <w:rFonts w:ascii="Arial" w:hAnsi="Arial" w:cs="Arial"/>
          <w:sz w:val="18"/>
          <w:szCs w:val="18"/>
          <w:lang w:val="es-ES" w:eastAsia="es-MX"/>
        </w:rPr>
      </w:pPr>
      <w:r w:rsidRPr="00242329">
        <w:rPr>
          <w:rFonts w:ascii="Arial" w:hAnsi="Arial" w:cs="Arial"/>
          <w:sz w:val="18"/>
          <w:szCs w:val="18"/>
          <w:lang w:val="es-ES" w:eastAsia="es-MX"/>
        </w:rPr>
        <w:t>Nota: si el licitante es una persona física, se podrá ajustar el presente formato en su parte conducente.</w:t>
      </w:r>
    </w:p>
    <w:p w:rsidR="00B03BD0" w:rsidRDefault="00B03BD0" w:rsidP="00D970DA">
      <w:pPr>
        <w:rPr>
          <w:lang w:val="es-ES" w:eastAsia="ar-SA"/>
        </w:rPr>
      </w:pPr>
    </w:p>
    <w:p w:rsidR="00B03BD0" w:rsidRDefault="00B03BD0">
      <w:pPr>
        <w:rPr>
          <w:lang w:val="es-ES" w:eastAsia="ar-SA"/>
        </w:rPr>
      </w:pPr>
      <w:r>
        <w:rPr>
          <w:lang w:val="es-ES" w:eastAsia="ar-SA"/>
        </w:rPr>
        <w:br w:type="page"/>
      </w:r>
    </w:p>
    <w:p w:rsidR="00B03BD0" w:rsidRPr="00B03BD0" w:rsidRDefault="00B03BD0" w:rsidP="00D970DA">
      <w:pPr>
        <w:rPr>
          <w:lang w:val="es-ES" w:eastAsia="ar-SA"/>
        </w:rPr>
      </w:pPr>
    </w:p>
    <w:p w:rsidR="00D03397" w:rsidRPr="00573053" w:rsidRDefault="00D03397" w:rsidP="00D03397">
      <w:pPr>
        <w:pStyle w:val="Ttulo1"/>
        <w:numPr>
          <w:ilvl w:val="0"/>
          <w:numId w:val="0"/>
        </w:numPr>
        <w:spacing w:before="0" w:after="0"/>
        <w:ind w:left="-284"/>
        <w:jc w:val="center"/>
        <w:rPr>
          <w:rFonts w:cs="Arial"/>
          <w:sz w:val="20"/>
          <w:szCs w:val="20"/>
          <w:lang w:val="es-ES_tradnl"/>
        </w:rPr>
      </w:pPr>
      <w:r w:rsidRPr="00573053">
        <w:rPr>
          <w:rFonts w:cs="Arial"/>
          <w:sz w:val="20"/>
          <w:szCs w:val="20"/>
          <w:lang w:val="es-ES_tradnl"/>
        </w:rPr>
        <w:t>ANEXO 9</w:t>
      </w:r>
    </w:p>
    <w:p w:rsidR="00287137" w:rsidRDefault="00287137" w:rsidP="00D03397">
      <w:pPr>
        <w:pStyle w:val="Ttulo1"/>
        <w:tabs>
          <w:tab w:val="clear" w:pos="432"/>
          <w:tab w:val="num" w:pos="0"/>
        </w:tabs>
        <w:spacing w:before="0" w:after="0"/>
        <w:ind w:left="-284" w:firstLine="0"/>
        <w:jc w:val="center"/>
        <w:rPr>
          <w:rFonts w:cs="Arial"/>
          <w:sz w:val="20"/>
          <w:szCs w:val="20"/>
          <w:lang w:val="es-ES_tradnl"/>
        </w:rPr>
      </w:pPr>
    </w:p>
    <w:p w:rsidR="00D03397" w:rsidRPr="00573053" w:rsidRDefault="00D03397" w:rsidP="00D03397">
      <w:pPr>
        <w:pStyle w:val="Ttulo1"/>
        <w:tabs>
          <w:tab w:val="clear" w:pos="432"/>
          <w:tab w:val="num" w:pos="0"/>
        </w:tabs>
        <w:spacing w:before="0" w:after="0"/>
        <w:ind w:left="-284" w:firstLine="0"/>
        <w:jc w:val="center"/>
        <w:rPr>
          <w:rFonts w:cs="Arial"/>
          <w:sz w:val="20"/>
          <w:szCs w:val="20"/>
          <w:lang w:val="es-ES_tradnl"/>
        </w:rPr>
      </w:pPr>
      <w:r w:rsidRPr="00573053">
        <w:rPr>
          <w:rFonts w:cs="Arial"/>
          <w:sz w:val="20"/>
          <w:szCs w:val="20"/>
          <w:lang w:val="es-ES_tradnl"/>
        </w:rPr>
        <w:t xml:space="preserve">MANIFIESTO DE NO EXISTIR IMPEDIMENTO PARA PARTICIPAR </w:t>
      </w:r>
    </w:p>
    <w:p w:rsidR="00D03397" w:rsidRPr="00573053" w:rsidRDefault="00D03397" w:rsidP="00D03397">
      <w:pPr>
        <w:pStyle w:val="Ttulo1"/>
        <w:tabs>
          <w:tab w:val="clear" w:pos="432"/>
          <w:tab w:val="num" w:pos="0"/>
        </w:tabs>
        <w:spacing w:before="0" w:after="0"/>
        <w:ind w:left="-284" w:firstLine="0"/>
        <w:jc w:val="center"/>
        <w:rPr>
          <w:rFonts w:cs="Arial"/>
          <w:sz w:val="20"/>
          <w:szCs w:val="20"/>
          <w:lang w:val="es-ES_tradnl"/>
        </w:rPr>
      </w:pPr>
      <w:r w:rsidRPr="00573053">
        <w:rPr>
          <w:rFonts w:cs="Arial"/>
          <w:sz w:val="20"/>
          <w:szCs w:val="20"/>
          <w:lang w:val="es-ES_tradnl"/>
        </w:rPr>
        <w:t xml:space="preserve">EN LA LICITACIÓN PÚBLICA NACIONAL ELECTRÓNICA NÚMERO </w:t>
      </w:r>
      <w:r w:rsidRPr="001573A4">
        <w:rPr>
          <w:rFonts w:cs="Arial"/>
          <w:sz w:val="20"/>
          <w:szCs w:val="20"/>
          <w:lang w:val="es-ES"/>
        </w:rPr>
        <w:t>LA-019GYR120-</w:t>
      </w:r>
      <w:r w:rsidR="00195FEE">
        <w:rPr>
          <w:rFonts w:cs="Arial"/>
          <w:sz w:val="20"/>
          <w:szCs w:val="20"/>
          <w:lang w:val="es-ES"/>
        </w:rPr>
        <w:t>E</w:t>
      </w:r>
      <w:r w:rsidR="00CF511B">
        <w:rPr>
          <w:rFonts w:cs="Arial"/>
          <w:sz w:val="20"/>
          <w:szCs w:val="20"/>
          <w:lang w:val="es-ES"/>
        </w:rPr>
        <w:t>_</w:t>
      </w:r>
      <w:r w:rsidRPr="001573A4">
        <w:rPr>
          <w:rFonts w:cs="Arial"/>
          <w:sz w:val="20"/>
          <w:szCs w:val="20"/>
          <w:lang w:val="es-ES"/>
        </w:rPr>
        <w:t>-201</w:t>
      </w:r>
      <w:r w:rsidR="00195FEE">
        <w:rPr>
          <w:rFonts w:cs="Arial"/>
          <w:sz w:val="20"/>
          <w:szCs w:val="20"/>
          <w:lang w:val="es-ES"/>
        </w:rPr>
        <w:t>6</w:t>
      </w:r>
      <w:r w:rsidRPr="00573053">
        <w:rPr>
          <w:rFonts w:cs="Arial"/>
          <w:sz w:val="20"/>
          <w:szCs w:val="20"/>
          <w:lang w:val="es-ES_tradnl"/>
        </w:rPr>
        <w:t>.</w:t>
      </w:r>
    </w:p>
    <w:p w:rsidR="00D03397" w:rsidRPr="00573053" w:rsidRDefault="00D03397" w:rsidP="00D03397">
      <w:pPr>
        <w:pStyle w:val="Ttulo1"/>
        <w:tabs>
          <w:tab w:val="clear" w:pos="432"/>
          <w:tab w:val="num" w:pos="0"/>
        </w:tabs>
        <w:spacing w:before="0" w:after="0"/>
        <w:ind w:left="-284" w:firstLine="0"/>
        <w:jc w:val="center"/>
        <w:rPr>
          <w:rFonts w:cs="Arial"/>
          <w:sz w:val="20"/>
          <w:szCs w:val="20"/>
          <w:lang w:val="es-ES_tradnl"/>
        </w:rPr>
      </w:pPr>
    </w:p>
    <w:p w:rsidR="00D03397" w:rsidRPr="00573053" w:rsidRDefault="00D03397" w:rsidP="00D03397">
      <w:pPr>
        <w:pStyle w:val="Ttulo1"/>
        <w:tabs>
          <w:tab w:val="clear" w:pos="432"/>
          <w:tab w:val="num" w:pos="0"/>
        </w:tabs>
        <w:spacing w:before="0" w:after="0"/>
        <w:ind w:left="-284" w:firstLine="0"/>
        <w:jc w:val="center"/>
        <w:rPr>
          <w:rFonts w:cs="Arial"/>
          <w:sz w:val="20"/>
          <w:szCs w:val="20"/>
          <w:lang w:val="es-ES_tradnl"/>
        </w:rPr>
      </w:pPr>
      <w:r w:rsidRPr="00573053">
        <w:rPr>
          <w:rFonts w:cs="Arial"/>
          <w:sz w:val="20"/>
          <w:szCs w:val="20"/>
          <w:lang w:val="es-ES_tradnl"/>
        </w:rPr>
        <w:t xml:space="preserve"> </w:t>
      </w:r>
    </w:p>
    <w:p w:rsidR="00D03397" w:rsidRPr="00573053" w:rsidRDefault="00287137" w:rsidP="00D03397">
      <w:pPr>
        <w:spacing w:after="0" w:line="240" w:lineRule="auto"/>
        <w:ind w:left="-284"/>
        <w:jc w:val="right"/>
        <w:rPr>
          <w:rFonts w:ascii="Arial" w:hAnsi="Arial" w:cs="Arial"/>
          <w:sz w:val="20"/>
          <w:szCs w:val="20"/>
          <w:lang w:val="es-ES_tradnl"/>
        </w:rPr>
      </w:pPr>
      <w:r>
        <w:rPr>
          <w:rFonts w:ascii="Arial" w:hAnsi="Arial" w:cs="Arial"/>
          <w:sz w:val="20"/>
          <w:szCs w:val="20"/>
          <w:lang w:val="es-ES_tradnl"/>
        </w:rPr>
        <w:t xml:space="preserve">Ciudad de </w:t>
      </w:r>
      <w:r w:rsidR="00D03397" w:rsidRPr="00573053">
        <w:rPr>
          <w:rFonts w:ascii="Arial" w:hAnsi="Arial" w:cs="Arial"/>
          <w:sz w:val="20"/>
          <w:szCs w:val="20"/>
          <w:lang w:val="es-ES_tradnl"/>
        </w:rPr>
        <w:t>México, a __ de ___________ de 201</w:t>
      </w:r>
      <w:r w:rsidR="00195FEE">
        <w:rPr>
          <w:rFonts w:ascii="Arial" w:hAnsi="Arial" w:cs="Arial"/>
          <w:sz w:val="20"/>
          <w:szCs w:val="20"/>
          <w:lang w:val="es-ES_tradnl"/>
        </w:rPr>
        <w:t>6</w:t>
      </w:r>
      <w:r w:rsidR="00D03397" w:rsidRPr="00573053">
        <w:rPr>
          <w:rFonts w:ascii="Arial" w:hAnsi="Arial" w:cs="Arial"/>
          <w:sz w:val="20"/>
          <w:szCs w:val="20"/>
          <w:lang w:val="es-ES_tradnl"/>
        </w:rPr>
        <w:t>.</w:t>
      </w:r>
    </w:p>
    <w:p w:rsidR="00D03397" w:rsidRPr="00573053" w:rsidRDefault="00D03397" w:rsidP="00D03397">
      <w:pPr>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Instituto Mexicano del Seguro Social</w:t>
      </w:r>
    </w:p>
    <w:p w:rsidR="00D03397" w:rsidRPr="00573053" w:rsidRDefault="00D03397" w:rsidP="00D03397">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P r e s e n t e.</w:t>
      </w: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Default="00D03397" w:rsidP="00D03397">
      <w:pPr>
        <w:pStyle w:val="Estilo"/>
        <w:ind w:left="-284"/>
        <w:jc w:val="both"/>
        <w:rPr>
          <w:rFonts w:cs="Arial"/>
          <w:b w:val="0"/>
          <w:lang w:val="es-ES_tradnl"/>
        </w:rPr>
      </w:pPr>
      <w:r w:rsidRPr="00573053">
        <w:rPr>
          <w:rFonts w:cs="Arial"/>
          <w:b w:val="0"/>
          <w:i/>
          <w:lang w:val="es-ES_tradnl"/>
        </w:rPr>
        <w:t xml:space="preserve">[Nombre del que suscribe el presente Anexo] </w:t>
      </w:r>
      <w:r w:rsidRPr="00573053">
        <w:rPr>
          <w:rFonts w:cs="Arial"/>
          <w:b w:val="0"/>
          <w:lang w:val="es-ES_tradnl"/>
        </w:rPr>
        <w:t xml:space="preserve">en mi carácter de Representante Legal de la </w:t>
      </w:r>
      <w:r>
        <w:rPr>
          <w:rFonts w:cs="Arial"/>
          <w:b w:val="0"/>
          <w:i/>
          <w:lang w:val="es-ES_tradnl"/>
        </w:rPr>
        <w:t xml:space="preserve">(Persona Física  o </w:t>
      </w:r>
      <w:r w:rsidRPr="00573053">
        <w:rPr>
          <w:rFonts w:cs="Arial"/>
          <w:b w:val="0"/>
          <w:i/>
          <w:lang w:val="es-ES_tradnl"/>
        </w:rPr>
        <w:t>Moral)</w:t>
      </w:r>
      <w:r w:rsidRPr="00573053">
        <w:rPr>
          <w:rFonts w:cs="Arial"/>
          <w:b w:val="0"/>
          <w:lang w:val="es-ES_tradnl"/>
        </w:rPr>
        <w:t>, declaro bajo protesta de decir verdad que mi representada y las personas que forma</w:t>
      </w:r>
      <w:r>
        <w:rPr>
          <w:rFonts w:cs="Arial"/>
          <w:b w:val="0"/>
          <w:lang w:val="es-ES_tradnl"/>
        </w:rPr>
        <w:t>n</w:t>
      </w:r>
      <w:r w:rsidRPr="00573053">
        <w:rPr>
          <w:rFonts w:cs="Arial"/>
          <w:b w:val="0"/>
          <w:lang w:val="es-ES_tradnl"/>
        </w:rPr>
        <w:t xml:space="preserve"> parte de ésta, no se encuentran  en alguno de los supuestos establecidos en los artículos 50 y 60 de la Ley de Adquisiciones, Arrendamientos </w:t>
      </w:r>
      <w:r>
        <w:rPr>
          <w:rFonts w:cs="Arial"/>
          <w:b w:val="0"/>
          <w:lang w:val="es-ES_tradnl"/>
        </w:rPr>
        <w:t>y Servicios del Sector Público.</w:t>
      </w:r>
    </w:p>
    <w:p w:rsidR="00D03397" w:rsidRPr="001573A4" w:rsidRDefault="00D03397" w:rsidP="00D03397">
      <w:pPr>
        <w:pStyle w:val="Estilo"/>
        <w:ind w:left="-284"/>
        <w:jc w:val="both"/>
        <w:rPr>
          <w:rFonts w:cs="Arial"/>
          <w:b w:val="0"/>
          <w:lang w:val="es-ES_tradnl"/>
        </w:rPr>
      </w:pPr>
    </w:p>
    <w:p w:rsidR="00D03397" w:rsidRPr="00573053" w:rsidRDefault="00D03397" w:rsidP="00D03397">
      <w:pPr>
        <w:pStyle w:val="Estilo"/>
        <w:ind w:left="-284"/>
        <w:jc w:val="both"/>
        <w:rPr>
          <w:rFonts w:cs="Arial"/>
          <w:b w:val="0"/>
          <w:lang w:val="es-ES_tradnl"/>
        </w:rPr>
      </w:pPr>
      <w:r w:rsidRPr="00573053">
        <w:rPr>
          <w:rFonts w:cs="Arial"/>
          <w:b w:val="0"/>
          <w:lang w:val="es-ES_tradnl"/>
        </w:rPr>
        <w:t xml:space="preserve">Lo anterior, para los efectos correspondientes del procedimiento de contratación de la Licitación Pública </w:t>
      </w:r>
      <w:r w:rsidR="00D57312">
        <w:rPr>
          <w:rFonts w:cs="Arial"/>
          <w:b w:val="0"/>
          <w:lang w:val="es-ES_tradnl"/>
        </w:rPr>
        <w:t>N</w:t>
      </w:r>
      <w:r w:rsidR="00CF511B">
        <w:rPr>
          <w:rFonts w:cs="Arial"/>
          <w:b w:val="0"/>
          <w:lang w:val="es-ES_tradnl"/>
        </w:rPr>
        <w:t xml:space="preserve">acional </w:t>
      </w:r>
      <w:r w:rsidRPr="00573053">
        <w:rPr>
          <w:rFonts w:cs="Arial"/>
          <w:b w:val="0"/>
          <w:lang w:val="es-ES_tradnl"/>
        </w:rPr>
        <w:t>Electrónica número ____________.</w:t>
      </w:r>
    </w:p>
    <w:p w:rsidR="00D03397" w:rsidRPr="00573053" w:rsidRDefault="00D03397" w:rsidP="00D03397">
      <w:pPr>
        <w:pStyle w:val="Estilo"/>
        <w:rPr>
          <w:rFonts w:cs="Arial"/>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center"/>
        <w:rPr>
          <w:rFonts w:ascii="Arial" w:hAnsi="Arial" w:cs="Arial"/>
          <w:sz w:val="20"/>
          <w:szCs w:val="20"/>
          <w:lang w:val="es-ES_tradnl"/>
        </w:rPr>
      </w:pPr>
    </w:p>
    <w:p w:rsidR="00D03397" w:rsidRPr="00573053" w:rsidRDefault="00D03397" w:rsidP="00D03397">
      <w:pPr>
        <w:widowControl w:val="0"/>
        <w:spacing w:after="0" w:line="240" w:lineRule="auto"/>
        <w:ind w:left="-284"/>
        <w:jc w:val="center"/>
        <w:rPr>
          <w:rFonts w:ascii="Arial" w:hAnsi="Arial" w:cs="Arial"/>
          <w:sz w:val="20"/>
          <w:szCs w:val="20"/>
          <w:lang w:val="es-ES_tradnl" w:eastAsia="es-ES"/>
        </w:rPr>
      </w:pPr>
      <w:r w:rsidRPr="00573053">
        <w:rPr>
          <w:rFonts w:ascii="Arial" w:hAnsi="Arial" w:cs="Arial"/>
          <w:sz w:val="20"/>
          <w:szCs w:val="20"/>
          <w:lang w:val="es-ES_tradnl" w:eastAsia="es-ES"/>
        </w:rPr>
        <w:t>____________________________________________</w:t>
      </w:r>
    </w:p>
    <w:p w:rsidR="00D03397" w:rsidRPr="00573053" w:rsidRDefault="00D03397" w:rsidP="00D03397">
      <w:pPr>
        <w:spacing w:after="0" w:line="240" w:lineRule="auto"/>
        <w:ind w:left="-284"/>
        <w:jc w:val="center"/>
        <w:rPr>
          <w:rFonts w:ascii="Arial" w:hAnsi="Arial" w:cs="Arial"/>
          <w:bCs/>
          <w:sz w:val="20"/>
          <w:szCs w:val="20"/>
          <w:lang w:val="es-ES_tradnl"/>
        </w:rPr>
      </w:pPr>
      <w:r w:rsidRPr="00573053">
        <w:rPr>
          <w:rFonts w:ascii="Arial" w:hAnsi="Arial" w:cs="Arial"/>
          <w:bCs/>
          <w:sz w:val="20"/>
          <w:szCs w:val="20"/>
          <w:lang w:val="es-ES_tradnl"/>
        </w:rPr>
        <w:t>(Nombre y firma del Representante Legal)</w:t>
      </w:r>
    </w:p>
    <w:p w:rsidR="00D03397" w:rsidRPr="00573053" w:rsidRDefault="00D03397" w:rsidP="00D03397"/>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Default="00D03397" w:rsidP="00D03397">
      <w:pPr>
        <w:rPr>
          <w:rFonts w:ascii="Arial" w:hAnsi="Arial" w:cs="Arial"/>
          <w:sz w:val="20"/>
          <w:szCs w:val="20"/>
          <w:lang w:val="es-ES_tradnl"/>
        </w:rPr>
      </w:pPr>
      <w:r>
        <w:rPr>
          <w:rFonts w:ascii="Arial" w:hAnsi="Arial" w:cs="Arial"/>
          <w:sz w:val="20"/>
          <w:szCs w:val="20"/>
          <w:lang w:val="es-ES_tradnl"/>
        </w:rPr>
        <w:br w:type="page"/>
      </w:r>
    </w:p>
    <w:p w:rsidR="00D03397" w:rsidRPr="00573053" w:rsidRDefault="00D03397" w:rsidP="00D03397">
      <w:pPr>
        <w:spacing w:line="240" w:lineRule="auto"/>
        <w:jc w:val="center"/>
        <w:rPr>
          <w:rFonts w:ascii="Arial" w:hAnsi="Arial" w:cs="Arial"/>
          <w:b/>
          <w:sz w:val="20"/>
          <w:szCs w:val="20"/>
          <w:lang w:val="es-ES_tradnl"/>
        </w:rPr>
      </w:pPr>
      <w:r w:rsidRPr="00573053">
        <w:rPr>
          <w:rFonts w:ascii="Arial" w:hAnsi="Arial" w:cs="Arial"/>
          <w:b/>
          <w:sz w:val="20"/>
          <w:szCs w:val="20"/>
          <w:lang w:val="es-ES_tradnl"/>
        </w:rPr>
        <w:lastRenderedPageBreak/>
        <w:t>ANEXO 10</w:t>
      </w:r>
    </w:p>
    <w:p w:rsidR="00D03397" w:rsidRPr="00573053" w:rsidRDefault="00D03397" w:rsidP="00D03397">
      <w:pPr>
        <w:pStyle w:val="Ttulo1"/>
        <w:tabs>
          <w:tab w:val="clear" w:pos="432"/>
          <w:tab w:val="num" w:pos="0"/>
        </w:tabs>
        <w:spacing w:before="0" w:after="0"/>
        <w:ind w:left="-284" w:firstLine="0"/>
        <w:jc w:val="center"/>
        <w:rPr>
          <w:rFonts w:cs="Arial"/>
          <w:sz w:val="20"/>
          <w:szCs w:val="20"/>
          <w:lang w:val="es-ES_tradnl"/>
        </w:rPr>
      </w:pPr>
      <w:r w:rsidRPr="00573053">
        <w:rPr>
          <w:rFonts w:cs="Arial"/>
          <w:sz w:val="20"/>
          <w:szCs w:val="20"/>
          <w:lang w:val="es-ES_tradnl"/>
        </w:rPr>
        <w:t>DECLARACIÓN DE INTEGRIDAD.</w:t>
      </w: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BF7B3A" w:rsidP="00D03397">
      <w:pPr>
        <w:spacing w:after="0" w:line="240" w:lineRule="auto"/>
        <w:ind w:left="-284"/>
        <w:jc w:val="right"/>
        <w:rPr>
          <w:rFonts w:ascii="Arial" w:hAnsi="Arial" w:cs="Arial"/>
          <w:sz w:val="20"/>
          <w:szCs w:val="20"/>
          <w:lang w:val="es-ES_tradnl"/>
        </w:rPr>
      </w:pPr>
      <w:r>
        <w:rPr>
          <w:rFonts w:ascii="Arial" w:hAnsi="Arial" w:cs="Arial"/>
          <w:sz w:val="20"/>
          <w:szCs w:val="20"/>
          <w:lang w:val="es-ES_tradnl"/>
        </w:rPr>
        <w:t xml:space="preserve">Ciudad de </w:t>
      </w:r>
      <w:r w:rsidR="00D03397" w:rsidRPr="00573053">
        <w:rPr>
          <w:rFonts w:ascii="Arial" w:hAnsi="Arial" w:cs="Arial"/>
          <w:sz w:val="20"/>
          <w:szCs w:val="20"/>
          <w:lang w:val="es-ES_tradnl"/>
        </w:rPr>
        <w:t>México, a _______ de ______ de 201</w:t>
      </w:r>
      <w:r w:rsidR="00195FEE">
        <w:rPr>
          <w:rFonts w:ascii="Arial" w:hAnsi="Arial" w:cs="Arial"/>
          <w:sz w:val="20"/>
          <w:szCs w:val="20"/>
          <w:lang w:val="es-ES_tradnl"/>
        </w:rPr>
        <w:t>6</w:t>
      </w:r>
      <w:r w:rsidR="00D03397" w:rsidRPr="00573053">
        <w:rPr>
          <w:rFonts w:ascii="Arial" w:hAnsi="Arial" w:cs="Arial"/>
          <w:sz w:val="20"/>
          <w:szCs w:val="20"/>
          <w:lang w:val="es-ES_tradnl"/>
        </w:rPr>
        <w:t>.</w:t>
      </w: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Instituto Mexicano del Seguro Social</w:t>
      </w:r>
    </w:p>
    <w:p w:rsidR="00D03397" w:rsidRPr="00573053" w:rsidRDefault="00D03397" w:rsidP="00D03397">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P r e s e n t e</w:t>
      </w:r>
    </w:p>
    <w:p w:rsidR="00D03397" w:rsidRPr="00573053" w:rsidRDefault="00D03397" w:rsidP="00D03397">
      <w:pPr>
        <w:spacing w:after="0"/>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ind w:left="-284"/>
        <w:jc w:val="both"/>
        <w:rPr>
          <w:rFonts w:ascii="Arial" w:hAnsi="Arial" w:cs="Arial"/>
          <w:sz w:val="20"/>
          <w:szCs w:val="20"/>
          <w:lang w:val="es-ES_tradnl"/>
        </w:rPr>
      </w:pPr>
      <w:r w:rsidRPr="00D03397">
        <w:rPr>
          <w:rFonts w:ascii="Arial" w:hAnsi="Arial" w:cs="Arial"/>
          <w:i/>
          <w:sz w:val="20"/>
          <w:szCs w:val="20"/>
          <w:u w:val="single"/>
          <w:lang w:val="es-ES_tradnl"/>
        </w:rPr>
        <w:t>[Nombre del que suscribe el presente Anexo]</w:t>
      </w:r>
      <w:r w:rsidRPr="00573053">
        <w:rPr>
          <w:rFonts w:ascii="Arial" w:hAnsi="Arial" w:cs="Arial"/>
          <w:i/>
          <w:sz w:val="20"/>
          <w:szCs w:val="20"/>
          <w:lang w:val="es-ES_tradnl"/>
        </w:rPr>
        <w:t xml:space="preserve"> </w:t>
      </w:r>
      <w:r w:rsidRPr="00573053">
        <w:rPr>
          <w:rFonts w:ascii="Arial" w:hAnsi="Arial" w:cs="Arial"/>
          <w:sz w:val="20"/>
          <w:szCs w:val="20"/>
          <w:lang w:val="es-ES_tradnl"/>
        </w:rPr>
        <w:t xml:space="preserve">en mi carácter de Representante Legal de la </w:t>
      </w:r>
      <w:r>
        <w:rPr>
          <w:rFonts w:ascii="Arial" w:hAnsi="Arial" w:cs="Arial"/>
          <w:i/>
          <w:sz w:val="20"/>
          <w:szCs w:val="20"/>
          <w:lang w:val="es-ES_tradnl"/>
        </w:rPr>
        <w:t>[</w:t>
      </w:r>
      <w:r w:rsidRPr="00D03397">
        <w:rPr>
          <w:rFonts w:ascii="Arial" w:hAnsi="Arial" w:cs="Arial"/>
          <w:i/>
          <w:sz w:val="20"/>
          <w:szCs w:val="20"/>
          <w:u w:val="single"/>
          <w:lang w:val="es-ES_tradnl"/>
        </w:rPr>
        <w:t>Persona Física o Moral]</w:t>
      </w:r>
      <w:r w:rsidRPr="00573053">
        <w:rPr>
          <w:rFonts w:ascii="Arial" w:hAnsi="Arial" w:cs="Arial"/>
          <w:sz w:val="20"/>
          <w:szCs w:val="20"/>
          <w:lang w:val="es-ES_tradnl"/>
        </w:rPr>
        <w:t xml:space="preserve">, y en términos de la Convocatoria a la Licitación Pública </w:t>
      </w:r>
      <w:r w:rsidR="00D57312" w:rsidRPr="00D57312">
        <w:rPr>
          <w:rFonts w:ascii="Arial" w:hAnsi="Arial" w:cs="Arial"/>
          <w:sz w:val="20"/>
          <w:szCs w:val="20"/>
          <w:lang w:val="es-ES_tradnl"/>
        </w:rPr>
        <w:t>Nacional</w:t>
      </w:r>
      <w:r w:rsidR="00CF511B">
        <w:rPr>
          <w:rFonts w:ascii="Arial" w:hAnsi="Arial" w:cs="Arial"/>
          <w:sz w:val="20"/>
          <w:szCs w:val="20"/>
          <w:lang w:val="es-ES_tradnl"/>
        </w:rPr>
        <w:t xml:space="preserve"> </w:t>
      </w:r>
      <w:r w:rsidRPr="00573053">
        <w:rPr>
          <w:rFonts w:ascii="Arial" w:hAnsi="Arial" w:cs="Arial"/>
          <w:sz w:val="20"/>
          <w:szCs w:val="20"/>
          <w:lang w:val="es-ES_tradnl"/>
        </w:rPr>
        <w:t xml:space="preserve">Electrónica número </w:t>
      </w:r>
      <w:r>
        <w:rPr>
          <w:rFonts w:ascii="Arial" w:hAnsi="Arial" w:cs="Arial"/>
          <w:sz w:val="20"/>
          <w:szCs w:val="20"/>
          <w:lang w:val="es-ES_tradnl"/>
        </w:rPr>
        <w:t>LA-019GYR120-</w:t>
      </w:r>
      <w:r w:rsidR="00195FEE">
        <w:rPr>
          <w:rFonts w:ascii="Arial" w:hAnsi="Arial" w:cs="Arial"/>
          <w:sz w:val="20"/>
          <w:szCs w:val="20"/>
          <w:lang w:val="es-ES_tradnl"/>
        </w:rPr>
        <w:t>E</w:t>
      </w:r>
      <w:r w:rsidR="00CF511B">
        <w:rPr>
          <w:rFonts w:ascii="Arial" w:hAnsi="Arial" w:cs="Arial"/>
          <w:sz w:val="20"/>
          <w:szCs w:val="20"/>
          <w:lang w:val="es-ES_tradnl"/>
        </w:rPr>
        <w:t>_</w:t>
      </w:r>
      <w:r>
        <w:rPr>
          <w:rFonts w:ascii="Arial" w:hAnsi="Arial" w:cs="Arial"/>
          <w:sz w:val="20"/>
          <w:szCs w:val="20"/>
          <w:lang w:val="es-ES_tradnl"/>
        </w:rPr>
        <w:t>-201</w:t>
      </w:r>
      <w:r w:rsidR="00195FEE">
        <w:rPr>
          <w:rFonts w:ascii="Arial" w:hAnsi="Arial" w:cs="Arial"/>
          <w:sz w:val="20"/>
          <w:szCs w:val="20"/>
          <w:lang w:val="es-ES_tradnl"/>
        </w:rPr>
        <w:t>6</w:t>
      </w:r>
      <w:r w:rsidRPr="00573053">
        <w:rPr>
          <w:rFonts w:ascii="Arial" w:hAnsi="Arial" w:cs="Arial"/>
          <w:sz w:val="20"/>
          <w:szCs w:val="20"/>
          <w:lang w:val="es-ES_tradnl"/>
        </w:rPr>
        <w:t>, dec</w:t>
      </w:r>
      <w:r w:rsidRPr="00573053">
        <w:rPr>
          <w:rFonts w:ascii="Arial" w:eastAsia="Heiti SC Light" w:hAnsi="Arial" w:cs="Arial"/>
          <w:sz w:val="20"/>
          <w:szCs w:val="20"/>
          <w:lang w:val="es-ES_tradnl"/>
        </w:rPr>
        <w:t>la</w:t>
      </w:r>
      <w:r w:rsidRPr="00573053">
        <w:rPr>
          <w:rFonts w:ascii="Arial" w:hAnsi="Arial" w:cs="Arial"/>
          <w:sz w:val="20"/>
          <w:szCs w:val="20"/>
          <w:lang w:val="es-ES_tradnl"/>
        </w:rPr>
        <w:t>ro</w:t>
      </w:r>
      <w:r w:rsidRPr="00573053">
        <w:rPr>
          <w:rFonts w:ascii="Arial" w:eastAsia="Heiti SC Light" w:hAnsi="Arial" w:cs="Arial"/>
          <w:sz w:val="20"/>
          <w:szCs w:val="20"/>
          <w:lang w:val="es-ES_tradnl"/>
        </w:rPr>
        <w:t xml:space="preserve"> </w:t>
      </w:r>
      <w:r w:rsidRPr="00573053">
        <w:rPr>
          <w:rFonts w:ascii="Arial" w:hAnsi="Arial" w:cs="Arial"/>
          <w:sz w:val="20"/>
          <w:szCs w:val="20"/>
          <w:lang w:val="es-ES_tradnl"/>
        </w:rPr>
        <w:t>b</w:t>
      </w:r>
      <w:r w:rsidRPr="00573053">
        <w:rPr>
          <w:rFonts w:ascii="Arial" w:eastAsia="Apple SD 산돌고딕 Neo 일반체" w:hAnsi="Arial" w:cs="Arial"/>
          <w:sz w:val="20"/>
          <w:szCs w:val="20"/>
          <w:lang w:val="es-ES_tradnl"/>
        </w:rPr>
        <w:t>a</w:t>
      </w:r>
      <w:r w:rsidRPr="00573053">
        <w:rPr>
          <w:rFonts w:ascii="Arial" w:hAnsi="Arial" w:cs="Arial"/>
          <w:sz w:val="20"/>
          <w:szCs w:val="20"/>
          <w:lang w:val="es-ES_tradnl"/>
        </w:rPr>
        <w:t>jo protesta de decir verdad que mi representada se abstendrá por si misma o a través de interpósita persona, de adoptar conductas para que los servidores públicos del IMSS, induzcan o alteren las evaluaciones de las proposiciones, el resultado del procedimiento, u otros aspectos que le otorguen condiciones más ventajosas con relación a los demás participantes.</w:t>
      </w:r>
    </w:p>
    <w:p w:rsidR="00D03397" w:rsidRPr="00573053" w:rsidRDefault="00D03397" w:rsidP="00D03397">
      <w:pPr>
        <w:spacing w:after="0"/>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center"/>
        <w:rPr>
          <w:rFonts w:ascii="Arial" w:hAnsi="Arial" w:cs="Arial"/>
          <w:sz w:val="20"/>
          <w:szCs w:val="20"/>
          <w:lang w:val="es-ES_tradnl"/>
        </w:rPr>
      </w:pPr>
    </w:p>
    <w:p w:rsidR="00D03397" w:rsidRPr="00573053" w:rsidRDefault="00D03397" w:rsidP="00D03397">
      <w:pPr>
        <w:widowControl w:val="0"/>
        <w:spacing w:after="0" w:line="240" w:lineRule="auto"/>
        <w:ind w:left="-284"/>
        <w:jc w:val="center"/>
        <w:rPr>
          <w:rFonts w:ascii="Arial" w:hAnsi="Arial" w:cs="Arial"/>
          <w:sz w:val="20"/>
          <w:szCs w:val="20"/>
          <w:lang w:val="es-ES_tradnl" w:eastAsia="es-ES"/>
        </w:rPr>
      </w:pPr>
      <w:r w:rsidRPr="00573053">
        <w:rPr>
          <w:rFonts w:ascii="Arial" w:hAnsi="Arial" w:cs="Arial"/>
          <w:sz w:val="20"/>
          <w:szCs w:val="20"/>
          <w:lang w:val="es-ES_tradnl" w:eastAsia="es-ES"/>
        </w:rPr>
        <w:t>_____________________________________________</w:t>
      </w:r>
    </w:p>
    <w:p w:rsidR="00D03397" w:rsidRPr="00573053" w:rsidRDefault="00D03397" w:rsidP="00D03397">
      <w:pPr>
        <w:spacing w:after="0" w:line="240" w:lineRule="auto"/>
        <w:ind w:left="-284"/>
        <w:jc w:val="center"/>
        <w:rPr>
          <w:rFonts w:ascii="Arial" w:hAnsi="Arial" w:cs="Arial"/>
          <w:bCs/>
          <w:sz w:val="20"/>
          <w:szCs w:val="20"/>
          <w:lang w:val="es-ES_tradnl"/>
        </w:rPr>
      </w:pPr>
      <w:r w:rsidRPr="00573053">
        <w:rPr>
          <w:rFonts w:ascii="Arial" w:hAnsi="Arial" w:cs="Arial"/>
          <w:bCs/>
          <w:sz w:val="20"/>
          <w:szCs w:val="20"/>
          <w:lang w:val="es-ES_tradnl"/>
        </w:rPr>
        <w:t>(Nombre y firma del Representante Legal)</w:t>
      </w: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Default="00D03397" w:rsidP="00D03397">
      <w:pPr>
        <w:spacing w:after="0" w:line="240" w:lineRule="auto"/>
        <w:jc w:val="center"/>
        <w:rPr>
          <w:rFonts w:ascii="Arial" w:hAnsi="Arial" w:cs="Arial"/>
          <w:sz w:val="20"/>
          <w:szCs w:val="20"/>
          <w:lang w:val="es-ES_tradnl"/>
        </w:rPr>
      </w:pPr>
    </w:p>
    <w:p w:rsidR="00D03397" w:rsidRDefault="00D03397" w:rsidP="00D03397">
      <w:pPr>
        <w:spacing w:after="0" w:line="240" w:lineRule="auto"/>
        <w:jc w:val="center"/>
        <w:rPr>
          <w:rFonts w:ascii="Arial" w:hAnsi="Arial" w:cs="Arial"/>
          <w:sz w:val="20"/>
          <w:szCs w:val="20"/>
          <w:lang w:val="es-ES_tradnl"/>
        </w:rPr>
      </w:pPr>
    </w:p>
    <w:p w:rsidR="00511360" w:rsidRPr="00DA1F43" w:rsidRDefault="00511360" w:rsidP="00511360">
      <w:pPr>
        <w:spacing w:after="0" w:line="240" w:lineRule="auto"/>
        <w:ind w:left="-284"/>
        <w:jc w:val="both"/>
        <w:rPr>
          <w:rFonts w:ascii="Arial" w:hAnsi="Arial" w:cs="Arial"/>
          <w:szCs w:val="20"/>
          <w:lang w:val="es-ES_tradnl"/>
        </w:rPr>
      </w:pPr>
    </w:p>
    <w:p w:rsidR="00511360" w:rsidRPr="00DA1F43" w:rsidRDefault="00511360" w:rsidP="00511360">
      <w:pPr>
        <w:spacing w:after="0" w:line="240" w:lineRule="auto"/>
        <w:ind w:left="-284"/>
        <w:jc w:val="both"/>
        <w:rPr>
          <w:rFonts w:ascii="Arial" w:hAnsi="Arial" w:cs="Arial"/>
          <w:szCs w:val="20"/>
          <w:lang w:val="es-ES_tradnl"/>
        </w:rPr>
      </w:pPr>
    </w:p>
    <w:p w:rsidR="00511360" w:rsidRPr="00DA1F43" w:rsidRDefault="00511360" w:rsidP="00511360">
      <w:pPr>
        <w:spacing w:after="0" w:line="240" w:lineRule="auto"/>
        <w:ind w:left="-284"/>
        <w:jc w:val="both"/>
        <w:rPr>
          <w:rFonts w:ascii="Arial" w:hAnsi="Arial" w:cs="Arial"/>
          <w:szCs w:val="20"/>
          <w:lang w:val="es-ES_tradnl"/>
        </w:rPr>
      </w:pPr>
    </w:p>
    <w:p w:rsidR="00511360" w:rsidRPr="00573053" w:rsidRDefault="00511360" w:rsidP="00511360">
      <w:pPr>
        <w:spacing w:line="240" w:lineRule="auto"/>
        <w:ind w:left="-284"/>
        <w:jc w:val="center"/>
        <w:rPr>
          <w:rFonts w:ascii="Arial" w:hAnsi="Arial" w:cs="Arial"/>
          <w:sz w:val="20"/>
          <w:szCs w:val="20"/>
          <w:lang w:val="es-ES_tradnl"/>
        </w:rPr>
      </w:pPr>
    </w:p>
    <w:p w:rsidR="00511360" w:rsidRPr="00573053" w:rsidRDefault="00511360" w:rsidP="00511360">
      <w:pPr>
        <w:spacing w:line="240" w:lineRule="auto"/>
        <w:ind w:left="-284"/>
        <w:jc w:val="center"/>
        <w:rPr>
          <w:rFonts w:ascii="Arial" w:hAnsi="Arial" w:cs="Arial"/>
          <w:sz w:val="20"/>
          <w:szCs w:val="20"/>
          <w:lang w:val="es-ES_tradnl"/>
        </w:rPr>
      </w:pPr>
    </w:p>
    <w:p w:rsidR="00511360" w:rsidRDefault="00511360" w:rsidP="00853750">
      <w:pPr>
        <w:pStyle w:val="Ttulo1"/>
        <w:numPr>
          <w:ilvl w:val="0"/>
          <w:numId w:val="0"/>
        </w:numPr>
        <w:spacing w:before="0" w:after="0"/>
        <w:ind w:left="-284"/>
        <w:jc w:val="center"/>
        <w:rPr>
          <w:rFonts w:cs="Arial"/>
          <w:sz w:val="20"/>
          <w:szCs w:val="20"/>
          <w:lang w:val="es-ES_tradnl"/>
        </w:rPr>
      </w:pPr>
    </w:p>
    <w:p w:rsidR="00511360" w:rsidRDefault="00511360" w:rsidP="006F2CEB">
      <w:pPr>
        <w:pStyle w:val="Ttulo1"/>
        <w:numPr>
          <w:ilvl w:val="0"/>
          <w:numId w:val="0"/>
        </w:numPr>
        <w:spacing w:before="0" w:after="0"/>
        <w:ind w:left="-284"/>
        <w:rPr>
          <w:rFonts w:cs="Arial"/>
          <w:sz w:val="20"/>
          <w:szCs w:val="20"/>
          <w:lang w:val="es-ES_tradnl"/>
        </w:rPr>
      </w:pPr>
    </w:p>
    <w:p w:rsidR="006F2CEB" w:rsidRDefault="006F2CEB" w:rsidP="006F2CEB">
      <w:pPr>
        <w:rPr>
          <w:lang w:val="es-ES_tradnl" w:eastAsia="ar-SA"/>
        </w:rPr>
      </w:pPr>
    </w:p>
    <w:p w:rsidR="006F2CEB" w:rsidRDefault="006F2CEB" w:rsidP="006F2CEB">
      <w:pPr>
        <w:rPr>
          <w:lang w:val="es-ES_tradnl" w:eastAsia="ar-SA"/>
        </w:rPr>
      </w:pPr>
    </w:p>
    <w:p w:rsidR="006F2CEB" w:rsidRPr="006F2CEB" w:rsidRDefault="006F2CEB" w:rsidP="006F2CEB">
      <w:pPr>
        <w:rPr>
          <w:lang w:val="es-ES_tradnl" w:eastAsia="ar-SA"/>
        </w:rPr>
      </w:pPr>
    </w:p>
    <w:p w:rsidR="00511360" w:rsidRDefault="00511360">
      <w:pPr>
        <w:rPr>
          <w:rFonts w:ascii="Arial" w:eastAsia="Times New Roman" w:hAnsi="Arial" w:cs="Arial"/>
          <w:b/>
          <w:bCs/>
          <w:kern w:val="1"/>
          <w:sz w:val="20"/>
          <w:szCs w:val="20"/>
          <w:lang w:val="es-ES_tradnl" w:eastAsia="ar-SA"/>
        </w:rPr>
      </w:pPr>
      <w:r>
        <w:rPr>
          <w:rFonts w:cs="Arial"/>
          <w:sz w:val="20"/>
          <w:szCs w:val="20"/>
          <w:lang w:val="es-ES_tradnl"/>
        </w:rPr>
        <w:br w:type="page"/>
      </w:r>
    </w:p>
    <w:p w:rsidR="00BF7B3A" w:rsidRDefault="00BF7B3A" w:rsidP="006F2CEB">
      <w:pPr>
        <w:spacing w:line="240" w:lineRule="auto"/>
        <w:jc w:val="center"/>
        <w:rPr>
          <w:rFonts w:ascii="Arial" w:hAnsi="Arial" w:cs="Arial"/>
          <w:b/>
          <w:sz w:val="20"/>
          <w:szCs w:val="20"/>
          <w:lang w:val="es-ES_tradnl"/>
        </w:rPr>
      </w:pPr>
    </w:p>
    <w:p w:rsidR="006F2CEB" w:rsidRPr="00573053" w:rsidRDefault="00D449A0" w:rsidP="006F2CEB">
      <w:pPr>
        <w:spacing w:line="240" w:lineRule="auto"/>
        <w:jc w:val="center"/>
        <w:rPr>
          <w:rFonts w:ascii="Arial" w:hAnsi="Arial" w:cs="Arial"/>
          <w:b/>
          <w:sz w:val="20"/>
          <w:szCs w:val="20"/>
          <w:lang w:val="es-ES_tradnl"/>
        </w:rPr>
      </w:pPr>
      <w:r>
        <w:rPr>
          <w:rFonts w:ascii="Arial" w:hAnsi="Arial" w:cs="Arial"/>
          <w:b/>
          <w:sz w:val="20"/>
          <w:szCs w:val="20"/>
          <w:lang w:val="es-ES_tradnl"/>
        </w:rPr>
        <w:t>ANEXO 11</w:t>
      </w:r>
    </w:p>
    <w:p w:rsidR="006F2CEB" w:rsidRPr="00573053" w:rsidRDefault="006F2CEB" w:rsidP="006F2CEB">
      <w:pPr>
        <w:pStyle w:val="Ttulo1"/>
        <w:tabs>
          <w:tab w:val="clear" w:pos="432"/>
          <w:tab w:val="num" w:pos="0"/>
        </w:tabs>
        <w:spacing w:before="0" w:after="0"/>
        <w:ind w:left="-284" w:firstLine="0"/>
        <w:jc w:val="center"/>
        <w:rPr>
          <w:rFonts w:cs="Arial"/>
          <w:sz w:val="20"/>
          <w:szCs w:val="20"/>
          <w:lang w:val="es-ES_tradnl"/>
        </w:rPr>
      </w:pPr>
      <w:r w:rsidRPr="006F2CEB">
        <w:rPr>
          <w:rFonts w:cs="Arial"/>
          <w:sz w:val="20"/>
          <w:szCs w:val="20"/>
          <w:lang w:val="es-ES_tradnl"/>
        </w:rPr>
        <w:t>ESCRITO DE LIBERACIÓN DE RESPONSABILIDAD</w:t>
      </w:r>
    </w:p>
    <w:p w:rsidR="006F2CEB" w:rsidRPr="00573053" w:rsidRDefault="006F2CEB" w:rsidP="006F2CEB">
      <w:pPr>
        <w:spacing w:after="0" w:line="240" w:lineRule="auto"/>
        <w:ind w:left="-284"/>
        <w:jc w:val="both"/>
        <w:rPr>
          <w:rFonts w:ascii="Arial" w:hAnsi="Arial" w:cs="Arial"/>
          <w:sz w:val="20"/>
          <w:szCs w:val="20"/>
          <w:lang w:val="es-ES_tradnl"/>
        </w:rPr>
      </w:pPr>
    </w:p>
    <w:p w:rsidR="006F2CEB" w:rsidRPr="00573053" w:rsidRDefault="006F2CEB" w:rsidP="006F2CEB">
      <w:pPr>
        <w:spacing w:after="0" w:line="240" w:lineRule="auto"/>
        <w:ind w:left="-284"/>
        <w:jc w:val="both"/>
        <w:rPr>
          <w:rFonts w:ascii="Arial" w:hAnsi="Arial" w:cs="Arial"/>
          <w:sz w:val="20"/>
          <w:szCs w:val="20"/>
          <w:lang w:val="es-ES_tradnl"/>
        </w:rPr>
      </w:pPr>
    </w:p>
    <w:p w:rsidR="006F2CEB" w:rsidRPr="00573053" w:rsidRDefault="00BF7B3A" w:rsidP="006F2CEB">
      <w:pPr>
        <w:spacing w:after="0" w:line="240" w:lineRule="auto"/>
        <w:ind w:left="-284"/>
        <w:jc w:val="right"/>
        <w:rPr>
          <w:rFonts w:ascii="Arial" w:hAnsi="Arial" w:cs="Arial"/>
          <w:sz w:val="20"/>
          <w:szCs w:val="20"/>
          <w:lang w:val="es-ES_tradnl"/>
        </w:rPr>
      </w:pPr>
      <w:r>
        <w:rPr>
          <w:rFonts w:ascii="Arial" w:hAnsi="Arial" w:cs="Arial"/>
          <w:sz w:val="20"/>
          <w:szCs w:val="20"/>
          <w:lang w:val="es-ES_tradnl"/>
        </w:rPr>
        <w:t xml:space="preserve">Ciudad de </w:t>
      </w:r>
      <w:r w:rsidR="006F2CEB" w:rsidRPr="00573053">
        <w:rPr>
          <w:rFonts w:ascii="Arial" w:hAnsi="Arial" w:cs="Arial"/>
          <w:sz w:val="20"/>
          <w:szCs w:val="20"/>
          <w:lang w:val="es-ES_tradnl"/>
        </w:rPr>
        <w:t>México, a _______ de ______ de 201</w:t>
      </w:r>
      <w:r w:rsidR="00195FEE">
        <w:rPr>
          <w:rFonts w:ascii="Arial" w:hAnsi="Arial" w:cs="Arial"/>
          <w:sz w:val="20"/>
          <w:szCs w:val="20"/>
          <w:lang w:val="es-ES_tradnl"/>
        </w:rPr>
        <w:t>6</w:t>
      </w:r>
      <w:r w:rsidR="006F2CEB" w:rsidRPr="00573053">
        <w:rPr>
          <w:rFonts w:ascii="Arial" w:hAnsi="Arial" w:cs="Arial"/>
          <w:sz w:val="20"/>
          <w:szCs w:val="20"/>
          <w:lang w:val="es-ES_tradnl"/>
        </w:rPr>
        <w:t>.</w:t>
      </w:r>
    </w:p>
    <w:p w:rsidR="006F2CEB" w:rsidRPr="00573053" w:rsidRDefault="006F2CEB" w:rsidP="006F2CEB">
      <w:pPr>
        <w:spacing w:after="0" w:line="240" w:lineRule="auto"/>
        <w:ind w:left="-284"/>
        <w:jc w:val="both"/>
        <w:rPr>
          <w:rFonts w:ascii="Arial" w:hAnsi="Arial" w:cs="Arial"/>
          <w:sz w:val="20"/>
          <w:szCs w:val="20"/>
          <w:lang w:val="es-ES_tradnl"/>
        </w:rPr>
      </w:pPr>
    </w:p>
    <w:p w:rsidR="006F2CEB" w:rsidRPr="00573053" w:rsidRDefault="006F2CEB" w:rsidP="006F2CEB">
      <w:pPr>
        <w:spacing w:after="0" w:line="240" w:lineRule="auto"/>
        <w:ind w:left="-284"/>
        <w:jc w:val="both"/>
        <w:rPr>
          <w:rFonts w:ascii="Arial" w:hAnsi="Arial" w:cs="Arial"/>
          <w:sz w:val="20"/>
          <w:szCs w:val="20"/>
          <w:lang w:val="es-ES_tradnl"/>
        </w:rPr>
      </w:pPr>
    </w:p>
    <w:p w:rsidR="006F2CEB" w:rsidRPr="00573053" w:rsidRDefault="006F2CEB" w:rsidP="006F2CEB">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Instituto Mexicano del Seguro Social</w:t>
      </w:r>
    </w:p>
    <w:p w:rsidR="006F2CEB" w:rsidRPr="00573053" w:rsidRDefault="006F2CEB" w:rsidP="006F2CEB">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P r e s e n t e</w:t>
      </w:r>
    </w:p>
    <w:p w:rsidR="006F2CEB" w:rsidRPr="00573053" w:rsidRDefault="006F2CEB" w:rsidP="006F2CEB">
      <w:pPr>
        <w:spacing w:after="0"/>
        <w:ind w:left="-284"/>
        <w:jc w:val="both"/>
        <w:rPr>
          <w:rFonts w:ascii="Arial" w:hAnsi="Arial" w:cs="Arial"/>
          <w:sz w:val="20"/>
          <w:szCs w:val="20"/>
          <w:lang w:val="es-ES_tradnl"/>
        </w:rPr>
      </w:pPr>
    </w:p>
    <w:p w:rsidR="006F2CEB" w:rsidRPr="00573053" w:rsidRDefault="006F2CEB" w:rsidP="006F2CEB">
      <w:pPr>
        <w:spacing w:after="0" w:line="240" w:lineRule="auto"/>
        <w:ind w:left="-284"/>
        <w:jc w:val="both"/>
        <w:rPr>
          <w:rFonts w:ascii="Arial" w:hAnsi="Arial" w:cs="Arial"/>
          <w:sz w:val="20"/>
          <w:szCs w:val="20"/>
          <w:lang w:val="es-ES_tradnl"/>
        </w:rPr>
      </w:pPr>
    </w:p>
    <w:p w:rsidR="006F2CEB" w:rsidRDefault="006F2CEB" w:rsidP="006F2CEB">
      <w:pPr>
        <w:spacing w:after="0"/>
        <w:ind w:left="-284"/>
        <w:jc w:val="both"/>
        <w:rPr>
          <w:rFonts w:ascii="Arial" w:hAnsi="Arial" w:cs="Arial"/>
          <w:sz w:val="20"/>
          <w:szCs w:val="20"/>
          <w:lang w:val="es-ES_tradnl"/>
        </w:rPr>
      </w:pPr>
      <w:r w:rsidRPr="00D03397">
        <w:rPr>
          <w:rFonts w:ascii="Arial" w:hAnsi="Arial" w:cs="Arial"/>
          <w:i/>
          <w:sz w:val="20"/>
          <w:szCs w:val="20"/>
          <w:u w:val="single"/>
          <w:lang w:val="es-ES_tradnl"/>
        </w:rPr>
        <w:t>[Nombre del que suscribe el presente Anexo]</w:t>
      </w:r>
      <w:r w:rsidRPr="00573053">
        <w:rPr>
          <w:rFonts w:ascii="Arial" w:hAnsi="Arial" w:cs="Arial"/>
          <w:i/>
          <w:sz w:val="20"/>
          <w:szCs w:val="20"/>
          <w:lang w:val="es-ES_tradnl"/>
        </w:rPr>
        <w:t xml:space="preserve"> </w:t>
      </w:r>
      <w:r w:rsidRPr="00573053">
        <w:rPr>
          <w:rFonts w:ascii="Arial" w:hAnsi="Arial" w:cs="Arial"/>
          <w:sz w:val="20"/>
          <w:szCs w:val="20"/>
          <w:lang w:val="es-ES_tradnl"/>
        </w:rPr>
        <w:t xml:space="preserve">en mi carácter de Representante Legal de la </w:t>
      </w:r>
      <w:r>
        <w:rPr>
          <w:rFonts w:ascii="Arial" w:hAnsi="Arial" w:cs="Arial"/>
          <w:i/>
          <w:sz w:val="20"/>
          <w:szCs w:val="20"/>
          <w:lang w:val="es-ES_tradnl"/>
        </w:rPr>
        <w:t>[</w:t>
      </w:r>
      <w:r w:rsidRPr="00D03397">
        <w:rPr>
          <w:rFonts w:ascii="Arial" w:hAnsi="Arial" w:cs="Arial"/>
          <w:i/>
          <w:sz w:val="20"/>
          <w:szCs w:val="20"/>
          <w:u w:val="single"/>
          <w:lang w:val="es-ES_tradnl"/>
        </w:rPr>
        <w:t>Persona Física o Moral]</w:t>
      </w:r>
      <w:r w:rsidRPr="00573053">
        <w:rPr>
          <w:rFonts w:ascii="Arial" w:hAnsi="Arial" w:cs="Arial"/>
          <w:sz w:val="20"/>
          <w:szCs w:val="20"/>
          <w:lang w:val="es-ES_tradnl"/>
        </w:rPr>
        <w:t xml:space="preserve">, y en términos de la Convocatoria a la Licitación </w:t>
      </w:r>
      <w:r w:rsidR="00CF511B" w:rsidRPr="00CF511B">
        <w:rPr>
          <w:rFonts w:ascii="Arial" w:hAnsi="Arial" w:cs="Arial"/>
          <w:sz w:val="20"/>
          <w:szCs w:val="20"/>
          <w:lang w:val="es-ES_tradnl"/>
        </w:rPr>
        <w:t xml:space="preserve">Pública </w:t>
      </w:r>
      <w:r w:rsidR="00D57312" w:rsidRPr="00D57312">
        <w:rPr>
          <w:rFonts w:ascii="Arial" w:hAnsi="Arial" w:cs="Arial"/>
          <w:sz w:val="20"/>
          <w:szCs w:val="20"/>
          <w:lang w:val="es-ES_tradnl"/>
        </w:rPr>
        <w:t>Nacional</w:t>
      </w:r>
      <w:r w:rsidR="00CF511B" w:rsidRPr="00CF511B">
        <w:rPr>
          <w:rFonts w:ascii="Arial" w:hAnsi="Arial" w:cs="Arial"/>
          <w:sz w:val="20"/>
          <w:szCs w:val="20"/>
          <w:lang w:val="es-ES_tradnl"/>
        </w:rPr>
        <w:t xml:space="preserve"> Electrónica </w:t>
      </w:r>
      <w:r w:rsidRPr="00573053">
        <w:rPr>
          <w:rFonts w:ascii="Arial" w:hAnsi="Arial" w:cs="Arial"/>
          <w:sz w:val="20"/>
          <w:szCs w:val="20"/>
          <w:lang w:val="es-ES_tradnl"/>
        </w:rPr>
        <w:t xml:space="preserve">número </w:t>
      </w:r>
      <w:r>
        <w:rPr>
          <w:rFonts w:ascii="Arial" w:hAnsi="Arial" w:cs="Arial"/>
          <w:sz w:val="20"/>
          <w:szCs w:val="20"/>
          <w:lang w:val="es-ES_tradnl"/>
        </w:rPr>
        <w:t>LA-019GYR120-</w:t>
      </w:r>
      <w:r w:rsidR="00195FEE">
        <w:rPr>
          <w:rFonts w:ascii="Arial" w:hAnsi="Arial" w:cs="Arial"/>
          <w:sz w:val="20"/>
          <w:szCs w:val="20"/>
          <w:lang w:val="es-ES_tradnl"/>
        </w:rPr>
        <w:t>E</w:t>
      </w:r>
      <w:r w:rsidR="00032525">
        <w:rPr>
          <w:rFonts w:ascii="Arial" w:hAnsi="Arial" w:cs="Arial"/>
          <w:sz w:val="20"/>
          <w:szCs w:val="20"/>
          <w:lang w:val="es-ES_tradnl"/>
        </w:rPr>
        <w:t xml:space="preserve">_  </w:t>
      </w:r>
      <w:r>
        <w:rPr>
          <w:rFonts w:ascii="Arial" w:hAnsi="Arial" w:cs="Arial"/>
          <w:sz w:val="20"/>
          <w:szCs w:val="20"/>
          <w:lang w:val="es-ES_tradnl"/>
        </w:rPr>
        <w:t>-201</w:t>
      </w:r>
      <w:r w:rsidR="00195FEE">
        <w:rPr>
          <w:rFonts w:ascii="Arial" w:hAnsi="Arial" w:cs="Arial"/>
          <w:sz w:val="20"/>
          <w:szCs w:val="20"/>
          <w:lang w:val="es-ES_tradnl"/>
        </w:rPr>
        <w:t>6</w:t>
      </w:r>
      <w:r w:rsidRPr="00573053">
        <w:rPr>
          <w:rFonts w:ascii="Arial" w:hAnsi="Arial" w:cs="Arial"/>
          <w:sz w:val="20"/>
          <w:szCs w:val="20"/>
          <w:lang w:val="es-ES_tradnl"/>
        </w:rPr>
        <w:t>, dec</w:t>
      </w:r>
      <w:r w:rsidRPr="00573053">
        <w:rPr>
          <w:rFonts w:ascii="Arial" w:eastAsia="Heiti SC Light" w:hAnsi="Arial" w:cs="Arial"/>
          <w:sz w:val="20"/>
          <w:szCs w:val="20"/>
          <w:lang w:val="es-ES_tradnl"/>
        </w:rPr>
        <w:t>la</w:t>
      </w:r>
      <w:r w:rsidRPr="00573053">
        <w:rPr>
          <w:rFonts w:ascii="Arial" w:hAnsi="Arial" w:cs="Arial"/>
          <w:sz w:val="20"/>
          <w:szCs w:val="20"/>
          <w:lang w:val="es-ES_tradnl"/>
        </w:rPr>
        <w:t>ro</w:t>
      </w:r>
      <w:r w:rsidRPr="00573053">
        <w:rPr>
          <w:rFonts w:ascii="Arial" w:eastAsia="Heiti SC Light" w:hAnsi="Arial" w:cs="Arial"/>
          <w:sz w:val="20"/>
          <w:szCs w:val="20"/>
          <w:lang w:val="es-ES_tradnl"/>
        </w:rPr>
        <w:t xml:space="preserve"> </w:t>
      </w:r>
      <w:r w:rsidRPr="00573053">
        <w:rPr>
          <w:rFonts w:ascii="Arial" w:hAnsi="Arial" w:cs="Arial"/>
          <w:sz w:val="20"/>
          <w:szCs w:val="20"/>
          <w:lang w:val="es-ES_tradnl"/>
        </w:rPr>
        <w:t xml:space="preserve">que </w:t>
      </w:r>
      <w:r w:rsidRPr="006F2CEB">
        <w:rPr>
          <w:rFonts w:ascii="Arial" w:hAnsi="Arial" w:cs="Arial"/>
          <w:sz w:val="20"/>
          <w:szCs w:val="20"/>
          <w:lang w:val="es-ES"/>
        </w:rPr>
        <w:t>en caso de resultar adjudicado, me obligo a liberar al IMSS de toda responsabilidad de carácter civil, mercantil, penal o administrativa que, en su caso, se ocasione con motivo de la infracción de derechos de autor, patentes, marcas u otros derechos de propiedad industrial o intelectual a nivel nacional o internacional</w:t>
      </w:r>
      <w:r>
        <w:rPr>
          <w:rFonts w:ascii="Arial" w:hAnsi="Arial" w:cs="Arial"/>
          <w:sz w:val="20"/>
          <w:szCs w:val="20"/>
          <w:lang w:val="es-ES"/>
        </w:rPr>
        <w:t>.</w:t>
      </w:r>
    </w:p>
    <w:p w:rsidR="006F2CEB" w:rsidRDefault="006F2CEB" w:rsidP="006F2CEB">
      <w:pPr>
        <w:spacing w:after="0"/>
        <w:ind w:left="-284"/>
        <w:jc w:val="both"/>
        <w:rPr>
          <w:rFonts w:ascii="Arial" w:hAnsi="Arial" w:cs="Arial"/>
          <w:sz w:val="20"/>
          <w:szCs w:val="20"/>
          <w:lang w:val="es-ES_tradnl"/>
        </w:rPr>
      </w:pPr>
    </w:p>
    <w:p w:rsidR="006F2CEB" w:rsidRPr="00573053" w:rsidRDefault="006F2CEB" w:rsidP="006F2CEB">
      <w:pPr>
        <w:spacing w:after="0" w:line="240" w:lineRule="auto"/>
        <w:ind w:left="-284"/>
        <w:jc w:val="both"/>
        <w:rPr>
          <w:rFonts w:ascii="Arial" w:hAnsi="Arial" w:cs="Arial"/>
          <w:sz w:val="20"/>
          <w:szCs w:val="20"/>
          <w:lang w:val="es-ES_tradnl"/>
        </w:rPr>
      </w:pPr>
    </w:p>
    <w:p w:rsidR="006F2CEB" w:rsidRPr="00573053" w:rsidRDefault="006F2CEB" w:rsidP="006F2CEB">
      <w:pPr>
        <w:spacing w:after="0" w:line="240" w:lineRule="auto"/>
        <w:ind w:left="-284"/>
        <w:jc w:val="both"/>
        <w:rPr>
          <w:rFonts w:ascii="Arial" w:hAnsi="Arial" w:cs="Arial"/>
          <w:sz w:val="20"/>
          <w:szCs w:val="20"/>
          <w:lang w:val="es-ES_tradnl"/>
        </w:rPr>
      </w:pPr>
    </w:p>
    <w:p w:rsidR="006F2CEB" w:rsidRPr="00573053" w:rsidRDefault="006F2CEB" w:rsidP="006F2CEB">
      <w:pPr>
        <w:spacing w:after="0" w:line="240" w:lineRule="auto"/>
        <w:ind w:left="-284"/>
        <w:jc w:val="both"/>
        <w:rPr>
          <w:rFonts w:ascii="Arial" w:hAnsi="Arial" w:cs="Arial"/>
          <w:sz w:val="20"/>
          <w:szCs w:val="20"/>
          <w:lang w:val="es-ES_tradnl"/>
        </w:rPr>
      </w:pPr>
    </w:p>
    <w:p w:rsidR="006F2CEB" w:rsidRPr="00573053" w:rsidRDefault="006F2CEB" w:rsidP="006F2CEB">
      <w:pPr>
        <w:spacing w:after="0" w:line="240" w:lineRule="auto"/>
        <w:ind w:left="-284"/>
        <w:jc w:val="both"/>
        <w:rPr>
          <w:rFonts w:ascii="Arial" w:hAnsi="Arial" w:cs="Arial"/>
          <w:sz w:val="20"/>
          <w:szCs w:val="20"/>
          <w:lang w:val="es-ES_tradnl"/>
        </w:rPr>
      </w:pPr>
    </w:p>
    <w:p w:rsidR="006F2CEB" w:rsidRPr="00573053" w:rsidRDefault="006F2CEB" w:rsidP="006F2CEB">
      <w:pPr>
        <w:spacing w:after="0" w:line="240" w:lineRule="auto"/>
        <w:ind w:left="-284"/>
        <w:jc w:val="center"/>
        <w:rPr>
          <w:rFonts w:ascii="Arial" w:hAnsi="Arial" w:cs="Arial"/>
          <w:sz w:val="20"/>
          <w:szCs w:val="20"/>
          <w:lang w:val="es-ES_tradnl"/>
        </w:rPr>
      </w:pPr>
    </w:p>
    <w:p w:rsidR="006F2CEB" w:rsidRPr="00573053" w:rsidRDefault="006F2CEB" w:rsidP="006F2CEB">
      <w:pPr>
        <w:widowControl w:val="0"/>
        <w:spacing w:after="0" w:line="240" w:lineRule="auto"/>
        <w:ind w:left="-284"/>
        <w:jc w:val="center"/>
        <w:rPr>
          <w:rFonts w:ascii="Arial" w:hAnsi="Arial" w:cs="Arial"/>
          <w:sz w:val="20"/>
          <w:szCs w:val="20"/>
          <w:lang w:val="es-ES_tradnl" w:eastAsia="es-ES"/>
        </w:rPr>
      </w:pPr>
      <w:r w:rsidRPr="00573053">
        <w:rPr>
          <w:rFonts w:ascii="Arial" w:hAnsi="Arial" w:cs="Arial"/>
          <w:sz w:val="20"/>
          <w:szCs w:val="20"/>
          <w:lang w:val="es-ES_tradnl" w:eastAsia="es-ES"/>
        </w:rPr>
        <w:t>_____________________________________________</w:t>
      </w:r>
    </w:p>
    <w:p w:rsidR="006F2CEB" w:rsidRPr="00573053" w:rsidRDefault="006F2CEB" w:rsidP="006F2CEB">
      <w:pPr>
        <w:spacing w:after="0" w:line="240" w:lineRule="auto"/>
        <w:ind w:left="-284"/>
        <w:jc w:val="center"/>
        <w:rPr>
          <w:rFonts w:ascii="Arial" w:hAnsi="Arial" w:cs="Arial"/>
          <w:bCs/>
          <w:sz w:val="20"/>
          <w:szCs w:val="20"/>
          <w:lang w:val="es-ES_tradnl"/>
        </w:rPr>
      </w:pPr>
      <w:r w:rsidRPr="00573053">
        <w:rPr>
          <w:rFonts w:ascii="Arial" w:hAnsi="Arial" w:cs="Arial"/>
          <w:bCs/>
          <w:sz w:val="20"/>
          <w:szCs w:val="20"/>
          <w:lang w:val="es-ES_tradnl"/>
        </w:rPr>
        <w:t>(Nombre y firma del Representante Legal)</w:t>
      </w:r>
    </w:p>
    <w:p w:rsidR="006F2CEB" w:rsidRPr="00573053" w:rsidRDefault="006F2CEB" w:rsidP="006F2CEB">
      <w:pPr>
        <w:spacing w:after="0" w:line="240" w:lineRule="auto"/>
        <w:ind w:left="-284"/>
        <w:jc w:val="both"/>
        <w:rPr>
          <w:rFonts w:ascii="Arial" w:hAnsi="Arial" w:cs="Arial"/>
          <w:sz w:val="20"/>
          <w:szCs w:val="20"/>
          <w:lang w:val="es-ES_tradnl"/>
        </w:rPr>
      </w:pPr>
    </w:p>
    <w:p w:rsidR="006F2CEB" w:rsidRPr="00573053" w:rsidRDefault="006F2CEB" w:rsidP="006F2CEB">
      <w:pPr>
        <w:spacing w:after="0" w:line="240" w:lineRule="auto"/>
        <w:ind w:left="-284"/>
        <w:jc w:val="both"/>
        <w:rPr>
          <w:rFonts w:ascii="Arial" w:hAnsi="Arial" w:cs="Arial"/>
          <w:sz w:val="20"/>
          <w:szCs w:val="20"/>
          <w:lang w:val="es-ES_tradnl"/>
        </w:rPr>
      </w:pPr>
    </w:p>
    <w:p w:rsidR="006F2CEB" w:rsidRPr="00573053" w:rsidRDefault="006F2CEB" w:rsidP="006F2CEB">
      <w:pPr>
        <w:spacing w:after="0" w:line="240" w:lineRule="auto"/>
        <w:ind w:left="-284"/>
        <w:jc w:val="both"/>
        <w:rPr>
          <w:rFonts w:ascii="Arial" w:hAnsi="Arial" w:cs="Arial"/>
          <w:sz w:val="20"/>
          <w:szCs w:val="20"/>
          <w:lang w:val="es-ES_tradnl"/>
        </w:rPr>
      </w:pPr>
    </w:p>
    <w:p w:rsidR="00511360" w:rsidRDefault="00511360" w:rsidP="00853750">
      <w:pPr>
        <w:pStyle w:val="Ttulo1"/>
        <w:numPr>
          <w:ilvl w:val="0"/>
          <w:numId w:val="0"/>
        </w:numPr>
        <w:spacing w:before="0" w:after="0"/>
        <w:ind w:left="-284"/>
        <w:jc w:val="center"/>
        <w:rPr>
          <w:rFonts w:cs="Arial"/>
          <w:sz w:val="20"/>
          <w:szCs w:val="20"/>
          <w:lang w:val="es-ES_tradnl"/>
        </w:rPr>
      </w:pPr>
    </w:p>
    <w:p w:rsidR="006F2CEB" w:rsidRDefault="006F2CEB">
      <w:pPr>
        <w:rPr>
          <w:rFonts w:ascii="Arial" w:eastAsia="Times New Roman" w:hAnsi="Arial" w:cs="Arial"/>
          <w:b/>
          <w:bCs/>
          <w:kern w:val="1"/>
          <w:sz w:val="20"/>
          <w:szCs w:val="20"/>
          <w:lang w:val="es-ES_tradnl" w:eastAsia="ar-SA"/>
        </w:rPr>
      </w:pPr>
      <w:r>
        <w:rPr>
          <w:rFonts w:cs="Arial"/>
          <w:sz w:val="20"/>
          <w:szCs w:val="20"/>
          <w:lang w:val="es-ES_tradnl"/>
        </w:rPr>
        <w:br w:type="page"/>
      </w:r>
    </w:p>
    <w:p w:rsidR="00BF7B3A" w:rsidRDefault="00BF7B3A" w:rsidP="00666789">
      <w:pPr>
        <w:spacing w:line="240" w:lineRule="auto"/>
        <w:jc w:val="center"/>
        <w:rPr>
          <w:rFonts w:ascii="Arial" w:eastAsia="Times New Roman" w:hAnsi="Arial" w:cs="Arial"/>
          <w:b/>
          <w:bCs/>
          <w:kern w:val="1"/>
          <w:sz w:val="20"/>
          <w:szCs w:val="20"/>
          <w:lang w:val="es-ES_tradnl" w:eastAsia="ar-SA"/>
        </w:rPr>
      </w:pPr>
    </w:p>
    <w:p w:rsidR="00666789" w:rsidRPr="00573053" w:rsidRDefault="00666789" w:rsidP="00666789">
      <w:pPr>
        <w:spacing w:line="240" w:lineRule="auto"/>
        <w:jc w:val="center"/>
        <w:rPr>
          <w:rFonts w:ascii="Arial" w:hAnsi="Arial" w:cs="Arial"/>
          <w:b/>
          <w:sz w:val="20"/>
          <w:szCs w:val="20"/>
          <w:lang w:val="es-ES_tradnl"/>
        </w:rPr>
      </w:pPr>
      <w:r>
        <w:rPr>
          <w:rFonts w:ascii="Arial" w:eastAsia="Times New Roman" w:hAnsi="Arial" w:cs="Arial"/>
          <w:b/>
          <w:bCs/>
          <w:kern w:val="1"/>
          <w:sz w:val="20"/>
          <w:szCs w:val="20"/>
          <w:lang w:val="es-ES_tradnl" w:eastAsia="ar-SA"/>
        </w:rPr>
        <w:t>ANEXO 12</w:t>
      </w:r>
    </w:p>
    <w:p w:rsidR="00666789" w:rsidRDefault="00666789" w:rsidP="00666789">
      <w:pPr>
        <w:spacing w:after="0" w:line="240" w:lineRule="auto"/>
        <w:ind w:left="-284"/>
        <w:jc w:val="center"/>
        <w:rPr>
          <w:rFonts w:ascii="Arial" w:hAnsi="Arial" w:cs="Arial"/>
          <w:b/>
          <w:sz w:val="20"/>
          <w:szCs w:val="20"/>
          <w:lang w:val="es-ES_tradnl"/>
        </w:rPr>
      </w:pPr>
      <w:r w:rsidRPr="00573053">
        <w:rPr>
          <w:rFonts w:ascii="Arial" w:hAnsi="Arial" w:cs="Arial"/>
          <w:b/>
          <w:sz w:val="20"/>
          <w:szCs w:val="20"/>
          <w:lang w:val="es-ES_tradnl"/>
        </w:rPr>
        <w:t xml:space="preserve">MANIFESTACIÓN DE ESTRATIFICACIÓN DE </w:t>
      </w:r>
    </w:p>
    <w:p w:rsidR="00666789" w:rsidRPr="00573053" w:rsidRDefault="00666789" w:rsidP="00666789">
      <w:pPr>
        <w:spacing w:after="0" w:line="240" w:lineRule="auto"/>
        <w:ind w:left="-284"/>
        <w:jc w:val="center"/>
        <w:rPr>
          <w:rFonts w:ascii="Arial" w:hAnsi="Arial" w:cs="Arial"/>
          <w:b/>
          <w:sz w:val="20"/>
          <w:szCs w:val="20"/>
          <w:lang w:val="es-ES_tradnl"/>
        </w:rPr>
      </w:pPr>
      <w:r w:rsidRPr="00573053">
        <w:rPr>
          <w:rFonts w:ascii="Arial" w:hAnsi="Arial" w:cs="Arial"/>
          <w:b/>
          <w:sz w:val="20"/>
          <w:szCs w:val="20"/>
          <w:lang w:val="es-ES_tradnl"/>
        </w:rPr>
        <w:t>MICRO, PEQUEÑA O MEDIANA EMPRESA (MIPYMES).</w:t>
      </w: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BF7B3A" w:rsidP="00666789">
      <w:pPr>
        <w:spacing w:after="0" w:line="240" w:lineRule="auto"/>
        <w:ind w:left="-284"/>
        <w:jc w:val="right"/>
        <w:rPr>
          <w:rFonts w:ascii="Arial" w:hAnsi="Arial" w:cs="Arial"/>
          <w:sz w:val="20"/>
          <w:szCs w:val="20"/>
          <w:lang w:val="es-ES_tradnl"/>
        </w:rPr>
      </w:pPr>
      <w:r>
        <w:rPr>
          <w:rFonts w:ascii="Arial" w:hAnsi="Arial" w:cs="Arial"/>
          <w:sz w:val="20"/>
          <w:szCs w:val="20"/>
          <w:lang w:val="es-ES_tradnl"/>
        </w:rPr>
        <w:t xml:space="preserve">Ciudad de </w:t>
      </w:r>
      <w:r w:rsidR="00666789" w:rsidRPr="00573053">
        <w:rPr>
          <w:rFonts w:ascii="Arial" w:hAnsi="Arial" w:cs="Arial"/>
          <w:sz w:val="20"/>
          <w:szCs w:val="20"/>
          <w:lang w:val="es-ES_tradnl"/>
        </w:rPr>
        <w:t>México, a _____(1)____ de __________ de 201</w:t>
      </w:r>
      <w:r w:rsidR="00195FEE">
        <w:rPr>
          <w:rFonts w:ascii="Arial" w:hAnsi="Arial" w:cs="Arial"/>
          <w:sz w:val="20"/>
          <w:szCs w:val="20"/>
          <w:lang w:val="es-ES_tradnl"/>
        </w:rPr>
        <w:t>6</w:t>
      </w:r>
      <w:r w:rsidR="00666789" w:rsidRPr="00573053">
        <w:rPr>
          <w:rFonts w:ascii="Arial" w:hAnsi="Arial" w:cs="Arial"/>
          <w:sz w:val="20"/>
          <w:szCs w:val="20"/>
          <w:lang w:val="es-ES_tradnl"/>
        </w:rPr>
        <w:t>.</w:t>
      </w: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 xml:space="preserve">(2) Instituto Mexicano del Seguro Social </w:t>
      </w:r>
    </w:p>
    <w:p w:rsidR="00666789" w:rsidRPr="00573053" w:rsidRDefault="00666789" w:rsidP="00666789">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P r e s e n t e.</w:t>
      </w: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 xml:space="preserve">Me refiero al procedimiento de (3) Licitación </w:t>
      </w:r>
      <w:r w:rsidR="00CF511B" w:rsidRPr="00CF511B">
        <w:rPr>
          <w:rFonts w:ascii="Arial" w:hAnsi="Arial" w:cs="Arial"/>
          <w:sz w:val="20"/>
          <w:szCs w:val="20"/>
          <w:lang w:val="es-ES_tradnl"/>
        </w:rPr>
        <w:t xml:space="preserve">Pública </w:t>
      </w:r>
      <w:r w:rsidR="00D57312" w:rsidRPr="00D57312">
        <w:rPr>
          <w:rFonts w:ascii="Arial" w:hAnsi="Arial" w:cs="Arial"/>
          <w:sz w:val="20"/>
          <w:szCs w:val="20"/>
          <w:lang w:val="es-ES_tradnl"/>
        </w:rPr>
        <w:t>Nacional</w:t>
      </w:r>
      <w:r w:rsidR="00D57312" w:rsidRPr="00CF511B">
        <w:rPr>
          <w:rFonts w:ascii="Arial" w:hAnsi="Arial" w:cs="Arial"/>
          <w:sz w:val="20"/>
          <w:szCs w:val="20"/>
          <w:lang w:val="es-ES_tradnl"/>
        </w:rPr>
        <w:t xml:space="preserve"> </w:t>
      </w:r>
      <w:r w:rsidR="00CF511B" w:rsidRPr="00CF511B">
        <w:rPr>
          <w:rFonts w:ascii="Arial" w:hAnsi="Arial" w:cs="Arial"/>
          <w:sz w:val="20"/>
          <w:szCs w:val="20"/>
          <w:lang w:val="es-ES_tradnl"/>
        </w:rPr>
        <w:t xml:space="preserve">Electrónica </w:t>
      </w:r>
      <w:r w:rsidRPr="00573053">
        <w:rPr>
          <w:rFonts w:ascii="Arial" w:hAnsi="Arial" w:cs="Arial"/>
          <w:sz w:val="20"/>
          <w:szCs w:val="20"/>
          <w:lang w:val="es-ES_tradnl"/>
        </w:rPr>
        <w:t>número ______(4)___ en el que mí representada, la empresa________(5)_________ participa a través de la presente propuesta.</w:t>
      </w: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Al respecto y de conformidad con lo dispuesto por el artículo 34 del Reglamento de la Ley de Adquisiciones, Arrendamientos y Servicios del Sector Público, manifiesto bajo protesta de decir verdad que mi representada está consti</w:t>
      </w:r>
      <w:r w:rsidRPr="00573053">
        <w:rPr>
          <w:rFonts w:ascii="Arial" w:eastAsia="Apple SD 산돌고딕 Neo 일반체" w:hAnsi="Arial" w:cs="Arial"/>
          <w:sz w:val="20"/>
          <w:szCs w:val="20"/>
          <w:lang w:val="es-ES_tradnl"/>
        </w:rPr>
        <w:t>t</w:t>
      </w:r>
      <w:r w:rsidRPr="00573053">
        <w:rPr>
          <w:rFonts w:ascii="Arial" w:hAnsi="Arial" w:cs="Arial"/>
          <w:sz w:val="20"/>
          <w:szCs w:val="20"/>
          <w:lang w:val="es-ES_tradnl"/>
        </w:rPr>
        <w:t>uida conforme a las l</w:t>
      </w:r>
      <w:r w:rsidRPr="00573053">
        <w:rPr>
          <w:rFonts w:ascii="Arial" w:eastAsia="Apple SD 산돌고딕 Neo 일반체" w:hAnsi="Arial" w:cs="Arial"/>
          <w:sz w:val="20"/>
          <w:szCs w:val="20"/>
          <w:lang w:val="es-ES_tradnl"/>
        </w:rPr>
        <w:t>e</w:t>
      </w:r>
      <w:r w:rsidRPr="00573053">
        <w:rPr>
          <w:rFonts w:ascii="Arial" w:hAnsi="Arial" w:cs="Arial"/>
          <w:sz w:val="20"/>
          <w:szCs w:val="20"/>
          <w:lang w:val="es-ES_tradnl"/>
        </w:rPr>
        <w:t>yes m</w:t>
      </w:r>
      <w:r w:rsidRPr="00573053">
        <w:rPr>
          <w:rFonts w:ascii="Arial" w:eastAsia="Apple SD 산돌고딕 Neo 일반체" w:hAnsi="Arial" w:cs="Arial"/>
          <w:sz w:val="20"/>
          <w:szCs w:val="20"/>
          <w:lang w:val="es-ES_tradnl"/>
        </w:rPr>
        <w:t>e</w:t>
      </w:r>
      <w:r w:rsidRPr="00573053">
        <w:rPr>
          <w:rFonts w:ascii="Arial" w:hAnsi="Arial" w:cs="Arial"/>
          <w:sz w:val="20"/>
          <w:szCs w:val="20"/>
          <w:lang w:val="es-ES_tradnl"/>
        </w:rPr>
        <w:t>xicanas, con</w:t>
      </w:r>
      <w:r w:rsidRPr="00573053">
        <w:rPr>
          <w:rFonts w:ascii="Arial" w:eastAsia="Apple SD 산돌고딕 Neo 일반체" w:hAnsi="Arial" w:cs="Arial"/>
          <w:sz w:val="20"/>
          <w:szCs w:val="20"/>
          <w:lang w:val="es-ES_tradnl"/>
        </w:rPr>
        <w:t xml:space="preserve"> </w:t>
      </w:r>
      <w:r w:rsidRPr="00573053">
        <w:rPr>
          <w:rFonts w:ascii="Arial" w:hAnsi="Arial" w:cs="Arial"/>
          <w:sz w:val="20"/>
          <w:szCs w:val="20"/>
          <w:lang w:val="es-ES_tradnl"/>
        </w:rPr>
        <w:t>Registro Fed</w:t>
      </w:r>
      <w:r w:rsidRPr="00573053">
        <w:rPr>
          <w:rFonts w:ascii="Arial" w:eastAsia="Apple SD 산돌고딕 Neo 일반체" w:hAnsi="Arial" w:cs="Arial"/>
          <w:sz w:val="20"/>
          <w:szCs w:val="20"/>
          <w:lang w:val="es-ES_tradnl"/>
        </w:rPr>
        <w:t>e</w:t>
      </w:r>
      <w:r w:rsidRPr="00573053">
        <w:rPr>
          <w:rFonts w:ascii="Arial" w:hAnsi="Arial" w:cs="Arial"/>
          <w:sz w:val="20"/>
          <w:szCs w:val="20"/>
          <w:lang w:val="es-ES_tradnl"/>
        </w:rPr>
        <w:t>r</w:t>
      </w:r>
      <w:r w:rsidRPr="00573053">
        <w:rPr>
          <w:rFonts w:ascii="Arial" w:eastAsia="Heiti SC Light" w:hAnsi="Arial" w:cs="Arial"/>
          <w:sz w:val="20"/>
          <w:szCs w:val="20"/>
          <w:lang w:val="es-ES_tradnl"/>
        </w:rPr>
        <w:t>a</w:t>
      </w:r>
      <w:r w:rsidRPr="00573053">
        <w:rPr>
          <w:rFonts w:ascii="Arial" w:hAnsi="Arial" w:cs="Arial"/>
          <w:sz w:val="20"/>
          <w:szCs w:val="20"/>
          <w:lang w:val="es-ES_tradnl"/>
        </w:rPr>
        <w:t xml:space="preserve">l de Contribuyentes ________(6)________, y asimismo que considerando los criterios (sector, número total de trabajadores y ventas anuales) establecidos en el Acuerdo por el que se establece la estratificación de las micro, pequeñas y medianas empresas, publicado en el Diario Oficial de </w:t>
      </w:r>
      <w:r w:rsidRPr="00573053">
        <w:rPr>
          <w:rFonts w:ascii="Arial" w:eastAsia="Heiti SC Light" w:hAnsi="Arial" w:cs="Arial"/>
          <w:sz w:val="20"/>
          <w:szCs w:val="20"/>
          <w:lang w:val="es-ES_tradnl"/>
        </w:rPr>
        <w:t>l</w:t>
      </w:r>
      <w:r w:rsidRPr="00573053">
        <w:rPr>
          <w:rFonts w:ascii="Arial" w:hAnsi="Arial" w:cs="Arial"/>
          <w:sz w:val="20"/>
          <w:szCs w:val="20"/>
          <w:lang w:val="es-ES_tradnl"/>
        </w:rPr>
        <w:t>a Federación el 30 de junio de 2009, mi representada tiene un Tope Máximo Combinado de _________(7)________, con base en lo cual se estratifica como una empresa _______(8)__________.</w:t>
      </w: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 xml:space="preserve">De igual forma, declaro que la presente manifestación la hago teniendo pleno conocimiento de que la omisión, simulación o presentación de información falsa, son infracciones previstas por el artículo 8 fracciones IV y VIII, sancionables </w:t>
      </w:r>
      <w:r w:rsidRPr="00573053">
        <w:rPr>
          <w:rFonts w:ascii="Arial" w:eastAsia="Apple SD 산돌고딕 Neo 일반체" w:hAnsi="Arial" w:cs="Arial"/>
          <w:sz w:val="20"/>
          <w:szCs w:val="20"/>
          <w:lang w:val="es-ES_tradnl"/>
        </w:rPr>
        <w:t>e</w:t>
      </w:r>
      <w:r w:rsidRPr="00573053">
        <w:rPr>
          <w:rFonts w:ascii="Arial" w:hAnsi="Arial" w:cs="Arial"/>
          <w:sz w:val="20"/>
          <w:szCs w:val="20"/>
          <w:lang w:val="es-ES_tradnl"/>
        </w:rPr>
        <w:t>n términos de lo di</w:t>
      </w:r>
      <w:r w:rsidRPr="00573053">
        <w:rPr>
          <w:rFonts w:ascii="Arial" w:eastAsia="Apple SD 산돌고딕 Neo 일반체" w:hAnsi="Arial" w:cs="Arial"/>
          <w:sz w:val="20"/>
          <w:szCs w:val="20"/>
          <w:lang w:val="es-ES_tradnl"/>
        </w:rPr>
        <w:t>s</w:t>
      </w:r>
      <w:r w:rsidRPr="00573053">
        <w:rPr>
          <w:rFonts w:ascii="Arial" w:hAnsi="Arial" w:cs="Arial"/>
          <w:sz w:val="20"/>
          <w:szCs w:val="20"/>
          <w:lang w:val="es-ES_tradnl"/>
        </w:rPr>
        <w:t>puesto por el artículo 27</w:t>
      </w:r>
      <w:r w:rsidRPr="00573053">
        <w:rPr>
          <w:rFonts w:ascii="Arial" w:eastAsia="Apple SD 산돌고딕 Neo 일반체" w:hAnsi="Arial" w:cs="Arial"/>
          <w:sz w:val="20"/>
          <w:szCs w:val="20"/>
          <w:lang w:val="es-ES_tradnl"/>
        </w:rPr>
        <w:t>,</w:t>
      </w:r>
      <w:r w:rsidRPr="00573053">
        <w:rPr>
          <w:rFonts w:ascii="Arial" w:hAnsi="Arial" w:cs="Arial"/>
          <w:sz w:val="20"/>
          <w:szCs w:val="20"/>
          <w:lang w:val="es-ES_tradnl"/>
        </w:rPr>
        <w:t xml:space="preserve"> ambos de la Ley Federal Anticorrupción en Contrataciones Públicas, y demás disposiciones aplicables.</w:t>
      </w: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center"/>
        <w:rPr>
          <w:rFonts w:ascii="Arial" w:hAnsi="Arial" w:cs="Arial"/>
          <w:sz w:val="20"/>
          <w:szCs w:val="20"/>
          <w:lang w:val="es-ES_tradnl"/>
        </w:rPr>
      </w:pPr>
    </w:p>
    <w:p w:rsidR="00666789" w:rsidRPr="00573053" w:rsidRDefault="00666789" w:rsidP="00666789">
      <w:pPr>
        <w:widowControl w:val="0"/>
        <w:spacing w:after="0" w:line="240" w:lineRule="auto"/>
        <w:ind w:left="-284"/>
        <w:jc w:val="center"/>
        <w:rPr>
          <w:rFonts w:ascii="Arial" w:hAnsi="Arial" w:cs="Arial"/>
          <w:sz w:val="20"/>
          <w:szCs w:val="20"/>
          <w:lang w:val="es-ES_tradnl" w:eastAsia="es-ES"/>
        </w:rPr>
      </w:pPr>
      <w:r w:rsidRPr="00573053">
        <w:rPr>
          <w:rFonts w:ascii="Arial" w:hAnsi="Arial" w:cs="Arial"/>
          <w:sz w:val="20"/>
          <w:szCs w:val="20"/>
          <w:lang w:val="es-ES_tradnl" w:eastAsia="es-ES"/>
        </w:rPr>
        <w:t>________________________________(9)_______________________________</w:t>
      </w:r>
    </w:p>
    <w:p w:rsidR="00666789" w:rsidRPr="00573053" w:rsidRDefault="00666789" w:rsidP="00666789">
      <w:pPr>
        <w:spacing w:after="0" w:line="240" w:lineRule="auto"/>
        <w:ind w:left="-284"/>
        <w:jc w:val="center"/>
        <w:rPr>
          <w:rFonts w:ascii="Arial" w:hAnsi="Arial" w:cs="Arial"/>
          <w:bCs/>
          <w:sz w:val="20"/>
          <w:szCs w:val="20"/>
          <w:lang w:val="es-ES_tradnl"/>
        </w:rPr>
      </w:pPr>
      <w:r w:rsidRPr="00573053">
        <w:rPr>
          <w:rFonts w:ascii="Arial" w:hAnsi="Arial" w:cs="Arial"/>
          <w:bCs/>
          <w:sz w:val="20"/>
          <w:szCs w:val="20"/>
          <w:lang w:val="es-ES_tradnl"/>
        </w:rPr>
        <w:t>(Nombre y firma del Representante Legal)</w:t>
      </w:r>
    </w:p>
    <w:p w:rsidR="00666789" w:rsidRPr="00573053" w:rsidRDefault="00666789" w:rsidP="00666789">
      <w:pPr>
        <w:spacing w:after="0" w:line="240" w:lineRule="auto"/>
        <w:ind w:left="-284"/>
        <w:jc w:val="both"/>
        <w:rPr>
          <w:rFonts w:ascii="Arial" w:hAnsi="Arial" w:cs="Arial"/>
          <w:sz w:val="20"/>
          <w:szCs w:val="20"/>
          <w:lang w:val="es-ES_tradnl"/>
        </w:rPr>
      </w:pPr>
      <w:r w:rsidRPr="00573053">
        <w:rPr>
          <w:lang w:val="es-ES_tradnl"/>
        </w:rPr>
        <w:br w:type="page"/>
      </w:r>
    </w:p>
    <w:p w:rsidR="00666789" w:rsidRPr="00573053" w:rsidRDefault="00666789" w:rsidP="00666789">
      <w:pPr>
        <w:pStyle w:val="Ttulo1"/>
        <w:tabs>
          <w:tab w:val="clear" w:pos="432"/>
          <w:tab w:val="num" w:pos="0"/>
        </w:tabs>
        <w:spacing w:before="0" w:after="0"/>
        <w:ind w:left="-284" w:firstLine="0"/>
        <w:jc w:val="center"/>
        <w:rPr>
          <w:rFonts w:cs="Arial"/>
          <w:sz w:val="20"/>
          <w:szCs w:val="20"/>
          <w:lang w:val="es-ES_tradnl"/>
        </w:rPr>
      </w:pPr>
      <w:r w:rsidRPr="00573053">
        <w:rPr>
          <w:rFonts w:cs="Arial"/>
          <w:sz w:val="20"/>
          <w:szCs w:val="20"/>
          <w:lang w:val="es-ES_tradnl"/>
        </w:rPr>
        <w:lastRenderedPageBreak/>
        <w:t>INSTRUCTIVO DE LLENADO DEL FORMATO DE ESTRATIFICACIÓN DE MICRO, PEQUEÑA O MEDIANA EMPRESA (MIPYMES).</w:t>
      </w: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b/>
          <w:sz w:val="20"/>
          <w:szCs w:val="20"/>
          <w:lang w:val="es-ES_tradnl"/>
        </w:rPr>
      </w:pPr>
      <w:r w:rsidRPr="00573053">
        <w:rPr>
          <w:rFonts w:ascii="Arial" w:hAnsi="Arial" w:cs="Arial"/>
          <w:b/>
          <w:sz w:val="20"/>
          <w:szCs w:val="20"/>
          <w:lang w:val="es-ES_tradnl"/>
        </w:rPr>
        <w:t>Descripción.</w:t>
      </w:r>
    </w:p>
    <w:p w:rsidR="00666789" w:rsidRPr="00573053" w:rsidRDefault="00666789" w:rsidP="00666789">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Formato para que los licitantes manifiesten, bajo protesta de decir verdad, la estratificación que les corresponde como MIPYMES, de conformidad con el Acuerdo de Estratificación de</w:t>
      </w:r>
      <w:r w:rsidRPr="00573053">
        <w:rPr>
          <w:rFonts w:ascii="Arial" w:eastAsia="Apple SD 산돌고딕 Neo 일반체" w:hAnsi="Arial" w:cs="Arial"/>
          <w:sz w:val="20"/>
          <w:szCs w:val="20"/>
          <w:lang w:val="es-ES_tradnl"/>
        </w:rPr>
        <w:t xml:space="preserve"> </w:t>
      </w:r>
      <w:r w:rsidRPr="00573053">
        <w:rPr>
          <w:rFonts w:ascii="Arial" w:hAnsi="Arial" w:cs="Arial"/>
          <w:sz w:val="20"/>
          <w:szCs w:val="20"/>
          <w:lang w:val="es-ES_tradnl"/>
        </w:rPr>
        <w:t>las MIPYMES, publicado en el DOF el 30 de junio de 2009.</w:t>
      </w: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b/>
          <w:sz w:val="20"/>
          <w:szCs w:val="20"/>
          <w:lang w:val="es-ES_tradnl"/>
        </w:rPr>
      </w:pPr>
      <w:r w:rsidRPr="00573053">
        <w:rPr>
          <w:rFonts w:ascii="Arial" w:hAnsi="Arial" w:cs="Arial"/>
          <w:b/>
          <w:sz w:val="20"/>
          <w:szCs w:val="20"/>
          <w:lang w:val="es-ES_tradnl"/>
        </w:rPr>
        <w:t>Instructivo de llenado.</w:t>
      </w:r>
    </w:p>
    <w:p w:rsidR="00666789" w:rsidRPr="00573053" w:rsidRDefault="00666789" w:rsidP="00666789">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Llenar los campos conforme aplique tomando en cuenta los rangos previstos en el Acuerdo antes mencionado.</w:t>
      </w: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C6FF7">
      <w:pPr>
        <w:pStyle w:val="Prrafodelista"/>
        <w:numPr>
          <w:ilvl w:val="0"/>
          <w:numId w:val="21"/>
        </w:numPr>
        <w:spacing w:line="360" w:lineRule="auto"/>
        <w:jc w:val="both"/>
        <w:rPr>
          <w:rFonts w:ascii="Arial" w:hAnsi="Arial" w:cs="Arial"/>
          <w:sz w:val="20"/>
          <w:szCs w:val="20"/>
          <w:lang w:val="es-ES_tradnl"/>
        </w:rPr>
      </w:pPr>
      <w:r w:rsidRPr="00573053">
        <w:rPr>
          <w:rFonts w:ascii="Arial" w:hAnsi="Arial" w:cs="Arial"/>
          <w:sz w:val="20"/>
          <w:szCs w:val="20"/>
          <w:lang w:val="es-ES_tradnl"/>
        </w:rPr>
        <w:t>Señalar la fecha de suscripción del documento.</w:t>
      </w:r>
    </w:p>
    <w:p w:rsidR="00666789" w:rsidRPr="00573053" w:rsidRDefault="00666789" w:rsidP="006C6FF7">
      <w:pPr>
        <w:pStyle w:val="Prrafodelista"/>
        <w:numPr>
          <w:ilvl w:val="0"/>
          <w:numId w:val="21"/>
        </w:numPr>
        <w:spacing w:line="360" w:lineRule="auto"/>
        <w:jc w:val="both"/>
        <w:rPr>
          <w:rFonts w:ascii="Arial" w:hAnsi="Arial" w:cs="Arial"/>
          <w:sz w:val="20"/>
          <w:szCs w:val="20"/>
          <w:lang w:val="es-ES_tradnl"/>
        </w:rPr>
      </w:pPr>
      <w:r w:rsidRPr="00573053">
        <w:rPr>
          <w:rFonts w:ascii="Arial" w:hAnsi="Arial" w:cs="Arial"/>
          <w:sz w:val="20"/>
          <w:szCs w:val="20"/>
          <w:lang w:val="es-ES_tradnl"/>
        </w:rPr>
        <w:t>Anotar el nombre de la convocante.</w:t>
      </w:r>
    </w:p>
    <w:p w:rsidR="00666789" w:rsidRPr="00573053" w:rsidRDefault="00666789" w:rsidP="006C6FF7">
      <w:pPr>
        <w:pStyle w:val="Prrafodelista"/>
        <w:numPr>
          <w:ilvl w:val="0"/>
          <w:numId w:val="21"/>
        </w:numPr>
        <w:jc w:val="both"/>
        <w:rPr>
          <w:rFonts w:ascii="Arial" w:hAnsi="Arial" w:cs="Arial"/>
          <w:sz w:val="20"/>
          <w:szCs w:val="20"/>
          <w:lang w:val="es-ES_tradnl"/>
        </w:rPr>
      </w:pPr>
      <w:r w:rsidRPr="00573053">
        <w:rPr>
          <w:rFonts w:ascii="Arial" w:hAnsi="Arial" w:cs="Arial"/>
          <w:sz w:val="20"/>
          <w:szCs w:val="20"/>
          <w:lang w:val="es-ES_tradnl"/>
        </w:rPr>
        <w:t>Precisar el procedimiento de contratación de que se trate (licitación pública o invitación a cuando menos tres personas).</w:t>
      </w:r>
    </w:p>
    <w:p w:rsidR="00666789" w:rsidRPr="00573053" w:rsidRDefault="00666789" w:rsidP="006C6FF7">
      <w:pPr>
        <w:pStyle w:val="Prrafodelista"/>
        <w:numPr>
          <w:ilvl w:val="0"/>
          <w:numId w:val="21"/>
        </w:numPr>
        <w:spacing w:line="360" w:lineRule="auto"/>
        <w:jc w:val="both"/>
        <w:rPr>
          <w:rFonts w:ascii="Arial" w:hAnsi="Arial" w:cs="Arial"/>
          <w:sz w:val="20"/>
          <w:szCs w:val="20"/>
          <w:lang w:val="es-ES_tradnl"/>
        </w:rPr>
      </w:pPr>
      <w:r w:rsidRPr="00573053">
        <w:rPr>
          <w:rFonts w:ascii="Arial" w:hAnsi="Arial" w:cs="Arial"/>
          <w:sz w:val="20"/>
          <w:szCs w:val="20"/>
          <w:lang w:val="es-ES_tradnl"/>
        </w:rPr>
        <w:t xml:space="preserve">Indicar el número de procedimiento de contratación </w:t>
      </w:r>
      <w:r w:rsidRPr="00573053">
        <w:rPr>
          <w:rFonts w:ascii="Arial" w:eastAsia="Apple SD 산돌고딕 Neo 일반체" w:hAnsi="Arial" w:cs="Arial"/>
          <w:sz w:val="20"/>
          <w:szCs w:val="20"/>
          <w:lang w:val="es-ES_tradnl"/>
        </w:rPr>
        <w:t>a</w:t>
      </w:r>
      <w:r w:rsidRPr="00573053">
        <w:rPr>
          <w:rFonts w:ascii="Arial" w:hAnsi="Arial" w:cs="Arial"/>
          <w:sz w:val="20"/>
          <w:szCs w:val="20"/>
          <w:lang w:val="es-ES_tradnl"/>
        </w:rPr>
        <w:t xml:space="preserve">signado por </w:t>
      </w:r>
      <w:r w:rsidRPr="00573053">
        <w:rPr>
          <w:rFonts w:ascii="Arial" w:hAnsi="Arial" w:cs="Arial"/>
          <w:b/>
          <w:sz w:val="20"/>
          <w:szCs w:val="20"/>
          <w:lang w:val="es-ES_tradnl"/>
        </w:rPr>
        <w:t>CompraNet.</w:t>
      </w:r>
    </w:p>
    <w:p w:rsidR="00666789" w:rsidRPr="00573053" w:rsidRDefault="00666789" w:rsidP="006C6FF7">
      <w:pPr>
        <w:pStyle w:val="Prrafodelista"/>
        <w:numPr>
          <w:ilvl w:val="0"/>
          <w:numId w:val="21"/>
        </w:numPr>
        <w:spacing w:line="360" w:lineRule="auto"/>
        <w:jc w:val="both"/>
        <w:rPr>
          <w:rFonts w:ascii="Arial" w:hAnsi="Arial" w:cs="Arial"/>
          <w:sz w:val="20"/>
          <w:szCs w:val="20"/>
          <w:lang w:val="es-ES_tradnl"/>
        </w:rPr>
      </w:pPr>
      <w:r w:rsidRPr="00573053">
        <w:rPr>
          <w:rFonts w:ascii="Arial" w:hAnsi="Arial" w:cs="Arial"/>
          <w:sz w:val="20"/>
          <w:szCs w:val="20"/>
          <w:lang w:val="es-ES_tradnl"/>
        </w:rPr>
        <w:t>Anotar el nombre, razón social o denominación del licitante.</w:t>
      </w:r>
    </w:p>
    <w:p w:rsidR="00666789" w:rsidRPr="00573053" w:rsidRDefault="00666789" w:rsidP="006C6FF7">
      <w:pPr>
        <w:pStyle w:val="Prrafodelista"/>
        <w:numPr>
          <w:ilvl w:val="0"/>
          <w:numId w:val="21"/>
        </w:numPr>
        <w:spacing w:line="360" w:lineRule="auto"/>
        <w:jc w:val="both"/>
        <w:rPr>
          <w:rFonts w:ascii="Arial" w:hAnsi="Arial" w:cs="Arial"/>
          <w:sz w:val="20"/>
          <w:szCs w:val="20"/>
          <w:lang w:val="es-ES_tradnl"/>
        </w:rPr>
      </w:pPr>
      <w:r w:rsidRPr="00573053">
        <w:rPr>
          <w:rFonts w:ascii="Arial" w:hAnsi="Arial" w:cs="Arial"/>
          <w:sz w:val="20"/>
          <w:szCs w:val="20"/>
          <w:lang w:val="es-ES_tradnl"/>
        </w:rPr>
        <w:t>Indicar el Registro Federal de Contribuyentes del licitante.</w:t>
      </w:r>
    </w:p>
    <w:p w:rsidR="00666789" w:rsidRPr="00573053" w:rsidRDefault="00666789" w:rsidP="006C6FF7">
      <w:pPr>
        <w:pStyle w:val="Prrafodelista"/>
        <w:numPr>
          <w:ilvl w:val="0"/>
          <w:numId w:val="21"/>
        </w:numPr>
        <w:spacing w:line="360" w:lineRule="auto"/>
        <w:jc w:val="both"/>
        <w:rPr>
          <w:rFonts w:ascii="Arial" w:hAnsi="Arial" w:cs="Arial"/>
          <w:sz w:val="20"/>
          <w:szCs w:val="20"/>
          <w:lang w:val="es-ES_tradnl"/>
        </w:rPr>
      </w:pPr>
      <w:r w:rsidRPr="00573053">
        <w:rPr>
          <w:rFonts w:ascii="Arial" w:hAnsi="Arial" w:cs="Arial"/>
          <w:sz w:val="20"/>
          <w:szCs w:val="20"/>
          <w:lang w:val="es-ES_tradnl"/>
        </w:rPr>
        <w:t xml:space="preserve">Señalar el número que resulte de la aplicación de la expresión. Tope Máximo Combinado = (Trabajadores) x 10% + (Ventas anuales en millones de pesos) x 90%. </w:t>
      </w:r>
      <w:r w:rsidRPr="00573053">
        <w:rPr>
          <w:rFonts w:ascii="Arial" w:eastAsia="Apple SD 산돌고딕 Neo 일반체" w:hAnsi="Arial" w:cs="Arial"/>
          <w:sz w:val="20"/>
          <w:szCs w:val="20"/>
          <w:lang w:val="es-ES_tradnl"/>
        </w:rPr>
        <w:t>P</w:t>
      </w:r>
      <w:r w:rsidRPr="00573053">
        <w:rPr>
          <w:rFonts w:ascii="Arial" w:hAnsi="Arial" w:cs="Arial"/>
          <w:sz w:val="20"/>
          <w:szCs w:val="20"/>
          <w:lang w:val="es-ES_tradnl"/>
        </w:rPr>
        <w:t xml:space="preserve">ara tales efectos puede utilizar la calculadora MIPYMES disponible en la página </w:t>
      </w:r>
      <w:hyperlink r:id="rId20" w:history="1">
        <w:r w:rsidRPr="00573053">
          <w:rPr>
            <w:rFonts w:ascii="Arial" w:hAnsi="Arial" w:cs="Arial"/>
            <w:sz w:val="20"/>
            <w:szCs w:val="20"/>
            <w:lang w:val="es-ES_tradnl"/>
          </w:rPr>
          <w:t>http.//www.comprasdegobierNúm.gob.mx/calculadora</w:t>
        </w:r>
      </w:hyperlink>
    </w:p>
    <w:p w:rsidR="00666789" w:rsidRPr="00573053" w:rsidRDefault="00666789" w:rsidP="00666789">
      <w:pPr>
        <w:pStyle w:val="Prrafodelista"/>
        <w:spacing w:line="360" w:lineRule="auto"/>
        <w:ind w:left="436"/>
        <w:jc w:val="both"/>
        <w:rPr>
          <w:rFonts w:ascii="Arial" w:hAnsi="Arial" w:cs="Arial"/>
          <w:sz w:val="20"/>
          <w:szCs w:val="20"/>
          <w:lang w:val="es-ES_tradnl"/>
        </w:rPr>
      </w:pPr>
      <w:r w:rsidRPr="00573053">
        <w:rPr>
          <w:rFonts w:ascii="Arial" w:hAnsi="Arial" w:cs="Arial"/>
          <w:sz w:val="20"/>
          <w:szCs w:val="20"/>
          <w:lang w:val="es-ES_tradnl"/>
        </w:rPr>
        <w:t>Para el concepto “Trabajadores”, utilizar el total de los trabajadores con los que cuenta la empresa a la fecha de la emisión de la manifestación.</w:t>
      </w:r>
    </w:p>
    <w:p w:rsidR="00666789" w:rsidRPr="00573053" w:rsidRDefault="00666789" w:rsidP="00666789">
      <w:pPr>
        <w:pStyle w:val="Prrafodelista"/>
        <w:spacing w:line="360" w:lineRule="auto"/>
        <w:ind w:left="436"/>
        <w:jc w:val="both"/>
        <w:rPr>
          <w:rFonts w:ascii="Arial" w:hAnsi="Arial" w:cs="Arial"/>
          <w:sz w:val="20"/>
          <w:szCs w:val="20"/>
          <w:lang w:val="es-ES_tradnl"/>
        </w:rPr>
      </w:pPr>
      <w:r w:rsidRPr="00573053">
        <w:rPr>
          <w:rFonts w:ascii="Arial" w:hAnsi="Arial" w:cs="Arial"/>
          <w:sz w:val="20"/>
          <w:szCs w:val="20"/>
          <w:lang w:val="es-ES_tradnl"/>
        </w:rPr>
        <w:t>Para el concepto “ventas anuales”, utilizar los datos conforme al reporte de su ejercicio fiscal correspondiente a la última declaración anual de impuestos federales, expresados en millones de pesos.</w:t>
      </w:r>
    </w:p>
    <w:p w:rsidR="00666789" w:rsidRPr="00573053" w:rsidRDefault="00666789" w:rsidP="006C6FF7">
      <w:pPr>
        <w:pStyle w:val="Prrafodelista"/>
        <w:numPr>
          <w:ilvl w:val="0"/>
          <w:numId w:val="21"/>
        </w:numPr>
        <w:spacing w:line="360" w:lineRule="auto"/>
        <w:jc w:val="both"/>
        <w:rPr>
          <w:rFonts w:ascii="Arial" w:hAnsi="Arial" w:cs="Arial"/>
          <w:sz w:val="20"/>
          <w:szCs w:val="20"/>
          <w:lang w:val="es-ES_tradnl"/>
        </w:rPr>
      </w:pPr>
      <w:r w:rsidRPr="00573053">
        <w:rPr>
          <w:rFonts w:ascii="Arial" w:hAnsi="Arial" w:cs="Arial"/>
          <w:sz w:val="20"/>
          <w:szCs w:val="20"/>
          <w:lang w:val="es-ES_tradnl"/>
        </w:rPr>
        <w:t xml:space="preserve"> Señalar el tamaño de la empresa (Micro, Pequeña o Mediana), conforme al resultado de la operación señalada en el numeral anterior.</w:t>
      </w:r>
    </w:p>
    <w:p w:rsidR="00666789" w:rsidRPr="00573053" w:rsidRDefault="00666789" w:rsidP="006C6FF7">
      <w:pPr>
        <w:pStyle w:val="Prrafodelista"/>
        <w:numPr>
          <w:ilvl w:val="0"/>
          <w:numId w:val="21"/>
        </w:numPr>
        <w:spacing w:line="360" w:lineRule="auto"/>
        <w:jc w:val="both"/>
        <w:rPr>
          <w:rFonts w:ascii="Arial" w:hAnsi="Arial" w:cs="Arial"/>
          <w:sz w:val="20"/>
          <w:szCs w:val="20"/>
          <w:lang w:val="es-ES_tradnl"/>
        </w:rPr>
      </w:pPr>
      <w:r w:rsidRPr="00573053">
        <w:rPr>
          <w:rFonts w:ascii="Arial" w:hAnsi="Arial" w:cs="Arial"/>
          <w:sz w:val="20"/>
          <w:szCs w:val="20"/>
          <w:lang w:val="es-ES_tradnl"/>
        </w:rPr>
        <w:t>Anotar el nombre y firma del apoderado o representante legal del licitante.</w:t>
      </w:r>
    </w:p>
    <w:p w:rsidR="00666789" w:rsidRPr="00573053" w:rsidRDefault="00666789" w:rsidP="00666789">
      <w:pPr>
        <w:rPr>
          <w:rFonts w:ascii="Arial" w:hAnsi="Arial" w:cs="Arial"/>
          <w:sz w:val="20"/>
          <w:szCs w:val="20"/>
          <w:lang w:val="es-ES_tradnl"/>
        </w:rPr>
      </w:pPr>
    </w:p>
    <w:p w:rsidR="00666789" w:rsidRPr="00573053" w:rsidRDefault="00666789" w:rsidP="00666789">
      <w:pPr>
        <w:rPr>
          <w:lang w:val="es-ES_tradnl"/>
        </w:rPr>
      </w:pPr>
    </w:p>
    <w:p w:rsidR="00666789" w:rsidRDefault="00666789">
      <w:pPr>
        <w:rPr>
          <w:rFonts w:cs="Arial"/>
          <w:sz w:val="20"/>
          <w:szCs w:val="20"/>
          <w:lang w:val="es-ES_tradnl"/>
        </w:rPr>
      </w:pPr>
    </w:p>
    <w:p w:rsidR="00666789" w:rsidRDefault="00666789">
      <w:pPr>
        <w:rPr>
          <w:rFonts w:cs="Arial"/>
          <w:sz w:val="20"/>
          <w:szCs w:val="20"/>
          <w:lang w:val="es-ES_tradnl"/>
        </w:rPr>
      </w:pPr>
    </w:p>
    <w:p w:rsidR="00666789" w:rsidRDefault="00666789">
      <w:pPr>
        <w:rPr>
          <w:rFonts w:ascii="Arial" w:eastAsia="Times New Roman" w:hAnsi="Arial" w:cs="Arial"/>
          <w:b/>
          <w:bCs/>
          <w:kern w:val="1"/>
          <w:sz w:val="20"/>
          <w:szCs w:val="20"/>
          <w:lang w:val="es-ES_tradnl" w:eastAsia="ar-SA"/>
        </w:rPr>
      </w:pPr>
      <w:r>
        <w:rPr>
          <w:rFonts w:cs="Arial"/>
          <w:sz w:val="20"/>
          <w:szCs w:val="20"/>
          <w:lang w:val="es-ES_tradnl"/>
        </w:rPr>
        <w:br w:type="page"/>
      </w:r>
    </w:p>
    <w:p w:rsidR="001634B6" w:rsidRPr="00573053" w:rsidRDefault="00511360" w:rsidP="00853750">
      <w:pPr>
        <w:pStyle w:val="Ttulo1"/>
        <w:numPr>
          <w:ilvl w:val="0"/>
          <w:numId w:val="0"/>
        </w:numPr>
        <w:spacing w:before="0" w:after="0"/>
        <w:ind w:left="-284"/>
        <w:jc w:val="center"/>
        <w:rPr>
          <w:rFonts w:cs="Arial"/>
          <w:sz w:val="20"/>
          <w:szCs w:val="20"/>
          <w:lang w:val="es-ES_tradnl"/>
        </w:rPr>
      </w:pPr>
      <w:r>
        <w:rPr>
          <w:rFonts w:cs="Arial"/>
          <w:sz w:val="20"/>
          <w:szCs w:val="20"/>
          <w:lang w:val="es-ES_tradnl"/>
        </w:rPr>
        <w:lastRenderedPageBreak/>
        <w:t xml:space="preserve">ANEXO </w:t>
      </w:r>
      <w:r w:rsidR="00666789">
        <w:rPr>
          <w:rFonts w:cs="Arial"/>
          <w:sz w:val="20"/>
          <w:szCs w:val="20"/>
          <w:lang w:val="es-ES_tradnl"/>
        </w:rPr>
        <w:t>13</w:t>
      </w:r>
    </w:p>
    <w:p w:rsidR="00853750" w:rsidRPr="00573053" w:rsidRDefault="00511360" w:rsidP="00853750">
      <w:pPr>
        <w:pStyle w:val="Ttulo1"/>
        <w:tabs>
          <w:tab w:val="clear" w:pos="432"/>
          <w:tab w:val="num" w:pos="0"/>
        </w:tabs>
        <w:spacing w:before="0" w:after="0"/>
        <w:ind w:left="-284" w:firstLine="0"/>
        <w:jc w:val="center"/>
        <w:rPr>
          <w:rFonts w:cs="Arial"/>
          <w:sz w:val="20"/>
          <w:szCs w:val="20"/>
          <w:lang w:val="es-ES_tradnl"/>
        </w:rPr>
      </w:pPr>
      <w:r w:rsidRPr="00573053">
        <w:rPr>
          <w:rFonts w:cs="Arial"/>
          <w:sz w:val="20"/>
          <w:szCs w:val="20"/>
          <w:lang w:val="es-ES_tradnl"/>
        </w:rPr>
        <w:t>MODELO DE CONVENIO DE PARTICIPACIÓN CONJUNTA.</w:t>
      </w:r>
    </w:p>
    <w:p w:rsidR="00853750" w:rsidRPr="00573053" w:rsidRDefault="00853750" w:rsidP="00853750">
      <w:pPr>
        <w:spacing w:after="0" w:line="240" w:lineRule="auto"/>
        <w:ind w:left="-284"/>
        <w:jc w:val="both"/>
        <w:rPr>
          <w:rFonts w:ascii="Arial" w:hAnsi="Arial" w:cs="Arial"/>
          <w:sz w:val="20"/>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124DA6">
      <w:pPr>
        <w:pStyle w:val="Prrafodelista"/>
        <w:numPr>
          <w:ilvl w:val="1"/>
          <w:numId w:val="17"/>
        </w:numPr>
        <w:tabs>
          <w:tab w:val="left" w:pos="142"/>
        </w:tabs>
        <w:ind w:left="-284" w:firstLine="0"/>
        <w:jc w:val="both"/>
        <w:rPr>
          <w:rFonts w:ascii="Arial" w:hAnsi="Arial" w:cs="Arial"/>
          <w:b/>
          <w:sz w:val="18"/>
          <w:szCs w:val="20"/>
          <w:lang w:val="es-ES_tradnl"/>
        </w:rPr>
      </w:pPr>
      <w:r w:rsidRPr="00D449A0">
        <w:rPr>
          <w:rFonts w:ascii="Arial" w:hAnsi="Arial" w:cs="Arial"/>
          <w:b/>
          <w:sz w:val="18"/>
          <w:szCs w:val="20"/>
          <w:lang w:val="es-ES_tradnl"/>
        </w:rPr>
        <w:t>“EL PARTICIPANTE A”, DECLARA QUE:</w:t>
      </w:r>
    </w:p>
    <w:p w:rsidR="00853750" w:rsidRPr="00D449A0" w:rsidRDefault="00853750" w:rsidP="00853750">
      <w:pPr>
        <w:spacing w:after="0" w:line="240" w:lineRule="auto"/>
        <w:ind w:left="-284"/>
        <w:jc w:val="both"/>
        <w:rPr>
          <w:rFonts w:ascii="Arial" w:hAnsi="Arial" w:cs="Arial"/>
          <w:b/>
          <w:sz w:val="18"/>
          <w:szCs w:val="20"/>
          <w:lang w:val="es-ES_tradnl"/>
        </w:rPr>
      </w:pPr>
    </w:p>
    <w:p w:rsidR="00853750" w:rsidRPr="00D449A0" w:rsidRDefault="00420B3F" w:rsidP="00124DA6">
      <w:pPr>
        <w:tabs>
          <w:tab w:val="left" w:pos="142"/>
        </w:tabs>
        <w:spacing w:after="0" w:line="240" w:lineRule="auto"/>
        <w:ind w:left="-284"/>
        <w:jc w:val="both"/>
        <w:rPr>
          <w:rFonts w:ascii="Arial" w:hAnsi="Arial" w:cs="Arial"/>
          <w:b/>
          <w:sz w:val="18"/>
          <w:szCs w:val="20"/>
          <w:lang w:val="es-ES_tradnl"/>
        </w:rPr>
      </w:pPr>
      <w:r w:rsidRPr="00D449A0">
        <w:rPr>
          <w:rFonts w:ascii="Arial" w:hAnsi="Arial" w:cs="Arial"/>
          <w:b/>
          <w:sz w:val="18"/>
          <w:szCs w:val="20"/>
          <w:lang w:val="es-ES_tradnl"/>
        </w:rPr>
        <w:t>1.1</w:t>
      </w:r>
      <w:r w:rsidRPr="00D449A0">
        <w:rPr>
          <w:rFonts w:ascii="Arial" w:hAnsi="Arial" w:cs="Arial"/>
          <w:b/>
          <w:sz w:val="18"/>
          <w:szCs w:val="20"/>
          <w:lang w:val="es-ES_tradnl"/>
        </w:rPr>
        <w:tab/>
      </w:r>
      <w:r w:rsidR="00853750" w:rsidRPr="00D449A0">
        <w:rPr>
          <w:rFonts w:ascii="Arial" w:hAnsi="Arial" w:cs="Arial"/>
          <w:sz w:val="18"/>
          <w:szCs w:val="20"/>
          <w:lang w:val="es-ES_tradnl"/>
        </w:rPr>
        <w:t>ES UNA SOCIEDAD LEGALMENTE CONSTITUIDA, DE CONFORMIDAD CON LAS LEYES MEXICANAS, SEGÚN CONSTA EN EL TESTIMONIO DE LA ESCRITURA PÚBLICA NÚMERO ____, DE FECHA __</w:t>
      </w:r>
      <w:r w:rsidRPr="00D449A0">
        <w:rPr>
          <w:rFonts w:ascii="Arial" w:hAnsi="Arial" w:cs="Arial"/>
          <w:sz w:val="18"/>
          <w:szCs w:val="20"/>
          <w:lang w:val="es-ES_tradnl"/>
        </w:rPr>
        <w:t>__, OTORGADA ANTE LA FE DEL LICENCIADO</w:t>
      </w:r>
      <w:r w:rsidR="00853750" w:rsidRPr="00D449A0">
        <w:rPr>
          <w:rFonts w:ascii="Arial" w:hAnsi="Arial" w:cs="Arial"/>
          <w:sz w:val="18"/>
          <w:szCs w:val="20"/>
          <w:lang w:val="es-ES_tradnl"/>
        </w:rPr>
        <w:t xml:space="preserve"> ____ NOTARIO (CORREDOR) PÚBLICO NÚMERO ____, DEL ____, E INSCRITA EN EL REGISTRO PÚBLICO DE LA PROPI</w:t>
      </w:r>
      <w:r w:rsidRPr="00D449A0">
        <w:rPr>
          <w:rFonts w:ascii="Arial" w:hAnsi="Arial" w:cs="Arial"/>
          <w:sz w:val="18"/>
          <w:szCs w:val="20"/>
          <w:lang w:val="es-ES_tradnl"/>
        </w:rPr>
        <w:t xml:space="preserve">EDAD Y DE COMERCIO DE ______, </w:t>
      </w:r>
      <w:r w:rsidR="00853750" w:rsidRPr="00D449A0">
        <w:rPr>
          <w:rFonts w:ascii="Arial" w:hAnsi="Arial" w:cs="Arial"/>
          <w:sz w:val="18"/>
          <w:szCs w:val="20"/>
          <w:lang w:val="es-ES_tradnl"/>
        </w:rPr>
        <w:t xml:space="preserve"> FOLIO MERCANTIL ____ DE FECHA _____.</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EL ACTA CONSTITUTIVA DE LA SOCIEDAD (SI/NO) HA TENIDO REFORMAS Y MODIFICACIONES.</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420B3F" w:rsidP="00853750">
      <w:pPr>
        <w:spacing w:after="0" w:line="240" w:lineRule="auto"/>
        <w:ind w:left="-284"/>
        <w:jc w:val="both"/>
        <w:rPr>
          <w:rFonts w:ascii="Arial" w:hAnsi="Arial" w:cs="Arial"/>
          <w:i/>
          <w:sz w:val="18"/>
          <w:szCs w:val="20"/>
          <w:lang w:val="es-ES_tradnl"/>
        </w:rPr>
      </w:pPr>
      <w:r w:rsidRPr="00D449A0">
        <w:rPr>
          <w:rFonts w:ascii="Arial" w:hAnsi="Arial" w:cs="Arial"/>
          <w:i/>
          <w:sz w:val="18"/>
          <w:szCs w:val="20"/>
          <w:lang w:val="es-ES_tradnl"/>
        </w:rPr>
        <w:t>(</w:t>
      </w:r>
      <w:r w:rsidR="00853750" w:rsidRPr="00D449A0">
        <w:rPr>
          <w:rFonts w:ascii="Arial" w:hAnsi="Arial" w:cs="Arial"/>
          <w:i/>
          <w:sz w:val="18"/>
          <w:szCs w:val="20"/>
          <w:lang w:val="es-ES_tradnl"/>
        </w:rPr>
        <w:t>En su caso, se deberán relacionar las escrituras en que consten las reformas o modificaciones de la sociedad</w:t>
      </w:r>
      <w:r w:rsidRPr="00D449A0">
        <w:rPr>
          <w:rFonts w:ascii="Arial" w:hAnsi="Arial" w:cs="Arial"/>
          <w:i/>
          <w:sz w:val="18"/>
          <w:szCs w:val="20"/>
          <w:lang w:val="es-ES_tradnl"/>
        </w:rPr>
        <w:t>)</w:t>
      </w:r>
      <w:r w:rsidR="00853750" w:rsidRPr="00D449A0">
        <w:rPr>
          <w:rFonts w:ascii="Arial" w:hAnsi="Arial" w:cs="Arial"/>
          <w:i/>
          <w:sz w:val="18"/>
          <w:szCs w:val="20"/>
          <w:lang w:val="es-ES_tradnl"/>
        </w:rPr>
        <w:t>.</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LOS NOMBRES DE SUS SOCIOS SON:</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_____________________ CON REGISTRO FEDERAL DE CONTRIBUYENTES _____</w:t>
      </w:r>
      <w:r w:rsidR="00124DA6" w:rsidRPr="00D449A0">
        <w:rPr>
          <w:rFonts w:ascii="Arial" w:hAnsi="Arial" w:cs="Arial"/>
          <w:sz w:val="18"/>
          <w:szCs w:val="20"/>
          <w:lang w:val="es-ES_tradnl"/>
        </w:rPr>
        <w:t>_________</w:t>
      </w:r>
      <w:r w:rsidRPr="00D449A0">
        <w:rPr>
          <w:rFonts w:ascii="Arial" w:hAnsi="Arial" w:cs="Arial"/>
          <w:sz w:val="18"/>
          <w:szCs w:val="20"/>
          <w:lang w:val="es-ES_tradnl"/>
        </w:rPr>
        <w:t>________.</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420B3F" w:rsidP="00124DA6">
      <w:pPr>
        <w:tabs>
          <w:tab w:val="left" w:pos="142"/>
        </w:tabs>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t>1.</w:t>
      </w:r>
      <w:r w:rsidR="00853750" w:rsidRPr="00D449A0">
        <w:rPr>
          <w:rFonts w:ascii="Arial" w:hAnsi="Arial" w:cs="Arial"/>
          <w:b/>
          <w:sz w:val="18"/>
          <w:szCs w:val="20"/>
          <w:lang w:val="es-ES_tradnl"/>
        </w:rPr>
        <w:t>2</w:t>
      </w:r>
      <w:r w:rsidRPr="00D449A0">
        <w:rPr>
          <w:rFonts w:ascii="Arial" w:hAnsi="Arial" w:cs="Arial"/>
          <w:b/>
          <w:sz w:val="18"/>
          <w:szCs w:val="20"/>
          <w:lang w:val="es-ES_tradnl"/>
        </w:rPr>
        <w:tab/>
      </w:r>
      <w:r w:rsidRPr="00D449A0">
        <w:rPr>
          <w:rFonts w:ascii="Arial" w:hAnsi="Arial" w:cs="Arial"/>
          <w:sz w:val="18"/>
          <w:szCs w:val="20"/>
          <w:lang w:val="es-ES_tradnl"/>
        </w:rPr>
        <w:t>CON</w:t>
      </w:r>
      <w:r w:rsidR="00853750" w:rsidRPr="00D449A0">
        <w:rPr>
          <w:rFonts w:ascii="Arial" w:hAnsi="Arial" w:cs="Arial"/>
          <w:sz w:val="18"/>
          <w:szCs w:val="20"/>
          <w:lang w:val="es-ES_tradnl"/>
        </w:rPr>
        <w:t xml:space="preserve"> REGISTRO FEDE</w:t>
      </w:r>
      <w:r w:rsidRPr="00D449A0">
        <w:rPr>
          <w:rFonts w:ascii="Arial" w:hAnsi="Arial" w:cs="Arial"/>
          <w:sz w:val="18"/>
          <w:szCs w:val="20"/>
          <w:lang w:val="es-ES_tradnl"/>
        </w:rPr>
        <w:t>RAL DE CONTRIBUYENTES NÚMERO________</w:t>
      </w:r>
      <w:r w:rsidR="00124DA6" w:rsidRPr="00D449A0">
        <w:rPr>
          <w:rFonts w:ascii="Arial" w:hAnsi="Arial" w:cs="Arial"/>
          <w:sz w:val="18"/>
          <w:szCs w:val="20"/>
          <w:lang w:val="es-ES_tradnl"/>
        </w:rPr>
        <w:t>_____</w:t>
      </w:r>
      <w:r w:rsidRPr="00D449A0">
        <w:rPr>
          <w:rFonts w:ascii="Arial" w:hAnsi="Arial" w:cs="Arial"/>
          <w:sz w:val="18"/>
          <w:szCs w:val="20"/>
          <w:lang w:val="es-ES_tradnl"/>
        </w:rPr>
        <w:t>___________________.</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420B3F" w:rsidP="00124DA6">
      <w:pPr>
        <w:tabs>
          <w:tab w:val="left" w:pos="142"/>
        </w:tabs>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t>1.</w:t>
      </w:r>
      <w:r w:rsidR="00853750" w:rsidRPr="00D449A0">
        <w:rPr>
          <w:rFonts w:ascii="Arial" w:hAnsi="Arial" w:cs="Arial"/>
          <w:b/>
          <w:sz w:val="18"/>
          <w:szCs w:val="20"/>
          <w:lang w:val="es-ES_tradnl"/>
        </w:rPr>
        <w:t>3</w:t>
      </w:r>
      <w:r w:rsidR="00853750" w:rsidRPr="00D449A0">
        <w:rPr>
          <w:rFonts w:ascii="Arial" w:hAnsi="Arial" w:cs="Arial"/>
          <w:sz w:val="18"/>
          <w:szCs w:val="20"/>
          <w:lang w:val="es-ES_tradnl"/>
        </w:rPr>
        <w:tab/>
        <w:t>SU REPRESENTANTE LEGAL, CUENTA CON LAS FACULTADES NECESARIAS PARA</w:t>
      </w:r>
      <w:r w:rsidRPr="00D449A0">
        <w:rPr>
          <w:rFonts w:ascii="Arial" w:hAnsi="Arial" w:cs="Arial"/>
          <w:sz w:val="18"/>
          <w:szCs w:val="20"/>
          <w:lang w:val="es-ES_tradnl"/>
        </w:rPr>
        <w:t xml:space="preserve"> </w:t>
      </w:r>
      <w:r w:rsidR="00853750" w:rsidRPr="00D449A0">
        <w:rPr>
          <w:rFonts w:ascii="Arial" w:hAnsi="Arial" w:cs="Arial"/>
          <w:sz w:val="18"/>
          <w:szCs w:val="20"/>
          <w:lang w:val="es-ES_tradnl"/>
        </w:rPr>
        <w:t>SUSCRIBIR EL PRESENTE CONVENIO, DE CONFORMIDAD CON EL CONTENIDO DEL TESTIMONIO DE LA ESCRITURA PÚBLICA NÚMERO ____ DE FECHA __</w:t>
      </w:r>
      <w:r w:rsidRPr="00D449A0">
        <w:rPr>
          <w:rFonts w:ascii="Arial" w:hAnsi="Arial" w:cs="Arial"/>
          <w:sz w:val="18"/>
          <w:szCs w:val="20"/>
          <w:lang w:val="es-ES_tradnl"/>
        </w:rPr>
        <w:t>__, OTORGADA ANTE LA FE DEL LICENCIADO</w:t>
      </w:r>
      <w:r w:rsidR="00853750" w:rsidRPr="00D449A0">
        <w:rPr>
          <w:rFonts w:ascii="Arial" w:hAnsi="Arial" w:cs="Arial"/>
          <w:sz w:val="18"/>
          <w:szCs w:val="20"/>
          <w:lang w:val="es-ES_tradnl"/>
        </w:rPr>
        <w:t xml:space="preserve"> ____ NOTARIO PÚBLICO NÚMERO ___, DEL _____ E INSCRITA EN EL REGISTRO PÚBLICO DE L</w:t>
      </w:r>
      <w:r w:rsidRPr="00D449A0">
        <w:rPr>
          <w:rFonts w:ascii="Arial" w:hAnsi="Arial" w:cs="Arial"/>
          <w:sz w:val="18"/>
          <w:szCs w:val="20"/>
          <w:lang w:val="es-ES_tradnl"/>
        </w:rPr>
        <w:t>A PROPIEDAD Y DE COMERCIO,</w:t>
      </w:r>
      <w:r w:rsidR="00853750" w:rsidRPr="00D449A0">
        <w:rPr>
          <w:rFonts w:ascii="Arial" w:hAnsi="Arial" w:cs="Arial"/>
          <w:sz w:val="18"/>
          <w:szCs w:val="20"/>
          <w:lang w:val="es-ES_tradnl"/>
        </w:rPr>
        <w:t xml:space="preserve"> FOLIO MERCANTIL NÚMERO ___</w:t>
      </w:r>
      <w:r w:rsidRPr="00D449A0">
        <w:rPr>
          <w:rFonts w:ascii="Arial" w:hAnsi="Arial" w:cs="Arial"/>
          <w:sz w:val="18"/>
          <w:szCs w:val="20"/>
          <w:lang w:val="es-ES_tradnl"/>
        </w:rPr>
        <w:t xml:space="preserve">__ DE FECHA ____, MANIFESTANDO </w:t>
      </w:r>
      <w:r w:rsidR="00853750" w:rsidRPr="00D449A0">
        <w:rPr>
          <w:rFonts w:ascii="Arial" w:hAnsi="Arial" w:cs="Arial"/>
          <w:sz w:val="18"/>
          <w:szCs w:val="20"/>
          <w:lang w:val="es-ES_tradnl"/>
        </w:rPr>
        <w:t>QUE DICHAS FACULTADES NO LE HAN SIDO REVOCADAS, NI LIMITADAS O MODIFICADAS EN FORMA ALGUNA, A LA FECHA EN QUE SE SUSCRIBE EL PRESENTE INSTRUMENTO JURÍDICO.</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EL DOMICILIO DEL REPRESENTANTE LEGAL ES EL UBICADO EN: _______</w:t>
      </w:r>
      <w:r w:rsidR="00124DA6" w:rsidRPr="00D449A0">
        <w:rPr>
          <w:rFonts w:ascii="Arial" w:hAnsi="Arial" w:cs="Arial"/>
          <w:sz w:val="18"/>
          <w:szCs w:val="20"/>
          <w:lang w:val="es-ES_tradnl"/>
        </w:rPr>
        <w:t>____________________</w:t>
      </w:r>
      <w:r w:rsidRPr="00D449A0">
        <w:rPr>
          <w:rFonts w:ascii="Arial" w:hAnsi="Arial" w:cs="Arial"/>
          <w:sz w:val="18"/>
          <w:szCs w:val="20"/>
          <w:lang w:val="es-ES_tradnl"/>
        </w:rPr>
        <w:t>___.</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0E7B93" w:rsidP="00124DA6">
      <w:pPr>
        <w:tabs>
          <w:tab w:val="left" w:pos="142"/>
        </w:tabs>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t>1.</w:t>
      </w:r>
      <w:r w:rsidR="00853750" w:rsidRPr="00D449A0">
        <w:rPr>
          <w:rFonts w:ascii="Arial" w:hAnsi="Arial" w:cs="Arial"/>
          <w:b/>
          <w:sz w:val="18"/>
          <w:szCs w:val="20"/>
          <w:lang w:val="es-ES_tradnl"/>
        </w:rPr>
        <w:t>4</w:t>
      </w:r>
      <w:r w:rsidRPr="00D449A0">
        <w:rPr>
          <w:rFonts w:ascii="Arial" w:hAnsi="Arial" w:cs="Arial"/>
          <w:b/>
          <w:sz w:val="18"/>
          <w:szCs w:val="20"/>
          <w:lang w:val="es-ES_tradnl"/>
        </w:rPr>
        <w:tab/>
      </w:r>
      <w:r w:rsidR="00853750" w:rsidRPr="00D449A0">
        <w:rPr>
          <w:rFonts w:ascii="Arial" w:hAnsi="Arial" w:cs="Arial"/>
          <w:sz w:val="18"/>
          <w:szCs w:val="20"/>
          <w:lang w:val="es-ES_tradnl"/>
        </w:rPr>
        <w:t>SU OBJETO SOCIAL, ENTRE OTROS CORRESPONDE A. ___________; POR LO QUE CUENTA CON LOS RECURSOS FINANCIEROS, TÉCNICOS, ADMINISTRATIVOS Y HUMANOS PARA OBLIGARSE, EN LOS TÉRMINOS Y CONDICIONES QUE SE ESTIPULAN EN EL PRESENTE CONVENIO.</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0E7B93" w:rsidP="00124DA6">
      <w:pPr>
        <w:tabs>
          <w:tab w:val="left" w:pos="142"/>
        </w:tabs>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t>1.</w:t>
      </w:r>
      <w:r w:rsidR="00853750" w:rsidRPr="00D449A0">
        <w:rPr>
          <w:rFonts w:ascii="Arial" w:hAnsi="Arial" w:cs="Arial"/>
          <w:b/>
          <w:sz w:val="18"/>
          <w:szCs w:val="20"/>
          <w:lang w:val="es-ES_tradnl"/>
        </w:rPr>
        <w:t>5</w:t>
      </w:r>
      <w:r w:rsidRPr="00D449A0">
        <w:rPr>
          <w:rFonts w:ascii="Arial" w:hAnsi="Arial" w:cs="Arial"/>
          <w:b/>
          <w:sz w:val="18"/>
          <w:szCs w:val="20"/>
          <w:lang w:val="es-ES_tradnl"/>
        </w:rPr>
        <w:tab/>
      </w:r>
      <w:r w:rsidR="00853750" w:rsidRPr="00D449A0">
        <w:rPr>
          <w:rFonts w:ascii="Arial" w:hAnsi="Arial" w:cs="Arial"/>
          <w:sz w:val="18"/>
          <w:szCs w:val="20"/>
          <w:lang w:val="es-ES_tradnl"/>
        </w:rPr>
        <w:t>SEÑALA COMO DOMICILIO LEGAL PARA TODOS LOS EFECTOS QUE DERIVEN DEL PRESENTE CONVENIO, EL UBICADO EN:</w:t>
      </w:r>
      <w:r w:rsidRPr="00D449A0">
        <w:rPr>
          <w:rFonts w:ascii="Arial" w:hAnsi="Arial" w:cs="Arial"/>
          <w:sz w:val="18"/>
          <w:szCs w:val="20"/>
          <w:lang w:val="es-ES_tradnl"/>
        </w:rPr>
        <w:t>____________________________________________________</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0E7B93" w:rsidP="00853750">
      <w:pPr>
        <w:spacing w:after="0" w:line="240" w:lineRule="auto"/>
        <w:ind w:left="-284"/>
        <w:jc w:val="both"/>
        <w:rPr>
          <w:rFonts w:ascii="Arial" w:hAnsi="Arial" w:cs="Arial"/>
          <w:b/>
          <w:sz w:val="18"/>
          <w:szCs w:val="20"/>
          <w:lang w:val="es-ES_tradnl"/>
        </w:rPr>
      </w:pPr>
      <w:r w:rsidRPr="00D449A0">
        <w:rPr>
          <w:rFonts w:ascii="Arial" w:hAnsi="Arial" w:cs="Arial"/>
          <w:b/>
          <w:sz w:val="18"/>
          <w:szCs w:val="20"/>
          <w:lang w:val="es-ES_tradnl"/>
        </w:rPr>
        <w:t>2.</w:t>
      </w:r>
      <w:r w:rsidR="00853750" w:rsidRPr="00D449A0">
        <w:rPr>
          <w:rFonts w:ascii="Arial" w:hAnsi="Arial" w:cs="Arial"/>
          <w:b/>
          <w:sz w:val="18"/>
          <w:szCs w:val="20"/>
          <w:lang w:val="es-ES_tradnl"/>
        </w:rPr>
        <w:tab/>
        <w:t>“EL PARTICIPANTE B”, DECLARA QUE:</w:t>
      </w:r>
    </w:p>
    <w:p w:rsidR="00853750" w:rsidRPr="00D449A0" w:rsidRDefault="00853750" w:rsidP="00853750">
      <w:pPr>
        <w:spacing w:after="0" w:line="240" w:lineRule="auto"/>
        <w:ind w:left="-284"/>
        <w:jc w:val="both"/>
        <w:rPr>
          <w:rFonts w:ascii="Arial" w:hAnsi="Arial" w:cs="Arial"/>
          <w:sz w:val="18"/>
          <w:szCs w:val="20"/>
          <w:lang w:val="es-ES_tradnl"/>
        </w:rPr>
      </w:pPr>
    </w:p>
    <w:p w:rsidR="000E7B93" w:rsidRPr="00D449A0" w:rsidRDefault="000E7B93" w:rsidP="00124DA6">
      <w:pPr>
        <w:tabs>
          <w:tab w:val="left" w:pos="142"/>
        </w:tabs>
        <w:spacing w:after="0" w:line="240" w:lineRule="auto"/>
        <w:ind w:left="-284"/>
        <w:jc w:val="both"/>
        <w:rPr>
          <w:rFonts w:ascii="Arial" w:hAnsi="Arial" w:cs="Arial"/>
          <w:b/>
          <w:sz w:val="18"/>
          <w:szCs w:val="20"/>
          <w:lang w:val="es-ES_tradnl"/>
        </w:rPr>
      </w:pPr>
      <w:r w:rsidRPr="00D449A0">
        <w:rPr>
          <w:rFonts w:ascii="Arial" w:hAnsi="Arial" w:cs="Arial"/>
          <w:b/>
          <w:sz w:val="18"/>
          <w:szCs w:val="20"/>
          <w:lang w:val="es-ES_tradnl"/>
        </w:rPr>
        <w:t>2.</w:t>
      </w:r>
      <w:r w:rsidR="00853750" w:rsidRPr="00D449A0">
        <w:rPr>
          <w:rFonts w:ascii="Arial" w:hAnsi="Arial" w:cs="Arial"/>
          <w:b/>
          <w:sz w:val="18"/>
          <w:szCs w:val="20"/>
          <w:lang w:val="es-ES_tradnl"/>
        </w:rPr>
        <w:t>1</w:t>
      </w:r>
      <w:r w:rsidRPr="00D449A0">
        <w:rPr>
          <w:rFonts w:ascii="Arial" w:hAnsi="Arial" w:cs="Arial"/>
          <w:b/>
          <w:sz w:val="18"/>
          <w:szCs w:val="20"/>
          <w:lang w:val="es-ES_tradnl"/>
        </w:rPr>
        <w:tab/>
      </w:r>
      <w:r w:rsidRPr="00D449A0">
        <w:rPr>
          <w:rFonts w:ascii="Arial" w:hAnsi="Arial" w:cs="Arial"/>
          <w:sz w:val="18"/>
          <w:szCs w:val="20"/>
          <w:lang w:val="es-ES_tradnl"/>
        </w:rPr>
        <w:t>ES UNA SOCIEDAD LEGALMENTE CONSTITUIDA, DE CONFORMIDAD CON LAS LEYES MEXICANAS, SEGÚN CONSTA EN EL TESTIMONIO DE LA ESCRITURA PÚBLICA NÚMERO ____, DE FECHA ____, OTORGADA ANTE LA FE DEL LICENCIADO ____ NOTARIO (CORREDOR) PÚBLICO NÚMERO ____, DEL ____, E INSCRITA EN EL REGISTRO PÚBLICO DE LA PROPIEDAD Y DE COMERCIO DE ______,  FOLIO MERCANTIL ____ DE FECHA _____.</w:t>
      </w:r>
    </w:p>
    <w:p w:rsidR="000E7B93" w:rsidRPr="00D449A0" w:rsidRDefault="000E7B93" w:rsidP="000E7B93">
      <w:pPr>
        <w:spacing w:after="0" w:line="240" w:lineRule="auto"/>
        <w:ind w:left="-284"/>
        <w:jc w:val="both"/>
        <w:rPr>
          <w:rFonts w:ascii="Arial" w:hAnsi="Arial" w:cs="Arial"/>
          <w:sz w:val="18"/>
          <w:szCs w:val="20"/>
          <w:lang w:val="es-ES_tradnl"/>
        </w:rPr>
      </w:pPr>
    </w:p>
    <w:p w:rsidR="000E7B93" w:rsidRPr="00D449A0" w:rsidRDefault="000E7B93" w:rsidP="000E7B93">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EL ACTA CONSTITUTIVA DE LA SOCIEDAD (SI/NO) HA TENIDO REFORMAS Y MODIFICACIONES.</w:t>
      </w:r>
    </w:p>
    <w:p w:rsidR="000E7B93" w:rsidRPr="00D449A0" w:rsidRDefault="000E7B93" w:rsidP="000E7B93">
      <w:pPr>
        <w:spacing w:after="0" w:line="240" w:lineRule="auto"/>
        <w:ind w:left="-284"/>
        <w:jc w:val="both"/>
        <w:rPr>
          <w:rFonts w:ascii="Arial" w:hAnsi="Arial" w:cs="Arial"/>
          <w:sz w:val="18"/>
          <w:szCs w:val="20"/>
          <w:lang w:val="es-ES_tradnl"/>
        </w:rPr>
      </w:pPr>
    </w:p>
    <w:p w:rsidR="000E7B93" w:rsidRPr="00D449A0" w:rsidRDefault="000E7B93" w:rsidP="000E7B93">
      <w:pPr>
        <w:spacing w:after="0" w:line="240" w:lineRule="auto"/>
        <w:ind w:left="-284"/>
        <w:jc w:val="both"/>
        <w:rPr>
          <w:rFonts w:ascii="Arial" w:hAnsi="Arial" w:cs="Arial"/>
          <w:i/>
          <w:sz w:val="18"/>
          <w:szCs w:val="20"/>
          <w:lang w:val="es-ES_tradnl"/>
        </w:rPr>
      </w:pPr>
      <w:r w:rsidRPr="00D449A0">
        <w:rPr>
          <w:rFonts w:ascii="Arial" w:hAnsi="Arial" w:cs="Arial"/>
          <w:i/>
          <w:sz w:val="18"/>
          <w:szCs w:val="20"/>
          <w:lang w:val="es-ES_tradnl"/>
        </w:rPr>
        <w:t>(En su caso, se deberán relacionar las escrituras en que consten las reformas o modificaciones de la sociedad).</w:t>
      </w:r>
    </w:p>
    <w:p w:rsidR="000E7B93" w:rsidRPr="00D449A0" w:rsidRDefault="000E7B93" w:rsidP="000E7B93">
      <w:pPr>
        <w:spacing w:after="0" w:line="240" w:lineRule="auto"/>
        <w:ind w:left="-284"/>
        <w:jc w:val="both"/>
        <w:rPr>
          <w:rFonts w:ascii="Arial" w:hAnsi="Arial" w:cs="Arial"/>
          <w:sz w:val="18"/>
          <w:szCs w:val="20"/>
          <w:lang w:val="es-ES_tradnl"/>
        </w:rPr>
      </w:pPr>
    </w:p>
    <w:p w:rsidR="000E7B93" w:rsidRPr="00D449A0" w:rsidRDefault="000E7B93" w:rsidP="000E7B93">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LOS NOMBRES DE SUS SOCIOS SON:</w:t>
      </w:r>
    </w:p>
    <w:p w:rsidR="000E7B93" w:rsidRPr="00D449A0" w:rsidRDefault="000E7B93" w:rsidP="000E7B93">
      <w:pPr>
        <w:spacing w:after="0" w:line="240" w:lineRule="auto"/>
        <w:ind w:left="-284"/>
        <w:jc w:val="both"/>
        <w:rPr>
          <w:rFonts w:ascii="Arial" w:hAnsi="Arial" w:cs="Arial"/>
          <w:sz w:val="18"/>
          <w:szCs w:val="20"/>
          <w:lang w:val="es-ES_tradnl"/>
        </w:rPr>
      </w:pPr>
    </w:p>
    <w:p w:rsidR="000E7B93" w:rsidRPr="00D449A0" w:rsidRDefault="000E7B93" w:rsidP="000E7B93">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_____________________ CON REGISTRO FEDERAL DE CONTRIBUYENTES ______</w:t>
      </w:r>
      <w:r w:rsidR="00124DA6" w:rsidRPr="00D449A0">
        <w:rPr>
          <w:rFonts w:ascii="Arial" w:hAnsi="Arial" w:cs="Arial"/>
          <w:sz w:val="18"/>
          <w:szCs w:val="20"/>
          <w:lang w:val="es-ES_tradnl"/>
        </w:rPr>
        <w:t>_________</w:t>
      </w:r>
      <w:r w:rsidRPr="00D449A0">
        <w:rPr>
          <w:rFonts w:ascii="Arial" w:hAnsi="Arial" w:cs="Arial"/>
          <w:sz w:val="18"/>
          <w:szCs w:val="20"/>
          <w:lang w:val="es-ES_tradnl"/>
        </w:rPr>
        <w:t>_______.</w:t>
      </w:r>
    </w:p>
    <w:p w:rsidR="000E7B93" w:rsidRPr="00D449A0" w:rsidRDefault="000E7B93" w:rsidP="000E7B93">
      <w:pPr>
        <w:spacing w:after="0" w:line="240" w:lineRule="auto"/>
        <w:ind w:left="-284"/>
        <w:jc w:val="both"/>
        <w:rPr>
          <w:rFonts w:ascii="Arial" w:hAnsi="Arial" w:cs="Arial"/>
          <w:sz w:val="18"/>
          <w:szCs w:val="20"/>
          <w:lang w:val="es-ES_tradnl"/>
        </w:rPr>
      </w:pPr>
    </w:p>
    <w:p w:rsidR="000E7B93" w:rsidRPr="00D449A0" w:rsidRDefault="000E7B93" w:rsidP="00124DA6">
      <w:pPr>
        <w:tabs>
          <w:tab w:val="left" w:pos="142"/>
        </w:tabs>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t>2.2</w:t>
      </w:r>
      <w:r w:rsidRPr="00D449A0">
        <w:rPr>
          <w:rFonts w:ascii="Arial" w:hAnsi="Arial" w:cs="Arial"/>
          <w:b/>
          <w:sz w:val="18"/>
          <w:szCs w:val="20"/>
          <w:lang w:val="es-ES_tradnl"/>
        </w:rPr>
        <w:tab/>
      </w:r>
      <w:r w:rsidRPr="00D449A0">
        <w:rPr>
          <w:rFonts w:ascii="Arial" w:hAnsi="Arial" w:cs="Arial"/>
          <w:sz w:val="18"/>
          <w:szCs w:val="20"/>
          <w:lang w:val="es-ES_tradnl"/>
        </w:rPr>
        <w:t>CON REGISTRO FEDERAL DE CONTRIBUYENTES NÚMERO________________________</w:t>
      </w:r>
      <w:r w:rsidR="00124DA6" w:rsidRPr="00D449A0">
        <w:rPr>
          <w:rFonts w:ascii="Arial" w:hAnsi="Arial" w:cs="Arial"/>
          <w:sz w:val="18"/>
          <w:szCs w:val="20"/>
          <w:lang w:val="es-ES_tradnl"/>
        </w:rPr>
        <w:t>_____</w:t>
      </w:r>
      <w:r w:rsidRPr="00D449A0">
        <w:rPr>
          <w:rFonts w:ascii="Arial" w:hAnsi="Arial" w:cs="Arial"/>
          <w:sz w:val="18"/>
          <w:szCs w:val="20"/>
          <w:lang w:val="es-ES_tradnl"/>
        </w:rPr>
        <w:t>___.</w:t>
      </w:r>
    </w:p>
    <w:p w:rsidR="00124DA6" w:rsidRPr="00D449A0" w:rsidRDefault="00124DA6" w:rsidP="00124DA6">
      <w:pPr>
        <w:tabs>
          <w:tab w:val="left" w:pos="142"/>
        </w:tabs>
        <w:spacing w:after="0" w:line="240" w:lineRule="auto"/>
        <w:ind w:left="-284"/>
        <w:jc w:val="both"/>
        <w:rPr>
          <w:rFonts w:ascii="Arial" w:hAnsi="Arial" w:cs="Arial"/>
          <w:sz w:val="18"/>
          <w:szCs w:val="20"/>
          <w:lang w:val="es-ES_tradnl"/>
        </w:rPr>
      </w:pPr>
    </w:p>
    <w:p w:rsidR="000E7B93" w:rsidRPr="00D449A0" w:rsidRDefault="000E7B93" w:rsidP="00124DA6">
      <w:pPr>
        <w:tabs>
          <w:tab w:val="left" w:pos="142"/>
        </w:tabs>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t>2.3</w:t>
      </w:r>
      <w:r w:rsidR="00124DA6" w:rsidRPr="00D449A0">
        <w:rPr>
          <w:rFonts w:ascii="Arial" w:hAnsi="Arial" w:cs="Arial"/>
          <w:sz w:val="18"/>
          <w:szCs w:val="20"/>
          <w:lang w:val="es-ES_tradnl"/>
        </w:rPr>
        <w:tab/>
      </w:r>
      <w:r w:rsidRPr="00D449A0">
        <w:rPr>
          <w:rFonts w:ascii="Arial" w:hAnsi="Arial" w:cs="Arial"/>
          <w:sz w:val="18"/>
          <w:szCs w:val="20"/>
          <w:lang w:val="es-ES_tradnl"/>
        </w:rPr>
        <w:t>SU REPRESENTANTE LEGAL, CUENTA CON LAS FACULTADES NECESARIAS PARA SUSCRIBIR EL PRESENTE CONVENIO, DE CONFORMIDAD CON EL CONTENIDO DEL TESTIMONIO DE LA ESCRITURA PÚBLICA NÚMERO ____ DE FECHA ____, OTORGADA ANTE LA FE DEL LICENCIADO ____ NOTARIO PÚBLICO NÚMERO ___, DEL _____ E INSCRITA EN EL REGISTRO PÚBLICO DE LA PROPIEDAD Y DE COMERCIO, FOLIO MERCANTIL NÚMERO _____ DE FECHA ____, MANIFESTANDO QUE DICHAS FACULTADES NO LE HAN SIDO REVOCADAS, NI LIMITADAS O MODIFICADAS EN FORMA ALGUNA, A LA FECHA EN QUE SE SUSCRIBE EL PRESENTE INSTRUMENTO JURÍDICO.</w:t>
      </w:r>
    </w:p>
    <w:p w:rsidR="000E7B93" w:rsidRPr="00D449A0" w:rsidRDefault="000E7B93" w:rsidP="000E7B93">
      <w:pPr>
        <w:spacing w:after="0" w:line="240" w:lineRule="auto"/>
        <w:ind w:left="-284"/>
        <w:jc w:val="both"/>
        <w:rPr>
          <w:rFonts w:ascii="Arial" w:hAnsi="Arial" w:cs="Arial"/>
          <w:sz w:val="18"/>
          <w:szCs w:val="20"/>
          <w:lang w:val="es-ES_tradnl"/>
        </w:rPr>
      </w:pPr>
    </w:p>
    <w:p w:rsidR="000E7B93" w:rsidRPr="00D449A0" w:rsidRDefault="000E7B93" w:rsidP="000E7B93">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EL DOMICILIO DEL REPRESENTANTE LEGAL ES EL UBICADO EN: _____</w:t>
      </w:r>
      <w:r w:rsidR="00124DA6" w:rsidRPr="00D449A0">
        <w:rPr>
          <w:rFonts w:ascii="Arial" w:hAnsi="Arial" w:cs="Arial"/>
          <w:sz w:val="18"/>
          <w:szCs w:val="20"/>
          <w:lang w:val="es-ES_tradnl"/>
        </w:rPr>
        <w:t>____________________</w:t>
      </w:r>
      <w:r w:rsidRPr="00D449A0">
        <w:rPr>
          <w:rFonts w:ascii="Arial" w:hAnsi="Arial" w:cs="Arial"/>
          <w:sz w:val="18"/>
          <w:szCs w:val="20"/>
          <w:lang w:val="es-ES_tradnl"/>
        </w:rPr>
        <w:t>_____.</w:t>
      </w:r>
    </w:p>
    <w:p w:rsidR="000E7B93" w:rsidRPr="00D449A0" w:rsidRDefault="000E7B93" w:rsidP="000E7B93">
      <w:pPr>
        <w:spacing w:after="0" w:line="240" w:lineRule="auto"/>
        <w:ind w:left="-284"/>
        <w:jc w:val="both"/>
        <w:rPr>
          <w:rFonts w:ascii="Arial" w:hAnsi="Arial" w:cs="Arial"/>
          <w:sz w:val="18"/>
          <w:szCs w:val="20"/>
          <w:lang w:val="es-ES_tradnl"/>
        </w:rPr>
      </w:pPr>
    </w:p>
    <w:p w:rsidR="000E7B93" w:rsidRPr="00D449A0" w:rsidRDefault="000E7B93" w:rsidP="00124DA6">
      <w:pPr>
        <w:tabs>
          <w:tab w:val="left" w:pos="142"/>
        </w:tabs>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t>2.4</w:t>
      </w:r>
      <w:r w:rsidRPr="00D449A0">
        <w:rPr>
          <w:rFonts w:ascii="Arial" w:hAnsi="Arial" w:cs="Arial"/>
          <w:b/>
          <w:sz w:val="18"/>
          <w:szCs w:val="20"/>
          <w:lang w:val="es-ES_tradnl"/>
        </w:rPr>
        <w:tab/>
      </w:r>
      <w:r w:rsidRPr="00D449A0">
        <w:rPr>
          <w:rFonts w:ascii="Arial" w:hAnsi="Arial" w:cs="Arial"/>
          <w:sz w:val="18"/>
          <w:szCs w:val="20"/>
          <w:lang w:val="es-ES_tradnl"/>
        </w:rPr>
        <w:t>SU OBJETO SOCIAL, ENTRE OTROS CORRESPONDE A. ___________; POR LO QUE CUENTA CON LOS RECURSOS FINANCIEROS, TÉCNICOS, ADMINISTRATIVOS Y HUMANOS PARA OBLIGARSE, EN LOS TÉRMINOS Y CONDICIONES QUE SE ESTIPULAN EN EL PRESENTE CONVENIO.</w:t>
      </w:r>
    </w:p>
    <w:p w:rsidR="000E7B93" w:rsidRPr="00D449A0" w:rsidRDefault="000E7B93" w:rsidP="000E7B93">
      <w:pPr>
        <w:spacing w:after="0" w:line="240" w:lineRule="auto"/>
        <w:ind w:left="-284"/>
        <w:jc w:val="both"/>
        <w:rPr>
          <w:rFonts w:ascii="Arial" w:hAnsi="Arial" w:cs="Arial"/>
          <w:sz w:val="18"/>
          <w:szCs w:val="20"/>
          <w:lang w:val="es-ES_tradnl"/>
        </w:rPr>
      </w:pPr>
    </w:p>
    <w:p w:rsidR="000E7B93" w:rsidRPr="00D449A0" w:rsidRDefault="000E7B93" w:rsidP="00124DA6">
      <w:pPr>
        <w:tabs>
          <w:tab w:val="left" w:pos="142"/>
        </w:tabs>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t>2.5</w:t>
      </w:r>
      <w:r w:rsidRPr="00D449A0">
        <w:rPr>
          <w:rFonts w:ascii="Arial" w:hAnsi="Arial" w:cs="Arial"/>
          <w:b/>
          <w:sz w:val="18"/>
          <w:szCs w:val="20"/>
          <w:lang w:val="es-ES_tradnl"/>
        </w:rPr>
        <w:tab/>
      </w:r>
      <w:r w:rsidRPr="00D449A0">
        <w:rPr>
          <w:rFonts w:ascii="Arial" w:hAnsi="Arial" w:cs="Arial"/>
          <w:sz w:val="18"/>
          <w:szCs w:val="20"/>
          <w:lang w:val="es-ES_tradnl"/>
        </w:rPr>
        <w:t>SEÑALA COMO DOMICILIO LEGAL PARA TODOS LOS EFECTOS QUE DERIVEN DEL PRESENTE CONVENIO, EL UBICADO EN:_______________________________________</w:t>
      </w:r>
      <w:r w:rsidR="00124DA6" w:rsidRPr="00D449A0">
        <w:rPr>
          <w:rFonts w:ascii="Arial" w:hAnsi="Arial" w:cs="Arial"/>
          <w:sz w:val="18"/>
          <w:szCs w:val="20"/>
          <w:lang w:val="es-ES_tradnl"/>
        </w:rPr>
        <w:t>__________</w:t>
      </w:r>
      <w:r w:rsidRPr="00D449A0">
        <w:rPr>
          <w:rFonts w:ascii="Arial" w:hAnsi="Arial" w:cs="Arial"/>
          <w:sz w:val="18"/>
          <w:szCs w:val="20"/>
          <w:lang w:val="es-ES_tradnl"/>
        </w:rPr>
        <w:t>_____________</w:t>
      </w:r>
    </w:p>
    <w:p w:rsidR="000E7B93" w:rsidRPr="00D449A0" w:rsidRDefault="000E7B93" w:rsidP="000E7B93">
      <w:pPr>
        <w:spacing w:after="0" w:line="240" w:lineRule="auto"/>
        <w:ind w:left="-284"/>
        <w:jc w:val="both"/>
        <w:rPr>
          <w:rFonts w:ascii="Arial" w:hAnsi="Arial" w:cs="Arial"/>
          <w:sz w:val="18"/>
          <w:szCs w:val="20"/>
          <w:lang w:val="es-ES_tradnl"/>
        </w:rPr>
      </w:pPr>
    </w:p>
    <w:p w:rsidR="00853750" w:rsidRPr="00D449A0" w:rsidRDefault="00853750" w:rsidP="000E7B93">
      <w:pPr>
        <w:spacing w:after="0" w:line="240" w:lineRule="auto"/>
        <w:jc w:val="both"/>
        <w:rPr>
          <w:rFonts w:ascii="Arial" w:hAnsi="Arial" w:cs="Arial"/>
          <w:sz w:val="18"/>
          <w:szCs w:val="20"/>
          <w:lang w:val="es-ES_tradnl"/>
        </w:rPr>
      </w:pPr>
    </w:p>
    <w:p w:rsidR="00853750" w:rsidRPr="00D449A0" w:rsidRDefault="000E7B93" w:rsidP="00853750">
      <w:pPr>
        <w:spacing w:after="0" w:line="240" w:lineRule="auto"/>
        <w:ind w:left="-284"/>
        <w:jc w:val="both"/>
        <w:rPr>
          <w:rFonts w:ascii="Arial" w:hAnsi="Arial" w:cs="Arial"/>
          <w:b/>
          <w:sz w:val="18"/>
          <w:szCs w:val="20"/>
          <w:lang w:val="es-ES_tradnl"/>
        </w:rPr>
      </w:pPr>
      <w:r w:rsidRPr="00D449A0">
        <w:rPr>
          <w:rFonts w:ascii="Arial" w:hAnsi="Arial" w:cs="Arial"/>
          <w:b/>
          <w:sz w:val="18"/>
          <w:szCs w:val="20"/>
          <w:lang w:val="es-ES_tradnl"/>
        </w:rPr>
        <w:t>3.</w:t>
      </w:r>
      <w:r w:rsidR="00853750" w:rsidRPr="00D449A0">
        <w:rPr>
          <w:rFonts w:ascii="Arial" w:hAnsi="Arial" w:cs="Arial"/>
          <w:b/>
          <w:sz w:val="18"/>
          <w:szCs w:val="20"/>
          <w:lang w:val="es-ES_tradnl"/>
        </w:rPr>
        <w:t xml:space="preserve"> “LAS PARTES” DECLARAN QUE:</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0E7B93" w:rsidP="00853750">
      <w:pPr>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t>3.</w:t>
      </w:r>
      <w:r w:rsidR="00853750" w:rsidRPr="00D449A0">
        <w:rPr>
          <w:rFonts w:ascii="Arial" w:hAnsi="Arial" w:cs="Arial"/>
          <w:b/>
          <w:sz w:val="18"/>
          <w:szCs w:val="20"/>
          <w:lang w:val="es-ES_tradnl"/>
        </w:rPr>
        <w:t>1</w:t>
      </w:r>
      <w:r w:rsidR="00853750" w:rsidRPr="00D449A0">
        <w:rPr>
          <w:rFonts w:ascii="Arial" w:hAnsi="Arial" w:cs="Arial"/>
          <w:sz w:val="18"/>
          <w:szCs w:val="20"/>
          <w:lang w:val="es-ES_tradnl"/>
        </w:rPr>
        <w:t xml:space="preserve"> CONOCEN LOS REQUISITOS Y CONDICIONES ESTIPULADAS EN LA CONVOCATORIA A LA </w:t>
      </w:r>
      <w:r w:rsidR="00725458" w:rsidRPr="00D449A0">
        <w:rPr>
          <w:rFonts w:ascii="Arial" w:hAnsi="Arial" w:cs="Arial"/>
          <w:sz w:val="18"/>
          <w:szCs w:val="20"/>
          <w:lang w:val="es-ES_tradnl"/>
        </w:rPr>
        <w:t>LICITACIÓN PÚBLICA</w:t>
      </w:r>
      <w:r w:rsidR="00853750" w:rsidRPr="00D449A0">
        <w:rPr>
          <w:rFonts w:ascii="Arial" w:hAnsi="Arial" w:cs="Arial"/>
          <w:sz w:val="18"/>
          <w:szCs w:val="20"/>
          <w:lang w:val="es-ES_tradnl"/>
        </w:rPr>
        <w:t xml:space="preserve"> NACIONAL____________.</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124DA6">
      <w:pPr>
        <w:tabs>
          <w:tab w:val="left" w:pos="284"/>
        </w:tabs>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t>3.1.2</w:t>
      </w:r>
      <w:r w:rsidRPr="00D449A0">
        <w:rPr>
          <w:rFonts w:ascii="Arial" w:hAnsi="Arial" w:cs="Arial"/>
          <w:sz w:val="18"/>
          <w:szCs w:val="20"/>
          <w:lang w:val="es-ES_tradnl"/>
        </w:rPr>
        <w:t>.</w:t>
      </w:r>
      <w:r w:rsidRPr="00D449A0">
        <w:rPr>
          <w:rFonts w:ascii="Arial" w:hAnsi="Arial" w:cs="Arial"/>
          <w:sz w:val="18"/>
          <w:szCs w:val="20"/>
          <w:lang w:val="es-ES_tradnl"/>
        </w:rPr>
        <w:tab/>
        <w:t>MANIFIESTAN SU CONFORMIDAD EN FORMALIZAR EL PRESENTE CONVENIO, CON EL OBJETO DE PARTICIPAR CONJUNTAMENTE EN LA LICITACIÓN, PRESENTANDO PROPUESTA TÉCNICA Y ECONÓMICA, CUMPLIENDO CON LO ESTABLECIDO EN LA CONVOCATORIA DE LA LICITACIÓN</w:t>
      </w:r>
      <w:r w:rsidR="000E7B93" w:rsidRPr="00D449A0">
        <w:rPr>
          <w:rFonts w:ascii="Arial" w:hAnsi="Arial" w:cs="Arial"/>
          <w:sz w:val="18"/>
          <w:szCs w:val="20"/>
          <w:lang w:val="es-ES_tradnl"/>
        </w:rPr>
        <w:t xml:space="preserve"> PÚBLICA NACIONAL ELECTRÓNICA</w:t>
      </w:r>
      <w:r w:rsidRPr="00D449A0">
        <w:rPr>
          <w:rFonts w:ascii="Arial" w:hAnsi="Arial" w:cs="Arial"/>
          <w:sz w:val="18"/>
          <w:szCs w:val="20"/>
          <w:lang w:val="es-ES_tradnl"/>
        </w:rPr>
        <w:t xml:space="preserve"> </w:t>
      </w:r>
      <w:r w:rsidR="000E7B93" w:rsidRPr="00D449A0">
        <w:rPr>
          <w:rFonts w:ascii="Arial" w:hAnsi="Arial" w:cs="Arial"/>
          <w:sz w:val="18"/>
          <w:szCs w:val="20"/>
          <w:lang w:val="es-ES_tradnl"/>
        </w:rPr>
        <w:t>________</w:t>
      </w:r>
      <w:r w:rsidR="00124DA6" w:rsidRPr="00D449A0">
        <w:rPr>
          <w:rFonts w:ascii="Arial" w:hAnsi="Arial" w:cs="Arial"/>
          <w:sz w:val="18"/>
          <w:szCs w:val="20"/>
          <w:lang w:val="es-ES_tradnl"/>
        </w:rPr>
        <w:t>_______________________________________</w:t>
      </w:r>
      <w:r w:rsidR="000E7B93" w:rsidRPr="00D449A0">
        <w:rPr>
          <w:rFonts w:ascii="Arial" w:hAnsi="Arial" w:cs="Arial"/>
          <w:sz w:val="18"/>
          <w:szCs w:val="20"/>
          <w:lang w:val="es-ES_tradnl"/>
        </w:rPr>
        <w:t>_________</w:t>
      </w:r>
      <w:r w:rsidRPr="00D449A0">
        <w:rPr>
          <w:rFonts w:ascii="Arial" w:hAnsi="Arial" w:cs="Arial"/>
          <w:sz w:val="18"/>
          <w:szCs w:val="20"/>
          <w:lang w:val="es-ES_tradnl"/>
        </w:rPr>
        <w:t>Y CON LO DISPUESTO EN LOS ARTÍCULOS 34, DE LA LEY DE ADQUISICIONES, ARRENDAMIENTOS Y SERVICIOS DEL SECTOR PÚBLICO Y 44 DE SU REGLAMENTO.</w:t>
      </w:r>
    </w:p>
    <w:p w:rsidR="00853750" w:rsidRPr="00D449A0" w:rsidRDefault="00853750" w:rsidP="008F57AE">
      <w:pPr>
        <w:spacing w:after="0" w:line="240" w:lineRule="auto"/>
        <w:jc w:val="both"/>
        <w:rPr>
          <w:rFonts w:ascii="Arial" w:hAnsi="Arial" w:cs="Arial"/>
          <w:sz w:val="18"/>
          <w:szCs w:val="20"/>
          <w:lang w:val="es-ES_tradnl"/>
        </w:rPr>
      </w:pPr>
    </w:p>
    <w:p w:rsidR="00853750" w:rsidRPr="00D449A0" w:rsidRDefault="00853750" w:rsidP="000E7B93">
      <w:pPr>
        <w:spacing w:after="0" w:line="240" w:lineRule="auto"/>
        <w:ind w:left="-284"/>
        <w:jc w:val="center"/>
        <w:rPr>
          <w:rFonts w:ascii="Arial" w:hAnsi="Arial" w:cs="Arial"/>
          <w:b/>
          <w:sz w:val="18"/>
          <w:szCs w:val="20"/>
          <w:lang w:val="es-ES_tradnl"/>
        </w:rPr>
      </w:pPr>
      <w:r w:rsidRPr="00D449A0">
        <w:rPr>
          <w:rFonts w:ascii="Arial" w:hAnsi="Arial" w:cs="Arial"/>
          <w:b/>
          <w:sz w:val="18"/>
          <w:szCs w:val="20"/>
          <w:lang w:val="es-ES_tradnl"/>
        </w:rPr>
        <w:t>CLÁUSULAS</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t>PRIMERA.- OBJETO: “PARTICIPACIÓN CONJUNTA</w:t>
      </w:r>
      <w:r w:rsidRPr="00D449A0">
        <w:rPr>
          <w:rFonts w:ascii="Arial" w:hAnsi="Arial" w:cs="Arial"/>
          <w:sz w:val="18"/>
          <w:szCs w:val="20"/>
          <w:lang w:val="es-ES_tradnl"/>
        </w:rPr>
        <w:t>”.</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 xml:space="preserve">“LAS PARTES” CONVIENEN, EN CONJUNTAR SUS RECURSOS TÉCNICOS, LEGALES, ADMINISTRATIVOS, ECONÓMICOS Y FINANCIEROS PARA PRESENTAR PROPUESTA TÉCNICA Y ECONÓMICA EN LA </w:t>
      </w:r>
      <w:r w:rsidR="00725458" w:rsidRPr="00D449A0">
        <w:rPr>
          <w:rFonts w:ascii="Arial" w:hAnsi="Arial" w:cs="Arial"/>
          <w:sz w:val="18"/>
          <w:szCs w:val="20"/>
          <w:lang w:val="es-ES_tradnl"/>
        </w:rPr>
        <w:t>LICITACIÓN PÚBLICA</w:t>
      </w:r>
      <w:r w:rsidRPr="00D449A0">
        <w:rPr>
          <w:rFonts w:ascii="Arial" w:hAnsi="Arial" w:cs="Arial"/>
          <w:sz w:val="18"/>
          <w:szCs w:val="20"/>
          <w:lang w:val="es-ES_tradnl"/>
        </w:rPr>
        <w:t xml:space="preserve"> NACIONAL</w:t>
      </w:r>
      <w:r w:rsidR="000E7B93" w:rsidRPr="00D449A0">
        <w:rPr>
          <w:rFonts w:ascii="Arial" w:hAnsi="Arial" w:cs="Arial"/>
          <w:sz w:val="18"/>
          <w:szCs w:val="20"/>
          <w:lang w:val="es-ES_tradnl"/>
        </w:rPr>
        <w:t xml:space="preserve"> ELECTRÓNICA</w:t>
      </w:r>
      <w:r w:rsidRPr="00D449A0">
        <w:rPr>
          <w:rFonts w:ascii="Arial" w:hAnsi="Arial" w:cs="Arial"/>
          <w:sz w:val="18"/>
          <w:szCs w:val="20"/>
          <w:lang w:val="es-ES_tradnl"/>
        </w:rPr>
        <w:t xml:space="preserve"> NÚMERO ____</w:t>
      </w:r>
      <w:r w:rsidR="00124DA6" w:rsidRPr="00D449A0">
        <w:rPr>
          <w:rFonts w:ascii="Arial" w:hAnsi="Arial" w:cs="Arial"/>
          <w:sz w:val="18"/>
          <w:szCs w:val="20"/>
          <w:lang w:val="es-ES_tradnl"/>
        </w:rPr>
        <w:t>__________</w:t>
      </w:r>
      <w:r w:rsidRPr="00D449A0">
        <w:rPr>
          <w:rFonts w:ascii="Arial" w:hAnsi="Arial" w:cs="Arial"/>
          <w:sz w:val="18"/>
          <w:szCs w:val="20"/>
          <w:lang w:val="es-ES_tradnl"/>
        </w:rPr>
        <w:t xml:space="preserve">_____ Y EN CASO </w:t>
      </w:r>
      <w:r w:rsidR="000E7B93" w:rsidRPr="00D449A0">
        <w:rPr>
          <w:rFonts w:ascii="Arial" w:hAnsi="Arial" w:cs="Arial"/>
          <w:sz w:val="18"/>
          <w:szCs w:val="20"/>
          <w:lang w:val="es-ES_tradnl"/>
        </w:rPr>
        <w:t xml:space="preserve">DE SER ADJUDICADO </w:t>
      </w:r>
      <w:r w:rsidRPr="00D449A0">
        <w:rPr>
          <w:rFonts w:ascii="Arial" w:hAnsi="Arial" w:cs="Arial"/>
          <w:sz w:val="18"/>
          <w:szCs w:val="20"/>
          <w:lang w:val="es-ES_tradnl"/>
        </w:rPr>
        <w:t>EL CONTRATO, SE OBLIGAN A OTORGAR EL SERVICIO CONTRATADO OBJETO DEL CONVENIO, CON LA PARTICIPACIÓN SIGUIENTE.</w:t>
      </w:r>
    </w:p>
    <w:p w:rsidR="00853750" w:rsidRPr="00D449A0" w:rsidRDefault="00853750" w:rsidP="000E7B93">
      <w:pPr>
        <w:spacing w:after="0" w:line="240" w:lineRule="auto"/>
        <w:jc w:val="both"/>
        <w:rPr>
          <w:rFonts w:ascii="Arial" w:hAnsi="Arial" w:cs="Arial"/>
          <w:sz w:val="18"/>
          <w:szCs w:val="20"/>
          <w:lang w:val="es-ES_tradnl"/>
        </w:rPr>
      </w:pPr>
    </w:p>
    <w:p w:rsidR="000E7B93" w:rsidRPr="00D449A0" w:rsidRDefault="000E7B93" w:rsidP="00124DA6">
      <w:pPr>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t>PARTICIPANTE “A”</w:t>
      </w:r>
      <w:r w:rsidRPr="00D449A0">
        <w:rPr>
          <w:rFonts w:ascii="Arial" w:hAnsi="Arial" w:cs="Arial"/>
          <w:sz w:val="18"/>
          <w:szCs w:val="20"/>
          <w:lang w:val="es-ES_tradnl"/>
        </w:rPr>
        <w:t xml:space="preserve"> </w:t>
      </w:r>
      <w:r w:rsidRPr="00D449A0">
        <w:rPr>
          <w:rFonts w:ascii="Arial" w:hAnsi="Arial" w:cs="Arial"/>
          <w:i/>
          <w:sz w:val="18"/>
          <w:szCs w:val="20"/>
          <w:lang w:val="es-ES_tradnl"/>
        </w:rPr>
        <w:t>(SE DEBERÁ DESCRIBIR LAS PARTES OBJETO DEL CONTRATO QUE CORRESPONDERÁ CUMPLIR A CADA PERSONA INTEGRANTE, ASÍ COMO LA MANERA EN QUE SE EXIGIRÁ EL CUMPLIMIENTO DE LAS OBLIGACIONES)</w:t>
      </w:r>
    </w:p>
    <w:p w:rsidR="000E7B93" w:rsidRPr="00D449A0" w:rsidRDefault="000E7B93" w:rsidP="000E7B93">
      <w:pPr>
        <w:spacing w:after="0" w:line="240" w:lineRule="auto"/>
        <w:jc w:val="both"/>
        <w:rPr>
          <w:rFonts w:ascii="Arial" w:hAnsi="Arial" w:cs="Arial"/>
          <w:sz w:val="18"/>
          <w:szCs w:val="20"/>
          <w:lang w:val="es-ES_tradnl"/>
        </w:rPr>
      </w:pPr>
    </w:p>
    <w:p w:rsidR="000E7B93" w:rsidRPr="00D449A0" w:rsidRDefault="000E7B93" w:rsidP="000E7B93">
      <w:pPr>
        <w:spacing w:after="0" w:line="240" w:lineRule="auto"/>
        <w:ind w:left="-284"/>
        <w:jc w:val="both"/>
        <w:rPr>
          <w:rFonts w:ascii="Arial" w:hAnsi="Arial" w:cs="Arial"/>
          <w:i/>
          <w:sz w:val="18"/>
          <w:szCs w:val="20"/>
          <w:lang w:val="es-ES_tradnl"/>
        </w:rPr>
      </w:pPr>
      <w:r w:rsidRPr="00D449A0">
        <w:rPr>
          <w:rFonts w:ascii="Arial" w:hAnsi="Arial" w:cs="Arial"/>
          <w:b/>
          <w:sz w:val="18"/>
          <w:szCs w:val="20"/>
          <w:lang w:val="es-ES_tradnl"/>
        </w:rPr>
        <w:t>PARTICIPANTE “B”</w:t>
      </w:r>
      <w:r w:rsidRPr="00D449A0">
        <w:rPr>
          <w:rFonts w:ascii="Arial" w:hAnsi="Arial" w:cs="Arial"/>
          <w:sz w:val="18"/>
          <w:szCs w:val="20"/>
          <w:lang w:val="es-ES_tradnl"/>
        </w:rPr>
        <w:t xml:space="preserve"> </w:t>
      </w:r>
      <w:r w:rsidRPr="00D449A0">
        <w:rPr>
          <w:rFonts w:ascii="Arial" w:hAnsi="Arial" w:cs="Arial"/>
          <w:i/>
          <w:sz w:val="18"/>
          <w:szCs w:val="20"/>
          <w:lang w:val="es-ES_tradnl"/>
        </w:rPr>
        <w:t>(SE DEBERÁ DESCRIBIR LAS PARTES OBJETO DEL CONTRATO QUE CORRESPONDERÁ CUMPLIR A CADA PERSONA INTEGRANTE, ASÍ COMO LA MANERA EN QUE SE EXIGIRÁ EL CUMPLIMIENTO DE LAS OBLIGACIONES)</w:t>
      </w:r>
    </w:p>
    <w:p w:rsidR="0049140D" w:rsidRPr="00D449A0" w:rsidRDefault="0049140D" w:rsidP="008F57AE">
      <w:pPr>
        <w:spacing w:after="0" w:line="240" w:lineRule="auto"/>
        <w:jc w:val="both"/>
        <w:rPr>
          <w:rFonts w:ascii="Arial" w:hAnsi="Arial" w:cs="Arial"/>
          <w:sz w:val="18"/>
          <w:szCs w:val="20"/>
          <w:lang w:val="es-ES_tradnl"/>
        </w:rPr>
      </w:pPr>
    </w:p>
    <w:p w:rsidR="0049140D" w:rsidRPr="00D449A0" w:rsidRDefault="0049140D" w:rsidP="000E7B93">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CADA UNO DELOS FIRMANTES QUEDARÁ OBLIGADO JUNTO CON LOS DEMÁS INTEGRANTES, YA SEA EN FORMA (</w:t>
      </w:r>
      <w:r w:rsidRPr="00D449A0">
        <w:rPr>
          <w:rFonts w:ascii="Arial" w:hAnsi="Arial" w:cs="Arial"/>
          <w:i/>
          <w:sz w:val="18"/>
          <w:szCs w:val="20"/>
          <w:lang w:val="es-ES_tradnl"/>
        </w:rPr>
        <w:t>SOLIDARIA O MANCOMUNADA)</w:t>
      </w:r>
      <w:r w:rsidR="008F57AE" w:rsidRPr="00D449A0">
        <w:rPr>
          <w:rFonts w:ascii="Arial" w:hAnsi="Arial" w:cs="Arial"/>
          <w:i/>
          <w:sz w:val="18"/>
          <w:szCs w:val="20"/>
          <w:lang w:val="es-ES_tradnl"/>
        </w:rPr>
        <w:t xml:space="preserve">, </w:t>
      </w:r>
      <w:r w:rsidR="008F57AE" w:rsidRPr="00D449A0">
        <w:rPr>
          <w:rFonts w:ascii="Arial" w:hAnsi="Arial" w:cs="Arial"/>
          <w:sz w:val="18"/>
          <w:szCs w:val="20"/>
          <w:lang w:val="es-ES_tradnl"/>
        </w:rPr>
        <w:t>PARA EFECTOS DEL PROCEIDMIENTO DE CONTRATACIÓN Y DEL CONTRATO, EN SU CASO QUE SE LES ADJUDIQUE EL MISMO.</w:t>
      </w:r>
    </w:p>
    <w:p w:rsidR="000E7B93" w:rsidRPr="00D449A0" w:rsidRDefault="000E7B93" w:rsidP="00853750">
      <w:pPr>
        <w:spacing w:after="0" w:line="240" w:lineRule="auto"/>
        <w:ind w:left="-284"/>
        <w:jc w:val="both"/>
        <w:rPr>
          <w:rFonts w:ascii="Arial" w:hAnsi="Arial" w:cs="Arial"/>
          <w:sz w:val="18"/>
          <w:szCs w:val="20"/>
          <w:lang w:val="es-ES_tradnl"/>
        </w:rPr>
      </w:pPr>
    </w:p>
    <w:p w:rsidR="00853750" w:rsidRPr="00D449A0" w:rsidRDefault="00853750" w:rsidP="000E7B93">
      <w:pPr>
        <w:spacing w:after="0" w:line="240" w:lineRule="auto"/>
        <w:jc w:val="both"/>
        <w:rPr>
          <w:rFonts w:ascii="Arial" w:hAnsi="Arial" w:cs="Arial"/>
          <w:sz w:val="18"/>
          <w:szCs w:val="20"/>
          <w:lang w:val="es-ES_tradnl"/>
        </w:rPr>
      </w:pPr>
    </w:p>
    <w:p w:rsidR="00853750" w:rsidRPr="00D449A0" w:rsidRDefault="000E7B93" w:rsidP="00853750">
      <w:pPr>
        <w:spacing w:after="0" w:line="240" w:lineRule="auto"/>
        <w:ind w:left="-284"/>
        <w:jc w:val="both"/>
        <w:rPr>
          <w:rFonts w:ascii="Arial" w:hAnsi="Arial" w:cs="Arial"/>
          <w:b/>
          <w:sz w:val="18"/>
          <w:szCs w:val="20"/>
          <w:lang w:val="es-ES_tradnl"/>
        </w:rPr>
      </w:pPr>
      <w:r w:rsidRPr="00D449A0">
        <w:rPr>
          <w:rFonts w:ascii="Arial" w:hAnsi="Arial" w:cs="Arial"/>
          <w:b/>
          <w:sz w:val="18"/>
          <w:szCs w:val="20"/>
          <w:lang w:val="es-ES_tradnl"/>
        </w:rPr>
        <w:t>SEGUNDA.-REPRESENTANTE COMÚN.</w:t>
      </w:r>
    </w:p>
    <w:p w:rsidR="00853750" w:rsidRPr="00D449A0" w:rsidRDefault="00853750" w:rsidP="00853750">
      <w:pPr>
        <w:spacing w:after="0" w:line="240" w:lineRule="auto"/>
        <w:ind w:left="-284"/>
        <w:jc w:val="both"/>
        <w:rPr>
          <w:rFonts w:ascii="Arial" w:hAnsi="Arial" w:cs="Arial"/>
          <w:b/>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“LAS</w:t>
      </w:r>
      <w:r w:rsidR="0049140D" w:rsidRPr="00D449A0">
        <w:rPr>
          <w:rFonts w:ascii="Arial" w:hAnsi="Arial" w:cs="Arial"/>
          <w:sz w:val="18"/>
          <w:szCs w:val="20"/>
          <w:lang w:val="es-ES_tradnl"/>
        </w:rPr>
        <w:t xml:space="preserve"> PARTES” ACEPTAN EXPRESAMENTE</w:t>
      </w:r>
      <w:r w:rsidRPr="00D449A0">
        <w:rPr>
          <w:rFonts w:ascii="Arial" w:hAnsi="Arial" w:cs="Arial"/>
          <w:sz w:val="18"/>
          <w:szCs w:val="20"/>
          <w:lang w:val="es-ES_tradnl"/>
        </w:rPr>
        <w:t xml:space="preserve"> DESIGNAR COMO REPRESENTANTE COMÚN AL ____________, OTORGÁNDOLE PODER AMPLIO Y SUFICIENTE, PARA ATENDER TODO LO RELACIONADO CON LAS PROPUESTAS TÉCNICA Y ECONÓMICA EN EL PROCEDIMIENTO DE LICITACIÓN, ASÍ COMO PARA SUSCRIBIR </w:t>
      </w:r>
      <w:r w:rsidR="0049140D" w:rsidRPr="00D449A0">
        <w:rPr>
          <w:rFonts w:ascii="Arial" w:hAnsi="Arial" w:cs="Arial"/>
          <w:sz w:val="18"/>
          <w:szCs w:val="20"/>
          <w:lang w:val="es-ES_tradnl"/>
        </w:rPr>
        <w:t>LAS MISMAS</w:t>
      </w:r>
      <w:r w:rsidRPr="00D449A0">
        <w:rPr>
          <w:rFonts w:ascii="Arial" w:hAnsi="Arial" w:cs="Arial"/>
          <w:sz w:val="18"/>
          <w:szCs w:val="20"/>
          <w:lang w:val="es-ES_tradnl"/>
        </w:rPr>
        <w:t>.</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 xml:space="preserve">ASIMISMO, CONVIENEN ENTRE SI EN CONSTITUIRSE EN FORMA CONJUNTA Y </w:t>
      </w:r>
      <w:r w:rsidR="0049140D" w:rsidRPr="00D449A0">
        <w:rPr>
          <w:rFonts w:ascii="Arial" w:hAnsi="Arial" w:cs="Arial"/>
          <w:i/>
          <w:sz w:val="18"/>
          <w:szCs w:val="20"/>
          <w:lang w:val="es-ES_tradnl"/>
        </w:rPr>
        <w:t>(</w:t>
      </w:r>
      <w:r w:rsidRPr="00D449A0">
        <w:rPr>
          <w:rFonts w:ascii="Arial" w:hAnsi="Arial" w:cs="Arial"/>
          <w:i/>
          <w:sz w:val="18"/>
          <w:szCs w:val="20"/>
          <w:lang w:val="es-ES_tradnl"/>
        </w:rPr>
        <w:t>SOLIDARIA</w:t>
      </w:r>
      <w:r w:rsidR="0049140D" w:rsidRPr="00D449A0">
        <w:rPr>
          <w:rFonts w:ascii="Arial" w:hAnsi="Arial" w:cs="Arial"/>
          <w:i/>
          <w:sz w:val="18"/>
          <w:szCs w:val="20"/>
          <w:lang w:val="es-ES_tradnl"/>
        </w:rPr>
        <w:t>/MANCOMUNADA)</w:t>
      </w:r>
      <w:r w:rsidRPr="00D449A0">
        <w:rPr>
          <w:rFonts w:ascii="Arial" w:hAnsi="Arial" w:cs="Arial"/>
          <w:sz w:val="18"/>
          <w:szCs w:val="20"/>
          <w:lang w:val="es-ES_tradnl"/>
        </w:rPr>
        <w:t xml:space="preserve"> PARA COMPROMETERSE POR CUALQUIER RESPONSABILIDAD DERIVADA DEL CUMPLIMIENTO DE LAS OBLIGACIONES ESTABLECIDAS EN EL PRESENTE CONVENIO, CON RELACIÓN AL CONTRATO QUE SUS REPRESENTANTES LEGALES FIRMEN CON EL INSTITUTO MEXICANO DEL SEGURO SOCIAL (IMSS), DERIVADO DE</w:t>
      </w:r>
      <w:r w:rsidR="0049140D" w:rsidRPr="00D449A0">
        <w:rPr>
          <w:rFonts w:ascii="Arial" w:hAnsi="Arial" w:cs="Arial"/>
          <w:sz w:val="18"/>
          <w:szCs w:val="20"/>
          <w:lang w:val="es-ES_tradnl"/>
        </w:rPr>
        <w:t xml:space="preserve">L PROCEDIMIENTO DE CONTRATACIÓN, </w:t>
      </w:r>
      <w:r w:rsidRPr="00D449A0">
        <w:rPr>
          <w:rFonts w:ascii="Arial" w:hAnsi="Arial" w:cs="Arial"/>
          <w:sz w:val="18"/>
          <w:szCs w:val="20"/>
          <w:lang w:val="es-ES_tradnl"/>
        </w:rPr>
        <w:t xml:space="preserve">ACEPTANDO EXPRESAMENTE EN RESPONDER ANTE EL IMSS POR LAS PROPUESTAS </w:t>
      </w:r>
      <w:r w:rsidR="0049140D" w:rsidRPr="00D449A0">
        <w:rPr>
          <w:rFonts w:ascii="Arial" w:hAnsi="Arial" w:cs="Arial"/>
          <w:sz w:val="18"/>
          <w:szCs w:val="20"/>
          <w:lang w:val="es-ES_tradnl"/>
        </w:rPr>
        <w:t xml:space="preserve">QUE SE PRESENTEN Y, EN SU CASO </w:t>
      </w:r>
      <w:r w:rsidRPr="00D449A0">
        <w:rPr>
          <w:rFonts w:ascii="Arial" w:hAnsi="Arial" w:cs="Arial"/>
          <w:sz w:val="18"/>
          <w:szCs w:val="20"/>
          <w:lang w:val="es-ES_tradnl"/>
        </w:rPr>
        <w:t>DE LAS OBLIGACIONES QUE DERIVEN DE LA ADJUDICACIÓN DEL CONTRATO RESPECTIVO.</w:t>
      </w:r>
    </w:p>
    <w:p w:rsidR="00853750" w:rsidRPr="00D449A0" w:rsidRDefault="00853750" w:rsidP="00853750">
      <w:pPr>
        <w:spacing w:after="0" w:line="240" w:lineRule="auto"/>
        <w:ind w:left="-284"/>
        <w:jc w:val="both"/>
        <w:rPr>
          <w:rFonts w:ascii="Arial" w:hAnsi="Arial" w:cs="Arial"/>
          <w:b/>
          <w:sz w:val="18"/>
          <w:szCs w:val="20"/>
          <w:lang w:val="es-ES_tradnl"/>
        </w:rPr>
      </w:pPr>
    </w:p>
    <w:p w:rsidR="00853750" w:rsidRPr="00D449A0" w:rsidRDefault="00853750" w:rsidP="00853750">
      <w:pPr>
        <w:spacing w:after="0" w:line="240" w:lineRule="auto"/>
        <w:ind w:left="-284"/>
        <w:jc w:val="both"/>
        <w:rPr>
          <w:rFonts w:ascii="Arial" w:hAnsi="Arial" w:cs="Arial"/>
          <w:b/>
          <w:sz w:val="18"/>
          <w:szCs w:val="20"/>
          <w:lang w:val="es-ES_tradnl"/>
        </w:rPr>
      </w:pPr>
      <w:r w:rsidRPr="00D449A0">
        <w:rPr>
          <w:rFonts w:ascii="Arial" w:hAnsi="Arial" w:cs="Arial"/>
          <w:b/>
          <w:sz w:val="18"/>
          <w:szCs w:val="20"/>
          <w:lang w:val="es-ES_tradnl"/>
        </w:rPr>
        <w:t>TERCERA.- DEL COBRO DE LAS FACTURAS.</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“LAS PARTES” CONVIENEN EXPRESAMENTE, QUE “EL PARTICIPANTE</w:t>
      </w:r>
      <w:r w:rsidR="00B751C3" w:rsidRPr="00D449A0">
        <w:rPr>
          <w:rFonts w:ascii="Arial" w:hAnsi="Arial" w:cs="Arial"/>
          <w:sz w:val="18"/>
          <w:szCs w:val="20"/>
          <w:lang w:val="es-ES_tradnl"/>
        </w:rPr>
        <w:t xml:space="preserve"> </w:t>
      </w:r>
      <w:r w:rsidR="00B751C3" w:rsidRPr="00D449A0">
        <w:rPr>
          <w:rFonts w:ascii="Arial" w:hAnsi="Arial" w:cs="Arial"/>
          <w:i/>
          <w:sz w:val="18"/>
          <w:szCs w:val="20"/>
          <w:lang w:val="es-ES_tradnl"/>
        </w:rPr>
        <w:t>(A o B)</w:t>
      </w:r>
      <w:r w:rsidR="00B751C3" w:rsidRPr="00D449A0">
        <w:rPr>
          <w:rFonts w:ascii="Arial" w:hAnsi="Arial" w:cs="Arial"/>
          <w:sz w:val="18"/>
          <w:szCs w:val="20"/>
          <w:lang w:val="es-ES_tradnl"/>
        </w:rPr>
        <w:t xml:space="preserve">  ES EL </w:t>
      </w:r>
      <w:r w:rsidRPr="00D449A0">
        <w:rPr>
          <w:rFonts w:ascii="Arial" w:hAnsi="Arial" w:cs="Arial"/>
          <w:sz w:val="18"/>
          <w:szCs w:val="20"/>
          <w:lang w:val="es-ES_tradnl"/>
        </w:rPr>
        <w:t xml:space="preserve">FACULTADO  PARA EFECTUAR EL COBRO DE LAS FACTURAS RELATIVAS AL SERVICIO QUE SE PROPORCIONE AL IMSS, CON MOTIVO DEL CONTRATO QUE SE DERIVE DE LA </w:t>
      </w:r>
      <w:r w:rsidR="00725458" w:rsidRPr="00D449A0">
        <w:rPr>
          <w:rFonts w:ascii="Arial" w:hAnsi="Arial" w:cs="Arial"/>
          <w:sz w:val="18"/>
          <w:szCs w:val="20"/>
          <w:lang w:val="es-ES_tradnl"/>
        </w:rPr>
        <w:t>LICITACIÓN PÚBLICA</w:t>
      </w:r>
      <w:r w:rsidRPr="00D449A0">
        <w:rPr>
          <w:rFonts w:ascii="Arial" w:hAnsi="Arial" w:cs="Arial"/>
          <w:sz w:val="18"/>
          <w:szCs w:val="20"/>
          <w:lang w:val="es-ES_tradnl"/>
        </w:rPr>
        <w:t xml:space="preserve"> NACIONAL </w:t>
      </w:r>
      <w:r w:rsidR="00B751C3" w:rsidRPr="00D449A0">
        <w:rPr>
          <w:rFonts w:ascii="Arial" w:hAnsi="Arial" w:cs="Arial"/>
          <w:sz w:val="18"/>
          <w:szCs w:val="20"/>
          <w:lang w:val="es-ES_tradnl"/>
        </w:rPr>
        <w:t xml:space="preserve">ELECTRÓNICA </w:t>
      </w:r>
      <w:r w:rsidRPr="00D449A0">
        <w:rPr>
          <w:rFonts w:ascii="Arial" w:hAnsi="Arial" w:cs="Arial"/>
          <w:sz w:val="18"/>
          <w:szCs w:val="20"/>
          <w:lang w:val="es-ES_tradnl"/>
        </w:rPr>
        <w:t>NÚMERO __</w:t>
      </w:r>
      <w:r w:rsidR="00FC08E9" w:rsidRPr="00D449A0">
        <w:rPr>
          <w:rFonts w:ascii="Arial" w:hAnsi="Arial" w:cs="Arial"/>
          <w:sz w:val="18"/>
          <w:szCs w:val="20"/>
          <w:lang w:val="es-ES_tradnl"/>
        </w:rPr>
        <w:t>________________________________</w:t>
      </w:r>
      <w:r w:rsidRPr="00D449A0">
        <w:rPr>
          <w:rFonts w:ascii="Arial" w:hAnsi="Arial" w:cs="Arial"/>
          <w:sz w:val="18"/>
          <w:szCs w:val="20"/>
          <w:lang w:val="es-ES_tradnl"/>
        </w:rPr>
        <w:t>____.</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b/>
          <w:sz w:val="18"/>
          <w:szCs w:val="20"/>
          <w:lang w:val="es-ES_tradnl"/>
        </w:rPr>
      </w:pPr>
      <w:r w:rsidRPr="00D449A0">
        <w:rPr>
          <w:rFonts w:ascii="Arial" w:hAnsi="Arial" w:cs="Arial"/>
          <w:b/>
          <w:sz w:val="18"/>
          <w:szCs w:val="20"/>
          <w:lang w:val="es-ES_tradnl"/>
        </w:rPr>
        <w:t>CUARTA.- VIGENCIA.</w:t>
      </w:r>
    </w:p>
    <w:p w:rsidR="00853750" w:rsidRPr="00D449A0" w:rsidRDefault="00853750" w:rsidP="00853750">
      <w:pPr>
        <w:spacing w:after="0" w:line="240" w:lineRule="auto"/>
        <w:ind w:left="-284"/>
        <w:jc w:val="both"/>
        <w:rPr>
          <w:rFonts w:ascii="Arial" w:hAnsi="Arial" w:cs="Arial"/>
          <w:b/>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 xml:space="preserve">“LAS PARTES” CONVIENEN, EN QUE LA VIGENCIA DEL PRESENTE CONVENIO SERÁ EL DEL PERÍODO DURANTE EL CUAL SE DESARROLLE EL PROCEDIMIENTO DE LA </w:t>
      </w:r>
      <w:r w:rsidR="00725458" w:rsidRPr="00D449A0">
        <w:rPr>
          <w:rFonts w:ascii="Arial" w:hAnsi="Arial" w:cs="Arial"/>
          <w:sz w:val="18"/>
          <w:szCs w:val="20"/>
          <w:lang w:val="es-ES_tradnl"/>
        </w:rPr>
        <w:t>LICITACIÓN PÚBLICA</w:t>
      </w:r>
      <w:r w:rsidRPr="00D449A0">
        <w:rPr>
          <w:rFonts w:ascii="Arial" w:hAnsi="Arial" w:cs="Arial"/>
          <w:sz w:val="18"/>
          <w:szCs w:val="20"/>
          <w:lang w:val="es-ES_tradnl"/>
        </w:rPr>
        <w:t xml:space="preserve"> NACIONAL </w:t>
      </w:r>
      <w:r w:rsidR="00B751C3" w:rsidRPr="00D449A0">
        <w:rPr>
          <w:rFonts w:ascii="Arial" w:hAnsi="Arial" w:cs="Arial"/>
          <w:sz w:val="18"/>
          <w:szCs w:val="20"/>
          <w:lang w:val="es-ES_tradnl"/>
        </w:rPr>
        <w:t>ELECTRÓNICA NÚMERO ______</w:t>
      </w:r>
      <w:r w:rsidR="00FC08E9" w:rsidRPr="00D449A0">
        <w:rPr>
          <w:rFonts w:ascii="Arial" w:hAnsi="Arial" w:cs="Arial"/>
          <w:sz w:val="18"/>
          <w:szCs w:val="20"/>
          <w:lang w:val="es-ES_tradnl"/>
        </w:rPr>
        <w:t>___________________________</w:t>
      </w:r>
      <w:r w:rsidR="00B751C3" w:rsidRPr="00D449A0">
        <w:rPr>
          <w:rFonts w:ascii="Arial" w:hAnsi="Arial" w:cs="Arial"/>
          <w:sz w:val="18"/>
          <w:szCs w:val="20"/>
          <w:lang w:val="es-ES_tradnl"/>
        </w:rPr>
        <w:t>____, INCLUYENDO EN SU CASO</w:t>
      </w:r>
      <w:r w:rsidRPr="00D449A0">
        <w:rPr>
          <w:rFonts w:ascii="Arial" w:hAnsi="Arial" w:cs="Arial"/>
          <w:sz w:val="18"/>
          <w:szCs w:val="20"/>
          <w:lang w:val="es-ES_tradnl"/>
        </w:rPr>
        <w:t xml:space="preserve"> DE RESULTAR ADJUDICADOS</w:t>
      </w:r>
      <w:r w:rsidR="00B751C3" w:rsidRPr="00D449A0">
        <w:rPr>
          <w:rFonts w:ascii="Arial" w:hAnsi="Arial" w:cs="Arial"/>
          <w:sz w:val="18"/>
          <w:szCs w:val="20"/>
          <w:lang w:val="es-ES_tradnl"/>
        </w:rPr>
        <w:t>,  EL CONTRATO</w:t>
      </w:r>
      <w:r w:rsidRPr="00D449A0">
        <w:rPr>
          <w:rFonts w:ascii="Arial" w:hAnsi="Arial" w:cs="Arial"/>
          <w:sz w:val="18"/>
          <w:szCs w:val="20"/>
          <w:lang w:val="es-ES_tradnl"/>
        </w:rPr>
        <w:t xml:space="preserve"> </w:t>
      </w:r>
      <w:r w:rsidR="00B751C3" w:rsidRPr="00D449A0">
        <w:rPr>
          <w:rFonts w:ascii="Arial" w:hAnsi="Arial" w:cs="Arial"/>
          <w:sz w:val="18"/>
          <w:szCs w:val="20"/>
          <w:lang w:val="es-ES_tradnl"/>
        </w:rPr>
        <w:t>Y LOS CONVENIOS DE MODIFICACIÓN QUE PUDIERAN RESULTAR.</w:t>
      </w:r>
    </w:p>
    <w:p w:rsidR="00FC08E9" w:rsidRPr="00D449A0" w:rsidRDefault="00FC08E9"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b/>
          <w:sz w:val="18"/>
          <w:szCs w:val="20"/>
          <w:lang w:val="es-ES_tradnl"/>
        </w:rPr>
      </w:pPr>
      <w:r w:rsidRPr="00D449A0">
        <w:rPr>
          <w:rFonts w:ascii="Arial" w:hAnsi="Arial" w:cs="Arial"/>
          <w:b/>
          <w:sz w:val="18"/>
          <w:szCs w:val="20"/>
          <w:lang w:val="es-ES_tradnl"/>
        </w:rPr>
        <w:t>QUINTA.-OBLIGACIONES.</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“LAS PARTES”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 xml:space="preserve">“LAS PARTES” ACEPTAN Y SE OBLIGAN A PROTOCOLIZAR ANTE NOTARIO PÚBLICO EL PRESENTE CONVENIO, EN CASO DE RESULTAR ADJUDICADOS DEL CONTRATO QUE SE DERIVE DEL FALLO EMITIDO EN LA </w:t>
      </w:r>
      <w:r w:rsidR="00725458" w:rsidRPr="00D449A0">
        <w:rPr>
          <w:rFonts w:ascii="Arial" w:hAnsi="Arial" w:cs="Arial"/>
          <w:sz w:val="18"/>
          <w:szCs w:val="20"/>
          <w:lang w:val="es-ES_tradnl"/>
        </w:rPr>
        <w:t>LICITACIÓN PÚBLICA</w:t>
      </w:r>
      <w:r w:rsidRPr="00D449A0">
        <w:rPr>
          <w:rFonts w:ascii="Arial" w:hAnsi="Arial" w:cs="Arial"/>
          <w:sz w:val="18"/>
          <w:szCs w:val="20"/>
          <w:lang w:val="es-ES_tradnl"/>
        </w:rPr>
        <w:t xml:space="preserve"> NACIONAL NÚMERO _________ EN QUE PARTICIPAN Y, QUE EL PRESENTE INSTRUMENTO, DEBIDAMENTE PROTOCOLIZADO, FORMARÁ PARTE INTEGRANTE DEL CONTRATO QUE SUSCRIBAN LOS REPRESENTANTES LEGALES DE CADA INTEGRANTE Y EL IMSS. </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LEÍDO EL PRESENTE CONVENIO POR “LAS PARTES” Y ENTERADOS DE SU ALCANCE Y EFECTOS LEGALES, ACEPTANDO QUE NO EXISTIÓ ERROR, DOLO, VIOLENCIA O MALA FE, LO RATIFICAN Y FIRMAN, DE CONF</w:t>
      </w:r>
      <w:r w:rsidR="007942AC">
        <w:rPr>
          <w:rFonts w:ascii="Arial" w:hAnsi="Arial" w:cs="Arial"/>
          <w:sz w:val="18"/>
          <w:szCs w:val="20"/>
          <w:lang w:val="es-ES_tradnl"/>
        </w:rPr>
        <w:t>ORMIDAD EN LA CIUDAD DE MÉXICO</w:t>
      </w:r>
      <w:r w:rsidRPr="00D449A0">
        <w:rPr>
          <w:rFonts w:ascii="Arial" w:hAnsi="Arial" w:cs="Arial"/>
          <w:sz w:val="18"/>
          <w:szCs w:val="20"/>
          <w:lang w:val="es-ES_tradnl"/>
        </w:rPr>
        <w:t>, EL DÍA ___________ DE _________ DE 20___.</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p>
    <w:tbl>
      <w:tblPr>
        <w:tblW w:w="7560" w:type="dxa"/>
        <w:jc w:val="center"/>
        <w:tblLayout w:type="fixed"/>
        <w:tblCellMar>
          <w:left w:w="70" w:type="dxa"/>
          <w:right w:w="70" w:type="dxa"/>
        </w:tblCellMar>
        <w:tblLook w:val="0000" w:firstRow="0" w:lastRow="0" w:firstColumn="0" w:lastColumn="0" w:noHBand="0" w:noVBand="0"/>
      </w:tblPr>
      <w:tblGrid>
        <w:gridCol w:w="3600"/>
        <w:gridCol w:w="720"/>
        <w:gridCol w:w="3240"/>
      </w:tblGrid>
      <w:tr w:rsidR="00853750" w:rsidRPr="00D449A0" w:rsidTr="00853750">
        <w:trPr>
          <w:jc w:val="center"/>
        </w:trPr>
        <w:tc>
          <w:tcPr>
            <w:tcW w:w="3600" w:type="dxa"/>
            <w:tcBorders>
              <w:bottom w:val="single" w:sz="4" w:space="0" w:color="000000"/>
            </w:tcBorders>
          </w:tcPr>
          <w:p w:rsidR="00853750" w:rsidRPr="00D449A0" w:rsidRDefault="00853750" w:rsidP="00853750">
            <w:pPr>
              <w:spacing w:after="0" w:line="240" w:lineRule="auto"/>
              <w:ind w:left="-284"/>
              <w:jc w:val="center"/>
              <w:rPr>
                <w:rFonts w:ascii="Arial" w:hAnsi="Arial" w:cs="Arial"/>
                <w:sz w:val="18"/>
                <w:szCs w:val="20"/>
                <w:lang w:val="es-ES_tradnl"/>
              </w:rPr>
            </w:pPr>
            <w:r w:rsidRPr="00D449A0">
              <w:rPr>
                <w:rFonts w:ascii="Arial" w:hAnsi="Arial" w:cs="Arial"/>
                <w:sz w:val="18"/>
                <w:szCs w:val="20"/>
                <w:lang w:val="es-ES_tradnl"/>
              </w:rPr>
              <w:t>“EL PARTICIPANTE A”</w:t>
            </w:r>
          </w:p>
        </w:tc>
        <w:tc>
          <w:tcPr>
            <w:tcW w:w="720" w:type="dxa"/>
          </w:tcPr>
          <w:p w:rsidR="00853750" w:rsidRPr="00D449A0" w:rsidRDefault="00853750" w:rsidP="00853750">
            <w:pPr>
              <w:spacing w:after="0" w:line="240" w:lineRule="auto"/>
              <w:ind w:left="-284"/>
              <w:jc w:val="center"/>
              <w:rPr>
                <w:rFonts w:ascii="Arial" w:hAnsi="Arial" w:cs="Arial"/>
                <w:sz w:val="18"/>
                <w:szCs w:val="20"/>
                <w:lang w:val="es-ES_tradnl"/>
              </w:rPr>
            </w:pPr>
          </w:p>
          <w:p w:rsidR="00853750" w:rsidRPr="00D449A0" w:rsidRDefault="00853750" w:rsidP="00853750">
            <w:pPr>
              <w:spacing w:after="0" w:line="240" w:lineRule="auto"/>
              <w:ind w:left="-284"/>
              <w:jc w:val="center"/>
              <w:rPr>
                <w:rFonts w:ascii="Arial" w:hAnsi="Arial" w:cs="Arial"/>
                <w:sz w:val="18"/>
                <w:szCs w:val="20"/>
                <w:lang w:val="es-ES_tradnl"/>
              </w:rPr>
            </w:pPr>
          </w:p>
          <w:p w:rsidR="00853750" w:rsidRPr="00D449A0" w:rsidRDefault="00853750" w:rsidP="00853750">
            <w:pPr>
              <w:spacing w:after="0" w:line="240" w:lineRule="auto"/>
              <w:ind w:left="-284"/>
              <w:jc w:val="center"/>
              <w:rPr>
                <w:rFonts w:ascii="Arial" w:hAnsi="Arial" w:cs="Arial"/>
                <w:sz w:val="18"/>
                <w:szCs w:val="20"/>
                <w:lang w:val="es-ES_tradnl"/>
              </w:rPr>
            </w:pPr>
          </w:p>
        </w:tc>
        <w:tc>
          <w:tcPr>
            <w:tcW w:w="3240" w:type="dxa"/>
            <w:tcBorders>
              <w:bottom w:val="single" w:sz="4" w:space="0" w:color="000000"/>
            </w:tcBorders>
          </w:tcPr>
          <w:p w:rsidR="00853750" w:rsidRPr="00D449A0" w:rsidRDefault="00853750" w:rsidP="00853750">
            <w:pPr>
              <w:spacing w:after="0" w:line="240" w:lineRule="auto"/>
              <w:ind w:left="-284"/>
              <w:jc w:val="center"/>
              <w:rPr>
                <w:rFonts w:ascii="Arial" w:hAnsi="Arial" w:cs="Arial"/>
                <w:sz w:val="18"/>
                <w:szCs w:val="20"/>
                <w:lang w:val="es-ES_tradnl"/>
              </w:rPr>
            </w:pPr>
            <w:r w:rsidRPr="00D449A0">
              <w:rPr>
                <w:rFonts w:ascii="Arial" w:hAnsi="Arial" w:cs="Arial"/>
                <w:sz w:val="18"/>
                <w:szCs w:val="20"/>
                <w:lang w:val="es-ES_tradnl"/>
              </w:rPr>
              <w:t>“EL PARTICIPANTE B”</w:t>
            </w:r>
          </w:p>
          <w:p w:rsidR="00853750" w:rsidRPr="00D449A0" w:rsidRDefault="00853750" w:rsidP="00853750">
            <w:pPr>
              <w:spacing w:after="0" w:line="240" w:lineRule="auto"/>
              <w:ind w:left="-284"/>
              <w:jc w:val="center"/>
              <w:rPr>
                <w:rFonts w:ascii="Arial" w:hAnsi="Arial" w:cs="Arial"/>
                <w:sz w:val="18"/>
                <w:szCs w:val="20"/>
                <w:lang w:val="es-ES_tradnl"/>
              </w:rPr>
            </w:pPr>
          </w:p>
        </w:tc>
      </w:tr>
      <w:tr w:rsidR="00853750" w:rsidRPr="00D449A0" w:rsidTr="00853750">
        <w:trPr>
          <w:jc w:val="center"/>
        </w:trPr>
        <w:tc>
          <w:tcPr>
            <w:tcW w:w="3600" w:type="dxa"/>
            <w:tcBorders>
              <w:top w:val="single" w:sz="4" w:space="0" w:color="000000"/>
            </w:tcBorders>
          </w:tcPr>
          <w:p w:rsidR="00853750" w:rsidRPr="00D449A0" w:rsidRDefault="00853750" w:rsidP="00853750">
            <w:pPr>
              <w:spacing w:after="0" w:line="240" w:lineRule="auto"/>
              <w:ind w:left="-284"/>
              <w:jc w:val="center"/>
              <w:rPr>
                <w:rFonts w:ascii="Arial" w:hAnsi="Arial" w:cs="Arial"/>
                <w:sz w:val="18"/>
                <w:szCs w:val="20"/>
                <w:lang w:val="es-ES_tradnl"/>
              </w:rPr>
            </w:pPr>
            <w:r w:rsidRPr="00D449A0">
              <w:rPr>
                <w:rFonts w:ascii="Arial" w:hAnsi="Arial" w:cs="Arial"/>
                <w:sz w:val="18"/>
                <w:szCs w:val="20"/>
                <w:lang w:val="es-ES_tradnl"/>
              </w:rPr>
              <w:t>NOMBRE Y CARGO</w:t>
            </w:r>
          </w:p>
          <w:p w:rsidR="00853750" w:rsidRPr="00D449A0" w:rsidRDefault="00853750" w:rsidP="00853750">
            <w:pPr>
              <w:spacing w:after="0" w:line="240" w:lineRule="auto"/>
              <w:ind w:left="-284"/>
              <w:jc w:val="center"/>
              <w:rPr>
                <w:rFonts w:ascii="Arial" w:hAnsi="Arial" w:cs="Arial"/>
                <w:sz w:val="18"/>
                <w:szCs w:val="20"/>
                <w:lang w:val="es-ES_tradnl"/>
              </w:rPr>
            </w:pPr>
            <w:r w:rsidRPr="00D449A0">
              <w:rPr>
                <w:rFonts w:ascii="Arial" w:hAnsi="Arial" w:cs="Arial"/>
                <w:sz w:val="18"/>
                <w:szCs w:val="20"/>
                <w:lang w:val="es-ES_tradnl"/>
              </w:rPr>
              <w:t>DEL APODERADO LEGAL</w:t>
            </w:r>
          </w:p>
        </w:tc>
        <w:tc>
          <w:tcPr>
            <w:tcW w:w="720" w:type="dxa"/>
          </w:tcPr>
          <w:p w:rsidR="00853750" w:rsidRPr="00D449A0" w:rsidRDefault="00853750" w:rsidP="00853750">
            <w:pPr>
              <w:spacing w:after="0" w:line="240" w:lineRule="auto"/>
              <w:ind w:left="-284"/>
              <w:jc w:val="center"/>
              <w:rPr>
                <w:rFonts w:ascii="Arial" w:hAnsi="Arial" w:cs="Arial"/>
                <w:sz w:val="18"/>
                <w:szCs w:val="20"/>
                <w:lang w:val="es-ES_tradnl"/>
              </w:rPr>
            </w:pPr>
          </w:p>
        </w:tc>
        <w:tc>
          <w:tcPr>
            <w:tcW w:w="3240" w:type="dxa"/>
            <w:tcBorders>
              <w:top w:val="single" w:sz="4" w:space="0" w:color="000000"/>
            </w:tcBorders>
          </w:tcPr>
          <w:p w:rsidR="00853750" w:rsidRPr="00D449A0" w:rsidRDefault="00853750" w:rsidP="00853750">
            <w:pPr>
              <w:spacing w:after="0" w:line="240" w:lineRule="auto"/>
              <w:ind w:left="-284"/>
              <w:jc w:val="center"/>
              <w:rPr>
                <w:rFonts w:ascii="Arial" w:hAnsi="Arial" w:cs="Arial"/>
                <w:sz w:val="18"/>
                <w:szCs w:val="20"/>
                <w:lang w:val="es-ES_tradnl"/>
              </w:rPr>
            </w:pPr>
            <w:r w:rsidRPr="00D449A0">
              <w:rPr>
                <w:rFonts w:ascii="Arial" w:hAnsi="Arial" w:cs="Arial"/>
                <w:sz w:val="18"/>
                <w:szCs w:val="20"/>
                <w:lang w:val="es-ES_tradnl"/>
              </w:rPr>
              <w:t>NOMBRE Y CARGO</w:t>
            </w:r>
          </w:p>
          <w:p w:rsidR="00853750" w:rsidRPr="00D449A0" w:rsidRDefault="00853750" w:rsidP="00853750">
            <w:pPr>
              <w:spacing w:after="0" w:line="240" w:lineRule="auto"/>
              <w:ind w:left="-284"/>
              <w:jc w:val="center"/>
              <w:rPr>
                <w:rFonts w:ascii="Arial" w:hAnsi="Arial" w:cs="Arial"/>
                <w:sz w:val="18"/>
                <w:szCs w:val="20"/>
                <w:lang w:val="es-ES_tradnl"/>
              </w:rPr>
            </w:pPr>
            <w:r w:rsidRPr="00D449A0">
              <w:rPr>
                <w:rFonts w:ascii="Arial" w:hAnsi="Arial" w:cs="Arial"/>
                <w:sz w:val="18"/>
                <w:szCs w:val="20"/>
                <w:lang w:val="es-ES_tradnl"/>
              </w:rPr>
              <w:t>DEL APODERADO LEGAL</w:t>
            </w:r>
          </w:p>
        </w:tc>
      </w:tr>
    </w:tbl>
    <w:p w:rsidR="00853750" w:rsidRPr="00D449A0" w:rsidRDefault="00853750" w:rsidP="00853750">
      <w:pPr>
        <w:spacing w:after="0" w:line="240" w:lineRule="auto"/>
        <w:ind w:left="-284"/>
        <w:jc w:val="center"/>
        <w:rPr>
          <w:rFonts w:ascii="Arial" w:hAnsi="Arial" w:cs="Arial"/>
          <w:sz w:val="18"/>
          <w:szCs w:val="20"/>
          <w:lang w:val="es-ES_tradnl"/>
        </w:rPr>
      </w:pPr>
    </w:p>
    <w:p w:rsidR="00853750" w:rsidRPr="00D449A0" w:rsidRDefault="00853750" w:rsidP="00853750">
      <w:pPr>
        <w:spacing w:after="0" w:line="240" w:lineRule="auto"/>
        <w:ind w:left="-284"/>
        <w:jc w:val="center"/>
        <w:rPr>
          <w:rFonts w:ascii="Arial" w:hAnsi="Arial" w:cs="Arial"/>
          <w:sz w:val="18"/>
          <w:szCs w:val="20"/>
          <w:lang w:val="es-ES_tradnl"/>
        </w:rPr>
      </w:pPr>
    </w:p>
    <w:p w:rsidR="00853750" w:rsidRPr="00573053" w:rsidRDefault="00853750" w:rsidP="00853750">
      <w:pPr>
        <w:spacing w:after="0" w:line="240" w:lineRule="auto"/>
        <w:ind w:left="-284"/>
        <w:jc w:val="center"/>
        <w:rPr>
          <w:rFonts w:ascii="Arial" w:hAnsi="Arial" w:cs="Arial"/>
          <w:sz w:val="20"/>
          <w:szCs w:val="20"/>
          <w:lang w:val="es-ES_tradnl"/>
        </w:rPr>
      </w:pPr>
    </w:p>
    <w:p w:rsidR="00853750" w:rsidRPr="00573053" w:rsidRDefault="00853750" w:rsidP="00853750">
      <w:pPr>
        <w:spacing w:after="0" w:line="240" w:lineRule="auto"/>
        <w:ind w:left="-284"/>
        <w:jc w:val="both"/>
        <w:rPr>
          <w:rFonts w:ascii="Arial" w:hAnsi="Arial" w:cs="Arial"/>
          <w:sz w:val="20"/>
          <w:szCs w:val="20"/>
          <w:lang w:val="es-ES_tradnl"/>
        </w:rPr>
      </w:pPr>
    </w:p>
    <w:p w:rsidR="003909D5" w:rsidRDefault="003909D5">
      <w:pPr>
        <w:rPr>
          <w:rFonts w:ascii="Arial" w:hAnsi="Arial" w:cs="Arial"/>
          <w:sz w:val="20"/>
          <w:szCs w:val="20"/>
          <w:lang w:val="es-ES_tradnl"/>
        </w:rPr>
        <w:sectPr w:rsidR="003909D5" w:rsidSect="00FB7D3C">
          <w:pgSz w:w="12240" w:h="15840"/>
          <w:pgMar w:top="862" w:right="1327" w:bottom="1134" w:left="1418" w:header="284" w:footer="493" w:gutter="0"/>
          <w:cols w:space="708"/>
          <w:docGrid w:linePitch="360"/>
        </w:sectPr>
      </w:pPr>
    </w:p>
    <w:p w:rsidR="00715683" w:rsidRPr="00573053" w:rsidRDefault="00A402EC" w:rsidP="00715683">
      <w:pPr>
        <w:pStyle w:val="Ttulo1"/>
        <w:numPr>
          <w:ilvl w:val="0"/>
          <w:numId w:val="0"/>
        </w:numPr>
        <w:spacing w:before="0" w:after="0"/>
        <w:ind w:left="-284"/>
        <w:jc w:val="center"/>
        <w:rPr>
          <w:rFonts w:cs="Arial"/>
          <w:sz w:val="20"/>
          <w:szCs w:val="20"/>
          <w:lang w:val="es-ES_tradnl"/>
        </w:rPr>
      </w:pPr>
      <w:bookmarkStart w:id="1" w:name="_Toc336378684"/>
      <w:bookmarkStart w:id="2" w:name="_Toc356557686"/>
      <w:bookmarkStart w:id="3" w:name="_Toc358979939"/>
      <w:bookmarkStart w:id="4" w:name="_Toc367205814"/>
      <w:r>
        <w:rPr>
          <w:rFonts w:cs="Arial"/>
          <w:sz w:val="20"/>
          <w:szCs w:val="20"/>
          <w:lang w:val="es-ES_tradnl"/>
        </w:rPr>
        <w:lastRenderedPageBreak/>
        <w:t>ANEXO 14</w:t>
      </w:r>
    </w:p>
    <w:p w:rsidR="00715683" w:rsidRPr="00573053" w:rsidRDefault="003B04BA" w:rsidP="00715683">
      <w:pPr>
        <w:jc w:val="center"/>
        <w:rPr>
          <w:b/>
        </w:rPr>
      </w:pPr>
      <w:r>
        <w:rPr>
          <w:b/>
        </w:rPr>
        <w:t xml:space="preserve">FORMATO DE </w:t>
      </w:r>
      <w:r w:rsidR="00715683" w:rsidRPr="00573053">
        <w:rPr>
          <w:b/>
        </w:rPr>
        <w:t>PROPUESTA ECONÓMICA</w:t>
      </w:r>
    </w:p>
    <w:tbl>
      <w:tblPr>
        <w:tblW w:w="5034" w:type="pct"/>
        <w:tblLook w:val="0000" w:firstRow="0" w:lastRow="0" w:firstColumn="0" w:lastColumn="0" w:noHBand="0" w:noVBand="0"/>
      </w:tblPr>
      <w:tblGrid>
        <w:gridCol w:w="697"/>
        <w:gridCol w:w="349"/>
        <w:gridCol w:w="431"/>
        <w:gridCol w:w="944"/>
        <w:gridCol w:w="336"/>
        <w:gridCol w:w="249"/>
        <w:gridCol w:w="1824"/>
        <w:gridCol w:w="561"/>
        <w:gridCol w:w="105"/>
        <w:gridCol w:w="945"/>
        <w:gridCol w:w="122"/>
        <w:gridCol w:w="495"/>
        <w:gridCol w:w="224"/>
        <w:gridCol w:w="672"/>
        <w:gridCol w:w="444"/>
        <w:gridCol w:w="1379"/>
      </w:tblGrid>
      <w:tr w:rsidR="00A402EC" w:rsidRPr="00A402EC" w:rsidTr="00C85DDE">
        <w:trPr>
          <w:cantSplit/>
          <w:trHeight w:hRule="exact" w:val="319"/>
        </w:trPr>
        <w:tc>
          <w:tcPr>
            <w:tcW w:w="1476" w:type="pct"/>
            <w:gridSpan w:val="5"/>
            <w:tcBorders>
              <w:right w:val="single" w:sz="4" w:space="0" w:color="auto"/>
            </w:tcBorders>
          </w:tcPr>
          <w:p w:rsidR="00F11B0C" w:rsidRDefault="00A402EC" w:rsidP="00CF511B">
            <w:pPr>
              <w:snapToGrid w:val="0"/>
              <w:spacing w:line="360" w:lineRule="auto"/>
              <w:jc w:val="both"/>
              <w:rPr>
                <w:rFonts w:ascii="Arial Narrow" w:eastAsia="Calibri" w:hAnsi="Arial Narrow" w:cs="Times New Roman"/>
                <w:b/>
                <w:noProof w:val="0"/>
                <w:sz w:val="18"/>
                <w:szCs w:val="18"/>
              </w:rPr>
            </w:pPr>
            <w:r w:rsidRPr="00A402EC">
              <w:rPr>
                <w:rFonts w:ascii="Arial Narrow" w:eastAsia="Calibri" w:hAnsi="Arial Narrow" w:cs="Times New Roman"/>
                <w:b/>
                <w:noProof w:val="0"/>
                <w:sz w:val="18"/>
                <w:szCs w:val="18"/>
              </w:rPr>
              <w:t>LICITACIÓN P</w:t>
            </w:r>
            <w:r w:rsidR="00564A30">
              <w:rPr>
                <w:rFonts w:ascii="Arial Narrow" w:eastAsia="Calibri" w:hAnsi="Arial Narrow" w:cs="Times New Roman"/>
                <w:b/>
                <w:noProof w:val="0"/>
                <w:sz w:val="18"/>
                <w:szCs w:val="18"/>
              </w:rPr>
              <w:t>Ú</w:t>
            </w:r>
            <w:r w:rsidRPr="00A402EC">
              <w:rPr>
                <w:rFonts w:ascii="Arial Narrow" w:eastAsia="Calibri" w:hAnsi="Arial Narrow" w:cs="Times New Roman"/>
                <w:b/>
                <w:noProof w:val="0"/>
                <w:sz w:val="18"/>
                <w:szCs w:val="18"/>
              </w:rPr>
              <w:t>BLICA</w:t>
            </w:r>
            <w:r w:rsidR="00D57312">
              <w:rPr>
                <w:rFonts w:ascii="Arial Narrow" w:eastAsia="Calibri" w:hAnsi="Arial Narrow" w:cs="Times New Roman"/>
                <w:b/>
                <w:noProof w:val="0"/>
                <w:sz w:val="18"/>
                <w:szCs w:val="18"/>
              </w:rPr>
              <w:t xml:space="preserve"> NACIONAL</w:t>
            </w:r>
            <w:r w:rsidRPr="00A402EC">
              <w:rPr>
                <w:rFonts w:ascii="Arial Narrow" w:eastAsia="Calibri" w:hAnsi="Arial Narrow" w:cs="Times New Roman"/>
                <w:b/>
                <w:noProof w:val="0"/>
                <w:sz w:val="18"/>
                <w:szCs w:val="18"/>
              </w:rPr>
              <w:t xml:space="preserve"> </w:t>
            </w:r>
            <w:r w:rsidR="00CF511B">
              <w:rPr>
                <w:rFonts w:ascii="Arial Narrow" w:eastAsia="Calibri" w:hAnsi="Arial Narrow" w:cs="Times New Roman"/>
                <w:b/>
                <w:noProof w:val="0"/>
                <w:sz w:val="18"/>
                <w:szCs w:val="18"/>
              </w:rPr>
              <w:t xml:space="preserve">INTERNACIONAL </w:t>
            </w:r>
            <w:r w:rsidR="00F11B0C">
              <w:rPr>
                <w:rFonts w:ascii="Arial Narrow" w:eastAsia="Calibri" w:hAnsi="Arial Narrow" w:cs="Times New Roman"/>
                <w:b/>
                <w:noProof w:val="0"/>
                <w:sz w:val="18"/>
                <w:szCs w:val="18"/>
              </w:rPr>
              <w:t xml:space="preserve">BAJO  TRATADOS </w:t>
            </w:r>
          </w:p>
          <w:p w:rsidR="00CF511B" w:rsidRDefault="00CF511B" w:rsidP="00CF511B">
            <w:pPr>
              <w:snapToGrid w:val="0"/>
              <w:spacing w:line="360" w:lineRule="auto"/>
              <w:jc w:val="both"/>
              <w:rPr>
                <w:rFonts w:ascii="Arial Narrow" w:eastAsia="Calibri" w:hAnsi="Arial Narrow" w:cs="Times New Roman"/>
                <w:b/>
                <w:noProof w:val="0"/>
                <w:sz w:val="18"/>
                <w:szCs w:val="18"/>
              </w:rPr>
            </w:pPr>
            <w:r>
              <w:rPr>
                <w:rFonts w:ascii="Arial Narrow" w:eastAsia="Calibri" w:hAnsi="Arial Narrow" w:cs="Times New Roman"/>
                <w:b/>
                <w:noProof w:val="0"/>
                <w:sz w:val="18"/>
                <w:szCs w:val="18"/>
              </w:rPr>
              <w:t xml:space="preserve">COBERTURA </w:t>
            </w:r>
          </w:p>
          <w:p w:rsidR="00A402EC" w:rsidRPr="00A402EC" w:rsidRDefault="00A402EC" w:rsidP="00CF511B">
            <w:pPr>
              <w:snapToGrid w:val="0"/>
              <w:spacing w:line="360" w:lineRule="auto"/>
              <w:jc w:val="both"/>
              <w:rPr>
                <w:rFonts w:ascii="Arial Narrow" w:eastAsia="Calibri" w:hAnsi="Arial Narrow" w:cs="Times New Roman"/>
                <w:b/>
                <w:noProof w:val="0"/>
                <w:sz w:val="18"/>
                <w:szCs w:val="18"/>
              </w:rPr>
            </w:pPr>
            <w:r w:rsidRPr="00A402EC">
              <w:rPr>
                <w:rFonts w:ascii="Arial Narrow" w:eastAsia="Calibri" w:hAnsi="Arial Narrow" w:cs="Times New Roman"/>
                <w:b/>
                <w:noProof w:val="0"/>
                <w:sz w:val="18"/>
                <w:szCs w:val="18"/>
              </w:rPr>
              <w:t xml:space="preserve">  N°.</w:t>
            </w:r>
          </w:p>
        </w:tc>
        <w:tc>
          <w:tcPr>
            <w:tcW w:w="1996" w:type="pct"/>
            <w:gridSpan w:val="5"/>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c>
          <w:tcPr>
            <w:tcW w:w="389" w:type="pct"/>
            <w:gridSpan w:val="3"/>
            <w:tcBorders>
              <w:left w:val="single" w:sz="4" w:space="0" w:color="auto"/>
              <w:right w:val="single" w:sz="4" w:space="0" w:color="auto"/>
            </w:tcBorders>
          </w:tcPr>
          <w:p w:rsidR="00A402EC" w:rsidRPr="00A402EC" w:rsidRDefault="00A402EC" w:rsidP="00A402EC">
            <w:pPr>
              <w:snapToGrid w:val="0"/>
              <w:spacing w:line="360" w:lineRule="auto"/>
              <w:jc w:val="right"/>
              <w:rPr>
                <w:rFonts w:ascii="Arial Narrow" w:eastAsia="Calibri" w:hAnsi="Arial Narrow" w:cs="Times New Roman"/>
                <w:b/>
                <w:noProof w:val="0"/>
                <w:sz w:val="18"/>
                <w:szCs w:val="18"/>
              </w:rPr>
            </w:pPr>
            <w:r w:rsidRPr="00A402EC">
              <w:rPr>
                <w:rFonts w:ascii="Arial Narrow" w:eastAsia="Calibri" w:hAnsi="Arial Narrow" w:cs="Times New Roman"/>
                <w:b/>
                <w:noProof w:val="0"/>
                <w:sz w:val="18"/>
                <w:szCs w:val="18"/>
              </w:rPr>
              <w:t>FECHA:</w:t>
            </w:r>
          </w:p>
        </w:tc>
        <w:tc>
          <w:tcPr>
            <w:tcW w:w="1139" w:type="pct"/>
            <w:gridSpan w:val="3"/>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r>
      <w:tr w:rsidR="00A402EC" w:rsidRPr="00A402EC" w:rsidTr="00C85DDE">
        <w:trPr>
          <w:cantSplit/>
          <w:trHeight w:hRule="exact" w:val="452"/>
        </w:trPr>
        <w:tc>
          <w:tcPr>
            <w:tcW w:w="785" w:type="pct"/>
            <w:gridSpan w:val="3"/>
            <w:vMerge w:val="restart"/>
            <w:tcBorders>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r w:rsidRPr="00A402EC">
              <w:rPr>
                <w:rFonts w:ascii="Arial Narrow" w:eastAsia="Calibri" w:hAnsi="Arial Narrow" w:cs="Times New Roman"/>
                <w:b/>
                <w:noProof w:val="0"/>
                <w:sz w:val="18"/>
                <w:szCs w:val="18"/>
              </w:rPr>
              <w:t>NOMBRE DEL LICITANTE:</w:t>
            </w:r>
          </w:p>
        </w:tc>
        <w:tc>
          <w:tcPr>
            <w:tcW w:w="2164" w:type="pct"/>
            <w:gridSpan w:val="6"/>
            <w:vMerge w:val="restart"/>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c>
          <w:tcPr>
            <w:tcW w:w="584" w:type="pct"/>
            <w:gridSpan w:val="2"/>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lang w:val="pt-PT"/>
              </w:rPr>
            </w:pPr>
            <w:r w:rsidRPr="00A402EC">
              <w:rPr>
                <w:rFonts w:ascii="Arial Narrow" w:eastAsia="Calibri" w:hAnsi="Arial Narrow" w:cs="Times New Roman"/>
                <w:b/>
                <w:noProof w:val="0"/>
                <w:sz w:val="18"/>
                <w:szCs w:val="18"/>
              </w:rPr>
              <w:t xml:space="preserve">FAB. </w:t>
            </w:r>
            <w:proofErr w:type="gramStart"/>
            <w:r w:rsidRPr="00A402EC">
              <w:rPr>
                <w:rFonts w:ascii="Arial Narrow" w:eastAsia="Calibri" w:hAnsi="Arial Narrow" w:cs="Times New Roman"/>
                <w:b/>
                <w:noProof w:val="0"/>
                <w:sz w:val="18"/>
                <w:szCs w:val="18"/>
                <w:lang w:val="pt-PT"/>
              </w:rPr>
              <w:t xml:space="preserve">(     </w:t>
            </w:r>
            <w:proofErr w:type="gramEnd"/>
            <w:r w:rsidRPr="00A402EC">
              <w:rPr>
                <w:rFonts w:ascii="Arial Narrow" w:eastAsia="Calibri" w:hAnsi="Arial Narrow" w:cs="Times New Roman"/>
                <w:b/>
                <w:noProof w:val="0"/>
                <w:sz w:val="18"/>
                <w:szCs w:val="18"/>
                <w:lang w:val="pt-PT"/>
              </w:rPr>
              <w:t>).</w:t>
            </w:r>
            <w:r w:rsidRPr="00A402EC">
              <w:rPr>
                <w:rFonts w:ascii="Arial Narrow" w:eastAsia="Calibri" w:hAnsi="Arial Narrow" w:cs="Times New Roman"/>
                <w:b/>
                <w:noProof w:val="0"/>
                <w:sz w:val="18"/>
                <w:szCs w:val="18"/>
                <w:lang w:val="pt-PT"/>
              </w:rPr>
              <w:tab/>
            </w:r>
          </w:p>
        </w:tc>
        <w:tc>
          <w:tcPr>
            <w:tcW w:w="565" w:type="pct"/>
            <w:gridSpan w:val="3"/>
            <w:vMerge w:val="restart"/>
            <w:tcBorders>
              <w:left w:val="single" w:sz="4" w:space="0" w:color="auto"/>
              <w:right w:val="single" w:sz="4" w:space="0" w:color="auto"/>
            </w:tcBorders>
          </w:tcPr>
          <w:p w:rsidR="00A402EC" w:rsidRPr="00A402EC" w:rsidRDefault="00A402EC" w:rsidP="007942AC">
            <w:pPr>
              <w:snapToGrid w:val="0"/>
              <w:spacing w:line="360" w:lineRule="auto"/>
              <w:jc w:val="both"/>
              <w:rPr>
                <w:rFonts w:ascii="Arial Narrow" w:eastAsia="Calibri" w:hAnsi="Arial Narrow" w:cs="Times New Roman"/>
                <w:b/>
                <w:noProof w:val="0"/>
                <w:sz w:val="18"/>
                <w:szCs w:val="18"/>
                <w:lang w:val="pt-PT"/>
              </w:rPr>
            </w:pPr>
            <w:r w:rsidRPr="00A402EC">
              <w:rPr>
                <w:rFonts w:ascii="Arial Narrow" w:eastAsia="Calibri" w:hAnsi="Arial Narrow" w:cs="Times New Roman"/>
                <w:b/>
                <w:noProof w:val="0"/>
                <w:sz w:val="18"/>
                <w:szCs w:val="18"/>
                <w:lang w:val="pt-PT"/>
              </w:rPr>
              <w:t xml:space="preserve">No. </w:t>
            </w:r>
            <w:proofErr w:type="gramStart"/>
            <w:r w:rsidR="007942AC">
              <w:rPr>
                <w:rFonts w:ascii="Arial Narrow" w:eastAsia="Calibri" w:hAnsi="Arial Narrow" w:cs="Times New Roman"/>
                <w:b/>
                <w:noProof w:val="0"/>
                <w:sz w:val="18"/>
                <w:szCs w:val="18"/>
                <w:lang w:val="pt-PT"/>
              </w:rPr>
              <w:t>de</w:t>
            </w:r>
            <w:proofErr w:type="gramEnd"/>
            <w:r w:rsidRPr="00A402EC">
              <w:rPr>
                <w:rFonts w:ascii="Arial Narrow" w:eastAsia="Calibri" w:hAnsi="Arial Narrow" w:cs="Times New Roman"/>
                <w:b/>
                <w:noProof w:val="0"/>
                <w:sz w:val="18"/>
                <w:szCs w:val="18"/>
                <w:lang w:val="pt-PT"/>
              </w:rPr>
              <w:t xml:space="preserve"> PREI IMSS:</w:t>
            </w:r>
          </w:p>
        </w:tc>
        <w:tc>
          <w:tcPr>
            <w:tcW w:w="902" w:type="pct"/>
            <w:gridSpan w:val="2"/>
            <w:vMerge w:val="restart"/>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r>
      <w:tr w:rsidR="00A402EC" w:rsidRPr="00A402EC" w:rsidTr="007942AC">
        <w:trPr>
          <w:cantSplit/>
          <w:trHeight w:hRule="exact" w:val="333"/>
        </w:trPr>
        <w:tc>
          <w:tcPr>
            <w:tcW w:w="785" w:type="pct"/>
            <w:gridSpan w:val="3"/>
            <w:vMerge/>
            <w:tcBorders>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c>
          <w:tcPr>
            <w:tcW w:w="2164" w:type="pct"/>
            <w:gridSpan w:val="6"/>
            <w:vMerge/>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c>
          <w:tcPr>
            <w:tcW w:w="584" w:type="pct"/>
            <w:gridSpan w:val="2"/>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r w:rsidRPr="00A402EC">
              <w:rPr>
                <w:rFonts w:ascii="Arial Narrow" w:eastAsia="Calibri" w:hAnsi="Arial Narrow" w:cs="Times New Roman"/>
                <w:b/>
                <w:noProof w:val="0"/>
                <w:sz w:val="18"/>
                <w:szCs w:val="18"/>
                <w:lang w:val="pt-PT"/>
              </w:rPr>
              <w:t xml:space="preserve">DIST. </w:t>
            </w:r>
            <w:proofErr w:type="gramStart"/>
            <w:r w:rsidRPr="00A402EC">
              <w:rPr>
                <w:rFonts w:ascii="Arial Narrow" w:eastAsia="Calibri" w:hAnsi="Arial Narrow" w:cs="Times New Roman"/>
                <w:b/>
                <w:noProof w:val="0"/>
                <w:sz w:val="18"/>
                <w:szCs w:val="18"/>
                <w:lang w:val="pt-PT"/>
              </w:rPr>
              <w:t xml:space="preserve">(    </w:t>
            </w:r>
            <w:proofErr w:type="gramEnd"/>
            <w:r w:rsidRPr="00A402EC">
              <w:rPr>
                <w:rFonts w:ascii="Arial Narrow" w:eastAsia="Calibri" w:hAnsi="Arial Narrow" w:cs="Times New Roman"/>
                <w:b/>
                <w:noProof w:val="0"/>
                <w:sz w:val="18"/>
                <w:szCs w:val="18"/>
                <w:lang w:val="pt-PT"/>
              </w:rPr>
              <w:t>).</w:t>
            </w:r>
          </w:p>
        </w:tc>
        <w:tc>
          <w:tcPr>
            <w:tcW w:w="565" w:type="pct"/>
            <w:gridSpan w:val="3"/>
            <w:vMerge/>
            <w:tcBorders>
              <w:left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lang w:val="pt-PT"/>
              </w:rPr>
            </w:pPr>
          </w:p>
        </w:tc>
        <w:tc>
          <w:tcPr>
            <w:tcW w:w="902" w:type="pct"/>
            <w:gridSpan w:val="2"/>
            <w:vMerge/>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r>
      <w:tr w:rsidR="00A402EC" w:rsidRPr="00A402EC" w:rsidTr="00C85DDE">
        <w:trPr>
          <w:cantSplit/>
          <w:trHeight w:hRule="exact" w:val="452"/>
        </w:trPr>
        <w:tc>
          <w:tcPr>
            <w:tcW w:w="524" w:type="pct"/>
            <w:gridSpan w:val="2"/>
            <w:tcBorders>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r w:rsidRPr="00A402EC">
              <w:rPr>
                <w:rFonts w:ascii="Arial Narrow" w:eastAsia="Calibri" w:hAnsi="Arial Narrow" w:cs="Times New Roman"/>
                <w:b/>
                <w:noProof w:val="0"/>
                <w:sz w:val="18"/>
                <w:szCs w:val="18"/>
              </w:rPr>
              <w:t>DOMICILIO:</w:t>
            </w:r>
          </w:p>
        </w:tc>
        <w:tc>
          <w:tcPr>
            <w:tcW w:w="4476" w:type="pct"/>
            <w:gridSpan w:val="14"/>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r>
      <w:tr w:rsidR="00A402EC" w:rsidRPr="00A402EC" w:rsidTr="007942AC">
        <w:trPr>
          <w:cantSplit/>
          <w:trHeight w:hRule="exact" w:val="327"/>
        </w:trPr>
        <w:tc>
          <w:tcPr>
            <w:tcW w:w="349" w:type="pct"/>
            <w:tcBorders>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r w:rsidRPr="00A402EC">
              <w:rPr>
                <w:rFonts w:ascii="Arial Narrow" w:eastAsia="Calibri" w:hAnsi="Arial Narrow" w:cs="Times New Roman"/>
                <w:b/>
                <w:noProof w:val="0"/>
                <w:sz w:val="18"/>
                <w:szCs w:val="18"/>
              </w:rPr>
              <w:t>R. F.</w:t>
            </w:r>
            <w:r w:rsidR="00243481">
              <w:rPr>
                <w:rFonts w:ascii="Arial Narrow" w:eastAsia="Calibri" w:hAnsi="Arial Narrow" w:cs="Times New Roman"/>
                <w:b/>
                <w:noProof w:val="0"/>
                <w:sz w:val="18"/>
                <w:szCs w:val="18"/>
              </w:rPr>
              <w:t>C.</w:t>
            </w:r>
            <w:r w:rsidRPr="00A402EC">
              <w:rPr>
                <w:rFonts w:ascii="Arial Narrow" w:eastAsia="Calibri" w:hAnsi="Arial Narrow" w:cs="Times New Roman"/>
                <w:b/>
                <w:noProof w:val="0"/>
                <w:sz w:val="18"/>
                <w:szCs w:val="18"/>
              </w:rPr>
              <w:t xml:space="preserve"> C.</w:t>
            </w:r>
          </w:p>
        </w:tc>
        <w:tc>
          <w:tcPr>
            <w:tcW w:w="959" w:type="pct"/>
            <w:gridSpan w:val="3"/>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c>
          <w:tcPr>
            <w:tcW w:w="293" w:type="pct"/>
            <w:gridSpan w:val="2"/>
            <w:tcBorders>
              <w:left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r w:rsidRPr="00A402EC">
              <w:rPr>
                <w:rFonts w:ascii="Arial Narrow" w:eastAsia="Calibri" w:hAnsi="Arial Narrow" w:cs="Times New Roman"/>
                <w:b/>
                <w:noProof w:val="0"/>
                <w:sz w:val="18"/>
                <w:szCs w:val="18"/>
              </w:rPr>
              <w:t>TEL.:</w:t>
            </w:r>
          </w:p>
        </w:tc>
        <w:tc>
          <w:tcPr>
            <w:tcW w:w="973" w:type="pct"/>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c>
          <w:tcPr>
            <w:tcW w:w="281" w:type="pct"/>
            <w:tcBorders>
              <w:left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r w:rsidRPr="00A402EC">
              <w:rPr>
                <w:rFonts w:ascii="Arial Narrow" w:eastAsia="Calibri" w:hAnsi="Arial Narrow" w:cs="Times New Roman"/>
                <w:b/>
                <w:noProof w:val="0"/>
                <w:sz w:val="18"/>
                <w:szCs w:val="18"/>
              </w:rPr>
              <w:t>FAX:</w:t>
            </w:r>
          </w:p>
        </w:tc>
        <w:tc>
          <w:tcPr>
            <w:tcW w:w="927" w:type="pct"/>
            <w:gridSpan w:val="4"/>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c>
          <w:tcPr>
            <w:tcW w:w="473" w:type="pct"/>
            <w:gridSpan w:val="3"/>
            <w:tcBorders>
              <w:left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r w:rsidRPr="00A402EC">
              <w:rPr>
                <w:rFonts w:ascii="Arial Narrow" w:eastAsia="Calibri" w:hAnsi="Arial Narrow" w:cs="Times New Roman"/>
                <w:b/>
                <w:noProof w:val="0"/>
                <w:sz w:val="18"/>
                <w:szCs w:val="18"/>
              </w:rPr>
              <w:t>CORREO ELECTRONICO:</w:t>
            </w:r>
          </w:p>
        </w:tc>
        <w:tc>
          <w:tcPr>
            <w:tcW w:w="745" w:type="pct"/>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r>
    </w:tbl>
    <w:p w:rsidR="00A402EC" w:rsidRPr="004E6A58" w:rsidRDefault="00A402EC" w:rsidP="00A402EC">
      <w:pPr>
        <w:jc w:val="both"/>
        <w:rPr>
          <w:rFonts w:ascii="Cambria" w:eastAsia="Calibri" w:hAnsi="Cambria" w:cs="Times New Roman"/>
          <w:noProof w:val="0"/>
          <w:sz w:val="2"/>
        </w:rPr>
      </w:pPr>
      <w:r w:rsidRPr="00A402EC">
        <w:rPr>
          <w:rFonts w:ascii="Arial" w:eastAsia="Calibri" w:hAnsi="Arial" w:cs="Arial"/>
          <w:b/>
          <w:noProof w:val="0"/>
          <w:sz w:val="16"/>
          <w:szCs w:val="16"/>
        </w:rPr>
        <w:t xml:space="preserve">ESTRATIFICACIÓN: </w:t>
      </w:r>
      <w:r w:rsidRPr="00A402EC">
        <w:rPr>
          <w:rFonts w:ascii="Arial" w:eastAsia="Calibri" w:hAnsi="Arial" w:cs="Arial"/>
          <w:b/>
          <w:noProof w:val="0"/>
          <w:sz w:val="16"/>
          <w:szCs w:val="16"/>
        </w:rPr>
        <w:tab/>
        <w:t>MICRO (      )</w:t>
      </w:r>
      <w:r w:rsidRPr="00A402EC">
        <w:rPr>
          <w:rFonts w:ascii="Arial" w:eastAsia="Calibri" w:hAnsi="Arial" w:cs="Arial"/>
          <w:b/>
          <w:noProof w:val="0"/>
          <w:sz w:val="16"/>
          <w:szCs w:val="16"/>
        </w:rPr>
        <w:tab/>
      </w:r>
      <w:r w:rsidRPr="00A402EC">
        <w:rPr>
          <w:rFonts w:ascii="Arial" w:eastAsia="Calibri" w:hAnsi="Arial" w:cs="Arial"/>
          <w:b/>
          <w:noProof w:val="0"/>
          <w:sz w:val="16"/>
          <w:szCs w:val="16"/>
        </w:rPr>
        <w:tab/>
        <w:t xml:space="preserve">PEQUEÑA (      ) </w:t>
      </w:r>
      <w:r w:rsidRPr="00A402EC">
        <w:rPr>
          <w:rFonts w:ascii="Arial" w:eastAsia="Calibri" w:hAnsi="Arial" w:cs="Arial"/>
          <w:b/>
          <w:noProof w:val="0"/>
          <w:sz w:val="16"/>
          <w:szCs w:val="16"/>
        </w:rPr>
        <w:tab/>
      </w:r>
      <w:r w:rsidRPr="00A402EC">
        <w:rPr>
          <w:rFonts w:ascii="Arial" w:eastAsia="Calibri" w:hAnsi="Arial" w:cs="Arial"/>
          <w:b/>
          <w:noProof w:val="0"/>
          <w:sz w:val="16"/>
          <w:szCs w:val="16"/>
        </w:rPr>
        <w:tab/>
        <w:t>MEDIANA (     )</w:t>
      </w:r>
      <w:r w:rsidRPr="00A402EC">
        <w:rPr>
          <w:rFonts w:ascii="Arial" w:eastAsia="Calibri" w:hAnsi="Arial" w:cs="Arial"/>
          <w:b/>
          <w:noProof w:val="0"/>
          <w:sz w:val="16"/>
          <w:szCs w:val="16"/>
        </w:rPr>
        <w:tab/>
      </w:r>
      <w:r w:rsidRPr="00A402EC">
        <w:rPr>
          <w:rFonts w:ascii="Arial" w:eastAsia="Calibri" w:hAnsi="Arial" w:cs="Arial"/>
          <w:b/>
          <w:noProof w:val="0"/>
          <w:sz w:val="16"/>
          <w:szCs w:val="16"/>
        </w:rPr>
        <w:tab/>
      </w:r>
      <w:r w:rsidRPr="004E6A58">
        <w:rPr>
          <w:rFonts w:ascii="Arial" w:eastAsia="Calibri" w:hAnsi="Arial" w:cs="Arial"/>
          <w:noProof w:val="0"/>
          <w:sz w:val="16"/>
          <w:szCs w:val="16"/>
        </w:rPr>
        <w:tab/>
        <w:t>GRANDE (        )</w:t>
      </w:r>
    </w:p>
    <w:tbl>
      <w:tblPr>
        <w:tblW w:w="5297" w:type="pct"/>
        <w:tblInd w:w="-356" w:type="dxa"/>
        <w:tblLayout w:type="fixed"/>
        <w:tblCellMar>
          <w:left w:w="70" w:type="dxa"/>
          <w:right w:w="70" w:type="dxa"/>
        </w:tblCellMar>
        <w:tblLook w:val="04A0" w:firstRow="1" w:lastRow="0" w:firstColumn="1" w:lastColumn="0" w:noHBand="0" w:noVBand="1"/>
      </w:tblPr>
      <w:tblGrid>
        <w:gridCol w:w="583"/>
        <w:gridCol w:w="2419"/>
        <w:gridCol w:w="433"/>
        <w:gridCol w:w="557"/>
        <w:gridCol w:w="551"/>
        <w:gridCol w:w="735"/>
        <w:gridCol w:w="851"/>
        <w:gridCol w:w="710"/>
        <w:gridCol w:w="568"/>
        <w:gridCol w:w="710"/>
        <w:gridCol w:w="710"/>
        <w:gridCol w:w="827"/>
        <w:gridCol w:w="553"/>
      </w:tblGrid>
      <w:tr w:rsidR="002D74E6" w:rsidRPr="004E6A58" w:rsidTr="001E7F13">
        <w:trPr>
          <w:cantSplit/>
          <w:trHeight w:val="1134"/>
          <w:tblHeader/>
        </w:trPr>
        <w:tc>
          <w:tcPr>
            <w:tcW w:w="285" w:type="pct"/>
            <w:tcBorders>
              <w:top w:val="single" w:sz="4" w:space="0" w:color="auto"/>
              <w:left w:val="single" w:sz="4" w:space="0" w:color="auto"/>
              <w:bottom w:val="single" w:sz="4" w:space="0" w:color="auto"/>
              <w:right w:val="single" w:sz="4" w:space="0" w:color="auto"/>
            </w:tcBorders>
            <w:shd w:val="clear" w:color="FFFFFF" w:fill="D7E4BC"/>
            <w:textDirection w:val="btLr"/>
            <w:vAlign w:val="center"/>
            <w:hideMark/>
          </w:tcPr>
          <w:p w:rsidR="002D74E6" w:rsidRPr="004E6A58" w:rsidRDefault="002D74E6" w:rsidP="00386CFB">
            <w:pPr>
              <w:spacing w:after="0"/>
              <w:ind w:left="113" w:right="113"/>
              <w:jc w:val="center"/>
              <w:rPr>
                <w:rFonts w:ascii="Calibri" w:hAnsi="Calibri"/>
                <w:b/>
                <w:bCs/>
                <w:sz w:val="12"/>
                <w:szCs w:val="12"/>
                <w:lang w:eastAsia="es-MX"/>
              </w:rPr>
            </w:pPr>
            <w:r w:rsidRPr="004E6A58">
              <w:rPr>
                <w:rFonts w:ascii="Calibri" w:hAnsi="Calibri"/>
                <w:b/>
                <w:bCs/>
                <w:sz w:val="12"/>
                <w:szCs w:val="12"/>
                <w:lang w:eastAsia="es-MX"/>
              </w:rPr>
              <w:t>No. PARTIDA</w:t>
            </w:r>
          </w:p>
        </w:tc>
        <w:tc>
          <w:tcPr>
            <w:tcW w:w="1185" w:type="pct"/>
            <w:tcBorders>
              <w:top w:val="single" w:sz="4" w:space="0" w:color="auto"/>
              <w:left w:val="nil"/>
              <w:bottom w:val="single" w:sz="4" w:space="0" w:color="auto"/>
              <w:right w:val="single" w:sz="4" w:space="0" w:color="auto"/>
            </w:tcBorders>
            <w:shd w:val="clear" w:color="FFFFFF" w:fill="D7E4BC"/>
            <w:noWrap/>
            <w:textDirection w:val="btLr"/>
            <w:vAlign w:val="center"/>
            <w:hideMark/>
          </w:tcPr>
          <w:p w:rsidR="002D74E6" w:rsidRPr="004E6A58" w:rsidRDefault="002D74E6" w:rsidP="00AF6D06">
            <w:pPr>
              <w:spacing w:after="0"/>
              <w:ind w:left="113" w:right="113"/>
              <w:jc w:val="both"/>
              <w:rPr>
                <w:rFonts w:ascii="Calibri" w:hAnsi="Calibri"/>
                <w:b/>
                <w:bCs/>
                <w:sz w:val="12"/>
                <w:szCs w:val="12"/>
                <w:lang w:eastAsia="es-MX"/>
              </w:rPr>
            </w:pPr>
            <w:r w:rsidRPr="004E6A58">
              <w:rPr>
                <w:rFonts w:ascii="Calibri" w:hAnsi="Calibri"/>
                <w:b/>
                <w:bCs/>
                <w:sz w:val="12"/>
                <w:szCs w:val="12"/>
                <w:lang w:eastAsia="es-MX"/>
              </w:rPr>
              <w:t>DESCRIPCIÓN</w:t>
            </w:r>
          </w:p>
        </w:tc>
        <w:tc>
          <w:tcPr>
            <w:tcW w:w="212" w:type="pct"/>
            <w:tcBorders>
              <w:top w:val="single" w:sz="4" w:space="0" w:color="auto"/>
              <w:left w:val="nil"/>
              <w:bottom w:val="single" w:sz="4" w:space="0" w:color="auto"/>
              <w:right w:val="single" w:sz="4" w:space="0" w:color="auto"/>
            </w:tcBorders>
            <w:shd w:val="clear" w:color="FFFFFF" w:fill="D7E4BC"/>
            <w:noWrap/>
            <w:textDirection w:val="btLr"/>
            <w:vAlign w:val="center"/>
            <w:hideMark/>
          </w:tcPr>
          <w:p w:rsidR="002D74E6" w:rsidRPr="004E6A58" w:rsidRDefault="002D74E6" w:rsidP="00386CFB">
            <w:pPr>
              <w:spacing w:after="0"/>
              <w:ind w:left="113" w:right="113"/>
              <w:jc w:val="center"/>
              <w:rPr>
                <w:rFonts w:ascii="Calibri" w:hAnsi="Calibri"/>
                <w:b/>
                <w:bCs/>
                <w:sz w:val="12"/>
                <w:szCs w:val="12"/>
                <w:lang w:eastAsia="es-MX"/>
              </w:rPr>
            </w:pPr>
            <w:r w:rsidRPr="004E6A58">
              <w:rPr>
                <w:rFonts w:ascii="Calibri" w:hAnsi="Calibri"/>
                <w:b/>
                <w:bCs/>
                <w:sz w:val="12"/>
                <w:szCs w:val="12"/>
                <w:lang w:eastAsia="es-MX"/>
              </w:rPr>
              <w:t>UNIDAD</w:t>
            </w:r>
          </w:p>
        </w:tc>
        <w:tc>
          <w:tcPr>
            <w:tcW w:w="273" w:type="pct"/>
            <w:tcBorders>
              <w:top w:val="single" w:sz="4" w:space="0" w:color="auto"/>
              <w:left w:val="nil"/>
              <w:bottom w:val="single" w:sz="4" w:space="0" w:color="auto"/>
              <w:right w:val="single" w:sz="4" w:space="0" w:color="auto"/>
            </w:tcBorders>
            <w:shd w:val="clear" w:color="FFFFFF" w:fill="D7E4BC"/>
            <w:noWrap/>
            <w:textDirection w:val="btLr"/>
            <w:vAlign w:val="center"/>
            <w:hideMark/>
          </w:tcPr>
          <w:p w:rsidR="002D74E6" w:rsidRPr="004E6A58" w:rsidRDefault="002D74E6" w:rsidP="00386CFB">
            <w:pPr>
              <w:spacing w:after="0"/>
              <w:ind w:left="113" w:right="113"/>
              <w:jc w:val="center"/>
              <w:rPr>
                <w:rFonts w:ascii="Calibri" w:hAnsi="Calibri"/>
                <w:b/>
                <w:bCs/>
                <w:sz w:val="12"/>
                <w:szCs w:val="12"/>
                <w:lang w:eastAsia="es-MX"/>
              </w:rPr>
            </w:pPr>
            <w:r w:rsidRPr="004E6A58">
              <w:rPr>
                <w:rFonts w:ascii="Calibri" w:hAnsi="Calibri"/>
                <w:b/>
                <w:bCs/>
                <w:sz w:val="12"/>
                <w:szCs w:val="12"/>
                <w:lang w:eastAsia="es-MX"/>
              </w:rPr>
              <w:t>CANTIDAD</w:t>
            </w:r>
          </w:p>
        </w:tc>
        <w:tc>
          <w:tcPr>
            <w:tcW w:w="270" w:type="pct"/>
            <w:tcBorders>
              <w:top w:val="single" w:sz="4" w:space="0" w:color="auto"/>
              <w:left w:val="nil"/>
              <w:bottom w:val="single" w:sz="4" w:space="0" w:color="auto"/>
              <w:right w:val="single" w:sz="4" w:space="0" w:color="auto"/>
            </w:tcBorders>
            <w:shd w:val="clear" w:color="FFFFFF" w:fill="D7E4BC"/>
            <w:noWrap/>
            <w:textDirection w:val="btLr"/>
            <w:vAlign w:val="center"/>
            <w:hideMark/>
          </w:tcPr>
          <w:p w:rsidR="002D74E6" w:rsidRPr="004E6A58" w:rsidRDefault="002D74E6" w:rsidP="00386CFB">
            <w:pPr>
              <w:spacing w:after="0"/>
              <w:ind w:left="113" w:right="113"/>
              <w:jc w:val="center"/>
              <w:rPr>
                <w:rFonts w:ascii="Calibri" w:hAnsi="Calibri"/>
                <w:b/>
                <w:bCs/>
                <w:sz w:val="12"/>
                <w:szCs w:val="12"/>
                <w:lang w:eastAsia="es-MX"/>
              </w:rPr>
            </w:pPr>
            <w:r w:rsidRPr="004E6A58">
              <w:rPr>
                <w:rFonts w:ascii="Calibri" w:hAnsi="Calibri"/>
                <w:b/>
                <w:bCs/>
                <w:sz w:val="12"/>
                <w:szCs w:val="12"/>
                <w:lang w:eastAsia="es-MX"/>
              </w:rPr>
              <w:t>TIPO</w:t>
            </w:r>
          </w:p>
        </w:tc>
        <w:tc>
          <w:tcPr>
            <w:tcW w:w="360" w:type="pct"/>
            <w:tcBorders>
              <w:top w:val="single" w:sz="4" w:space="0" w:color="auto"/>
              <w:left w:val="nil"/>
              <w:bottom w:val="single" w:sz="4" w:space="0" w:color="auto"/>
              <w:right w:val="single" w:sz="4" w:space="0" w:color="auto"/>
            </w:tcBorders>
            <w:shd w:val="clear" w:color="FFFFFF" w:fill="D7E4BC"/>
            <w:textDirection w:val="btLr"/>
          </w:tcPr>
          <w:p w:rsidR="002D74E6" w:rsidRPr="004E6A58" w:rsidRDefault="002D74E6" w:rsidP="002D74E6">
            <w:pPr>
              <w:spacing w:after="0"/>
              <w:ind w:left="113" w:right="113"/>
              <w:jc w:val="center"/>
              <w:rPr>
                <w:rFonts w:ascii="Calibri" w:hAnsi="Calibri"/>
                <w:b/>
                <w:bCs/>
                <w:sz w:val="12"/>
                <w:szCs w:val="12"/>
                <w:lang w:eastAsia="es-MX"/>
              </w:rPr>
            </w:pPr>
            <w:r w:rsidRPr="004E6A58">
              <w:rPr>
                <w:rFonts w:ascii="Calibri" w:hAnsi="Calibri"/>
                <w:b/>
                <w:bCs/>
                <w:sz w:val="12"/>
                <w:szCs w:val="12"/>
                <w:lang w:eastAsia="es-MX"/>
              </w:rPr>
              <w:t>RAZÓN SOCIAL DEL FABRICANTE</w:t>
            </w:r>
          </w:p>
        </w:tc>
        <w:tc>
          <w:tcPr>
            <w:tcW w:w="417" w:type="pct"/>
            <w:tcBorders>
              <w:top w:val="single" w:sz="4" w:space="0" w:color="auto"/>
              <w:left w:val="nil"/>
              <w:bottom w:val="single" w:sz="4" w:space="0" w:color="auto"/>
              <w:right w:val="single" w:sz="4" w:space="0" w:color="auto"/>
            </w:tcBorders>
            <w:shd w:val="clear" w:color="FFFFFF" w:fill="D7E4BC"/>
            <w:textDirection w:val="btLr"/>
          </w:tcPr>
          <w:p w:rsidR="002D74E6" w:rsidRPr="004E6A58" w:rsidRDefault="002D74E6" w:rsidP="002D74E6">
            <w:pPr>
              <w:spacing w:after="0"/>
              <w:ind w:left="113" w:right="113"/>
              <w:jc w:val="center"/>
              <w:rPr>
                <w:rFonts w:ascii="Calibri" w:hAnsi="Calibri"/>
                <w:b/>
                <w:bCs/>
                <w:sz w:val="12"/>
                <w:szCs w:val="12"/>
                <w:lang w:eastAsia="es-MX"/>
              </w:rPr>
            </w:pPr>
            <w:r w:rsidRPr="004E6A58">
              <w:rPr>
                <w:rFonts w:ascii="Calibri" w:hAnsi="Calibri"/>
                <w:b/>
                <w:bCs/>
                <w:sz w:val="12"/>
                <w:szCs w:val="12"/>
                <w:lang w:eastAsia="es-MX"/>
              </w:rPr>
              <w:t>RFC DEL FABRICANTE</w:t>
            </w:r>
          </w:p>
        </w:tc>
        <w:tc>
          <w:tcPr>
            <w:tcW w:w="348" w:type="pct"/>
            <w:tcBorders>
              <w:top w:val="single" w:sz="4" w:space="0" w:color="auto"/>
              <w:left w:val="nil"/>
              <w:bottom w:val="single" w:sz="4" w:space="0" w:color="auto"/>
              <w:right w:val="single" w:sz="4" w:space="0" w:color="auto"/>
            </w:tcBorders>
            <w:shd w:val="clear" w:color="FFFFFF" w:fill="D7E4BC"/>
            <w:textDirection w:val="btLr"/>
          </w:tcPr>
          <w:p w:rsidR="002D74E6" w:rsidRPr="004E6A58" w:rsidRDefault="002D74E6" w:rsidP="00CB4182">
            <w:pPr>
              <w:spacing w:after="0"/>
              <w:ind w:left="113" w:right="113"/>
              <w:rPr>
                <w:rFonts w:ascii="Calibri" w:hAnsi="Calibri"/>
                <w:b/>
                <w:bCs/>
                <w:sz w:val="12"/>
                <w:szCs w:val="12"/>
                <w:lang w:eastAsia="es-MX"/>
              </w:rPr>
            </w:pPr>
            <w:r w:rsidRPr="004E6A58">
              <w:rPr>
                <w:rFonts w:ascii="Calibri" w:hAnsi="Calibri"/>
                <w:b/>
                <w:bCs/>
                <w:sz w:val="12"/>
                <w:szCs w:val="12"/>
                <w:lang w:eastAsia="es-MX"/>
              </w:rPr>
              <w:t>PAÍS DE ORÍGEN</w:t>
            </w:r>
          </w:p>
        </w:tc>
        <w:tc>
          <w:tcPr>
            <w:tcW w:w="278" w:type="pct"/>
            <w:tcBorders>
              <w:top w:val="single" w:sz="4" w:space="0" w:color="auto"/>
              <w:left w:val="single" w:sz="4" w:space="0" w:color="auto"/>
              <w:bottom w:val="single" w:sz="4" w:space="0" w:color="auto"/>
              <w:right w:val="single" w:sz="4" w:space="0" w:color="auto"/>
            </w:tcBorders>
            <w:shd w:val="clear" w:color="FFFFFF" w:fill="D7E4BC"/>
            <w:textDirection w:val="btLr"/>
            <w:vAlign w:val="center"/>
            <w:hideMark/>
          </w:tcPr>
          <w:p w:rsidR="002D74E6" w:rsidRPr="004E6A58" w:rsidRDefault="002D74E6" w:rsidP="00386CFB">
            <w:pPr>
              <w:spacing w:after="0"/>
              <w:ind w:left="113" w:right="113"/>
              <w:jc w:val="center"/>
              <w:rPr>
                <w:rFonts w:ascii="Calibri" w:hAnsi="Calibri"/>
                <w:b/>
                <w:bCs/>
                <w:sz w:val="12"/>
                <w:szCs w:val="12"/>
                <w:lang w:eastAsia="es-MX"/>
              </w:rPr>
            </w:pPr>
            <w:r w:rsidRPr="004E6A58">
              <w:rPr>
                <w:rFonts w:ascii="Calibri" w:hAnsi="Calibri"/>
                <w:b/>
                <w:bCs/>
                <w:sz w:val="12"/>
                <w:szCs w:val="12"/>
                <w:lang w:eastAsia="es-MX"/>
              </w:rPr>
              <w:t>MARCA</w:t>
            </w:r>
          </w:p>
        </w:tc>
        <w:tc>
          <w:tcPr>
            <w:tcW w:w="348" w:type="pct"/>
            <w:tcBorders>
              <w:top w:val="single" w:sz="4" w:space="0" w:color="auto"/>
              <w:left w:val="nil"/>
              <w:bottom w:val="single" w:sz="4" w:space="0" w:color="auto"/>
              <w:right w:val="single" w:sz="4" w:space="0" w:color="auto"/>
            </w:tcBorders>
            <w:shd w:val="clear" w:color="FFFFFF" w:fill="D7E4BC"/>
            <w:textDirection w:val="btLr"/>
            <w:vAlign w:val="center"/>
          </w:tcPr>
          <w:p w:rsidR="002D74E6" w:rsidRPr="004E6A58" w:rsidRDefault="002D74E6" w:rsidP="002D74E6">
            <w:pPr>
              <w:spacing w:after="0"/>
              <w:ind w:left="113" w:right="113"/>
              <w:jc w:val="center"/>
              <w:rPr>
                <w:rFonts w:ascii="Calibri" w:hAnsi="Calibri"/>
                <w:b/>
                <w:bCs/>
                <w:sz w:val="12"/>
                <w:szCs w:val="12"/>
                <w:lang w:eastAsia="es-MX"/>
              </w:rPr>
            </w:pPr>
            <w:r w:rsidRPr="004E6A58">
              <w:rPr>
                <w:rFonts w:ascii="Calibri" w:hAnsi="Calibri"/>
                <w:b/>
                <w:bCs/>
                <w:sz w:val="12"/>
                <w:szCs w:val="12"/>
                <w:lang w:eastAsia="es-MX"/>
              </w:rPr>
              <w:t xml:space="preserve">CANTIDAD MÁXIMA </w:t>
            </w:r>
          </w:p>
        </w:tc>
        <w:tc>
          <w:tcPr>
            <w:tcW w:w="348" w:type="pct"/>
            <w:tcBorders>
              <w:top w:val="single" w:sz="4" w:space="0" w:color="auto"/>
              <w:left w:val="single" w:sz="4" w:space="0" w:color="auto"/>
              <w:bottom w:val="single" w:sz="4" w:space="0" w:color="auto"/>
              <w:right w:val="single" w:sz="4" w:space="0" w:color="auto"/>
            </w:tcBorders>
            <w:shd w:val="clear" w:color="FFFFFF" w:fill="D7E4BC"/>
            <w:textDirection w:val="btLr"/>
            <w:vAlign w:val="center"/>
            <w:hideMark/>
          </w:tcPr>
          <w:p w:rsidR="002D74E6" w:rsidRPr="004E6A58" w:rsidRDefault="002D74E6" w:rsidP="002D74E6">
            <w:pPr>
              <w:spacing w:after="0"/>
              <w:ind w:left="113" w:right="113"/>
              <w:jc w:val="center"/>
              <w:rPr>
                <w:rFonts w:ascii="Calibri" w:hAnsi="Calibri"/>
                <w:b/>
                <w:bCs/>
                <w:sz w:val="12"/>
                <w:szCs w:val="12"/>
                <w:lang w:eastAsia="es-MX"/>
              </w:rPr>
            </w:pPr>
            <w:r w:rsidRPr="004E6A58">
              <w:rPr>
                <w:rFonts w:ascii="Calibri" w:hAnsi="Calibri"/>
                <w:b/>
                <w:bCs/>
                <w:sz w:val="12"/>
                <w:szCs w:val="12"/>
                <w:lang w:eastAsia="es-MX"/>
              </w:rPr>
              <w:t>CANTIDAD</w:t>
            </w:r>
            <w:r w:rsidRPr="004E6A58">
              <w:rPr>
                <w:rFonts w:ascii="Calibri" w:hAnsi="Calibri"/>
                <w:b/>
                <w:bCs/>
                <w:sz w:val="12"/>
                <w:szCs w:val="12"/>
                <w:lang w:eastAsia="es-MX"/>
              </w:rPr>
              <w:br/>
              <w:t xml:space="preserve">MÍNIMA </w:t>
            </w:r>
          </w:p>
        </w:tc>
        <w:tc>
          <w:tcPr>
            <w:tcW w:w="405" w:type="pct"/>
            <w:tcBorders>
              <w:top w:val="single" w:sz="4" w:space="0" w:color="auto"/>
              <w:left w:val="nil"/>
              <w:bottom w:val="single" w:sz="4" w:space="0" w:color="auto"/>
              <w:right w:val="single" w:sz="4" w:space="0" w:color="auto"/>
            </w:tcBorders>
            <w:shd w:val="clear" w:color="FFFFFF" w:fill="D7E4BC"/>
            <w:textDirection w:val="btLr"/>
            <w:vAlign w:val="center"/>
            <w:hideMark/>
          </w:tcPr>
          <w:p w:rsidR="002D74E6" w:rsidRPr="004E6A58" w:rsidRDefault="002D74E6" w:rsidP="00386CFB">
            <w:pPr>
              <w:spacing w:after="0"/>
              <w:ind w:left="113" w:right="113"/>
              <w:jc w:val="center"/>
              <w:rPr>
                <w:rFonts w:ascii="Calibri" w:hAnsi="Calibri"/>
                <w:b/>
                <w:bCs/>
                <w:sz w:val="12"/>
                <w:szCs w:val="12"/>
                <w:lang w:eastAsia="es-MX"/>
              </w:rPr>
            </w:pPr>
            <w:r w:rsidRPr="004E6A58">
              <w:rPr>
                <w:rFonts w:ascii="Calibri" w:hAnsi="Calibri"/>
                <w:b/>
                <w:bCs/>
                <w:sz w:val="12"/>
                <w:szCs w:val="12"/>
                <w:lang w:eastAsia="es-MX"/>
              </w:rPr>
              <w:t>PRECIO MÁXIMO DE REFERENCIA (PMR)</w:t>
            </w:r>
          </w:p>
        </w:tc>
        <w:tc>
          <w:tcPr>
            <w:tcW w:w="272" w:type="pct"/>
            <w:tcBorders>
              <w:top w:val="single" w:sz="4" w:space="0" w:color="auto"/>
              <w:left w:val="nil"/>
              <w:bottom w:val="single" w:sz="4" w:space="0" w:color="auto"/>
              <w:right w:val="single" w:sz="4" w:space="0" w:color="auto"/>
            </w:tcBorders>
            <w:shd w:val="clear" w:color="FFFFFF" w:fill="D7E4BC"/>
            <w:textDirection w:val="btLr"/>
          </w:tcPr>
          <w:p w:rsidR="002D74E6" w:rsidRPr="004E6A58" w:rsidRDefault="002D74E6" w:rsidP="00386CFB">
            <w:pPr>
              <w:spacing w:after="0"/>
              <w:ind w:left="113" w:right="113"/>
              <w:jc w:val="center"/>
              <w:rPr>
                <w:rFonts w:ascii="Calibri" w:hAnsi="Calibri"/>
                <w:b/>
                <w:bCs/>
                <w:sz w:val="12"/>
                <w:szCs w:val="12"/>
                <w:lang w:eastAsia="es-MX"/>
              </w:rPr>
            </w:pPr>
            <w:r w:rsidRPr="004E6A58">
              <w:rPr>
                <w:rFonts w:ascii="Calibri" w:hAnsi="Calibri"/>
                <w:b/>
                <w:bCs/>
                <w:sz w:val="12"/>
                <w:szCs w:val="12"/>
                <w:lang w:eastAsia="es-MX"/>
              </w:rPr>
              <w:t>PORCENTAJE DE DESCUENTO</w:t>
            </w:r>
            <w:r w:rsidR="00A448FF" w:rsidRPr="004E6A58">
              <w:rPr>
                <w:rFonts w:ascii="Calibri" w:hAnsi="Calibri"/>
                <w:b/>
                <w:bCs/>
                <w:sz w:val="12"/>
                <w:szCs w:val="12"/>
                <w:lang w:eastAsia="es-MX"/>
              </w:rPr>
              <w:t xml:space="preserve"> OFERTADO</w:t>
            </w:r>
          </w:p>
        </w:tc>
      </w:tr>
      <w:tr w:rsidR="001E7F13" w:rsidRPr="00280779" w:rsidTr="001E7F13">
        <w:trPr>
          <w:trHeight w:val="1294"/>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FIBRA DE COLOR VERDE PARA LIMPIEZA GENERAL DE SUPERFICIES. CUYAS ESPECIFICACIONES TECNICAS DEBEN CUMPLIR CON LA NMX-K-657-NORMEX-2004.</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365,189</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162,306</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7.00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2295"/>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2</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AROMATIZANTE AMBIENTAL, MEZCLA DE DIFERENTES FRAGANCIAS AROMATICAS, AGENTES, EMULSIFICANTES, ALCOHOL, AGUA Y COLORANTES, COMPUESTO DE FRAGANCIAS, NONIL FENOL, 10 MOLES OXIDO DE ETILENO, ALCOHOL ETILICO, AGUA, COLORANTES Y CONSERVADORES. APARIENCIA: LIQUIDO SEMI-TRANSPARENTE. OLOR: CARACTERISTICO DEPENDIENDO DE LA FRAGANCIA USADA. GRAVEDAD ESPECIFICA: 0.98. TEMPERATURA DE EBULLICION: 100 GRADOS CENTIGRADOS.</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PRN</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20</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LTO</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4,997</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2,499</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 xml:space="preserve">      140.00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701"/>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3</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 xml:space="preserve">ATOMIZADOR CON BOTELLA DE PLASTICO, PARA APLICAR TODOTIPO DE LIQUIDOS EXCEPTO ACIDOS Y ALCALIS CONCENTRADOS, COMPUESTO POR BOTELLA DE PO-LIETILENO TRASLUCIDO DE BAJA DENSIDAD CON CAPACIDAD 500 A 600 MILILITROS, TUBO DE SUCCION DE POLIETILENODE BAJA DENSIDAD, </w:t>
            </w:r>
            <w:r>
              <w:rPr>
                <w:rFonts w:ascii="Calibri" w:hAnsi="Calibri" w:cs="Calibri"/>
                <w:color w:val="000000"/>
                <w:sz w:val="16"/>
                <w:szCs w:val="16"/>
              </w:rPr>
              <w:lastRenderedPageBreak/>
              <w:t>DISPARADOREN FORMA DE GATILLO Y REGULADOR DEL ATOMIZADOR, PARTESMOLDEADAS DE POLIPROPILENO,PARTES DE HULE BUNA N O BUNAS, PARTES METALICAS DE ACEROINOXIDABLE.</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PZA</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73,772</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32,788</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6111E5">
            <w:pPr>
              <w:jc w:val="center"/>
              <w:rPr>
                <w:rFonts w:ascii="Calibri" w:hAnsi="Calibri" w:cs="Calibri"/>
                <w:color w:val="000000"/>
                <w:sz w:val="16"/>
                <w:szCs w:val="16"/>
              </w:rPr>
            </w:pPr>
            <w:r>
              <w:rPr>
                <w:rFonts w:ascii="Calibri" w:hAnsi="Calibri" w:cs="Calibri"/>
                <w:color w:val="000000"/>
                <w:sz w:val="16"/>
                <w:szCs w:val="16"/>
              </w:rPr>
              <w:t xml:space="preserve">           6.50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53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4</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BASE AHULADA DE 43.18 CENTIMETROS (17") DE DIAMETRO, PARA MAQUINA PULIDORA DE PISOS DE 48.26 CENTIMETROS (19") CON 23.5 MILIMETROS DE ESPESOR, DIAMETRO DEL CLARO CIRCULAR EN EL CENTRO DE 10.1 CENTIMETROS. DISCO SOPORTE DE MADERA DE TRIPLAY DE PINO Y/O PLASTICO.</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780</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390</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6111E5">
            <w:pPr>
              <w:jc w:val="center"/>
              <w:rPr>
                <w:rFonts w:ascii="Calibri" w:hAnsi="Calibri" w:cs="Calibri"/>
                <w:color w:val="000000"/>
                <w:sz w:val="16"/>
                <w:szCs w:val="16"/>
              </w:rPr>
            </w:pPr>
            <w:r>
              <w:rPr>
                <w:rFonts w:ascii="Calibri" w:hAnsi="Calibri" w:cs="Calibri"/>
                <w:color w:val="000000"/>
                <w:sz w:val="16"/>
                <w:szCs w:val="16"/>
              </w:rPr>
              <w:t xml:space="preserve">      341.50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80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5</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DESINFECTANTE Y BLANQUEADOR LIQUIDO, FORMULADO CON HIPOCLORITO DE SODIO A UNA CONCENTRACION DEL 6.0% MINIMO DE CLORO ACTIVO. CUYAS ESPECIFICACIONES TECNICAS DEBEN CUMPLIR CON LA NMX-K-620-NORMEX-2008. PORRON DE PLASTICO NO RECICLADO DE COLOR NEGRO, CON TAPA Y CONTRATAPA CON ORIFICIO DE ESCAPE. ENVASE CON 20 LITROS</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PRN</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20</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LTO</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51,720</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22,987</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6111E5">
            <w:pPr>
              <w:jc w:val="center"/>
              <w:rPr>
                <w:rFonts w:ascii="Calibri" w:hAnsi="Calibri" w:cs="Calibri"/>
                <w:color w:val="000000"/>
                <w:sz w:val="16"/>
                <w:szCs w:val="16"/>
              </w:rPr>
            </w:pPr>
            <w:r>
              <w:rPr>
                <w:rFonts w:ascii="Calibri" w:hAnsi="Calibri" w:cs="Calibri"/>
                <w:color w:val="000000"/>
                <w:sz w:val="16"/>
                <w:szCs w:val="16"/>
              </w:rPr>
              <w:t xml:space="preserve">      122.00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785"/>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6</w:t>
            </w:r>
          </w:p>
        </w:tc>
        <w:tc>
          <w:tcPr>
            <w:tcW w:w="1185" w:type="pct"/>
            <w:tcBorders>
              <w:top w:val="single" w:sz="8" w:space="0" w:color="auto"/>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BLANQUEADOR CONCENTRADO EN POLVO PARA BLANQUEAR Y DESINFECTAR LA ROPA HOSPITALARIA. CUYAS ESPECIFICACIONES TECNICAS DEBEN CUMPLIR CON LA NMX-K- 643 -NORMEX-2010. ENVASE PRIMARIO: BOLSA DE POLIETILENO CALIBRE 150 MINIMO. CERRADA EN SUS EXTREMOS. ENVASE SECUNDARIO: CUÑETE DE CARTON O PLASTICO PARA CONTENER 50 KG.</w:t>
            </w:r>
          </w:p>
        </w:tc>
        <w:tc>
          <w:tcPr>
            <w:tcW w:w="212" w:type="pct"/>
            <w:tcBorders>
              <w:top w:val="single" w:sz="8" w:space="0" w:color="auto"/>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BSA</w:t>
            </w:r>
          </w:p>
        </w:tc>
        <w:tc>
          <w:tcPr>
            <w:tcW w:w="273" w:type="pct"/>
            <w:tcBorders>
              <w:top w:val="single" w:sz="8" w:space="0" w:color="auto"/>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50</w:t>
            </w:r>
          </w:p>
        </w:tc>
        <w:tc>
          <w:tcPr>
            <w:tcW w:w="270" w:type="pct"/>
            <w:tcBorders>
              <w:top w:val="single" w:sz="8" w:space="0" w:color="auto"/>
              <w:left w:val="nil"/>
              <w:bottom w:val="single" w:sz="4" w:space="0" w:color="auto"/>
              <w:right w:val="single" w:sz="8"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KG.</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2,304</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1,152</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1,590.00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785"/>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7</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BLANQUEADOR LIQUIDO CONCENTRADO, FORMULADO CON HIPOCLORITO DE SODIO A UNA CONCENTRACION DEL 13% DE CLORO ACTIVO. CUYAS ESPECIFICACIONES TECNICAS DEBEN CUMPLIR CON LA NMX-K-621-NORMEX-2008. EN PORRON DE PLASTICO NO RECICLADO OPACO, CON TAPA Y CONTRATAPA CON ORIFICIO DE ESCAPE PARA CONTENER 20 L.</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PRN</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20</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LTO</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12,691</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6,346</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6111E5">
            <w:pPr>
              <w:jc w:val="center"/>
              <w:rPr>
                <w:rFonts w:ascii="Calibri" w:hAnsi="Calibri" w:cs="Calibri"/>
                <w:color w:val="000000"/>
                <w:sz w:val="16"/>
                <w:szCs w:val="16"/>
              </w:rPr>
            </w:pPr>
            <w:r>
              <w:rPr>
                <w:rFonts w:ascii="Calibri" w:hAnsi="Calibri" w:cs="Calibri"/>
                <w:color w:val="000000"/>
                <w:sz w:val="16"/>
                <w:szCs w:val="16"/>
              </w:rPr>
              <w:t xml:space="preserve">      209.40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53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8</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BOLSA DE POLIETILENO DE BAJA DENSIDAD DE 1.10 X 1.20 METROS Y 0.038 MILIMETROS DE ESPESOR, PESO DE 91.2 GRAMOS, SELLO ESTRELLA, COLOR VERDE AGUA TRASLUCIDO, PARA CARRO COLECTOR DE BASURA. CAJA CON 100 PIEZAS. CUYAS ESPECIFICACIONES TECNICAS DEBEN CUMPLIR CON LA NORMA NMX-E-235-CNCP-2009.</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CJA</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100</w:t>
            </w:r>
          </w:p>
        </w:tc>
        <w:tc>
          <w:tcPr>
            <w:tcW w:w="270" w:type="pct"/>
            <w:tcBorders>
              <w:top w:val="nil"/>
              <w:left w:val="nil"/>
              <w:bottom w:val="single" w:sz="4" w:space="0" w:color="auto"/>
              <w:right w:val="single" w:sz="8"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116,674</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51,856</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6111E5">
            <w:pPr>
              <w:jc w:val="center"/>
              <w:rPr>
                <w:rFonts w:ascii="Calibri" w:hAnsi="Calibri" w:cs="Calibri"/>
                <w:color w:val="000000"/>
                <w:sz w:val="16"/>
                <w:szCs w:val="16"/>
              </w:rPr>
            </w:pPr>
            <w:r>
              <w:rPr>
                <w:rFonts w:ascii="Calibri" w:hAnsi="Calibri" w:cs="Calibri"/>
                <w:color w:val="000000"/>
                <w:sz w:val="16"/>
                <w:szCs w:val="16"/>
              </w:rPr>
              <w:t xml:space="preserve">      289.00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53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9</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BOLSA DE POLIETILENO DE BAJA DENSIDAD DE 50 X 60 CENTIMETROS Y 0.038 MILIMETROS DE ESPESOR, PESO 20.7 GRAMOS, COLOR VERDE AGUA TRASLUCIDO, PARA BOTE TIPO CAMPANA. CAJA CON 400 PIEZAS. CUYAS ESPECIFICACIONES TECNICAS DEBEN CUMPLIR CON LA NORMA NMX-E-235-CNCP-2009.</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CJA</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400</w:t>
            </w:r>
          </w:p>
        </w:tc>
        <w:tc>
          <w:tcPr>
            <w:tcW w:w="270" w:type="pct"/>
            <w:tcBorders>
              <w:top w:val="nil"/>
              <w:left w:val="nil"/>
              <w:bottom w:val="single" w:sz="4" w:space="0" w:color="auto"/>
              <w:right w:val="single" w:sz="8"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48,789</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21,684</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6111E5">
            <w:pPr>
              <w:jc w:val="center"/>
              <w:rPr>
                <w:rFonts w:ascii="Calibri" w:hAnsi="Calibri" w:cs="Calibri"/>
                <w:color w:val="000000"/>
                <w:sz w:val="16"/>
                <w:szCs w:val="16"/>
              </w:rPr>
            </w:pPr>
            <w:r>
              <w:rPr>
                <w:rFonts w:ascii="Calibri" w:hAnsi="Calibri" w:cs="Calibri"/>
                <w:color w:val="000000"/>
                <w:sz w:val="16"/>
                <w:szCs w:val="16"/>
              </w:rPr>
              <w:t xml:space="preserve">      279.00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275"/>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10</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BOLSA DE POLIETILENO TRANSPARENTE DE BAJA DENSIDAD DE 30 X 20 CENTIMETROS Y 0.038 MILIMETROS DE ESPESOR, PAQUETE CON 1,000 PIEZAS. CUYAS ESPECIFICACIONES TECNICAS DEBEN CUMPLIR CON LA NORMA NMX-E-235-CNCP-2009.</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PQT</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1000</w:t>
            </w:r>
          </w:p>
        </w:tc>
        <w:tc>
          <w:tcPr>
            <w:tcW w:w="270" w:type="pct"/>
            <w:tcBorders>
              <w:top w:val="nil"/>
              <w:left w:val="nil"/>
              <w:bottom w:val="single" w:sz="4" w:space="0" w:color="auto"/>
              <w:right w:val="single" w:sz="8"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7,551</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3,356</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189.00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53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11</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BOLSA DE POLIETILENO TRANSPARENTE DE BAJA DENSIDAD DE 40 X 60 CENTIMETROS Y 0.038 MILIMETROS DE ESPESOR, PARA USO EXCLUSIVO DEL AREA DE NUTRICION Y DIETETICA, PAQUETE CON 500 PIEZAS. CUYAS ESPECIFICACIONES TECNICAS DEBEN CUMPLIR CON LA NORMA NMX-E-235-CNCP-2009.</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PQT</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500</w:t>
            </w:r>
          </w:p>
        </w:tc>
        <w:tc>
          <w:tcPr>
            <w:tcW w:w="270" w:type="pct"/>
            <w:tcBorders>
              <w:top w:val="nil"/>
              <w:left w:val="nil"/>
              <w:bottom w:val="single" w:sz="4" w:space="0" w:color="auto"/>
              <w:right w:val="single" w:sz="8"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3,438</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1,528</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6111E5">
            <w:pPr>
              <w:jc w:val="center"/>
              <w:rPr>
                <w:rFonts w:ascii="Calibri" w:hAnsi="Calibri" w:cs="Calibri"/>
                <w:color w:val="000000"/>
                <w:sz w:val="16"/>
                <w:szCs w:val="16"/>
              </w:rPr>
            </w:pPr>
            <w:r>
              <w:rPr>
                <w:rFonts w:ascii="Calibri" w:hAnsi="Calibri" w:cs="Calibri"/>
                <w:color w:val="000000"/>
                <w:sz w:val="16"/>
                <w:szCs w:val="16"/>
              </w:rPr>
              <w:t xml:space="preserve">      378.00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53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12</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BOLSA DE POLIETILENO TRANSPARENTE DE BAJA DENSIDAD DE 30 X 45 CENTIMETROS Y 0.038 MILIMETROS DE ESPESOR, PARA USO EXCLUSIVO DEL AREA DE NUTRICION Y DIETETICA, PAQUETE CON 500 PIEZAS. CUYAS ESPECIFICACIONES TECNICAS DEBEN CUMPLIR CON LA NORMA NMX-E-235-CNCP-2009.</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PQT</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500</w:t>
            </w:r>
          </w:p>
        </w:tc>
        <w:tc>
          <w:tcPr>
            <w:tcW w:w="270" w:type="pct"/>
            <w:tcBorders>
              <w:top w:val="nil"/>
              <w:left w:val="nil"/>
              <w:bottom w:val="single" w:sz="4" w:space="0" w:color="auto"/>
              <w:right w:val="single" w:sz="8"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7,470</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3,320</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6111E5">
            <w:pPr>
              <w:jc w:val="center"/>
              <w:rPr>
                <w:rFonts w:ascii="Calibri" w:hAnsi="Calibri" w:cs="Calibri"/>
                <w:color w:val="000000"/>
                <w:sz w:val="16"/>
                <w:szCs w:val="16"/>
              </w:rPr>
            </w:pPr>
            <w:r>
              <w:rPr>
                <w:rFonts w:ascii="Calibri" w:hAnsi="Calibri" w:cs="Calibri"/>
                <w:color w:val="000000"/>
                <w:sz w:val="16"/>
                <w:szCs w:val="16"/>
              </w:rPr>
              <w:t xml:space="preserve">      353.00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29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13</w:t>
            </w:r>
          </w:p>
        </w:tc>
        <w:tc>
          <w:tcPr>
            <w:tcW w:w="1185" w:type="pct"/>
            <w:tcBorders>
              <w:top w:val="nil"/>
              <w:left w:val="nil"/>
              <w:bottom w:val="single" w:sz="8"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BOLSA DE POLIETILENO TRANSPARENTE DE BAJA DENSIDAD DE 60 X 80 CENTIMETROS Y 0.038 MILIMETROS DE ESPESOR, PAQUETE CON 100 PIEZAS. CUYAS ESPECIFICACIONES TÉCNICAS DEBEN CUMPLIR CON LA NORMA NMX-E-235-CNCP-2009.</w:t>
            </w:r>
          </w:p>
        </w:tc>
        <w:tc>
          <w:tcPr>
            <w:tcW w:w="212" w:type="pct"/>
            <w:tcBorders>
              <w:top w:val="nil"/>
              <w:left w:val="nil"/>
              <w:bottom w:val="single" w:sz="8"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PQT</w:t>
            </w:r>
          </w:p>
        </w:tc>
        <w:tc>
          <w:tcPr>
            <w:tcW w:w="273" w:type="pct"/>
            <w:tcBorders>
              <w:top w:val="nil"/>
              <w:left w:val="nil"/>
              <w:bottom w:val="single" w:sz="8"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100</w:t>
            </w:r>
          </w:p>
        </w:tc>
        <w:tc>
          <w:tcPr>
            <w:tcW w:w="270" w:type="pct"/>
            <w:tcBorders>
              <w:top w:val="nil"/>
              <w:left w:val="nil"/>
              <w:bottom w:val="single" w:sz="8" w:space="0" w:color="auto"/>
              <w:right w:val="single" w:sz="8"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6,989</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3,106</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6111E5">
            <w:pPr>
              <w:jc w:val="center"/>
              <w:rPr>
                <w:rFonts w:ascii="Calibri" w:hAnsi="Calibri" w:cs="Calibri"/>
                <w:color w:val="000000"/>
                <w:sz w:val="16"/>
                <w:szCs w:val="16"/>
              </w:rPr>
            </w:pPr>
            <w:r>
              <w:rPr>
                <w:rFonts w:ascii="Calibri" w:hAnsi="Calibri" w:cs="Calibri"/>
                <w:color w:val="000000"/>
                <w:sz w:val="16"/>
                <w:szCs w:val="16"/>
              </w:rPr>
              <w:t xml:space="preserve">      343.00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53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14</w:t>
            </w:r>
          </w:p>
        </w:tc>
        <w:tc>
          <w:tcPr>
            <w:tcW w:w="1185"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BOLSA DE POLIETILENO TIPO CAMISETA, DE 30 CENTIMETROS DE ANCHO, 18 CENTIMETROS DE FUELLE Y 60 CENTIMETROS DE LARGO TOTAL, CALIBRE 70, EN COLOR ANARANJADO, CON LOGO DEL IMSS Y LA LEYENDA "RESIDUOS SANITARIOS" IMPRESOS.</w:t>
            </w:r>
          </w:p>
        </w:tc>
        <w:tc>
          <w:tcPr>
            <w:tcW w:w="212" w:type="pct"/>
            <w:tcBorders>
              <w:top w:val="single" w:sz="4" w:space="0" w:color="auto"/>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273" w:type="pct"/>
            <w:tcBorders>
              <w:top w:val="single" w:sz="4" w:space="0" w:color="auto"/>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single" w:sz="4" w:space="0" w:color="auto"/>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15,435</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6,860</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6111E5">
            <w:pPr>
              <w:jc w:val="center"/>
              <w:rPr>
                <w:rFonts w:ascii="Calibri" w:hAnsi="Calibri" w:cs="Calibri"/>
                <w:color w:val="000000"/>
                <w:sz w:val="16"/>
                <w:szCs w:val="16"/>
              </w:rPr>
            </w:pPr>
            <w:r>
              <w:rPr>
                <w:rFonts w:ascii="Calibri" w:hAnsi="Calibri" w:cs="Calibri"/>
                <w:color w:val="000000"/>
                <w:sz w:val="16"/>
                <w:szCs w:val="16"/>
              </w:rPr>
              <w:t xml:space="preserve">           0.49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765"/>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15</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 xml:space="preserve">BOMBA DE HULE NATURAL FLEXIBLE, COLOR ROJO, DE 12 A 14 CENTIMETROS DE DIAMETRO EXTERIOR, 1 CENTIMETRO DE ESPESOR Y 8.5 A 9.0 CENTIMETROS DE ALTURA, CON </w:t>
            </w:r>
            <w:r>
              <w:rPr>
                <w:rFonts w:ascii="Calibri" w:hAnsi="Calibri" w:cs="Calibri"/>
                <w:color w:val="000000"/>
                <w:sz w:val="16"/>
                <w:szCs w:val="16"/>
              </w:rPr>
              <w:lastRenderedPageBreak/>
              <w:t>CABO ATORNILLABLE Y BASTON DE MADERA Y/O PLASTICO DE 2 CENTIMETROS DE DIAMETRO Y 33 A 35 CENTIMETROS DE LARGO, PARA DESTAPAR LAVABOS.</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PZA</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13,722</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6,861</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6111E5">
            <w:pPr>
              <w:jc w:val="center"/>
              <w:rPr>
                <w:rFonts w:ascii="Calibri" w:hAnsi="Calibri" w:cs="Calibri"/>
                <w:color w:val="000000"/>
                <w:sz w:val="16"/>
                <w:szCs w:val="16"/>
              </w:rPr>
            </w:pPr>
            <w:r>
              <w:rPr>
                <w:rFonts w:ascii="Calibri" w:hAnsi="Calibri" w:cs="Calibri"/>
                <w:color w:val="000000"/>
                <w:sz w:val="16"/>
                <w:szCs w:val="16"/>
              </w:rPr>
              <w:t xml:space="preserve">        11.27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765"/>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16</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BOTAS DE HULE NATURAL FLEXIBLE, COLOR NEGRO, ALTURA 40 CENTIMETROS, CON SUELA PV CREPE ANTIDERRAPANTE, NO. 27.</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PAR</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PAR</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448</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224</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6111E5">
            <w:pPr>
              <w:jc w:val="center"/>
              <w:rPr>
                <w:rFonts w:ascii="Calibri" w:hAnsi="Calibri" w:cs="Calibri"/>
                <w:color w:val="000000"/>
                <w:sz w:val="16"/>
                <w:szCs w:val="16"/>
              </w:rPr>
            </w:pPr>
            <w:r>
              <w:rPr>
                <w:rFonts w:ascii="Calibri" w:hAnsi="Calibri" w:cs="Calibri"/>
                <w:color w:val="000000"/>
                <w:sz w:val="16"/>
                <w:szCs w:val="16"/>
              </w:rPr>
              <w:t xml:space="preserve">      129.80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765"/>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17</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BOTAS DE HULE NATURAL FLEXIBLE, COLOR NEGRO, ALTURA 40 CENTIMETROS, CON SUELA PV CREPE ANTIDERRAPANTE, NO. 28.</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PAR</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PAR</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624</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312</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6111E5">
            <w:pPr>
              <w:jc w:val="center"/>
              <w:rPr>
                <w:rFonts w:ascii="Calibri" w:hAnsi="Calibri" w:cs="Calibri"/>
                <w:color w:val="000000"/>
                <w:sz w:val="16"/>
                <w:szCs w:val="16"/>
              </w:rPr>
            </w:pPr>
            <w:r>
              <w:rPr>
                <w:rFonts w:ascii="Calibri" w:hAnsi="Calibri" w:cs="Calibri"/>
                <w:color w:val="000000"/>
                <w:sz w:val="16"/>
                <w:szCs w:val="16"/>
              </w:rPr>
              <w:t xml:space="preserve">      129.80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275"/>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18</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BOTAS DE HULE NATURAL FLEXIBLE, COLOR NEGRO, ALTURA 40 CENTIMETROS, CON SUELA PV CREPE ANTIDERRAPANTE, NO. 29.</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PAR</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PAR</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492</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246</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6111E5">
            <w:pPr>
              <w:jc w:val="center"/>
              <w:rPr>
                <w:rFonts w:ascii="Calibri" w:hAnsi="Calibri" w:cs="Calibri"/>
                <w:color w:val="000000"/>
                <w:sz w:val="16"/>
                <w:szCs w:val="16"/>
              </w:rPr>
            </w:pPr>
            <w:r>
              <w:rPr>
                <w:rFonts w:ascii="Calibri" w:hAnsi="Calibri" w:cs="Calibri"/>
                <w:color w:val="000000"/>
                <w:sz w:val="16"/>
                <w:szCs w:val="16"/>
              </w:rPr>
              <w:t xml:space="preserve">      129.80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525"/>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19</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BOTE PARA BASURA, FORMA RECTANGULAR, CON TAPA ABATIBLE, MATERIAL: POLIPROPILENO DE MEDIA DENSIDAD. CAPACIDAD 60 LITROS. MEDIDAS 41 CM. DE LARGO, 41 CM. DE ANCHO Y 70 CM. DE ALTO. COLOR GRIS, CON LA LEYENDA "RESIDUOS INORGANICOS".</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490</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246</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549.49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785"/>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20</w:t>
            </w:r>
          </w:p>
        </w:tc>
        <w:tc>
          <w:tcPr>
            <w:tcW w:w="1185" w:type="pct"/>
            <w:tcBorders>
              <w:top w:val="single" w:sz="8" w:space="0" w:color="auto"/>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BOTE PARA BASURA, FORMA RECTANGULAR, CON TAPA ABATIBLE, MATERIAL: POLIPROPILENO DE MEDIA DENSIDAD. CAPACIDAD 60 LITROS. MEDIDAS 41 CM. DE LARGO, 41 CM. DE ANCHO Y 70 CM. DE ALTO. COLOR VERDE, CON LA LEYENDA "RESIDUOS ORGANICOS".</w:t>
            </w:r>
          </w:p>
        </w:tc>
        <w:tc>
          <w:tcPr>
            <w:tcW w:w="212" w:type="pct"/>
            <w:tcBorders>
              <w:top w:val="single" w:sz="8" w:space="0" w:color="auto"/>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273" w:type="pct"/>
            <w:tcBorders>
              <w:top w:val="single" w:sz="8" w:space="0" w:color="auto"/>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single" w:sz="8" w:space="0" w:color="auto"/>
              <w:left w:val="nil"/>
              <w:bottom w:val="single" w:sz="4" w:space="0" w:color="auto"/>
              <w:right w:val="single" w:sz="8"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134</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68</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750.00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425"/>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21</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 xml:space="preserve">BOTE PARA BASURA, FORMA RECTANGULAR, CON TAPA ABATIBLE, MATERIAL: POLIPROPILENO DE MEDIA DENSIDAD. CAPACIDAD 100 LITROS. MEDIDAS 49 CM. DE LARGO, 49 CM. DE ANCHO Y 87 CM. DE ALTO. COLOR GRIS, CON </w:t>
            </w:r>
            <w:r>
              <w:rPr>
                <w:rFonts w:ascii="Calibri" w:hAnsi="Calibri" w:cs="Calibri"/>
                <w:color w:val="000000"/>
                <w:sz w:val="16"/>
                <w:szCs w:val="16"/>
              </w:rPr>
              <w:lastRenderedPageBreak/>
              <w:t>LA LEYENDA "RESIDUOS INORGANICOS".</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PZA</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74</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38</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6111E5">
            <w:pPr>
              <w:jc w:val="center"/>
              <w:rPr>
                <w:rFonts w:ascii="Calibri" w:hAnsi="Calibri" w:cs="Calibri"/>
                <w:color w:val="000000"/>
                <w:sz w:val="16"/>
                <w:szCs w:val="16"/>
              </w:rPr>
            </w:pPr>
            <w:r>
              <w:rPr>
                <w:rFonts w:ascii="Calibri" w:hAnsi="Calibri" w:cs="Calibri"/>
                <w:color w:val="000000"/>
                <w:sz w:val="16"/>
                <w:szCs w:val="16"/>
              </w:rPr>
              <w:t xml:space="preserve">      850.00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2414"/>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22</w:t>
            </w:r>
          </w:p>
        </w:tc>
        <w:tc>
          <w:tcPr>
            <w:tcW w:w="1185" w:type="pct"/>
            <w:tcBorders>
              <w:top w:val="nil"/>
              <w:left w:val="nil"/>
              <w:bottom w:val="single" w:sz="8"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BOTE PARA BASURA, FORMA RECTANGULAR, CON TAPA ABATIBLE, MATERIAL: POLIPROPILENO DE MEDIA DENSIDAD. CAPACIDAD 100 LITROS. MEDIDAS 49 CM. DE LARGO, 49 CM. DE ANCHO Y 87 CM. DE ALTO. COLOR VERDE, CON LA LEYENDA "RESIDUOS ORGANICOS".</w:t>
            </w:r>
          </w:p>
        </w:tc>
        <w:tc>
          <w:tcPr>
            <w:tcW w:w="212" w:type="pct"/>
            <w:tcBorders>
              <w:top w:val="nil"/>
              <w:left w:val="nil"/>
              <w:bottom w:val="single" w:sz="8"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273" w:type="pct"/>
            <w:tcBorders>
              <w:top w:val="nil"/>
              <w:left w:val="nil"/>
              <w:bottom w:val="single" w:sz="8"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nil"/>
              <w:left w:val="nil"/>
              <w:bottom w:val="single" w:sz="8" w:space="0" w:color="auto"/>
              <w:right w:val="single" w:sz="8"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126</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64</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850.00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923"/>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23</w:t>
            </w:r>
          </w:p>
        </w:tc>
        <w:tc>
          <w:tcPr>
            <w:tcW w:w="1185"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CEPILLO DE CERDA NATURAL PARA LAVAR VIDRIOS. DE 10 CM ANCHO X 1.50 +/- 2% METROS DE LARGO.</w:t>
            </w:r>
          </w:p>
        </w:tc>
        <w:tc>
          <w:tcPr>
            <w:tcW w:w="212" w:type="pct"/>
            <w:tcBorders>
              <w:top w:val="single" w:sz="4" w:space="0" w:color="auto"/>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273" w:type="pct"/>
            <w:tcBorders>
              <w:top w:val="single" w:sz="4" w:space="0" w:color="auto"/>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single" w:sz="4" w:space="0" w:color="auto"/>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1,222</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612</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6111E5">
            <w:pPr>
              <w:jc w:val="center"/>
              <w:rPr>
                <w:rFonts w:ascii="Calibri" w:hAnsi="Calibri" w:cs="Calibri"/>
                <w:color w:val="000000"/>
                <w:sz w:val="16"/>
                <w:szCs w:val="16"/>
              </w:rPr>
            </w:pPr>
            <w:r>
              <w:rPr>
                <w:rFonts w:ascii="Calibri" w:hAnsi="Calibri" w:cs="Calibri"/>
                <w:color w:val="000000"/>
                <w:sz w:val="16"/>
                <w:szCs w:val="16"/>
              </w:rPr>
              <w:t xml:space="preserve">      250.00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2055"/>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24</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CEPILLO LAVADOR DE 35.56 CENTIMETROS (14") DE DIAMETRO, DE CERDAS DE POLIPROPILENO, ESPESOR DE LA BASE 23.5 MILIMETROS, ESPESOR PROMEDIO DE LA FIBRA 0.5 MILIMETROS, LARGO DE LA FIBRA 11.2 CENTIMETROS, DIAMETRO DEL CLARO CIRULAR. DISCO SOPORTE DE MADERA DE TRIPLAY DE PINO Y/O PLASTICO.</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372</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186</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6111E5">
            <w:pPr>
              <w:jc w:val="center"/>
              <w:rPr>
                <w:rFonts w:ascii="Calibri" w:hAnsi="Calibri" w:cs="Calibri"/>
                <w:color w:val="000000"/>
                <w:sz w:val="16"/>
                <w:szCs w:val="16"/>
              </w:rPr>
            </w:pPr>
            <w:r>
              <w:rPr>
                <w:rFonts w:ascii="Calibri" w:hAnsi="Calibri" w:cs="Calibri"/>
                <w:color w:val="000000"/>
                <w:sz w:val="16"/>
                <w:szCs w:val="16"/>
              </w:rPr>
              <w:t xml:space="preserve">      274.50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2684"/>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25</w:t>
            </w:r>
          </w:p>
        </w:tc>
        <w:tc>
          <w:tcPr>
            <w:tcW w:w="1185" w:type="pct"/>
            <w:tcBorders>
              <w:top w:val="nil"/>
              <w:left w:val="nil"/>
              <w:bottom w:val="single" w:sz="8"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CEPILLO PULIDOR DE 35.56 CENTIMETROS (14") DE DIAMETRO, DE CERDAS DE LECHUGUILLA O FIBRA DE TAMPICO, ESPESOR DE LA BASE 23.5 MILIMETROS, LARGO DE LA FIBRA 11.5 CENTIMETROS, DIAMETRO DEL CLARO CIRCULAR EN EL CENTRO 10.1 CENTIMETROS, DISCO SOPORTE DE MADERA DE TRIPLAY DE PINO Y/O PLASTICO.</w:t>
            </w:r>
          </w:p>
        </w:tc>
        <w:tc>
          <w:tcPr>
            <w:tcW w:w="212" w:type="pct"/>
            <w:tcBorders>
              <w:top w:val="single" w:sz="8" w:space="0" w:color="auto"/>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273" w:type="pct"/>
            <w:tcBorders>
              <w:top w:val="single" w:sz="8" w:space="0" w:color="auto"/>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single" w:sz="8" w:space="0" w:color="auto"/>
              <w:left w:val="nil"/>
              <w:bottom w:val="single" w:sz="4" w:space="0" w:color="auto"/>
              <w:right w:val="single" w:sz="8"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100</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50</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337.50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3125"/>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26</w:t>
            </w:r>
          </w:p>
        </w:tc>
        <w:tc>
          <w:tcPr>
            <w:tcW w:w="1185"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CEPILLO PULIDOR DE 43.18 CENTIMETROS (17") DE DIAMETRO, DE CERDAS DE LECHUGUILLA O FIBRA DE TAMPICO, ESPESOR DE LA BASE 23 MILIMETROS, LARGO DE LA FIBRA 5.7 CENTIMETROS, DIAMETRO DEL CLARO CIRULAR EN EL CENTRO 10 CENTIMETROS, DISCO SOPORTE DE MADERA DE TRIPLAY DE PINO Y/O PLASTICO. +/- 2% DE TOLERANCIA EN TODAS SUS MEDIDAS.</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388</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194</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6111E5">
            <w:pPr>
              <w:jc w:val="center"/>
              <w:rPr>
                <w:rFonts w:ascii="Calibri" w:hAnsi="Calibri" w:cs="Calibri"/>
                <w:color w:val="000000"/>
                <w:sz w:val="16"/>
                <w:szCs w:val="16"/>
              </w:rPr>
            </w:pPr>
            <w:r>
              <w:rPr>
                <w:rFonts w:ascii="Calibri" w:hAnsi="Calibri" w:cs="Calibri"/>
                <w:color w:val="000000"/>
                <w:sz w:val="16"/>
                <w:szCs w:val="16"/>
              </w:rPr>
              <w:t xml:space="preserve">      369.70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2392"/>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27</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CEPILLO LAVADOR DE CERDAS DE POLIPROPILENO O RAIZ DE TAMPICO. DE 43.18 CENTIMETROS (17" DE DIAMETRO) +/- 2.50 CM. PARA MAQUINA LAVADORA DE 48.26 CENTIMETROS (19") DISCO SOPORTE DE MADERA DE TRIPLAY DE PINO Y/O PLASTICO.</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750</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375</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304.00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206E63">
        <w:trPr>
          <w:trHeight w:val="555"/>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28</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 xml:space="preserve">CEPILLO BLANDO DE CERDAS DE LECHUGUILLA O FIBRAS SINTETICAS DE NYLON, DE 35.5 CENTIMETROS DE LARGO POR 7 CENTIMETROS DE ANCHO, CON BASTON INTERCAMBIABLE ROSCABLE METALICO CROMADO O FORRO PLASTICO O DE MADERA DE PINO PULIDO, CON ACABADOS EN PINTURA O BARNIZ DE 2 CENTIMETROS DE DIAMETRO Y PARA EL BASTON METALICO 0.34 MILIMETROS DE ESPESOR DE LA LAMINA, DE 120 CENTIMETROS DE LARGO, CON ROSCA HEMBRA DE PLASTICO RESISTENTE EN UNO DE SUS EXTREMOS Y CORTE REDONDEADO EN EL OTRO, BASE AHULADA ATORNILLABLE DE 5 CENTIMETROS DE LONGITUD Y ANCHO 4.25 CENTIMETROS, LARGO TOTAL DE LA FIBRA 5.7 CENTIMETROS, CANTIDAD DE FIBRAS POR MOTA 45 MINIMO, PARA LIMPIEZA DE VIDRIOS Y </w:t>
            </w:r>
            <w:r>
              <w:rPr>
                <w:rFonts w:ascii="Calibri" w:hAnsi="Calibri" w:cs="Calibri"/>
                <w:color w:val="000000"/>
                <w:sz w:val="16"/>
                <w:szCs w:val="16"/>
              </w:rPr>
              <w:lastRenderedPageBreak/>
              <w:t>PAREDES. +/- 2% DE TOLERANCIA EN TODAS SUS MEDIDAS.</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PZA</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2,686</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1,343</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6111E5">
            <w:pPr>
              <w:jc w:val="center"/>
              <w:rPr>
                <w:rFonts w:ascii="Calibri" w:hAnsi="Calibri" w:cs="Calibri"/>
                <w:color w:val="000000"/>
                <w:sz w:val="16"/>
                <w:szCs w:val="16"/>
              </w:rPr>
            </w:pPr>
            <w:r>
              <w:rPr>
                <w:rFonts w:ascii="Calibri" w:hAnsi="Calibri" w:cs="Calibri"/>
                <w:color w:val="000000"/>
                <w:sz w:val="16"/>
                <w:szCs w:val="16"/>
              </w:rPr>
              <w:t xml:space="preserve">        66.42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53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29</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CERA PARA PISOS DE MADERA, LINOLEUM, LOSETA DE VINILO, GRANITO Y TERRAZO PARA SER TRATADO CON MAQUINA PULIDORA DE ALTA VELOCIDAD. CUYAS ESPECIFICACIONES TECNICAS DEBEN CUMPLIR CON LA NMX-K-629-NORMEX-2008. CUBETA DE PLASTICO CON TAPA DESPRENDIBLE, VERTEDERO RETRACTIL Y ASA. PARA CONTENER 18 LT.</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CBT</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18</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LTO</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963</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482</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1,180.00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993"/>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30</w:t>
            </w:r>
          </w:p>
        </w:tc>
        <w:tc>
          <w:tcPr>
            <w:tcW w:w="1185" w:type="pct"/>
            <w:tcBorders>
              <w:top w:val="nil"/>
              <w:left w:val="nil"/>
              <w:bottom w:val="single" w:sz="4" w:space="0" w:color="auto"/>
              <w:right w:val="single" w:sz="4" w:space="0" w:color="auto"/>
            </w:tcBorders>
            <w:shd w:val="clear" w:color="000000" w:fill="FFFFFF"/>
            <w:vAlign w:val="center"/>
          </w:tcPr>
          <w:p w:rsidR="00C45B91" w:rsidRDefault="001E7F13" w:rsidP="007A402A">
            <w:pPr>
              <w:jc w:val="both"/>
              <w:rPr>
                <w:rFonts w:ascii="Calibri" w:hAnsi="Calibri" w:cs="Calibri"/>
                <w:color w:val="000000"/>
                <w:sz w:val="16"/>
                <w:szCs w:val="16"/>
              </w:rPr>
            </w:pPr>
            <w:r>
              <w:rPr>
                <w:rFonts w:ascii="Calibri" w:hAnsi="Calibri" w:cs="Calibri"/>
                <w:color w:val="000000"/>
                <w:sz w:val="16"/>
                <w:szCs w:val="16"/>
              </w:rPr>
              <w:t>RESTAURADOR LIQUIDO PARA LIMPIAR, REPARAR Y RESTAURAR EL BRILLO EN PISOS DE MADERA, LINOLEUM, LOSETA DE VINILO, GRANITO Y TERRAZO PARA SER TRATADO CON MAQUINA PULIDORA DE ALTA VELOCIDAD. CUYAS ESPECIFICACI</w:t>
            </w:r>
            <w:r w:rsidR="00760E17">
              <w:rPr>
                <w:rFonts w:ascii="Calibri" w:hAnsi="Calibri" w:cs="Calibri"/>
                <w:color w:val="000000"/>
                <w:sz w:val="16"/>
                <w:szCs w:val="16"/>
              </w:rPr>
              <w:t>+</w:t>
            </w:r>
          </w:p>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ONES TECNICAS DEBEN CUMPLIR CON LA NMX-K-630-NORMEX-2010. CUBETA DE PLASTICO CON TAPA DESPRENDIBLE, VERTEDERO RETRACTIL Y ASA. PARA CONTENER 18 LT.</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CBT</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18</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LTO</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524</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262</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6111E5">
            <w:pPr>
              <w:jc w:val="center"/>
              <w:rPr>
                <w:rFonts w:ascii="Calibri" w:hAnsi="Calibri" w:cs="Calibri"/>
                <w:color w:val="000000"/>
                <w:sz w:val="16"/>
                <w:szCs w:val="16"/>
              </w:rPr>
            </w:pPr>
            <w:r>
              <w:rPr>
                <w:rFonts w:ascii="Calibri" w:hAnsi="Calibri" w:cs="Calibri"/>
                <w:color w:val="000000"/>
                <w:sz w:val="16"/>
                <w:szCs w:val="16"/>
              </w:rPr>
              <w:t xml:space="preserve">      690.00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71919">
        <w:trPr>
          <w:trHeight w:val="98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31</w:t>
            </w:r>
          </w:p>
        </w:tc>
        <w:tc>
          <w:tcPr>
            <w:tcW w:w="1185" w:type="pct"/>
            <w:tcBorders>
              <w:top w:val="nil"/>
              <w:left w:val="nil"/>
              <w:bottom w:val="single" w:sz="8"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 xml:space="preserve">LIQUIDO ACONDICIONADOR Y RECRISTALIZADOR DE PISOS, PARA ABRILLANTAR PISOS DUROS DE MARMOL, TERRAZO, GRANITO Y GRANZON, PROPORCIONANDOLES MAYOR BRILLO Y RESISTENCIA A LAS MANCHAS, MARCAS Y RAYONES, PARA SER UTILIZADO CON MAQUINA PULIDORA DE PISOS DE BAJA VELOCIDAD, FORMULADO A BASE DE ACIDO FOSFORICO DE 5 A 8%, SAL DE ACIDO SILICICO DE 10 A 20% Y AGUA CBP. 100%, ANTIDERRAPANTE, SOLUCION HOMOGENEA TRANSPARENTE LIBRE DE PARTICULAS EN SUSPENSION, OLOR </w:t>
            </w:r>
            <w:r>
              <w:rPr>
                <w:rFonts w:ascii="Calibri" w:hAnsi="Calibri" w:cs="Calibri"/>
                <w:color w:val="000000"/>
                <w:sz w:val="16"/>
                <w:szCs w:val="16"/>
              </w:rPr>
              <w:lastRenderedPageBreak/>
              <w:t>CARACTERISTICO, P.H. DE 2.2 A 2.4, DE USO DIRECTO SIN DILUIR, PRESENTACION: ENVASE DE PLASTICO PIGMENTADO CONTENIENDO 18 LITROS.</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ENV</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18</w:t>
            </w:r>
          </w:p>
        </w:tc>
        <w:tc>
          <w:tcPr>
            <w:tcW w:w="270" w:type="pct"/>
            <w:tcBorders>
              <w:top w:val="nil"/>
              <w:left w:val="nil"/>
              <w:bottom w:val="single" w:sz="4" w:space="0" w:color="auto"/>
              <w:right w:val="single" w:sz="8"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LTO</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158</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70</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6111E5">
            <w:pPr>
              <w:jc w:val="center"/>
              <w:rPr>
                <w:rFonts w:ascii="Calibri" w:hAnsi="Calibri" w:cs="Calibri"/>
                <w:color w:val="000000"/>
                <w:sz w:val="16"/>
                <w:szCs w:val="16"/>
              </w:rPr>
            </w:pPr>
            <w:r>
              <w:rPr>
                <w:rFonts w:ascii="Calibri" w:hAnsi="Calibri" w:cs="Calibri"/>
                <w:color w:val="000000"/>
                <w:sz w:val="16"/>
                <w:szCs w:val="16"/>
              </w:rPr>
              <w:t xml:space="preserve">      546.00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4095"/>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32</w:t>
            </w:r>
          </w:p>
        </w:tc>
        <w:tc>
          <w:tcPr>
            <w:tcW w:w="1185" w:type="pct"/>
            <w:tcBorders>
              <w:top w:val="single" w:sz="4" w:space="0" w:color="auto"/>
              <w:left w:val="nil"/>
              <w:bottom w:val="single" w:sz="8"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CRUCETA PARA LIMPIAR PISOS CON HOJA DE HULE NEGRO (ESTIRENO BUTADIENO) DE 40 CENTIMETROS DE LARGO, 4.5 CENTIMETROS DE ANCHO, ESPESOR DE 0.8 CENTIMETROS, VAQUETA SUJETADORA DEL HULE METALICO CON BORDES REDONDEADOS O SIN FILO PARA EVITAR EL CORTE DEL HULE, HORQUILLA METALICA O DE PLASTICO RESISTENTE CON ROSCA HEMBRA, CON BASTON INTERCAMBIABLE ROSCABLE, METALICO CROMADO O DE FORRO DE PLASTICO DE 0.34 MILIMETROS DE ESPESOR DE LA LAMINA Y 20 MILIMETROS DE DIAMETRO DE LA ROSCA, DE 120 CENTIMETROS DE LARGO CON ROSCA ATORNILLABLE DE PLASTICO DE 20 MILIMETROS DE DIAMETRO EN UNO DE SUS EXTREMOS Y CAPUCHON DE PLASTICO REDONDEADO EN EL OTRO.</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nil"/>
              <w:left w:val="nil"/>
              <w:bottom w:val="single" w:sz="4" w:space="0" w:color="auto"/>
              <w:right w:val="single" w:sz="8"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37,468</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18,734</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23.00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525"/>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33</w:t>
            </w:r>
          </w:p>
        </w:tc>
        <w:tc>
          <w:tcPr>
            <w:tcW w:w="1185" w:type="pct"/>
            <w:tcBorders>
              <w:top w:val="single" w:sz="4" w:space="0" w:color="auto"/>
              <w:left w:val="nil"/>
              <w:bottom w:val="single" w:sz="8"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 xml:space="preserve">CRUCETA PARA LIMPIAR VIDRIOS CON HOJA DE HULE ROJO (ESTIRENO BUTADIENO) DE 40 CENTIMETROS +/-2% DE LARGO, 3.5 CENTIMETROS +/-2% DE ANCHO, ESPESOR DE 0.7 CENTIMETROS VAQUETA SUJETADORA DEL HULE METALICO Y BORDES REDONDEADOS O SIN FILO PARA EVITAR EL CORTE DE HULE, HORQUILLA METALICA O DE PLASTICO CON O SIN ROSCA HEMBRA CON BASTON INTERCAMBIABLE ROSCABLE O NO DE MADERA O METALICO CROMADO O FORRO DE PLASTICO DE 0.34 MILIMETROS DE ESPESOR </w:t>
            </w:r>
            <w:r>
              <w:rPr>
                <w:rFonts w:ascii="Calibri" w:hAnsi="Calibri" w:cs="Calibri"/>
                <w:color w:val="000000"/>
                <w:sz w:val="16"/>
                <w:szCs w:val="16"/>
              </w:rPr>
              <w:lastRenderedPageBreak/>
              <w:t>DE LA LAMINA Y 20 MILIMETROS DE DIAMETRO DE LA ROSCA, METALICA O DE PLASTICO RESISTENTE DE 120 CENTIMETROS +/-2% DE LARGO CON ROSCA ATORNILLABLE DE PLASTICO RESISTENTE DE 20 MILIMETROS DE DIAMETRO EN UNO DE SUS EXTREMOS Y CAPUCHON DE PLASTICO REDONDEADO EN EL OTRO.</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PZA</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nil"/>
              <w:left w:val="nil"/>
              <w:bottom w:val="single" w:sz="4" w:space="0" w:color="auto"/>
              <w:right w:val="single" w:sz="8"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18,502</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9,251</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20.63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29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34</w:t>
            </w:r>
          </w:p>
        </w:tc>
        <w:tc>
          <w:tcPr>
            <w:tcW w:w="1185" w:type="pct"/>
            <w:tcBorders>
              <w:top w:val="single" w:sz="4" w:space="0" w:color="auto"/>
              <w:left w:val="nil"/>
              <w:bottom w:val="single" w:sz="8"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CUBETA EXPRIMIDORA DE TRAPEADORES, FABRICADA EN POLIPROPILENO DE ALTA RESISTENCIA AL IMPACTO O METALICA, ACABADO SANITARIO INTERIOR EXTERIOR, CON CAPACIDAD DE 25 A 35 LITROS, COMPUESTA DE UN EXPRIMIDOR DESMONTABLE DE PRESION CON VENTILAS QUE EVITAN DERRAMES Y RESORTE DE TORSION, MANIJAS Y PARTES METALICAS RESISTENTES A LA CORROSION, CON RUEDAS DE PLASTICO QUE NO DEJEN MARCAS.</w:t>
            </w:r>
          </w:p>
        </w:tc>
        <w:tc>
          <w:tcPr>
            <w:tcW w:w="212" w:type="pct"/>
            <w:tcBorders>
              <w:top w:val="nil"/>
              <w:left w:val="nil"/>
              <w:bottom w:val="single" w:sz="8"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273" w:type="pct"/>
            <w:tcBorders>
              <w:top w:val="nil"/>
              <w:left w:val="nil"/>
              <w:bottom w:val="single" w:sz="8"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nil"/>
              <w:left w:val="nil"/>
              <w:bottom w:val="single" w:sz="8" w:space="0" w:color="auto"/>
              <w:right w:val="single" w:sz="8"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2,284</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1,142</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824.79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53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35</w:t>
            </w:r>
          </w:p>
        </w:tc>
        <w:tc>
          <w:tcPr>
            <w:tcW w:w="1185"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DETERGENTE Y DESINFECTANTE LIQUIDO, PARA ASEO Y DESINFECCION DEL QUIROFANO Y AREAS BLANCAS A BASE DE DERIVADOS FENOLICOS. CUYAS ESPECIFICACIONES TECNICAS DEBEN CUMPLIR CON LA NMX-K-628-NORMEX-2008. CUBETA DE PLASTICO CON TAPA DESPRENDIBLE, VERTEDERO RETRACTIL Y ASA. PARA CONTENER 18 LT.</w:t>
            </w:r>
          </w:p>
        </w:tc>
        <w:tc>
          <w:tcPr>
            <w:tcW w:w="212" w:type="pct"/>
            <w:tcBorders>
              <w:top w:val="single" w:sz="4" w:space="0" w:color="auto"/>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CBT</w:t>
            </w:r>
          </w:p>
        </w:tc>
        <w:tc>
          <w:tcPr>
            <w:tcW w:w="273" w:type="pct"/>
            <w:tcBorders>
              <w:top w:val="single" w:sz="4" w:space="0" w:color="auto"/>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18</w:t>
            </w:r>
          </w:p>
        </w:tc>
        <w:tc>
          <w:tcPr>
            <w:tcW w:w="270" w:type="pct"/>
            <w:tcBorders>
              <w:top w:val="single" w:sz="4" w:space="0" w:color="auto"/>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LTO</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1,480</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740</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6111E5">
            <w:pPr>
              <w:jc w:val="center"/>
              <w:rPr>
                <w:rFonts w:ascii="Calibri" w:hAnsi="Calibri" w:cs="Calibri"/>
                <w:color w:val="000000"/>
                <w:sz w:val="16"/>
                <w:szCs w:val="16"/>
              </w:rPr>
            </w:pPr>
            <w:r>
              <w:rPr>
                <w:rFonts w:ascii="Calibri" w:hAnsi="Calibri" w:cs="Calibri"/>
                <w:color w:val="000000"/>
                <w:sz w:val="16"/>
                <w:szCs w:val="16"/>
              </w:rPr>
              <w:t xml:space="preserve">   1,636.70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275"/>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36</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 xml:space="preserve">DESINFECTANTE, DESODORANTE AMBIENTAL CON AROMA, PARA DESINFECCION DE PISOS, SUPERFICIES, MOBILIARIO Y BAÑOS A BASE DE DERIVADOS FENOLICOS. CUYAS ESPECIFICACIONES TECNICAS DEBEN CUMPLIR CON LA NMX-K-645-NORMEX-2008. CUBETA DE </w:t>
            </w:r>
            <w:r>
              <w:rPr>
                <w:rFonts w:ascii="Calibri" w:hAnsi="Calibri" w:cs="Calibri"/>
                <w:color w:val="000000"/>
                <w:sz w:val="16"/>
                <w:szCs w:val="16"/>
              </w:rPr>
              <w:lastRenderedPageBreak/>
              <w:t>PLASTICO CON TAPA DESPRENDIBLE, VERTEDERO RETRACTIL Y ASA. PARA CONTENER 18 LT.</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CBT</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18</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LTO</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18,160</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8,072</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6111E5">
            <w:pPr>
              <w:jc w:val="center"/>
              <w:rPr>
                <w:rFonts w:ascii="Calibri" w:hAnsi="Calibri" w:cs="Calibri"/>
                <w:color w:val="000000"/>
                <w:sz w:val="16"/>
                <w:szCs w:val="16"/>
              </w:rPr>
            </w:pPr>
            <w:r>
              <w:rPr>
                <w:rFonts w:ascii="Calibri" w:hAnsi="Calibri" w:cs="Calibri"/>
                <w:color w:val="000000"/>
                <w:sz w:val="16"/>
                <w:szCs w:val="16"/>
              </w:rPr>
              <w:t xml:space="preserve">      463.31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02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37</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TABLETA PARA DESINFECTAR Y -CLORAR AGUAS POTABLES CONTAMINADAS, FORMULADAS A BA SE -DE DICLORO ISOCIANURATO DESODIO O SULFACLORAMINA, PARAOBTENER UNA CONCENTR ACION DECLORO RESIDUAL DE 0.5 MG/LI-TRO DE AGUA (0.5 PPM). * PARA USO EXCLUSIVO EN EL AREAMEDICA (EN CAMPA\AS CONTRA -EL COLERA).</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ENV</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20</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TAB</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348</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174</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75.00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765"/>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38</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DESINFECTANTE LIQUIDO BIOCIDA DE SUPEROXIDACION ACTIVADO, PARA DESINFECCION DE ALTO NIVEL DE SUPERFICIES INANIMADAS, MOBILIARIO Y EQUIPO QUE NO REQUIERE ENJUAGUE, CON AMPLIO ESPECTRO DE ACCION BACTERICIDA, VIRUCIDA, FUNGICIDA Y ESPORICIDA, FORMULADO A BASE DE ACIDO HIPOCLOROSO, ION HIPOCLORITO, DIOXIDO DE CLORO Y OZONO, PH, NEUTRO N OCORROSIVO, LIQUIDO TRANSPARENTE, HOMOGENEO INCOLORO, SIN PARTICULAS EN SUSPENSION NI SEDIMENTACION CON LIGERO AROMA CARACTERISTICO A CLORO, BIODEGRADABLE, PRESENTACION: ENVASE DE PLASTICO OPACO QUE IMPIDA EL PASO DE LA LUZ, CON CAPACIDAD DE 4 LITROS CON TAPA Y CONTRATAPA Y VALVULA DE ESCAPE "PARA USO EXCLUSIVO DE QUIROFANOS, LABORATORIO, AREAS BLANCAS Y DE HOSPITALIZACION PREVIA LIMPIEZA".</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ENV</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4</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LTO</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626</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278</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6111E5">
            <w:pPr>
              <w:jc w:val="center"/>
              <w:rPr>
                <w:rFonts w:ascii="Calibri" w:hAnsi="Calibri" w:cs="Calibri"/>
                <w:color w:val="000000"/>
                <w:sz w:val="16"/>
                <w:szCs w:val="16"/>
              </w:rPr>
            </w:pPr>
            <w:r>
              <w:rPr>
                <w:rFonts w:ascii="Calibri" w:hAnsi="Calibri" w:cs="Calibri"/>
                <w:color w:val="000000"/>
                <w:sz w:val="16"/>
                <w:szCs w:val="16"/>
              </w:rPr>
              <w:t xml:space="preserve">      129.31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53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39</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PRODUCTO BIOLOGICO PARA LIMPIEZA Y DEGRADACION DE GRASAS, ACEITES, CONTAMINANTES Y ELEIMINACION DE MALOS OLORES, A BASE DE BIOSURFACTANTES Y CEPAS DE BACTERIAS ATOXICAS FACULTATIVAS DEL GENERO BACILO, 100% BIODEGRADABLE, SOLUBLE EN AGUA CON P.H. NEUTRO, ACTIVOEN TODO TIPO DE AGUA, NO CORROSIVO, NO IRRITANTE DE OJOS PIEL Y VIAS RESPIRATORIAS, PARA SER UTILIZADO EN TRAMPAS DE GRASA, LIMPIEZA Y DESINCRUSTACION DE DRENAJES, LIQUIDO HOMOGENEO COLOR BLANCO OPACO, AROMA AGRADABLE, CONCENTRADO LIQUIDO PARA DILUIR EN AGUA A LA DOSIS DE USO RECOMENDADA, PRESENTACION: ENVASE DE POLIETILENO DE ALTA DENSIDAD NO RECICLADO CON 18 LITROS , GARANTIA MINIMA DE 1 AÑO A PARTIR DE LA FECHA DE RECEPCION.</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ENV</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ENV</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95</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42</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6111E5">
            <w:pPr>
              <w:jc w:val="center"/>
              <w:rPr>
                <w:rFonts w:ascii="Calibri" w:hAnsi="Calibri" w:cs="Calibri"/>
                <w:color w:val="000000"/>
                <w:sz w:val="16"/>
                <w:szCs w:val="16"/>
              </w:rPr>
            </w:pPr>
            <w:r>
              <w:rPr>
                <w:rFonts w:ascii="Calibri" w:hAnsi="Calibri" w:cs="Calibri"/>
                <w:color w:val="000000"/>
                <w:sz w:val="16"/>
                <w:szCs w:val="16"/>
              </w:rPr>
              <w:t xml:space="preserve">      972.68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53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40</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 xml:space="preserve">DESODORANTE PARA MINGITORIOS, BOLSA DE 500 GRAMOS, FORMULADO A BASE DE 49.0% MINIMO DE SULFATO DOBLE DE ALUMINIO AMONIACAL, 2.0% MINIMO DE ALUMINA HIDRATADA, 1.5% MINIMO DE SULFATO DE AMONIO, FRAGMENTOS SOLIDOS TRITURADOS DE COLOR LIGERAMENTE ROSA DE 1 A 3 CENTIMETROS CONTENIDOS EN UNA BOLSA DE POLIPROPILENO, ESTAMPADA DE 19 X12 CENTIMETROS, CERRADA EN SUS EXTREMOS POR MEDIO DE UNA COSTURA CON HILO NYLON Y BASE TRIANGULAR DE POLIETILENO PIGMENTADO EN CUALQUIER COLOR EXCEPTO </w:t>
            </w:r>
            <w:r>
              <w:rPr>
                <w:rFonts w:ascii="Calibri" w:hAnsi="Calibri" w:cs="Calibri"/>
                <w:color w:val="000000"/>
                <w:sz w:val="16"/>
                <w:szCs w:val="16"/>
              </w:rPr>
              <w:lastRenderedPageBreak/>
              <w:t>COLOR NEGRO DE 8.6 X 12.2 CENTIMETROS SUJETADO CON 2 CINTILLAS AUTOAJUSTABLES DE NYLON DE COLOR BLANCO DE 18.6 X 12.2 CM., SE UTILIZA EN LOS MINGITORIOS PARA ELIMINAR EL OLOR DE LA ORINA SIN NECESIDAD DE USO DE AGUA, CON UN RENDIMIENTO DE 1500 DESCARGAS POR BOLSA.</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BSA</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500</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GRO</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7,014</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3,508</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16.00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53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41</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DESODORANTE EN PASTILLA PARA SANITARIO, PIEZA DE 400 GRAMOS.</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400</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GRO</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20,071</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10,036</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25.00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2295"/>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42</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PASTILLA DESODORANTE PARA W.C. COLOR AZUL, CON DICLOROBENZENO Y FRAGANCIA. LONGITUD 8 CENTIMETROS. DE DIAMETRO Y 2 CENTIMETROS DE ANCHO. PESO 100 GRAMOS. +/- 2% DE TOLERANCIA EN TODAS SUS MEDIDAS.</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86,466</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38,430</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6111E5">
            <w:pPr>
              <w:jc w:val="center"/>
              <w:rPr>
                <w:rFonts w:ascii="Calibri" w:hAnsi="Calibri" w:cs="Calibri"/>
                <w:color w:val="000000"/>
                <w:sz w:val="16"/>
                <w:szCs w:val="16"/>
              </w:rPr>
            </w:pPr>
            <w:r>
              <w:rPr>
                <w:rFonts w:ascii="Calibri" w:hAnsi="Calibri" w:cs="Calibri"/>
                <w:color w:val="000000"/>
                <w:sz w:val="16"/>
                <w:szCs w:val="16"/>
              </w:rPr>
              <w:t xml:space="preserve">           6.50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275"/>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43</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DESPACHADOR DE PAPEL, TAMAÑO JUMBO, FABRICADO CON BASE DE POLIETILENO Y TAPA DE ACRILICO TRANSPARENTE AHUMADO, CON MECANISMO DE SURTIDO, PARA UN PAPEL EN ROLLO DE 600 MT, Y CON UN CENTRO STANDARD DE 2.5" MINIMO, PARA PROTECCION DE LA HUMEDAD Y POLVO.</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4,835</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1,934</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195.00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2295"/>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44</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DESPACHADOR DE TOALLAS PARA MANOS EN ROLLO. CON MECANISMO DE SURTIMIENTO DE PAPEL QUE PROTEGE DE HUMEDAD Y POLVO. BASE DE POLIETILENO CON CUBIERTA DE ACRILICO AHUMADO. "PARA USO EXCLUSIVO DE CENTROS VACACIONALES".</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1,105</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442</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6111E5">
            <w:pPr>
              <w:jc w:val="center"/>
              <w:rPr>
                <w:rFonts w:ascii="Calibri" w:hAnsi="Calibri" w:cs="Calibri"/>
                <w:color w:val="000000"/>
                <w:sz w:val="16"/>
                <w:szCs w:val="16"/>
              </w:rPr>
            </w:pPr>
            <w:r>
              <w:rPr>
                <w:rFonts w:ascii="Calibri" w:hAnsi="Calibri" w:cs="Calibri"/>
                <w:color w:val="000000"/>
                <w:sz w:val="16"/>
                <w:szCs w:val="16"/>
              </w:rPr>
              <w:t xml:space="preserve">      395.00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275"/>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45</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DISPENSADOR DE JABON LIQUIDO O ALCOHOL EN GEL. JABONERA RELLENABLE, PARA JABON LIQUIDO, FABRICADA EN POLIPROPILENO ABS (ALTO IMPACTO), CAPACIDAD 800 ML.</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12,920</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6,460</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6111E5">
            <w:pPr>
              <w:jc w:val="center"/>
              <w:rPr>
                <w:rFonts w:ascii="Calibri" w:hAnsi="Calibri" w:cs="Calibri"/>
                <w:color w:val="000000"/>
                <w:sz w:val="16"/>
                <w:szCs w:val="16"/>
              </w:rPr>
            </w:pPr>
            <w:r>
              <w:rPr>
                <w:rFonts w:ascii="Calibri" w:hAnsi="Calibri" w:cs="Calibri"/>
                <w:color w:val="000000"/>
                <w:sz w:val="16"/>
                <w:szCs w:val="16"/>
              </w:rPr>
              <w:t xml:space="preserve">      124.80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204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46</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DESPACHADOR DE PAPEL SANITARIO JUMBO PARA BOBINA DE 300 MTS Y CON UN CENTRO STANDARD DE 2.5" MINIMO, PARA PROTECCION DE LA HUMEDAD Y POLVO.</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4,587</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1,835</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6111E5">
            <w:pPr>
              <w:jc w:val="center"/>
              <w:rPr>
                <w:rFonts w:ascii="Calibri" w:hAnsi="Calibri" w:cs="Calibri"/>
                <w:color w:val="000000"/>
                <w:sz w:val="16"/>
                <w:szCs w:val="16"/>
              </w:rPr>
            </w:pPr>
            <w:r>
              <w:rPr>
                <w:rFonts w:ascii="Calibri" w:hAnsi="Calibri" w:cs="Calibri"/>
                <w:color w:val="000000"/>
                <w:sz w:val="16"/>
                <w:szCs w:val="16"/>
              </w:rPr>
              <w:t xml:space="preserve">      163.00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204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47</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DISPENSADOR DE TOALLA FABRICADA DE POLIETILENO DE ALTA DENSIDAD (TIPO ABS) RESISTENTE AL IMPACTO DE ADITAMENTOS PARA FIJARLAS EN LA SUPERFICIE POR MEDIO DE TAQUETES O CINTA DOBLE CARA LARGA DURACION. MEDIDAS DE 30 CM. LARGO X 29 CM. DE ANCHO X 15 CM. DE PROFUNDIDAD.</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6,132</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3,066</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6111E5">
            <w:pPr>
              <w:jc w:val="center"/>
              <w:rPr>
                <w:rFonts w:ascii="Calibri" w:hAnsi="Calibri" w:cs="Calibri"/>
                <w:color w:val="000000"/>
                <w:sz w:val="16"/>
                <w:szCs w:val="16"/>
              </w:rPr>
            </w:pPr>
            <w:r>
              <w:rPr>
                <w:rFonts w:ascii="Calibri" w:hAnsi="Calibri" w:cs="Calibri"/>
                <w:color w:val="000000"/>
                <w:sz w:val="16"/>
                <w:szCs w:val="16"/>
              </w:rPr>
              <w:t xml:space="preserve">      165.00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204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48</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DETERGENTE, DESINFECTANTE Y DESODORANTE PARA LIMPIEZA DE BAÑOS Y SU MOBILIARIO A BASE DE CLORURO DE BENZALCONIO. CUYAS ESPECIFICACIONES TECNICAS DEBEN CUMPLIR CON LA NMX-K-638-NORMEX-2008. CUBETA DE PLASTICO CON TAPA DESPRENDIBLE, VERTEDERO RETRACTIL Y ASA. PARA CONTENER 18 LT.</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CBT</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18</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LTO</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4,364</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2,182</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349.00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333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49</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DETERGENTE EN POLVO PARA ASEO Y DESINFECCION DE QUIROFANO Y AREAS BLANCAS, A BASE DE CLORO ORGANICO. CUYAS ESPECIFICACIONES TECNICAS DEBEN CUMPLIR CON LA NMX-K-636-NORMEX-2008. CUBETA DE PLASTICO CON TAPA DESPRENDIBLE Y ASA. PARA CONTENER 5 KG.</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CBT</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5</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KG.</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558</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248</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6111E5">
            <w:pPr>
              <w:jc w:val="center"/>
              <w:rPr>
                <w:rFonts w:ascii="Calibri" w:hAnsi="Calibri" w:cs="Calibri"/>
                <w:color w:val="000000"/>
                <w:sz w:val="16"/>
                <w:szCs w:val="16"/>
              </w:rPr>
            </w:pPr>
            <w:r>
              <w:rPr>
                <w:rFonts w:ascii="Calibri" w:hAnsi="Calibri" w:cs="Calibri"/>
                <w:color w:val="000000"/>
                <w:sz w:val="16"/>
                <w:szCs w:val="16"/>
              </w:rPr>
              <w:t xml:space="preserve">      973.20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2565"/>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50</w:t>
            </w:r>
          </w:p>
        </w:tc>
        <w:tc>
          <w:tcPr>
            <w:tcW w:w="1185" w:type="pct"/>
            <w:tcBorders>
              <w:top w:val="nil"/>
              <w:left w:val="nil"/>
              <w:bottom w:val="single" w:sz="8"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DETERGENTE EN POLVO EMPLEADO PARA EL LAVADO DE ROPA DE USO INDUSTRIAL, INSTITUCIONAL Y HOSPITALARIA. CUYAS ESPECIFICACIONES TECNICAS DEBEN CUMPLIR CON LA NMX-K-649-NORMEX-2008. ENVASE PRIMARIO: BOLSA DE POLIETILENO CALIBRE 150 MIN. CERRADA EN SUS EXTREMOS. ENVASE SECUNDARIO: SACO DE POLIPROPILENO FIBRILADO CERRADO EN SUS EXTREMOS, CON COSTURA DE CADENA CRUZADA DE HILAZA DE ALGODON PARA CONTENER 50 KG.</w:t>
            </w:r>
          </w:p>
        </w:tc>
        <w:tc>
          <w:tcPr>
            <w:tcW w:w="212" w:type="pct"/>
            <w:tcBorders>
              <w:top w:val="single" w:sz="8" w:space="0" w:color="auto"/>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SCO</w:t>
            </w:r>
          </w:p>
        </w:tc>
        <w:tc>
          <w:tcPr>
            <w:tcW w:w="273" w:type="pct"/>
            <w:tcBorders>
              <w:top w:val="single" w:sz="8" w:space="0" w:color="auto"/>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50</w:t>
            </w:r>
          </w:p>
        </w:tc>
        <w:tc>
          <w:tcPr>
            <w:tcW w:w="270" w:type="pct"/>
            <w:tcBorders>
              <w:top w:val="single" w:sz="8" w:space="0" w:color="auto"/>
              <w:left w:val="nil"/>
              <w:bottom w:val="single" w:sz="4" w:space="0" w:color="auto"/>
              <w:right w:val="single" w:sz="8"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KG.</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2,456</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1,228</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6111E5">
            <w:pPr>
              <w:jc w:val="center"/>
              <w:rPr>
                <w:rFonts w:ascii="Calibri" w:hAnsi="Calibri" w:cs="Calibri"/>
                <w:color w:val="000000"/>
                <w:sz w:val="16"/>
                <w:szCs w:val="16"/>
              </w:rPr>
            </w:pPr>
            <w:r>
              <w:rPr>
                <w:rFonts w:ascii="Calibri" w:hAnsi="Calibri" w:cs="Calibri"/>
                <w:color w:val="000000"/>
                <w:sz w:val="16"/>
                <w:szCs w:val="16"/>
              </w:rPr>
              <w:t xml:space="preserve">   1,355.18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255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51</w:t>
            </w:r>
          </w:p>
        </w:tc>
        <w:tc>
          <w:tcPr>
            <w:tcW w:w="1185"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DETERGENTE EN POLVO, DE USO INDUSTRIAL, INSTITUCIONAL Y HOSPITALARIO. CUYAS ESPECIFICACIONES TECNICAS DEBEN CUMPLIR CON LA NMX-K-626-NORMEX-2008. BOLSA DE POLIETILENO TRANSPARENTE CALIBRE 300 MIN. PARA CONTENER 10 KG.</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BSA</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10</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KG.</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66,426</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29,523</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6111E5">
            <w:pPr>
              <w:jc w:val="center"/>
              <w:rPr>
                <w:rFonts w:ascii="Calibri" w:hAnsi="Calibri" w:cs="Calibri"/>
                <w:color w:val="000000"/>
                <w:sz w:val="16"/>
                <w:szCs w:val="16"/>
              </w:rPr>
            </w:pPr>
            <w:r>
              <w:rPr>
                <w:rFonts w:ascii="Calibri" w:hAnsi="Calibri" w:cs="Calibri"/>
                <w:color w:val="000000"/>
                <w:sz w:val="16"/>
                <w:szCs w:val="16"/>
              </w:rPr>
              <w:t xml:space="preserve">      207.00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204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52</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PRELAVADOR ALCALINO EN POLVO, REMOVEDOR DE MANCHAS DE SANGRE, ACEITE Y GRASAS PARA ROPA HOSPITALARIA. CUYAS ESPECIFICACIONES TECNICAS DEBEN CUMPLIR CON LA NMX-K-637-NORMEX-2008. ENVASE PRIMARIO: BOLSA DE POLIETILENO CALIBRE 150 MIN. CERRADA EN SUS EXTREMOS. ENVASE SECUNDARIO: SACO DE POLIPROPILENO FIBRILADO CERRADO EN SUS EXTREMOS, CON COSTURA DE CADENA CRUZADA DE HILAZA DE ALGODON PARA CONTENER 50 KG.</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SCO</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50</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KG.</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5,688</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2,528</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1,080.00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2268"/>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53</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DETERGENTE LIQUIDO PARA EL LAVADO DE LA ROPA HOSPITALARIA. CUYAS ESPECIFICACIONES TECNICAS DEBEN CUMPLIR CON LA NMX-K-651-NORMEX-2010. PORRON DE PLASTICO NO RECICLADO TRASLUCIDO CON TAPA Y CONTRATAPA. PARA CONTENER 50 LT.</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PRN</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50</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LTO</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5,264</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2,632</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6111E5">
            <w:pPr>
              <w:jc w:val="center"/>
              <w:rPr>
                <w:rFonts w:ascii="Calibri" w:hAnsi="Calibri" w:cs="Calibri"/>
                <w:color w:val="000000"/>
                <w:sz w:val="16"/>
                <w:szCs w:val="16"/>
              </w:rPr>
            </w:pPr>
            <w:r>
              <w:rPr>
                <w:rFonts w:ascii="Calibri" w:hAnsi="Calibri" w:cs="Calibri"/>
                <w:color w:val="000000"/>
                <w:sz w:val="16"/>
                <w:szCs w:val="16"/>
              </w:rPr>
              <w:t xml:space="preserve">   1,150.00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2502"/>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54</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DETERGENTE LIQUIDO ALCALINO CLORADO, BACTERICIDA, PARA USO EN MAQUINAS AUTOMATICAS DE LAVADO DE LOZA. APARIENCIA, LIQUIDO AMARILLENTO CON OLOR A CLORO, PH CONCENTRADO 13 A 13.5, DENSIDAD 1,240 A 1,280. PRESENTACION: PORRON DE 20 LITRO, CON VALVULA DE ESCAPE</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PRN</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20</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LTO</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128</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64</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760.00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53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55</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 xml:space="preserve">DISCO ABRASIVO EXTRA GRUESO DE 48.26 CENTIMETROS (19") +/-2% DE DIAMETRO Y 2 CENTIMETROS +/-2% DE ESPESOR COMPUESTO DE TELA NO DIRECCIONAL 100% FIBRA NYLON, ABRASIVO 80% OXIDO DE SILICIO. 20% ALUMINIO, PIGMENTADO EN COLOR NEGRO HOMOGENEO, PARA SER UTILIZADO EN </w:t>
            </w:r>
            <w:r>
              <w:rPr>
                <w:rFonts w:ascii="Calibri" w:hAnsi="Calibri" w:cs="Calibri"/>
                <w:color w:val="000000"/>
                <w:sz w:val="16"/>
                <w:szCs w:val="16"/>
              </w:rPr>
              <w:lastRenderedPageBreak/>
              <w:t>MAQUINA PULIDORA DE PISOS DE 48.26 CENTIMETROS (19"). CUYAS ESPECIFICACIONES TECNICAS DEBEN CUMPLIR LA NMX-K-658 -NORMEX-2004.</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PZA</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3,864</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1,932</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9E5E3B">
            <w:pPr>
              <w:jc w:val="center"/>
              <w:rPr>
                <w:rFonts w:ascii="Calibri" w:hAnsi="Calibri" w:cs="Calibri"/>
                <w:color w:val="000000"/>
                <w:sz w:val="16"/>
                <w:szCs w:val="16"/>
              </w:rPr>
            </w:pPr>
            <w:r>
              <w:rPr>
                <w:rFonts w:ascii="Calibri" w:hAnsi="Calibri" w:cs="Calibri"/>
                <w:color w:val="000000"/>
                <w:sz w:val="16"/>
                <w:szCs w:val="16"/>
              </w:rPr>
              <w:t xml:space="preserve">        75.20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418"/>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56</w:t>
            </w:r>
          </w:p>
        </w:tc>
        <w:tc>
          <w:tcPr>
            <w:tcW w:w="1185" w:type="pct"/>
            <w:tcBorders>
              <w:top w:val="nil"/>
              <w:left w:val="nil"/>
              <w:bottom w:val="single" w:sz="8"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DISCO ABRASIVO EXTRA GRUESO DE 48.26 CENTIMETROS (19") +/-2% DE DIAMETRO Y 2 CMS +/-2%, DE ESPESOR COMPUESTO DE TELA NO DIRECCIONAL CON 100% FIBRA NYLON, PIGMENTADO EN COLOR VERDE HOMOGENEO, DE OXIDO DE SILICIO 80% Y ALUMINIO 20%, PARA SER UTILIZADO EN MAQUINA PULIDORA DE PISOS DE 48.26 CENTIMETROS. CUYAS ESPECIFICACIONES TECNICAS DEBEN CUMPLIR LA NMX-K-658-NORMEX-2004.</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nil"/>
              <w:left w:val="nil"/>
              <w:bottom w:val="single" w:sz="4" w:space="0" w:color="auto"/>
              <w:right w:val="single" w:sz="8"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6,860</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3,430</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9E5E3B">
            <w:pPr>
              <w:jc w:val="center"/>
              <w:rPr>
                <w:rFonts w:ascii="Calibri" w:hAnsi="Calibri" w:cs="Calibri"/>
                <w:color w:val="000000"/>
                <w:sz w:val="16"/>
                <w:szCs w:val="16"/>
              </w:rPr>
            </w:pPr>
            <w:r>
              <w:rPr>
                <w:rFonts w:ascii="Calibri" w:hAnsi="Calibri" w:cs="Calibri"/>
                <w:color w:val="000000"/>
                <w:sz w:val="16"/>
                <w:szCs w:val="16"/>
              </w:rPr>
              <w:t xml:space="preserve">        75.20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275"/>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57</w:t>
            </w:r>
          </w:p>
        </w:tc>
        <w:tc>
          <w:tcPr>
            <w:tcW w:w="1185"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DISCO ABRASIVO EXTRA GRUESO DE 48.26 CENTIMETROS (19") +/-2%DE DIAMETRO Y 2 CENTIMETROS +/-2% DE ESPESOR COMPUESTO DE TELA NO DIRECCIONAL 100% FIBRA NYLON, ABRASIVO 100% OXIDO DE SILICIO, PIGMENTADO EN COLOR CANELA HOMOGENEO, PARA SER UTILIZADO EN MAQUINA PULIDORA DE PISOS DE 48.26 CENTIMETROS (19"). CUYAS ESPECIFICACIONES TECNICAS DEBEN CUMPLIR LA NMX-K-658-NORMEX-2004.</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12,501</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6,251</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9E5E3B">
            <w:pPr>
              <w:jc w:val="center"/>
              <w:rPr>
                <w:rFonts w:ascii="Calibri" w:hAnsi="Calibri" w:cs="Calibri"/>
                <w:color w:val="000000"/>
                <w:sz w:val="16"/>
                <w:szCs w:val="16"/>
              </w:rPr>
            </w:pPr>
            <w:r>
              <w:rPr>
                <w:rFonts w:ascii="Calibri" w:hAnsi="Calibri" w:cs="Calibri"/>
                <w:color w:val="000000"/>
                <w:sz w:val="16"/>
                <w:szCs w:val="16"/>
              </w:rPr>
              <w:t xml:space="preserve">        67.65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02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58</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 xml:space="preserve">DISCO DE ALTA VELOCIDAD DE (19")+/-2% DE DIAMETRO, DE 2.5 CENTIMETROS+/-2% DE ESPESOR COMPUESTO DE TELA NO DIRECCIONAL, CON UNA COMBINACION DE 35% MINIMO DE NYLON AHULADO, 30% DE POLIESTER MINIMO, 35% DE RECUBRIMIENTO DE AGUA BASADO EN LATEX Y DENSIDAD MINERAL, FORMADO CON PEGAMENTOS Y POLIMERO, </w:t>
            </w:r>
            <w:r>
              <w:rPr>
                <w:rFonts w:ascii="Calibri" w:hAnsi="Calibri" w:cs="Calibri"/>
                <w:color w:val="000000"/>
                <w:sz w:val="16"/>
                <w:szCs w:val="16"/>
              </w:rPr>
              <w:lastRenderedPageBreak/>
              <w:t>TENSADO CON LA DIRECCION DEL TEJIDO A 65 LIBRAS/PULGADA CUADRADA, CON PERFORACION AL CENTRO, PIGMENTADO EN COLOR AZUL CLARO, PARA UN VULCANIZADO TERMICO QUE PRODUCE UN TERMINADO DE TIPO MOJADO. *PARA USO EXCLUSIVO CON MAQUINAS PULIDORAS Y ABRILLANTADORAS DE ALTA VELOCIDAD*</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PZA</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572</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286</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9E5E3B">
            <w:pPr>
              <w:jc w:val="center"/>
              <w:rPr>
                <w:rFonts w:ascii="Calibri" w:hAnsi="Calibri" w:cs="Calibri"/>
                <w:color w:val="000000"/>
                <w:sz w:val="16"/>
                <w:szCs w:val="16"/>
              </w:rPr>
            </w:pPr>
            <w:r>
              <w:rPr>
                <w:rFonts w:ascii="Calibri" w:hAnsi="Calibri" w:cs="Calibri"/>
                <w:color w:val="000000"/>
                <w:sz w:val="16"/>
                <w:szCs w:val="16"/>
              </w:rPr>
              <w:t xml:space="preserve">        90.00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02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59</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DISCO DE ALTA VELOCIDAD DE (20") DE DIAMETRO DE 2.5 CENTIMETROS DE ESPESOR, COMPUESTO DE TELA NO DIRECCIONAL CON UNA COMBINACION DE 35% DE FIBRAS POLIESTER Y 40% DE FIBRAS NYLON, 15% PELO DE ANIMAL Y 10% DE RECUBRMIENTO DE AGUA BASADO EN LATEX Y DENSIDAD MINERAL, PERFORACION AL CENTRO, PIGMENTADO EN COLOR GRIS AMBAR CON RAYOS NEGROS, PARA GENERAR CALOR Y HUMEDAD Y LUBRICAR Y ABRILLANTAR EL PISO. +/- 2% DE TOLERANCIA EN TODAS SUS MEDIDAS.</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1,364</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682</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95.00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53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60</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DISCO DE ALTA VELOCIDAD DE (19")+/-2% DE DIAMETRO, DE 2.5 +/-2% CENTIMETROS DE ESPESOR, COMPUESTO DE TELA NO DIRECCIONAL CON UNA COMBINACION DE 40% DE FIBRAS POLIESTER Y 47% DE FIBRAS NYLON, 10% DE FIBRA DE COCO Y 3% DE RECUBRIMIENTO DE AGUA BASADO EN LATEX Y DENSIDAD MINERAL, RFORACION AL CENTRO PIGMENTADO EN COLOR CAFE CLARO PARA PULIR Y ABRILLANTAR EL PISO. *PARA USO EXCLUSIVO CON MAQUINAS PULIDORAS Y ABRILLANTADORAS DE ALTA VELOCIDAD.</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996</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498</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125.00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426"/>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61</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DISCO DE ALTA VELOCIDAD DE (19") +/-2% DE DIAMETRO 2.5 +/-2% CENTIMETROS DE ESPESOR, COMPUESTO DE TELA NO DIRECCIONAL CON 100% FIBRA NYLON, SN ABRASIVOS, PIGMENTADO EN COLOR BLANCO, PARA EL ABRILLANTADO FINAL EN SECO O AUTOMATIZANDO PEQUE¥AS CANTIDADES DE AGUA. *PARA USO EXCLUSIVO CON MAQUINAS PULIDORAS Y ABRILLANTADORAS DE ALTA VELOCIDAD*</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2,076</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1,038</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75.20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02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62</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CONTENEDOR PARA COMIDA CON 3 DIVISIONES DE 8" X 8" DESECHABLE DE UNICEL, CAJA CON 200 PIEZAS.</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CJA</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CJA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440</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220</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352.43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02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63</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ESCOBA DE MIJO DE 6 HILOS, CON BASTON DE MADERA DE PINO DE 98 CENTIMETROS DE LARGO Y 2.35 CENTIMETROS DE DIAMETRO, FIBRAS DE MIJO 100% DE 45.5 CENTIMETROS DE LARGO.</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22,301</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11,151</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9E5E3B">
            <w:pPr>
              <w:jc w:val="center"/>
              <w:rPr>
                <w:rFonts w:ascii="Calibri" w:hAnsi="Calibri" w:cs="Calibri"/>
                <w:color w:val="000000"/>
                <w:sz w:val="16"/>
                <w:szCs w:val="16"/>
              </w:rPr>
            </w:pPr>
            <w:r>
              <w:rPr>
                <w:rFonts w:ascii="Calibri" w:hAnsi="Calibri" w:cs="Calibri"/>
                <w:color w:val="000000"/>
                <w:sz w:val="16"/>
                <w:szCs w:val="16"/>
              </w:rPr>
              <w:t xml:space="preserve">        31.25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02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64</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 xml:space="preserve">CEPILLO PARA BARRER DE PLASTICO CON BASTON INTERCAMBIABLE DE MADERA DE PINO PULIDO ROSCABLE, CON ACABADOS EN PINTURA O BARNIZ O BASTON METALICO CROMADO O CON FORRO PLASTICO DE 2 CENTIMETROS +/-2% DE DIAMETRO Y 0.34 MILIMETROS DE ESPESOR DE LA LAMINA, DE 120 +/-2% CENTIMETROS DE LARGO CON ROSCA HEMBRA METALICA O DE PLASTICO RESISTENTE ATORNILLABLE DE 20 MILIMETROS DE DIAMETRO EN UNO DE SUS EXTREMOS Y CAPUCHON REDONDEADO EN EL OTRO, BASE DE PLASTICO DE 28 +/-2% CENTIMETROS DE LARGO, 7 +/-2%CM. DE ANCHO Y 2 CENTIMETROS DE ESPESOR, CERDAS DE POLIPROPILENO, ESPESOR PROMEDIO DE LA FIBRA </w:t>
            </w:r>
            <w:r>
              <w:rPr>
                <w:rFonts w:ascii="Calibri" w:hAnsi="Calibri" w:cs="Calibri"/>
                <w:color w:val="000000"/>
                <w:sz w:val="16"/>
                <w:szCs w:val="16"/>
              </w:rPr>
              <w:lastRenderedPageBreak/>
              <w:t>DE 0.5 CENTIMETROS, LARGO DE LA FIBRA DE 6-8 CENTIMETROS.</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PZA</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23,233</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11,617</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9E5E3B">
            <w:pPr>
              <w:jc w:val="center"/>
              <w:rPr>
                <w:rFonts w:ascii="Calibri" w:hAnsi="Calibri" w:cs="Calibri"/>
                <w:color w:val="000000"/>
                <w:sz w:val="16"/>
                <w:szCs w:val="16"/>
              </w:rPr>
            </w:pPr>
            <w:r>
              <w:rPr>
                <w:rFonts w:ascii="Calibri" w:hAnsi="Calibri" w:cs="Calibri"/>
                <w:color w:val="000000"/>
                <w:sz w:val="16"/>
                <w:szCs w:val="16"/>
              </w:rPr>
              <w:t xml:space="preserve">        16.25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035"/>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65</w:t>
            </w:r>
          </w:p>
        </w:tc>
        <w:tc>
          <w:tcPr>
            <w:tcW w:w="1185" w:type="pct"/>
            <w:tcBorders>
              <w:top w:val="nil"/>
              <w:left w:val="nil"/>
              <w:bottom w:val="single" w:sz="8"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ESCOBA DE PLASTICO TIPO ABANICO COLOR NARANJA, MANGO DE MADERA LARGO, DE 22.86 CM DE X 35.56 CM O SU EQUIVALENTE EN PULGADAS, 100% HULY PLASTI, PESO 450 GRAMOS. PARA BARRER INTERIORES DE HABITACIONES, SALAS DE TRABAJO Y PASILLOS. "PARA USO EXCLUSIVO DE CENTROS VACACIONALES".</w:t>
            </w:r>
          </w:p>
        </w:tc>
        <w:tc>
          <w:tcPr>
            <w:tcW w:w="212" w:type="pct"/>
            <w:tcBorders>
              <w:top w:val="nil"/>
              <w:left w:val="nil"/>
              <w:bottom w:val="single" w:sz="8"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273" w:type="pct"/>
            <w:tcBorders>
              <w:top w:val="nil"/>
              <w:left w:val="nil"/>
              <w:bottom w:val="single" w:sz="8"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nil"/>
              <w:left w:val="nil"/>
              <w:bottom w:val="single" w:sz="8" w:space="0" w:color="auto"/>
              <w:right w:val="single" w:sz="8"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8,920</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4,460</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9E5E3B">
            <w:pPr>
              <w:jc w:val="center"/>
              <w:rPr>
                <w:rFonts w:ascii="Calibri" w:hAnsi="Calibri" w:cs="Calibri"/>
                <w:color w:val="000000"/>
                <w:sz w:val="16"/>
                <w:szCs w:val="16"/>
              </w:rPr>
            </w:pPr>
            <w:r>
              <w:rPr>
                <w:rFonts w:ascii="Calibri" w:hAnsi="Calibri" w:cs="Calibri"/>
                <w:color w:val="000000"/>
                <w:sz w:val="16"/>
                <w:szCs w:val="16"/>
              </w:rPr>
              <w:t xml:space="preserve">        23.13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53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66</w:t>
            </w:r>
          </w:p>
        </w:tc>
        <w:tc>
          <w:tcPr>
            <w:tcW w:w="1185"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ESCOBILLON DE POLIPROPILENO PARA LIMPIEZA DE W.C. CON BASTON DE 35 CENTIMETROS DE LARGO, FIBRAS DE POLIPROPILENO ENTRELAZADAS, FORMANDO UN SEMICIRCULO DE 10 A 15 CENTIMETROS DE DIAMETRO, ESPESOR PROMEDIO DE LA FIBRA 0.5 MILIMETROS Y LARGO DE LA FIBRA DE 3 A 5 CENTIMETROS. +/- 2% DE TOLERANCIA EN TODAS SUS MEDIDAS.</w:t>
            </w:r>
          </w:p>
        </w:tc>
        <w:tc>
          <w:tcPr>
            <w:tcW w:w="212" w:type="pct"/>
            <w:tcBorders>
              <w:top w:val="single" w:sz="4" w:space="0" w:color="auto"/>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273" w:type="pct"/>
            <w:tcBorders>
              <w:top w:val="single" w:sz="4" w:space="0" w:color="auto"/>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single" w:sz="4" w:space="0" w:color="auto"/>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18,114</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9,057</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9E5E3B">
            <w:pPr>
              <w:jc w:val="center"/>
              <w:rPr>
                <w:rFonts w:ascii="Calibri" w:hAnsi="Calibri" w:cs="Calibri"/>
                <w:color w:val="000000"/>
                <w:sz w:val="16"/>
                <w:szCs w:val="16"/>
              </w:rPr>
            </w:pPr>
            <w:r>
              <w:rPr>
                <w:rFonts w:ascii="Calibri" w:hAnsi="Calibri" w:cs="Calibri"/>
                <w:color w:val="000000"/>
                <w:sz w:val="16"/>
                <w:szCs w:val="16"/>
              </w:rPr>
              <w:t xml:space="preserve">           9.50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275"/>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67</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ESPATULA DE ACERO CON MANGO DE MADERA O PLASTICO, FORMA TRAPEZOIDAL APLANADA, BASE MAYOR 6 CENTIMETROS LADOS DE 9 CENTIMETROS, +/- 2% EN SUS MEDIDAS, PARA DESPRENDER PARTICULAS ADHERIDAS AL PISO.</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19,463</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9,732</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9E5E3B">
            <w:pPr>
              <w:jc w:val="center"/>
              <w:rPr>
                <w:rFonts w:ascii="Calibri" w:hAnsi="Calibri" w:cs="Calibri"/>
                <w:color w:val="000000"/>
                <w:sz w:val="16"/>
                <w:szCs w:val="16"/>
              </w:rPr>
            </w:pPr>
            <w:r>
              <w:rPr>
                <w:rFonts w:ascii="Calibri" w:hAnsi="Calibri" w:cs="Calibri"/>
                <w:color w:val="000000"/>
                <w:sz w:val="16"/>
                <w:szCs w:val="16"/>
              </w:rPr>
              <w:t xml:space="preserve">        16.59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53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68</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FIBRA ESPONJOSA DE ACERO GALVANIZADO DE 10 CENTIMETROS +/- 2% DE DIAMETRO Y 20.0 GRAMOS +/- 2% DE PESO, ESPONJA PARA LIMPIEZA DE COCINA. * PARA USO EXCLUSIVO DEL AREA DE NUTRICION Y DIETETICA.</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29,054</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14,528</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9E5E3B">
            <w:pPr>
              <w:jc w:val="center"/>
              <w:rPr>
                <w:rFonts w:ascii="Calibri" w:hAnsi="Calibri" w:cs="Calibri"/>
                <w:color w:val="000000"/>
                <w:sz w:val="16"/>
                <w:szCs w:val="16"/>
              </w:rPr>
            </w:pPr>
            <w:r>
              <w:rPr>
                <w:rFonts w:ascii="Calibri" w:hAnsi="Calibri" w:cs="Calibri"/>
                <w:color w:val="000000"/>
                <w:sz w:val="16"/>
                <w:szCs w:val="16"/>
              </w:rPr>
              <w:t xml:space="preserve">           4.00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765"/>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69</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FIBRA ABRASIVA COLOR NEGRO. 100% NYLON. RECTANGULO DE 10 X 15 CM +/- 2%, ESPESOR 22 MM +/- 2%. PARA LIMPIEZA EXHAUSTIVA. PARA UTILIZARSE EN BAÑOS. "PARA USO EXCLUSIVO DE CENTROS VACACIONALES".</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3,296</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1,648</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9E5E3B">
            <w:pPr>
              <w:jc w:val="center"/>
              <w:rPr>
                <w:rFonts w:ascii="Calibri" w:hAnsi="Calibri" w:cs="Calibri"/>
                <w:color w:val="000000"/>
                <w:sz w:val="16"/>
                <w:szCs w:val="16"/>
              </w:rPr>
            </w:pPr>
            <w:r>
              <w:rPr>
                <w:rFonts w:ascii="Calibri" w:hAnsi="Calibri" w:cs="Calibri"/>
                <w:color w:val="000000"/>
                <w:sz w:val="16"/>
                <w:szCs w:val="16"/>
              </w:rPr>
              <w:t xml:space="preserve">        14.56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785"/>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70</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FRANELA PARA ASEO COLOR CRUDO, CONTENIDO DE FIBRA 80% MINIMO DE ALGODON Y OTRAS FIBRAS, ANCHO DE LA TELA 60 +/- 2 CENTIMETROS. 152 GR/M2. PESENTACION ROLLO DE 40 MTS.</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RLL</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40</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MTO</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11,450</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5,725</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260.00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02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71</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DETERGENTE LIQUIDO PARA ASEO Y DESINFECCION DEL QUIROFANO Y AREAS BLANCAS A BASE DE SALES CUATERNARIAS DE AMONIO. CUYAS ESPECIFICACIONES TECNICAS DEBEN CUMPLIR CON LA NMX-K-635-NORMEX-2008. CUBETA DE PLASTICO CON TAPA DESPRENDIBLE, VERTEDERO RETRACTIL Y ASA. PARA CONTENER 18 LT.</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CBT</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18</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LTO</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4,228</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2,114</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9E5E3B">
            <w:pPr>
              <w:jc w:val="center"/>
              <w:rPr>
                <w:rFonts w:ascii="Calibri" w:hAnsi="Calibri" w:cs="Calibri"/>
                <w:color w:val="000000"/>
                <w:sz w:val="16"/>
                <w:szCs w:val="16"/>
              </w:rPr>
            </w:pPr>
            <w:r>
              <w:rPr>
                <w:rFonts w:ascii="Calibri" w:hAnsi="Calibri" w:cs="Calibri"/>
                <w:color w:val="000000"/>
                <w:sz w:val="16"/>
                <w:szCs w:val="16"/>
              </w:rPr>
              <w:t xml:space="preserve">   1,177.44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545"/>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72</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DESINFECTANTE LIQUIDO PARA UTENSILIOS DE COCINA Y COMEDOR A BASE DE YODO. CUYAS ESPECIFICACIONES TECNICAS DEBEN CUMPLIR CON LA NMX-K-622-NORMEX-2008.ENVASE PRIMARIO: ENVASE DE PLASTICO TRASLUCIDO CON ASA INTEGRADA, TAPA Y CONTRATAPA, CON 4L. ENVASE SECUNDARIO: CAJA DE CARTON PARA CONTENER 4 ENVASES DE 4L.</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CJA</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4</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ENV</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117</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52</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1,066.90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231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73</w:t>
            </w:r>
          </w:p>
        </w:tc>
        <w:tc>
          <w:tcPr>
            <w:tcW w:w="1185" w:type="pct"/>
            <w:tcBorders>
              <w:top w:val="nil"/>
              <w:left w:val="nil"/>
              <w:bottom w:val="single" w:sz="8"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DESINFECTANTE LIQUIDO DE VEGETALES FRESCOS A BASE DE YODO. CUYAS ESPECIFICACIONES TECNICAS DEBEN CUMPLIR CON LA NMX-K-639-NORMEX-2008. ENVASE DE PLASTICO TRASLUCIDO, TAPA Y CONTRATAPA, CON 1 L.</w:t>
            </w:r>
          </w:p>
        </w:tc>
        <w:tc>
          <w:tcPr>
            <w:tcW w:w="212" w:type="pct"/>
            <w:tcBorders>
              <w:top w:val="single" w:sz="8" w:space="0" w:color="auto"/>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ENV</w:t>
            </w:r>
          </w:p>
        </w:tc>
        <w:tc>
          <w:tcPr>
            <w:tcW w:w="273" w:type="pct"/>
            <w:tcBorders>
              <w:top w:val="single" w:sz="8" w:space="0" w:color="auto"/>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single" w:sz="8" w:space="0" w:color="auto"/>
              <w:left w:val="nil"/>
              <w:bottom w:val="single" w:sz="4" w:space="0" w:color="auto"/>
              <w:right w:val="single" w:sz="8"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LTO</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329</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146</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9E5E3B">
            <w:pPr>
              <w:jc w:val="center"/>
              <w:rPr>
                <w:rFonts w:ascii="Calibri" w:hAnsi="Calibri" w:cs="Calibri"/>
                <w:color w:val="000000"/>
                <w:sz w:val="16"/>
                <w:szCs w:val="16"/>
              </w:rPr>
            </w:pPr>
            <w:r>
              <w:rPr>
                <w:rFonts w:ascii="Calibri" w:hAnsi="Calibri" w:cs="Calibri"/>
                <w:color w:val="000000"/>
                <w:sz w:val="16"/>
                <w:szCs w:val="16"/>
              </w:rPr>
              <w:t xml:space="preserve">      235.38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785"/>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74</w:t>
            </w:r>
          </w:p>
        </w:tc>
        <w:tc>
          <w:tcPr>
            <w:tcW w:w="1185"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GUANTES DE PROTECCION CONTRA SUSTANCIAS QUIMICAS, CLASE I, TIPO B, TALLA 8 (M), COLOR ROJO. CUYAS ESPECIFICACIONES TECNICAS DEBEN CUMPLIR CON LA NMX-S-039- SCFI-2000.</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PAR</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PAR</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270,922</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135,461</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9.18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275"/>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75</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GUANTES DE PROTECCION CONTRA SUSTANCIAS QUIMICAS, CLASE I, TIPO B, TALLA 9 (M), COLOR ROJO. CUYAS ESPECIFICACIONES TECNICAS DEBEN CUMPLIR CON LA NMX-S-039- SCFI-2000.</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PAR</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PAR</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395,198</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197,600</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C5324E">
            <w:pPr>
              <w:jc w:val="center"/>
              <w:rPr>
                <w:rFonts w:ascii="Calibri" w:hAnsi="Calibri" w:cs="Calibri"/>
                <w:color w:val="000000"/>
                <w:sz w:val="16"/>
                <w:szCs w:val="16"/>
              </w:rPr>
            </w:pPr>
            <w:r>
              <w:rPr>
                <w:rFonts w:ascii="Calibri" w:hAnsi="Calibri" w:cs="Calibri"/>
                <w:color w:val="000000"/>
                <w:sz w:val="16"/>
                <w:szCs w:val="16"/>
              </w:rPr>
              <w:t xml:space="preserve">           9.18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2295"/>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76</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GUANTES DE PROTECCION CONTRA SUSTANCIAS QUIMICAS, CLASE I, TIPO B, TALLA 7 (CH), COLOR ROJO. CUYAS ESPECIFICACIONES TECNICAS DEBEN CUMPLIR CON LA NMX-S- 039-SCFI-2000.</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PAR</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PAR</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44,411</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22,206</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C5324E">
            <w:pPr>
              <w:jc w:val="center"/>
              <w:rPr>
                <w:rFonts w:ascii="Calibri" w:hAnsi="Calibri" w:cs="Calibri"/>
                <w:color w:val="000000"/>
                <w:sz w:val="16"/>
                <w:szCs w:val="16"/>
              </w:rPr>
            </w:pPr>
            <w:r>
              <w:rPr>
                <w:rFonts w:ascii="Calibri" w:hAnsi="Calibri" w:cs="Calibri"/>
                <w:color w:val="000000"/>
                <w:sz w:val="16"/>
                <w:szCs w:val="16"/>
              </w:rPr>
              <w:t xml:space="preserve">           9.18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785"/>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77</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JABON LIQUIDO PARA LAVADO DE MANOS PARA USO INDUSTRIAL, INSTITUCIONAL Y HOSPITALARIO. CUYAS ESPECIFICACIONES TECNICAS DEBEN CUMPLIR CON LA NMX-K-633 -NORMEX-2008. CUBETA DE PLASTICO CON TAPA DESPRENDIBLE, VERTEDERO RETRACTIL Y ASA. PARA CONTENER 18 LT.</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CBT</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18</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LTO</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25,183</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12,592</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C5324E">
            <w:pPr>
              <w:jc w:val="center"/>
              <w:rPr>
                <w:rFonts w:ascii="Calibri" w:hAnsi="Calibri" w:cs="Calibri"/>
                <w:color w:val="000000"/>
                <w:sz w:val="16"/>
                <w:szCs w:val="16"/>
              </w:rPr>
            </w:pPr>
            <w:r>
              <w:rPr>
                <w:rFonts w:ascii="Calibri" w:hAnsi="Calibri" w:cs="Calibri"/>
                <w:color w:val="000000"/>
                <w:sz w:val="16"/>
                <w:szCs w:val="16"/>
              </w:rPr>
              <w:t xml:space="preserve">      293.00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275"/>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78</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JABON LIQUIDO NEUTRO PARA LIMPIEZA DE PISOS, PAREDES Y VIDRIOS. CUYAS ESPECIFICACIONES TECNICAS DEBEN CUMPLIR CON LA NMX-K-632-NORMEX-2008. CUBETA DE PLASTICO CON TAPA DESPRENDIBLE, VERTEDERO RETRACTIL Y ASA. PARA CONTENER 18 LT.</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CBT</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18</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LTO</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7,110</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3,555</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300.00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2295"/>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79</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JABON LIQUIDO DESINFECTANTE BASE YODO-POLIVINILPIRROLIDONA PARA LAVADO PRE Y POST QUIRURGICO DE MANOS Y PIEL. CUYAS ESPECIFICACIONES TECNICAS DEBEN CUMPLIR CON LA NMX-K-652-NORMEX-2008. ENVASE PRIMARIO: ENVASE DE PLASTICO TRASLUCIDO CON ASA INTEGRADA, TAPA Y CONTRATAPA, CON 4 L. ENVASE SECUNDARIO: CAJA DE CARTON PARA CONTENER 4 ENVASES DE 4 L.</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CJA</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4</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ENV</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176</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88</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707.20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29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80</w:t>
            </w:r>
          </w:p>
        </w:tc>
        <w:tc>
          <w:tcPr>
            <w:tcW w:w="1185" w:type="pct"/>
            <w:tcBorders>
              <w:top w:val="nil"/>
              <w:left w:val="nil"/>
              <w:bottom w:val="single" w:sz="8"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DESINFECTANTE PARA MANOS Y PIEL QUE NO REQUIERE ENJUAGUE, PARA SER UTILIZADO EN AREAS BLANCAS Y/O AISLADAS. CUYAS ESPECIFICACIONES TECNICAS DEBEN CUMPLIR CON LA NMX-K-631-NORMEX-2008. ENVASE DE PLASTICO TRASLUCIDO CON ASA INTEGRADA, TAPA Y CONTRATAPA, CON 4 L.</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ENV</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4</w:t>
            </w:r>
          </w:p>
        </w:tc>
        <w:tc>
          <w:tcPr>
            <w:tcW w:w="270" w:type="pct"/>
            <w:tcBorders>
              <w:top w:val="nil"/>
              <w:left w:val="nil"/>
              <w:bottom w:val="single" w:sz="4" w:space="0" w:color="auto"/>
              <w:right w:val="single" w:sz="8"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LTO</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5,900</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2,622</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393.56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02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81</w:t>
            </w:r>
          </w:p>
        </w:tc>
        <w:tc>
          <w:tcPr>
            <w:tcW w:w="1185"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JABON PARA TOCADOR DE 40 GRAMOS. CUYAS ESPECIFICACIONES TECNICAS DEBEN CUMPLIR CON LA NORMA NMX-Q-003-CNCP-2013. PRESENTACION: CAJA CON 250 PZA.</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CJA</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250</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7,567</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3,784</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270.00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29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82</w:t>
            </w:r>
          </w:p>
        </w:tc>
        <w:tc>
          <w:tcPr>
            <w:tcW w:w="1185" w:type="pct"/>
            <w:tcBorders>
              <w:top w:val="nil"/>
              <w:left w:val="nil"/>
              <w:bottom w:val="single" w:sz="8"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JABON LIQUIDO DESINFECTANTE BASE TRICLOSAN Y PCMX PARA LAVADO PRE Y POST QUIRURGICO DE MANOS Y PIEL. CUYAS ESPECIFICACIONES TECNICAS DEBEN CUMPLIR CON LA NMX-K-634-NORMEX-2008. ENVASE PRIMARIO: ENVASE DE PLASTICO TRASLUCIDO CON ASA INTEGRADA, TAPA Y CONTRATAPA, CON 4 L. ENVASE SECUNDARIO: CAJA DE CARTON PARA CONTENER 4 ENVASES DE 4 L.</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CJA</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4</w:t>
            </w:r>
          </w:p>
        </w:tc>
        <w:tc>
          <w:tcPr>
            <w:tcW w:w="270" w:type="pct"/>
            <w:tcBorders>
              <w:top w:val="nil"/>
              <w:left w:val="nil"/>
              <w:bottom w:val="single" w:sz="4" w:space="0" w:color="auto"/>
              <w:right w:val="single" w:sz="8"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ENV</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480</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240</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1,005.00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035"/>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83</w:t>
            </w:r>
          </w:p>
        </w:tc>
        <w:tc>
          <w:tcPr>
            <w:tcW w:w="1185" w:type="pct"/>
            <w:tcBorders>
              <w:top w:val="single" w:sz="4" w:space="0" w:color="auto"/>
              <w:left w:val="nil"/>
              <w:bottom w:val="single" w:sz="8"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JABON PARA MANOS, QUE CONTENGA TENSOACTIVOS, ESPESANTE, FRAGANCIA, BACTERICIDA E INGREDIENTES INERTES, SUAVE PARA EL CUIDADO DE LA PIEL. PARA DESPACHADOR DE 600 ML CADA UNO. "PARA USO EXCLUSIVO DE CENTROS VACACIONALES.</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CJA</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6</w:t>
            </w:r>
          </w:p>
        </w:tc>
        <w:tc>
          <w:tcPr>
            <w:tcW w:w="270" w:type="pct"/>
            <w:tcBorders>
              <w:top w:val="nil"/>
              <w:left w:val="nil"/>
              <w:bottom w:val="single" w:sz="4" w:space="0" w:color="auto"/>
              <w:right w:val="single" w:sz="8"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ENV</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412</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206</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224.00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035"/>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84</w:t>
            </w:r>
          </w:p>
        </w:tc>
        <w:tc>
          <w:tcPr>
            <w:tcW w:w="1185" w:type="pct"/>
            <w:tcBorders>
              <w:top w:val="single" w:sz="4" w:space="0" w:color="auto"/>
              <w:left w:val="nil"/>
              <w:bottom w:val="single" w:sz="8"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JERGA PARA LIMPIEZA, CONTENIDO DE FIBRA 80% ALGODON MINIMO Y RESTO DE OTRAS FIBRAS, PESO DE LA TELA 330.0 G/M2, RESISTENCIA A LA TRACCION 7.0 KG/CM, ANCHO 60 +/- 2 CENTIMETROS.</w:t>
            </w:r>
          </w:p>
        </w:tc>
        <w:tc>
          <w:tcPr>
            <w:tcW w:w="212" w:type="pct"/>
            <w:tcBorders>
              <w:top w:val="nil"/>
              <w:left w:val="nil"/>
              <w:bottom w:val="single" w:sz="8"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RLL</w:t>
            </w:r>
          </w:p>
        </w:tc>
        <w:tc>
          <w:tcPr>
            <w:tcW w:w="273" w:type="pct"/>
            <w:tcBorders>
              <w:top w:val="nil"/>
              <w:left w:val="nil"/>
              <w:bottom w:val="single" w:sz="8"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40</w:t>
            </w:r>
          </w:p>
        </w:tc>
        <w:tc>
          <w:tcPr>
            <w:tcW w:w="270" w:type="pct"/>
            <w:tcBorders>
              <w:top w:val="nil"/>
              <w:left w:val="nil"/>
              <w:bottom w:val="single" w:sz="8" w:space="0" w:color="auto"/>
              <w:right w:val="single" w:sz="8"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MTO</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7,270</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3,636</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C5324E">
            <w:pPr>
              <w:jc w:val="center"/>
              <w:rPr>
                <w:rFonts w:ascii="Calibri" w:hAnsi="Calibri" w:cs="Calibri"/>
                <w:color w:val="000000"/>
                <w:sz w:val="16"/>
                <w:szCs w:val="16"/>
              </w:rPr>
            </w:pPr>
            <w:r>
              <w:rPr>
                <w:rFonts w:ascii="Calibri" w:hAnsi="Calibri" w:cs="Calibri"/>
                <w:color w:val="000000"/>
                <w:sz w:val="16"/>
                <w:szCs w:val="16"/>
              </w:rPr>
              <w:t xml:space="preserve">      279.00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29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85</w:t>
            </w:r>
          </w:p>
        </w:tc>
        <w:tc>
          <w:tcPr>
            <w:tcW w:w="1185" w:type="pct"/>
            <w:tcBorders>
              <w:top w:val="single" w:sz="4" w:space="0" w:color="auto"/>
              <w:left w:val="nil"/>
              <w:bottom w:val="single" w:sz="8"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LIMPIADOR EN POLVO CON CLORO, PARA LIMPIEZA POR FROTE DE UTENSILIOS DE COCINA Y COMEDOR. CUYAS ESPECIFICACIONES TECNICAS DEBEN CUMPLIR CON LA NMX-K-644- NORMEX-2008. BOTE DE CARTON O PLASTICO CON TAPA PERFORADA Y FONDO METALICO O PLASTICO, CON SELLO DESPRENDIBLE, PARA CONTENER 600 GR.</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BTE</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600</w:t>
            </w:r>
          </w:p>
        </w:tc>
        <w:tc>
          <w:tcPr>
            <w:tcW w:w="270" w:type="pct"/>
            <w:tcBorders>
              <w:top w:val="nil"/>
              <w:left w:val="nil"/>
              <w:bottom w:val="single" w:sz="4" w:space="0" w:color="auto"/>
              <w:right w:val="single" w:sz="8"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GRO</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7,583</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3,370</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24.52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53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86</w:t>
            </w:r>
          </w:p>
        </w:tc>
        <w:tc>
          <w:tcPr>
            <w:tcW w:w="1185"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LIMPIADOR LIQUIDO DESENGRASANTE, LIQUIDO COLOR AZUL MARINO, PARA DISOLVER Y REMOVER MANCHAS DE GRASA Y ACEITE EN PAREDES, PISOS DUROS Y MOBILIARIO EN GENERAL. CUYAS ESPECIFICACIONES TECNICAS Y METODOS DE PRUEBA DEBEN CUMPLIR CON LA NORMA NMX-K-646-NORMEX-2008. PRESENTACION, PORRON DE POLIETILENO NO RECUPERADO (NO RECICLADO) DE ALTA DENSIDAD, TRASLUCIDO, CON CAPACIDAD DE 18 LITROS, CON ASA Y VALVULA DE ALIVIO EN LA TAPA.</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PRN</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18</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LTO</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22,001</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9,778</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C5324E">
            <w:pPr>
              <w:jc w:val="center"/>
              <w:rPr>
                <w:rFonts w:ascii="Calibri" w:hAnsi="Calibri" w:cs="Calibri"/>
                <w:color w:val="000000"/>
                <w:sz w:val="16"/>
                <w:szCs w:val="16"/>
              </w:rPr>
            </w:pPr>
            <w:r>
              <w:rPr>
                <w:rFonts w:ascii="Calibri" w:hAnsi="Calibri" w:cs="Calibri"/>
                <w:color w:val="000000"/>
                <w:sz w:val="16"/>
                <w:szCs w:val="16"/>
              </w:rPr>
              <w:t xml:space="preserve">      405.00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53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87</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LIQUIDO DESINFECTANTE, DESODORANTE, QUITASARRO CONCENTRADO PARA SANITARIOS Y SU MOBILIARIO DISOLVENTE DE INCRUSTACIONES DE SARRO, ADHERENCIAS DE GRASAS Y ACEITES. CUYAS ESPECIFICACIONES TECNICAS DEBEN CUMPLIR CON LA NMX-K-640- NORMEX-2008. PORRON DE PLASTICO NO RECICLADO OPACO CON TAPA Y CONTRATAPA. PARA CONTENER 20 LT.</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PRN</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20</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LTO</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8,078</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3,590</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250.00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275"/>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88</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 xml:space="preserve">LIMPIADOR LIQUIDO PARA LIMPIAR, PULIR Y ABRILLANTAR METALES COMO ALUMINIO, ACERO INOXIDABLE, COBRE, BRONCE Y PORCELANA. FORMULADO A BASE DE 20% MINIMO DE ABRASIVOS, CON LIMPIADORES Y ABRILLANTADORES. LIQUIDO HOMOGENEO. NO CORROSIVO, NO IRRITANTE DE LA PIEL, OJOS Y VIA RESPIRATORIAS AL APLICARSE. PRESENTACION: CUBETA DE PLASTICO DE POLIETILENO NO RECUPERADO (NO RECICLADO), CON ASA, TAPA DESPRENDIBLE Y VERTEDERO RETRACTIL, CON </w:t>
            </w:r>
            <w:r>
              <w:rPr>
                <w:rFonts w:ascii="Calibri" w:hAnsi="Calibri" w:cs="Calibri"/>
                <w:color w:val="000000"/>
                <w:sz w:val="16"/>
                <w:szCs w:val="16"/>
              </w:rPr>
              <w:lastRenderedPageBreak/>
              <w:t>CAPACIDAD DE 18 LITROS.</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CBT</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18</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LTO</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63</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28</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216.00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255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89</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LIQUIDO REMOVEDOR DE CERAS Y SELLADORES EN PISOS.CUYAS ESPECIFICACIONES TECNICAS DEBEN CUMPLIR CON LA NMX-K-641-NORMEX-2008. CUBETA DE PLASTICO CON TAPA DESPRENDIBLE, VERTEDERO RETRACTIL Y ASA. PARA CONTENER 18 LT.</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CBT</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18</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LTO</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1,967</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874</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368.00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02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90</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LIQUIDO PARA TRATAMIENTO DE TRAPEADORES, PARA PROPORCIONAR UNA IMPREGNACION QUE PERMITA LA ADHERENCIA DE PELUSAS Y PARTICULAS DE POLVO. CUYAS ESPECIFICACIONES TECNICAS DEBEN CUMPLIR CON LA NMX-K-647-NORMEX-2008. CUBETA METALICA CON RECUBRIMIENTO INTERIOR QUE EVITE LA OXIDACION Y/O LA CONTAMINACION DEL PRODUCTO CON TAPA DESPRENDIBLE, VERTEDERO RETRACTIL Y ASA. PARA CONTENER 18 LT.</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CBT</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18</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LTO</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3,110</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1,382</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567.53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035"/>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91</w:t>
            </w:r>
          </w:p>
        </w:tc>
        <w:tc>
          <w:tcPr>
            <w:tcW w:w="1185" w:type="pct"/>
            <w:tcBorders>
              <w:top w:val="nil"/>
              <w:left w:val="nil"/>
              <w:bottom w:val="single" w:sz="8"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LIMPIADOR LIQUIDO DESENGRASANTE Y DESINFECTANTE PARA APLICARSE CON ATOMIZADOR Y QUE NO REQUIERE ENJUAGUE, PARA UTILIZARSE EN AMBULANCIAS. CUYAS ESPECIFICACIONES TECNICAS DEBEN CUMPLIR CON LA NMX-K-623-NORMEX-2008. CUBETA DE PLASTICO CON TAPA DESPRENDIBLE, VERTEDERO RETRACTIL Y ASA. PARA CONTENER 18 LT.</w:t>
            </w:r>
          </w:p>
        </w:tc>
        <w:tc>
          <w:tcPr>
            <w:tcW w:w="212" w:type="pct"/>
            <w:tcBorders>
              <w:top w:val="nil"/>
              <w:left w:val="nil"/>
              <w:bottom w:val="single" w:sz="8"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CBT</w:t>
            </w:r>
          </w:p>
        </w:tc>
        <w:tc>
          <w:tcPr>
            <w:tcW w:w="273" w:type="pct"/>
            <w:tcBorders>
              <w:top w:val="nil"/>
              <w:left w:val="nil"/>
              <w:bottom w:val="single" w:sz="8"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18</w:t>
            </w:r>
          </w:p>
        </w:tc>
        <w:tc>
          <w:tcPr>
            <w:tcW w:w="270" w:type="pct"/>
            <w:tcBorders>
              <w:top w:val="nil"/>
              <w:left w:val="nil"/>
              <w:bottom w:val="single" w:sz="8" w:space="0" w:color="auto"/>
              <w:right w:val="single" w:sz="8"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LTO</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612</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272</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355.00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02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92</w:t>
            </w:r>
          </w:p>
        </w:tc>
        <w:tc>
          <w:tcPr>
            <w:tcW w:w="1185"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LIMPIADOR LIQUIDO DESINFECTANTE GERMICIDA PARA ASEO Y DESINFECCION SIMULTANEA DE QUIROFANOS Y AREAS BLANCAS, FORMULADO A BASE DE PEROXIDO DE HIDROGENO ESTABILIZADO Y ACELERADO AL 7%, SAL DE ACIDO CARBOXILICO SULFONADO, POLIOXIETILEN (40) OCTIL FENOL ETER, SAL DISODICA DE DIFENIL OXIDO SULFONADO Y ALQUILADO, MEZCLA DE ACIDOS ORGANICOS E INORGANICOS SAL DISODICA DEL ALQUILATO SULFONADO DIFENIL OXIDO, ACIDO DODECIL BENCENSULFONICO, OCTIL FENOL ETOXILADO, EXCIPIENTE Y AGUA DESTILADA CBP, CON AMPLIO ESPECTRO BACTERICIDA, VIRUCIDA ESPORICIDA, TUBERCOLICIDA Y FUNGICIDA, PARA REDUCIR LA ACTIVIDAD MICROBIANA EN 99.999% DE UNA SUSPENSION CONTENIENDO DE 75 A 125, 10 A LA SEXTA CELULAS/MILILITRO (CEPAS DE STAPHYLOCOCCUS AEUREUS Y ESCHERICHIA COLI) DESPUES DE 30 SEGUNDOS DE CONTACTO CON EL PRODUCTO A LA DILUCION DE USO DE 1/16, ACTIVO EN TODO TIPO DE AGUA, BIODEGRADABLE, NO CORROSIVO, NO IRRITANTE DE PIEL OJOS Y VIAS RESPIRATORIAS, AROMA CARACTERISTICO, NO REQUIERE ENJUAGE. PRESENTACION: ENVASE DE PLASTICO CON TAPA DE ROSCA, CON PELICULA PLASTICA DE SEGURIDAD, CANTIDAD 4 LITROS, CADUCIDAD MINIMA DE 1 AÑO A PARTIR DE LA FECHA DE RECEPCION.</w:t>
            </w:r>
          </w:p>
        </w:tc>
        <w:tc>
          <w:tcPr>
            <w:tcW w:w="212" w:type="pct"/>
            <w:tcBorders>
              <w:top w:val="single" w:sz="4" w:space="0" w:color="auto"/>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ENV</w:t>
            </w:r>
          </w:p>
        </w:tc>
        <w:tc>
          <w:tcPr>
            <w:tcW w:w="273" w:type="pct"/>
            <w:tcBorders>
              <w:top w:val="single" w:sz="4" w:space="0" w:color="auto"/>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single" w:sz="4" w:space="0" w:color="auto"/>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ENV</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185</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82</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C5324E">
            <w:pPr>
              <w:jc w:val="center"/>
              <w:rPr>
                <w:rFonts w:ascii="Calibri" w:hAnsi="Calibri" w:cs="Calibri"/>
                <w:color w:val="000000"/>
                <w:sz w:val="16"/>
                <w:szCs w:val="16"/>
              </w:rPr>
            </w:pPr>
            <w:r>
              <w:rPr>
                <w:rFonts w:ascii="Calibri" w:hAnsi="Calibri" w:cs="Calibri"/>
                <w:color w:val="000000"/>
                <w:sz w:val="16"/>
                <w:szCs w:val="16"/>
              </w:rPr>
              <w:t xml:space="preserve">      298.00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80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93</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MECHUDO CON SUJETADOR DE PLASTICO O METALICO CON ROSCA HEMBRA PARA BASTON INTERCAMBIABLE, PESO DEL MECHUDO 400 GRAMOS, CUYAS ESPECIFICACIONES TECNICAS DEBEN CUMPLIR CON LA NORMA NMX-K-656-NORMEX-2004</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80,076</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35,590</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23.50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29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94</w:t>
            </w:r>
          </w:p>
        </w:tc>
        <w:tc>
          <w:tcPr>
            <w:tcW w:w="1185" w:type="pct"/>
            <w:tcBorders>
              <w:top w:val="nil"/>
              <w:left w:val="nil"/>
              <w:bottom w:val="single" w:sz="8"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NEUTRALIZADOR EN POLVO DE ALCALINIDAD Y CLORO PARA EL LAVADO DE ROPA HOSPITALARIA. CUYAS ESPECIFICACIONES TECNICAS DEBEN CUMPLIR CON LA NMX-K-653- NORMEX-2008. ENVASE PRIMARIO: BOLSA DE POLIETILENO CALIBRE 150 MIN. CERRADA EN SUS EXTREMOS. ENVASE SECUNDARIO: SACO DE POLIPROPILENO FIBRILADO CERRADO EN SUS EXTREMOS, CON COSTURA DE CADENA CRUZADA DE HILAZA DE ALGODON PARA CONTENER 50 KG.</w:t>
            </w:r>
          </w:p>
        </w:tc>
        <w:tc>
          <w:tcPr>
            <w:tcW w:w="212" w:type="pct"/>
            <w:tcBorders>
              <w:top w:val="single" w:sz="8" w:space="0" w:color="auto"/>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SCO</w:t>
            </w:r>
          </w:p>
        </w:tc>
        <w:tc>
          <w:tcPr>
            <w:tcW w:w="273" w:type="pct"/>
            <w:tcBorders>
              <w:top w:val="single" w:sz="8" w:space="0" w:color="auto"/>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50</w:t>
            </w:r>
          </w:p>
        </w:tc>
        <w:tc>
          <w:tcPr>
            <w:tcW w:w="270" w:type="pct"/>
            <w:tcBorders>
              <w:top w:val="single" w:sz="8" w:space="0" w:color="auto"/>
              <w:left w:val="nil"/>
              <w:bottom w:val="single" w:sz="4" w:space="0" w:color="auto"/>
              <w:right w:val="single" w:sz="8"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KG.</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360</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180</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1,187.38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275"/>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95</w:t>
            </w:r>
          </w:p>
        </w:tc>
        <w:tc>
          <w:tcPr>
            <w:tcW w:w="1185"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NEUTRALIZADOR LIQUIDO DE CLORO PARA ROPA HOSPITALARIA. CUYAS ESPECIFICACIONES TECNICAS DEBEN CUMPLIR CON LA NMX-K-624-NORMEX-2008. PORRON DE PLASTICO NO RECICLADO TRASLUCIDO CON TAPA. PARA CONTENER 18 LT.</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PRN</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18</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LTO</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844</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422</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396.44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282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96</w:t>
            </w:r>
          </w:p>
        </w:tc>
        <w:tc>
          <w:tcPr>
            <w:tcW w:w="1185" w:type="pct"/>
            <w:tcBorders>
              <w:top w:val="nil"/>
              <w:left w:val="nil"/>
              <w:bottom w:val="single" w:sz="8"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NEUTRALIZANTE LIQUIDO DE ALCALINIDAD PARA ROPA HOSPITALARIA. DEBE CUMPLIR CON LA NORMA NMX-K-662-NORMEX-2008. PORRON DE PLASTICO NO RECICLADO TRASLUCIDO CON TAPA. PARA CONTENER 50 LT.</w:t>
            </w:r>
          </w:p>
        </w:tc>
        <w:tc>
          <w:tcPr>
            <w:tcW w:w="212" w:type="pct"/>
            <w:tcBorders>
              <w:top w:val="nil"/>
              <w:left w:val="nil"/>
              <w:bottom w:val="single" w:sz="8"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PRN</w:t>
            </w:r>
          </w:p>
        </w:tc>
        <w:tc>
          <w:tcPr>
            <w:tcW w:w="273" w:type="pct"/>
            <w:tcBorders>
              <w:top w:val="nil"/>
              <w:left w:val="nil"/>
              <w:bottom w:val="single" w:sz="8"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50</w:t>
            </w:r>
          </w:p>
        </w:tc>
        <w:tc>
          <w:tcPr>
            <w:tcW w:w="270" w:type="pct"/>
            <w:tcBorders>
              <w:top w:val="nil"/>
              <w:left w:val="nil"/>
              <w:bottom w:val="single" w:sz="8" w:space="0" w:color="auto"/>
              <w:right w:val="single" w:sz="8"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LTO</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2,088</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1,044</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C5324E">
            <w:pPr>
              <w:jc w:val="center"/>
              <w:rPr>
                <w:rFonts w:ascii="Calibri" w:hAnsi="Calibri" w:cs="Calibri"/>
                <w:color w:val="000000"/>
                <w:sz w:val="16"/>
                <w:szCs w:val="16"/>
              </w:rPr>
            </w:pPr>
            <w:r>
              <w:rPr>
                <w:rFonts w:ascii="Calibri" w:hAnsi="Calibri" w:cs="Calibri"/>
                <w:color w:val="000000"/>
                <w:sz w:val="16"/>
                <w:szCs w:val="16"/>
              </w:rPr>
              <w:t xml:space="preserve">   1,340.03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C45B91">
        <w:trPr>
          <w:trHeight w:val="2104"/>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97</w:t>
            </w:r>
          </w:p>
        </w:tc>
        <w:tc>
          <w:tcPr>
            <w:tcW w:w="1185"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PAÑUELO DESECHABLE, PAPEL FACIAL, SUAVE, DELGADO, FINO, HOJA DOBLE, LARGO DE 23 CENTIMETROS, ANCHO 20 CENTIMETROS, +/- 2% DE TOLERANCIA EN SUS MEDIDAS. PRESENTACION: CAJA CON 100 PAÑUELOS DESECHABLES.</w:t>
            </w:r>
          </w:p>
        </w:tc>
        <w:tc>
          <w:tcPr>
            <w:tcW w:w="212" w:type="pct"/>
            <w:tcBorders>
              <w:top w:val="single" w:sz="4" w:space="0" w:color="auto"/>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CJA</w:t>
            </w:r>
          </w:p>
        </w:tc>
        <w:tc>
          <w:tcPr>
            <w:tcW w:w="273" w:type="pct"/>
            <w:tcBorders>
              <w:top w:val="single" w:sz="4" w:space="0" w:color="auto"/>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100</w:t>
            </w:r>
          </w:p>
        </w:tc>
        <w:tc>
          <w:tcPr>
            <w:tcW w:w="270" w:type="pct"/>
            <w:tcBorders>
              <w:top w:val="single" w:sz="4" w:space="0" w:color="auto"/>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1,338</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669</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14.00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275"/>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98</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PAPEL HIGIENICO PARA USO EN MENSULA COLOR BLANCO, GOFRADO, CON 250 HOJAS DOBLES DE PAPEL DE 11 X 10.2 +/- 2% EN SUS MEDIDAS, CON PERFORACIONES EN LINEA PARA DESPRENDER LA HOJA, ENROLLADO SOBRE UN CILINDRO DE CARTON. PAQUETE CON 12 PIEZAS.</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PQT</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12</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266,395</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118,398</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C5324E">
            <w:pPr>
              <w:jc w:val="center"/>
              <w:rPr>
                <w:rFonts w:ascii="Calibri" w:hAnsi="Calibri" w:cs="Calibri"/>
                <w:color w:val="000000"/>
                <w:sz w:val="16"/>
                <w:szCs w:val="16"/>
              </w:rPr>
            </w:pPr>
            <w:r>
              <w:rPr>
                <w:rFonts w:ascii="Calibri" w:hAnsi="Calibri" w:cs="Calibri"/>
                <w:color w:val="000000"/>
                <w:sz w:val="16"/>
                <w:szCs w:val="16"/>
              </w:rPr>
              <w:t xml:space="preserve">        33.00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02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99</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PAPEL HIGIENICO JUMBO JUNIOR, COLOR BLANCO, HOJA DOBLE, MICROGRABADO, CONTENIDO 300 METROS DE LONGITUD Y 10 CENTIMETROS DE ANCHO. CAJA CON 12 ROLLOS. +/- 2% DE TOLERANCIA EN SUS MEDIDAS.</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CJA</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12</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RLL</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35,112</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15,606</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C5324E">
            <w:pPr>
              <w:jc w:val="center"/>
              <w:rPr>
                <w:rFonts w:ascii="Calibri" w:hAnsi="Calibri" w:cs="Calibri"/>
                <w:color w:val="000000"/>
                <w:sz w:val="16"/>
                <w:szCs w:val="16"/>
              </w:rPr>
            </w:pPr>
            <w:r>
              <w:rPr>
                <w:rFonts w:ascii="Calibri" w:hAnsi="Calibri" w:cs="Calibri"/>
                <w:color w:val="000000"/>
                <w:sz w:val="16"/>
                <w:szCs w:val="16"/>
              </w:rPr>
              <w:t xml:space="preserve">      259.00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02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100</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PAPEL HIGIENICO PARA W.C. TAMAÑO JUMBO, GOFRADO, COLOR BLANCO, 600 METROS DE LONGITUD Y 10 CENTIMETROS DE ANCHO, HOJAS DOBLES.CAJA CON 6 ROLLOS. +/- 2% DE TOLERANCIA EN SUS MEDIDAS.</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CJA</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6</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RLL</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25,218</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11,208</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C5324E">
            <w:pPr>
              <w:jc w:val="center"/>
              <w:rPr>
                <w:rFonts w:ascii="Calibri" w:hAnsi="Calibri" w:cs="Calibri"/>
                <w:color w:val="000000"/>
                <w:sz w:val="16"/>
                <w:szCs w:val="16"/>
              </w:rPr>
            </w:pPr>
            <w:r>
              <w:rPr>
                <w:rFonts w:ascii="Calibri" w:hAnsi="Calibri" w:cs="Calibri"/>
                <w:color w:val="000000"/>
                <w:sz w:val="16"/>
                <w:szCs w:val="16"/>
              </w:rPr>
              <w:t xml:space="preserve">      259.00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2295"/>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101</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PASTA PARA LIMPIAR, PULIR Y ABRILLANTAR METALES. CUYAS ESPECIFICACIONES TECNICAS DEBEN CUMPLIR CON LA NMX-K-642-NORMEX-2008. CUBETA DE PLASTICO NO RECICLADO CON TAPA DESPRENDIBLE Y ASA. PARA CONTENER 18 LT.</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CBT</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18</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LTO</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176</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88</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C5324E">
            <w:pPr>
              <w:jc w:val="center"/>
              <w:rPr>
                <w:rFonts w:ascii="Calibri" w:hAnsi="Calibri" w:cs="Calibri"/>
                <w:color w:val="000000"/>
                <w:sz w:val="16"/>
                <w:szCs w:val="16"/>
              </w:rPr>
            </w:pPr>
            <w:r>
              <w:rPr>
                <w:rFonts w:ascii="Calibri" w:hAnsi="Calibri" w:cs="Calibri"/>
                <w:color w:val="000000"/>
                <w:sz w:val="16"/>
                <w:szCs w:val="16"/>
              </w:rPr>
              <w:t xml:space="preserve">      945.38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231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102</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PASTA PARA LIMPIAR, PULIR Y ABRILLANTAR PISOS DUROS DE MARMOL, TERRAZO Y GRANITO. CUYAS ESPECIFICACIONES TECNICAS DEBEN CUMPLIR CON LA NMX-K-648- NORMEX-2008. CUBETA DE PLASTICO NO RECICLADO CON TAPA DESPRENDIBLE Y ASA. PARA CONTENER 9 KG.</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CBT</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9</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KG.</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2,616</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1,308</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C5324E">
            <w:pPr>
              <w:jc w:val="center"/>
              <w:rPr>
                <w:rFonts w:ascii="Calibri" w:hAnsi="Calibri" w:cs="Calibri"/>
                <w:color w:val="000000"/>
                <w:sz w:val="16"/>
                <w:szCs w:val="16"/>
              </w:rPr>
            </w:pPr>
            <w:r>
              <w:rPr>
                <w:rFonts w:ascii="Calibri" w:hAnsi="Calibri" w:cs="Calibri"/>
                <w:color w:val="000000"/>
                <w:sz w:val="16"/>
                <w:szCs w:val="16"/>
              </w:rPr>
              <w:t xml:space="preserve">      499.00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545"/>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103</w:t>
            </w:r>
          </w:p>
        </w:tc>
        <w:tc>
          <w:tcPr>
            <w:tcW w:w="1185" w:type="pct"/>
            <w:tcBorders>
              <w:top w:val="nil"/>
              <w:left w:val="nil"/>
              <w:bottom w:val="single" w:sz="8"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SACUDIDOR DE TECHOS. ELABORADO EN IXTLE 100% FIBRA NATUAL DE 30 X 20 CM. CON MANGO O SOPORTE DE 3 METROS DE LARGO. DE UN PESO APROXIMADO DE 250 GRAMOS. "PARA USO EXCLUSIVO DE CENTROS VACACIONALES</w:t>
            </w:r>
          </w:p>
        </w:tc>
        <w:tc>
          <w:tcPr>
            <w:tcW w:w="212" w:type="pct"/>
            <w:tcBorders>
              <w:top w:val="single" w:sz="8" w:space="0" w:color="auto"/>
              <w:left w:val="nil"/>
              <w:bottom w:val="single" w:sz="8"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273" w:type="pct"/>
            <w:tcBorders>
              <w:top w:val="single" w:sz="8" w:space="0" w:color="auto"/>
              <w:left w:val="nil"/>
              <w:bottom w:val="single" w:sz="8"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single" w:sz="8" w:space="0" w:color="auto"/>
              <w:left w:val="nil"/>
              <w:bottom w:val="single" w:sz="8" w:space="0" w:color="auto"/>
              <w:right w:val="single" w:sz="8"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184</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92</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C5324E">
            <w:pPr>
              <w:jc w:val="center"/>
              <w:rPr>
                <w:rFonts w:ascii="Calibri" w:hAnsi="Calibri" w:cs="Calibri"/>
                <w:color w:val="000000"/>
                <w:sz w:val="16"/>
                <w:szCs w:val="16"/>
              </w:rPr>
            </w:pPr>
            <w:r>
              <w:rPr>
                <w:rFonts w:ascii="Calibri" w:hAnsi="Calibri" w:cs="Calibri"/>
                <w:color w:val="000000"/>
                <w:sz w:val="16"/>
                <w:szCs w:val="16"/>
              </w:rPr>
              <w:t xml:space="preserve">      197.00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035"/>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104</w:t>
            </w:r>
          </w:p>
        </w:tc>
        <w:tc>
          <w:tcPr>
            <w:tcW w:w="1185" w:type="pct"/>
            <w:tcBorders>
              <w:top w:val="single" w:sz="4" w:space="0" w:color="auto"/>
              <w:left w:val="nil"/>
              <w:bottom w:val="single" w:sz="8"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PORTA ROLLO PARA DISPENSAR PAPEL SANITARIO, FABRICADO EN POLIPROPILENO DE ALTA RESISTENCIA AL IMPACTO, ACABADO SANITARIO EN SU INTERIOR Y EXTERIOR DE COLOR BLANCO, HUMO O VERDE CLARO, LLAVE DE SEGURIDAD Y CON SIERRA INTEGRADA PARA FACILITAR EL CORTE DEL PAPEL.</w:t>
            </w:r>
          </w:p>
        </w:tc>
        <w:tc>
          <w:tcPr>
            <w:tcW w:w="212" w:type="pct"/>
            <w:tcBorders>
              <w:top w:val="nil"/>
              <w:left w:val="nil"/>
              <w:bottom w:val="single" w:sz="8"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273" w:type="pct"/>
            <w:tcBorders>
              <w:top w:val="nil"/>
              <w:left w:val="nil"/>
              <w:bottom w:val="single" w:sz="8"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nil"/>
              <w:left w:val="nil"/>
              <w:bottom w:val="single" w:sz="8" w:space="0" w:color="auto"/>
              <w:right w:val="single" w:sz="8"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496</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248</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C5324E">
            <w:pPr>
              <w:jc w:val="center"/>
              <w:rPr>
                <w:rFonts w:ascii="Calibri" w:hAnsi="Calibri" w:cs="Calibri"/>
                <w:color w:val="000000"/>
                <w:sz w:val="16"/>
                <w:szCs w:val="16"/>
              </w:rPr>
            </w:pPr>
            <w:r>
              <w:rPr>
                <w:rFonts w:ascii="Calibri" w:hAnsi="Calibri" w:cs="Calibri"/>
                <w:color w:val="000000"/>
                <w:sz w:val="16"/>
                <w:szCs w:val="16"/>
              </w:rPr>
              <w:t xml:space="preserve">      103.20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275"/>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105</w:t>
            </w:r>
          </w:p>
        </w:tc>
        <w:tc>
          <w:tcPr>
            <w:tcW w:w="1185"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RECOGEDOR DE PLASTICO RIGIDO DE UNA SOLA PIEZA, DE POLIETILENO DE ALTA DENSIDAD, DE FORMA RECTANGULAR, LONGITUD 16 A 21 CENTIMETROS, ANCHO 26 A 31 CENTIMETROS, CON MANGO INTEGRADO DE 10 CM MINIMO.</w:t>
            </w:r>
          </w:p>
        </w:tc>
        <w:tc>
          <w:tcPr>
            <w:tcW w:w="212" w:type="pct"/>
            <w:tcBorders>
              <w:top w:val="single" w:sz="4" w:space="0" w:color="auto"/>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273" w:type="pct"/>
            <w:tcBorders>
              <w:top w:val="single" w:sz="4" w:space="0" w:color="auto"/>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single" w:sz="4" w:space="0" w:color="auto"/>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12,902</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6,451</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C5324E">
            <w:pPr>
              <w:jc w:val="center"/>
              <w:rPr>
                <w:rFonts w:ascii="Calibri" w:hAnsi="Calibri" w:cs="Calibri"/>
                <w:color w:val="000000"/>
                <w:sz w:val="16"/>
                <w:szCs w:val="16"/>
              </w:rPr>
            </w:pPr>
            <w:r>
              <w:rPr>
                <w:rFonts w:ascii="Calibri" w:hAnsi="Calibri" w:cs="Calibri"/>
                <w:color w:val="000000"/>
                <w:sz w:val="16"/>
                <w:szCs w:val="16"/>
              </w:rPr>
              <w:t xml:space="preserve">           8.25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53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106</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 xml:space="preserve">RECOGEDOR CON BASTON INTERCAMBIABLE ROSCABLE DE MADERA DE PINO PULIDA CON ACABADOS EN PINTURA O BARNIZ O BASTON METALICO CROMADO O FORRO PLASTICO DE 20 MILIMETRO. +/-2%DE DIAMETRO, LARGO DE 60 CMS. +/- 2% PARA RECOGER BASURA Y RESIDUOS LIQUIDOS, RECOGEDOR </w:t>
            </w:r>
            <w:r>
              <w:rPr>
                <w:rFonts w:ascii="Calibri" w:hAnsi="Calibri" w:cs="Calibri"/>
                <w:color w:val="000000"/>
                <w:sz w:val="16"/>
                <w:szCs w:val="16"/>
              </w:rPr>
              <w:lastRenderedPageBreak/>
              <w:t>FABRICADO EN PLASTICO RIGIDO DE POLIETILENO DE ALTA DENSIDAD O METALICO DE FORMA RECTANGULAR, LONGITUD DE 21 A 24 CENTIMETROS, ANCHO DE 27 A 31 CENTIMETROS ALTURA DE 6.5 A 7.5 CMS.</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PZA</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10,191</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5,096</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C5324E">
            <w:pPr>
              <w:jc w:val="center"/>
              <w:rPr>
                <w:rFonts w:ascii="Calibri" w:hAnsi="Calibri" w:cs="Calibri"/>
                <w:color w:val="000000"/>
                <w:sz w:val="16"/>
                <w:szCs w:val="16"/>
              </w:rPr>
            </w:pPr>
            <w:r>
              <w:rPr>
                <w:rFonts w:ascii="Calibri" w:hAnsi="Calibri" w:cs="Calibri"/>
                <w:color w:val="000000"/>
                <w:sz w:val="16"/>
                <w:szCs w:val="16"/>
              </w:rPr>
              <w:t xml:space="preserve">        23.80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1275"/>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107</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REPUESTO PARA TRAPEADOR RECTANGULAR DE 50 CENTIMETROS, CON PESO DE 380.0 G/M2, MINIMO CUYAS ESPECIFICACIONES TECNICAS DEBEN CUMPLIR CON LA NMX-K-655-NORMEX- 2004.</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14,283</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7,142</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36.00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F60C07">
        <w:trPr>
          <w:trHeight w:val="1715"/>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108</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REPUESTO PARA MECHUDO, PESO DEL MECHUDO 400 GRAMOS, CAJA DE CARTON CON 40 PIEZAS. CUYAS ESPECIFICACIONES TECNICAS DEBEN CUMPLIR CON LA NMX-K-656-NORMEX -2004.</w:t>
            </w:r>
          </w:p>
        </w:tc>
        <w:tc>
          <w:tcPr>
            <w:tcW w:w="212"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CJA</w:t>
            </w:r>
          </w:p>
        </w:tc>
        <w:tc>
          <w:tcPr>
            <w:tcW w:w="273"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40</w:t>
            </w:r>
          </w:p>
        </w:tc>
        <w:tc>
          <w:tcPr>
            <w:tcW w:w="270"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4,940</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2,470</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660.00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780"/>
        </w:trPr>
        <w:tc>
          <w:tcPr>
            <w:tcW w:w="285"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109</w:t>
            </w:r>
          </w:p>
        </w:tc>
        <w:tc>
          <w:tcPr>
            <w:tcW w:w="1185" w:type="pct"/>
            <w:tcBorders>
              <w:top w:val="nil"/>
              <w:left w:val="nil"/>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REPUESTO PARA TRAPEADOR RECTANGULAR DE 100 CENTIMETROS PESO DEL REPUESTO 800 GRAMOS, CUYAS ESPECIFICACIONES TECNICAS DEBEN CUMPLIR CON LA NMX-K-655-NORMEX -2004.</w:t>
            </w:r>
          </w:p>
        </w:tc>
        <w:tc>
          <w:tcPr>
            <w:tcW w:w="212" w:type="pct"/>
            <w:tcBorders>
              <w:top w:val="single" w:sz="8" w:space="0" w:color="auto"/>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273" w:type="pct"/>
            <w:tcBorders>
              <w:top w:val="single" w:sz="8" w:space="0" w:color="auto"/>
              <w:left w:val="nil"/>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single" w:sz="8" w:space="0" w:color="auto"/>
              <w:left w:val="nil"/>
              <w:bottom w:val="single" w:sz="4" w:space="0" w:color="auto"/>
              <w:right w:val="single" w:sz="8"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nil"/>
              <w:left w:val="nil"/>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nil"/>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nil"/>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13,238</w:t>
            </w:r>
          </w:p>
        </w:tc>
        <w:tc>
          <w:tcPr>
            <w:tcW w:w="348" w:type="pct"/>
            <w:tcBorders>
              <w:top w:val="nil"/>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6,620</w:t>
            </w:r>
          </w:p>
        </w:tc>
        <w:tc>
          <w:tcPr>
            <w:tcW w:w="405" w:type="pct"/>
            <w:tcBorders>
              <w:top w:val="nil"/>
              <w:left w:val="nil"/>
              <w:bottom w:val="single" w:sz="4" w:space="0" w:color="auto"/>
              <w:right w:val="single" w:sz="4" w:space="0" w:color="auto"/>
            </w:tcBorders>
            <w:shd w:val="clear" w:color="000000" w:fill="FFFFFF"/>
            <w:noWrap/>
            <w:vAlign w:val="center"/>
          </w:tcPr>
          <w:p w:rsidR="001E7F13" w:rsidRDefault="001E7F13" w:rsidP="00C5324E">
            <w:pPr>
              <w:jc w:val="center"/>
              <w:rPr>
                <w:rFonts w:ascii="Calibri" w:hAnsi="Calibri" w:cs="Calibri"/>
                <w:color w:val="000000"/>
                <w:sz w:val="16"/>
                <w:szCs w:val="16"/>
              </w:rPr>
            </w:pPr>
            <w:r>
              <w:rPr>
                <w:rFonts w:ascii="Calibri" w:hAnsi="Calibri" w:cs="Calibri"/>
                <w:color w:val="000000"/>
                <w:sz w:val="16"/>
                <w:szCs w:val="16"/>
              </w:rPr>
              <w:t xml:space="preserve">        48.00 </w:t>
            </w:r>
          </w:p>
        </w:tc>
        <w:tc>
          <w:tcPr>
            <w:tcW w:w="272" w:type="pct"/>
            <w:tcBorders>
              <w:top w:val="nil"/>
              <w:left w:val="nil"/>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F60C07">
        <w:trPr>
          <w:trHeight w:val="413"/>
        </w:trPr>
        <w:tc>
          <w:tcPr>
            <w:tcW w:w="285"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110</w:t>
            </w:r>
          </w:p>
        </w:tc>
        <w:tc>
          <w:tcPr>
            <w:tcW w:w="1185" w:type="pct"/>
            <w:tcBorders>
              <w:top w:val="single" w:sz="4" w:space="0" w:color="auto"/>
              <w:left w:val="single" w:sz="4" w:space="0" w:color="auto"/>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 xml:space="preserve">ADITIVO DE ENJUAGUE PARA USARSE EN MAQUINAS LAVA LOZA AUTOMATICAS, CONTIENE SURFACTANTES REDUCTORES DE LA TENSION SUPERFICIAL DEL AGUA, PERMITIENDO LA FORMACION DE UNA CORTINA DE AGUA QUE FACILITA EL ESCURRIMIENTO, REDUCIENDO EN SU TOTALIDAD LAS MANCHAS PROVOCADAS POR LAS GOTAS RESIDUALES DE AGUA SOBRE LA SUPERFICIE DE LA LOZA. APARIENCIA, LIQUIDO TRANSPARENTE AZUL, PH 6.5 A 7.5, DENSIDAD 1.026, </w:t>
            </w:r>
            <w:r>
              <w:rPr>
                <w:rFonts w:ascii="Calibri" w:hAnsi="Calibri" w:cs="Calibri"/>
                <w:color w:val="000000"/>
                <w:sz w:val="16"/>
                <w:szCs w:val="16"/>
              </w:rPr>
              <w:lastRenderedPageBreak/>
              <w:t>BIODEGRADABLE.</w:t>
            </w:r>
          </w:p>
        </w:tc>
        <w:tc>
          <w:tcPr>
            <w:tcW w:w="212"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PRN</w:t>
            </w:r>
          </w:p>
        </w:tc>
        <w:tc>
          <w:tcPr>
            <w:tcW w:w="27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25</w:t>
            </w:r>
          </w:p>
        </w:tc>
        <w:tc>
          <w:tcPr>
            <w:tcW w:w="270"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LTO</w:t>
            </w:r>
          </w:p>
        </w:tc>
        <w:tc>
          <w:tcPr>
            <w:tcW w:w="360"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single" w:sz="4" w:space="0" w:color="auto"/>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single" w:sz="4" w:space="0" w:color="auto"/>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single" w:sz="4" w:space="0" w:color="auto"/>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96</w:t>
            </w:r>
          </w:p>
        </w:tc>
        <w:tc>
          <w:tcPr>
            <w:tcW w:w="348"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48</w:t>
            </w:r>
          </w:p>
        </w:tc>
        <w:tc>
          <w:tcPr>
            <w:tcW w:w="405"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390.00 </w:t>
            </w:r>
          </w:p>
        </w:tc>
        <w:tc>
          <w:tcPr>
            <w:tcW w:w="272" w:type="pct"/>
            <w:tcBorders>
              <w:top w:val="single" w:sz="4" w:space="0" w:color="auto"/>
              <w:left w:val="single" w:sz="4" w:space="0" w:color="auto"/>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780"/>
        </w:trPr>
        <w:tc>
          <w:tcPr>
            <w:tcW w:w="285"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111</w:t>
            </w:r>
          </w:p>
        </w:tc>
        <w:tc>
          <w:tcPr>
            <w:tcW w:w="1185" w:type="pct"/>
            <w:tcBorders>
              <w:top w:val="single" w:sz="4" w:space="0" w:color="auto"/>
              <w:left w:val="single" w:sz="4" w:space="0" w:color="auto"/>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SELLADOR CERA PARA PISOS DE MADERA, LINOLEUM, LOSETA DE VINILO, GRANITO Y TERRAZO PARA SER TRATADO CON MAQUINA PULIDORA. CUYAS ESPECIFICACIONES TECNICAS DEBEN CUMPLIR CON LA NMX-K-627-NORMEX-2008. CUBETA DE PLASTICO CON TAPA DESPRENDIBLE, VERTEDERO RETRACTIL Y ASA. PARA CONTENER 18 LT.</w:t>
            </w:r>
          </w:p>
        </w:tc>
        <w:tc>
          <w:tcPr>
            <w:tcW w:w="212"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CBT</w:t>
            </w:r>
          </w:p>
        </w:tc>
        <w:tc>
          <w:tcPr>
            <w:tcW w:w="27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18</w:t>
            </w:r>
          </w:p>
        </w:tc>
        <w:tc>
          <w:tcPr>
            <w:tcW w:w="270"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LTO</w:t>
            </w:r>
          </w:p>
        </w:tc>
        <w:tc>
          <w:tcPr>
            <w:tcW w:w="360"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single" w:sz="4" w:space="0" w:color="auto"/>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single" w:sz="4" w:space="0" w:color="auto"/>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single" w:sz="4" w:space="0" w:color="auto"/>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1,416</w:t>
            </w:r>
          </w:p>
        </w:tc>
        <w:tc>
          <w:tcPr>
            <w:tcW w:w="348"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708</w:t>
            </w:r>
          </w:p>
        </w:tc>
        <w:tc>
          <w:tcPr>
            <w:tcW w:w="405"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1,235.00 </w:t>
            </w:r>
          </w:p>
        </w:tc>
        <w:tc>
          <w:tcPr>
            <w:tcW w:w="272" w:type="pct"/>
            <w:tcBorders>
              <w:top w:val="single" w:sz="4" w:space="0" w:color="auto"/>
              <w:left w:val="single" w:sz="4" w:space="0" w:color="auto"/>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780"/>
        </w:trPr>
        <w:tc>
          <w:tcPr>
            <w:tcW w:w="285"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112</w:t>
            </w:r>
          </w:p>
        </w:tc>
        <w:tc>
          <w:tcPr>
            <w:tcW w:w="1185" w:type="pct"/>
            <w:tcBorders>
              <w:top w:val="single" w:sz="4" w:space="0" w:color="auto"/>
              <w:left w:val="single" w:sz="4" w:space="0" w:color="auto"/>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SERVILLETA NO CLORADA 100% PAPEL RECICLADO. PESO: 2.0 GRAMOS CADA UNA. PAQUETE CON 500 PIEZAS. LAS MEDIDAS PARA LA SERVILLETA DEBEN CUBRIR UN AREA MÍNIMO DE 726 CENTÍMETROS CUADRADOS. +/- 2% DE TOLERANCIA EN SUS MEDIDAS.</w:t>
            </w:r>
          </w:p>
        </w:tc>
        <w:tc>
          <w:tcPr>
            <w:tcW w:w="212"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PQT</w:t>
            </w:r>
          </w:p>
        </w:tc>
        <w:tc>
          <w:tcPr>
            <w:tcW w:w="27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500</w:t>
            </w:r>
          </w:p>
        </w:tc>
        <w:tc>
          <w:tcPr>
            <w:tcW w:w="270"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single" w:sz="4" w:space="0" w:color="auto"/>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single" w:sz="4" w:space="0" w:color="auto"/>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single" w:sz="4" w:space="0" w:color="auto"/>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109,109</w:t>
            </w:r>
          </w:p>
        </w:tc>
        <w:tc>
          <w:tcPr>
            <w:tcW w:w="348"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48,493</w:t>
            </w:r>
          </w:p>
        </w:tc>
        <w:tc>
          <w:tcPr>
            <w:tcW w:w="405"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17.70 </w:t>
            </w:r>
          </w:p>
        </w:tc>
        <w:tc>
          <w:tcPr>
            <w:tcW w:w="272" w:type="pct"/>
            <w:tcBorders>
              <w:top w:val="single" w:sz="4" w:space="0" w:color="auto"/>
              <w:left w:val="single" w:sz="4" w:space="0" w:color="auto"/>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780"/>
        </w:trPr>
        <w:tc>
          <w:tcPr>
            <w:tcW w:w="285"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113</w:t>
            </w:r>
          </w:p>
        </w:tc>
        <w:tc>
          <w:tcPr>
            <w:tcW w:w="1185" w:type="pct"/>
            <w:tcBorders>
              <w:top w:val="single" w:sz="4" w:space="0" w:color="auto"/>
              <w:left w:val="single" w:sz="4" w:space="0" w:color="auto"/>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PRELAVADOR LIQUIDO REMOVEDOR DE SANGRE, ACEITES Y GRASAS PARA ROPA HOSPITALARIA. CUYAS ESPECIFICACIONES TECNICAS DEBEN CUMPLIR CON LA NMX-K-625- NORMEX-2010. PORRON DE PLASTICO NO RECICLADO TRASLUCIDO CON TAPA. PARA CONTENER 50 LT.</w:t>
            </w:r>
          </w:p>
        </w:tc>
        <w:tc>
          <w:tcPr>
            <w:tcW w:w="212"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PRN</w:t>
            </w:r>
          </w:p>
        </w:tc>
        <w:tc>
          <w:tcPr>
            <w:tcW w:w="27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50</w:t>
            </w:r>
          </w:p>
        </w:tc>
        <w:tc>
          <w:tcPr>
            <w:tcW w:w="270"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LTO</w:t>
            </w:r>
          </w:p>
        </w:tc>
        <w:tc>
          <w:tcPr>
            <w:tcW w:w="360"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single" w:sz="4" w:space="0" w:color="auto"/>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single" w:sz="4" w:space="0" w:color="auto"/>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single" w:sz="4" w:space="0" w:color="auto"/>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16,335</w:t>
            </w:r>
          </w:p>
        </w:tc>
        <w:tc>
          <w:tcPr>
            <w:tcW w:w="348"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7,260</w:t>
            </w:r>
          </w:p>
        </w:tc>
        <w:tc>
          <w:tcPr>
            <w:tcW w:w="405"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1,200.00 </w:t>
            </w:r>
          </w:p>
        </w:tc>
        <w:tc>
          <w:tcPr>
            <w:tcW w:w="272" w:type="pct"/>
            <w:tcBorders>
              <w:top w:val="single" w:sz="4" w:space="0" w:color="auto"/>
              <w:left w:val="single" w:sz="4" w:space="0" w:color="auto"/>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780"/>
        </w:trPr>
        <w:tc>
          <w:tcPr>
            <w:tcW w:w="285"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114</w:t>
            </w:r>
          </w:p>
        </w:tc>
        <w:tc>
          <w:tcPr>
            <w:tcW w:w="1185" w:type="pct"/>
            <w:tcBorders>
              <w:top w:val="single" w:sz="4" w:space="0" w:color="auto"/>
              <w:left w:val="single" w:sz="4" w:space="0" w:color="auto"/>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 xml:space="preserve">TAPETE DE ENTRADA RETENEDOR DE POLVO, LODO, PARTICULAS EXTRAÑAS Y AGUA , FABRICADO CON 100% DE FILAMENTOS DE VINILO O NYLON EN FORMA DE RIZO (ESPAGUETI), PEGADOS O VULCANIZADOS CON RESPALDO DE VINILO TOTALMENTE INTEGRADO Y FUNDIDO A LOS FILAMENTOS CONTINUOS, QUE INHIBA EL CRECIMIENTO DE HONGOS, QUE NO SEA FLAMABLE, 100 % LAVABLE, RESISTENTE AL TRAFICO PESADO, QUE NO SE </w:t>
            </w:r>
            <w:r>
              <w:rPr>
                <w:rFonts w:ascii="Calibri" w:hAnsi="Calibri" w:cs="Calibri"/>
                <w:color w:val="000000"/>
                <w:sz w:val="16"/>
                <w:szCs w:val="16"/>
              </w:rPr>
              <w:lastRenderedPageBreak/>
              <w:t>DEFORME CON EL USO, DE COLORES: GRIS, CAFE, NEGRO O VERDE. 90 CENTIMETROS DE LARGO POR 60 CENTIMETROS DE ANCHO. +/- 2% DE TOLERANCIA EN SUS MEDIDAS.</w:t>
            </w:r>
          </w:p>
        </w:tc>
        <w:tc>
          <w:tcPr>
            <w:tcW w:w="212"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PZA</w:t>
            </w:r>
          </w:p>
        </w:tc>
        <w:tc>
          <w:tcPr>
            <w:tcW w:w="27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single" w:sz="4" w:space="0" w:color="auto"/>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single" w:sz="4" w:space="0" w:color="auto"/>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single" w:sz="4" w:space="0" w:color="auto"/>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454</w:t>
            </w:r>
          </w:p>
        </w:tc>
        <w:tc>
          <w:tcPr>
            <w:tcW w:w="348"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228</w:t>
            </w:r>
          </w:p>
        </w:tc>
        <w:tc>
          <w:tcPr>
            <w:tcW w:w="405"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683.14 </w:t>
            </w:r>
          </w:p>
        </w:tc>
        <w:tc>
          <w:tcPr>
            <w:tcW w:w="272" w:type="pct"/>
            <w:tcBorders>
              <w:top w:val="single" w:sz="4" w:space="0" w:color="auto"/>
              <w:left w:val="single" w:sz="4" w:space="0" w:color="auto"/>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780"/>
        </w:trPr>
        <w:tc>
          <w:tcPr>
            <w:tcW w:w="285"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115</w:t>
            </w:r>
          </w:p>
        </w:tc>
        <w:tc>
          <w:tcPr>
            <w:tcW w:w="1185" w:type="pct"/>
            <w:tcBorders>
              <w:top w:val="single" w:sz="4" w:space="0" w:color="auto"/>
              <w:left w:val="single" w:sz="4" w:space="0" w:color="auto"/>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TAPETE PARA BAÑO. FABRICADO EN HULE FLEXIBLE DE 60 X 40 CM +/-2%. CON ESPESOR DE 1 CM., AUTOADHERIBLE Y ANTIDERRAPANTE. CON PERFORACIONES PARA CIRCULACION DEL AGUA Y ORILLAS BISELADAS. VARIOS COLORES.</w:t>
            </w:r>
          </w:p>
        </w:tc>
        <w:tc>
          <w:tcPr>
            <w:tcW w:w="212"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27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single" w:sz="4" w:space="0" w:color="auto"/>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single" w:sz="4" w:space="0" w:color="auto"/>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single" w:sz="4" w:space="0" w:color="auto"/>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60</w:t>
            </w:r>
          </w:p>
        </w:tc>
        <w:tc>
          <w:tcPr>
            <w:tcW w:w="348"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30</w:t>
            </w:r>
          </w:p>
        </w:tc>
        <w:tc>
          <w:tcPr>
            <w:tcW w:w="405"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348.65 </w:t>
            </w:r>
          </w:p>
        </w:tc>
        <w:tc>
          <w:tcPr>
            <w:tcW w:w="272" w:type="pct"/>
            <w:tcBorders>
              <w:top w:val="single" w:sz="4" w:space="0" w:color="auto"/>
              <w:left w:val="single" w:sz="4" w:space="0" w:color="auto"/>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780"/>
        </w:trPr>
        <w:tc>
          <w:tcPr>
            <w:tcW w:w="285"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116</w:t>
            </w:r>
          </w:p>
        </w:tc>
        <w:tc>
          <w:tcPr>
            <w:tcW w:w="1185" w:type="pct"/>
            <w:tcBorders>
              <w:top w:val="single" w:sz="4" w:space="0" w:color="auto"/>
              <w:left w:val="single" w:sz="4" w:space="0" w:color="auto"/>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TOALLAS DE PAPEL PARA SECADO DE MANOS, DE TRES PANELES, INTERDOBLADAS, COLOR BLANCO, ACABADO GROFADO, HOJA SENCILLA. CARACTERISTICAS DE CADA HOJA: DIMENSION CORTA EXTENDIDA 217 MM A 240 MM, DIMENSION LARGA EXTENDIDA 225 MM A 270 MM, GRAMAJE (PESO BASE) 37 G/M2, MINIMO. TIEMPO DE ABSORCION 125 SEGUNDOS MAXIMO PARA 0.1 ML DE AGUA, RESISTENCIA A LA TENSION EN HUMEDO 98 N/M2 MINIMO, PARA USO EN DESPACHADOR, PAQUETE CON 250 HOJAS.</w:t>
            </w:r>
          </w:p>
        </w:tc>
        <w:tc>
          <w:tcPr>
            <w:tcW w:w="212"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CJA</w:t>
            </w:r>
          </w:p>
        </w:tc>
        <w:tc>
          <w:tcPr>
            <w:tcW w:w="27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20</w:t>
            </w:r>
          </w:p>
        </w:tc>
        <w:tc>
          <w:tcPr>
            <w:tcW w:w="270"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PQT</w:t>
            </w:r>
          </w:p>
        </w:tc>
        <w:tc>
          <w:tcPr>
            <w:tcW w:w="360"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single" w:sz="4" w:space="0" w:color="auto"/>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single" w:sz="4" w:space="0" w:color="auto"/>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single" w:sz="4" w:space="0" w:color="auto"/>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246,812</w:t>
            </w:r>
          </w:p>
        </w:tc>
        <w:tc>
          <w:tcPr>
            <w:tcW w:w="348"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109,695</w:t>
            </w:r>
          </w:p>
        </w:tc>
        <w:tc>
          <w:tcPr>
            <w:tcW w:w="405"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240.00 </w:t>
            </w:r>
          </w:p>
        </w:tc>
        <w:tc>
          <w:tcPr>
            <w:tcW w:w="272" w:type="pct"/>
            <w:tcBorders>
              <w:top w:val="single" w:sz="4" w:space="0" w:color="auto"/>
              <w:left w:val="single" w:sz="4" w:space="0" w:color="auto"/>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780"/>
        </w:trPr>
        <w:tc>
          <w:tcPr>
            <w:tcW w:w="285"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117</w:t>
            </w:r>
          </w:p>
        </w:tc>
        <w:tc>
          <w:tcPr>
            <w:tcW w:w="1185" w:type="pct"/>
            <w:tcBorders>
              <w:top w:val="single" w:sz="4" w:space="0" w:color="auto"/>
              <w:left w:val="single" w:sz="4" w:space="0" w:color="auto"/>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TOALLA EN ROLLO DE PAPEL PARA SECADO DE MANOS DE 19.5 CENTIMETROS DE ANCHO X 200 METROS DE LARGO +/- 2 POR CIENTO, PAPEL GOFRADO, COLOR BLANCO, HOJA SENCILLA.</w:t>
            </w:r>
          </w:p>
        </w:tc>
        <w:tc>
          <w:tcPr>
            <w:tcW w:w="212"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CJA</w:t>
            </w:r>
          </w:p>
        </w:tc>
        <w:tc>
          <w:tcPr>
            <w:tcW w:w="27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6</w:t>
            </w:r>
          </w:p>
        </w:tc>
        <w:tc>
          <w:tcPr>
            <w:tcW w:w="270"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RLL</w:t>
            </w:r>
          </w:p>
        </w:tc>
        <w:tc>
          <w:tcPr>
            <w:tcW w:w="360"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single" w:sz="4" w:space="0" w:color="auto"/>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single" w:sz="4" w:space="0" w:color="auto"/>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single" w:sz="4" w:space="0" w:color="auto"/>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1,060</w:t>
            </w:r>
          </w:p>
        </w:tc>
        <w:tc>
          <w:tcPr>
            <w:tcW w:w="348"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530</w:t>
            </w:r>
          </w:p>
        </w:tc>
        <w:tc>
          <w:tcPr>
            <w:tcW w:w="405"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195.00 </w:t>
            </w:r>
          </w:p>
        </w:tc>
        <w:tc>
          <w:tcPr>
            <w:tcW w:w="272" w:type="pct"/>
            <w:tcBorders>
              <w:top w:val="single" w:sz="4" w:space="0" w:color="auto"/>
              <w:left w:val="single" w:sz="4" w:space="0" w:color="auto"/>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780"/>
        </w:trPr>
        <w:tc>
          <w:tcPr>
            <w:tcW w:w="285"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118</w:t>
            </w:r>
          </w:p>
        </w:tc>
        <w:tc>
          <w:tcPr>
            <w:tcW w:w="1185" w:type="pct"/>
            <w:tcBorders>
              <w:top w:val="single" w:sz="4" w:space="0" w:color="auto"/>
              <w:left w:val="single" w:sz="4" w:space="0" w:color="auto"/>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TRAPEADOR RECTANGULAR DE 100 CENTIMETROS, PESO DEL REPUESTO 800 GRAMOS. CUYAS ESPECIFICACIONES TECNICAS DEBEN CUMPLIR CON LA NMX-K-655-NORMEX-2004.</w:t>
            </w:r>
          </w:p>
        </w:tc>
        <w:tc>
          <w:tcPr>
            <w:tcW w:w="212"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27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single" w:sz="4" w:space="0" w:color="auto"/>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single" w:sz="4" w:space="0" w:color="auto"/>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single" w:sz="4" w:space="0" w:color="auto"/>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13,137</w:t>
            </w:r>
          </w:p>
        </w:tc>
        <w:tc>
          <w:tcPr>
            <w:tcW w:w="348"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6,569</w:t>
            </w:r>
          </w:p>
        </w:tc>
        <w:tc>
          <w:tcPr>
            <w:tcW w:w="405"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rsidP="00571F86">
            <w:pPr>
              <w:jc w:val="center"/>
              <w:rPr>
                <w:rFonts w:ascii="Calibri" w:hAnsi="Calibri" w:cs="Calibri"/>
                <w:color w:val="000000"/>
                <w:sz w:val="16"/>
                <w:szCs w:val="16"/>
              </w:rPr>
            </w:pPr>
            <w:r>
              <w:rPr>
                <w:rFonts w:ascii="Calibri" w:hAnsi="Calibri" w:cs="Calibri"/>
                <w:color w:val="000000"/>
                <w:sz w:val="16"/>
                <w:szCs w:val="16"/>
              </w:rPr>
              <w:t xml:space="preserve">        64.80 </w:t>
            </w:r>
          </w:p>
        </w:tc>
        <w:tc>
          <w:tcPr>
            <w:tcW w:w="272" w:type="pct"/>
            <w:tcBorders>
              <w:top w:val="single" w:sz="4" w:space="0" w:color="auto"/>
              <w:left w:val="single" w:sz="4" w:space="0" w:color="auto"/>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780"/>
        </w:trPr>
        <w:tc>
          <w:tcPr>
            <w:tcW w:w="285"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119</w:t>
            </w:r>
          </w:p>
        </w:tc>
        <w:tc>
          <w:tcPr>
            <w:tcW w:w="1185" w:type="pct"/>
            <w:tcBorders>
              <w:top w:val="single" w:sz="4" w:space="0" w:color="auto"/>
              <w:left w:val="single" w:sz="4" w:space="0" w:color="auto"/>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TRAPEADOR RECTANGULAR DE 50 CENTIMETROS, PESO DEL REPUESTO 400 GRAMOS. CUYAS ESPECIFICACIONES TECNICAS DEBEN CUMPLIR CON LA NMX-K-655-NORMEX-2004.</w:t>
            </w:r>
          </w:p>
        </w:tc>
        <w:tc>
          <w:tcPr>
            <w:tcW w:w="212"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27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single" w:sz="4" w:space="0" w:color="auto"/>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single" w:sz="4" w:space="0" w:color="auto"/>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single" w:sz="4" w:space="0" w:color="auto"/>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13,326</w:t>
            </w:r>
          </w:p>
        </w:tc>
        <w:tc>
          <w:tcPr>
            <w:tcW w:w="348"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6,664</w:t>
            </w:r>
          </w:p>
        </w:tc>
        <w:tc>
          <w:tcPr>
            <w:tcW w:w="405"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49.00 </w:t>
            </w:r>
          </w:p>
        </w:tc>
        <w:tc>
          <w:tcPr>
            <w:tcW w:w="272" w:type="pct"/>
            <w:tcBorders>
              <w:top w:val="single" w:sz="4" w:space="0" w:color="auto"/>
              <w:left w:val="single" w:sz="4" w:space="0" w:color="auto"/>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780"/>
        </w:trPr>
        <w:tc>
          <w:tcPr>
            <w:tcW w:w="285"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120</w:t>
            </w:r>
          </w:p>
        </w:tc>
        <w:tc>
          <w:tcPr>
            <w:tcW w:w="1185" w:type="pct"/>
            <w:tcBorders>
              <w:top w:val="single" w:sz="4" w:space="0" w:color="auto"/>
              <w:left w:val="single" w:sz="4" w:space="0" w:color="auto"/>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TRAPEADOR TIPO HOSPITAL DE PABILO TRENZADO DE ALGODON CON UN MINIMO DE 4 HILOS POR TRENZA EN COLOR BLANCO NATURAL, LARGO DE LA MECHA DE 40 CENTIMETROS, CON UN PESO DE MADEJA DE PABILO DE 400 GRAMOS, SUJETADA CON CLAVO Y ALAMBRE DE ACERO GALVANIZADO CON UN MINIMO DE 4 HILOS Y CON BASTON DE MADERA DE PINO PULIDA SIN PINTAR DE 120 CENTIMETROS DE LARGO Y UN ESPESOR DE 1 PULGADA COMO MINIMO.</w:t>
            </w:r>
          </w:p>
        </w:tc>
        <w:tc>
          <w:tcPr>
            <w:tcW w:w="212"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27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single" w:sz="4" w:space="0" w:color="auto"/>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single" w:sz="4" w:space="0" w:color="auto"/>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single" w:sz="4" w:space="0" w:color="auto"/>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1,324</w:t>
            </w:r>
          </w:p>
        </w:tc>
        <w:tc>
          <w:tcPr>
            <w:tcW w:w="348"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662</w:t>
            </w:r>
          </w:p>
        </w:tc>
        <w:tc>
          <w:tcPr>
            <w:tcW w:w="405"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rsidP="00571F86">
            <w:pPr>
              <w:jc w:val="center"/>
              <w:rPr>
                <w:rFonts w:ascii="Calibri" w:hAnsi="Calibri" w:cs="Calibri"/>
                <w:color w:val="000000"/>
                <w:sz w:val="16"/>
                <w:szCs w:val="16"/>
              </w:rPr>
            </w:pPr>
            <w:r>
              <w:rPr>
                <w:rFonts w:ascii="Calibri" w:hAnsi="Calibri" w:cs="Calibri"/>
                <w:color w:val="000000"/>
                <w:sz w:val="16"/>
                <w:szCs w:val="16"/>
              </w:rPr>
              <w:t xml:space="preserve">        23.75 </w:t>
            </w:r>
          </w:p>
        </w:tc>
        <w:tc>
          <w:tcPr>
            <w:tcW w:w="272" w:type="pct"/>
            <w:tcBorders>
              <w:top w:val="single" w:sz="4" w:space="0" w:color="auto"/>
              <w:left w:val="single" w:sz="4" w:space="0" w:color="auto"/>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780"/>
        </w:trPr>
        <w:tc>
          <w:tcPr>
            <w:tcW w:w="285"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121</w:t>
            </w:r>
          </w:p>
        </w:tc>
        <w:tc>
          <w:tcPr>
            <w:tcW w:w="1185" w:type="pct"/>
            <w:tcBorders>
              <w:top w:val="single" w:sz="4" w:space="0" w:color="auto"/>
              <w:left w:val="single" w:sz="4" w:space="0" w:color="auto"/>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TRAPEADOR TIPO HOSPITAL DE PABILO TRENZADO DE ALGODON CON UN MINIMO DE 4 HILOS POR TRENZA EN COLOR BLANCO NATURAL, LARGO DE LA MECHA DE 48 CENTIMETROS, CON UN PESO DE MADEJA DE PABILO DE 700 GRAMOS, SUJETADA CON CLAVO Y ALAMBRE DE ACERO GALVANIZADO CON UN MINIMO DE 4 HILOS Y CON BASTON DE MADERA DE PINO PULIDA SIN PINTAR DE 120 CENTIMETROS DE LARGO Y UN ESPESOR DE 1 PULGADA COMO MINIMO.</w:t>
            </w:r>
          </w:p>
        </w:tc>
        <w:tc>
          <w:tcPr>
            <w:tcW w:w="212"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27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w:t>
            </w:r>
          </w:p>
        </w:tc>
        <w:tc>
          <w:tcPr>
            <w:tcW w:w="270"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single" w:sz="4" w:space="0" w:color="auto"/>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single" w:sz="4" w:space="0" w:color="auto"/>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single" w:sz="4" w:space="0" w:color="auto"/>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2,208</w:t>
            </w:r>
          </w:p>
        </w:tc>
        <w:tc>
          <w:tcPr>
            <w:tcW w:w="348"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1,104</w:t>
            </w:r>
          </w:p>
        </w:tc>
        <w:tc>
          <w:tcPr>
            <w:tcW w:w="405"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37.44 </w:t>
            </w:r>
          </w:p>
        </w:tc>
        <w:tc>
          <w:tcPr>
            <w:tcW w:w="272" w:type="pct"/>
            <w:tcBorders>
              <w:top w:val="single" w:sz="4" w:space="0" w:color="auto"/>
              <w:left w:val="single" w:sz="4" w:space="0" w:color="auto"/>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780"/>
        </w:trPr>
        <w:tc>
          <w:tcPr>
            <w:tcW w:w="285"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122</w:t>
            </w:r>
          </w:p>
        </w:tc>
        <w:tc>
          <w:tcPr>
            <w:tcW w:w="1185" w:type="pct"/>
            <w:tcBorders>
              <w:top w:val="single" w:sz="4" w:space="0" w:color="auto"/>
              <w:left w:val="single" w:sz="4" w:space="0" w:color="auto"/>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VASOS TERMICOS DESECHABLES DE POLIESTIRENO EXPANDIBLE, ESPESOR DE LA PARED 2 MILIMETROS, CAPACIDAD DEL VASO 6 ONZAS, COLOR BLANCO.</w:t>
            </w:r>
          </w:p>
        </w:tc>
        <w:tc>
          <w:tcPr>
            <w:tcW w:w="212"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CJA</w:t>
            </w:r>
          </w:p>
        </w:tc>
        <w:tc>
          <w:tcPr>
            <w:tcW w:w="27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40</w:t>
            </w:r>
          </w:p>
        </w:tc>
        <w:tc>
          <w:tcPr>
            <w:tcW w:w="270"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PQT</w:t>
            </w:r>
          </w:p>
        </w:tc>
        <w:tc>
          <w:tcPr>
            <w:tcW w:w="360"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single" w:sz="4" w:space="0" w:color="auto"/>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single" w:sz="4" w:space="0" w:color="auto"/>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single" w:sz="4" w:space="0" w:color="auto"/>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18,796</w:t>
            </w:r>
          </w:p>
        </w:tc>
        <w:tc>
          <w:tcPr>
            <w:tcW w:w="348"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9,398</w:t>
            </w:r>
          </w:p>
        </w:tc>
        <w:tc>
          <w:tcPr>
            <w:tcW w:w="405"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183.75 </w:t>
            </w:r>
          </w:p>
        </w:tc>
        <w:tc>
          <w:tcPr>
            <w:tcW w:w="272" w:type="pct"/>
            <w:tcBorders>
              <w:top w:val="single" w:sz="4" w:space="0" w:color="auto"/>
              <w:left w:val="single" w:sz="4" w:space="0" w:color="auto"/>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r w:rsidR="001E7F13" w:rsidRPr="00280779" w:rsidTr="001E7F13">
        <w:trPr>
          <w:trHeight w:val="780"/>
        </w:trPr>
        <w:tc>
          <w:tcPr>
            <w:tcW w:w="285"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123</w:t>
            </w:r>
          </w:p>
        </w:tc>
        <w:tc>
          <w:tcPr>
            <w:tcW w:w="1185" w:type="pct"/>
            <w:tcBorders>
              <w:top w:val="single" w:sz="4" w:space="0" w:color="auto"/>
              <w:left w:val="single" w:sz="4" w:space="0" w:color="auto"/>
              <w:bottom w:val="single" w:sz="4" w:space="0" w:color="auto"/>
              <w:right w:val="single" w:sz="4" w:space="0" w:color="auto"/>
            </w:tcBorders>
            <w:shd w:val="clear" w:color="000000" w:fill="FFFFFF"/>
            <w:vAlign w:val="center"/>
          </w:tcPr>
          <w:p w:rsidR="001E7F13" w:rsidRDefault="001E7F13" w:rsidP="007A402A">
            <w:pPr>
              <w:jc w:val="both"/>
              <w:rPr>
                <w:rFonts w:ascii="Calibri" w:hAnsi="Calibri" w:cs="Calibri"/>
                <w:color w:val="000000"/>
                <w:sz w:val="16"/>
                <w:szCs w:val="16"/>
              </w:rPr>
            </w:pPr>
            <w:r>
              <w:rPr>
                <w:rFonts w:ascii="Calibri" w:hAnsi="Calibri" w:cs="Calibri"/>
                <w:color w:val="000000"/>
                <w:sz w:val="16"/>
                <w:szCs w:val="16"/>
              </w:rPr>
              <w:t xml:space="preserve">VASO CONICO DESECHABLE, FABRICADO EN PAPEL BOND BLANCO CON LA BOCA REDONDEADA, CON TRATAMIENTO </w:t>
            </w:r>
            <w:r>
              <w:rPr>
                <w:rFonts w:ascii="Calibri" w:hAnsi="Calibri" w:cs="Calibri"/>
                <w:color w:val="000000"/>
                <w:sz w:val="16"/>
                <w:szCs w:val="16"/>
              </w:rPr>
              <w:lastRenderedPageBreak/>
              <w:t>IMPERMEABILIZANTE INERTE A BASE DE PARAFINA. CUYAS ESPECIFICACIONES TECNICAS DEBEN CUMPLIR CON LA NORMA NMX-K-659-NORMEX-2004. PAQUETE CON 250 VASOS.</w:t>
            </w:r>
          </w:p>
        </w:tc>
        <w:tc>
          <w:tcPr>
            <w:tcW w:w="212"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lastRenderedPageBreak/>
              <w:t>PQT</w:t>
            </w:r>
          </w:p>
        </w:tc>
        <w:tc>
          <w:tcPr>
            <w:tcW w:w="27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250</w:t>
            </w:r>
          </w:p>
        </w:tc>
        <w:tc>
          <w:tcPr>
            <w:tcW w:w="270"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PZA</w:t>
            </w:r>
          </w:p>
        </w:tc>
        <w:tc>
          <w:tcPr>
            <w:tcW w:w="360"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Pr="00144F72" w:rsidRDefault="001E7F13" w:rsidP="00386CFB">
            <w:pPr>
              <w:jc w:val="right"/>
              <w:rPr>
                <w:rFonts w:ascii="Calibri" w:hAnsi="Calibri"/>
                <w:sz w:val="14"/>
                <w:szCs w:val="14"/>
              </w:rPr>
            </w:pPr>
          </w:p>
        </w:tc>
        <w:tc>
          <w:tcPr>
            <w:tcW w:w="417" w:type="pct"/>
            <w:tcBorders>
              <w:top w:val="single" w:sz="4" w:space="0" w:color="auto"/>
              <w:left w:val="single" w:sz="4" w:space="0" w:color="auto"/>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single" w:sz="4" w:space="0" w:color="auto"/>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c>
          <w:tcPr>
            <w:tcW w:w="278"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Pr="00280779" w:rsidRDefault="001E7F13" w:rsidP="00386CFB">
            <w:pPr>
              <w:spacing w:after="0"/>
              <w:rPr>
                <w:rFonts w:ascii="Calibri" w:hAnsi="Calibri"/>
                <w:sz w:val="12"/>
                <w:szCs w:val="12"/>
                <w:lang w:eastAsia="es-MX"/>
              </w:rPr>
            </w:pPr>
          </w:p>
        </w:tc>
        <w:tc>
          <w:tcPr>
            <w:tcW w:w="348" w:type="pct"/>
            <w:tcBorders>
              <w:top w:val="single" w:sz="4" w:space="0" w:color="auto"/>
              <w:left w:val="single" w:sz="4" w:space="0" w:color="auto"/>
              <w:bottom w:val="single" w:sz="4" w:space="0" w:color="auto"/>
              <w:right w:val="single" w:sz="4" w:space="0" w:color="auto"/>
            </w:tcBorders>
            <w:shd w:val="clear" w:color="000000" w:fill="FFFFFF"/>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159,905</w:t>
            </w:r>
          </w:p>
        </w:tc>
        <w:tc>
          <w:tcPr>
            <w:tcW w:w="348"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rsidP="001E7F13">
            <w:pPr>
              <w:jc w:val="center"/>
              <w:rPr>
                <w:rFonts w:ascii="Calibri" w:hAnsi="Calibri" w:cs="Calibri"/>
                <w:color w:val="000000"/>
                <w:sz w:val="16"/>
                <w:szCs w:val="16"/>
              </w:rPr>
            </w:pPr>
            <w:r>
              <w:rPr>
                <w:rFonts w:ascii="Calibri" w:hAnsi="Calibri" w:cs="Calibri"/>
                <w:color w:val="000000"/>
                <w:sz w:val="16"/>
                <w:szCs w:val="16"/>
              </w:rPr>
              <w:t>71,069</w:t>
            </w:r>
          </w:p>
        </w:tc>
        <w:tc>
          <w:tcPr>
            <w:tcW w:w="405"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1E7F13" w:rsidRDefault="001E7F13">
            <w:pPr>
              <w:jc w:val="center"/>
              <w:rPr>
                <w:rFonts w:ascii="Calibri" w:hAnsi="Calibri" w:cs="Calibri"/>
                <w:color w:val="000000"/>
                <w:sz w:val="16"/>
                <w:szCs w:val="16"/>
              </w:rPr>
            </w:pPr>
            <w:r>
              <w:rPr>
                <w:rFonts w:ascii="Calibri" w:hAnsi="Calibri" w:cs="Calibri"/>
                <w:color w:val="000000"/>
                <w:sz w:val="16"/>
                <w:szCs w:val="16"/>
              </w:rPr>
              <w:t xml:space="preserve">        42.00 </w:t>
            </w:r>
          </w:p>
        </w:tc>
        <w:tc>
          <w:tcPr>
            <w:tcW w:w="272" w:type="pct"/>
            <w:tcBorders>
              <w:top w:val="single" w:sz="4" w:space="0" w:color="auto"/>
              <w:left w:val="single" w:sz="4" w:space="0" w:color="auto"/>
              <w:bottom w:val="single" w:sz="4" w:space="0" w:color="auto"/>
              <w:right w:val="single" w:sz="4" w:space="0" w:color="auto"/>
            </w:tcBorders>
            <w:shd w:val="clear" w:color="000000" w:fill="FFFFFF"/>
          </w:tcPr>
          <w:p w:rsidR="001E7F13" w:rsidRPr="00280779" w:rsidRDefault="001E7F13" w:rsidP="00386CFB">
            <w:pPr>
              <w:spacing w:after="0"/>
              <w:rPr>
                <w:rFonts w:ascii="Calibri" w:hAnsi="Calibri"/>
                <w:sz w:val="12"/>
                <w:szCs w:val="12"/>
                <w:lang w:eastAsia="es-MX"/>
              </w:rPr>
            </w:pPr>
          </w:p>
        </w:tc>
      </w:tr>
    </w:tbl>
    <w:p w:rsidR="00A402EC" w:rsidRPr="00821A0D" w:rsidRDefault="00A402EC" w:rsidP="0002406B">
      <w:pPr>
        <w:pStyle w:val="Prrafodelista"/>
        <w:numPr>
          <w:ilvl w:val="0"/>
          <w:numId w:val="24"/>
        </w:numPr>
        <w:shd w:val="clear" w:color="auto" w:fill="FFFFFF"/>
        <w:snapToGrid w:val="0"/>
        <w:spacing w:before="100" w:after="100"/>
        <w:contextualSpacing/>
        <w:jc w:val="both"/>
        <w:rPr>
          <w:rFonts w:ascii="Arial" w:hAnsi="Arial" w:cs="Arial"/>
          <w:noProof w:val="0"/>
          <w:color w:val="000000"/>
          <w:sz w:val="16"/>
          <w:szCs w:val="18"/>
          <w:lang w:eastAsia="ar-SA"/>
        </w:rPr>
      </w:pPr>
      <w:r w:rsidRPr="00821A0D">
        <w:rPr>
          <w:rFonts w:ascii="Arial" w:hAnsi="Arial" w:cs="Arial"/>
          <w:noProof w:val="0"/>
          <w:color w:val="000000"/>
          <w:sz w:val="16"/>
          <w:szCs w:val="18"/>
          <w:lang w:eastAsia="ar-SA"/>
        </w:rPr>
        <w:lastRenderedPageBreak/>
        <w:t>En el caso que el IMSS me otorgue la demanda solicitada, me obligo en nombre de mi representada a suscribir el contrato que se derive en los términos, condiciones y cantidades establecidos en esta Licitación.</w:t>
      </w:r>
    </w:p>
    <w:p w:rsidR="002048CA" w:rsidRPr="00821A0D" w:rsidRDefault="000D1249" w:rsidP="0002406B">
      <w:pPr>
        <w:pStyle w:val="Prrafodelista"/>
        <w:numPr>
          <w:ilvl w:val="0"/>
          <w:numId w:val="24"/>
        </w:numPr>
        <w:shd w:val="clear" w:color="auto" w:fill="FFFFFF"/>
        <w:snapToGrid w:val="0"/>
        <w:spacing w:before="100" w:after="100"/>
        <w:contextualSpacing/>
        <w:jc w:val="both"/>
        <w:rPr>
          <w:rFonts w:ascii="Arial" w:hAnsi="Arial" w:cs="Arial"/>
          <w:noProof w:val="0"/>
          <w:color w:val="000000"/>
          <w:sz w:val="16"/>
          <w:szCs w:val="18"/>
          <w:lang w:eastAsia="ar-SA"/>
        </w:rPr>
      </w:pPr>
      <w:r>
        <w:rPr>
          <w:rFonts w:ascii="Arial" w:hAnsi="Arial" w:cs="Arial"/>
          <w:noProof w:val="0"/>
          <w:color w:val="000000"/>
          <w:sz w:val="16"/>
          <w:szCs w:val="18"/>
          <w:lang w:eastAsia="ar-SA"/>
        </w:rPr>
        <w:t>L</w:t>
      </w:r>
      <w:r w:rsidR="00BC3CAD" w:rsidRPr="00821A0D">
        <w:rPr>
          <w:rFonts w:ascii="Arial" w:hAnsi="Arial" w:cs="Arial"/>
          <w:noProof w:val="0"/>
          <w:color w:val="000000"/>
          <w:sz w:val="16"/>
          <w:szCs w:val="18"/>
          <w:lang w:eastAsia="ar-SA"/>
        </w:rPr>
        <w:t>os precios serán fijos d</w:t>
      </w:r>
      <w:r>
        <w:rPr>
          <w:rFonts w:ascii="Arial" w:hAnsi="Arial" w:cs="Arial"/>
          <w:noProof w:val="0"/>
          <w:color w:val="000000"/>
          <w:sz w:val="16"/>
          <w:szCs w:val="18"/>
          <w:lang w:eastAsia="ar-SA"/>
        </w:rPr>
        <w:t>urante la vigencia del contrato y en moneda nacional.</w:t>
      </w:r>
    </w:p>
    <w:p w:rsidR="00BC3CAD" w:rsidRDefault="00BC3CAD" w:rsidP="0002406B">
      <w:pPr>
        <w:pStyle w:val="Prrafodelista"/>
        <w:numPr>
          <w:ilvl w:val="0"/>
          <w:numId w:val="24"/>
        </w:numPr>
        <w:shd w:val="clear" w:color="auto" w:fill="FFFFFF"/>
        <w:snapToGrid w:val="0"/>
        <w:spacing w:before="100" w:after="100"/>
        <w:contextualSpacing/>
        <w:jc w:val="both"/>
        <w:rPr>
          <w:rFonts w:ascii="Arial" w:hAnsi="Arial" w:cs="Arial"/>
          <w:noProof w:val="0"/>
          <w:color w:val="000000"/>
          <w:sz w:val="16"/>
          <w:szCs w:val="18"/>
          <w:lang w:eastAsia="ar-SA"/>
        </w:rPr>
      </w:pPr>
      <w:r w:rsidRPr="00821A0D">
        <w:rPr>
          <w:rFonts w:ascii="Arial" w:hAnsi="Arial" w:cs="Arial"/>
          <w:noProof w:val="0"/>
          <w:color w:val="000000"/>
          <w:sz w:val="16"/>
          <w:szCs w:val="18"/>
          <w:lang w:eastAsia="ar-SA"/>
        </w:rPr>
        <w:t>La vi</w:t>
      </w:r>
      <w:r w:rsidR="00FA3CB8">
        <w:rPr>
          <w:rFonts w:ascii="Arial" w:hAnsi="Arial" w:cs="Arial"/>
          <w:noProof w:val="0"/>
          <w:color w:val="000000"/>
          <w:sz w:val="16"/>
          <w:szCs w:val="18"/>
          <w:lang w:eastAsia="ar-SA"/>
        </w:rPr>
        <w:t>gencia de la cotización es por 12</w:t>
      </w:r>
      <w:r w:rsidRPr="00821A0D">
        <w:rPr>
          <w:rFonts w:ascii="Arial" w:hAnsi="Arial" w:cs="Arial"/>
          <w:noProof w:val="0"/>
          <w:color w:val="000000"/>
          <w:sz w:val="16"/>
          <w:szCs w:val="18"/>
          <w:lang w:eastAsia="ar-SA"/>
        </w:rPr>
        <w:t>0 días</w:t>
      </w:r>
      <w:r w:rsidR="00EF74AC">
        <w:rPr>
          <w:rFonts w:ascii="Arial" w:hAnsi="Arial" w:cs="Arial"/>
          <w:noProof w:val="0"/>
          <w:color w:val="000000"/>
          <w:sz w:val="16"/>
          <w:szCs w:val="18"/>
          <w:lang w:eastAsia="ar-SA"/>
        </w:rPr>
        <w:t xml:space="preserve"> naturales</w:t>
      </w:r>
      <w:r w:rsidRPr="00821A0D">
        <w:rPr>
          <w:rFonts w:ascii="Arial" w:hAnsi="Arial" w:cs="Arial"/>
          <w:noProof w:val="0"/>
          <w:color w:val="000000"/>
          <w:sz w:val="16"/>
          <w:szCs w:val="18"/>
          <w:lang w:eastAsia="ar-SA"/>
        </w:rPr>
        <w:t xml:space="preserve"> a partir de la apertura de propuestas de esta licitación.</w:t>
      </w:r>
    </w:p>
    <w:p w:rsidR="006F1A0D" w:rsidRPr="00821A0D" w:rsidRDefault="006F1A0D" w:rsidP="00571F86">
      <w:pPr>
        <w:pStyle w:val="Prrafodelista"/>
        <w:shd w:val="clear" w:color="auto" w:fill="FFFFFF"/>
        <w:snapToGrid w:val="0"/>
        <w:spacing w:before="100" w:after="100"/>
        <w:ind w:left="720"/>
        <w:contextualSpacing/>
        <w:jc w:val="both"/>
        <w:rPr>
          <w:rFonts w:ascii="Arial" w:hAnsi="Arial" w:cs="Arial"/>
          <w:noProof w:val="0"/>
          <w:color w:val="000000"/>
          <w:sz w:val="16"/>
          <w:szCs w:val="18"/>
          <w:lang w:eastAsia="ar-SA"/>
        </w:rPr>
      </w:pPr>
    </w:p>
    <w:p w:rsidR="00BC3CAD" w:rsidRPr="00BC3CAD" w:rsidRDefault="00BC3CAD" w:rsidP="00BC3CAD">
      <w:pPr>
        <w:shd w:val="clear" w:color="auto" w:fill="FFFFFF"/>
        <w:snapToGrid w:val="0"/>
        <w:spacing w:before="100" w:after="100" w:line="240" w:lineRule="auto"/>
        <w:contextualSpacing/>
        <w:jc w:val="both"/>
        <w:rPr>
          <w:rFonts w:ascii="Arial" w:eastAsia="Times New Roman" w:hAnsi="Arial" w:cs="Arial"/>
          <w:noProof w:val="0"/>
          <w:color w:val="000000"/>
          <w:sz w:val="16"/>
          <w:szCs w:val="18"/>
          <w:lang w:eastAsia="ar-SA"/>
        </w:rPr>
      </w:pPr>
    </w:p>
    <w:p w:rsidR="00A402EC" w:rsidRPr="00A402EC" w:rsidRDefault="00A402EC" w:rsidP="00A402EC">
      <w:pPr>
        <w:autoSpaceDE w:val="0"/>
        <w:spacing w:after="0" w:line="240" w:lineRule="auto"/>
        <w:jc w:val="center"/>
        <w:rPr>
          <w:rFonts w:ascii="Arial" w:eastAsia="Times New Roman" w:hAnsi="Arial" w:cs="Arial"/>
          <w:noProof w:val="0"/>
          <w:sz w:val="18"/>
          <w:szCs w:val="18"/>
          <w:lang w:eastAsia="ar-SA"/>
        </w:rPr>
      </w:pPr>
      <w:r w:rsidRPr="00A402EC">
        <w:rPr>
          <w:rFonts w:ascii="Arial" w:eastAsia="Times New Roman" w:hAnsi="Arial" w:cs="Arial"/>
          <w:noProof w:val="0"/>
          <w:sz w:val="18"/>
          <w:szCs w:val="18"/>
          <w:lang w:eastAsia="ar-SA"/>
        </w:rPr>
        <w:t>A T E N T A M E N T E</w:t>
      </w:r>
    </w:p>
    <w:p w:rsidR="00B3445F" w:rsidRDefault="00A402EC" w:rsidP="00A402EC">
      <w:pPr>
        <w:shd w:val="clear" w:color="auto" w:fill="FFFFFF" w:themeFill="background1"/>
        <w:suppressAutoHyphens/>
        <w:spacing w:after="0" w:line="240" w:lineRule="auto"/>
        <w:jc w:val="center"/>
        <w:rPr>
          <w:rFonts w:ascii="Arial" w:eastAsia="Times New Roman" w:hAnsi="Arial" w:cs="Arial"/>
          <w:noProof w:val="0"/>
          <w:color w:val="000000"/>
          <w:sz w:val="18"/>
          <w:szCs w:val="18"/>
          <w:lang w:eastAsia="ar-SA"/>
        </w:rPr>
      </w:pPr>
      <w:r w:rsidRPr="00A402EC">
        <w:rPr>
          <w:rFonts w:ascii="Arial" w:eastAsia="Times New Roman" w:hAnsi="Arial" w:cs="Arial"/>
          <w:noProof w:val="0"/>
          <w:color w:val="000000"/>
          <w:sz w:val="18"/>
          <w:szCs w:val="18"/>
          <w:lang w:eastAsia="ar-SA"/>
        </w:rPr>
        <w:t>(Nombre, Firma y Cargo)</w:t>
      </w:r>
    </w:p>
    <w:p w:rsidR="00BC3CAD" w:rsidRDefault="00BC3CAD" w:rsidP="00A402EC">
      <w:pPr>
        <w:shd w:val="clear" w:color="auto" w:fill="FFFFFF" w:themeFill="background1"/>
        <w:suppressAutoHyphens/>
        <w:spacing w:after="0" w:line="240" w:lineRule="auto"/>
        <w:jc w:val="center"/>
        <w:rPr>
          <w:rFonts w:ascii="Arial" w:eastAsia="Times New Roman" w:hAnsi="Arial" w:cs="Arial"/>
          <w:noProof w:val="0"/>
          <w:color w:val="000000"/>
          <w:sz w:val="18"/>
          <w:szCs w:val="18"/>
          <w:lang w:eastAsia="ar-SA"/>
        </w:rPr>
      </w:pPr>
    </w:p>
    <w:p w:rsidR="00B3445F" w:rsidRPr="007E06E7" w:rsidRDefault="00B3445F" w:rsidP="00B3445F">
      <w:pPr>
        <w:spacing w:line="240" w:lineRule="auto"/>
        <w:ind w:left="-284"/>
        <w:jc w:val="both"/>
        <w:rPr>
          <w:rFonts w:ascii="Arial" w:hAnsi="Arial" w:cs="Arial"/>
          <w:b/>
          <w:sz w:val="20"/>
          <w:szCs w:val="20"/>
          <w:lang w:val="es-ES_tradnl"/>
        </w:rPr>
      </w:pPr>
      <w:r w:rsidRPr="007E06E7">
        <w:rPr>
          <w:rFonts w:ascii="Arial" w:hAnsi="Arial" w:cs="Arial"/>
          <w:b/>
          <w:sz w:val="20"/>
          <w:szCs w:val="20"/>
          <w:lang w:val="es-ES_tradnl"/>
        </w:rPr>
        <w:t xml:space="preserve">Nota. </w:t>
      </w:r>
    </w:p>
    <w:p w:rsidR="006F1A0D" w:rsidRDefault="00B3445F" w:rsidP="00B3445F">
      <w:pPr>
        <w:numPr>
          <w:ilvl w:val="0"/>
          <w:numId w:val="15"/>
        </w:numPr>
        <w:spacing w:after="100" w:afterAutospacing="1" w:line="240" w:lineRule="auto"/>
        <w:ind w:left="-284" w:firstLine="0"/>
        <w:jc w:val="both"/>
        <w:rPr>
          <w:rFonts w:ascii="Arial" w:hAnsi="Arial" w:cs="Arial"/>
          <w:sz w:val="18"/>
          <w:szCs w:val="20"/>
          <w:lang w:val="es-ES_tradnl"/>
        </w:rPr>
      </w:pPr>
      <w:r w:rsidRPr="00721B00">
        <w:rPr>
          <w:rFonts w:ascii="Arial" w:hAnsi="Arial" w:cs="Arial"/>
          <w:sz w:val="18"/>
          <w:szCs w:val="20"/>
          <w:lang w:val="es-ES_tradnl"/>
        </w:rPr>
        <w:t>Se deberán considerar dos decimales.</w:t>
      </w:r>
    </w:p>
    <w:p w:rsidR="00B3445F" w:rsidRPr="00721B00" w:rsidRDefault="006F1A0D" w:rsidP="00B3445F">
      <w:pPr>
        <w:numPr>
          <w:ilvl w:val="0"/>
          <w:numId w:val="15"/>
        </w:numPr>
        <w:spacing w:after="100" w:afterAutospacing="1" w:line="240" w:lineRule="auto"/>
        <w:ind w:left="-284" w:firstLine="0"/>
        <w:jc w:val="both"/>
        <w:rPr>
          <w:rFonts w:ascii="Arial" w:hAnsi="Arial" w:cs="Arial"/>
          <w:sz w:val="18"/>
          <w:szCs w:val="20"/>
          <w:lang w:val="es-ES_tradnl"/>
        </w:rPr>
      </w:pPr>
      <w:r>
        <w:rPr>
          <w:rFonts w:ascii="Arial" w:hAnsi="Arial" w:cs="Arial"/>
          <w:sz w:val="18"/>
          <w:szCs w:val="20"/>
          <w:lang w:val="es-ES_tradnl"/>
        </w:rPr>
        <w:t>Se deberá desglozar el Impuesto al Valor Agregado (I.V.A.)</w:t>
      </w:r>
      <w:r w:rsidR="00B3445F" w:rsidRPr="00721B00">
        <w:rPr>
          <w:rFonts w:ascii="Arial" w:hAnsi="Arial" w:cs="Arial"/>
          <w:sz w:val="18"/>
          <w:szCs w:val="20"/>
          <w:lang w:val="es-ES_tradnl"/>
        </w:rPr>
        <w:t xml:space="preserve"> </w:t>
      </w:r>
    </w:p>
    <w:p w:rsidR="00337C1F" w:rsidRDefault="00337C1F" w:rsidP="00F71D23">
      <w:pPr>
        <w:pStyle w:val="Ttulo1"/>
        <w:numPr>
          <w:ilvl w:val="0"/>
          <w:numId w:val="0"/>
        </w:numPr>
        <w:spacing w:before="0" w:after="0"/>
        <w:ind w:left="-284"/>
        <w:jc w:val="center"/>
        <w:rPr>
          <w:rFonts w:cs="Arial"/>
          <w:sz w:val="20"/>
          <w:szCs w:val="20"/>
          <w:lang w:val="es-ES_tradnl"/>
        </w:rPr>
      </w:pPr>
    </w:p>
    <w:p w:rsidR="00E064ED" w:rsidRDefault="00E064ED">
      <w:pPr>
        <w:rPr>
          <w:lang w:val="es-ES_tradnl" w:eastAsia="ar-SA"/>
        </w:rPr>
      </w:pPr>
      <w:r>
        <w:rPr>
          <w:lang w:val="es-ES_tradnl" w:eastAsia="ar-SA"/>
        </w:rPr>
        <w:br w:type="page"/>
      </w:r>
    </w:p>
    <w:p w:rsidR="00337C1F" w:rsidRDefault="00337C1F" w:rsidP="00F71D23">
      <w:pPr>
        <w:pStyle w:val="Ttulo1"/>
        <w:numPr>
          <w:ilvl w:val="0"/>
          <w:numId w:val="0"/>
        </w:numPr>
        <w:spacing w:before="0" w:after="0"/>
        <w:ind w:left="-284"/>
        <w:jc w:val="center"/>
        <w:rPr>
          <w:rFonts w:cs="Arial"/>
          <w:sz w:val="20"/>
          <w:szCs w:val="20"/>
          <w:lang w:val="es-ES_tradnl"/>
        </w:rPr>
      </w:pPr>
    </w:p>
    <w:p w:rsidR="00F71D23" w:rsidRPr="00573053" w:rsidRDefault="00F71D23" w:rsidP="00F71D23">
      <w:pPr>
        <w:pStyle w:val="Ttulo1"/>
        <w:numPr>
          <w:ilvl w:val="0"/>
          <w:numId w:val="0"/>
        </w:numPr>
        <w:spacing w:before="0" w:after="0"/>
        <w:ind w:left="-284"/>
        <w:jc w:val="center"/>
        <w:rPr>
          <w:rFonts w:cs="Arial"/>
          <w:sz w:val="20"/>
          <w:szCs w:val="20"/>
          <w:lang w:val="es-ES_tradnl"/>
        </w:rPr>
      </w:pPr>
      <w:r>
        <w:rPr>
          <w:rFonts w:cs="Arial"/>
          <w:sz w:val="20"/>
          <w:szCs w:val="20"/>
          <w:lang w:val="es-ES_tradnl"/>
        </w:rPr>
        <w:t>ANEXO 15</w:t>
      </w:r>
    </w:p>
    <w:p w:rsidR="009366E0" w:rsidRDefault="009366E0" w:rsidP="009B5D9B">
      <w:pPr>
        <w:pStyle w:val="Ttulo1"/>
        <w:numPr>
          <w:ilvl w:val="0"/>
          <w:numId w:val="0"/>
        </w:numPr>
        <w:spacing w:before="0" w:after="0"/>
        <w:jc w:val="center"/>
        <w:rPr>
          <w:rFonts w:cs="Arial"/>
          <w:sz w:val="20"/>
          <w:szCs w:val="20"/>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1"/>
      </w:tblGrid>
      <w:tr w:rsidR="00C56A23" w:rsidRPr="00291764" w:rsidTr="00CB4182">
        <w:tc>
          <w:tcPr>
            <w:tcW w:w="9621" w:type="dxa"/>
            <w:shd w:val="clear" w:color="auto" w:fill="auto"/>
          </w:tcPr>
          <w:p w:rsidR="00C56A23" w:rsidRDefault="00C56A23" w:rsidP="00CB4182">
            <w:pPr>
              <w:suppressAutoHyphens/>
              <w:spacing w:after="0"/>
              <w:jc w:val="center"/>
              <w:rPr>
                <w:rFonts w:ascii="Arial" w:hAnsi="Arial" w:cs="Arial"/>
                <w:b/>
                <w:lang w:val="es-ES"/>
              </w:rPr>
            </w:pPr>
            <w:r w:rsidRPr="00291764">
              <w:rPr>
                <w:rFonts w:ascii="Arial" w:hAnsi="Arial" w:cs="Arial"/>
                <w:b/>
                <w:lang w:val="es-ES"/>
              </w:rPr>
              <w:t xml:space="preserve">RELACIÓN DE </w:t>
            </w:r>
            <w:r>
              <w:rPr>
                <w:rFonts w:ascii="Arial" w:hAnsi="Arial" w:cs="Arial"/>
                <w:b/>
                <w:lang w:val="es-ES"/>
              </w:rPr>
              <w:t xml:space="preserve">CERTIFICADOS DE PRODUCTO QUE ACREDITAN </w:t>
            </w:r>
          </w:p>
          <w:p w:rsidR="00C56A23" w:rsidRPr="00291764" w:rsidRDefault="00C56A23" w:rsidP="00CB4182">
            <w:pPr>
              <w:suppressAutoHyphens/>
              <w:spacing w:after="0"/>
              <w:jc w:val="center"/>
              <w:rPr>
                <w:rFonts w:ascii="Arial" w:hAnsi="Arial" w:cs="Arial"/>
                <w:b/>
                <w:lang w:val="es-ES"/>
              </w:rPr>
            </w:pPr>
            <w:r>
              <w:rPr>
                <w:rFonts w:ascii="Arial" w:hAnsi="Arial" w:cs="Arial"/>
                <w:b/>
                <w:lang w:val="es-ES"/>
              </w:rPr>
              <w:t>CUMPLIMIENTO DE NORMAS ENTREGADOS</w:t>
            </w:r>
          </w:p>
        </w:tc>
      </w:tr>
    </w:tbl>
    <w:p w:rsidR="00C56A23" w:rsidRDefault="00C56A23" w:rsidP="00C56A23">
      <w:pPr>
        <w:suppressAutoHyphens/>
        <w:spacing w:after="0"/>
        <w:rPr>
          <w:lang w:val="es-ES"/>
        </w:rPr>
      </w:pPr>
    </w:p>
    <w:p w:rsidR="00C56A23" w:rsidRPr="00291764" w:rsidRDefault="00C56A23" w:rsidP="00C56A23">
      <w:pPr>
        <w:suppressAutoHyphens/>
        <w:spacing w:after="0"/>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4"/>
        <w:gridCol w:w="4538"/>
        <w:gridCol w:w="2694"/>
      </w:tblGrid>
      <w:tr w:rsidR="00C56A23" w:rsidRPr="00291764" w:rsidTr="00CB4182">
        <w:trPr>
          <w:trHeight w:val="135"/>
        </w:trPr>
        <w:tc>
          <w:tcPr>
            <w:tcW w:w="2374" w:type="dxa"/>
            <w:shd w:val="clear" w:color="auto" w:fill="D6E3BC" w:themeFill="accent3" w:themeFillTint="66"/>
            <w:vAlign w:val="center"/>
          </w:tcPr>
          <w:p w:rsidR="00C56A23" w:rsidRPr="00291764" w:rsidRDefault="00C56A23" w:rsidP="00CB4182">
            <w:pPr>
              <w:suppressAutoHyphens/>
              <w:spacing w:after="0"/>
              <w:jc w:val="center"/>
              <w:rPr>
                <w:rFonts w:ascii="Arial" w:hAnsi="Arial" w:cs="Arial"/>
                <w:b/>
                <w:lang w:val="es-ES"/>
              </w:rPr>
            </w:pPr>
            <w:r>
              <w:rPr>
                <w:rFonts w:ascii="Arial" w:hAnsi="Arial" w:cs="Arial"/>
                <w:b/>
                <w:lang w:val="es-ES"/>
              </w:rPr>
              <w:t>CLAVE</w:t>
            </w:r>
          </w:p>
        </w:tc>
        <w:tc>
          <w:tcPr>
            <w:tcW w:w="4538" w:type="dxa"/>
            <w:shd w:val="clear" w:color="auto" w:fill="D6E3BC" w:themeFill="accent3" w:themeFillTint="66"/>
            <w:vAlign w:val="center"/>
          </w:tcPr>
          <w:p w:rsidR="00C56A23" w:rsidRPr="00291764" w:rsidRDefault="00C56A23" w:rsidP="00CB4182">
            <w:pPr>
              <w:suppressAutoHyphens/>
              <w:spacing w:after="0"/>
              <w:jc w:val="center"/>
              <w:rPr>
                <w:rFonts w:ascii="Arial" w:hAnsi="Arial" w:cs="Arial"/>
                <w:b/>
                <w:lang w:val="es-ES"/>
              </w:rPr>
            </w:pPr>
            <w:r>
              <w:rPr>
                <w:rFonts w:ascii="Arial" w:hAnsi="Arial" w:cs="Arial"/>
                <w:b/>
                <w:lang w:val="es-ES"/>
              </w:rPr>
              <w:t>DESCRIPCIÓN DEL BIEN</w:t>
            </w:r>
          </w:p>
        </w:tc>
        <w:tc>
          <w:tcPr>
            <w:tcW w:w="2694" w:type="dxa"/>
            <w:shd w:val="clear" w:color="auto" w:fill="D6E3BC" w:themeFill="accent3" w:themeFillTint="66"/>
          </w:tcPr>
          <w:p w:rsidR="00C56A23" w:rsidRPr="00291764" w:rsidRDefault="00C56A23" w:rsidP="00CB4182">
            <w:pPr>
              <w:suppressAutoHyphens/>
              <w:spacing w:after="0"/>
              <w:jc w:val="center"/>
              <w:rPr>
                <w:rFonts w:ascii="Arial" w:hAnsi="Arial" w:cs="Arial"/>
                <w:b/>
                <w:lang w:val="es-ES"/>
              </w:rPr>
            </w:pPr>
            <w:r>
              <w:rPr>
                <w:rFonts w:ascii="Arial" w:hAnsi="Arial" w:cs="Arial"/>
                <w:b/>
                <w:lang w:val="es-ES"/>
              </w:rPr>
              <w:t>NÚMERO DE CERTIFICADO DE PRODUCTO QUE PRESENTA</w:t>
            </w:r>
          </w:p>
        </w:tc>
      </w:tr>
      <w:tr w:rsidR="00C56A23" w:rsidRPr="00291764" w:rsidTr="00CB4182">
        <w:trPr>
          <w:trHeight w:val="262"/>
        </w:trPr>
        <w:tc>
          <w:tcPr>
            <w:tcW w:w="2374" w:type="dxa"/>
            <w:shd w:val="clear" w:color="auto" w:fill="auto"/>
          </w:tcPr>
          <w:p w:rsidR="00C56A23" w:rsidRPr="00291764" w:rsidRDefault="00C56A23" w:rsidP="00CB4182">
            <w:pPr>
              <w:suppressAutoHyphens/>
              <w:spacing w:after="0"/>
              <w:jc w:val="center"/>
              <w:rPr>
                <w:rFonts w:ascii="Arial Narrow" w:hAnsi="Arial Narrow" w:cs="Arial"/>
                <w:lang w:val="es-ES"/>
              </w:rPr>
            </w:pPr>
          </w:p>
        </w:tc>
        <w:tc>
          <w:tcPr>
            <w:tcW w:w="4538" w:type="dxa"/>
            <w:shd w:val="clear" w:color="auto" w:fill="auto"/>
          </w:tcPr>
          <w:p w:rsidR="00C56A23" w:rsidRPr="00291764" w:rsidRDefault="00C56A23" w:rsidP="00CB4182">
            <w:pPr>
              <w:suppressAutoHyphens/>
              <w:spacing w:after="0"/>
              <w:jc w:val="center"/>
              <w:rPr>
                <w:rFonts w:ascii="Arial Narrow" w:hAnsi="Arial Narrow" w:cs="Arial"/>
                <w:lang w:val="es-ES"/>
              </w:rPr>
            </w:pPr>
          </w:p>
        </w:tc>
        <w:tc>
          <w:tcPr>
            <w:tcW w:w="2694" w:type="dxa"/>
            <w:shd w:val="clear" w:color="auto" w:fill="auto"/>
          </w:tcPr>
          <w:p w:rsidR="00C56A23" w:rsidRPr="00291764" w:rsidRDefault="00C56A23" w:rsidP="00CB4182">
            <w:pPr>
              <w:suppressAutoHyphens/>
              <w:spacing w:after="0"/>
              <w:jc w:val="center"/>
              <w:rPr>
                <w:rFonts w:ascii="Arial Narrow" w:hAnsi="Arial Narrow" w:cs="Arial"/>
                <w:lang w:val="es-ES"/>
              </w:rPr>
            </w:pPr>
          </w:p>
        </w:tc>
      </w:tr>
      <w:tr w:rsidR="00C56A23" w:rsidRPr="00291764" w:rsidTr="00CB4182">
        <w:trPr>
          <w:trHeight w:val="262"/>
        </w:trPr>
        <w:tc>
          <w:tcPr>
            <w:tcW w:w="2374" w:type="dxa"/>
            <w:shd w:val="clear" w:color="auto" w:fill="auto"/>
          </w:tcPr>
          <w:p w:rsidR="00C56A23" w:rsidRPr="00291764" w:rsidRDefault="00C56A23" w:rsidP="00CB4182">
            <w:pPr>
              <w:suppressAutoHyphens/>
              <w:spacing w:after="0"/>
              <w:jc w:val="center"/>
              <w:rPr>
                <w:rFonts w:ascii="Arial Narrow" w:hAnsi="Arial Narrow" w:cs="Arial"/>
                <w:lang w:val="es-ES"/>
              </w:rPr>
            </w:pPr>
          </w:p>
        </w:tc>
        <w:tc>
          <w:tcPr>
            <w:tcW w:w="4538" w:type="dxa"/>
            <w:shd w:val="clear" w:color="auto" w:fill="auto"/>
          </w:tcPr>
          <w:p w:rsidR="00C56A23" w:rsidRPr="00291764" w:rsidRDefault="00C56A23" w:rsidP="00CB4182">
            <w:pPr>
              <w:suppressAutoHyphens/>
              <w:spacing w:after="0"/>
              <w:jc w:val="center"/>
              <w:rPr>
                <w:rFonts w:ascii="Arial Narrow" w:hAnsi="Arial Narrow" w:cs="Arial"/>
                <w:lang w:val="es-ES"/>
              </w:rPr>
            </w:pPr>
          </w:p>
        </w:tc>
        <w:tc>
          <w:tcPr>
            <w:tcW w:w="2694" w:type="dxa"/>
            <w:shd w:val="clear" w:color="auto" w:fill="auto"/>
          </w:tcPr>
          <w:p w:rsidR="00C56A23" w:rsidRPr="00291764" w:rsidRDefault="00C56A23" w:rsidP="00CB4182">
            <w:pPr>
              <w:suppressAutoHyphens/>
              <w:spacing w:after="0"/>
              <w:jc w:val="center"/>
              <w:rPr>
                <w:rFonts w:ascii="Arial Narrow" w:hAnsi="Arial Narrow" w:cs="Arial"/>
                <w:lang w:val="es-ES"/>
              </w:rPr>
            </w:pPr>
          </w:p>
        </w:tc>
      </w:tr>
      <w:tr w:rsidR="00C56A23" w:rsidRPr="00291764" w:rsidTr="00CB4182">
        <w:trPr>
          <w:trHeight w:val="262"/>
        </w:trPr>
        <w:tc>
          <w:tcPr>
            <w:tcW w:w="2374" w:type="dxa"/>
            <w:shd w:val="clear" w:color="auto" w:fill="auto"/>
          </w:tcPr>
          <w:p w:rsidR="00C56A23" w:rsidRPr="00291764" w:rsidRDefault="00C56A23" w:rsidP="00CB4182">
            <w:pPr>
              <w:suppressAutoHyphens/>
              <w:spacing w:after="0"/>
              <w:jc w:val="center"/>
              <w:rPr>
                <w:rFonts w:ascii="Arial Narrow" w:hAnsi="Arial Narrow" w:cs="Arial"/>
                <w:lang w:val="es-ES"/>
              </w:rPr>
            </w:pPr>
          </w:p>
        </w:tc>
        <w:tc>
          <w:tcPr>
            <w:tcW w:w="4538" w:type="dxa"/>
            <w:shd w:val="clear" w:color="auto" w:fill="auto"/>
          </w:tcPr>
          <w:p w:rsidR="00C56A23" w:rsidRPr="00291764" w:rsidRDefault="00C56A23" w:rsidP="00CB4182">
            <w:pPr>
              <w:suppressAutoHyphens/>
              <w:spacing w:after="0"/>
              <w:jc w:val="center"/>
              <w:rPr>
                <w:rFonts w:ascii="Arial Narrow" w:hAnsi="Arial Narrow" w:cs="Arial"/>
                <w:lang w:val="es-ES"/>
              </w:rPr>
            </w:pPr>
          </w:p>
        </w:tc>
        <w:tc>
          <w:tcPr>
            <w:tcW w:w="2694" w:type="dxa"/>
            <w:shd w:val="clear" w:color="auto" w:fill="auto"/>
          </w:tcPr>
          <w:p w:rsidR="00C56A23" w:rsidRPr="00291764" w:rsidRDefault="00C56A23" w:rsidP="00CB4182">
            <w:pPr>
              <w:suppressAutoHyphens/>
              <w:spacing w:after="0"/>
              <w:jc w:val="center"/>
              <w:rPr>
                <w:rFonts w:ascii="Arial Narrow" w:hAnsi="Arial Narrow" w:cs="Arial"/>
                <w:lang w:val="es-ES"/>
              </w:rPr>
            </w:pPr>
          </w:p>
        </w:tc>
      </w:tr>
      <w:tr w:rsidR="00C56A23" w:rsidRPr="00291764" w:rsidTr="00CB4182">
        <w:trPr>
          <w:trHeight w:val="262"/>
        </w:trPr>
        <w:tc>
          <w:tcPr>
            <w:tcW w:w="2374" w:type="dxa"/>
            <w:shd w:val="clear" w:color="auto" w:fill="auto"/>
          </w:tcPr>
          <w:p w:rsidR="00C56A23" w:rsidRPr="00291764" w:rsidRDefault="00C56A23" w:rsidP="00CB4182">
            <w:pPr>
              <w:suppressAutoHyphens/>
              <w:spacing w:after="0"/>
              <w:jc w:val="center"/>
              <w:rPr>
                <w:rFonts w:ascii="Arial Narrow" w:hAnsi="Arial Narrow" w:cs="Arial"/>
                <w:lang w:val="es-ES"/>
              </w:rPr>
            </w:pPr>
          </w:p>
        </w:tc>
        <w:tc>
          <w:tcPr>
            <w:tcW w:w="4538" w:type="dxa"/>
            <w:shd w:val="clear" w:color="auto" w:fill="auto"/>
          </w:tcPr>
          <w:p w:rsidR="00C56A23" w:rsidRPr="00291764" w:rsidRDefault="00C56A23" w:rsidP="00CB4182">
            <w:pPr>
              <w:suppressAutoHyphens/>
              <w:spacing w:after="0"/>
              <w:jc w:val="center"/>
              <w:rPr>
                <w:rFonts w:ascii="Arial Narrow" w:hAnsi="Arial Narrow" w:cs="Arial"/>
                <w:lang w:val="es-ES"/>
              </w:rPr>
            </w:pPr>
          </w:p>
        </w:tc>
        <w:tc>
          <w:tcPr>
            <w:tcW w:w="2694" w:type="dxa"/>
            <w:shd w:val="clear" w:color="auto" w:fill="auto"/>
          </w:tcPr>
          <w:p w:rsidR="00C56A23" w:rsidRPr="00291764" w:rsidRDefault="00C56A23" w:rsidP="00CB4182">
            <w:pPr>
              <w:suppressAutoHyphens/>
              <w:spacing w:after="0"/>
              <w:jc w:val="center"/>
              <w:rPr>
                <w:rFonts w:ascii="Arial Narrow" w:hAnsi="Arial Narrow" w:cs="Arial"/>
                <w:lang w:val="es-ES"/>
              </w:rPr>
            </w:pPr>
          </w:p>
        </w:tc>
      </w:tr>
      <w:tr w:rsidR="00C56A23" w:rsidRPr="00291764" w:rsidTr="00CB4182">
        <w:trPr>
          <w:trHeight w:val="262"/>
        </w:trPr>
        <w:tc>
          <w:tcPr>
            <w:tcW w:w="2374" w:type="dxa"/>
            <w:shd w:val="clear" w:color="auto" w:fill="auto"/>
          </w:tcPr>
          <w:p w:rsidR="00C56A23" w:rsidRPr="00291764" w:rsidRDefault="00C56A23" w:rsidP="00CB4182">
            <w:pPr>
              <w:suppressAutoHyphens/>
              <w:spacing w:after="0"/>
              <w:jc w:val="center"/>
              <w:rPr>
                <w:rFonts w:ascii="Arial Narrow" w:hAnsi="Arial Narrow" w:cs="Arial"/>
                <w:lang w:val="es-ES"/>
              </w:rPr>
            </w:pPr>
          </w:p>
        </w:tc>
        <w:tc>
          <w:tcPr>
            <w:tcW w:w="4538" w:type="dxa"/>
            <w:shd w:val="clear" w:color="auto" w:fill="auto"/>
          </w:tcPr>
          <w:p w:rsidR="00C56A23" w:rsidRPr="00291764" w:rsidRDefault="00C56A23" w:rsidP="00CB4182">
            <w:pPr>
              <w:suppressAutoHyphens/>
              <w:spacing w:after="0"/>
              <w:jc w:val="center"/>
              <w:rPr>
                <w:rFonts w:ascii="Arial Narrow" w:hAnsi="Arial Narrow" w:cs="Arial"/>
                <w:lang w:val="es-ES"/>
              </w:rPr>
            </w:pPr>
          </w:p>
        </w:tc>
        <w:tc>
          <w:tcPr>
            <w:tcW w:w="2694" w:type="dxa"/>
            <w:shd w:val="clear" w:color="auto" w:fill="auto"/>
          </w:tcPr>
          <w:p w:rsidR="00C56A23" w:rsidRPr="00291764" w:rsidRDefault="00C56A23" w:rsidP="00CB4182">
            <w:pPr>
              <w:suppressAutoHyphens/>
              <w:spacing w:after="0"/>
              <w:jc w:val="center"/>
              <w:rPr>
                <w:rFonts w:ascii="Arial Narrow" w:hAnsi="Arial Narrow" w:cs="Arial"/>
                <w:lang w:val="es-ES"/>
              </w:rPr>
            </w:pPr>
          </w:p>
        </w:tc>
      </w:tr>
      <w:tr w:rsidR="00C56A23" w:rsidRPr="00291764" w:rsidTr="00CB4182">
        <w:trPr>
          <w:trHeight w:val="262"/>
        </w:trPr>
        <w:tc>
          <w:tcPr>
            <w:tcW w:w="2374" w:type="dxa"/>
            <w:shd w:val="clear" w:color="auto" w:fill="auto"/>
          </w:tcPr>
          <w:p w:rsidR="00C56A23" w:rsidRPr="00291764" w:rsidRDefault="00C56A23" w:rsidP="00CB4182">
            <w:pPr>
              <w:suppressAutoHyphens/>
              <w:spacing w:after="0"/>
              <w:jc w:val="center"/>
              <w:rPr>
                <w:rFonts w:ascii="Arial Narrow" w:hAnsi="Arial Narrow" w:cs="Arial"/>
                <w:lang w:val="es-ES"/>
              </w:rPr>
            </w:pPr>
          </w:p>
        </w:tc>
        <w:tc>
          <w:tcPr>
            <w:tcW w:w="4538" w:type="dxa"/>
            <w:shd w:val="clear" w:color="auto" w:fill="auto"/>
          </w:tcPr>
          <w:p w:rsidR="00C56A23" w:rsidRPr="00291764" w:rsidRDefault="00C56A23" w:rsidP="00CB4182">
            <w:pPr>
              <w:suppressAutoHyphens/>
              <w:spacing w:after="0"/>
              <w:jc w:val="center"/>
              <w:rPr>
                <w:rFonts w:ascii="Arial Narrow" w:hAnsi="Arial Narrow" w:cs="Arial"/>
                <w:lang w:val="es-ES"/>
              </w:rPr>
            </w:pPr>
          </w:p>
        </w:tc>
        <w:tc>
          <w:tcPr>
            <w:tcW w:w="2694" w:type="dxa"/>
            <w:shd w:val="clear" w:color="auto" w:fill="auto"/>
          </w:tcPr>
          <w:p w:rsidR="00C56A23" w:rsidRPr="00291764" w:rsidRDefault="00C56A23" w:rsidP="00CB4182">
            <w:pPr>
              <w:suppressAutoHyphens/>
              <w:spacing w:after="0"/>
              <w:jc w:val="center"/>
              <w:rPr>
                <w:rFonts w:ascii="Arial Narrow" w:hAnsi="Arial Narrow" w:cs="Arial"/>
                <w:lang w:val="es-ES"/>
              </w:rPr>
            </w:pPr>
          </w:p>
        </w:tc>
      </w:tr>
      <w:tr w:rsidR="00C56A23" w:rsidRPr="00291764" w:rsidTr="00CB4182">
        <w:trPr>
          <w:trHeight w:val="262"/>
        </w:trPr>
        <w:tc>
          <w:tcPr>
            <w:tcW w:w="2374" w:type="dxa"/>
            <w:shd w:val="clear" w:color="auto" w:fill="auto"/>
          </w:tcPr>
          <w:p w:rsidR="00C56A23" w:rsidRPr="00291764" w:rsidRDefault="00C56A23" w:rsidP="00CB4182">
            <w:pPr>
              <w:suppressAutoHyphens/>
              <w:spacing w:after="0"/>
              <w:jc w:val="center"/>
              <w:rPr>
                <w:rFonts w:ascii="Arial Narrow" w:hAnsi="Arial Narrow" w:cs="Arial"/>
                <w:lang w:val="es-ES"/>
              </w:rPr>
            </w:pPr>
          </w:p>
        </w:tc>
        <w:tc>
          <w:tcPr>
            <w:tcW w:w="4538" w:type="dxa"/>
            <w:shd w:val="clear" w:color="auto" w:fill="auto"/>
          </w:tcPr>
          <w:p w:rsidR="00C56A23" w:rsidRPr="00291764" w:rsidRDefault="00C56A23" w:rsidP="00CB4182">
            <w:pPr>
              <w:suppressAutoHyphens/>
              <w:spacing w:after="0"/>
              <w:jc w:val="center"/>
              <w:rPr>
                <w:rFonts w:ascii="Arial Narrow" w:hAnsi="Arial Narrow" w:cs="Arial"/>
                <w:lang w:val="es-ES"/>
              </w:rPr>
            </w:pPr>
          </w:p>
        </w:tc>
        <w:tc>
          <w:tcPr>
            <w:tcW w:w="2694" w:type="dxa"/>
            <w:shd w:val="clear" w:color="auto" w:fill="auto"/>
          </w:tcPr>
          <w:p w:rsidR="00C56A23" w:rsidRPr="00291764" w:rsidRDefault="00C56A23" w:rsidP="00CB4182">
            <w:pPr>
              <w:suppressAutoHyphens/>
              <w:spacing w:after="0"/>
              <w:jc w:val="center"/>
              <w:rPr>
                <w:rFonts w:ascii="Arial Narrow" w:hAnsi="Arial Narrow" w:cs="Arial"/>
                <w:lang w:val="es-ES"/>
              </w:rPr>
            </w:pPr>
          </w:p>
        </w:tc>
      </w:tr>
      <w:tr w:rsidR="00C56A23" w:rsidRPr="00291764" w:rsidTr="00CB4182">
        <w:trPr>
          <w:trHeight w:val="262"/>
        </w:trPr>
        <w:tc>
          <w:tcPr>
            <w:tcW w:w="2374" w:type="dxa"/>
            <w:shd w:val="clear" w:color="auto" w:fill="auto"/>
          </w:tcPr>
          <w:p w:rsidR="00C56A23" w:rsidRPr="00291764" w:rsidRDefault="00C56A23" w:rsidP="00CB4182">
            <w:pPr>
              <w:suppressAutoHyphens/>
              <w:spacing w:after="0"/>
              <w:jc w:val="center"/>
              <w:rPr>
                <w:rFonts w:ascii="Arial Narrow" w:hAnsi="Arial Narrow" w:cs="Arial"/>
                <w:lang w:val="es-ES"/>
              </w:rPr>
            </w:pPr>
          </w:p>
        </w:tc>
        <w:tc>
          <w:tcPr>
            <w:tcW w:w="4538" w:type="dxa"/>
            <w:shd w:val="clear" w:color="auto" w:fill="auto"/>
          </w:tcPr>
          <w:p w:rsidR="00C56A23" w:rsidRPr="00291764" w:rsidRDefault="00C56A23" w:rsidP="00CB4182">
            <w:pPr>
              <w:suppressAutoHyphens/>
              <w:spacing w:after="0"/>
              <w:jc w:val="center"/>
              <w:rPr>
                <w:rFonts w:ascii="Arial Narrow" w:hAnsi="Arial Narrow" w:cs="Arial"/>
                <w:lang w:val="es-ES"/>
              </w:rPr>
            </w:pPr>
          </w:p>
        </w:tc>
        <w:tc>
          <w:tcPr>
            <w:tcW w:w="2694" w:type="dxa"/>
            <w:shd w:val="clear" w:color="auto" w:fill="auto"/>
          </w:tcPr>
          <w:p w:rsidR="00C56A23" w:rsidRPr="00291764" w:rsidRDefault="00C56A23" w:rsidP="00CB4182">
            <w:pPr>
              <w:suppressAutoHyphens/>
              <w:spacing w:after="0"/>
              <w:jc w:val="center"/>
              <w:rPr>
                <w:rFonts w:ascii="Arial Narrow" w:hAnsi="Arial Narrow" w:cs="Arial"/>
                <w:lang w:val="es-ES"/>
              </w:rPr>
            </w:pPr>
          </w:p>
        </w:tc>
      </w:tr>
      <w:tr w:rsidR="00C56A23" w:rsidRPr="00291764" w:rsidTr="00CB4182">
        <w:trPr>
          <w:trHeight w:val="262"/>
        </w:trPr>
        <w:tc>
          <w:tcPr>
            <w:tcW w:w="2374" w:type="dxa"/>
            <w:shd w:val="clear" w:color="auto" w:fill="auto"/>
          </w:tcPr>
          <w:p w:rsidR="00C56A23" w:rsidRPr="00291764" w:rsidRDefault="00C56A23" w:rsidP="00CB4182">
            <w:pPr>
              <w:suppressAutoHyphens/>
              <w:spacing w:after="0"/>
              <w:jc w:val="center"/>
              <w:rPr>
                <w:rFonts w:ascii="Arial Narrow" w:hAnsi="Arial Narrow" w:cs="Arial"/>
                <w:lang w:val="es-ES"/>
              </w:rPr>
            </w:pPr>
          </w:p>
        </w:tc>
        <w:tc>
          <w:tcPr>
            <w:tcW w:w="4538" w:type="dxa"/>
            <w:shd w:val="clear" w:color="auto" w:fill="auto"/>
          </w:tcPr>
          <w:p w:rsidR="00C56A23" w:rsidRPr="00291764" w:rsidRDefault="00C56A23" w:rsidP="00CB4182">
            <w:pPr>
              <w:suppressAutoHyphens/>
              <w:spacing w:after="0"/>
              <w:jc w:val="center"/>
              <w:rPr>
                <w:rFonts w:ascii="Arial Narrow" w:hAnsi="Arial Narrow" w:cs="Arial"/>
                <w:lang w:val="es-ES"/>
              </w:rPr>
            </w:pPr>
          </w:p>
        </w:tc>
        <w:tc>
          <w:tcPr>
            <w:tcW w:w="2694" w:type="dxa"/>
            <w:shd w:val="clear" w:color="auto" w:fill="auto"/>
          </w:tcPr>
          <w:p w:rsidR="00C56A23" w:rsidRPr="00291764" w:rsidRDefault="00C56A23" w:rsidP="00CB4182">
            <w:pPr>
              <w:suppressAutoHyphens/>
              <w:spacing w:after="0"/>
              <w:jc w:val="center"/>
              <w:rPr>
                <w:rFonts w:ascii="Arial Narrow" w:hAnsi="Arial Narrow" w:cs="Arial"/>
                <w:lang w:val="es-ES"/>
              </w:rPr>
            </w:pPr>
          </w:p>
        </w:tc>
      </w:tr>
    </w:tbl>
    <w:p w:rsidR="00C56A23" w:rsidRPr="00291764" w:rsidRDefault="00C56A23" w:rsidP="00C56A23">
      <w:pPr>
        <w:suppressAutoHyphens/>
        <w:spacing w:after="0"/>
        <w:jc w:val="center"/>
        <w:rPr>
          <w:rFonts w:ascii="Arial" w:hAnsi="Arial" w:cs="Arial"/>
          <w:b/>
          <w:u w:val="single"/>
          <w:lang w:val="es-ES"/>
        </w:rPr>
      </w:pPr>
    </w:p>
    <w:p w:rsidR="00C56A23" w:rsidRPr="00291764" w:rsidRDefault="00C56A23" w:rsidP="00C56A23">
      <w:pPr>
        <w:suppressAutoHyphens/>
        <w:spacing w:after="0"/>
        <w:jc w:val="center"/>
        <w:rPr>
          <w:rFonts w:ascii="Arial" w:hAnsi="Arial" w:cs="Arial"/>
          <w:b/>
          <w:u w:val="single"/>
          <w:lang w:val="es-ES"/>
        </w:rPr>
      </w:pPr>
    </w:p>
    <w:p w:rsidR="00C56A23" w:rsidRPr="00291764" w:rsidRDefault="00C56A23" w:rsidP="00C56A23">
      <w:pPr>
        <w:suppressAutoHyphens/>
        <w:spacing w:after="0"/>
        <w:jc w:val="center"/>
        <w:rPr>
          <w:rFonts w:ascii="Arial" w:hAnsi="Arial" w:cs="Arial"/>
          <w:b/>
          <w:u w:val="single"/>
          <w:lang w:val="es-ES"/>
        </w:rPr>
      </w:pPr>
      <w:r w:rsidRPr="00291764">
        <w:rPr>
          <w:rFonts w:ascii="Arial" w:hAnsi="Arial" w:cs="Arial"/>
          <w:b/>
          <w:u w:val="single"/>
          <w:lang w:val="es-ES"/>
        </w:rPr>
        <w:t>INSTRUCTIVO DE LLENADO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4"/>
        <w:gridCol w:w="4538"/>
        <w:gridCol w:w="2694"/>
      </w:tblGrid>
      <w:tr w:rsidR="00C56A23" w:rsidRPr="00291764" w:rsidTr="00CB4182">
        <w:trPr>
          <w:trHeight w:val="135"/>
        </w:trPr>
        <w:tc>
          <w:tcPr>
            <w:tcW w:w="2374" w:type="dxa"/>
            <w:shd w:val="clear" w:color="auto" w:fill="auto"/>
          </w:tcPr>
          <w:p w:rsidR="00C56A23" w:rsidRPr="00291764" w:rsidRDefault="00C56A23" w:rsidP="00CB4182">
            <w:pPr>
              <w:suppressAutoHyphens/>
              <w:spacing w:after="0"/>
              <w:jc w:val="center"/>
              <w:rPr>
                <w:rFonts w:ascii="Arial" w:hAnsi="Arial" w:cs="Arial"/>
                <w:b/>
                <w:lang w:val="es-ES"/>
              </w:rPr>
            </w:pPr>
            <w:r>
              <w:rPr>
                <w:rFonts w:ascii="Arial" w:hAnsi="Arial" w:cs="Arial"/>
                <w:b/>
                <w:lang w:val="es-ES"/>
              </w:rPr>
              <w:t>CLAVE</w:t>
            </w:r>
          </w:p>
        </w:tc>
        <w:tc>
          <w:tcPr>
            <w:tcW w:w="4538" w:type="dxa"/>
            <w:shd w:val="clear" w:color="auto" w:fill="auto"/>
          </w:tcPr>
          <w:p w:rsidR="00C56A23" w:rsidRPr="00291764" w:rsidRDefault="00C56A23" w:rsidP="00CB4182">
            <w:pPr>
              <w:suppressAutoHyphens/>
              <w:spacing w:after="0"/>
              <w:jc w:val="center"/>
              <w:rPr>
                <w:rFonts w:ascii="Arial" w:hAnsi="Arial" w:cs="Arial"/>
                <w:b/>
                <w:lang w:val="es-ES"/>
              </w:rPr>
            </w:pPr>
            <w:r>
              <w:rPr>
                <w:rFonts w:ascii="Arial" w:hAnsi="Arial" w:cs="Arial"/>
                <w:b/>
                <w:lang w:val="es-ES"/>
              </w:rPr>
              <w:t>DESCRIPCIÓN DEL BIEN</w:t>
            </w:r>
          </w:p>
        </w:tc>
        <w:tc>
          <w:tcPr>
            <w:tcW w:w="2694" w:type="dxa"/>
            <w:shd w:val="clear" w:color="auto" w:fill="auto"/>
          </w:tcPr>
          <w:p w:rsidR="00C56A23" w:rsidRPr="00291764" w:rsidRDefault="00C56A23" w:rsidP="00CB4182">
            <w:pPr>
              <w:suppressAutoHyphens/>
              <w:spacing w:after="0"/>
              <w:jc w:val="center"/>
              <w:rPr>
                <w:rFonts w:ascii="Arial" w:hAnsi="Arial" w:cs="Arial"/>
                <w:b/>
                <w:lang w:val="es-ES"/>
              </w:rPr>
            </w:pPr>
            <w:r>
              <w:rPr>
                <w:rFonts w:ascii="Arial" w:hAnsi="Arial" w:cs="Arial"/>
                <w:b/>
                <w:lang w:val="es-ES"/>
              </w:rPr>
              <w:t>NÚMERO DE CERTIFICADO DE PRODUCTO QUE PRESENTA</w:t>
            </w:r>
          </w:p>
        </w:tc>
      </w:tr>
      <w:tr w:rsidR="00C56A23" w:rsidRPr="00291764" w:rsidTr="00CB4182">
        <w:trPr>
          <w:trHeight w:val="262"/>
        </w:trPr>
        <w:tc>
          <w:tcPr>
            <w:tcW w:w="2374" w:type="dxa"/>
            <w:shd w:val="clear" w:color="auto" w:fill="auto"/>
          </w:tcPr>
          <w:p w:rsidR="00C56A23" w:rsidRPr="00291764" w:rsidRDefault="00C56A23" w:rsidP="00CB4182">
            <w:pPr>
              <w:suppressAutoHyphens/>
              <w:spacing w:after="0"/>
              <w:jc w:val="center"/>
              <w:rPr>
                <w:rFonts w:ascii="Arial Narrow" w:hAnsi="Arial Narrow" w:cs="Arial"/>
                <w:lang w:val="es-ES"/>
              </w:rPr>
            </w:pPr>
            <w:r>
              <w:rPr>
                <w:rFonts w:ascii="Arial Narrow" w:hAnsi="Arial Narrow" w:cs="Arial"/>
                <w:lang w:val="es-ES"/>
              </w:rPr>
              <w:t>(1)</w:t>
            </w:r>
          </w:p>
        </w:tc>
        <w:tc>
          <w:tcPr>
            <w:tcW w:w="4538" w:type="dxa"/>
            <w:shd w:val="clear" w:color="auto" w:fill="auto"/>
          </w:tcPr>
          <w:p w:rsidR="00C56A23" w:rsidRPr="00291764" w:rsidRDefault="00C56A23" w:rsidP="00CB4182">
            <w:pPr>
              <w:suppressAutoHyphens/>
              <w:spacing w:after="0"/>
              <w:jc w:val="center"/>
              <w:rPr>
                <w:rFonts w:ascii="Arial Narrow" w:hAnsi="Arial Narrow" w:cs="Arial"/>
                <w:lang w:val="es-ES"/>
              </w:rPr>
            </w:pPr>
            <w:r>
              <w:rPr>
                <w:rFonts w:ascii="Arial Narrow" w:hAnsi="Arial Narrow" w:cs="Arial"/>
                <w:lang w:val="es-ES"/>
              </w:rPr>
              <w:t>(2)</w:t>
            </w:r>
          </w:p>
        </w:tc>
        <w:tc>
          <w:tcPr>
            <w:tcW w:w="2694" w:type="dxa"/>
            <w:shd w:val="clear" w:color="auto" w:fill="auto"/>
          </w:tcPr>
          <w:p w:rsidR="00C56A23" w:rsidRPr="00291764" w:rsidRDefault="00C56A23" w:rsidP="00CB4182">
            <w:pPr>
              <w:suppressAutoHyphens/>
              <w:spacing w:after="0"/>
              <w:jc w:val="center"/>
              <w:rPr>
                <w:rFonts w:ascii="Arial Narrow" w:hAnsi="Arial Narrow" w:cs="Arial"/>
                <w:lang w:val="es-ES"/>
              </w:rPr>
            </w:pPr>
            <w:r>
              <w:rPr>
                <w:rFonts w:ascii="Arial Narrow" w:hAnsi="Arial Narrow" w:cs="Arial"/>
                <w:lang w:val="es-ES"/>
              </w:rPr>
              <w:t>(3)</w:t>
            </w:r>
          </w:p>
        </w:tc>
      </w:tr>
      <w:tr w:rsidR="00C56A23" w:rsidRPr="00291764" w:rsidTr="00CB4182">
        <w:trPr>
          <w:trHeight w:val="262"/>
        </w:trPr>
        <w:tc>
          <w:tcPr>
            <w:tcW w:w="2374" w:type="dxa"/>
            <w:shd w:val="clear" w:color="auto" w:fill="auto"/>
          </w:tcPr>
          <w:p w:rsidR="00C56A23" w:rsidRPr="00291764" w:rsidRDefault="00C56A23" w:rsidP="00CB4182">
            <w:pPr>
              <w:suppressAutoHyphens/>
              <w:spacing w:after="0"/>
              <w:jc w:val="center"/>
              <w:rPr>
                <w:rFonts w:ascii="Arial Narrow" w:hAnsi="Arial Narrow" w:cs="Arial"/>
                <w:lang w:val="es-ES"/>
              </w:rPr>
            </w:pPr>
          </w:p>
        </w:tc>
        <w:tc>
          <w:tcPr>
            <w:tcW w:w="4538" w:type="dxa"/>
            <w:shd w:val="clear" w:color="auto" w:fill="auto"/>
          </w:tcPr>
          <w:p w:rsidR="00C56A23" w:rsidRPr="00291764" w:rsidRDefault="00C56A23" w:rsidP="00CB4182">
            <w:pPr>
              <w:suppressAutoHyphens/>
              <w:spacing w:after="0"/>
              <w:jc w:val="center"/>
              <w:rPr>
                <w:rFonts w:ascii="Arial Narrow" w:hAnsi="Arial Narrow" w:cs="Arial"/>
                <w:lang w:val="es-ES"/>
              </w:rPr>
            </w:pPr>
          </w:p>
        </w:tc>
        <w:tc>
          <w:tcPr>
            <w:tcW w:w="2694" w:type="dxa"/>
            <w:shd w:val="clear" w:color="auto" w:fill="auto"/>
          </w:tcPr>
          <w:p w:rsidR="00C56A23" w:rsidRPr="00291764" w:rsidRDefault="00C56A23" w:rsidP="00CB4182">
            <w:pPr>
              <w:suppressAutoHyphens/>
              <w:spacing w:after="0"/>
              <w:jc w:val="center"/>
              <w:rPr>
                <w:rFonts w:ascii="Arial Narrow" w:hAnsi="Arial Narrow" w:cs="Arial"/>
                <w:lang w:val="es-ES"/>
              </w:rPr>
            </w:pPr>
          </w:p>
        </w:tc>
      </w:tr>
    </w:tbl>
    <w:p w:rsidR="00C56A23" w:rsidRPr="003A73C5" w:rsidRDefault="00C56A23" w:rsidP="00C56A23">
      <w:pPr>
        <w:suppressAutoHyphens/>
        <w:spacing w:after="0"/>
        <w:jc w:val="center"/>
        <w:rPr>
          <w:rFonts w:ascii="Arial" w:hAnsi="Arial" w:cs="Arial"/>
          <w:b/>
          <w:u w:val="single"/>
        </w:rPr>
      </w:pPr>
    </w:p>
    <w:p w:rsidR="00C56A23" w:rsidRPr="00291764" w:rsidRDefault="00C56A23" w:rsidP="00C56A23">
      <w:pPr>
        <w:suppressAutoHyphens/>
        <w:spacing w:after="0"/>
        <w:jc w:val="center"/>
        <w:rPr>
          <w:rFonts w:ascii="Arial" w:hAnsi="Arial" w:cs="Arial"/>
          <w:b/>
          <w:u w:val="single"/>
          <w:lang w:val="es-ES"/>
        </w:rPr>
      </w:pPr>
    </w:p>
    <w:p w:rsidR="00C56A23" w:rsidRPr="00291764" w:rsidRDefault="00C56A23" w:rsidP="00C56A23">
      <w:pPr>
        <w:suppressAutoHyphens/>
        <w:spacing w:after="0"/>
        <w:ind w:left="284" w:hanging="284"/>
        <w:jc w:val="both"/>
        <w:rPr>
          <w:rFonts w:ascii="Arial" w:hAnsi="Arial" w:cs="Arial"/>
          <w:lang w:val="es-ES"/>
        </w:rPr>
      </w:pPr>
      <w:r w:rsidRPr="00291764">
        <w:rPr>
          <w:rFonts w:ascii="Arial" w:hAnsi="Arial" w:cs="Arial"/>
          <w:lang w:val="es-ES"/>
        </w:rPr>
        <w:t>1.- Anotar el número de clave con los catorce (1</w:t>
      </w:r>
      <w:r>
        <w:rPr>
          <w:rFonts w:ascii="Arial" w:hAnsi="Arial" w:cs="Arial"/>
          <w:lang w:val="es-ES"/>
        </w:rPr>
        <w:t>4) dígitos que indica el anexo 21</w:t>
      </w:r>
      <w:r w:rsidRPr="00291764">
        <w:rPr>
          <w:rFonts w:ascii="Arial" w:hAnsi="Arial" w:cs="Arial"/>
          <w:lang w:val="es-ES"/>
        </w:rPr>
        <w:t xml:space="preserve"> de </w:t>
      </w:r>
      <w:r>
        <w:rPr>
          <w:rFonts w:ascii="Arial" w:hAnsi="Arial" w:cs="Arial"/>
          <w:lang w:val="es-ES"/>
        </w:rPr>
        <w:t>la convocatoria</w:t>
      </w:r>
      <w:r w:rsidRPr="00291764">
        <w:rPr>
          <w:rFonts w:ascii="Arial" w:hAnsi="Arial" w:cs="Arial"/>
          <w:lang w:val="es-ES"/>
        </w:rPr>
        <w:t>.</w:t>
      </w:r>
    </w:p>
    <w:p w:rsidR="00C56A23" w:rsidRPr="00291764" w:rsidRDefault="00C56A23" w:rsidP="00C56A23">
      <w:pPr>
        <w:suppressAutoHyphens/>
        <w:spacing w:after="0"/>
        <w:ind w:left="360" w:hanging="360"/>
        <w:jc w:val="both"/>
        <w:rPr>
          <w:rFonts w:ascii="Arial" w:hAnsi="Arial" w:cs="Arial"/>
          <w:lang w:val="es-ES"/>
        </w:rPr>
      </w:pPr>
      <w:r w:rsidRPr="00291764">
        <w:rPr>
          <w:rFonts w:ascii="Arial" w:hAnsi="Arial" w:cs="Arial"/>
          <w:lang w:val="es-ES"/>
        </w:rPr>
        <w:t xml:space="preserve">2.- Anotar </w:t>
      </w:r>
      <w:r>
        <w:rPr>
          <w:rFonts w:ascii="Arial" w:hAnsi="Arial" w:cs="Arial"/>
          <w:lang w:val="es-ES"/>
        </w:rPr>
        <w:t>la descripción corta del bien</w:t>
      </w:r>
      <w:r w:rsidRPr="00291764">
        <w:rPr>
          <w:rFonts w:ascii="Arial" w:hAnsi="Arial" w:cs="Arial"/>
          <w:lang w:val="es-ES"/>
        </w:rPr>
        <w:t>.</w:t>
      </w:r>
    </w:p>
    <w:p w:rsidR="00C56A23" w:rsidRPr="00291764" w:rsidRDefault="00C56A23" w:rsidP="00C56A23">
      <w:pPr>
        <w:suppressAutoHyphens/>
        <w:spacing w:after="0"/>
        <w:ind w:left="360" w:hanging="360"/>
        <w:jc w:val="both"/>
        <w:rPr>
          <w:rFonts w:ascii="Arial" w:hAnsi="Arial" w:cs="Arial"/>
          <w:lang w:val="es-ES"/>
        </w:rPr>
      </w:pPr>
      <w:r w:rsidRPr="00291764">
        <w:rPr>
          <w:rFonts w:ascii="Arial" w:hAnsi="Arial" w:cs="Arial"/>
          <w:lang w:val="es-ES"/>
        </w:rPr>
        <w:t xml:space="preserve">3.- Anotar el número de </w:t>
      </w:r>
      <w:r>
        <w:rPr>
          <w:rFonts w:ascii="Arial" w:hAnsi="Arial" w:cs="Arial"/>
          <w:lang w:val="es-ES"/>
        </w:rPr>
        <w:t>certificado de producto que cumple con la Norma</w:t>
      </w:r>
      <w:r w:rsidRPr="00291764">
        <w:rPr>
          <w:rFonts w:ascii="Arial" w:hAnsi="Arial" w:cs="Arial"/>
          <w:lang w:val="es-ES"/>
        </w:rPr>
        <w:t xml:space="preserve"> </w:t>
      </w:r>
      <w:r>
        <w:rPr>
          <w:rFonts w:ascii="Arial" w:hAnsi="Arial" w:cs="Arial"/>
          <w:lang w:val="es-ES"/>
        </w:rPr>
        <w:t>especificada para ese bien</w:t>
      </w:r>
      <w:r w:rsidRPr="00291764">
        <w:rPr>
          <w:rFonts w:ascii="Arial" w:hAnsi="Arial" w:cs="Arial"/>
          <w:lang w:val="es-ES"/>
        </w:rPr>
        <w:t>.</w:t>
      </w:r>
    </w:p>
    <w:p w:rsidR="00C56A23" w:rsidRPr="00291764" w:rsidRDefault="00C56A23" w:rsidP="00C56A23">
      <w:pPr>
        <w:suppressAutoHyphens/>
        <w:spacing w:after="0"/>
        <w:ind w:left="360" w:hanging="360"/>
        <w:rPr>
          <w:rFonts w:ascii="Arial" w:hAnsi="Arial" w:cs="Arial"/>
          <w:lang w:val="es-ES"/>
        </w:rPr>
      </w:pPr>
    </w:p>
    <w:p w:rsidR="00C56A23" w:rsidRPr="00291764" w:rsidRDefault="00C56A23" w:rsidP="00C56A23">
      <w:pPr>
        <w:suppressAutoHyphens/>
        <w:spacing w:after="0"/>
        <w:ind w:left="360" w:hanging="360"/>
        <w:rPr>
          <w:rFonts w:ascii="Arial" w:hAnsi="Arial" w:cs="Arial"/>
          <w:lang w:val="es-ES"/>
        </w:rPr>
      </w:pPr>
    </w:p>
    <w:p w:rsidR="00C56A23" w:rsidRPr="00291764" w:rsidRDefault="00C56A23" w:rsidP="00C56A23">
      <w:pPr>
        <w:suppressAutoHyphens/>
        <w:spacing w:after="0"/>
        <w:ind w:left="720" w:hanging="720"/>
        <w:rPr>
          <w:rFonts w:ascii="Arial" w:hAnsi="Arial" w:cs="Arial"/>
          <w:sz w:val="18"/>
          <w:lang w:val="es-ES"/>
        </w:rPr>
      </w:pPr>
      <w:r w:rsidRPr="00291764">
        <w:rPr>
          <w:rFonts w:ascii="Arial" w:hAnsi="Arial" w:cs="Arial"/>
          <w:sz w:val="18"/>
          <w:lang w:val="es-ES"/>
        </w:rPr>
        <w:t xml:space="preserve">Nota 1.- En este formato deberán de relacionarse todos y cada uno de los </w:t>
      </w:r>
      <w:r>
        <w:rPr>
          <w:rFonts w:ascii="Arial" w:hAnsi="Arial" w:cs="Arial"/>
          <w:sz w:val="18"/>
          <w:lang w:val="es-ES"/>
        </w:rPr>
        <w:t>certificados de producto que cumplen con la norma</w:t>
      </w:r>
      <w:r w:rsidRPr="00291764">
        <w:rPr>
          <w:rFonts w:ascii="Arial" w:hAnsi="Arial" w:cs="Arial"/>
          <w:sz w:val="18"/>
          <w:lang w:val="es-ES"/>
        </w:rPr>
        <w:t xml:space="preserve"> presentados en la propuesta técnica, utilizando UN renglón por cada clave ofertada.  </w:t>
      </w:r>
    </w:p>
    <w:p w:rsidR="00C56A23" w:rsidRPr="00291764" w:rsidRDefault="00C56A23" w:rsidP="00C56A23">
      <w:pPr>
        <w:suppressAutoHyphens/>
        <w:spacing w:after="0"/>
        <w:rPr>
          <w:rFonts w:ascii="Arial" w:hAnsi="Arial" w:cs="Arial"/>
          <w:sz w:val="18"/>
          <w:lang w:val="es-ES"/>
        </w:rPr>
      </w:pPr>
    </w:p>
    <w:p w:rsidR="00C56A23" w:rsidRPr="00A9208B" w:rsidRDefault="00C56A23" w:rsidP="00C56A23">
      <w:pPr>
        <w:spacing w:after="0"/>
        <w:jc w:val="center"/>
        <w:rPr>
          <w:rFonts w:ascii="Arial" w:hAnsi="Arial" w:cs="Arial"/>
          <w:b/>
          <w:sz w:val="18"/>
          <w:szCs w:val="18"/>
          <w:lang w:val="es-ES"/>
        </w:rPr>
      </w:pPr>
    </w:p>
    <w:p w:rsidR="007E1451" w:rsidRPr="00C56A23" w:rsidRDefault="007E1451" w:rsidP="007E1451">
      <w:pPr>
        <w:rPr>
          <w:lang w:val="es-ES" w:eastAsia="ar-SA"/>
        </w:rPr>
      </w:pPr>
    </w:p>
    <w:p w:rsidR="007E1451" w:rsidRDefault="007E1451" w:rsidP="007E1451">
      <w:pPr>
        <w:rPr>
          <w:lang w:val="es-ES_tradnl" w:eastAsia="ar-SA"/>
        </w:rPr>
      </w:pPr>
    </w:p>
    <w:p w:rsidR="007E1451" w:rsidRDefault="00C56A23" w:rsidP="00C56A23">
      <w:pPr>
        <w:jc w:val="center"/>
        <w:rPr>
          <w:b/>
          <w:lang w:val="es-ES_tradnl" w:eastAsia="ar-SA"/>
        </w:rPr>
      </w:pPr>
      <w:r w:rsidRPr="00C56A23">
        <w:rPr>
          <w:rFonts w:ascii="Arial" w:hAnsi="Arial" w:cs="Arial"/>
          <w:b/>
          <w:sz w:val="20"/>
          <w:szCs w:val="20"/>
          <w:lang w:val="es-ES_tradnl" w:eastAsia="ar-SA"/>
        </w:rPr>
        <w:t>ANEXO</w:t>
      </w:r>
      <w:r w:rsidR="00172A32">
        <w:rPr>
          <w:b/>
          <w:lang w:val="es-ES_tradnl" w:eastAsia="ar-SA"/>
        </w:rPr>
        <w:t xml:space="preserve"> 16</w:t>
      </w:r>
    </w:p>
    <w:p w:rsidR="00E064ED" w:rsidRDefault="00E064ED" w:rsidP="00E064ED">
      <w:pPr>
        <w:spacing w:after="0"/>
        <w:jc w:val="center"/>
        <w:rPr>
          <w:rFonts w:ascii="Arial" w:hAnsi="Arial" w:cs="Arial"/>
          <w:b/>
          <w:sz w:val="18"/>
          <w:szCs w:val="18"/>
          <w:lang w:val="es-ES"/>
        </w:rPr>
      </w:pPr>
      <w:r>
        <w:rPr>
          <w:rFonts w:ascii="Arial" w:hAnsi="Arial" w:cs="Arial"/>
          <w:b/>
          <w:sz w:val="18"/>
          <w:szCs w:val="18"/>
          <w:lang w:val="es-ES"/>
        </w:rPr>
        <w:t>RELACIÓN DE MUESTRAS ENTREGADAS</w:t>
      </w:r>
    </w:p>
    <w:p w:rsidR="00E064ED" w:rsidRDefault="00E064ED" w:rsidP="00E064ED">
      <w:pPr>
        <w:spacing w:after="0"/>
        <w:jc w:val="center"/>
        <w:rPr>
          <w:rFonts w:ascii="Arial" w:hAnsi="Arial" w:cs="Arial"/>
          <w:b/>
          <w:sz w:val="18"/>
          <w:szCs w:val="18"/>
          <w:lang w:val="es-ES"/>
        </w:rPr>
      </w:pPr>
    </w:p>
    <w:p w:rsidR="00E064ED" w:rsidRPr="00103998" w:rsidRDefault="00E064ED" w:rsidP="00E064ED">
      <w:pPr>
        <w:ind w:left="-142"/>
        <w:jc w:val="right"/>
        <w:rPr>
          <w:rFonts w:ascii="Arial" w:hAnsi="Arial" w:cs="Arial"/>
        </w:rPr>
      </w:pPr>
      <w:r>
        <w:rPr>
          <w:rFonts w:ascii="Arial" w:hAnsi="Arial" w:cs="Arial"/>
        </w:rPr>
        <w:t xml:space="preserve">Ciudad de </w:t>
      </w:r>
      <w:r w:rsidRPr="00103998">
        <w:rPr>
          <w:rFonts w:ascii="Arial" w:hAnsi="Arial" w:cs="Arial"/>
        </w:rPr>
        <w:t>México, a ___ de _________________de 201</w:t>
      </w:r>
      <w:r>
        <w:rPr>
          <w:rFonts w:ascii="Arial" w:hAnsi="Arial" w:cs="Arial"/>
        </w:rPr>
        <w:t>6.</w:t>
      </w:r>
    </w:p>
    <w:p w:rsidR="00E064ED" w:rsidRDefault="00E064ED" w:rsidP="00E064ED">
      <w:pPr>
        <w:ind w:left="-142"/>
        <w:rPr>
          <w:rFonts w:ascii="Arial" w:hAnsi="Arial" w:cs="Arial"/>
        </w:rPr>
      </w:pPr>
    </w:p>
    <w:p w:rsidR="00E064ED" w:rsidRPr="00103998" w:rsidRDefault="00E064ED" w:rsidP="00E064ED">
      <w:pPr>
        <w:ind w:left="-142" w:firstLine="142"/>
        <w:rPr>
          <w:rFonts w:ascii="Arial" w:hAnsi="Arial" w:cs="Arial"/>
        </w:rPr>
      </w:pPr>
      <w:r w:rsidRPr="00103998">
        <w:rPr>
          <w:rFonts w:ascii="Arial" w:hAnsi="Arial" w:cs="Arial"/>
        </w:rPr>
        <w:t xml:space="preserve">Licitación </w:t>
      </w:r>
      <w:r>
        <w:rPr>
          <w:rFonts w:ascii="Arial" w:hAnsi="Arial" w:cs="Arial"/>
        </w:rPr>
        <w:t xml:space="preserve">Pública Nacional </w:t>
      </w:r>
      <w:r w:rsidRPr="00103998">
        <w:rPr>
          <w:rFonts w:ascii="Arial" w:hAnsi="Arial" w:cs="Arial"/>
        </w:rPr>
        <w:t>No. ____________</w:t>
      </w:r>
      <w:r>
        <w:rPr>
          <w:rFonts w:ascii="Arial" w:hAnsi="Arial" w:cs="Arial"/>
        </w:rPr>
        <w:t>______</w:t>
      </w:r>
      <w:r w:rsidRPr="00103998">
        <w:rPr>
          <w:rFonts w:ascii="Arial" w:hAnsi="Arial" w:cs="Arial"/>
        </w:rPr>
        <w:t>_</w:t>
      </w:r>
    </w:p>
    <w:p w:rsidR="00E064ED" w:rsidRPr="004D57FA" w:rsidRDefault="00E064ED" w:rsidP="00E064ED">
      <w:pPr>
        <w:rPr>
          <w:rFonts w:ascii="Arial" w:hAnsi="Arial" w:cs="Arial"/>
          <w:b/>
        </w:rPr>
      </w:pPr>
    </w:p>
    <w:p w:rsidR="00E064ED" w:rsidRPr="00574FD6" w:rsidRDefault="00E064ED" w:rsidP="00E064ED">
      <w:pPr>
        <w:jc w:val="both"/>
        <w:rPr>
          <w:rFonts w:ascii="Arial" w:hAnsi="Arial" w:cs="Arial"/>
          <w:b/>
        </w:rPr>
      </w:pPr>
      <w:r w:rsidRPr="00574FD6">
        <w:rPr>
          <w:rFonts w:ascii="Arial" w:hAnsi="Arial" w:cs="Arial"/>
          <w:b/>
        </w:rPr>
        <w:t>Instituto Mexicano del Seguro Social</w:t>
      </w:r>
    </w:p>
    <w:p w:rsidR="00E064ED" w:rsidRPr="004D57FA" w:rsidRDefault="00E064ED" w:rsidP="00E064ED">
      <w:pPr>
        <w:jc w:val="both"/>
        <w:rPr>
          <w:rFonts w:ascii="Arial" w:hAnsi="Arial" w:cs="Arial"/>
          <w:b/>
        </w:rPr>
      </w:pPr>
      <w:r w:rsidRPr="00574FD6">
        <w:rPr>
          <w:rFonts w:ascii="Arial" w:hAnsi="Arial" w:cs="Arial"/>
          <w:b/>
        </w:rPr>
        <w:t xml:space="preserve">P r e s e n t e </w:t>
      </w:r>
    </w:p>
    <w:p w:rsidR="00E064ED" w:rsidRPr="004D57FA" w:rsidRDefault="00E064ED" w:rsidP="00E064ED">
      <w:pPr>
        <w:jc w:val="both"/>
        <w:rPr>
          <w:rFonts w:ascii="Arial" w:hAnsi="Arial" w:cs="Arial"/>
        </w:rPr>
      </w:pPr>
      <w:r w:rsidRPr="000E25FE">
        <w:rPr>
          <w:rFonts w:ascii="Arial" w:hAnsi="Arial" w:cs="Arial"/>
        </w:rPr>
        <w:t>__________</w:t>
      </w:r>
      <w:r>
        <w:rPr>
          <w:rFonts w:ascii="Arial" w:hAnsi="Arial" w:cs="Arial"/>
        </w:rPr>
        <w:t>N</w:t>
      </w:r>
      <w:r w:rsidRPr="000E25FE">
        <w:rPr>
          <w:rFonts w:ascii="Arial" w:hAnsi="Arial" w:cs="Arial"/>
          <w:u w:val="single"/>
        </w:rPr>
        <w:t xml:space="preserve">ombre </w:t>
      </w:r>
      <w:r w:rsidRPr="000E25FE">
        <w:rPr>
          <w:rFonts w:ascii="Arial" w:hAnsi="Arial" w:cs="Arial"/>
        </w:rPr>
        <w:t>___________ en mi carácter de representante legal de la</w:t>
      </w:r>
      <w:r w:rsidRPr="000E25FE">
        <w:rPr>
          <w:rFonts w:ascii="Arial" w:hAnsi="Arial" w:cs="Arial"/>
          <w:u w:val="single"/>
        </w:rPr>
        <w:t>_</w:t>
      </w:r>
      <w:r>
        <w:rPr>
          <w:rFonts w:ascii="Arial" w:hAnsi="Arial" w:cs="Arial"/>
          <w:u w:val="single"/>
        </w:rPr>
        <w:t>(Persona Física o Moral)</w:t>
      </w:r>
      <w:r w:rsidRPr="000E25FE">
        <w:rPr>
          <w:rFonts w:ascii="Arial" w:hAnsi="Arial" w:cs="Arial"/>
        </w:rPr>
        <w:t>__,</w:t>
      </w:r>
      <w:r w:rsidRPr="004D57FA">
        <w:rPr>
          <w:rFonts w:ascii="Arial" w:hAnsi="Arial" w:cs="Arial"/>
        </w:rPr>
        <w:t xml:space="preserve"> hago entrega de </w:t>
      </w:r>
      <w:r>
        <w:rPr>
          <w:rFonts w:ascii="Arial" w:hAnsi="Arial" w:cs="Arial"/>
        </w:rPr>
        <w:t>las muestras físicas de</w:t>
      </w:r>
      <w:r w:rsidRPr="004D57FA">
        <w:rPr>
          <w:rFonts w:ascii="Arial" w:hAnsi="Arial" w:cs="Arial"/>
        </w:rPr>
        <w:t xml:space="preserve"> los bienes en que deseo participar</w:t>
      </w:r>
      <w:r>
        <w:rPr>
          <w:rFonts w:ascii="Arial" w:hAnsi="Arial" w:cs="Arial"/>
        </w:rPr>
        <w:t xml:space="preserve">, aclarando que </w:t>
      </w:r>
      <w:r w:rsidRPr="002A28F4">
        <w:rPr>
          <w:rFonts w:ascii="Arial" w:hAnsi="Arial" w:cs="Arial"/>
          <w:b/>
        </w:rPr>
        <w:t>bajo protesta de decir verdad</w:t>
      </w:r>
      <w:r>
        <w:rPr>
          <w:rFonts w:ascii="Arial" w:hAnsi="Arial" w:cs="Arial"/>
        </w:rPr>
        <w:t xml:space="preserve"> </w:t>
      </w:r>
      <w:r w:rsidRPr="009F0724">
        <w:rPr>
          <w:rFonts w:ascii="Arial" w:hAnsi="Arial" w:cs="Arial"/>
        </w:rPr>
        <w:t>que los datos aquí asentados son ciertos y han sido verificados</w:t>
      </w:r>
      <w:r>
        <w:rPr>
          <w:rFonts w:ascii="Arial" w:hAnsi="Arial" w:cs="Arial"/>
        </w:rPr>
        <w:t xml:space="preserve"> por el que suscribe.</w:t>
      </w:r>
    </w:p>
    <w:p w:rsidR="00E064ED" w:rsidRPr="004D57FA" w:rsidRDefault="00E064ED" w:rsidP="00E064ED">
      <w:pPr>
        <w:jc w:val="both"/>
        <w:rPr>
          <w:rFonts w:ascii="Arial" w:hAnsi="Arial" w:cs="Aria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616"/>
        <w:gridCol w:w="2411"/>
        <w:gridCol w:w="1147"/>
        <w:gridCol w:w="1235"/>
        <w:gridCol w:w="1513"/>
        <w:gridCol w:w="1715"/>
      </w:tblGrid>
      <w:tr w:rsidR="00E064ED" w:rsidRPr="006D3AC0" w:rsidTr="00CB4182">
        <w:trPr>
          <w:cantSplit/>
          <w:trHeight w:val="1265"/>
          <w:jc w:val="center"/>
        </w:trPr>
        <w:tc>
          <w:tcPr>
            <w:tcW w:w="841" w:type="pct"/>
            <w:shd w:val="clear" w:color="auto" w:fill="D6E3BC" w:themeFill="accent3" w:themeFillTint="66"/>
            <w:vAlign w:val="center"/>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rPr>
            </w:pPr>
            <w:r w:rsidRPr="006D3AC0">
              <w:rPr>
                <w:rFonts w:ascii="Arial" w:hAnsi="Arial" w:cs="Arial"/>
                <w:b/>
                <w:sz w:val="16"/>
                <w:szCs w:val="16"/>
              </w:rPr>
              <w:t>Partida</w:t>
            </w:r>
          </w:p>
        </w:tc>
        <w:tc>
          <w:tcPr>
            <w:tcW w:w="1253" w:type="pct"/>
            <w:shd w:val="clear" w:color="auto" w:fill="D6E3BC" w:themeFill="accent3" w:themeFillTint="66"/>
            <w:vAlign w:val="center"/>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rPr>
            </w:pPr>
            <w:r w:rsidRPr="006D3AC0">
              <w:rPr>
                <w:rFonts w:ascii="Arial" w:hAnsi="Arial" w:cs="Arial"/>
                <w:b/>
                <w:sz w:val="16"/>
                <w:szCs w:val="16"/>
              </w:rPr>
              <w:t>Descripción</w:t>
            </w:r>
          </w:p>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rPr>
            </w:pPr>
          </w:p>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rPr>
            </w:pPr>
            <w:r w:rsidRPr="006D3AC0">
              <w:rPr>
                <w:rFonts w:ascii="Arial" w:hAnsi="Arial" w:cs="Arial"/>
                <w:b/>
                <w:sz w:val="16"/>
                <w:szCs w:val="16"/>
              </w:rPr>
              <w:t>(Amplia y Detallada)</w:t>
            </w:r>
          </w:p>
        </w:tc>
        <w:tc>
          <w:tcPr>
            <w:tcW w:w="583" w:type="pct"/>
            <w:shd w:val="clear" w:color="auto" w:fill="D6E3BC" w:themeFill="accent3" w:themeFillTint="66"/>
            <w:vAlign w:val="center"/>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rPr>
            </w:pPr>
            <w:r w:rsidRPr="006D3AC0">
              <w:rPr>
                <w:rFonts w:ascii="Arial" w:hAnsi="Arial" w:cs="Arial"/>
                <w:b/>
                <w:sz w:val="16"/>
                <w:szCs w:val="16"/>
              </w:rPr>
              <w:t>Unidad de Presentación</w:t>
            </w:r>
          </w:p>
        </w:tc>
        <w:tc>
          <w:tcPr>
            <w:tcW w:w="643" w:type="pct"/>
            <w:shd w:val="clear" w:color="auto" w:fill="D6E3BC" w:themeFill="accent3" w:themeFillTint="66"/>
            <w:vAlign w:val="center"/>
          </w:tcPr>
          <w:p w:rsidR="00E064ED" w:rsidRPr="006D3AC0" w:rsidRDefault="00E064ED" w:rsidP="00CB4182">
            <w:pPr>
              <w:jc w:val="center"/>
              <w:rPr>
                <w:rFonts w:ascii="Arial" w:hAnsi="Arial" w:cs="Arial"/>
                <w:b/>
                <w:sz w:val="16"/>
                <w:szCs w:val="16"/>
              </w:rPr>
            </w:pPr>
            <w:r w:rsidRPr="006D3AC0">
              <w:rPr>
                <w:rFonts w:ascii="Arial" w:hAnsi="Arial" w:cs="Arial"/>
                <w:b/>
                <w:sz w:val="16"/>
                <w:szCs w:val="16"/>
              </w:rPr>
              <w:t>Marca</w:t>
            </w:r>
          </w:p>
        </w:tc>
        <w:tc>
          <w:tcPr>
            <w:tcW w:w="787" w:type="pct"/>
            <w:shd w:val="clear" w:color="auto" w:fill="D6E3BC" w:themeFill="accent3" w:themeFillTint="66"/>
            <w:vAlign w:val="center"/>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rPr>
            </w:pPr>
            <w:r w:rsidRPr="006D3AC0">
              <w:rPr>
                <w:rFonts w:ascii="Arial" w:hAnsi="Arial" w:cs="Arial"/>
                <w:b/>
                <w:sz w:val="16"/>
                <w:szCs w:val="16"/>
              </w:rPr>
              <w:t>Fabricante y País de Origen del Producto</w:t>
            </w:r>
          </w:p>
        </w:tc>
        <w:tc>
          <w:tcPr>
            <w:tcW w:w="892" w:type="pct"/>
            <w:shd w:val="clear" w:color="auto" w:fill="D6E3BC" w:themeFill="accent3" w:themeFillTint="66"/>
            <w:vAlign w:val="center"/>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rPr>
            </w:pPr>
            <w:r w:rsidRPr="006D3AC0">
              <w:rPr>
                <w:rFonts w:ascii="Arial" w:hAnsi="Arial" w:cs="Arial"/>
                <w:b/>
                <w:sz w:val="16"/>
                <w:szCs w:val="16"/>
              </w:rPr>
              <w:t>Cantidad (kilos, metros, litros, piezas)</w:t>
            </w:r>
          </w:p>
        </w:tc>
      </w:tr>
      <w:tr w:rsidR="00E064ED" w:rsidRPr="006D3AC0" w:rsidTr="00CB4182">
        <w:trPr>
          <w:cantSplit/>
          <w:jc w:val="center"/>
        </w:trPr>
        <w:tc>
          <w:tcPr>
            <w:tcW w:w="841" w:type="pct"/>
            <w:vAlign w:val="center"/>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1253" w:type="pct"/>
            <w:vAlign w:val="center"/>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583" w:type="pct"/>
            <w:vAlign w:val="center"/>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643" w:type="pct"/>
            <w:vAlign w:val="center"/>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787" w:type="pct"/>
            <w:vAlign w:val="center"/>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892" w:type="pct"/>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r>
      <w:tr w:rsidR="00E064ED" w:rsidRPr="006D3AC0" w:rsidTr="00CB4182">
        <w:trPr>
          <w:cantSplit/>
          <w:jc w:val="center"/>
        </w:trPr>
        <w:tc>
          <w:tcPr>
            <w:tcW w:w="841" w:type="pct"/>
            <w:vAlign w:val="center"/>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1253" w:type="pct"/>
            <w:vAlign w:val="center"/>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583" w:type="pct"/>
            <w:vAlign w:val="center"/>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643" w:type="pct"/>
            <w:vAlign w:val="center"/>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787" w:type="pct"/>
            <w:vAlign w:val="center"/>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892" w:type="pct"/>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r>
      <w:tr w:rsidR="00E064ED" w:rsidRPr="006D3AC0" w:rsidTr="00CB4182">
        <w:trPr>
          <w:cantSplit/>
          <w:jc w:val="center"/>
        </w:trPr>
        <w:tc>
          <w:tcPr>
            <w:tcW w:w="841" w:type="pct"/>
            <w:vAlign w:val="center"/>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1253" w:type="pct"/>
            <w:vAlign w:val="center"/>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583" w:type="pct"/>
            <w:vAlign w:val="center"/>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643" w:type="pct"/>
            <w:vAlign w:val="center"/>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787" w:type="pct"/>
            <w:vAlign w:val="center"/>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892" w:type="pct"/>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r>
      <w:tr w:rsidR="00E064ED" w:rsidRPr="006D3AC0" w:rsidTr="00CB4182">
        <w:trPr>
          <w:cantSplit/>
          <w:jc w:val="center"/>
        </w:trPr>
        <w:tc>
          <w:tcPr>
            <w:tcW w:w="841" w:type="pct"/>
            <w:vAlign w:val="center"/>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1253" w:type="pct"/>
            <w:vAlign w:val="center"/>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583" w:type="pct"/>
            <w:vAlign w:val="center"/>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643" w:type="pct"/>
            <w:vAlign w:val="center"/>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787" w:type="pct"/>
            <w:vAlign w:val="center"/>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892" w:type="pct"/>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r>
      <w:tr w:rsidR="00E064ED" w:rsidRPr="006D3AC0" w:rsidTr="00CB4182">
        <w:trPr>
          <w:cantSplit/>
          <w:jc w:val="center"/>
        </w:trPr>
        <w:tc>
          <w:tcPr>
            <w:tcW w:w="841" w:type="pct"/>
            <w:vAlign w:val="center"/>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1253" w:type="pct"/>
            <w:vAlign w:val="center"/>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583" w:type="pct"/>
            <w:vAlign w:val="center"/>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643" w:type="pct"/>
            <w:vAlign w:val="center"/>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787" w:type="pct"/>
            <w:vAlign w:val="center"/>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892" w:type="pct"/>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r>
      <w:tr w:rsidR="00E064ED" w:rsidRPr="006D3AC0" w:rsidTr="00CB4182">
        <w:trPr>
          <w:cantSplit/>
          <w:jc w:val="center"/>
        </w:trPr>
        <w:tc>
          <w:tcPr>
            <w:tcW w:w="841" w:type="pct"/>
            <w:vAlign w:val="center"/>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1253" w:type="pct"/>
            <w:vAlign w:val="center"/>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583" w:type="pct"/>
            <w:vAlign w:val="center"/>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643" w:type="pct"/>
            <w:vAlign w:val="center"/>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787" w:type="pct"/>
            <w:vAlign w:val="center"/>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892" w:type="pct"/>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r>
      <w:tr w:rsidR="00E064ED" w:rsidRPr="006D3AC0" w:rsidTr="00CB4182">
        <w:trPr>
          <w:cantSplit/>
          <w:jc w:val="center"/>
        </w:trPr>
        <w:tc>
          <w:tcPr>
            <w:tcW w:w="841" w:type="pct"/>
            <w:vAlign w:val="center"/>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1253" w:type="pct"/>
            <w:vAlign w:val="center"/>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583" w:type="pct"/>
            <w:vAlign w:val="center"/>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643" w:type="pct"/>
            <w:vAlign w:val="center"/>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787" w:type="pct"/>
            <w:vAlign w:val="center"/>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892" w:type="pct"/>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r>
      <w:tr w:rsidR="00E064ED" w:rsidRPr="006D3AC0" w:rsidTr="00CB4182">
        <w:trPr>
          <w:cantSplit/>
          <w:jc w:val="center"/>
        </w:trPr>
        <w:tc>
          <w:tcPr>
            <w:tcW w:w="841" w:type="pct"/>
            <w:vAlign w:val="center"/>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1253" w:type="pct"/>
            <w:vAlign w:val="center"/>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583" w:type="pct"/>
            <w:vAlign w:val="center"/>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643" w:type="pct"/>
            <w:vAlign w:val="center"/>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787" w:type="pct"/>
            <w:vAlign w:val="center"/>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892" w:type="pct"/>
          </w:tcPr>
          <w:p w:rsidR="00E064ED" w:rsidRPr="006D3AC0" w:rsidRDefault="00E064ED" w:rsidP="00CB4182">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r>
    </w:tbl>
    <w:p w:rsidR="00E064ED" w:rsidRPr="003C616C" w:rsidRDefault="00E064ED" w:rsidP="00E064ED">
      <w:pPr>
        <w:pStyle w:val="Textoindependiente32"/>
        <w:jc w:val="center"/>
        <w:rPr>
          <w:sz w:val="22"/>
          <w:szCs w:val="22"/>
          <w:lang w:val="es-MX"/>
        </w:rPr>
      </w:pPr>
      <w:r>
        <w:rPr>
          <w:sz w:val="22"/>
          <w:szCs w:val="22"/>
          <w:lang w:val="es-MX"/>
        </w:rPr>
        <w:t>A T E N T A M E N T E</w:t>
      </w:r>
    </w:p>
    <w:p w:rsidR="00E064ED" w:rsidRPr="009F0724" w:rsidRDefault="00E064ED" w:rsidP="00E064ED">
      <w:pPr>
        <w:jc w:val="center"/>
        <w:rPr>
          <w:rFonts w:ascii="Arial" w:hAnsi="Arial" w:cs="Arial"/>
        </w:rPr>
      </w:pPr>
    </w:p>
    <w:p w:rsidR="00E064ED" w:rsidRPr="009F0724" w:rsidRDefault="00E064ED" w:rsidP="00E064ED">
      <w:pPr>
        <w:pStyle w:val="Textoindependiente21"/>
        <w:jc w:val="center"/>
        <w:rPr>
          <w:rFonts w:cs="Arial"/>
          <w:sz w:val="22"/>
          <w:szCs w:val="22"/>
        </w:rPr>
      </w:pPr>
      <w:r w:rsidRPr="009F0724">
        <w:rPr>
          <w:rFonts w:cs="Arial"/>
          <w:sz w:val="22"/>
          <w:szCs w:val="22"/>
        </w:rPr>
        <w:t>_______________________________</w:t>
      </w:r>
    </w:p>
    <w:p w:rsidR="00E064ED" w:rsidRDefault="00E064ED" w:rsidP="00E064ED">
      <w:pPr>
        <w:ind w:right="-93"/>
        <w:jc w:val="center"/>
        <w:rPr>
          <w:rFonts w:ascii="Arial" w:hAnsi="Arial" w:cs="Arial"/>
        </w:rPr>
      </w:pPr>
      <w:r>
        <w:rPr>
          <w:rFonts w:ascii="Arial" w:hAnsi="Arial" w:cs="Arial"/>
        </w:rPr>
        <w:t>(</w:t>
      </w:r>
      <w:r w:rsidRPr="004A2F48">
        <w:rPr>
          <w:rFonts w:ascii="Arial" w:hAnsi="Arial" w:cs="Arial"/>
        </w:rPr>
        <w:t>Nombre</w:t>
      </w:r>
      <w:r>
        <w:rPr>
          <w:rFonts w:ascii="Arial" w:hAnsi="Arial" w:cs="Arial"/>
        </w:rPr>
        <w:t>,</w:t>
      </w:r>
      <w:r w:rsidRPr="004A2F48">
        <w:rPr>
          <w:rFonts w:ascii="Arial" w:hAnsi="Arial" w:cs="Arial"/>
        </w:rPr>
        <w:t xml:space="preserve"> Firma </w:t>
      </w:r>
      <w:r>
        <w:rPr>
          <w:rFonts w:ascii="Arial" w:hAnsi="Arial" w:cs="Arial"/>
        </w:rPr>
        <w:t>y Cargo)</w:t>
      </w:r>
    </w:p>
    <w:p w:rsidR="00E064ED" w:rsidRDefault="00E064ED" w:rsidP="009B5D9B">
      <w:pPr>
        <w:pStyle w:val="Ttulo1"/>
        <w:numPr>
          <w:ilvl w:val="0"/>
          <w:numId w:val="0"/>
        </w:numPr>
        <w:spacing w:before="0" w:after="0"/>
        <w:jc w:val="center"/>
        <w:rPr>
          <w:rFonts w:cs="Arial"/>
          <w:sz w:val="20"/>
          <w:szCs w:val="20"/>
          <w:lang w:val="es-ES_tradnl"/>
        </w:rPr>
      </w:pPr>
    </w:p>
    <w:p w:rsidR="001A1746" w:rsidRPr="00573053" w:rsidRDefault="00E064ED" w:rsidP="009B5D9B">
      <w:pPr>
        <w:pStyle w:val="Ttulo1"/>
        <w:numPr>
          <w:ilvl w:val="0"/>
          <w:numId w:val="0"/>
        </w:numPr>
        <w:spacing w:before="0" w:after="0"/>
        <w:jc w:val="center"/>
        <w:rPr>
          <w:rFonts w:cs="Arial"/>
          <w:sz w:val="20"/>
          <w:szCs w:val="20"/>
          <w:lang w:val="es-ES_tradnl"/>
        </w:rPr>
      </w:pPr>
      <w:r>
        <w:rPr>
          <w:rFonts w:cs="Arial"/>
          <w:sz w:val="20"/>
          <w:szCs w:val="20"/>
          <w:lang w:val="es-ES_tradnl"/>
        </w:rPr>
        <w:t>A</w:t>
      </w:r>
      <w:r w:rsidR="007E1451">
        <w:rPr>
          <w:rFonts w:cs="Arial"/>
          <w:sz w:val="20"/>
          <w:szCs w:val="20"/>
          <w:lang w:val="es-ES_tradnl"/>
        </w:rPr>
        <w:t>NEXO 1</w:t>
      </w:r>
      <w:r w:rsidR="00172A32">
        <w:rPr>
          <w:rFonts w:cs="Arial"/>
          <w:sz w:val="20"/>
          <w:szCs w:val="20"/>
          <w:lang w:val="es-ES_tradnl"/>
        </w:rPr>
        <w:t>7</w:t>
      </w:r>
    </w:p>
    <w:p w:rsidR="001A1746" w:rsidRPr="00573053" w:rsidRDefault="00FE4497" w:rsidP="001A1746">
      <w:pPr>
        <w:pStyle w:val="Ttulo1"/>
        <w:numPr>
          <w:ilvl w:val="0"/>
          <w:numId w:val="0"/>
        </w:numPr>
        <w:spacing w:before="0" w:after="0"/>
        <w:ind w:left="-284"/>
        <w:jc w:val="center"/>
        <w:rPr>
          <w:rFonts w:cs="Arial"/>
          <w:sz w:val="20"/>
          <w:szCs w:val="20"/>
          <w:lang w:val="es-ES_tradnl"/>
        </w:rPr>
      </w:pPr>
      <w:r w:rsidRPr="00573053">
        <w:rPr>
          <w:rFonts w:cs="Arial"/>
          <w:sz w:val="20"/>
          <w:szCs w:val="20"/>
          <w:lang w:val="es-ES_tradnl"/>
        </w:rPr>
        <w:t>FORMATO DE INFORMACIÓN RESERVADA Y CONFIDENCIAL.</w:t>
      </w:r>
    </w:p>
    <w:p w:rsidR="001A1746" w:rsidRDefault="001A1746" w:rsidP="009B5D9B">
      <w:pPr>
        <w:suppressAutoHyphens/>
        <w:spacing w:after="0" w:line="240" w:lineRule="auto"/>
        <w:ind w:right="-1"/>
        <w:jc w:val="both"/>
        <w:rPr>
          <w:rFonts w:ascii="Arial" w:eastAsia="Times New Roman" w:hAnsi="Arial" w:cs="Arial"/>
          <w:b/>
          <w:sz w:val="20"/>
          <w:szCs w:val="20"/>
          <w:lang w:val="es-ES_tradnl" w:eastAsia="ar-SA"/>
        </w:rPr>
      </w:pPr>
    </w:p>
    <w:p w:rsidR="009B5D9B" w:rsidRPr="00573053" w:rsidRDefault="009B5D9B" w:rsidP="009B5D9B">
      <w:pPr>
        <w:suppressAutoHyphens/>
        <w:spacing w:after="0" w:line="240" w:lineRule="auto"/>
        <w:ind w:right="-1"/>
        <w:jc w:val="both"/>
        <w:rPr>
          <w:rFonts w:ascii="Arial" w:eastAsia="Times New Roman" w:hAnsi="Arial" w:cs="Arial"/>
          <w:b/>
          <w:sz w:val="20"/>
          <w:szCs w:val="20"/>
          <w:lang w:val="es-ES_tradnl" w:eastAsia="ar-SA"/>
        </w:rPr>
      </w:pPr>
    </w:p>
    <w:p w:rsidR="001A1746" w:rsidRPr="00573053" w:rsidRDefault="007B26FE" w:rsidP="001A1746">
      <w:pPr>
        <w:spacing w:after="0" w:line="240" w:lineRule="auto"/>
        <w:ind w:left="-284" w:right="-1"/>
        <w:jc w:val="right"/>
        <w:rPr>
          <w:rFonts w:ascii="Arial" w:hAnsi="Arial" w:cs="Arial"/>
          <w:sz w:val="20"/>
          <w:szCs w:val="20"/>
          <w:lang w:val="es-ES_tradnl"/>
        </w:rPr>
      </w:pPr>
      <w:r>
        <w:rPr>
          <w:rFonts w:ascii="Arial" w:hAnsi="Arial" w:cs="Arial"/>
          <w:sz w:val="20"/>
          <w:szCs w:val="20"/>
          <w:lang w:val="es-ES_tradnl"/>
        </w:rPr>
        <w:t xml:space="preserve">Ciudad de </w:t>
      </w:r>
      <w:r w:rsidR="001A1746" w:rsidRPr="00573053">
        <w:rPr>
          <w:rFonts w:ascii="Arial" w:hAnsi="Arial" w:cs="Arial"/>
          <w:sz w:val="20"/>
          <w:szCs w:val="20"/>
          <w:lang w:val="es-ES_tradnl"/>
        </w:rPr>
        <w:t>México, a _______ de _________________de 201</w:t>
      </w:r>
      <w:r w:rsidR="007942AC">
        <w:rPr>
          <w:rFonts w:ascii="Arial" w:hAnsi="Arial" w:cs="Arial"/>
          <w:sz w:val="20"/>
          <w:szCs w:val="20"/>
          <w:lang w:val="es-ES_tradnl"/>
        </w:rPr>
        <w:t>6</w:t>
      </w:r>
      <w:r w:rsidR="001A1746" w:rsidRPr="00573053">
        <w:rPr>
          <w:rFonts w:ascii="Arial" w:hAnsi="Arial" w:cs="Arial"/>
          <w:sz w:val="20"/>
          <w:szCs w:val="20"/>
          <w:lang w:val="es-ES_tradnl"/>
        </w:rPr>
        <w:t>.</w:t>
      </w:r>
    </w:p>
    <w:p w:rsidR="001A1746" w:rsidRPr="00573053" w:rsidRDefault="001A1746" w:rsidP="001A1746">
      <w:pPr>
        <w:spacing w:after="0" w:line="240" w:lineRule="auto"/>
        <w:ind w:left="-284" w:right="-1"/>
        <w:jc w:val="both"/>
        <w:rPr>
          <w:rFonts w:ascii="Arial" w:hAnsi="Arial" w:cs="Arial"/>
          <w:sz w:val="20"/>
          <w:szCs w:val="20"/>
          <w:lang w:val="es-ES_tradnl"/>
        </w:rPr>
      </w:pPr>
    </w:p>
    <w:p w:rsidR="001A1746" w:rsidRPr="00573053" w:rsidRDefault="001A1746" w:rsidP="001A1746">
      <w:pPr>
        <w:spacing w:after="0" w:line="240" w:lineRule="auto"/>
        <w:ind w:left="-284"/>
        <w:jc w:val="both"/>
        <w:rPr>
          <w:rFonts w:ascii="Arial" w:hAnsi="Arial" w:cs="Arial"/>
          <w:sz w:val="20"/>
          <w:szCs w:val="20"/>
          <w:lang w:val="es-ES_tradnl"/>
        </w:rPr>
      </w:pPr>
    </w:p>
    <w:bookmarkEnd w:id="1"/>
    <w:bookmarkEnd w:id="2"/>
    <w:bookmarkEnd w:id="3"/>
    <w:bookmarkEnd w:id="4"/>
    <w:p w:rsidR="009366E0" w:rsidRPr="009366E0" w:rsidRDefault="009366E0" w:rsidP="009366E0">
      <w:pPr>
        <w:rPr>
          <w:rFonts w:ascii="Arial" w:hAnsi="Arial" w:cs="Arial"/>
          <w:sz w:val="20"/>
          <w:szCs w:val="20"/>
        </w:rPr>
      </w:pPr>
      <w:r w:rsidRPr="009366E0">
        <w:rPr>
          <w:rFonts w:ascii="Arial" w:hAnsi="Arial" w:cs="Arial"/>
          <w:sz w:val="20"/>
          <w:szCs w:val="20"/>
          <w:lang w:val="es-ES_tradnl"/>
        </w:rPr>
        <w:t>Instituto Mexicano del Seguro Social</w:t>
      </w:r>
    </w:p>
    <w:p w:rsidR="009366E0" w:rsidRPr="009366E0" w:rsidRDefault="009366E0" w:rsidP="009366E0">
      <w:pPr>
        <w:rPr>
          <w:rFonts w:ascii="Arial" w:hAnsi="Arial" w:cs="Arial"/>
          <w:sz w:val="20"/>
          <w:szCs w:val="20"/>
        </w:rPr>
      </w:pPr>
      <w:r w:rsidRPr="009366E0">
        <w:rPr>
          <w:rFonts w:ascii="Arial" w:hAnsi="Arial" w:cs="Arial"/>
          <w:sz w:val="20"/>
          <w:szCs w:val="20"/>
          <w:lang w:val="es-ES_tradnl"/>
        </w:rPr>
        <w:t>Convocante (2)</w:t>
      </w:r>
    </w:p>
    <w:p w:rsidR="009366E0" w:rsidRPr="009366E0" w:rsidRDefault="009366E0" w:rsidP="009366E0">
      <w:pPr>
        <w:rPr>
          <w:rFonts w:ascii="Arial" w:hAnsi="Arial" w:cs="Arial"/>
          <w:sz w:val="20"/>
          <w:szCs w:val="20"/>
        </w:rPr>
      </w:pPr>
      <w:r w:rsidRPr="009366E0">
        <w:rPr>
          <w:rFonts w:ascii="Arial" w:hAnsi="Arial" w:cs="Arial"/>
          <w:sz w:val="20"/>
          <w:szCs w:val="20"/>
          <w:lang w:val="es-ES_tradnl"/>
        </w:rPr>
        <w:t>Licitación ________</w:t>
      </w:r>
    </w:p>
    <w:p w:rsidR="009366E0" w:rsidRPr="009366E0" w:rsidRDefault="009366E0" w:rsidP="009366E0">
      <w:pPr>
        <w:rPr>
          <w:rFonts w:ascii="Arial" w:hAnsi="Arial" w:cs="Arial"/>
          <w:sz w:val="20"/>
          <w:szCs w:val="20"/>
        </w:rPr>
      </w:pPr>
      <w:r w:rsidRPr="009366E0">
        <w:rPr>
          <w:rFonts w:ascii="Arial" w:hAnsi="Arial" w:cs="Arial"/>
          <w:sz w:val="20"/>
          <w:szCs w:val="20"/>
          <w:lang w:val="es-ES_tradnl"/>
        </w:rPr>
        <w:t>P r e s e n t e</w:t>
      </w:r>
    </w:p>
    <w:p w:rsidR="009366E0" w:rsidRPr="009366E0" w:rsidRDefault="009366E0" w:rsidP="009366E0">
      <w:pPr>
        <w:rPr>
          <w:rFonts w:ascii="Arial" w:hAnsi="Arial" w:cs="Arial"/>
          <w:sz w:val="20"/>
          <w:szCs w:val="20"/>
        </w:rPr>
      </w:pPr>
      <w:r w:rsidRPr="009366E0">
        <w:rPr>
          <w:rFonts w:ascii="Arial" w:hAnsi="Arial" w:cs="Arial"/>
          <w:sz w:val="20"/>
          <w:szCs w:val="20"/>
          <w:lang w:val="es-ES_tradnl"/>
        </w:rPr>
        <w:t> </w:t>
      </w:r>
    </w:p>
    <w:p w:rsidR="009366E0" w:rsidRPr="009366E0" w:rsidRDefault="009366E0" w:rsidP="009366E0">
      <w:pPr>
        <w:rPr>
          <w:rFonts w:ascii="Arial" w:hAnsi="Arial" w:cs="Arial"/>
          <w:sz w:val="20"/>
          <w:szCs w:val="20"/>
        </w:rPr>
      </w:pPr>
      <w:r w:rsidRPr="009366E0">
        <w:rPr>
          <w:rFonts w:ascii="Arial" w:hAnsi="Arial" w:cs="Arial"/>
          <w:sz w:val="20"/>
          <w:szCs w:val="20"/>
          <w:lang w:val="es-ES_tradnl"/>
        </w:rPr>
        <w:t> </w:t>
      </w:r>
    </w:p>
    <w:p w:rsidR="009366E0" w:rsidRPr="009366E0" w:rsidRDefault="009366E0" w:rsidP="00172A32">
      <w:pPr>
        <w:jc w:val="both"/>
        <w:rPr>
          <w:rFonts w:ascii="Arial" w:hAnsi="Arial" w:cs="Arial"/>
          <w:sz w:val="20"/>
          <w:szCs w:val="20"/>
        </w:rPr>
      </w:pPr>
      <w:r w:rsidRPr="009366E0">
        <w:rPr>
          <w:rFonts w:ascii="Arial" w:hAnsi="Arial" w:cs="Arial"/>
          <w:sz w:val="20"/>
          <w:szCs w:val="20"/>
          <w:lang w:val="es-ES_tradnl"/>
        </w:rPr>
        <w:t xml:space="preserve">___(Nombre)______, en mi carácter de _________________________, de la ___(Persona Moral)___, manifiesto por medio de la presente que los documentos contenidos en mi propuesta y remitida a la convocante para la Licitación Püblica </w:t>
      </w:r>
      <w:r w:rsidR="00184F12">
        <w:rPr>
          <w:rFonts w:ascii="Arial" w:hAnsi="Arial" w:cs="Arial"/>
          <w:sz w:val="20"/>
          <w:szCs w:val="20"/>
          <w:lang w:val="es-ES_tradnl"/>
        </w:rPr>
        <w:t>N</w:t>
      </w:r>
      <w:r w:rsidRPr="009366E0">
        <w:rPr>
          <w:rFonts w:ascii="Arial" w:hAnsi="Arial" w:cs="Arial"/>
          <w:sz w:val="20"/>
          <w:szCs w:val="20"/>
          <w:lang w:val="es-ES_tradnl"/>
        </w:rPr>
        <w:t>acional que contiene a su vez información de carácter Confidencial y Comercial Reservada con fundamento en los artículos 18 y 19 de la Ley Federal de Transparencia y Acceso a la Información Pública Gubernamental, y los correlativos de su Reglamento y de los Lineamientos Generales para la Clasificación y Descalificación de la Información de las Dependencias y Entidades de la Administración Pública Federal.</w:t>
      </w:r>
    </w:p>
    <w:p w:rsidR="009366E0" w:rsidRPr="009366E0" w:rsidRDefault="009366E0" w:rsidP="009366E0">
      <w:pPr>
        <w:rPr>
          <w:rFonts w:ascii="Arial" w:hAnsi="Arial" w:cs="Arial"/>
          <w:sz w:val="20"/>
          <w:szCs w:val="20"/>
        </w:rPr>
      </w:pPr>
      <w:r w:rsidRPr="009366E0">
        <w:rPr>
          <w:rFonts w:ascii="Arial" w:hAnsi="Arial" w:cs="Arial"/>
          <w:sz w:val="20"/>
          <w:szCs w:val="20"/>
          <w:lang w:val="es-ES_tradnl"/>
        </w:rPr>
        <w:t> </w:t>
      </w:r>
    </w:p>
    <w:p w:rsidR="009366E0" w:rsidRPr="009366E0" w:rsidRDefault="009366E0" w:rsidP="00172A32">
      <w:pPr>
        <w:jc w:val="both"/>
        <w:rPr>
          <w:rFonts w:ascii="Arial" w:hAnsi="Arial" w:cs="Arial"/>
          <w:sz w:val="20"/>
          <w:szCs w:val="20"/>
        </w:rPr>
      </w:pPr>
      <w:r w:rsidRPr="009366E0">
        <w:rPr>
          <w:rFonts w:ascii="Arial" w:hAnsi="Arial" w:cs="Arial"/>
          <w:sz w:val="20"/>
          <w:szCs w:val="20"/>
          <w:lang w:val="es-ES_tradnl"/>
        </w:rPr>
        <w:t xml:space="preserve">(El licitante deberá de senalar y fundamentar los numerales de su propuesta administrativa-legal y/o técnica que considere información confidencial y/o comercial reservada. Cabe señalar que de no clasificarse la información por parte del Licitante en los términos señalados, la información presentada como parte de su proposición técnica - legal económica </w:t>
      </w:r>
      <w:r w:rsidRPr="009366E0">
        <w:rPr>
          <w:rFonts w:ascii="Arial" w:hAnsi="Arial" w:cs="Arial"/>
          <w:sz w:val="20"/>
          <w:szCs w:val="20"/>
        </w:rPr>
        <w:t>tendrá tratamiento de información de carácter público.)</w:t>
      </w:r>
    </w:p>
    <w:p w:rsidR="009366E0" w:rsidRPr="009366E0" w:rsidRDefault="009366E0" w:rsidP="009366E0">
      <w:pPr>
        <w:rPr>
          <w:rFonts w:ascii="Arial" w:hAnsi="Arial" w:cs="Arial"/>
          <w:sz w:val="20"/>
          <w:szCs w:val="20"/>
        </w:rPr>
      </w:pPr>
      <w:r w:rsidRPr="009366E0">
        <w:rPr>
          <w:rFonts w:ascii="Arial" w:hAnsi="Arial" w:cs="Arial"/>
          <w:sz w:val="20"/>
          <w:szCs w:val="20"/>
          <w:lang w:val="es-ES_tradnl"/>
        </w:rPr>
        <w:t>  </w:t>
      </w:r>
    </w:p>
    <w:p w:rsidR="009366E0" w:rsidRPr="009366E0" w:rsidRDefault="009366E0" w:rsidP="009366E0">
      <w:pPr>
        <w:rPr>
          <w:rFonts w:ascii="Arial" w:hAnsi="Arial" w:cs="Arial"/>
          <w:sz w:val="20"/>
          <w:szCs w:val="20"/>
        </w:rPr>
      </w:pPr>
      <w:r w:rsidRPr="009366E0">
        <w:rPr>
          <w:rFonts w:ascii="Arial" w:hAnsi="Arial" w:cs="Arial"/>
          <w:sz w:val="20"/>
          <w:szCs w:val="20"/>
          <w:lang w:val="es-ES_tradnl"/>
        </w:rPr>
        <w:t> </w:t>
      </w:r>
    </w:p>
    <w:p w:rsidR="009366E0" w:rsidRPr="009366E0" w:rsidRDefault="009366E0" w:rsidP="009366E0">
      <w:pPr>
        <w:jc w:val="center"/>
        <w:rPr>
          <w:rFonts w:ascii="Arial" w:hAnsi="Arial" w:cs="Arial"/>
          <w:sz w:val="20"/>
          <w:szCs w:val="20"/>
        </w:rPr>
      </w:pPr>
      <w:r w:rsidRPr="009366E0">
        <w:rPr>
          <w:rFonts w:ascii="Arial" w:hAnsi="Arial" w:cs="Arial"/>
          <w:sz w:val="20"/>
          <w:szCs w:val="20"/>
          <w:lang w:val="es-ES_tradnl"/>
        </w:rPr>
        <w:t>___________________________________________</w:t>
      </w:r>
    </w:p>
    <w:p w:rsidR="009366E0" w:rsidRPr="009366E0" w:rsidRDefault="009366E0" w:rsidP="009366E0">
      <w:pPr>
        <w:jc w:val="center"/>
        <w:rPr>
          <w:rFonts w:ascii="Arial" w:hAnsi="Arial" w:cs="Arial"/>
          <w:sz w:val="20"/>
          <w:szCs w:val="20"/>
        </w:rPr>
      </w:pPr>
      <w:r w:rsidRPr="009366E0">
        <w:rPr>
          <w:rFonts w:ascii="Arial" w:hAnsi="Arial" w:cs="Arial"/>
          <w:sz w:val="20"/>
          <w:szCs w:val="20"/>
          <w:lang w:val="es-ES_tradnl"/>
        </w:rPr>
        <w:t>(Nombre y firma del Representante Legal</w:t>
      </w:r>
    </w:p>
    <w:p w:rsidR="009366E0" w:rsidRPr="009366E0" w:rsidRDefault="009366E0" w:rsidP="009366E0">
      <w:pPr>
        <w:jc w:val="center"/>
        <w:rPr>
          <w:rFonts w:ascii="Arial" w:hAnsi="Arial" w:cs="Arial"/>
          <w:sz w:val="20"/>
          <w:szCs w:val="20"/>
        </w:rPr>
      </w:pPr>
    </w:p>
    <w:p w:rsidR="004F5901" w:rsidRDefault="004F5901">
      <w:pPr>
        <w:rPr>
          <w:rFonts w:ascii="Arial" w:hAnsi="Arial" w:cs="Arial"/>
          <w:sz w:val="20"/>
          <w:szCs w:val="20"/>
          <w:lang w:val="es-ES_tradnl"/>
        </w:rPr>
      </w:pPr>
      <w:r>
        <w:rPr>
          <w:rFonts w:ascii="Arial" w:hAnsi="Arial" w:cs="Arial"/>
          <w:sz w:val="20"/>
          <w:szCs w:val="20"/>
          <w:lang w:val="es-ES_tradnl"/>
        </w:rPr>
        <w:br w:type="page"/>
      </w:r>
    </w:p>
    <w:p w:rsidR="00F95896" w:rsidRDefault="00F95896" w:rsidP="007942AC">
      <w:pPr>
        <w:spacing w:after="0" w:line="240" w:lineRule="auto"/>
        <w:jc w:val="center"/>
        <w:rPr>
          <w:rFonts w:ascii="Arial" w:hAnsi="Arial" w:cs="Arial"/>
          <w:b/>
          <w:sz w:val="20"/>
          <w:szCs w:val="20"/>
          <w:lang w:val="es-ES_tradnl"/>
        </w:rPr>
      </w:pPr>
      <w:r>
        <w:rPr>
          <w:rFonts w:ascii="Arial" w:hAnsi="Arial" w:cs="Arial"/>
          <w:b/>
          <w:sz w:val="20"/>
          <w:szCs w:val="20"/>
          <w:lang w:val="es-ES_tradnl"/>
        </w:rPr>
        <w:lastRenderedPageBreak/>
        <w:t>ANEXO 18</w:t>
      </w:r>
    </w:p>
    <w:p w:rsidR="00F95896" w:rsidRDefault="00F95896" w:rsidP="007942AC">
      <w:pPr>
        <w:spacing w:after="0" w:line="240" w:lineRule="auto"/>
        <w:jc w:val="center"/>
        <w:rPr>
          <w:rFonts w:ascii="Arial" w:hAnsi="Arial" w:cs="Arial"/>
          <w:b/>
          <w:sz w:val="20"/>
          <w:szCs w:val="20"/>
          <w:lang w:val="es-ES_tradnl"/>
        </w:rPr>
      </w:pPr>
    </w:p>
    <w:p w:rsidR="00F95896" w:rsidRPr="00242329" w:rsidRDefault="00F95896" w:rsidP="00F95896">
      <w:pPr>
        <w:spacing w:after="0"/>
        <w:jc w:val="center"/>
        <w:rPr>
          <w:rFonts w:ascii="Arial" w:hAnsi="Arial" w:cs="Arial"/>
          <w:b/>
          <w:bCs/>
          <w:kern w:val="1"/>
          <w:sz w:val="18"/>
          <w:szCs w:val="18"/>
        </w:rPr>
      </w:pPr>
      <w:r w:rsidRPr="00242329">
        <w:rPr>
          <w:rFonts w:ascii="Arial" w:hAnsi="Arial" w:cs="Arial"/>
          <w:b/>
          <w:bCs/>
          <w:kern w:val="1"/>
          <w:sz w:val="18"/>
          <w:szCs w:val="18"/>
        </w:rPr>
        <w:t>FORMAT</w:t>
      </w:r>
      <w:r>
        <w:rPr>
          <w:rFonts w:ascii="Arial" w:hAnsi="Arial" w:cs="Arial"/>
          <w:b/>
          <w:bCs/>
          <w:kern w:val="1"/>
          <w:sz w:val="18"/>
          <w:szCs w:val="18"/>
        </w:rPr>
        <w:t>O DE CARTA RELATIVA A REGISTROS</w:t>
      </w:r>
    </w:p>
    <w:p w:rsidR="00F95896" w:rsidRPr="00242329" w:rsidRDefault="00F95896" w:rsidP="00F95896">
      <w:pPr>
        <w:suppressAutoHyphens/>
        <w:spacing w:after="0"/>
        <w:rPr>
          <w:rFonts w:ascii="Arial" w:hAnsi="Arial" w:cs="Arial"/>
          <w:sz w:val="18"/>
          <w:szCs w:val="18"/>
        </w:rPr>
      </w:pPr>
    </w:p>
    <w:p w:rsidR="00F95896" w:rsidRPr="00242329" w:rsidRDefault="00F95896" w:rsidP="00F95896">
      <w:pPr>
        <w:suppressAutoHyphens/>
        <w:spacing w:after="0"/>
        <w:rPr>
          <w:rFonts w:ascii="Arial" w:hAnsi="Arial" w:cs="Arial"/>
          <w:sz w:val="18"/>
          <w:szCs w:val="18"/>
          <w:lang w:val="es-ES"/>
        </w:rPr>
      </w:pPr>
    </w:p>
    <w:p w:rsidR="00F95896" w:rsidRPr="00242329" w:rsidRDefault="00F95896" w:rsidP="00F95896">
      <w:pPr>
        <w:spacing w:after="0"/>
        <w:ind w:left="567" w:right="425"/>
        <w:jc w:val="right"/>
        <w:rPr>
          <w:rFonts w:ascii="Arial" w:hAnsi="Arial" w:cs="Arial"/>
          <w:sz w:val="18"/>
          <w:szCs w:val="18"/>
        </w:rPr>
      </w:pPr>
      <w:r>
        <w:rPr>
          <w:rFonts w:ascii="Arial" w:hAnsi="Arial" w:cs="Arial"/>
          <w:sz w:val="18"/>
          <w:szCs w:val="18"/>
        </w:rPr>
        <w:t xml:space="preserve">CIUDAD DE </w:t>
      </w:r>
      <w:r w:rsidRPr="00242329">
        <w:rPr>
          <w:rFonts w:ascii="Arial" w:hAnsi="Arial" w:cs="Arial"/>
          <w:sz w:val="18"/>
          <w:szCs w:val="18"/>
        </w:rPr>
        <w:t>MÉXICO, A _______ DE _________________DE 2015.</w:t>
      </w:r>
    </w:p>
    <w:p w:rsidR="00F95896" w:rsidRPr="00242329" w:rsidRDefault="00F95896" w:rsidP="00F95896">
      <w:pPr>
        <w:spacing w:after="0"/>
        <w:ind w:left="567" w:right="425"/>
        <w:jc w:val="both"/>
        <w:rPr>
          <w:rFonts w:ascii="Arial" w:hAnsi="Arial" w:cs="Arial"/>
          <w:sz w:val="18"/>
          <w:szCs w:val="18"/>
        </w:rPr>
      </w:pPr>
    </w:p>
    <w:p w:rsidR="00F95896" w:rsidRPr="00242329" w:rsidRDefault="00F95896" w:rsidP="00F95896">
      <w:pPr>
        <w:spacing w:after="0"/>
        <w:ind w:left="567" w:right="425"/>
        <w:jc w:val="both"/>
        <w:rPr>
          <w:rFonts w:ascii="Arial" w:hAnsi="Arial" w:cs="Arial"/>
          <w:sz w:val="18"/>
          <w:szCs w:val="18"/>
        </w:rPr>
      </w:pPr>
    </w:p>
    <w:p w:rsidR="00F95896" w:rsidRPr="00242329" w:rsidRDefault="00F95896" w:rsidP="00F95896">
      <w:pPr>
        <w:spacing w:after="0"/>
        <w:ind w:left="567" w:right="425"/>
        <w:jc w:val="both"/>
        <w:rPr>
          <w:rFonts w:ascii="Arial" w:hAnsi="Arial" w:cs="Arial"/>
          <w:sz w:val="18"/>
          <w:szCs w:val="18"/>
        </w:rPr>
      </w:pPr>
      <w:r w:rsidRPr="00242329">
        <w:rPr>
          <w:rFonts w:ascii="Arial" w:hAnsi="Arial" w:cs="Arial"/>
          <w:sz w:val="18"/>
          <w:szCs w:val="18"/>
        </w:rPr>
        <w:t>INSTITUTO MEXICANO DEL SEGURO SOCIAL</w:t>
      </w:r>
    </w:p>
    <w:p w:rsidR="00F95896" w:rsidRPr="00242329" w:rsidRDefault="00F95896" w:rsidP="00F95896">
      <w:pPr>
        <w:spacing w:after="0"/>
        <w:ind w:left="567" w:right="425"/>
        <w:jc w:val="both"/>
        <w:rPr>
          <w:rFonts w:ascii="Arial" w:hAnsi="Arial" w:cs="Arial"/>
          <w:sz w:val="18"/>
          <w:szCs w:val="18"/>
        </w:rPr>
      </w:pPr>
      <w:r w:rsidRPr="00242329">
        <w:rPr>
          <w:rFonts w:ascii="Arial" w:hAnsi="Arial" w:cs="Arial"/>
          <w:sz w:val="18"/>
          <w:szCs w:val="18"/>
        </w:rPr>
        <w:t>PRESENTE</w:t>
      </w:r>
    </w:p>
    <w:p w:rsidR="00F95896" w:rsidRPr="00242329" w:rsidRDefault="00F95896" w:rsidP="00F95896">
      <w:pPr>
        <w:spacing w:after="0"/>
        <w:ind w:left="567" w:right="425"/>
        <w:jc w:val="both"/>
        <w:rPr>
          <w:rFonts w:ascii="Arial" w:hAnsi="Arial" w:cs="Arial"/>
          <w:sz w:val="18"/>
          <w:szCs w:val="18"/>
        </w:rPr>
      </w:pPr>
    </w:p>
    <w:p w:rsidR="00F95896" w:rsidRPr="00242329" w:rsidRDefault="00F95896" w:rsidP="00F95896">
      <w:pPr>
        <w:suppressAutoHyphens/>
        <w:spacing w:after="0"/>
        <w:ind w:left="567" w:right="425"/>
        <w:jc w:val="both"/>
        <w:rPr>
          <w:rFonts w:ascii="Arial" w:hAnsi="Arial" w:cs="Arial"/>
          <w:b/>
          <w:bCs/>
          <w:sz w:val="18"/>
          <w:szCs w:val="18"/>
          <w:lang w:val="es-ES"/>
        </w:rPr>
      </w:pPr>
    </w:p>
    <w:p w:rsidR="00F95896" w:rsidRPr="00242329" w:rsidRDefault="00F95896" w:rsidP="00F95896">
      <w:pPr>
        <w:suppressAutoHyphens/>
        <w:spacing w:after="0"/>
        <w:ind w:left="567" w:right="425"/>
        <w:jc w:val="both"/>
        <w:rPr>
          <w:rFonts w:ascii="Arial" w:hAnsi="Arial" w:cs="Arial"/>
          <w:sz w:val="18"/>
          <w:szCs w:val="18"/>
          <w:lang w:val="es-ES"/>
        </w:rPr>
      </w:pPr>
      <w:r w:rsidRPr="00242329">
        <w:rPr>
          <w:rFonts w:ascii="Arial" w:hAnsi="Arial" w:cs="Arial"/>
          <w:b/>
          <w:bCs/>
          <w:sz w:val="18"/>
          <w:szCs w:val="18"/>
          <w:lang w:val="es-ES"/>
        </w:rPr>
        <w:t>(__________</w:t>
      </w:r>
      <w:r w:rsidRPr="00242329">
        <w:rPr>
          <w:rFonts w:ascii="Arial" w:hAnsi="Arial" w:cs="Arial"/>
          <w:b/>
          <w:bCs/>
          <w:sz w:val="18"/>
          <w:szCs w:val="18"/>
          <w:u w:val="single"/>
          <w:lang w:val="es-ES"/>
        </w:rPr>
        <w:t>NOMBRE</w:t>
      </w:r>
      <w:r w:rsidRPr="00242329">
        <w:rPr>
          <w:rFonts w:ascii="Arial" w:hAnsi="Arial" w:cs="Arial"/>
          <w:b/>
          <w:bCs/>
          <w:sz w:val="18"/>
          <w:szCs w:val="18"/>
          <w:lang w:val="es-ES"/>
        </w:rPr>
        <w:t>________)</w:t>
      </w:r>
      <w:r w:rsidRPr="00242329">
        <w:rPr>
          <w:rFonts w:ascii="Arial" w:hAnsi="Arial" w:cs="Arial"/>
          <w:sz w:val="18"/>
          <w:szCs w:val="18"/>
          <w:lang w:val="es-ES"/>
        </w:rPr>
        <w:t xml:space="preserve"> EN MI CARÁCTER DE REPRESENTANTE LEGAL DE LA </w:t>
      </w:r>
      <w:r w:rsidRPr="00242329">
        <w:rPr>
          <w:rFonts w:ascii="Arial" w:hAnsi="Arial" w:cs="Arial"/>
          <w:b/>
          <w:bCs/>
          <w:sz w:val="18"/>
          <w:szCs w:val="18"/>
          <w:lang w:val="es-ES"/>
        </w:rPr>
        <w:t>(__</w:t>
      </w:r>
      <w:r w:rsidRPr="00242329">
        <w:rPr>
          <w:rFonts w:ascii="Arial" w:hAnsi="Arial" w:cs="Arial"/>
          <w:b/>
          <w:bCs/>
          <w:sz w:val="18"/>
          <w:szCs w:val="18"/>
          <w:u w:val="single"/>
          <w:lang w:val="es-ES"/>
        </w:rPr>
        <w:t>NOMBRE O RAZÓN SOCIAL DE LA EMPRESA</w:t>
      </w:r>
      <w:r w:rsidRPr="00242329">
        <w:rPr>
          <w:rFonts w:ascii="Arial" w:hAnsi="Arial" w:cs="Arial"/>
          <w:b/>
          <w:bCs/>
          <w:sz w:val="18"/>
          <w:szCs w:val="18"/>
          <w:lang w:val="es-ES"/>
        </w:rPr>
        <w:t>__)</w:t>
      </w:r>
      <w:r w:rsidRPr="00242329">
        <w:rPr>
          <w:rFonts w:ascii="Arial" w:hAnsi="Arial" w:cs="Arial"/>
          <w:sz w:val="18"/>
          <w:szCs w:val="18"/>
          <w:lang w:val="es-ES"/>
        </w:rPr>
        <w:t>, Y EN TÉRMINOS DEL NUMERAL 6, REQUISITOS QUE DEBERÁN CUMPLIR LOS LICITANTES, INCISO N) DE LAS BASES DE LA CONVOCATORIA DE LA LICITACIÓN PÚBLICA NACIONAL NÚM.______________________________, MANIFIESTO LO SIGUIENTE:</w:t>
      </w:r>
    </w:p>
    <w:p w:rsidR="00F95896" w:rsidRPr="00242329" w:rsidRDefault="00F95896" w:rsidP="00F95896">
      <w:pPr>
        <w:suppressAutoHyphens/>
        <w:spacing w:after="0"/>
        <w:ind w:left="567" w:right="425"/>
        <w:jc w:val="both"/>
        <w:rPr>
          <w:rFonts w:ascii="Arial" w:hAnsi="Arial" w:cs="Arial"/>
          <w:sz w:val="18"/>
          <w:szCs w:val="18"/>
          <w:lang w:val="es-ES"/>
        </w:rPr>
      </w:pPr>
    </w:p>
    <w:p w:rsidR="00F95896" w:rsidRPr="00242329" w:rsidRDefault="00F95896" w:rsidP="00F95896">
      <w:pPr>
        <w:suppressAutoHyphens/>
        <w:spacing w:after="0"/>
        <w:ind w:left="567" w:right="425"/>
        <w:jc w:val="both"/>
        <w:rPr>
          <w:rFonts w:ascii="Arial" w:hAnsi="Arial" w:cs="Arial"/>
          <w:sz w:val="18"/>
          <w:szCs w:val="18"/>
          <w:lang w:val="es-ES"/>
        </w:rPr>
      </w:pPr>
    </w:p>
    <w:p w:rsidR="00F95896" w:rsidRPr="00242329" w:rsidRDefault="00F95896" w:rsidP="00F95896">
      <w:pPr>
        <w:suppressAutoHyphens/>
        <w:spacing w:after="0"/>
        <w:ind w:left="567" w:right="425"/>
        <w:jc w:val="both"/>
        <w:rPr>
          <w:rFonts w:ascii="Arial" w:hAnsi="Arial" w:cs="Arial"/>
          <w:sz w:val="18"/>
          <w:szCs w:val="18"/>
          <w:lang w:val="es-ES"/>
        </w:rPr>
      </w:pPr>
    </w:p>
    <w:p w:rsidR="00F95896" w:rsidRPr="00242329" w:rsidRDefault="00F95896" w:rsidP="00F95896">
      <w:pPr>
        <w:numPr>
          <w:ilvl w:val="0"/>
          <w:numId w:val="11"/>
        </w:numPr>
        <w:tabs>
          <w:tab w:val="clear" w:pos="720"/>
          <w:tab w:val="num" w:pos="2204"/>
        </w:tabs>
        <w:suppressAutoHyphens/>
        <w:spacing w:after="0" w:line="360" w:lineRule="auto"/>
        <w:ind w:left="567" w:right="425"/>
        <w:jc w:val="both"/>
        <w:rPr>
          <w:rFonts w:ascii="Arial" w:hAnsi="Arial" w:cs="Arial"/>
          <w:bCs/>
          <w:sz w:val="18"/>
          <w:szCs w:val="18"/>
          <w:lang w:val="es-ES"/>
        </w:rPr>
      </w:pPr>
      <w:r w:rsidRPr="00242329">
        <w:rPr>
          <w:rFonts w:ascii="Arial" w:hAnsi="Arial" w:cs="Arial"/>
          <w:sz w:val="18"/>
          <w:szCs w:val="18"/>
          <w:lang w:val="es-ES"/>
        </w:rPr>
        <w:t xml:space="preserve"> QUE MI REPRESENTADA CUENTA CON REGISTRO FEDERAL </w:t>
      </w:r>
      <w:r w:rsidRPr="00242329">
        <w:rPr>
          <w:rFonts w:ascii="Arial" w:hAnsi="Arial" w:cs="Arial"/>
          <w:bCs/>
          <w:sz w:val="18"/>
          <w:szCs w:val="18"/>
          <w:lang w:val="es-ES"/>
        </w:rPr>
        <w:t>DE CONTRIBUYENTES.</w:t>
      </w:r>
    </w:p>
    <w:p w:rsidR="00F95896" w:rsidRPr="00242329" w:rsidRDefault="00F95896" w:rsidP="00F95896">
      <w:pPr>
        <w:suppressAutoHyphens/>
        <w:spacing w:after="0" w:line="360" w:lineRule="auto"/>
        <w:ind w:left="567" w:right="425"/>
        <w:jc w:val="both"/>
        <w:rPr>
          <w:rFonts w:ascii="Arial" w:hAnsi="Arial" w:cs="Arial"/>
          <w:bCs/>
          <w:sz w:val="18"/>
          <w:szCs w:val="18"/>
          <w:lang w:val="es-ES"/>
        </w:rPr>
      </w:pPr>
    </w:p>
    <w:p w:rsidR="00F95896" w:rsidRPr="00242329" w:rsidRDefault="00F95896" w:rsidP="00F95896">
      <w:pPr>
        <w:numPr>
          <w:ilvl w:val="0"/>
          <w:numId w:val="11"/>
        </w:numPr>
        <w:tabs>
          <w:tab w:val="clear" w:pos="720"/>
          <w:tab w:val="num" w:pos="2204"/>
        </w:tabs>
        <w:suppressAutoHyphens/>
        <w:spacing w:after="0" w:line="360" w:lineRule="auto"/>
        <w:ind w:left="567" w:right="425"/>
        <w:jc w:val="both"/>
        <w:rPr>
          <w:rFonts w:ascii="Arial" w:hAnsi="Arial" w:cs="Arial"/>
          <w:b/>
          <w:bCs/>
          <w:sz w:val="18"/>
          <w:szCs w:val="18"/>
          <w:lang w:val="es-ES"/>
        </w:rPr>
      </w:pPr>
      <w:r w:rsidRPr="00242329">
        <w:rPr>
          <w:rFonts w:ascii="Arial" w:hAnsi="Arial" w:cs="Arial"/>
          <w:sz w:val="18"/>
          <w:szCs w:val="18"/>
          <w:lang w:val="es-ES"/>
        </w:rPr>
        <w:t xml:space="preserve">QUE MÍ REPRESENTADA CUENTA CON REGISTRO PATRONAL IMSS. </w:t>
      </w:r>
    </w:p>
    <w:p w:rsidR="00F95896" w:rsidRPr="00242329" w:rsidRDefault="00F95896" w:rsidP="00F95896">
      <w:pPr>
        <w:suppressAutoHyphens/>
        <w:spacing w:after="0"/>
        <w:ind w:left="567" w:right="425"/>
        <w:jc w:val="both"/>
        <w:rPr>
          <w:rFonts w:ascii="Arial" w:hAnsi="Arial" w:cs="Arial"/>
          <w:sz w:val="18"/>
          <w:szCs w:val="18"/>
          <w:lang w:val="es-ES"/>
        </w:rPr>
      </w:pPr>
    </w:p>
    <w:p w:rsidR="00F95896" w:rsidRPr="00242329" w:rsidRDefault="00F95896" w:rsidP="00F95896">
      <w:pPr>
        <w:suppressAutoHyphens/>
        <w:spacing w:after="0"/>
        <w:ind w:left="567" w:right="425"/>
        <w:jc w:val="both"/>
        <w:rPr>
          <w:rFonts w:ascii="Arial" w:hAnsi="Arial" w:cs="Arial"/>
          <w:sz w:val="18"/>
          <w:szCs w:val="18"/>
          <w:lang w:val="es-ES"/>
        </w:rPr>
      </w:pPr>
      <w:r w:rsidRPr="00242329">
        <w:rPr>
          <w:rFonts w:ascii="Arial" w:hAnsi="Arial" w:cs="Arial"/>
          <w:sz w:val="18"/>
          <w:szCs w:val="18"/>
          <w:lang w:val="es-ES"/>
        </w:rPr>
        <w:t>QUE LOS TRABAJADORES CON LOS QUE SE PRESTARÁ EL SERVICIO OBJETO DE LA PRESENTE LICITACIÓN SE ENCUENTRAN INSCRITOS EN EL RÉGIMEN OBLIGATORIO DEL SEGURO SOCIAL, Y QUE SE ENCUENTRA AL CORRIENTE EN EL PAGO DE LAS CUOTAS OBRERO PATRONALES A QUE HAYA LUGAR, CONFORME A LO DISPUESTO EN LA LEY DEL SEGURO SOCIAL. PARA TAL EFECTO SE EXHIBE Y SE ANEXA COPIA DE EN ÉSTE ACTO DE LAS CONSTANCIAS CORRESPONDIENTES, DEBIDAMENTE EMITIDAS POR EL INSTITUTO.</w:t>
      </w:r>
    </w:p>
    <w:p w:rsidR="00F95896" w:rsidRPr="00242329" w:rsidRDefault="00F95896" w:rsidP="00F95896">
      <w:pPr>
        <w:suppressAutoHyphens/>
        <w:spacing w:after="0"/>
        <w:ind w:left="567" w:right="425"/>
        <w:jc w:val="both"/>
        <w:rPr>
          <w:rFonts w:ascii="Arial" w:hAnsi="Arial" w:cs="Arial"/>
          <w:sz w:val="18"/>
          <w:szCs w:val="18"/>
          <w:lang w:val="es-ES"/>
        </w:rPr>
      </w:pPr>
    </w:p>
    <w:p w:rsidR="00F95896" w:rsidRPr="00242329" w:rsidRDefault="00F95896" w:rsidP="00F95896">
      <w:pPr>
        <w:suppressAutoHyphens/>
        <w:spacing w:after="0"/>
        <w:ind w:left="567" w:right="425"/>
        <w:jc w:val="both"/>
        <w:rPr>
          <w:rFonts w:ascii="Arial" w:hAnsi="Arial" w:cs="Arial"/>
          <w:sz w:val="18"/>
          <w:szCs w:val="18"/>
          <w:lang w:val="es-ES"/>
        </w:rPr>
      </w:pPr>
    </w:p>
    <w:p w:rsidR="00F95896" w:rsidRPr="00242329" w:rsidRDefault="00F95896" w:rsidP="00F95896">
      <w:pPr>
        <w:suppressAutoHyphens/>
        <w:spacing w:after="0"/>
        <w:ind w:left="567" w:right="425"/>
        <w:jc w:val="both"/>
        <w:rPr>
          <w:rFonts w:ascii="Arial" w:hAnsi="Arial" w:cs="Arial"/>
          <w:sz w:val="18"/>
          <w:szCs w:val="18"/>
          <w:lang w:val="es-ES"/>
        </w:rPr>
      </w:pPr>
    </w:p>
    <w:p w:rsidR="00F95896" w:rsidRPr="00242329" w:rsidRDefault="00F95896" w:rsidP="00F95896">
      <w:pPr>
        <w:suppressAutoHyphens/>
        <w:spacing w:after="0"/>
        <w:ind w:left="567" w:right="425"/>
        <w:jc w:val="both"/>
        <w:rPr>
          <w:rFonts w:ascii="Arial" w:hAnsi="Arial" w:cs="Arial"/>
          <w:sz w:val="18"/>
          <w:szCs w:val="18"/>
          <w:lang w:val="es-ES"/>
        </w:rPr>
      </w:pPr>
    </w:p>
    <w:p w:rsidR="00F95896" w:rsidRPr="00242329" w:rsidRDefault="00F95896" w:rsidP="00F95896">
      <w:pPr>
        <w:suppressAutoHyphens/>
        <w:spacing w:after="0"/>
        <w:ind w:left="567" w:right="425"/>
        <w:jc w:val="both"/>
        <w:rPr>
          <w:rFonts w:ascii="Arial" w:hAnsi="Arial" w:cs="Arial"/>
          <w:sz w:val="18"/>
          <w:szCs w:val="18"/>
          <w:lang w:val="es-ES"/>
        </w:rPr>
      </w:pPr>
    </w:p>
    <w:p w:rsidR="00F95896" w:rsidRPr="00242329" w:rsidRDefault="00F95896" w:rsidP="00F95896">
      <w:pPr>
        <w:suppressAutoHyphens/>
        <w:spacing w:after="0"/>
        <w:ind w:left="567" w:right="425"/>
        <w:jc w:val="both"/>
        <w:rPr>
          <w:rFonts w:ascii="Arial" w:hAnsi="Arial" w:cs="Arial"/>
          <w:sz w:val="18"/>
          <w:szCs w:val="18"/>
          <w:lang w:val="es-ES"/>
        </w:rPr>
      </w:pPr>
    </w:p>
    <w:p w:rsidR="00F95896" w:rsidRPr="00242329" w:rsidRDefault="00F95896" w:rsidP="00F95896">
      <w:pPr>
        <w:widowControl w:val="0"/>
        <w:spacing w:after="0"/>
        <w:ind w:left="567" w:right="425"/>
        <w:jc w:val="center"/>
        <w:rPr>
          <w:rFonts w:ascii="Arial" w:hAnsi="Arial" w:cs="Arial"/>
          <w:sz w:val="18"/>
          <w:szCs w:val="18"/>
          <w:lang w:val="es-ES_tradnl" w:eastAsia="es-ES"/>
        </w:rPr>
      </w:pPr>
      <w:r w:rsidRPr="00242329">
        <w:rPr>
          <w:rFonts w:ascii="Arial" w:hAnsi="Arial" w:cs="Arial"/>
          <w:sz w:val="18"/>
          <w:szCs w:val="18"/>
          <w:lang w:val="es-ES_tradnl" w:eastAsia="es-ES"/>
        </w:rPr>
        <w:t>_______________________________________________________________</w:t>
      </w:r>
    </w:p>
    <w:p w:rsidR="00F95896" w:rsidRPr="00242329" w:rsidRDefault="00F95896" w:rsidP="00F95896">
      <w:pPr>
        <w:spacing w:after="0"/>
        <w:jc w:val="center"/>
        <w:rPr>
          <w:rFonts w:ascii="Arial" w:hAnsi="Arial" w:cs="Arial"/>
          <w:b/>
          <w:sz w:val="18"/>
          <w:szCs w:val="18"/>
        </w:rPr>
      </w:pPr>
      <w:r w:rsidRPr="00242329">
        <w:rPr>
          <w:rFonts w:ascii="Arial" w:hAnsi="Arial" w:cs="Arial"/>
          <w:b/>
          <w:bCs/>
          <w:sz w:val="18"/>
          <w:szCs w:val="18"/>
          <w:lang w:val="es-ES"/>
        </w:rPr>
        <w:t>(NOMBRE Y FIRMA DEL REPRESENTANTE LEGAL</w:t>
      </w:r>
    </w:p>
    <w:p w:rsidR="00F95896" w:rsidRPr="00242329" w:rsidRDefault="00F95896" w:rsidP="00F95896">
      <w:pPr>
        <w:spacing w:after="0"/>
        <w:rPr>
          <w:rFonts w:ascii="Arial" w:hAnsi="Arial" w:cs="Arial"/>
          <w:b/>
          <w:sz w:val="18"/>
          <w:szCs w:val="18"/>
          <w:highlight w:val="yellow"/>
        </w:rPr>
      </w:pPr>
      <w:r w:rsidRPr="00242329">
        <w:rPr>
          <w:rFonts w:ascii="Arial" w:hAnsi="Arial" w:cs="Arial"/>
          <w:b/>
          <w:sz w:val="18"/>
          <w:szCs w:val="18"/>
          <w:highlight w:val="yellow"/>
        </w:rPr>
        <w:br w:type="page"/>
      </w:r>
    </w:p>
    <w:p w:rsidR="008012BC" w:rsidRPr="00EC721C" w:rsidRDefault="007942AC" w:rsidP="007942AC">
      <w:pPr>
        <w:spacing w:after="0" w:line="240" w:lineRule="auto"/>
        <w:jc w:val="center"/>
        <w:rPr>
          <w:rFonts w:ascii="Arial" w:hAnsi="Arial" w:cs="Arial"/>
          <w:b/>
          <w:sz w:val="20"/>
          <w:szCs w:val="20"/>
          <w:lang w:val="es-ES_tradnl"/>
        </w:rPr>
      </w:pPr>
      <w:r>
        <w:rPr>
          <w:rFonts w:ascii="Arial" w:hAnsi="Arial" w:cs="Arial"/>
          <w:b/>
          <w:sz w:val="20"/>
          <w:szCs w:val="20"/>
          <w:lang w:val="es-ES_tradnl"/>
        </w:rPr>
        <w:lastRenderedPageBreak/>
        <w:t>ANEXO 1</w:t>
      </w:r>
      <w:r w:rsidR="00F95896">
        <w:rPr>
          <w:rFonts w:ascii="Arial" w:hAnsi="Arial" w:cs="Arial"/>
          <w:b/>
          <w:sz w:val="20"/>
          <w:szCs w:val="20"/>
          <w:lang w:val="es-ES_tradnl"/>
        </w:rPr>
        <w:t>9</w:t>
      </w:r>
    </w:p>
    <w:p w:rsidR="008012BC" w:rsidRPr="00EC721C" w:rsidRDefault="008012BC" w:rsidP="007942AC">
      <w:pPr>
        <w:spacing w:after="0" w:line="240" w:lineRule="auto"/>
        <w:jc w:val="center"/>
        <w:rPr>
          <w:rFonts w:ascii="Arial" w:hAnsi="Arial" w:cs="Arial"/>
          <w:b/>
          <w:sz w:val="20"/>
          <w:szCs w:val="20"/>
          <w:lang w:val="es-ES_tradnl"/>
        </w:rPr>
      </w:pPr>
      <w:r w:rsidRPr="00EC721C">
        <w:rPr>
          <w:rFonts w:ascii="Arial" w:hAnsi="Arial" w:cs="Arial"/>
          <w:b/>
          <w:sz w:val="20"/>
          <w:szCs w:val="20"/>
          <w:lang w:val="es-ES_tradnl"/>
        </w:rPr>
        <w:t>GLOSARIO</w:t>
      </w:r>
    </w:p>
    <w:p w:rsidR="008012BC" w:rsidRPr="007135D8" w:rsidRDefault="008012BC" w:rsidP="008012BC">
      <w:pPr>
        <w:spacing w:after="0" w:line="240" w:lineRule="auto"/>
        <w:ind w:left="-284"/>
        <w:jc w:val="both"/>
        <w:rPr>
          <w:rFonts w:ascii="Arial" w:hAnsi="Arial" w:cs="Arial"/>
          <w:sz w:val="20"/>
          <w:szCs w:val="20"/>
          <w:lang w:val="es-ES_tradnl"/>
        </w:rPr>
      </w:pPr>
    </w:p>
    <w:p w:rsidR="008012BC" w:rsidRPr="007135D8" w:rsidRDefault="008012BC" w:rsidP="008012BC">
      <w:pPr>
        <w:suppressAutoHyphens/>
        <w:spacing w:after="0" w:line="240" w:lineRule="auto"/>
        <w:ind w:left="-284" w:right="-141"/>
        <w:jc w:val="both"/>
        <w:rPr>
          <w:rFonts w:ascii="Arial" w:eastAsia="Times New Roman" w:hAnsi="Arial" w:cs="Arial"/>
          <w:sz w:val="20"/>
          <w:szCs w:val="20"/>
          <w:lang w:val="es-ES_tradnl" w:eastAsia="ar-SA"/>
        </w:rPr>
      </w:pPr>
      <w:r w:rsidRPr="007135D8">
        <w:rPr>
          <w:rFonts w:ascii="Arial" w:eastAsia="Times New Roman" w:hAnsi="Arial" w:cs="Arial"/>
          <w:sz w:val="20"/>
          <w:szCs w:val="20"/>
          <w:lang w:val="es-ES_tradnl" w:eastAsia="ar-SA"/>
        </w:rPr>
        <w:t>Para efectos de esta convocatoria, se entenderá por:</w:t>
      </w:r>
      <w:r>
        <w:rPr>
          <w:rFonts w:ascii="Arial" w:eastAsia="Times New Roman" w:hAnsi="Arial" w:cs="Arial"/>
          <w:sz w:val="20"/>
          <w:szCs w:val="20"/>
          <w:lang w:val="es-ES_tradnl" w:eastAsia="ar-SA"/>
        </w:rPr>
        <w:t xml:space="preserve"> </w:t>
      </w:r>
    </w:p>
    <w:p w:rsidR="008012BC" w:rsidRPr="007135D8" w:rsidRDefault="008012BC" w:rsidP="008012BC">
      <w:pPr>
        <w:suppressAutoHyphens/>
        <w:spacing w:after="0" w:line="240" w:lineRule="auto"/>
        <w:ind w:left="-284" w:right="-141"/>
        <w:jc w:val="both"/>
        <w:rPr>
          <w:rFonts w:ascii="Arial" w:eastAsia="Times New Roman" w:hAnsi="Arial" w:cs="Arial"/>
          <w:b/>
          <w:sz w:val="20"/>
          <w:szCs w:val="20"/>
          <w:lang w:val="es-ES_tradnl" w:eastAsia="ar-SA"/>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9"/>
        <w:gridCol w:w="6035"/>
      </w:tblGrid>
      <w:tr w:rsidR="008012BC" w:rsidRPr="007135D8" w:rsidTr="008012BC">
        <w:tc>
          <w:tcPr>
            <w:tcW w:w="3019" w:type="dxa"/>
          </w:tcPr>
          <w:p w:rsidR="008012BC" w:rsidRPr="007135D8" w:rsidRDefault="008012BC" w:rsidP="008012BC">
            <w:pPr>
              <w:suppressAutoHyphens/>
              <w:ind w:left="142" w:right="176"/>
              <w:jc w:val="both"/>
              <w:rPr>
                <w:rFonts w:ascii="Arial" w:hAnsi="Arial" w:cs="Arial"/>
                <w:b/>
                <w:lang w:val="es-ES_tradnl" w:eastAsia="ar-SA"/>
              </w:rPr>
            </w:pPr>
            <w:r w:rsidRPr="007135D8">
              <w:rPr>
                <w:rFonts w:ascii="Arial" w:hAnsi="Arial" w:cs="Arial"/>
                <w:b/>
                <w:lang w:val="es-ES_tradnl" w:eastAsia="es-ES"/>
              </w:rPr>
              <w:t>Administrador del contrato</w:t>
            </w:r>
          </w:p>
        </w:tc>
        <w:tc>
          <w:tcPr>
            <w:tcW w:w="6035" w:type="dxa"/>
          </w:tcPr>
          <w:p w:rsidR="008012BC" w:rsidRPr="00EF4F43" w:rsidRDefault="008012BC" w:rsidP="008012BC">
            <w:pPr>
              <w:suppressAutoHyphens/>
              <w:ind w:left="142" w:right="307"/>
              <w:jc w:val="both"/>
              <w:rPr>
                <w:rFonts w:ascii="Arial" w:hAnsi="Arial" w:cs="Arial"/>
                <w:lang w:val="es-ES_tradnl" w:eastAsia="es-ES"/>
              </w:rPr>
            </w:pPr>
            <w:r w:rsidRPr="007135D8">
              <w:rPr>
                <w:rFonts w:ascii="Arial" w:hAnsi="Arial" w:cs="Arial"/>
                <w:lang w:val="es-ES_tradnl" w:eastAsia="es-ES"/>
              </w:rPr>
              <w:t>Servidor(es) público(s) en quien(es) recae la responsabilidad de dar seguimiento al cumplimiento de las obligaciones establecidas en los contratos que se formalicen por cada una de las partidas que integran la presente licitación.</w:t>
            </w:r>
          </w:p>
        </w:tc>
      </w:tr>
      <w:tr w:rsidR="008012BC" w:rsidRPr="007135D8" w:rsidTr="008012BC">
        <w:tc>
          <w:tcPr>
            <w:tcW w:w="3019" w:type="dxa"/>
          </w:tcPr>
          <w:p w:rsidR="008012BC" w:rsidRPr="007135D8" w:rsidRDefault="008012BC" w:rsidP="008012BC">
            <w:pPr>
              <w:suppressAutoHyphens/>
              <w:ind w:left="142" w:right="176"/>
              <w:jc w:val="both"/>
              <w:rPr>
                <w:rFonts w:ascii="Arial" w:hAnsi="Arial" w:cs="Arial"/>
                <w:b/>
                <w:lang w:val="es-ES_tradnl" w:eastAsia="es-ES"/>
              </w:rPr>
            </w:pPr>
            <w:r w:rsidRPr="007135D8">
              <w:rPr>
                <w:rFonts w:ascii="Arial" w:hAnsi="Arial" w:cs="Arial"/>
                <w:b/>
                <w:lang w:val="es-ES_tradnl" w:eastAsia="es-ES"/>
              </w:rPr>
              <w:t xml:space="preserve">Área Requirente </w:t>
            </w:r>
          </w:p>
        </w:tc>
        <w:tc>
          <w:tcPr>
            <w:tcW w:w="6035" w:type="dxa"/>
          </w:tcPr>
          <w:p w:rsidR="008012BC" w:rsidRPr="007135D8" w:rsidRDefault="008012BC" w:rsidP="008012BC">
            <w:pPr>
              <w:suppressAutoHyphens/>
              <w:ind w:left="142" w:right="307"/>
              <w:jc w:val="both"/>
              <w:rPr>
                <w:rFonts w:ascii="Arial" w:hAnsi="Arial" w:cs="Arial"/>
                <w:lang w:val="es-ES_tradnl" w:eastAsia="es-ES"/>
              </w:rPr>
            </w:pPr>
            <w:r w:rsidRPr="007135D8">
              <w:rPr>
                <w:rFonts w:ascii="Arial" w:hAnsi="Arial" w:cs="Arial"/>
                <w:lang w:val="es-ES_tradnl" w:eastAsia="es-ES"/>
              </w:rPr>
              <w:t>La señalada en la fracción II del artículo 2 del Reglamento de la Ley de Adquisiciones, Arrendamientos y Servicios del Sector Público.</w:t>
            </w:r>
          </w:p>
        </w:tc>
      </w:tr>
      <w:tr w:rsidR="008012BC" w:rsidRPr="007135D8" w:rsidTr="008012BC">
        <w:tc>
          <w:tcPr>
            <w:tcW w:w="3019" w:type="dxa"/>
          </w:tcPr>
          <w:p w:rsidR="008012BC" w:rsidRPr="007135D8" w:rsidRDefault="008012BC" w:rsidP="008012BC">
            <w:pPr>
              <w:suppressAutoHyphens/>
              <w:ind w:left="142" w:right="176"/>
              <w:jc w:val="both"/>
              <w:rPr>
                <w:rFonts w:ascii="Arial" w:hAnsi="Arial" w:cs="Arial"/>
                <w:b/>
                <w:lang w:val="es-ES_tradnl" w:eastAsia="es-ES"/>
              </w:rPr>
            </w:pPr>
            <w:r w:rsidRPr="007135D8">
              <w:rPr>
                <w:rFonts w:ascii="Arial" w:hAnsi="Arial" w:cs="Arial"/>
                <w:b/>
                <w:lang w:val="es-ES_tradnl" w:eastAsia="es-ES"/>
              </w:rPr>
              <w:t>Área Contratante</w:t>
            </w:r>
          </w:p>
        </w:tc>
        <w:tc>
          <w:tcPr>
            <w:tcW w:w="6035" w:type="dxa"/>
          </w:tcPr>
          <w:p w:rsidR="008012BC" w:rsidRPr="007135D8" w:rsidRDefault="008012BC" w:rsidP="008012BC">
            <w:pPr>
              <w:suppressAutoHyphens/>
              <w:ind w:left="142" w:right="307"/>
              <w:jc w:val="both"/>
              <w:rPr>
                <w:rFonts w:ascii="Arial" w:hAnsi="Arial" w:cs="Arial"/>
                <w:lang w:val="es-ES_tradnl" w:eastAsia="es-ES"/>
              </w:rPr>
            </w:pPr>
            <w:r w:rsidRPr="007135D8">
              <w:rPr>
                <w:rFonts w:ascii="Arial" w:hAnsi="Arial" w:cs="Arial"/>
                <w:lang w:val="es-ES_tradnl" w:eastAsia="es-ES"/>
              </w:rPr>
              <w:t>La señalada en la fracción I del artículo 2 del Reglamento de la Ley de Adquisiciones, Arrendamientos y Servicios del Sector Público.</w:t>
            </w:r>
          </w:p>
        </w:tc>
      </w:tr>
      <w:tr w:rsidR="008012BC" w:rsidRPr="007135D8" w:rsidTr="008012BC">
        <w:trPr>
          <w:trHeight w:val="807"/>
        </w:trPr>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CABCS</w:t>
            </w:r>
          </w:p>
        </w:tc>
        <w:tc>
          <w:tcPr>
            <w:tcW w:w="6035" w:type="dxa"/>
          </w:tcPr>
          <w:p w:rsidR="008012BC" w:rsidRPr="007135D8"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 xml:space="preserve">Coordinación de Adquisición de Bienes y Contratación de Servicios. </w:t>
            </w: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 xml:space="preserve">CBI </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 xml:space="preserve">Cuadro Básico Institucional. </w:t>
            </w:r>
          </w:p>
          <w:p w:rsidR="008012BC" w:rsidRPr="007135D8" w:rsidRDefault="008012BC" w:rsidP="008012BC">
            <w:pPr>
              <w:ind w:left="142" w:right="307"/>
              <w:jc w:val="both"/>
              <w:rPr>
                <w:rFonts w:ascii="Arial" w:hAnsi="Arial" w:cs="Arial"/>
                <w:lang w:val="es-ES_tradnl" w:eastAsia="es-ES"/>
              </w:rPr>
            </w:pP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CCA</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 xml:space="preserve">Coordinación de Control de Abasto. </w:t>
            </w:r>
          </w:p>
          <w:p w:rsidR="008012BC" w:rsidRPr="007135D8" w:rsidRDefault="008012BC" w:rsidP="008012BC">
            <w:pPr>
              <w:ind w:left="142" w:right="307"/>
              <w:jc w:val="both"/>
              <w:rPr>
                <w:rFonts w:ascii="Arial" w:hAnsi="Arial" w:cs="Arial"/>
                <w:lang w:val="es-ES_tradnl" w:eastAsia="es-ES"/>
              </w:rPr>
            </w:pP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CCSG</w:t>
            </w:r>
          </w:p>
        </w:tc>
        <w:tc>
          <w:tcPr>
            <w:tcW w:w="6035" w:type="dxa"/>
          </w:tcPr>
          <w:p w:rsidR="008012BC" w:rsidRPr="007135D8"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Coordinación de Cons</w:t>
            </w:r>
            <w:r>
              <w:rPr>
                <w:rFonts w:ascii="Arial" w:hAnsi="Arial" w:cs="Arial"/>
                <w:lang w:val="es-ES_tradnl" w:eastAsia="es-ES"/>
              </w:rPr>
              <w:t>ervación y Servicios Generales</w:t>
            </w:r>
          </w:p>
        </w:tc>
      </w:tr>
      <w:tr w:rsidR="008012BC" w:rsidRPr="007135D8" w:rsidTr="008012BC">
        <w:tc>
          <w:tcPr>
            <w:tcW w:w="3019" w:type="dxa"/>
          </w:tcPr>
          <w:p w:rsidR="008012BC" w:rsidRDefault="008012BC" w:rsidP="008012BC">
            <w:pPr>
              <w:ind w:left="142" w:right="176"/>
              <w:jc w:val="both"/>
              <w:rPr>
                <w:rFonts w:ascii="Arial" w:hAnsi="Arial" w:cs="Arial"/>
                <w:b/>
                <w:lang w:val="es-ES_tradnl" w:eastAsia="es-ES"/>
              </w:rPr>
            </w:pPr>
          </w:p>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CDAE</w:t>
            </w:r>
          </w:p>
        </w:tc>
        <w:tc>
          <w:tcPr>
            <w:tcW w:w="6035" w:type="dxa"/>
          </w:tcPr>
          <w:p w:rsidR="008012BC" w:rsidRDefault="008012BC" w:rsidP="008012BC">
            <w:pPr>
              <w:ind w:left="142" w:right="307"/>
              <w:jc w:val="both"/>
              <w:rPr>
                <w:rFonts w:ascii="Arial" w:hAnsi="Arial" w:cs="Arial"/>
                <w:lang w:val="es-ES_tradnl" w:eastAsia="es-ES"/>
              </w:rPr>
            </w:pPr>
          </w:p>
          <w:p w:rsidR="008012BC" w:rsidRDefault="008012BC" w:rsidP="008012BC">
            <w:pPr>
              <w:ind w:left="142" w:right="-1085"/>
              <w:jc w:val="both"/>
              <w:rPr>
                <w:rFonts w:ascii="Arial" w:hAnsi="Arial" w:cs="Arial"/>
                <w:lang w:val="es-ES_tradnl" w:eastAsia="es-ES"/>
              </w:rPr>
            </w:pPr>
            <w:r w:rsidRPr="007135D8">
              <w:rPr>
                <w:rFonts w:ascii="Arial" w:hAnsi="Arial" w:cs="Arial"/>
                <w:lang w:val="es-ES_tradnl" w:eastAsia="es-ES"/>
              </w:rPr>
              <w:t>Coordinación Delegacional de Abastecimiento y Equipamiento</w:t>
            </w:r>
            <w:r>
              <w:rPr>
                <w:rFonts w:ascii="Arial" w:hAnsi="Arial" w:cs="Arial"/>
                <w:lang w:val="es-ES_tradnl" w:eastAsia="es-ES"/>
              </w:rPr>
              <w:t>.</w:t>
            </w:r>
          </w:p>
          <w:p w:rsidR="008012BC" w:rsidRPr="007135D8" w:rsidRDefault="008012BC" w:rsidP="008012BC">
            <w:pPr>
              <w:ind w:left="142" w:right="-1085"/>
              <w:jc w:val="both"/>
              <w:rPr>
                <w:rFonts w:ascii="Arial" w:hAnsi="Arial" w:cs="Arial"/>
                <w:lang w:val="es-ES_tradnl" w:eastAsia="es-ES"/>
              </w:rPr>
            </w:pPr>
          </w:p>
        </w:tc>
      </w:tr>
      <w:tr w:rsidR="008012BC" w:rsidRPr="007135D8" w:rsidTr="008012BC">
        <w:tc>
          <w:tcPr>
            <w:tcW w:w="3019" w:type="dxa"/>
          </w:tcPr>
          <w:p w:rsidR="008012BC" w:rsidRPr="00EF4F43" w:rsidRDefault="008012BC" w:rsidP="008012BC">
            <w:pPr>
              <w:ind w:left="142" w:right="176"/>
              <w:jc w:val="both"/>
              <w:rPr>
                <w:rFonts w:ascii="Arial" w:hAnsi="Arial" w:cs="Arial"/>
                <w:lang w:val="es-ES_tradnl" w:eastAsia="es-ES"/>
              </w:rPr>
            </w:pPr>
            <w:r w:rsidRPr="007135D8">
              <w:rPr>
                <w:rFonts w:ascii="Arial" w:hAnsi="Arial" w:cs="Arial"/>
                <w:b/>
                <w:lang w:val="es-ES_tradnl" w:eastAsia="es-ES"/>
              </w:rPr>
              <w:t>CECOBAN</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Centro de Compensación Bancaria.</w:t>
            </w:r>
          </w:p>
          <w:p w:rsidR="008012BC" w:rsidRPr="007135D8" w:rsidRDefault="008012BC" w:rsidP="008012BC">
            <w:pPr>
              <w:ind w:left="142" w:right="307"/>
              <w:jc w:val="both"/>
              <w:rPr>
                <w:rFonts w:ascii="Arial" w:hAnsi="Arial" w:cs="Arial"/>
                <w:b/>
                <w:lang w:val="es-ES_tradnl" w:eastAsia="ar-SA"/>
              </w:rPr>
            </w:pP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CFDI</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 xml:space="preserve">Comprobante Fiscal Digital por Internet. </w:t>
            </w:r>
          </w:p>
          <w:p w:rsidR="008012BC" w:rsidRPr="007135D8" w:rsidRDefault="008012BC" w:rsidP="008012BC">
            <w:pPr>
              <w:ind w:left="142" w:right="307"/>
              <w:jc w:val="both"/>
              <w:rPr>
                <w:rFonts w:ascii="Arial" w:hAnsi="Arial" w:cs="Arial"/>
                <w:lang w:val="es-ES_tradnl" w:eastAsia="es-ES"/>
              </w:rPr>
            </w:pP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 xml:space="preserve">COCTI </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Coordinación de Control Técnico de Insumos</w:t>
            </w:r>
            <w:r>
              <w:rPr>
                <w:rFonts w:ascii="Arial" w:hAnsi="Arial" w:cs="Arial"/>
                <w:lang w:val="es-ES_tradnl" w:eastAsia="es-ES"/>
              </w:rPr>
              <w:t>.</w:t>
            </w:r>
          </w:p>
          <w:p w:rsidR="008012BC" w:rsidRPr="007135D8"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 xml:space="preserve"> </w:t>
            </w: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 xml:space="preserve">COFEPRIS </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Comisión Federal de Protección contra Riesgos Sanitarios</w:t>
            </w:r>
          </w:p>
          <w:p w:rsidR="008012BC" w:rsidRPr="007135D8"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 xml:space="preserve"> </w:t>
            </w: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CompraNet</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 xml:space="preserve">Sistema Electrónico de Información Pública Gubernamental sobre Adquisiciones, Arrendamientos y Servicios. </w:t>
            </w:r>
          </w:p>
          <w:p w:rsidR="008012BC" w:rsidRPr="007135D8" w:rsidRDefault="008012BC" w:rsidP="008012BC">
            <w:pPr>
              <w:ind w:left="142" w:right="307"/>
              <w:jc w:val="both"/>
              <w:rPr>
                <w:rFonts w:ascii="Arial" w:hAnsi="Arial" w:cs="Arial"/>
                <w:lang w:val="es-ES_tradnl" w:eastAsia="es-ES"/>
              </w:rPr>
            </w:pP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 xml:space="preserve">CSMI </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 xml:space="preserve">Catálogo de Servicios Médicos Integrales. </w:t>
            </w:r>
          </w:p>
          <w:p w:rsidR="008012BC" w:rsidRPr="007135D8" w:rsidRDefault="008012BC" w:rsidP="008012BC">
            <w:pPr>
              <w:ind w:left="142" w:right="307"/>
              <w:jc w:val="both"/>
              <w:rPr>
                <w:rFonts w:ascii="Arial" w:hAnsi="Arial" w:cs="Arial"/>
                <w:lang w:val="es-ES_tradnl" w:eastAsia="es-ES"/>
              </w:rPr>
            </w:pP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 xml:space="preserve">CTABIA </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 xml:space="preserve">Coordinación Técnica de Adquisición de Bienes de Inversión. </w:t>
            </w:r>
          </w:p>
          <w:p w:rsidR="008012BC" w:rsidRPr="007135D8" w:rsidRDefault="008012BC" w:rsidP="008012BC">
            <w:pPr>
              <w:ind w:left="142" w:right="307"/>
              <w:jc w:val="both"/>
              <w:rPr>
                <w:rFonts w:ascii="Arial" w:hAnsi="Arial" w:cs="Arial"/>
                <w:lang w:val="es-ES_tradnl" w:eastAsia="es-ES"/>
              </w:rPr>
            </w:pP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 xml:space="preserve">CTBS </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Coordinación Técnica de Bienes y Servicios.</w:t>
            </w:r>
          </w:p>
          <w:p w:rsidR="008012BC" w:rsidRPr="007135D8" w:rsidRDefault="008012BC" w:rsidP="008012BC">
            <w:pPr>
              <w:ind w:left="142" w:right="307"/>
              <w:jc w:val="both"/>
              <w:rPr>
                <w:rFonts w:ascii="Arial" w:hAnsi="Arial" w:cs="Arial"/>
                <w:lang w:val="es-ES_tradnl" w:eastAsia="es-ES"/>
              </w:rPr>
            </w:pP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CTCIM</w:t>
            </w:r>
          </w:p>
        </w:tc>
        <w:tc>
          <w:tcPr>
            <w:tcW w:w="6035" w:type="dxa"/>
          </w:tcPr>
          <w:p w:rsidR="008012BC" w:rsidRPr="007135D8"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Coordinación Técnica de  Contratos e Investigación de Mercados.</w:t>
            </w: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p>
        </w:tc>
        <w:tc>
          <w:tcPr>
            <w:tcW w:w="6035" w:type="dxa"/>
          </w:tcPr>
          <w:p w:rsidR="008012BC" w:rsidRPr="007135D8" w:rsidRDefault="008012BC" w:rsidP="008012BC">
            <w:pPr>
              <w:ind w:left="142" w:right="307"/>
              <w:jc w:val="both"/>
              <w:rPr>
                <w:rFonts w:ascii="Arial" w:hAnsi="Arial" w:cs="Arial"/>
                <w:lang w:val="es-ES_tradnl" w:eastAsia="es-ES"/>
              </w:rPr>
            </w:pPr>
          </w:p>
        </w:tc>
      </w:tr>
      <w:tr w:rsidR="008012BC" w:rsidRPr="007135D8" w:rsidTr="008012BC">
        <w:tc>
          <w:tcPr>
            <w:tcW w:w="3019" w:type="dxa"/>
          </w:tcPr>
          <w:p w:rsidR="008012BC" w:rsidRPr="007135D8" w:rsidRDefault="008012BC" w:rsidP="008012BC">
            <w:pPr>
              <w:ind w:left="142" w:right="176"/>
              <w:jc w:val="both"/>
              <w:rPr>
                <w:rFonts w:ascii="Arial" w:hAnsi="Arial" w:cs="Arial"/>
                <w:color w:val="000000"/>
                <w:lang w:val="es-ES_tradnl" w:eastAsia="ar-SA"/>
              </w:rPr>
            </w:pPr>
            <w:r w:rsidRPr="007135D8">
              <w:rPr>
                <w:rFonts w:ascii="Arial" w:hAnsi="Arial" w:cs="Arial"/>
                <w:b/>
                <w:color w:val="000000"/>
                <w:lang w:val="es-ES_tradnl" w:eastAsia="ar-SA"/>
              </w:rPr>
              <w:t>DOF</w:t>
            </w:r>
          </w:p>
        </w:tc>
        <w:tc>
          <w:tcPr>
            <w:tcW w:w="6035" w:type="dxa"/>
          </w:tcPr>
          <w:p w:rsidR="008012BC" w:rsidRPr="00EF4F43"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color w:val="000000"/>
                <w:lang w:val="es-ES_tradnl" w:eastAsia="ar-SA"/>
              </w:rPr>
            </w:pPr>
            <w:r w:rsidRPr="007135D8">
              <w:rPr>
                <w:rFonts w:ascii="Arial" w:hAnsi="Arial" w:cs="Arial"/>
                <w:color w:val="000000"/>
                <w:lang w:val="es-ES_tradnl" w:eastAsia="ar-SA"/>
              </w:rPr>
              <w:t>Diario Oficial de la Federación.</w:t>
            </w:r>
          </w:p>
        </w:tc>
      </w:tr>
      <w:tr w:rsidR="008012BC" w:rsidRPr="007135D8" w:rsidTr="008012BC">
        <w:tc>
          <w:tcPr>
            <w:tcW w:w="3019" w:type="dxa"/>
          </w:tcPr>
          <w:p w:rsidR="008012BC" w:rsidRPr="007135D8" w:rsidRDefault="008012BC" w:rsidP="008012BC">
            <w:pPr>
              <w:ind w:left="142" w:right="176"/>
              <w:jc w:val="both"/>
              <w:rPr>
                <w:rFonts w:ascii="Arial" w:hAnsi="Arial" w:cs="Arial"/>
                <w:lang w:val="es-ES_tradnl" w:eastAsia="es-ES"/>
              </w:rPr>
            </w:pPr>
            <w:r w:rsidRPr="007135D8">
              <w:rPr>
                <w:rFonts w:ascii="Arial" w:hAnsi="Arial" w:cs="Arial"/>
                <w:b/>
                <w:lang w:val="es-ES_tradnl" w:eastAsia="es-ES"/>
              </w:rPr>
              <w:t>EMA</w:t>
            </w:r>
          </w:p>
        </w:tc>
        <w:tc>
          <w:tcPr>
            <w:tcW w:w="6035" w:type="dxa"/>
          </w:tcPr>
          <w:p w:rsidR="008012BC"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r w:rsidRPr="007135D8">
              <w:rPr>
                <w:rFonts w:ascii="Arial" w:hAnsi="Arial" w:cs="Arial"/>
                <w:lang w:val="es-ES_tradnl" w:eastAsia="es-ES"/>
              </w:rPr>
              <w:t>Entidad Mexicana de Acreditación, A. C.</w:t>
            </w:r>
          </w:p>
          <w:p w:rsidR="008012BC" w:rsidRPr="00EF4F43"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p>
        </w:tc>
      </w:tr>
      <w:tr w:rsidR="008012BC" w:rsidRPr="007135D8" w:rsidTr="008012BC">
        <w:tc>
          <w:tcPr>
            <w:tcW w:w="3019" w:type="dxa"/>
          </w:tcPr>
          <w:p w:rsidR="008012BC" w:rsidRPr="007135D8" w:rsidRDefault="008012BC" w:rsidP="008012BC">
            <w:pPr>
              <w:ind w:left="142" w:right="176"/>
              <w:jc w:val="both"/>
              <w:rPr>
                <w:rFonts w:ascii="Arial" w:hAnsi="Arial" w:cs="Arial"/>
                <w:lang w:val="es-ES_tradnl"/>
              </w:rPr>
            </w:pPr>
            <w:r w:rsidRPr="007135D8">
              <w:rPr>
                <w:rFonts w:ascii="Arial" w:hAnsi="Arial" w:cs="Arial"/>
                <w:b/>
                <w:lang w:val="es-ES_tradnl"/>
              </w:rPr>
              <w:t>INFONAVIT</w:t>
            </w:r>
          </w:p>
        </w:tc>
        <w:tc>
          <w:tcPr>
            <w:tcW w:w="6035" w:type="dxa"/>
          </w:tcPr>
          <w:p w:rsidR="008012BC"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rPr>
            </w:pPr>
            <w:r w:rsidRPr="007135D8">
              <w:rPr>
                <w:rFonts w:ascii="Arial" w:hAnsi="Arial" w:cs="Arial"/>
                <w:lang w:val="es-ES_tradnl"/>
              </w:rPr>
              <w:t>Instituto del Fondo Nacional de la Vivienda para los Trabajadores</w:t>
            </w:r>
          </w:p>
          <w:p w:rsidR="008012BC" w:rsidRPr="00EF4F43"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rPr>
            </w:pPr>
          </w:p>
        </w:tc>
      </w:tr>
      <w:tr w:rsidR="008012BC" w:rsidRPr="007135D8" w:rsidTr="008012BC">
        <w:tc>
          <w:tcPr>
            <w:tcW w:w="3019" w:type="dxa"/>
          </w:tcPr>
          <w:p w:rsidR="008012BC" w:rsidRPr="007135D8" w:rsidRDefault="008012BC" w:rsidP="008012BC">
            <w:pPr>
              <w:ind w:left="142" w:right="176"/>
              <w:jc w:val="both"/>
              <w:rPr>
                <w:rFonts w:ascii="Arial" w:hAnsi="Arial" w:cs="Arial"/>
                <w:lang w:val="es-ES_tradnl" w:eastAsia="es-ES"/>
              </w:rPr>
            </w:pPr>
            <w:r w:rsidRPr="007135D8">
              <w:rPr>
                <w:rFonts w:ascii="Arial" w:hAnsi="Arial" w:cs="Arial"/>
                <w:b/>
                <w:lang w:val="es-ES_tradnl" w:eastAsia="es-ES"/>
              </w:rPr>
              <w:lastRenderedPageBreak/>
              <w:t>IMSS</w:t>
            </w:r>
          </w:p>
        </w:tc>
        <w:tc>
          <w:tcPr>
            <w:tcW w:w="6035" w:type="dxa"/>
          </w:tcPr>
          <w:p w:rsidR="008012BC"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r w:rsidRPr="007135D8">
              <w:rPr>
                <w:rFonts w:ascii="Arial" w:hAnsi="Arial" w:cs="Arial"/>
                <w:lang w:val="es-ES_tradnl" w:eastAsia="es-ES"/>
              </w:rPr>
              <w:t>Instituto Mexicano del Seguro Social.</w:t>
            </w:r>
          </w:p>
          <w:p w:rsidR="008012BC" w:rsidRPr="00EF4F43"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p>
        </w:tc>
      </w:tr>
      <w:tr w:rsidR="008012BC" w:rsidRPr="007135D8" w:rsidTr="008012BC">
        <w:tc>
          <w:tcPr>
            <w:tcW w:w="3019" w:type="dxa"/>
          </w:tcPr>
          <w:p w:rsidR="008012BC" w:rsidRPr="007135D8" w:rsidRDefault="008012BC" w:rsidP="008012BC">
            <w:pPr>
              <w:suppressAutoHyphens/>
              <w:ind w:left="142" w:right="176"/>
              <w:jc w:val="both"/>
              <w:rPr>
                <w:rFonts w:ascii="Arial" w:hAnsi="Arial" w:cs="Arial"/>
                <w:b/>
                <w:lang w:val="es-ES_tradnl" w:eastAsia="es-ES"/>
              </w:rPr>
            </w:pPr>
            <w:r w:rsidRPr="007135D8">
              <w:rPr>
                <w:rFonts w:ascii="Arial" w:hAnsi="Arial" w:cs="Arial"/>
                <w:b/>
                <w:lang w:val="es-ES_tradnl" w:eastAsia="es-ES"/>
              </w:rPr>
              <w:t>LAASSP</w:t>
            </w:r>
          </w:p>
        </w:tc>
        <w:tc>
          <w:tcPr>
            <w:tcW w:w="6035" w:type="dxa"/>
          </w:tcPr>
          <w:p w:rsidR="008012BC"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r w:rsidRPr="007135D8">
              <w:rPr>
                <w:rFonts w:ascii="Arial" w:hAnsi="Arial" w:cs="Arial"/>
                <w:lang w:val="es-ES_tradnl" w:eastAsia="es-ES"/>
              </w:rPr>
              <w:t>Ley de Adquisiciones, Arrendamientos y Servicios del Sector Público.</w:t>
            </w:r>
          </w:p>
          <w:p w:rsidR="008012BC" w:rsidRPr="00EF4F43"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p>
        </w:tc>
      </w:tr>
      <w:tr w:rsidR="008012BC" w:rsidRPr="007135D8" w:rsidTr="008012BC">
        <w:tc>
          <w:tcPr>
            <w:tcW w:w="3019" w:type="dxa"/>
          </w:tcPr>
          <w:p w:rsidR="00B844BD" w:rsidRDefault="00B844BD" w:rsidP="00B844BD">
            <w:pPr>
              <w:tabs>
                <w:tab w:val="left" w:pos="851"/>
              </w:tabs>
              <w:suppressAutoHyphens/>
              <w:ind w:left="142" w:right="176"/>
              <w:jc w:val="both"/>
              <w:rPr>
                <w:rFonts w:ascii="Arial" w:hAnsi="Arial" w:cs="Arial"/>
                <w:b/>
                <w:lang w:eastAsia="es-ES"/>
              </w:rPr>
            </w:pPr>
          </w:p>
          <w:p w:rsidR="00B844BD" w:rsidRDefault="001758DE" w:rsidP="00B844BD">
            <w:pPr>
              <w:tabs>
                <w:tab w:val="left" w:pos="851"/>
              </w:tabs>
              <w:suppressAutoHyphens/>
              <w:ind w:left="142" w:right="176"/>
              <w:jc w:val="both"/>
              <w:rPr>
                <w:rFonts w:ascii="Arial" w:hAnsi="Arial" w:cs="Arial"/>
                <w:b/>
                <w:lang w:val="es-ES_tradnl" w:eastAsia="es-ES"/>
              </w:rPr>
            </w:pPr>
            <w:r>
              <w:rPr>
                <w:rFonts w:ascii="Arial" w:hAnsi="Arial" w:cs="Arial"/>
                <w:b/>
                <w:lang w:val="es-ES_tradnl" w:eastAsia="es-ES"/>
              </w:rPr>
              <w:t>OIC</w:t>
            </w:r>
          </w:p>
          <w:p w:rsidR="00B844BD" w:rsidRDefault="00B844BD" w:rsidP="00B844BD">
            <w:pPr>
              <w:tabs>
                <w:tab w:val="left" w:pos="851"/>
              </w:tabs>
              <w:suppressAutoHyphens/>
              <w:ind w:left="142" w:right="176"/>
              <w:jc w:val="both"/>
              <w:rPr>
                <w:rFonts w:ascii="Arial" w:hAnsi="Arial" w:cs="Arial"/>
                <w:b/>
                <w:lang w:val="es-ES_tradnl" w:eastAsia="es-ES"/>
              </w:rPr>
            </w:pPr>
          </w:p>
          <w:p w:rsidR="00B844BD" w:rsidRDefault="00B844BD" w:rsidP="00B844BD">
            <w:pPr>
              <w:tabs>
                <w:tab w:val="left" w:pos="851"/>
              </w:tabs>
              <w:suppressAutoHyphens/>
              <w:ind w:left="142" w:right="176"/>
              <w:jc w:val="both"/>
              <w:rPr>
                <w:rFonts w:ascii="Arial" w:hAnsi="Arial" w:cs="Arial"/>
                <w:b/>
                <w:lang w:val="es-ES_tradnl" w:eastAsia="es-ES"/>
              </w:rPr>
            </w:pPr>
          </w:p>
          <w:p w:rsidR="008012BC" w:rsidRPr="007135D8" w:rsidRDefault="008012BC" w:rsidP="00B844BD">
            <w:pPr>
              <w:tabs>
                <w:tab w:val="left" w:pos="851"/>
              </w:tabs>
              <w:suppressAutoHyphens/>
              <w:ind w:left="142" w:right="176"/>
              <w:jc w:val="both"/>
              <w:rPr>
                <w:rFonts w:ascii="Arial" w:hAnsi="Arial" w:cs="Arial"/>
                <w:b/>
                <w:lang w:val="es-ES_tradnl" w:eastAsia="es-ES"/>
              </w:rPr>
            </w:pPr>
          </w:p>
        </w:tc>
        <w:tc>
          <w:tcPr>
            <w:tcW w:w="6035" w:type="dxa"/>
          </w:tcPr>
          <w:p w:rsidR="00B844BD" w:rsidRDefault="00B844BD"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p>
          <w:p w:rsidR="008012BC"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r w:rsidRPr="007135D8">
              <w:rPr>
                <w:rFonts w:ascii="Arial" w:hAnsi="Arial" w:cs="Arial"/>
                <w:lang w:val="es-ES_tradnl" w:eastAsia="es-ES"/>
              </w:rPr>
              <w:t>Órgano Interno de Control en el Instituto Mexicano del Seguro Social.</w:t>
            </w:r>
          </w:p>
          <w:p w:rsidR="008012BC" w:rsidRPr="00EF4F43"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p>
        </w:tc>
      </w:tr>
      <w:tr w:rsidR="008012BC" w:rsidRPr="007135D8" w:rsidTr="008012BC">
        <w:tc>
          <w:tcPr>
            <w:tcW w:w="3019" w:type="dxa"/>
          </w:tcPr>
          <w:p w:rsidR="00B844BD" w:rsidRDefault="00B844BD" w:rsidP="008012BC">
            <w:pPr>
              <w:ind w:left="142" w:right="176"/>
              <w:jc w:val="both"/>
              <w:rPr>
                <w:rFonts w:ascii="Arial" w:hAnsi="Arial" w:cs="Arial"/>
                <w:b/>
                <w:lang w:val="es-ES_tradnl" w:eastAsia="es-ES"/>
              </w:rPr>
            </w:pPr>
          </w:p>
          <w:p w:rsidR="008012BC" w:rsidRPr="007135D8" w:rsidRDefault="008012BC" w:rsidP="008012BC">
            <w:pPr>
              <w:ind w:left="142" w:right="176"/>
              <w:jc w:val="both"/>
              <w:rPr>
                <w:rFonts w:ascii="Arial" w:hAnsi="Arial" w:cs="Arial"/>
                <w:lang w:val="es-ES_tradnl" w:eastAsia="es-ES"/>
              </w:rPr>
            </w:pPr>
            <w:r w:rsidRPr="007135D8">
              <w:rPr>
                <w:rFonts w:ascii="Arial" w:hAnsi="Arial" w:cs="Arial"/>
                <w:b/>
                <w:lang w:val="es-ES_tradnl" w:eastAsia="es-ES"/>
              </w:rPr>
              <w:t>RLAASSP</w:t>
            </w:r>
          </w:p>
        </w:tc>
        <w:tc>
          <w:tcPr>
            <w:tcW w:w="6035" w:type="dxa"/>
          </w:tcPr>
          <w:p w:rsidR="00B844BD" w:rsidRDefault="00B844BD"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p>
          <w:p w:rsidR="008012BC"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r w:rsidRPr="007135D8">
              <w:rPr>
                <w:rFonts w:ascii="Arial" w:hAnsi="Arial" w:cs="Arial"/>
                <w:lang w:val="es-ES_tradnl" w:eastAsia="es-ES"/>
              </w:rPr>
              <w:t>Reglamento de la Ley de Adquisiciones, Arrendamientos y Servicios del Sector Público.</w:t>
            </w:r>
          </w:p>
          <w:p w:rsidR="008012BC" w:rsidRPr="00EF4F43"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p>
        </w:tc>
      </w:tr>
      <w:tr w:rsidR="00700BF4" w:rsidRPr="00EF4F43" w:rsidTr="00C85DDE">
        <w:tc>
          <w:tcPr>
            <w:tcW w:w="3019" w:type="dxa"/>
          </w:tcPr>
          <w:p w:rsidR="00700BF4" w:rsidRPr="007135D8" w:rsidRDefault="00700BF4" w:rsidP="00C85DDE">
            <w:pPr>
              <w:ind w:left="142" w:right="176"/>
              <w:jc w:val="both"/>
              <w:rPr>
                <w:rFonts w:ascii="Arial" w:hAnsi="Arial" w:cs="Arial"/>
                <w:b/>
                <w:lang w:val="es-ES_tradnl" w:eastAsia="ar-SA"/>
              </w:rPr>
            </w:pPr>
            <w:r>
              <w:rPr>
                <w:rFonts w:ascii="Arial" w:hAnsi="Arial" w:cs="Arial"/>
                <w:b/>
                <w:lang w:val="es-ES_tradnl" w:eastAsia="es-ES"/>
              </w:rPr>
              <w:t>MAAG</w:t>
            </w:r>
          </w:p>
        </w:tc>
        <w:tc>
          <w:tcPr>
            <w:tcW w:w="6035" w:type="dxa"/>
          </w:tcPr>
          <w:p w:rsidR="00700BF4" w:rsidRDefault="00700BF4" w:rsidP="00C85DDE">
            <w:pPr>
              <w:ind w:left="142" w:right="307"/>
              <w:jc w:val="both"/>
              <w:rPr>
                <w:rFonts w:ascii="Arial" w:hAnsi="Arial" w:cs="Arial"/>
                <w:lang w:val="es-ES_tradnl" w:eastAsia="es-ES"/>
              </w:rPr>
            </w:pPr>
            <w:r>
              <w:rPr>
                <w:rFonts w:ascii="Arial" w:hAnsi="Arial" w:cs="Arial"/>
                <w:bCs/>
                <w:lang w:val="es-ES_tradnl" w:eastAsia="ar-SA"/>
              </w:rPr>
              <w:t>Manual Administrativo de Aplicación General en Materia de Adquisiciones, Arrendamientos y Servicios del Sector Público</w:t>
            </w:r>
            <w:r w:rsidRPr="007135D8">
              <w:rPr>
                <w:rFonts w:ascii="Arial" w:hAnsi="Arial" w:cs="Arial"/>
                <w:lang w:val="es-ES_tradnl" w:eastAsia="es-ES"/>
              </w:rPr>
              <w:t>.</w:t>
            </w:r>
          </w:p>
          <w:p w:rsidR="00700BF4" w:rsidRPr="00EF4F43" w:rsidRDefault="00700BF4" w:rsidP="00C85DDE">
            <w:pPr>
              <w:ind w:left="142" w:right="307"/>
              <w:jc w:val="both"/>
              <w:rPr>
                <w:rFonts w:ascii="Arial" w:hAnsi="Arial" w:cs="Arial"/>
                <w:lang w:val="es-ES_tradnl" w:eastAsia="es-ES"/>
              </w:rPr>
            </w:pP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ar-SA"/>
              </w:rPr>
            </w:pPr>
            <w:r w:rsidRPr="007135D8">
              <w:rPr>
                <w:rFonts w:ascii="Arial" w:hAnsi="Arial" w:cs="Arial"/>
                <w:b/>
                <w:lang w:val="es-ES_tradnl" w:eastAsia="es-ES"/>
              </w:rPr>
              <w:t>MIPYMES</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bCs/>
                <w:lang w:val="es-ES_tradnl" w:eastAsia="ar-SA"/>
              </w:rPr>
              <w:t>Las micro, pequeñas y medianas empresas de nacionalidad mexicana a que hace referencia la Ley para el Desarrollo de la Competitividad de la Micro, Pequeña y Mediana Empresa</w:t>
            </w:r>
            <w:r w:rsidRPr="007135D8">
              <w:rPr>
                <w:rFonts w:ascii="Arial" w:hAnsi="Arial" w:cs="Arial"/>
                <w:lang w:val="es-ES_tradnl" w:eastAsia="es-ES"/>
              </w:rPr>
              <w:t>.</w:t>
            </w:r>
          </w:p>
          <w:p w:rsidR="008012BC" w:rsidRPr="00EF4F43" w:rsidRDefault="008012BC" w:rsidP="008012BC">
            <w:pPr>
              <w:ind w:left="142" w:right="307"/>
              <w:jc w:val="both"/>
              <w:rPr>
                <w:rFonts w:ascii="Arial" w:hAnsi="Arial" w:cs="Arial"/>
                <w:lang w:val="es-ES_tradnl" w:eastAsia="es-ES"/>
              </w:rPr>
            </w:pPr>
          </w:p>
        </w:tc>
      </w:tr>
      <w:tr w:rsidR="008012BC" w:rsidRPr="007135D8" w:rsidTr="008012BC">
        <w:tc>
          <w:tcPr>
            <w:tcW w:w="3019" w:type="dxa"/>
          </w:tcPr>
          <w:p w:rsidR="008012BC" w:rsidRPr="007135D8" w:rsidRDefault="008012BC" w:rsidP="008012BC">
            <w:pPr>
              <w:tabs>
                <w:tab w:val="left" w:pos="616"/>
                <w:tab w:val="left" w:pos="709"/>
                <w:tab w:val="left" w:pos="1970"/>
                <w:tab w:val="left" w:pos="10398"/>
                <w:tab w:val="left" w:pos="11064"/>
                <w:tab w:val="left" w:pos="11784"/>
                <w:tab w:val="left" w:pos="12504"/>
                <w:tab w:val="left" w:pos="13224"/>
                <w:tab w:val="left" w:pos="13944"/>
                <w:tab w:val="left" w:pos="14664"/>
                <w:tab w:val="left" w:pos="15384"/>
              </w:tabs>
              <w:suppressAutoHyphens/>
              <w:overflowPunct w:val="0"/>
              <w:autoSpaceDE w:val="0"/>
              <w:ind w:left="142" w:right="176"/>
              <w:jc w:val="both"/>
              <w:textAlignment w:val="baseline"/>
              <w:rPr>
                <w:rFonts w:ascii="Arial" w:hAnsi="Arial" w:cs="Arial"/>
                <w:b/>
                <w:lang w:val="es-ES_tradnl" w:eastAsia="ar-SA"/>
              </w:rPr>
            </w:pPr>
            <w:r w:rsidRPr="007135D8">
              <w:rPr>
                <w:rFonts w:ascii="Arial" w:hAnsi="Arial" w:cs="Arial"/>
                <w:b/>
                <w:lang w:val="es-ES_tradnl" w:eastAsia="ar-SA"/>
              </w:rPr>
              <w:t>POBALINES</w:t>
            </w:r>
          </w:p>
        </w:tc>
        <w:tc>
          <w:tcPr>
            <w:tcW w:w="6035" w:type="dxa"/>
          </w:tcPr>
          <w:p w:rsidR="008012BC" w:rsidRDefault="008012BC" w:rsidP="008012BC">
            <w:pPr>
              <w:ind w:left="142" w:right="307"/>
              <w:jc w:val="both"/>
              <w:rPr>
                <w:rFonts w:ascii="Arial" w:hAnsi="Arial" w:cs="Arial"/>
                <w:lang w:val="es-ES_tradnl" w:eastAsia="ar-SA"/>
              </w:rPr>
            </w:pPr>
            <w:r w:rsidRPr="007135D8">
              <w:rPr>
                <w:rFonts w:ascii="Arial" w:hAnsi="Arial" w:cs="Arial"/>
                <w:lang w:val="es-ES_tradnl" w:eastAsia="ar-SA"/>
              </w:rPr>
              <w:t xml:space="preserve">Políticas Bases y Lineamientos en materia de Adquisiciones, Arrendamientos y Servicios del Instituto Mexicano del Seguro Social. </w:t>
            </w:r>
          </w:p>
          <w:p w:rsidR="008012BC" w:rsidRPr="007135D8" w:rsidRDefault="008012BC" w:rsidP="008012BC">
            <w:pPr>
              <w:ind w:left="142" w:right="307"/>
              <w:jc w:val="both"/>
              <w:rPr>
                <w:rFonts w:ascii="Arial" w:hAnsi="Arial" w:cs="Arial"/>
                <w:lang w:val="es-ES_tradnl" w:eastAsia="ar-SA"/>
              </w:rPr>
            </w:pPr>
          </w:p>
        </w:tc>
      </w:tr>
      <w:tr w:rsidR="008012BC" w:rsidRPr="007135D8" w:rsidTr="008012BC">
        <w:tc>
          <w:tcPr>
            <w:tcW w:w="3019" w:type="dxa"/>
          </w:tcPr>
          <w:p w:rsidR="008012BC" w:rsidRPr="007135D8" w:rsidRDefault="008012BC" w:rsidP="008012BC">
            <w:pPr>
              <w:tabs>
                <w:tab w:val="left" w:pos="616"/>
                <w:tab w:val="left" w:pos="709"/>
                <w:tab w:val="left" w:pos="1970"/>
                <w:tab w:val="left" w:pos="10398"/>
                <w:tab w:val="left" w:pos="11064"/>
                <w:tab w:val="left" w:pos="11784"/>
                <w:tab w:val="left" w:pos="12504"/>
                <w:tab w:val="left" w:pos="13224"/>
                <w:tab w:val="left" w:pos="13944"/>
                <w:tab w:val="left" w:pos="14664"/>
                <w:tab w:val="left" w:pos="15384"/>
              </w:tabs>
              <w:suppressAutoHyphens/>
              <w:overflowPunct w:val="0"/>
              <w:autoSpaceDE w:val="0"/>
              <w:ind w:left="142" w:right="176"/>
              <w:jc w:val="both"/>
              <w:textAlignment w:val="baseline"/>
              <w:rPr>
                <w:rFonts w:ascii="Arial" w:hAnsi="Arial" w:cs="Arial"/>
                <w:lang w:val="es-ES_tradnl" w:eastAsia="ar-SA"/>
              </w:rPr>
            </w:pPr>
            <w:r w:rsidRPr="007135D8">
              <w:rPr>
                <w:rFonts w:ascii="Arial" w:hAnsi="Arial" w:cs="Arial"/>
                <w:b/>
                <w:lang w:val="es-ES_tradnl" w:eastAsia="ar-SA"/>
              </w:rPr>
              <w:t>RFC</w:t>
            </w:r>
          </w:p>
        </w:tc>
        <w:tc>
          <w:tcPr>
            <w:tcW w:w="6035" w:type="dxa"/>
          </w:tcPr>
          <w:p w:rsidR="008012BC" w:rsidRDefault="008012BC" w:rsidP="008012BC">
            <w:pPr>
              <w:ind w:left="142" w:right="307"/>
              <w:jc w:val="both"/>
              <w:rPr>
                <w:rFonts w:ascii="Arial" w:hAnsi="Arial" w:cs="Arial"/>
                <w:lang w:val="es-ES_tradnl" w:eastAsia="ar-SA"/>
              </w:rPr>
            </w:pPr>
            <w:r w:rsidRPr="007135D8">
              <w:rPr>
                <w:rFonts w:ascii="Arial" w:hAnsi="Arial" w:cs="Arial"/>
                <w:lang w:val="es-ES_tradnl" w:eastAsia="ar-SA"/>
              </w:rPr>
              <w:t>Registro Federal de Contribuyentes.</w:t>
            </w:r>
          </w:p>
          <w:p w:rsidR="008012BC" w:rsidRPr="00EF4F43" w:rsidRDefault="008012BC" w:rsidP="008012BC">
            <w:pPr>
              <w:ind w:left="142" w:right="307"/>
              <w:jc w:val="both"/>
              <w:rPr>
                <w:rFonts w:ascii="Arial" w:hAnsi="Arial" w:cs="Arial"/>
                <w:lang w:val="es-ES_tradnl" w:eastAsia="ar-SA"/>
              </w:rPr>
            </w:pPr>
          </w:p>
        </w:tc>
      </w:tr>
      <w:tr w:rsidR="008012BC" w:rsidRPr="007135D8" w:rsidTr="008012BC">
        <w:tc>
          <w:tcPr>
            <w:tcW w:w="3019" w:type="dxa"/>
          </w:tcPr>
          <w:p w:rsidR="008012BC" w:rsidRPr="007135D8" w:rsidRDefault="008012BC" w:rsidP="008012BC">
            <w:pPr>
              <w:ind w:left="142" w:right="176"/>
              <w:jc w:val="both"/>
              <w:rPr>
                <w:rFonts w:ascii="Arial" w:hAnsi="Arial" w:cs="Arial"/>
                <w:lang w:val="es-ES_tradnl" w:eastAsia="es-ES"/>
              </w:rPr>
            </w:pPr>
            <w:r w:rsidRPr="007135D8">
              <w:rPr>
                <w:rFonts w:ascii="Arial" w:hAnsi="Arial" w:cs="Arial"/>
                <w:b/>
                <w:lang w:val="es-ES_tradnl" w:eastAsia="es-ES"/>
              </w:rPr>
              <w:t>SAT</w:t>
            </w:r>
          </w:p>
          <w:p w:rsidR="008012BC" w:rsidRPr="007135D8" w:rsidRDefault="008012BC" w:rsidP="008012BC">
            <w:pPr>
              <w:ind w:right="176"/>
              <w:jc w:val="both"/>
              <w:rPr>
                <w:rFonts w:ascii="Arial" w:hAnsi="Arial" w:cs="Arial"/>
                <w:b/>
                <w:lang w:val="es-ES_tradnl" w:eastAsia="ar-SA"/>
              </w:rPr>
            </w:pPr>
          </w:p>
        </w:tc>
        <w:tc>
          <w:tcPr>
            <w:tcW w:w="6035" w:type="dxa"/>
          </w:tcPr>
          <w:p w:rsidR="008012BC" w:rsidRPr="007135D8" w:rsidRDefault="008012BC" w:rsidP="008012BC">
            <w:pPr>
              <w:ind w:left="142" w:right="307"/>
              <w:jc w:val="both"/>
              <w:rPr>
                <w:rFonts w:ascii="Arial" w:hAnsi="Arial" w:cs="Arial"/>
                <w:b/>
                <w:lang w:val="es-ES_tradnl" w:eastAsia="ar-SA"/>
              </w:rPr>
            </w:pPr>
            <w:r>
              <w:rPr>
                <w:rFonts w:ascii="Arial" w:hAnsi="Arial" w:cs="Arial"/>
                <w:lang w:val="es-ES_tradnl" w:eastAsia="es-ES"/>
              </w:rPr>
              <w:t>Servicio de Ad</w:t>
            </w:r>
            <w:r w:rsidRPr="007135D8">
              <w:rPr>
                <w:rFonts w:ascii="Arial" w:hAnsi="Arial" w:cs="Arial"/>
                <w:lang w:val="es-ES_tradnl" w:eastAsia="es-ES"/>
              </w:rPr>
              <w:t>ministración Tributaria.</w:t>
            </w: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 xml:space="preserve">Secretaría </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Secretaría de Hacienda y Crédito Público.</w:t>
            </w:r>
          </w:p>
          <w:p w:rsidR="008012BC" w:rsidRPr="007135D8" w:rsidRDefault="008012BC" w:rsidP="008012BC">
            <w:pPr>
              <w:ind w:left="142" w:right="307"/>
              <w:jc w:val="both"/>
              <w:rPr>
                <w:rFonts w:ascii="Arial" w:hAnsi="Arial" w:cs="Arial"/>
                <w:lang w:val="es-ES_tradnl" w:eastAsia="es-ES"/>
              </w:rPr>
            </w:pPr>
          </w:p>
        </w:tc>
      </w:tr>
      <w:tr w:rsidR="008012BC" w:rsidRPr="007135D8" w:rsidTr="008012BC">
        <w:tc>
          <w:tcPr>
            <w:tcW w:w="3019" w:type="dxa"/>
          </w:tcPr>
          <w:p w:rsidR="008012BC"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SFP</w:t>
            </w:r>
          </w:p>
          <w:p w:rsidR="00B844BD" w:rsidRDefault="00B844BD" w:rsidP="008012BC">
            <w:pPr>
              <w:ind w:left="142" w:right="176"/>
              <w:jc w:val="both"/>
              <w:rPr>
                <w:rFonts w:ascii="Arial" w:hAnsi="Arial" w:cs="Arial"/>
                <w:b/>
                <w:lang w:val="es-ES_tradnl" w:eastAsia="es-ES"/>
              </w:rPr>
            </w:pPr>
          </w:p>
          <w:p w:rsidR="00B844BD" w:rsidRPr="007135D8" w:rsidRDefault="00B844BD" w:rsidP="008012BC">
            <w:pPr>
              <w:ind w:left="142" w:right="176"/>
              <w:jc w:val="both"/>
              <w:rPr>
                <w:rFonts w:ascii="Arial" w:hAnsi="Arial" w:cs="Arial"/>
                <w:b/>
                <w:lang w:val="es-ES_tradnl" w:eastAsia="ar-SA"/>
              </w:rPr>
            </w:pPr>
          </w:p>
        </w:tc>
        <w:tc>
          <w:tcPr>
            <w:tcW w:w="6035" w:type="dxa"/>
          </w:tcPr>
          <w:p w:rsidR="00B844BD" w:rsidRPr="001758DE" w:rsidRDefault="008012BC" w:rsidP="001758DE">
            <w:pPr>
              <w:ind w:left="142" w:right="307"/>
              <w:jc w:val="both"/>
              <w:rPr>
                <w:rFonts w:ascii="Arial" w:hAnsi="Arial" w:cs="Arial"/>
                <w:lang w:val="es-ES_tradnl" w:eastAsia="es-ES"/>
              </w:rPr>
            </w:pPr>
            <w:r w:rsidRPr="007135D8">
              <w:rPr>
                <w:rFonts w:ascii="Arial" w:hAnsi="Arial" w:cs="Arial"/>
                <w:lang w:val="es-ES_tradnl" w:eastAsia="es-ES"/>
              </w:rPr>
              <w:t>Secretaría de la Función Pública.</w:t>
            </w:r>
          </w:p>
        </w:tc>
      </w:tr>
    </w:tbl>
    <w:p w:rsidR="008012BC" w:rsidRDefault="008012BC" w:rsidP="008012BC">
      <w:pPr>
        <w:rPr>
          <w:lang w:val="es-ES_tradnl"/>
        </w:rPr>
      </w:pPr>
    </w:p>
    <w:sectPr w:rsidR="008012BC" w:rsidSect="00FB7D3C">
      <w:pgSz w:w="12240" w:h="15840"/>
      <w:pgMar w:top="862" w:right="1327" w:bottom="1134" w:left="1418" w:header="284" w:footer="49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47ED" w:rsidRDefault="004447ED" w:rsidP="00532601">
      <w:pPr>
        <w:spacing w:after="0" w:line="240" w:lineRule="auto"/>
      </w:pPr>
      <w:r>
        <w:separator/>
      </w:r>
    </w:p>
  </w:endnote>
  <w:endnote w:type="continuationSeparator" w:id="0">
    <w:p w:rsidR="004447ED" w:rsidRDefault="004447ED" w:rsidP="00532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0"/>
    <w:family w:val="roman"/>
    <w:pitch w:val="default"/>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G Palacio (WN)">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G Times">
    <w:altName w:val="Times New Roman"/>
    <w:charset w:val="00"/>
    <w:family w:val="roman"/>
    <w:pitch w:val="variable"/>
    <w:sig w:usb0="00000003" w:usb1="00000000" w:usb2="00000000" w:usb3="00000000" w:csb0="00000001" w:csb1="00000000"/>
  </w:font>
  <w:font w:name="LinePrinter">
    <w:altName w:val="Arial"/>
    <w:charset w:val="00"/>
    <w:family w:val="swiss"/>
    <w:pitch w:val="default"/>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notTrueType/>
    <w:pitch w:val="fixed"/>
    <w:sig w:usb0="00000003" w:usb1="00000000" w:usb2="00000000" w:usb3="00000000" w:csb0="00000001" w:csb1="00000000"/>
  </w:font>
  <w:font w:name="CG Times (W1)">
    <w:altName w:val="Times New Roman"/>
    <w:charset w:val="00"/>
    <w:family w:val="roman"/>
    <w:pitch w:val="variable"/>
  </w:font>
  <w:font w:name="Consolas">
    <w:panose1 w:val="020B0609020204030204"/>
    <w:charset w:val="00"/>
    <w:family w:val="modern"/>
    <w:pitch w:val="fixed"/>
    <w:sig w:usb0="E10002FF" w:usb1="4000FCFF" w:usb2="00000009" w:usb3="00000000" w:csb0="0000019F" w:csb1="00000000"/>
  </w:font>
  <w:font w:name="Optima">
    <w:charset w:val="00"/>
    <w:family w:val="auto"/>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G Times (WN)">
    <w:panose1 w:val="00000000000000000000"/>
    <w:charset w:val="00"/>
    <w:family w:val="roman"/>
    <w:notTrueType/>
    <w:pitch w:val="variable"/>
    <w:sig w:usb0="00000003" w:usb1="00000000" w:usb2="00000000" w:usb3="00000000" w:csb0="00000001" w:csb1="00000000"/>
  </w:font>
  <w:font w:name="Univers (W1)">
    <w:charset w:val="00"/>
    <w:family w:val="swiss"/>
    <w:pitch w:val="variable"/>
    <w:sig w:usb0="00000003" w:usb1="00000000" w:usb2="00000000" w:usb3="00000000" w:csb0="00000001" w:csb1="00000000"/>
  </w:font>
  <w:font w:name="Big Caslon">
    <w:altName w:val="Heavy Heap"/>
    <w:charset w:val="00"/>
    <w:family w:val="auto"/>
    <w:pitch w:val="variable"/>
    <w:sig w:usb0="00000003" w:usb1="00000000" w:usb2="00000000" w:usb3="00000000" w:csb0="00000001" w:csb1="00000000"/>
  </w:font>
  <w:font w:name="Baskerville SemiBold Italic">
    <w:altName w:val="Plantagenet Cherokee"/>
    <w:charset w:val="00"/>
    <w:family w:val="auto"/>
    <w:pitch w:val="variable"/>
    <w:sig w:usb0="00000003" w:usb1="00000000" w:usb2="00000000" w:usb3="00000000" w:csb0="00000001" w:csb1="00000000"/>
  </w:font>
  <w:font w:name="Heiti SC Light">
    <w:charset w:val="50"/>
    <w:family w:val="auto"/>
    <w:pitch w:val="variable"/>
    <w:sig w:usb0="00000001" w:usb1="080E0000" w:usb2="00000010" w:usb3="00000000" w:csb0="00040000" w:csb1="00000000"/>
  </w:font>
  <w:font w:name="Apple SD 산돌고딕 Neo 일반체">
    <w:altName w:val="Arial Unicode MS"/>
    <w:charset w:val="4F"/>
    <w:family w:val="auto"/>
    <w:pitch w:val="variable"/>
    <w:sig w:usb0="00000000" w:usb1="29D72C10" w:usb2="00000010" w:usb3="00000000" w:csb0="00280005" w:csb1="00000000"/>
  </w:font>
  <w:font w:name="Baoli SC Regular">
    <w:altName w:val="Impact"/>
    <w:charset w:val="00"/>
    <w:family w:val="auto"/>
    <w:pitch w:val="variable"/>
    <w:sig w:usb0="00000003" w:usb1="00000000" w:usb2="00000000" w:usb3="00000000" w:csb0="00000001" w:csb1="00000000"/>
  </w:font>
  <w:font w:name="Lantinghei TC Extralight">
    <w:altName w:val="Kristen ITC"/>
    <w:charset w:val="00"/>
    <w:family w:val="auto"/>
    <w:pitch w:val="variable"/>
    <w:sig w:usb0="00000003" w:usb1="00000000" w:usb2="00000000" w:usb3="00000000" w:csb0="00000001" w:csb1="00000000"/>
  </w:font>
  <w:font w:name="Kefa">
    <w:altName w:val="Kredit"/>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1926681461"/>
      <w:docPartObj>
        <w:docPartGallery w:val="Page Numbers (Bottom of Page)"/>
        <w:docPartUnique/>
      </w:docPartObj>
    </w:sdtPr>
    <w:sdtEndPr/>
    <w:sdtContent>
      <w:p w:rsidR="001E7F13" w:rsidRPr="007C4BFA" w:rsidRDefault="001E7F13" w:rsidP="007C4BFA">
        <w:pPr>
          <w:tabs>
            <w:tab w:val="left" w:pos="7655"/>
          </w:tabs>
          <w:rPr>
            <w:rFonts w:ascii="Arial" w:hAnsi="Arial" w:cs="Arial"/>
            <w:sz w:val="20"/>
            <w:szCs w:val="20"/>
          </w:rPr>
        </w:pPr>
        <w:r>
          <w:rPr>
            <w:rFonts w:ascii="Arial" w:hAnsi="Arial" w:cs="Arial"/>
            <w:sz w:val="20"/>
            <w:szCs w:val="20"/>
          </w:rPr>
          <w:tab/>
        </w:r>
        <w:r w:rsidRPr="00A7584D">
          <w:rPr>
            <w:rFonts w:ascii="Arial" w:hAnsi="Arial" w:cs="Arial"/>
            <w:sz w:val="20"/>
            <w:szCs w:val="20"/>
          </w:rPr>
          <w:t xml:space="preserve">Página </w:t>
        </w:r>
        <w:r w:rsidRPr="00A7584D">
          <w:rPr>
            <w:rFonts w:ascii="Arial" w:hAnsi="Arial" w:cs="Arial"/>
            <w:sz w:val="20"/>
            <w:szCs w:val="20"/>
          </w:rPr>
          <w:fldChar w:fldCharType="begin"/>
        </w:r>
        <w:r w:rsidRPr="00A7584D">
          <w:rPr>
            <w:rFonts w:ascii="Arial" w:hAnsi="Arial" w:cs="Arial"/>
            <w:sz w:val="20"/>
            <w:szCs w:val="20"/>
          </w:rPr>
          <w:instrText xml:space="preserve"> PAGE </w:instrText>
        </w:r>
        <w:r w:rsidRPr="00A7584D">
          <w:rPr>
            <w:rFonts w:ascii="Arial" w:hAnsi="Arial" w:cs="Arial"/>
            <w:sz w:val="20"/>
            <w:szCs w:val="20"/>
          </w:rPr>
          <w:fldChar w:fldCharType="separate"/>
        </w:r>
        <w:r w:rsidR="00CB7836">
          <w:rPr>
            <w:rFonts w:ascii="Arial" w:hAnsi="Arial" w:cs="Arial"/>
            <w:sz w:val="20"/>
            <w:szCs w:val="20"/>
          </w:rPr>
          <w:t>97</w:t>
        </w:r>
        <w:r w:rsidRPr="00A7584D">
          <w:rPr>
            <w:rFonts w:ascii="Arial" w:hAnsi="Arial" w:cs="Arial"/>
            <w:sz w:val="20"/>
            <w:szCs w:val="20"/>
          </w:rPr>
          <w:fldChar w:fldCharType="end"/>
        </w:r>
        <w:r w:rsidRPr="00A7584D">
          <w:rPr>
            <w:rFonts w:ascii="Arial" w:hAnsi="Arial" w:cs="Arial"/>
            <w:sz w:val="20"/>
            <w:szCs w:val="20"/>
          </w:rPr>
          <w:t xml:space="preserve"> de </w:t>
        </w:r>
        <w:r w:rsidRPr="00A7584D">
          <w:rPr>
            <w:rFonts w:ascii="Arial" w:hAnsi="Arial" w:cs="Arial"/>
            <w:sz w:val="20"/>
            <w:szCs w:val="20"/>
          </w:rPr>
          <w:fldChar w:fldCharType="begin"/>
        </w:r>
        <w:r w:rsidRPr="00A7584D">
          <w:rPr>
            <w:rFonts w:ascii="Arial" w:hAnsi="Arial" w:cs="Arial"/>
            <w:sz w:val="20"/>
            <w:szCs w:val="20"/>
          </w:rPr>
          <w:instrText xml:space="preserve"> NUMPAGES </w:instrText>
        </w:r>
        <w:r w:rsidRPr="00A7584D">
          <w:rPr>
            <w:rFonts w:ascii="Arial" w:hAnsi="Arial" w:cs="Arial"/>
            <w:sz w:val="20"/>
            <w:szCs w:val="20"/>
          </w:rPr>
          <w:fldChar w:fldCharType="separate"/>
        </w:r>
        <w:r w:rsidR="00CB7836">
          <w:rPr>
            <w:rFonts w:ascii="Arial" w:hAnsi="Arial" w:cs="Arial"/>
            <w:sz w:val="20"/>
            <w:szCs w:val="20"/>
          </w:rPr>
          <w:t>164</w:t>
        </w:r>
        <w:r w:rsidRPr="00A7584D">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F13" w:rsidRPr="002347E6" w:rsidRDefault="001E7F13" w:rsidP="008A01E6">
    <w:pPr>
      <w:pStyle w:val="Piedepgina"/>
      <w:jc w:val="center"/>
      <w:rPr>
        <w:rFonts w:ascii="Arial Narrow" w:hAnsi="Arial Narrow"/>
        <w:sz w:val="14"/>
        <w:szCs w:val="14"/>
      </w:rPr>
    </w:pPr>
    <w:r w:rsidRPr="002347E6">
      <w:rPr>
        <w:rFonts w:ascii="Arial Narrow" w:hAnsi="Arial Narrow"/>
        <w:sz w:val="14"/>
        <w:szCs w:val="14"/>
      </w:rPr>
      <w:t xml:space="preserve">LAS </w:t>
    </w:r>
    <w:r>
      <w:rPr>
        <w:rFonts w:ascii="Arial Narrow" w:hAnsi="Arial Narrow"/>
        <w:sz w:val="14"/>
        <w:szCs w:val="14"/>
      </w:rPr>
      <w:t xml:space="preserve">DECLARACIONES Y </w:t>
    </w:r>
    <w:r w:rsidRPr="002347E6">
      <w:rPr>
        <w:rFonts w:ascii="Arial Narrow" w:hAnsi="Arial Narrow"/>
        <w:sz w:val="14"/>
        <w:szCs w:val="14"/>
      </w:rPr>
      <w:t>CLÁUSULAS DEL PRESENTE CONTRATO APARECEN AL REVERSO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47ED" w:rsidRDefault="004447ED" w:rsidP="00532601">
      <w:pPr>
        <w:spacing w:after="0" w:line="240" w:lineRule="auto"/>
      </w:pPr>
      <w:r>
        <w:separator/>
      </w:r>
    </w:p>
  </w:footnote>
  <w:footnote w:type="continuationSeparator" w:id="0">
    <w:p w:rsidR="004447ED" w:rsidRDefault="004447ED" w:rsidP="005326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4140" w:type="pct"/>
      <w:jc w:val="center"/>
      <w:tblInd w:w="883" w:type="dxa"/>
      <w:tblLook w:val="04A0" w:firstRow="1" w:lastRow="0" w:firstColumn="1" w:lastColumn="0" w:noHBand="0" w:noVBand="1"/>
    </w:tblPr>
    <w:tblGrid>
      <w:gridCol w:w="5379"/>
      <w:gridCol w:w="6263"/>
    </w:tblGrid>
    <w:tr w:rsidR="001E7F13" w:rsidTr="009A5185">
      <w:trPr>
        <w:trHeight w:val="1696"/>
        <w:jc w:val="center"/>
      </w:trPr>
      <w:tc>
        <w:tcPr>
          <w:tcW w:w="2310" w:type="pct"/>
          <w:vAlign w:val="center"/>
        </w:tcPr>
        <w:p w:rsidR="001E7F13" w:rsidRDefault="001E7F13" w:rsidP="002F6994">
          <w:pPr>
            <w:suppressAutoHyphens/>
            <w:jc w:val="center"/>
            <w:rPr>
              <w:rFonts w:ascii="Arial" w:hAnsi="Arial" w:cs="Arial"/>
              <w:b/>
              <w:bCs/>
              <w:sz w:val="16"/>
              <w:szCs w:val="18"/>
              <w:lang w:val="es-ES" w:eastAsia="ar-SA"/>
            </w:rPr>
          </w:pPr>
          <w:r>
            <w:rPr>
              <w:rFonts w:ascii="Arial" w:hAnsi="Arial" w:cs="Arial"/>
              <w:b/>
              <w:bCs/>
              <w:sz w:val="16"/>
              <w:szCs w:val="18"/>
              <w:lang w:val="es-ES" w:eastAsia="ar-SA"/>
            </w:rPr>
            <w:t>Convocatoria</w:t>
          </w:r>
        </w:p>
        <w:p w:rsidR="001E7F13" w:rsidRDefault="001E7F13" w:rsidP="002F6994">
          <w:pPr>
            <w:suppressAutoHyphens/>
            <w:jc w:val="center"/>
            <w:rPr>
              <w:rFonts w:ascii="Arial" w:hAnsi="Arial" w:cs="Arial"/>
              <w:b/>
              <w:bCs/>
              <w:sz w:val="16"/>
              <w:szCs w:val="18"/>
              <w:lang w:val="es-ES" w:eastAsia="ar-SA"/>
            </w:rPr>
          </w:pPr>
        </w:p>
        <w:p w:rsidR="001E7F13" w:rsidRPr="00206357" w:rsidRDefault="001E7F13" w:rsidP="002F6994">
          <w:pPr>
            <w:suppressAutoHyphens/>
            <w:jc w:val="center"/>
            <w:rPr>
              <w:rFonts w:ascii="Arial" w:hAnsi="Arial" w:cs="Arial"/>
              <w:b/>
              <w:sz w:val="16"/>
              <w:szCs w:val="18"/>
              <w:lang w:val="es-ES" w:eastAsia="ar-SA"/>
            </w:rPr>
          </w:pPr>
          <w:r>
            <w:rPr>
              <w:rFonts w:ascii="Arial" w:hAnsi="Arial" w:cs="Arial"/>
              <w:b/>
              <w:bCs/>
              <w:sz w:val="16"/>
              <w:szCs w:val="18"/>
              <w:lang w:val="es-ES" w:eastAsia="ar-SA"/>
            </w:rPr>
            <w:t>Licitación Pública N</w:t>
          </w:r>
          <w:r w:rsidRPr="00206357">
            <w:rPr>
              <w:rFonts w:ascii="Arial" w:hAnsi="Arial" w:cs="Arial"/>
              <w:b/>
              <w:bCs/>
              <w:sz w:val="16"/>
              <w:szCs w:val="18"/>
              <w:lang w:val="es-ES" w:eastAsia="ar-SA"/>
            </w:rPr>
            <w:t>acional</w:t>
          </w:r>
          <w:r w:rsidRPr="00206357">
            <w:rPr>
              <w:rFonts w:ascii="Arial" w:hAnsi="Arial" w:cs="Arial"/>
              <w:b/>
              <w:sz w:val="16"/>
              <w:szCs w:val="18"/>
              <w:lang w:val="es-ES_tradnl" w:eastAsia="ar-SA"/>
            </w:rPr>
            <w:t xml:space="preserve"> Electrónica</w:t>
          </w:r>
        </w:p>
        <w:p w:rsidR="001E7F13" w:rsidRPr="00206357" w:rsidRDefault="001E7F13" w:rsidP="002F6994">
          <w:pPr>
            <w:suppressAutoHyphens/>
            <w:jc w:val="center"/>
            <w:rPr>
              <w:rFonts w:ascii="Arial" w:hAnsi="Arial" w:cs="Arial"/>
              <w:b/>
              <w:sz w:val="10"/>
              <w:szCs w:val="18"/>
              <w:lang w:val="es-ES" w:eastAsia="ar-SA"/>
            </w:rPr>
          </w:pPr>
        </w:p>
        <w:p w:rsidR="001E7F13" w:rsidRPr="00206357" w:rsidRDefault="001E7F13" w:rsidP="002F6994">
          <w:pPr>
            <w:tabs>
              <w:tab w:val="center" w:pos="4419"/>
              <w:tab w:val="right" w:pos="8838"/>
            </w:tabs>
            <w:suppressAutoHyphens/>
            <w:jc w:val="center"/>
            <w:rPr>
              <w:rFonts w:ascii="Arial" w:hAnsi="Arial" w:cs="Arial"/>
              <w:b/>
              <w:sz w:val="10"/>
              <w:szCs w:val="18"/>
              <w:lang w:val="es-ES_tradnl" w:eastAsia="ar-SA"/>
            </w:rPr>
          </w:pPr>
          <w:r>
            <w:rPr>
              <w:rFonts w:ascii="Arial" w:hAnsi="Arial" w:cs="Arial"/>
              <w:b/>
              <w:sz w:val="16"/>
              <w:szCs w:val="18"/>
              <w:lang w:val="es-ES" w:eastAsia="ar-SA"/>
            </w:rPr>
            <w:t>No. LA-019GYR120-E38 -</w:t>
          </w:r>
          <w:r w:rsidRPr="00206357">
            <w:rPr>
              <w:rFonts w:ascii="Arial" w:hAnsi="Arial" w:cs="Arial"/>
              <w:b/>
              <w:sz w:val="16"/>
              <w:szCs w:val="18"/>
              <w:lang w:val="es-ES" w:eastAsia="ar-SA"/>
            </w:rPr>
            <w:t>201</w:t>
          </w:r>
          <w:r>
            <w:rPr>
              <w:rFonts w:ascii="Arial" w:hAnsi="Arial" w:cs="Arial"/>
              <w:b/>
              <w:sz w:val="16"/>
              <w:szCs w:val="18"/>
              <w:lang w:val="es-ES" w:eastAsia="ar-SA"/>
            </w:rPr>
            <w:t>6</w:t>
          </w:r>
        </w:p>
        <w:p w:rsidR="001E7F13" w:rsidRPr="00987A8D" w:rsidRDefault="001E7F13" w:rsidP="00987A8D">
          <w:pPr>
            <w:tabs>
              <w:tab w:val="center" w:pos="4419"/>
              <w:tab w:val="right" w:pos="8838"/>
            </w:tabs>
            <w:suppressAutoHyphens/>
            <w:jc w:val="center"/>
            <w:rPr>
              <w:rFonts w:ascii="Arial" w:hAnsi="Arial" w:cs="Arial"/>
              <w:b/>
              <w:sz w:val="16"/>
              <w:szCs w:val="18"/>
              <w:lang w:val="es-ES_tradnl" w:eastAsia="ar-SA"/>
            </w:rPr>
          </w:pPr>
        </w:p>
      </w:tc>
      <w:tc>
        <w:tcPr>
          <w:tcW w:w="2690" w:type="pct"/>
        </w:tcPr>
        <w:p w:rsidR="001E7F13" w:rsidRDefault="001E7F13" w:rsidP="00CE53EB">
          <w:pPr>
            <w:suppressAutoHyphens/>
            <w:ind w:left="256"/>
            <w:jc w:val="center"/>
            <w:rPr>
              <w:rFonts w:ascii="Arial" w:hAnsi="Arial" w:cs="Arial"/>
              <w:b/>
              <w:sz w:val="18"/>
              <w:szCs w:val="18"/>
              <w:lang w:val="es-ES" w:eastAsia="ar-SA"/>
            </w:rPr>
          </w:pPr>
          <w:r>
            <w:rPr>
              <w:rFonts w:ascii="Arial" w:hAnsi="Arial" w:cs="Arial"/>
              <w:b/>
              <w:sz w:val="18"/>
              <w:szCs w:val="18"/>
            </w:rPr>
            <w:drawing>
              <wp:anchor distT="0" distB="0" distL="114300" distR="114300" simplePos="0" relativeHeight="251656704" behindDoc="1" locked="0" layoutInCell="1" allowOverlap="1" wp14:anchorId="0AAEE3C7" wp14:editId="72650BAD">
                <wp:simplePos x="0" y="0"/>
                <wp:positionH relativeFrom="column">
                  <wp:posOffset>2532009</wp:posOffset>
                </wp:positionH>
                <wp:positionV relativeFrom="paragraph">
                  <wp:posOffset>168275</wp:posOffset>
                </wp:positionV>
                <wp:extent cx="695325" cy="842645"/>
                <wp:effectExtent l="0" t="0" r="9525" b="0"/>
                <wp:wrapNone/>
                <wp:docPr id="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695325" cy="842645"/>
                        </a:xfrm>
                        <a:prstGeom prst="rect">
                          <a:avLst/>
                        </a:prstGeom>
                        <a:noFill/>
                        <a:ln w="9525">
                          <a:noFill/>
                          <a:miter lim="800000"/>
                          <a:headEnd/>
                          <a:tailEnd/>
                        </a:ln>
                      </pic:spPr>
                    </pic:pic>
                  </a:graphicData>
                </a:graphic>
              </wp:anchor>
            </w:drawing>
          </w:r>
          <w:r>
            <w:rPr>
              <w:rFonts w:ascii="Arial" w:hAnsi="Arial" w:cs="Arial"/>
              <w:b/>
              <w:sz w:val="18"/>
              <w:szCs w:val="18"/>
            </w:rPr>
            <w:drawing>
              <wp:anchor distT="0" distB="0" distL="114300" distR="114300" simplePos="0" relativeHeight="251655680" behindDoc="1" locked="0" layoutInCell="1" allowOverlap="1" wp14:anchorId="297DE981" wp14:editId="5E73C4DD">
                <wp:simplePos x="0" y="0"/>
                <wp:positionH relativeFrom="column">
                  <wp:posOffset>66387</wp:posOffset>
                </wp:positionH>
                <wp:positionV relativeFrom="paragraph">
                  <wp:posOffset>164537</wp:posOffset>
                </wp:positionV>
                <wp:extent cx="2191110" cy="799231"/>
                <wp:effectExtent l="0" t="0" r="0" b="127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2189451" cy="798626"/>
                        </a:xfrm>
                        <a:prstGeom prst="rect">
                          <a:avLst/>
                        </a:prstGeom>
                        <a:noFill/>
                        <a:ln w="9525">
                          <a:noFill/>
                          <a:miter lim="800000"/>
                          <a:headEnd/>
                          <a:tailEnd/>
                        </a:ln>
                      </pic:spPr>
                    </pic:pic>
                  </a:graphicData>
                </a:graphic>
              </wp:anchor>
            </w:drawing>
          </w:r>
        </w:p>
      </w:tc>
    </w:tr>
  </w:tbl>
  <w:p w:rsidR="001E7F13" w:rsidRPr="009A5185" w:rsidRDefault="001E7F13" w:rsidP="009A5185">
    <w:pPr>
      <w:spacing w:after="0" w:line="240" w:lineRule="auto"/>
      <w:ind w:left="567"/>
      <w:rPr>
        <w:rFonts w:ascii="Arial" w:hAnsi="Arial" w:cs="Arial"/>
        <w:sz w:val="10"/>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4140" w:type="pct"/>
      <w:jc w:val="center"/>
      <w:tblInd w:w="883" w:type="dxa"/>
      <w:tblLook w:val="04A0" w:firstRow="1" w:lastRow="0" w:firstColumn="1" w:lastColumn="0" w:noHBand="0" w:noVBand="1"/>
    </w:tblPr>
    <w:tblGrid>
      <w:gridCol w:w="5379"/>
      <w:gridCol w:w="6263"/>
    </w:tblGrid>
    <w:tr w:rsidR="001E7F13" w:rsidTr="00AF6C60">
      <w:trPr>
        <w:trHeight w:val="1696"/>
        <w:jc w:val="center"/>
      </w:trPr>
      <w:tc>
        <w:tcPr>
          <w:tcW w:w="2310" w:type="pct"/>
          <w:vAlign w:val="center"/>
        </w:tcPr>
        <w:p w:rsidR="001E7F13" w:rsidRDefault="001E7F13" w:rsidP="00AF6C60">
          <w:pPr>
            <w:suppressAutoHyphens/>
            <w:jc w:val="center"/>
            <w:rPr>
              <w:rFonts w:ascii="Arial" w:hAnsi="Arial" w:cs="Arial"/>
              <w:b/>
              <w:bCs/>
              <w:sz w:val="16"/>
              <w:szCs w:val="18"/>
              <w:lang w:val="es-ES" w:eastAsia="ar-SA"/>
            </w:rPr>
          </w:pPr>
          <w:r>
            <w:rPr>
              <w:rFonts w:ascii="Arial" w:hAnsi="Arial" w:cs="Arial"/>
              <w:b/>
              <w:bCs/>
              <w:sz w:val="16"/>
              <w:szCs w:val="18"/>
              <w:lang w:val="es-ES" w:eastAsia="ar-SA"/>
            </w:rPr>
            <w:t>Convocatoria</w:t>
          </w:r>
        </w:p>
        <w:p w:rsidR="001E7F13" w:rsidRDefault="001E7F13" w:rsidP="00AF6C60">
          <w:pPr>
            <w:suppressAutoHyphens/>
            <w:jc w:val="center"/>
            <w:rPr>
              <w:rFonts w:ascii="Arial" w:hAnsi="Arial" w:cs="Arial"/>
              <w:b/>
              <w:bCs/>
              <w:sz w:val="16"/>
              <w:szCs w:val="18"/>
              <w:lang w:val="es-ES" w:eastAsia="ar-SA"/>
            </w:rPr>
          </w:pPr>
        </w:p>
        <w:p w:rsidR="001E7F13" w:rsidRPr="00206357" w:rsidRDefault="001E7F13" w:rsidP="00AF6C60">
          <w:pPr>
            <w:suppressAutoHyphens/>
            <w:jc w:val="center"/>
            <w:rPr>
              <w:rFonts w:ascii="Arial" w:hAnsi="Arial" w:cs="Arial"/>
              <w:b/>
              <w:sz w:val="16"/>
              <w:szCs w:val="18"/>
              <w:lang w:val="es-ES" w:eastAsia="ar-SA"/>
            </w:rPr>
          </w:pPr>
          <w:r>
            <w:rPr>
              <w:rFonts w:ascii="Arial" w:hAnsi="Arial" w:cs="Arial"/>
              <w:b/>
              <w:bCs/>
              <w:sz w:val="16"/>
              <w:szCs w:val="18"/>
              <w:lang w:val="es-ES" w:eastAsia="ar-SA"/>
            </w:rPr>
            <w:t>Licitación Pública N</w:t>
          </w:r>
          <w:r w:rsidRPr="00206357">
            <w:rPr>
              <w:rFonts w:ascii="Arial" w:hAnsi="Arial" w:cs="Arial"/>
              <w:b/>
              <w:bCs/>
              <w:sz w:val="16"/>
              <w:szCs w:val="18"/>
              <w:lang w:val="es-ES" w:eastAsia="ar-SA"/>
            </w:rPr>
            <w:t>acional</w:t>
          </w:r>
          <w:r w:rsidRPr="00206357">
            <w:rPr>
              <w:rFonts w:ascii="Arial" w:hAnsi="Arial" w:cs="Arial"/>
              <w:b/>
              <w:sz w:val="16"/>
              <w:szCs w:val="18"/>
              <w:lang w:val="es-ES_tradnl" w:eastAsia="ar-SA"/>
            </w:rPr>
            <w:t xml:space="preserve"> Electrónica</w:t>
          </w:r>
        </w:p>
        <w:p w:rsidR="001E7F13" w:rsidRPr="00206357" w:rsidRDefault="001E7F13" w:rsidP="00AF6C60">
          <w:pPr>
            <w:suppressAutoHyphens/>
            <w:jc w:val="center"/>
            <w:rPr>
              <w:rFonts w:ascii="Arial" w:hAnsi="Arial" w:cs="Arial"/>
              <w:b/>
              <w:sz w:val="10"/>
              <w:szCs w:val="18"/>
              <w:lang w:val="es-ES" w:eastAsia="ar-SA"/>
            </w:rPr>
          </w:pPr>
        </w:p>
        <w:p w:rsidR="001E7F13" w:rsidRPr="00206357" w:rsidRDefault="001E7F13" w:rsidP="00AF6C60">
          <w:pPr>
            <w:tabs>
              <w:tab w:val="center" w:pos="4419"/>
              <w:tab w:val="right" w:pos="8838"/>
            </w:tabs>
            <w:suppressAutoHyphens/>
            <w:jc w:val="center"/>
            <w:rPr>
              <w:rFonts w:ascii="Arial" w:hAnsi="Arial" w:cs="Arial"/>
              <w:b/>
              <w:sz w:val="10"/>
              <w:szCs w:val="18"/>
              <w:lang w:val="es-ES_tradnl" w:eastAsia="ar-SA"/>
            </w:rPr>
          </w:pPr>
          <w:r>
            <w:rPr>
              <w:rFonts w:ascii="Arial" w:hAnsi="Arial" w:cs="Arial"/>
              <w:b/>
              <w:sz w:val="16"/>
              <w:szCs w:val="18"/>
              <w:lang w:val="es-ES" w:eastAsia="ar-SA"/>
            </w:rPr>
            <w:t>No. LA-019GYR120-E38 -</w:t>
          </w:r>
          <w:r w:rsidRPr="00206357">
            <w:rPr>
              <w:rFonts w:ascii="Arial" w:hAnsi="Arial" w:cs="Arial"/>
              <w:b/>
              <w:sz w:val="16"/>
              <w:szCs w:val="18"/>
              <w:lang w:val="es-ES" w:eastAsia="ar-SA"/>
            </w:rPr>
            <w:t>201</w:t>
          </w:r>
          <w:r>
            <w:rPr>
              <w:rFonts w:ascii="Arial" w:hAnsi="Arial" w:cs="Arial"/>
              <w:b/>
              <w:sz w:val="16"/>
              <w:szCs w:val="18"/>
              <w:lang w:val="es-ES" w:eastAsia="ar-SA"/>
            </w:rPr>
            <w:t>6</w:t>
          </w:r>
        </w:p>
        <w:p w:rsidR="001E7F13" w:rsidRPr="00987A8D" w:rsidRDefault="001E7F13" w:rsidP="00AF6C60">
          <w:pPr>
            <w:tabs>
              <w:tab w:val="center" w:pos="4419"/>
              <w:tab w:val="right" w:pos="8838"/>
            </w:tabs>
            <w:suppressAutoHyphens/>
            <w:jc w:val="center"/>
            <w:rPr>
              <w:rFonts w:ascii="Arial" w:hAnsi="Arial" w:cs="Arial"/>
              <w:b/>
              <w:sz w:val="16"/>
              <w:szCs w:val="18"/>
              <w:lang w:val="es-ES_tradnl" w:eastAsia="ar-SA"/>
            </w:rPr>
          </w:pPr>
        </w:p>
      </w:tc>
      <w:tc>
        <w:tcPr>
          <w:tcW w:w="2690" w:type="pct"/>
        </w:tcPr>
        <w:p w:rsidR="001E7F13" w:rsidRDefault="001E7F13" w:rsidP="00AF6C60">
          <w:pPr>
            <w:suppressAutoHyphens/>
            <w:ind w:left="256"/>
            <w:jc w:val="center"/>
            <w:rPr>
              <w:rFonts w:ascii="Arial" w:hAnsi="Arial" w:cs="Arial"/>
              <w:b/>
              <w:sz w:val="18"/>
              <w:szCs w:val="18"/>
              <w:lang w:val="es-ES" w:eastAsia="ar-SA"/>
            </w:rPr>
          </w:pPr>
          <w:r>
            <w:rPr>
              <w:rFonts w:ascii="Arial" w:hAnsi="Arial" w:cs="Arial"/>
              <w:b/>
              <w:sz w:val="18"/>
              <w:szCs w:val="18"/>
            </w:rPr>
            <w:drawing>
              <wp:anchor distT="0" distB="0" distL="114300" distR="114300" simplePos="0" relativeHeight="251662848" behindDoc="1" locked="0" layoutInCell="1" allowOverlap="1" wp14:anchorId="7AF08EBF" wp14:editId="79A129AC">
                <wp:simplePos x="0" y="0"/>
                <wp:positionH relativeFrom="column">
                  <wp:posOffset>2532009</wp:posOffset>
                </wp:positionH>
                <wp:positionV relativeFrom="paragraph">
                  <wp:posOffset>168275</wp:posOffset>
                </wp:positionV>
                <wp:extent cx="695325" cy="842645"/>
                <wp:effectExtent l="0" t="0" r="9525" b="0"/>
                <wp:wrapNone/>
                <wp:docPr id="10"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695325" cy="842645"/>
                        </a:xfrm>
                        <a:prstGeom prst="rect">
                          <a:avLst/>
                        </a:prstGeom>
                        <a:noFill/>
                        <a:ln w="9525">
                          <a:noFill/>
                          <a:miter lim="800000"/>
                          <a:headEnd/>
                          <a:tailEnd/>
                        </a:ln>
                      </pic:spPr>
                    </pic:pic>
                  </a:graphicData>
                </a:graphic>
              </wp:anchor>
            </w:drawing>
          </w:r>
          <w:r>
            <w:rPr>
              <w:rFonts w:ascii="Arial" w:hAnsi="Arial" w:cs="Arial"/>
              <w:b/>
              <w:sz w:val="18"/>
              <w:szCs w:val="18"/>
            </w:rPr>
            <w:drawing>
              <wp:anchor distT="0" distB="0" distL="114300" distR="114300" simplePos="0" relativeHeight="251661824" behindDoc="1" locked="0" layoutInCell="1" allowOverlap="1" wp14:anchorId="36C8A817" wp14:editId="4AE556E4">
                <wp:simplePos x="0" y="0"/>
                <wp:positionH relativeFrom="column">
                  <wp:posOffset>66387</wp:posOffset>
                </wp:positionH>
                <wp:positionV relativeFrom="paragraph">
                  <wp:posOffset>164537</wp:posOffset>
                </wp:positionV>
                <wp:extent cx="2191110" cy="799231"/>
                <wp:effectExtent l="0" t="0" r="0" b="127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2189451" cy="798626"/>
                        </a:xfrm>
                        <a:prstGeom prst="rect">
                          <a:avLst/>
                        </a:prstGeom>
                        <a:noFill/>
                        <a:ln w="9525">
                          <a:noFill/>
                          <a:miter lim="800000"/>
                          <a:headEnd/>
                          <a:tailEnd/>
                        </a:ln>
                      </pic:spPr>
                    </pic:pic>
                  </a:graphicData>
                </a:graphic>
              </wp:anchor>
            </w:drawing>
          </w:r>
        </w:p>
      </w:tc>
    </w:tr>
  </w:tbl>
  <w:p w:rsidR="001E7F13" w:rsidRDefault="001E7F1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F00C9724"/>
    <w:lvl w:ilvl="0">
      <w:start w:val="1"/>
      <w:numFmt w:val="bullet"/>
      <w:pStyle w:val="Listaconvietas4"/>
      <w:lvlText w:val=""/>
      <w:lvlJc w:val="left"/>
      <w:pPr>
        <w:tabs>
          <w:tab w:val="num" w:pos="1209"/>
        </w:tabs>
        <w:ind w:left="1209" w:hanging="360"/>
      </w:pPr>
      <w:rPr>
        <w:rFonts w:ascii="Symbol" w:hAnsi="Symbol" w:hint="default"/>
      </w:rPr>
    </w:lvl>
  </w:abstractNum>
  <w:abstractNum w:abstractNumId="1">
    <w:nsid w:val="00000001"/>
    <w:multiLevelType w:val="multilevel"/>
    <w:tmpl w:val="00000001"/>
    <w:lvl w:ilvl="0">
      <w:start w:val="1"/>
      <w:numFmt w:val="none"/>
      <w:pStyle w:val="Ttulo1"/>
      <w:suff w:val="nothing"/>
      <w:lvlText w:val=""/>
      <w:lvlJc w:val="left"/>
      <w:pPr>
        <w:tabs>
          <w:tab w:val="num" w:pos="432"/>
        </w:tabs>
        <w:ind w:left="432" w:hanging="432"/>
      </w:pPr>
      <w:rPr>
        <w:rFonts w:ascii="Arial" w:hAnsi="Arial"/>
        <w:b/>
        <w:sz w:val="24"/>
      </w:rPr>
    </w:lvl>
    <w:lvl w:ilvl="1">
      <w:start w:val="1"/>
      <w:numFmt w:val="none"/>
      <w:pStyle w:val="Ttulo2"/>
      <w:suff w:val="nothing"/>
      <w:lvlText w:val=""/>
      <w:lvlJc w:val="left"/>
      <w:pPr>
        <w:tabs>
          <w:tab w:val="num" w:pos="576"/>
        </w:tabs>
        <w:ind w:left="576" w:hanging="576"/>
      </w:pPr>
      <w:rPr>
        <w:rFonts w:ascii="Arial" w:hAnsi="Arial"/>
        <w:b/>
        <w:sz w:val="24"/>
      </w:rPr>
    </w:lvl>
    <w:lvl w:ilvl="2">
      <w:start w:val="1"/>
      <w:numFmt w:val="none"/>
      <w:pStyle w:val="Ttulo3"/>
      <w:suff w:val="nothing"/>
      <w:lvlText w:val=""/>
      <w:lvlJc w:val="left"/>
      <w:pPr>
        <w:tabs>
          <w:tab w:val="num" w:pos="720"/>
        </w:tabs>
        <w:ind w:left="720" w:hanging="720"/>
      </w:pPr>
      <w:rPr>
        <w:rFonts w:ascii="Arial" w:hAnsi="Arial"/>
        <w:b/>
        <w:sz w:val="24"/>
      </w:rPr>
    </w:lvl>
    <w:lvl w:ilvl="3">
      <w:start w:val="1"/>
      <w:numFmt w:val="none"/>
      <w:pStyle w:val="Ttulo4"/>
      <w:suff w:val="nothing"/>
      <w:lvlText w:val=""/>
      <w:lvlJc w:val="left"/>
      <w:pPr>
        <w:tabs>
          <w:tab w:val="num" w:pos="864"/>
        </w:tabs>
        <w:ind w:left="864" w:hanging="864"/>
      </w:pPr>
      <w:rPr>
        <w:rFonts w:ascii="Arial" w:hAnsi="Arial"/>
        <w:b/>
        <w:sz w:val="24"/>
      </w:rPr>
    </w:lvl>
    <w:lvl w:ilvl="4">
      <w:start w:val="1"/>
      <w:numFmt w:val="none"/>
      <w:pStyle w:val="Ttulo5"/>
      <w:suff w:val="nothing"/>
      <w:lvlText w:val=""/>
      <w:lvlJc w:val="left"/>
      <w:pPr>
        <w:tabs>
          <w:tab w:val="num" w:pos="1008"/>
        </w:tabs>
        <w:ind w:left="1008" w:hanging="1008"/>
      </w:pPr>
      <w:rPr>
        <w:rFonts w:ascii="Arial" w:hAnsi="Arial"/>
        <w:b/>
        <w:sz w:val="24"/>
      </w:rPr>
    </w:lvl>
    <w:lvl w:ilvl="5">
      <w:start w:val="1"/>
      <w:numFmt w:val="none"/>
      <w:pStyle w:val="Ttulo6"/>
      <w:suff w:val="nothing"/>
      <w:lvlText w:val=""/>
      <w:lvlJc w:val="left"/>
      <w:pPr>
        <w:tabs>
          <w:tab w:val="num" w:pos="1152"/>
        </w:tabs>
        <w:ind w:left="1152" w:hanging="1152"/>
      </w:pPr>
      <w:rPr>
        <w:rFonts w:ascii="Arial" w:hAnsi="Arial"/>
        <w:b/>
        <w:sz w:val="24"/>
      </w:rPr>
    </w:lvl>
    <w:lvl w:ilvl="6">
      <w:start w:val="1"/>
      <w:numFmt w:val="none"/>
      <w:pStyle w:val="Ttulo7"/>
      <w:suff w:val="nothing"/>
      <w:lvlText w:val=""/>
      <w:lvlJc w:val="left"/>
      <w:pPr>
        <w:tabs>
          <w:tab w:val="num" w:pos="1296"/>
        </w:tabs>
        <w:ind w:left="1296" w:hanging="1296"/>
      </w:pPr>
      <w:rPr>
        <w:rFonts w:ascii="Arial" w:hAnsi="Arial"/>
        <w:b/>
        <w:sz w:val="24"/>
      </w:rPr>
    </w:lvl>
    <w:lvl w:ilvl="7">
      <w:start w:val="1"/>
      <w:numFmt w:val="none"/>
      <w:pStyle w:val="Ttulo8"/>
      <w:suff w:val="nothing"/>
      <w:lvlText w:val=""/>
      <w:lvlJc w:val="left"/>
      <w:pPr>
        <w:tabs>
          <w:tab w:val="num" w:pos="1440"/>
        </w:tabs>
        <w:ind w:left="1440" w:hanging="1440"/>
      </w:pPr>
      <w:rPr>
        <w:rFonts w:ascii="Arial" w:hAnsi="Arial"/>
        <w:b/>
        <w:sz w:val="24"/>
      </w:rPr>
    </w:lvl>
    <w:lvl w:ilvl="8">
      <w:start w:val="1"/>
      <w:numFmt w:val="none"/>
      <w:pStyle w:val="Ttulo9"/>
      <w:suff w:val="nothing"/>
      <w:lvlText w:val=""/>
      <w:lvlJc w:val="left"/>
      <w:pPr>
        <w:tabs>
          <w:tab w:val="num" w:pos="1584"/>
        </w:tabs>
        <w:ind w:left="1584" w:hanging="1584"/>
      </w:pPr>
      <w:rPr>
        <w:rFonts w:ascii="Arial" w:hAnsi="Arial"/>
        <w:b/>
        <w:sz w:val="24"/>
      </w:rPr>
    </w:lvl>
  </w:abstractNum>
  <w:abstractNum w:abstractNumId="2">
    <w:nsid w:val="00000002"/>
    <w:multiLevelType w:val="multilevel"/>
    <w:tmpl w:val="382C62C4"/>
    <w:lvl w:ilvl="0">
      <w:start w:val="9"/>
      <w:numFmt w:val="lowerLetter"/>
      <w:pStyle w:val="ListBullet1"/>
      <w:lvlText w:val="%1)"/>
      <w:lvlJc w:val="left"/>
      <w:pPr>
        <w:tabs>
          <w:tab w:val="num" w:pos="420"/>
        </w:tabs>
        <w:ind w:left="420" w:hanging="420"/>
      </w:pPr>
      <w:rPr>
        <w:rFonts w:ascii="Arial" w:hAnsi="Arial" w:hint="default"/>
        <w:sz w:val="24"/>
        <w:u w:val="none"/>
      </w:rPr>
    </w:lvl>
    <w:lvl w:ilvl="1">
      <w:start w:val="1"/>
      <w:numFmt w:val="lowerRoman"/>
      <w:lvlText w:val="%2)"/>
      <w:lvlJc w:val="right"/>
      <w:pPr>
        <w:tabs>
          <w:tab w:val="num" w:pos="1140"/>
        </w:tabs>
        <w:ind w:left="1140" w:hanging="180"/>
      </w:pPr>
      <w:rPr>
        <w:rFonts w:hint="default"/>
      </w:rPr>
    </w:lvl>
    <w:lvl w:ilvl="2">
      <w:start w:val="1"/>
      <w:numFmt w:val="decimal"/>
      <w:lvlText w:val="%3)"/>
      <w:lvlJc w:val="left"/>
      <w:pPr>
        <w:tabs>
          <w:tab w:val="num" w:pos="1860"/>
        </w:tabs>
        <w:ind w:left="1860" w:hanging="360"/>
      </w:pPr>
      <w:rPr>
        <w:rFonts w:hint="default"/>
      </w:rPr>
    </w:lvl>
    <w:lvl w:ilvl="3">
      <w:start w:val="1"/>
      <w:numFmt w:val="lowerLetter"/>
      <w:lvlText w:val="%4)"/>
      <w:lvlJc w:val="left"/>
      <w:pPr>
        <w:tabs>
          <w:tab w:val="num" w:pos="2580"/>
        </w:tabs>
        <w:ind w:left="2580" w:hanging="360"/>
      </w:pPr>
      <w:rPr>
        <w:rFonts w:hint="default"/>
      </w:rPr>
    </w:lvl>
    <w:lvl w:ilvl="4">
      <w:start w:val="1"/>
      <w:numFmt w:val="lowerRoman"/>
      <w:lvlText w:val="%5)"/>
      <w:lvlJc w:val="right"/>
      <w:pPr>
        <w:tabs>
          <w:tab w:val="num" w:pos="3300"/>
        </w:tabs>
        <w:ind w:left="3300" w:hanging="180"/>
      </w:pPr>
      <w:rPr>
        <w:rFonts w:hint="default"/>
      </w:rPr>
    </w:lvl>
    <w:lvl w:ilvl="5">
      <w:start w:val="1"/>
      <w:numFmt w:val="decimal"/>
      <w:lvlText w:val="%6)"/>
      <w:lvlJc w:val="left"/>
      <w:pPr>
        <w:tabs>
          <w:tab w:val="num" w:pos="4020"/>
        </w:tabs>
        <w:ind w:left="4020" w:hanging="360"/>
      </w:pPr>
      <w:rPr>
        <w:rFonts w:hint="default"/>
      </w:rPr>
    </w:lvl>
    <w:lvl w:ilvl="6">
      <w:start w:val="1"/>
      <w:numFmt w:val="lowerLetter"/>
      <w:lvlText w:val="%7)"/>
      <w:lvlJc w:val="left"/>
      <w:pPr>
        <w:tabs>
          <w:tab w:val="num" w:pos="4740"/>
        </w:tabs>
        <w:ind w:left="4740" w:hanging="360"/>
      </w:pPr>
      <w:rPr>
        <w:rFonts w:hint="default"/>
      </w:rPr>
    </w:lvl>
    <w:lvl w:ilvl="7">
      <w:start w:val="1"/>
      <w:numFmt w:val="lowerRoman"/>
      <w:lvlText w:val="%8)"/>
      <w:lvlJc w:val="right"/>
      <w:pPr>
        <w:tabs>
          <w:tab w:val="num" w:pos="5460"/>
        </w:tabs>
        <w:ind w:left="5460" w:hanging="180"/>
      </w:pPr>
      <w:rPr>
        <w:rFonts w:hint="default"/>
      </w:rPr>
    </w:lvl>
    <w:lvl w:ilvl="8">
      <w:start w:val="1"/>
      <w:numFmt w:val="decimal"/>
      <w:lvlText w:val="%9)"/>
      <w:lvlJc w:val="left"/>
      <w:pPr>
        <w:tabs>
          <w:tab w:val="num" w:pos="6180"/>
        </w:tabs>
        <w:ind w:left="6180" w:hanging="360"/>
      </w:pPr>
      <w:rPr>
        <w:rFonts w:hint="default"/>
      </w:rPr>
    </w:lvl>
  </w:abstractNum>
  <w:abstractNum w:abstractNumId="3">
    <w:nsid w:val="00000003"/>
    <w:multiLevelType w:val="multilevel"/>
    <w:tmpl w:val="00000003"/>
    <w:name w:val="WW8Num4"/>
    <w:lvl w:ilvl="0">
      <w:start w:val="1"/>
      <w:numFmt w:val="lowerLetter"/>
      <w:pStyle w:val="Titulo"/>
      <w:lvlText w:val="%1)"/>
      <w:lvlJc w:val="left"/>
      <w:pPr>
        <w:tabs>
          <w:tab w:val="num" w:pos="360"/>
        </w:tabs>
        <w:ind w:left="360" w:hanging="360"/>
      </w:pPr>
    </w:lvl>
    <w:lvl w:ilvl="1">
      <w:start w:val="1"/>
      <w:numFmt w:val="decimal"/>
      <w:lvlText w:val="%2."/>
      <w:lvlJc w:val="left"/>
      <w:pPr>
        <w:tabs>
          <w:tab w:val="num" w:pos="900"/>
        </w:tabs>
        <w:ind w:left="900" w:hanging="360"/>
      </w:pPr>
      <w:rPr>
        <w:rFonts w:ascii="Courier New" w:hAnsi="Courier New"/>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nsid w:val="00000007"/>
    <w:multiLevelType w:val="singleLevel"/>
    <w:tmpl w:val="00000007"/>
    <w:name w:val="WW8Num9"/>
    <w:lvl w:ilvl="0">
      <w:start w:val="1"/>
      <w:numFmt w:val="bullet"/>
      <w:lvlText w:val=""/>
      <w:lvlJc w:val="left"/>
      <w:pPr>
        <w:tabs>
          <w:tab w:val="num" w:pos="1080"/>
        </w:tabs>
        <w:ind w:left="1080" w:hanging="360"/>
      </w:pPr>
      <w:rPr>
        <w:rFonts w:ascii="Wingdings" w:hAnsi="Wingdings"/>
        <w:b/>
      </w:rPr>
    </w:lvl>
  </w:abstractNum>
  <w:abstractNum w:abstractNumId="6">
    <w:nsid w:val="00000008"/>
    <w:multiLevelType w:val="multilevel"/>
    <w:tmpl w:val="00000008"/>
    <w:name w:val="WW8Num10"/>
    <w:lvl w:ilvl="0">
      <w:start w:val="1"/>
      <w:numFmt w:val="decimal"/>
      <w:lvlText w:val="%1."/>
      <w:lvlJc w:val="left"/>
      <w:pPr>
        <w:tabs>
          <w:tab w:val="num" w:pos="420"/>
        </w:tabs>
        <w:ind w:left="420" w:hanging="420"/>
      </w:pPr>
      <w:rPr>
        <w:rFonts w:ascii="Arial" w:eastAsia="Times New Roman" w:hAnsi="Arial" w:cs="Arial"/>
        <w:b/>
        <w:i w:val="0"/>
        <w:sz w:val="24"/>
        <w:szCs w:val="24"/>
      </w:rPr>
    </w:lvl>
    <w:lvl w:ilvl="1">
      <w:start w:val="1"/>
      <w:numFmt w:val="lowerRoman"/>
      <w:lvlText w:val="%2)"/>
      <w:lvlJc w:val="left"/>
      <w:pPr>
        <w:tabs>
          <w:tab w:val="num" w:pos="1140"/>
        </w:tabs>
        <w:ind w:left="1140" w:hanging="180"/>
      </w:pPr>
    </w:lvl>
    <w:lvl w:ilvl="2">
      <w:start w:val="1"/>
      <w:numFmt w:val="decimal"/>
      <w:lvlText w:val="%3)"/>
      <w:lvlJc w:val="left"/>
      <w:pPr>
        <w:tabs>
          <w:tab w:val="num" w:pos="1860"/>
        </w:tabs>
        <w:ind w:left="1860" w:hanging="360"/>
      </w:pPr>
    </w:lvl>
    <w:lvl w:ilvl="3">
      <w:start w:val="1"/>
      <w:numFmt w:val="lowerLetter"/>
      <w:lvlText w:val="%4)"/>
      <w:lvlJc w:val="left"/>
      <w:pPr>
        <w:tabs>
          <w:tab w:val="num" w:pos="2580"/>
        </w:tabs>
        <w:ind w:left="2580" w:hanging="360"/>
      </w:pPr>
    </w:lvl>
    <w:lvl w:ilvl="4">
      <w:start w:val="1"/>
      <w:numFmt w:val="lowerRoman"/>
      <w:lvlText w:val="%5)"/>
      <w:lvlJc w:val="left"/>
      <w:pPr>
        <w:tabs>
          <w:tab w:val="num" w:pos="3300"/>
        </w:tabs>
        <w:ind w:left="3300" w:hanging="180"/>
      </w:pPr>
    </w:lvl>
    <w:lvl w:ilvl="5">
      <w:start w:val="1"/>
      <w:numFmt w:val="decimal"/>
      <w:lvlText w:val="%6)"/>
      <w:lvlJc w:val="left"/>
      <w:pPr>
        <w:tabs>
          <w:tab w:val="num" w:pos="4020"/>
        </w:tabs>
        <w:ind w:left="4020" w:hanging="360"/>
      </w:pPr>
    </w:lvl>
    <w:lvl w:ilvl="6">
      <w:start w:val="1"/>
      <w:numFmt w:val="lowerLetter"/>
      <w:lvlText w:val="%7)"/>
      <w:lvlJc w:val="left"/>
      <w:pPr>
        <w:tabs>
          <w:tab w:val="num" w:pos="4740"/>
        </w:tabs>
        <w:ind w:left="4740" w:hanging="360"/>
      </w:pPr>
    </w:lvl>
    <w:lvl w:ilvl="7">
      <w:start w:val="1"/>
      <w:numFmt w:val="lowerRoman"/>
      <w:lvlText w:val="%8)"/>
      <w:lvlJc w:val="left"/>
      <w:pPr>
        <w:tabs>
          <w:tab w:val="num" w:pos="5460"/>
        </w:tabs>
        <w:ind w:left="5460" w:hanging="180"/>
      </w:pPr>
    </w:lvl>
    <w:lvl w:ilvl="8">
      <w:start w:val="1"/>
      <w:numFmt w:val="decimal"/>
      <w:lvlText w:val="%9)"/>
      <w:lvlJc w:val="left"/>
      <w:pPr>
        <w:tabs>
          <w:tab w:val="num" w:pos="6180"/>
        </w:tabs>
        <w:ind w:left="6180" w:hanging="360"/>
      </w:pPr>
    </w:lvl>
  </w:abstractNum>
  <w:abstractNum w:abstractNumId="7">
    <w:nsid w:val="00000009"/>
    <w:multiLevelType w:val="singleLevel"/>
    <w:tmpl w:val="00000009"/>
    <w:name w:val="WW8Num12"/>
    <w:lvl w:ilvl="0">
      <w:start w:val="1"/>
      <w:numFmt w:val="decimal"/>
      <w:lvlText w:val="%1."/>
      <w:lvlJc w:val="left"/>
      <w:pPr>
        <w:tabs>
          <w:tab w:val="num" w:pos="0"/>
        </w:tabs>
        <w:ind w:left="720" w:hanging="360"/>
      </w:pPr>
    </w:lvl>
  </w:abstractNum>
  <w:abstractNum w:abstractNumId="8">
    <w:nsid w:val="0000000A"/>
    <w:multiLevelType w:val="singleLevel"/>
    <w:tmpl w:val="0000000A"/>
    <w:name w:val="WW8Num13"/>
    <w:lvl w:ilvl="0">
      <w:start w:val="1"/>
      <w:numFmt w:val="decimal"/>
      <w:lvlText w:val="%1."/>
      <w:lvlJc w:val="left"/>
      <w:pPr>
        <w:tabs>
          <w:tab w:val="num" w:pos="0"/>
        </w:tabs>
        <w:ind w:left="1960" w:hanging="360"/>
      </w:pPr>
    </w:lvl>
  </w:abstractNum>
  <w:abstractNum w:abstractNumId="9">
    <w:nsid w:val="0000000E"/>
    <w:multiLevelType w:val="singleLevel"/>
    <w:tmpl w:val="0000000E"/>
    <w:name w:val="WW8Num16"/>
    <w:styleLink w:val="1115"/>
    <w:lvl w:ilvl="0">
      <w:start w:val="1"/>
      <w:numFmt w:val="bullet"/>
      <w:lvlText w:val=""/>
      <w:lvlJc w:val="left"/>
      <w:pPr>
        <w:tabs>
          <w:tab w:val="num" w:pos="720"/>
        </w:tabs>
        <w:ind w:left="720" w:hanging="360"/>
      </w:pPr>
      <w:rPr>
        <w:rFonts w:ascii="Symbol" w:hAnsi="Symbol"/>
      </w:rPr>
    </w:lvl>
  </w:abstractNum>
  <w:abstractNum w:abstractNumId="10">
    <w:nsid w:val="00000010"/>
    <w:multiLevelType w:val="multilevel"/>
    <w:tmpl w:val="EF5884A2"/>
    <w:name w:val="WW8Num1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14"/>
    <w:multiLevelType w:val="singleLevel"/>
    <w:tmpl w:val="00000014"/>
    <w:name w:val="WW8Num22"/>
    <w:styleLink w:val="Estilo15"/>
    <w:lvl w:ilvl="0">
      <w:start w:val="1"/>
      <w:numFmt w:val="bullet"/>
      <w:lvlText w:val=""/>
      <w:lvlJc w:val="left"/>
      <w:pPr>
        <w:tabs>
          <w:tab w:val="num" w:pos="1080"/>
        </w:tabs>
        <w:ind w:left="1080" w:hanging="360"/>
      </w:pPr>
      <w:rPr>
        <w:rFonts w:ascii="Symbol" w:hAnsi="Symbol"/>
        <w:b/>
      </w:rPr>
    </w:lvl>
  </w:abstractNum>
  <w:abstractNum w:abstractNumId="12">
    <w:nsid w:val="0000001A"/>
    <w:multiLevelType w:val="singleLevel"/>
    <w:tmpl w:val="0000001A"/>
    <w:name w:val="WW8Num29"/>
    <w:lvl w:ilvl="0">
      <w:start w:val="1"/>
      <w:numFmt w:val="bullet"/>
      <w:lvlText w:val=""/>
      <w:lvlJc w:val="left"/>
      <w:pPr>
        <w:tabs>
          <w:tab w:val="num" w:pos="720"/>
        </w:tabs>
        <w:ind w:left="720" w:hanging="360"/>
      </w:pPr>
      <w:rPr>
        <w:rFonts w:ascii="Symbol" w:hAnsi="Symbol"/>
        <w:b/>
      </w:rPr>
    </w:lvl>
  </w:abstractNum>
  <w:abstractNum w:abstractNumId="13">
    <w:nsid w:val="0000001B"/>
    <w:multiLevelType w:val="singleLevel"/>
    <w:tmpl w:val="0000001B"/>
    <w:name w:val="WW8Num32"/>
    <w:styleLink w:val="Estilo121"/>
    <w:lvl w:ilvl="0">
      <w:start w:val="1"/>
      <w:numFmt w:val="bullet"/>
      <w:lvlText w:val=""/>
      <w:lvlJc w:val="left"/>
      <w:pPr>
        <w:tabs>
          <w:tab w:val="num" w:pos="720"/>
        </w:tabs>
        <w:ind w:left="720" w:hanging="360"/>
      </w:pPr>
      <w:rPr>
        <w:rFonts w:ascii="Symbol" w:hAnsi="Symbol"/>
      </w:rPr>
    </w:lvl>
  </w:abstractNum>
  <w:abstractNum w:abstractNumId="14">
    <w:nsid w:val="0000001D"/>
    <w:multiLevelType w:val="singleLevel"/>
    <w:tmpl w:val="1B120996"/>
    <w:styleLink w:val="Estilo123"/>
    <w:lvl w:ilvl="0">
      <w:start w:val="1"/>
      <w:numFmt w:val="lowerLetter"/>
      <w:lvlText w:val="%1)"/>
      <w:lvlJc w:val="left"/>
      <w:pPr>
        <w:ind w:left="1008" w:hanging="360"/>
      </w:pPr>
      <w:rPr>
        <w:b w:val="0"/>
      </w:rPr>
    </w:lvl>
  </w:abstractNum>
  <w:abstractNum w:abstractNumId="15">
    <w:nsid w:val="0000001E"/>
    <w:multiLevelType w:val="multilevel"/>
    <w:tmpl w:val="EE302558"/>
    <w:name w:val="WW8Num35"/>
    <w:styleLink w:val="11111123"/>
    <w:lvl w:ilvl="0">
      <w:start w:val="8"/>
      <w:numFmt w:val="decimal"/>
      <w:lvlText w:val="%1."/>
      <w:lvlJc w:val="left"/>
      <w:pPr>
        <w:tabs>
          <w:tab w:val="num" w:pos="375"/>
        </w:tabs>
        <w:ind w:left="375" w:hanging="375"/>
      </w:pPr>
      <w:rPr>
        <w:rFonts w:ascii="Symbol" w:hAnsi="Symbol"/>
      </w:rPr>
    </w:lvl>
    <w:lvl w:ilvl="1">
      <w:start w:val="1"/>
      <w:numFmt w:val="lowerLetter"/>
      <w:lvlText w:val="%2)"/>
      <w:lvlJc w:val="left"/>
      <w:pPr>
        <w:tabs>
          <w:tab w:val="num" w:pos="502"/>
        </w:tabs>
        <w:ind w:left="502" w:hanging="360"/>
      </w:pPr>
      <w:rPr>
        <w:rFonts w:hint="default"/>
        <w:b w:val="0"/>
        <w:color w:val="auto"/>
      </w:rPr>
    </w:lvl>
    <w:lvl w:ilvl="2">
      <w:start w:val="1"/>
      <w:numFmt w:val="decimal"/>
      <w:lvlText w:val="%1.%2.%3."/>
      <w:lvlJc w:val="left"/>
      <w:pPr>
        <w:tabs>
          <w:tab w:val="num" w:pos="1440"/>
        </w:tabs>
        <w:ind w:left="1440" w:hanging="720"/>
      </w:pPr>
      <w:rPr>
        <w:rFonts w:ascii="Symbol" w:hAnsi="Symbol"/>
      </w:rPr>
    </w:lvl>
    <w:lvl w:ilvl="3">
      <w:start w:val="1"/>
      <w:numFmt w:val="decimal"/>
      <w:lvlText w:val="%1.%2.%3.%4."/>
      <w:lvlJc w:val="left"/>
      <w:pPr>
        <w:tabs>
          <w:tab w:val="num" w:pos="2160"/>
        </w:tabs>
        <w:ind w:left="2160" w:hanging="1080"/>
      </w:pPr>
      <w:rPr>
        <w:rFonts w:ascii="Symbol" w:hAnsi="Symbol"/>
      </w:rPr>
    </w:lvl>
    <w:lvl w:ilvl="4">
      <w:start w:val="1"/>
      <w:numFmt w:val="decimal"/>
      <w:lvlText w:val="%1.%2.%3.%4.%5."/>
      <w:lvlJc w:val="left"/>
      <w:pPr>
        <w:tabs>
          <w:tab w:val="num" w:pos="2520"/>
        </w:tabs>
        <w:ind w:left="2520" w:hanging="1080"/>
      </w:pPr>
      <w:rPr>
        <w:rFonts w:ascii="Symbol" w:hAnsi="Symbol"/>
      </w:rPr>
    </w:lvl>
    <w:lvl w:ilvl="5">
      <w:start w:val="1"/>
      <w:numFmt w:val="decimal"/>
      <w:lvlText w:val="%1.%2.%3.%4.%5.%6."/>
      <w:lvlJc w:val="left"/>
      <w:pPr>
        <w:tabs>
          <w:tab w:val="num" w:pos="3240"/>
        </w:tabs>
        <w:ind w:left="3240" w:hanging="1440"/>
      </w:pPr>
      <w:rPr>
        <w:rFonts w:ascii="Symbol" w:hAnsi="Symbol"/>
      </w:rPr>
    </w:lvl>
    <w:lvl w:ilvl="6">
      <w:start w:val="1"/>
      <w:numFmt w:val="decimal"/>
      <w:lvlText w:val="%1.%2.%3.%4.%5.%6.%7."/>
      <w:lvlJc w:val="left"/>
      <w:pPr>
        <w:tabs>
          <w:tab w:val="num" w:pos="3600"/>
        </w:tabs>
        <w:ind w:left="3600" w:hanging="1440"/>
      </w:pPr>
      <w:rPr>
        <w:rFonts w:ascii="Symbol" w:hAnsi="Symbol"/>
      </w:rPr>
    </w:lvl>
    <w:lvl w:ilvl="7">
      <w:start w:val="1"/>
      <w:numFmt w:val="decimal"/>
      <w:lvlText w:val="%1.%2.%3.%4.%5.%6.%7.%8."/>
      <w:lvlJc w:val="left"/>
      <w:pPr>
        <w:tabs>
          <w:tab w:val="num" w:pos="4320"/>
        </w:tabs>
        <w:ind w:left="4320" w:hanging="1800"/>
      </w:pPr>
      <w:rPr>
        <w:rFonts w:ascii="Symbol" w:hAnsi="Symbol"/>
      </w:rPr>
    </w:lvl>
    <w:lvl w:ilvl="8">
      <w:start w:val="1"/>
      <w:numFmt w:val="decimal"/>
      <w:lvlText w:val="%1.%2.%3.%4.%5.%6.%7.%8.%9."/>
      <w:lvlJc w:val="left"/>
      <w:pPr>
        <w:tabs>
          <w:tab w:val="num" w:pos="4680"/>
        </w:tabs>
        <w:ind w:left="4680" w:hanging="1800"/>
      </w:pPr>
      <w:rPr>
        <w:rFonts w:ascii="Symbol" w:hAnsi="Symbol"/>
      </w:rPr>
    </w:lvl>
  </w:abstractNum>
  <w:abstractNum w:abstractNumId="16">
    <w:nsid w:val="0000001F"/>
    <w:multiLevelType w:val="multilevel"/>
    <w:tmpl w:val="3D78B028"/>
    <w:name w:val="WW8Num36"/>
    <w:lvl w:ilvl="0">
      <w:start w:val="1"/>
      <w:numFmt w:val="bullet"/>
      <w:lvlText w:val=""/>
      <w:lvlJc w:val="left"/>
      <w:pPr>
        <w:tabs>
          <w:tab w:val="num" w:pos="555"/>
        </w:tabs>
        <w:ind w:left="555" w:hanging="555"/>
      </w:pPr>
      <w:rPr>
        <w:rFonts w:ascii="Symbol" w:hAnsi="Symbol" w:hint="default"/>
        <w:b/>
      </w:rPr>
    </w:lvl>
    <w:lvl w:ilvl="1">
      <w:start w:val="2"/>
      <w:numFmt w:val="decimal"/>
      <w:lvlText w:val="%1.%2."/>
      <w:lvlJc w:val="left"/>
      <w:pPr>
        <w:tabs>
          <w:tab w:val="num" w:pos="933"/>
        </w:tabs>
        <w:ind w:left="933" w:hanging="720"/>
      </w:pPr>
      <w:rPr>
        <w:b/>
      </w:rPr>
    </w:lvl>
    <w:lvl w:ilvl="2">
      <w:start w:val="1"/>
      <w:numFmt w:val="upperRoman"/>
      <w:lvlText w:val="%3."/>
      <w:lvlJc w:val="right"/>
      <w:pPr>
        <w:tabs>
          <w:tab w:val="num" w:pos="606"/>
        </w:tabs>
        <w:ind w:left="606" w:hanging="180"/>
      </w:pPr>
      <w:rPr>
        <w:b/>
      </w:rPr>
    </w:lvl>
    <w:lvl w:ilvl="3">
      <w:start w:val="1"/>
      <w:numFmt w:val="decimal"/>
      <w:lvlText w:val="%1.%2.%3.%4."/>
      <w:lvlJc w:val="left"/>
      <w:pPr>
        <w:tabs>
          <w:tab w:val="num" w:pos="1719"/>
        </w:tabs>
        <w:ind w:left="1719" w:hanging="1080"/>
      </w:pPr>
      <w:rPr>
        <w:b/>
      </w:rPr>
    </w:lvl>
    <w:lvl w:ilvl="4">
      <w:start w:val="1"/>
      <w:numFmt w:val="decimal"/>
      <w:lvlText w:val="%1.%2.%3.%4.%5."/>
      <w:lvlJc w:val="left"/>
      <w:pPr>
        <w:tabs>
          <w:tab w:val="num" w:pos="1932"/>
        </w:tabs>
        <w:ind w:left="1932" w:hanging="1080"/>
      </w:pPr>
      <w:rPr>
        <w:b/>
      </w:rPr>
    </w:lvl>
    <w:lvl w:ilvl="5">
      <w:start w:val="1"/>
      <w:numFmt w:val="decimal"/>
      <w:lvlText w:val="%1.%2.%3.%4.%5.%6."/>
      <w:lvlJc w:val="left"/>
      <w:pPr>
        <w:tabs>
          <w:tab w:val="num" w:pos="2505"/>
        </w:tabs>
        <w:ind w:left="2505" w:hanging="1440"/>
      </w:pPr>
      <w:rPr>
        <w:b/>
      </w:rPr>
    </w:lvl>
    <w:lvl w:ilvl="6">
      <w:start w:val="1"/>
      <w:numFmt w:val="decimal"/>
      <w:lvlText w:val="%1.%2.%3.%4.%5.%6.%7."/>
      <w:lvlJc w:val="left"/>
      <w:pPr>
        <w:tabs>
          <w:tab w:val="num" w:pos="2718"/>
        </w:tabs>
        <w:ind w:left="2718" w:hanging="1440"/>
      </w:pPr>
      <w:rPr>
        <w:b/>
      </w:rPr>
    </w:lvl>
    <w:lvl w:ilvl="7">
      <w:start w:val="1"/>
      <w:numFmt w:val="decimal"/>
      <w:lvlText w:val="%1.%2.%3.%4.%5.%6.%7.%8."/>
      <w:lvlJc w:val="left"/>
      <w:pPr>
        <w:tabs>
          <w:tab w:val="num" w:pos="3291"/>
        </w:tabs>
        <w:ind w:left="3291" w:hanging="1800"/>
      </w:pPr>
      <w:rPr>
        <w:b/>
      </w:rPr>
    </w:lvl>
    <w:lvl w:ilvl="8">
      <w:start w:val="1"/>
      <w:numFmt w:val="decimal"/>
      <w:lvlText w:val="%1.%2.%3.%4.%5.%6.%7.%8.%9."/>
      <w:lvlJc w:val="left"/>
      <w:pPr>
        <w:tabs>
          <w:tab w:val="num" w:pos="3504"/>
        </w:tabs>
        <w:ind w:left="3504" w:hanging="1800"/>
      </w:pPr>
      <w:rPr>
        <w:b/>
      </w:rPr>
    </w:lvl>
  </w:abstractNum>
  <w:abstractNum w:abstractNumId="17">
    <w:nsid w:val="00000022"/>
    <w:multiLevelType w:val="multilevel"/>
    <w:tmpl w:val="0D04AEAA"/>
    <w:name w:val="WW8Num40"/>
    <w:lvl w:ilvl="0">
      <w:start w:val="1"/>
      <w:numFmt w:val="lowerLetter"/>
      <w:lvlText w:val="%1."/>
      <w:lvlJc w:val="left"/>
      <w:pPr>
        <w:tabs>
          <w:tab w:val="num" w:pos="720"/>
        </w:tabs>
        <w:ind w:left="720" w:hanging="360"/>
      </w:pPr>
      <w:rPr>
        <w:b w:val="0"/>
      </w:rPr>
    </w:lvl>
    <w:lvl w:ilvl="1">
      <w:start w:val="2"/>
      <w:numFmt w:val="lowerLetter"/>
      <w:lvlText w:val="%2)"/>
      <w:lvlJc w:val="left"/>
      <w:pPr>
        <w:tabs>
          <w:tab w:val="num" w:pos="644"/>
        </w:tabs>
        <w:ind w:left="644" w:hanging="360"/>
      </w:pPr>
      <w:rPr>
        <w:b/>
      </w:rPr>
    </w:lvl>
    <w:lvl w:ilvl="2">
      <w:start w:val="4"/>
      <w:numFmt w:val="upperRoman"/>
      <w:lvlText w:val="%3."/>
      <w:lvlJc w:val="left"/>
      <w:pPr>
        <w:tabs>
          <w:tab w:val="num" w:pos="2700"/>
        </w:tabs>
        <w:ind w:left="2700" w:hanging="720"/>
      </w:pPr>
      <w:rPr>
        <w:b/>
      </w:rPr>
    </w:lvl>
    <w:lvl w:ilvl="3">
      <w:start w:val="1"/>
      <w:numFmt w:val="lowerLetter"/>
      <w:lvlText w:val="%4)"/>
      <w:lvlJc w:val="left"/>
      <w:pPr>
        <w:tabs>
          <w:tab w:val="num" w:pos="2880"/>
        </w:tabs>
        <w:ind w:left="2880" w:hanging="360"/>
      </w:pPr>
      <w:rPr>
        <w:b/>
        <w:color w:val="auto"/>
      </w:rPr>
    </w:lvl>
    <w:lvl w:ilvl="4">
      <w:start w:val="1"/>
      <w:numFmt w:val="lowerLetter"/>
      <w:lvlText w:val="%5."/>
      <w:lvlJc w:val="left"/>
      <w:pPr>
        <w:tabs>
          <w:tab w:val="num" w:pos="3600"/>
        </w:tabs>
        <w:ind w:left="3600" w:hanging="360"/>
      </w:pPr>
      <w:rPr>
        <w:b/>
      </w:rPr>
    </w:lvl>
    <w:lvl w:ilvl="5">
      <w:start w:val="1"/>
      <w:numFmt w:val="lowerRoman"/>
      <w:lvlText w:val="%6."/>
      <w:lvlJc w:val="right"/>
      <w:pPr>
        <w:tabs>
          <w:tab w:val="num" w:pos="4320"/>
        </w:tabs>
        <w:ind w:left="4320" w:hanging="180"/>
      </w:pPr>
      <w:rPr>
        <w:b/>
      </w:rPr>
    </w:lvl>
    <w:lvl w:ilvl="6">
      <w:start w:val="1"/>
      <w:numFmt w:val="decimal"/>
      <w:lvlText w:val="%7."/>
      <w:lvlJc w:val="left"/>
      <w:pPr>
        <w:tabs>
          <w:tab w:val="num" w:pos="5040"/>
        </w:tabs>
        <w:ind w:left="5040" w:hanging="360"/>
      </w:pPr>
      <w:rPr>
        <w:b/>
        <w:sz w:val="20"/>
        <w:szCs w:val="20"/>
      </w:rPr>
    </w:lvl>
    <w:lvl w:ilvl="7">
      <w:start w:val="1"/>
      <w:numFmt w:val="lowerLetter"/>
      <w:lvlText w:val="%8."/>
      <w:lvlJc w:val="left"/>
      <w:pPr>
        <w:tabs>
          <w:tab w:val="num" w:pos="5760"/>
        </w:tabs>
        <w:ind w:left="5760" w:hanging="360"/>
      </w:pPr>
      <w:rPr>
        <w:b/>
      </w:rPr>
    </w:lvl>
    <w:lvl w:ilvl="8">
      <w:start w:val="1"/>
      <w:numFmt w:val="lowerRoman"/>
      <w:lvlText w:val="%9."/>
      <w:lvlJc w:val="right"/>
      <w:pPr>
        <w:tabs>
          <w:tab w:val="num" w:pos="6480"/>
        </w:tabs>
        <w:ind w:left="6480" w:hanging="180"/>
      </w:pPr>
      <w:rPr>
        <w:b/>
      </w:rPr>
    </w:lvl>
  </w:abstractNum>
  <w:abstractNum w:abstractNumId="18">
    <w:nsid w:val="00000023"/>
    <w:multiLevelType w:val="singleLevel"/>
    <w:tmpl w:val="00000023"/>
    <w:name w:val="WW8Num41"/>
    <w:lvl w:ilvl="0">
      <w:start w:val="4"/>
      <w:numFmt w:val="decimal"/>
      <w:lvlText w:val="%1."/>
      <w:lvlJc w:val="left"/>
      <w:pPr>
        <w:tabs>
          <w:tab w:val="num" w:pos="720"/>
        </w:tabs>
        <w:ind w:left="720" w:hanging="360"/>
      </w:pPr>
    </w:lvl>
  </w:abstractNum>
  <w:abstractNum w:abstractNumId="19">
    <w:nsid w:val="00000024"/>
    <w:multiLevelType w:val="singleLevel"/>
    <w:tmpl w:val="6A081F28"/>
    <w:name w:val="WW8Num47"/>
    <w:lvl w:ilvl="0">
      <w:start w:val="5"/>
      <w:numFmt w:val="upperLetter"/>
      <w:lvlText w:val="%1)"/>
      <w:lvlJc w:val="left"/>
      <w:pPr>
        <w:tabs>
          <w:tab w:val="num" w:pos="720"/>
        </w:tabs>
        <w:ind w:left="720" w:hanging="360"/>
      </w:pPr>
    </w:lvl>
  </w:abstractNum>
  <w:abstractNum w:abstractNumId="20">
    <w:nsid w:val="00000025"/>
    <w:multiLevelType w:val="singleLevel"/>
    <w:tmpl w:val="00000025"/>
    <w:name w:val="WW8Num46"/>
    <w:lvl w:ilvl="0">
      <w:start w:val="1"/>
      <w:numFmt w:val="decimal"/>
      <w:lvlText w:val="%1."/>
      <w:lvlJc w:val="left"/>
      <w:pPr>
        <w:tabs>
          <w:tab w:val="num" w:pos="720"/>
        </w:tabs>
        <w:ind w:left="720" w:hanging="360"/>
      </w:pPr>
    </w:lvl>
  </w:abstractNum>
  <w:abstractNum w:abstractNumId="21">
    <w:nsid w:val="00000027"/>
    <w:multiLevelType w:val="multilevel"/>
    <w:tmpl w:val="00000027"/>
    <w:name w:val="WW8Num48"/>
    <w:lvl w:ilvl="0">
      <w:start w:val="1"/>
      <w:numFmt w:val="decimal"/>
      <w:lvlText w:val="%1"/>
      <w:lvlJc w:val="left"/>
      <w:pPr>
        <w:tabs>
          <w:tab w:val="num" w:pos="360"/>
        </w:tabs>
        <w:ind w:left="360" w:hanging="360"/>
      </w:pPr>
      <w:rPr>
        <w:rFonts w:ascii="Symbol" w:hAnsi="Symbol"/>
        <w:b/>
      </w:rPr>
    </w:lvl>
    <w:lvl w:ilvl="1">
      <w:start w:val="1"/>
      <w:numFmt w:val="decimal"/>
      <w:lvlText w:val="%1.%2"/>
      <w:lvlJc w:val="left"/>
      <w:pPr>
        <w:tabs>
          <w:tab w:val="num" w:pos="720"/>
        </w:tabs>
        <w:ind w:left="720" w:hanging="360"/>
      </w:pPr>
      <w:rPr>
        <w:rFonts w:ascii="Symbol" w:hAnsi="Symbol"/>
        <w:b/>
      </w:rPr>
    </w:lvl>
    <w:lvl w:ilvl="2">
      <w:start w:val="1"/>
      <w:numFmt w:val="decimal"/>
      <w:lvlText w:val="%1.%2.%3"/>
      <w:lvlJc w:val="left"/>
      <w:pPr>
        <w:tabs>
          <w:tab w:val="num" w:pos="1440"/>
        </w:tabs>
        <w:ind w:left="1440" w:hanging="720"/>
      </w:pPr>
      <w:rPr>
        <w:rFonts w:ascii="Symbol" w:hAnsi="Symbol"/>
        <w:b/>
      </w:rPr>
    </w:lvl>
    <w:lvl w:ilvl="3">
      <w:start w:val="1"/>
      <w:numFmt w:val="decimal"/>
      <w:lvlText w:val="%1.%2.%3.%4"/>
      <w:lvlJc w:val="left"/>
      <w:pPr>
        <w:tabs>
          <w:tab w:val="num" w:pos="2160"/>
        </w:tabs>
        <w:ind w:left="2160" w:hanging="720"/>
      </w:pPr>
      <w:rPr>
        <w:rFonts w:ascii="Symbol" w:hAnsi="Symbol"/>
        <w:b/>
      </w:rPr>
    </w:lvl>
    <w:lvl w:ilvl="4">
      <w:start w:val="1"/>
      <w:numFmt w:val="decimal"/>
      <w:lvlText w:val="%1.%2.%3.%4.%5"/>
      <w:lvlJc w:val="left"/>
      <w:pPr>
        <w:tabs>
          <w:tab w:val="num" w:pos="2880"/>
        </w:tabs>
        <w:ind w:left="2880" w:hanging="720"/>
      </w:pPr>
      <w:rPr>
        <w:rFonts w:ascii="Symbol" w:hAnsi="Symbol"/>
        <w:b/>
      </w:rPr>
    </w:lvl>
    <w:lvl w:ilvl="5">
      <w:start w:val="1"/>
      <w:numFmt w:val="decimal"/>
      <w:lvlText w:val="%1.%2.%3.%4.%5.%6"/>
      <w:lvlJc w:val="left"/>
      <w:pPr>
        <w:tabs>
          <w:tab w:val="num" w:pos="3960"/>
        </w:tabs>
        <w:ind w:left="3960" w:hanging="1080"/>
      </w:pPr>
      <w:rPr>
        <w:rFonts w:ascii="Symbol" w:hAnsi="Symbol"/>
        <w:b/>
      </w:rPr>
    </w:lvl>
    <w:lvl w:ilvl="6">
      <w:start w:val="1"/>
      <w:numFmt w:val="decimal"/>
      <w:lvlText w:val="%1.%2.%3.%4.%5.%6.%7"/>
      <w:lvlJc w:val="left"/>
      <w:pPr>
        <w:tabs>
          <w:tab w:val="num" w:pos="5040"/>
        </w:tabs>
        <w:ind w:left="5040" w:hanging="1080"/>
      </w:pPr>
      <w:rPr>
        <w:rFonts w:ascii="Symbol" w:hAnsi="Symbol"/>
        <w:b/>
      </w:rPr>
    </w:lvl>
    <w:lvl w:ilvl="7">
      <w:start w:val="1"/>
      <w:numFmt w:val="decimal"/>
      <w:lvlText w:val="%1.%2.%3.%4.%5.%6.%7.%8"/>
      <w:lvlJc w:val="left"/>
      <w:pPr>
        <w:tabs>
          <w:tab w:val="num" w:pos="6480"/>
        </w:tabs>
        <w:ind w:left="6480" w:hanging="1440"/>
      </w:pPr>
      <w:rPr>
        <w:rFonts w:ascii="Symbol" w:hAnsi="Symbol"/>
        <w:b/>
      </w:rPr>
    </w:lvl>
    <w:lvl w:ilvl="8">
      <w:start w:val="1"/>
      <w:numFmt w:val="decimal"/>
      <w:lvlText w:val="%1.%2.%3.%4.%5.%6.%7.%8.%9"/>
      <w:lvlJc w:val="left"/>
      <w:pPr>
        <w:tabs>
          <w:tab w:val="num" w:pos="7920"/>
        </w:tabs>
        <w:ind w:left="7920" w:hanging="1440"/>
      </w:pPr>
      <w:rPr>
        <w:rFonts w:ascii="Symbol" w:hAnsi="Symbol"/>
        <w:b/>
      </w:rPr>
    </w:lvl>
  </w:abstractNum>
  <w:abstractNum w:abstractNumId="22">
    <w:nsid w:val="00000028"/>
    <w:multiLevelType w:val="singleLevel"/>
    <w:tmpl w:val="00000028"/>
    <w:name w:val="WW8Num50"/>
    <w:lvl w:ilvl="0">
      <w:start w:val="1"/>
      <w:numFmt w:val="bullet"/>
      <w:lvlText w:val=""/>
      <w:lvlJc w:val="left"/>
      <w:pPr>
        <w:tabs>
          <w:tab w:val="num" w:pos="720"/>
        </w:tabs>
        <w:ind w:left="720" w:hanging="360"/>
      </w:pPr>
      <w:rPr>
        <w:rFonts w:ascii="Symbol" w:hAnsi="Symbol"/>
      </w:rPr>
    </w:lvl>
  </w:abstractNum>
  <w:abstractNum w:abstractNumId="23">
    <w:nsid w:val="00000029"/>
    <w:multiLevelType w:val="multilevel"/>
    <w:tmpl w:val="2A1028AA"/>
    <w:name w:val="WW8Num51"/>
    <w:lvl w:ilvl="0">
      <w:start w:val="1"/>
      <w:numFmt w:val="upperRoman"/>
      <w:lvlText w:val="%1."/>
      <w:lvlJc w:val="right"/>
      <w:pPr>
        <w:tabs>
          <w:tab w:val="num" w:pos="720"/>
        </w:tabs>
        <w:ind w:left="720" w:hanging="180"/>
      </w:pPr>
      <w:rPr>
        <w:b w:val="0"/>
      </w:rPr>
    </w:lvl>
    <w:lvl w:ilvl="1">
      <w:start w:val="3"/>
      <w:numFmt w:val="lowerRoman"/>
      <w:lvlText w:val="%2."/>
      <w:lvlJc w:val="left"/>
      <w:pPr>
        <w:tabs>
          <w:tab w:val="num" w:pos="1800"/>
        </w:tabs>
        <w:ind w:left="1800" w:hanging="720"/>
      </w:pPr>
      <w:rPr>
        <w:rFonts w:cs="Times New Roman"/>
      </w:rPr>
    </w:lvl>
    <w:lvl w:ilvl="2">
      <w:start w:val="1"/>
      <w:numFmt w:val="lowerRoman"/>
      <w:lvlText w:val="%3."/>
      <w:lvlJc w:val="right"/>
      <w:pPr>
        <w:tabs>
          <w:tab w:val="num" w:pos="2160"/>
        </w:tabs>
        <w:ind w:left="2160" w:hanging="180"/>
      </w:pPr>
      <w:rPr>
        <w:rFonts w:cs="Times New Roman"/>
      </w:rPr>
    </w:lvl>
    <w:lvl w:ilvl="3">
      <w:start w:val="2"/>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0000002D"/>
    <w:multiLevelType w:val="multilevel"/>
    <w:tmpl w:val="0000002D"/>
    <w:name w:val="WW8Num57"/>
    <w:lvl w:ilvl="0">
      <w:start w:val="1"/>
      <w:numFmt w:val="lowerLetter"/>
      <w:lvlText w:val="%1)"/>
      <w:lvlJc w:val="left"/>
      <w:pPr>
        <w:tabs>
          <w:tab w:val="num" w:pos="420"/>
        </w:tabs>
        <w:ind w:left="420" w:hanging="420"/>
      </w:pPr>
      <w:rPr>
        <w:rFonts w:cs="Times New Roman"/>
        <w:b/>
        <w:i w:val="0"/>
        <w:sz w:val="24"/>
        <w:szCs w:val="24"/>
      </w:rPr>
    </w:lvl>
    <w:lvl w:ilvl="1">
      <w:start w:val="1"/>
      <w:numFmt w:val="lowerRoman"/>
      <w:lvlText w:val="%2)"/>
      <w:lvlJc w:val="right"/>
      <w:pPr>
        <w:tabs>
          <w:tab w:val="num" w:pos="1140"/>
        </w:tabs>
        <w:ind w:left="1140" w:hanging="180"/>
      </w:pPr>
      <w:rPr>
        <w:rFonts w:cs="Times New Roman"/>
      </w:rPr>
    </w:lvl>
    <w:lvl w:ilvl="2">
      <w:start w:val="1"/>
      <w:numFmt w:val="decimal"/>
      <w:lvlText w:val="%3)"/>
      <w:lvlJc w:val="left"/>
      <w:pPr>
        <w:tabs>
          <w:tab w:val="num" w:pos="1860"/>
        </w:tabs>
        <w:ind w:left="1860" w:hanging="360"/>
      </w:pPr>
      <w:rPr>
        <w:rFonts w:cs="Times New Roman"/>
      </w:rPr>
    </w:lvl>
    <w:lvl w:ilvl="3">
      <w:start w:val="1"/>
      <w:numFmt w:val="lowerLetter"/>
      <w:lvlText w:val="%4)"/>
      <w:lvlJc w:val="left"/>
      <w:pPr>
        <w:tabs>
          <w:tab w:val="num" w:pos="2580"/>
        </w:tabs>
        <w:ind w:left="2580" w:hanging="360"/>
      </w:pPr>
      <w:rPr>
        <w:rFonts w:cs="Times New Roman"/>
      </w:rPr>
    </w:lvl>
    <w:lvl w:ilvl="4">
      <w:start w:val="1"/>
      <w:numFmt w:val="lowerRoman"/>
      <w:lvlText w:val="%5)"/>
      <w:lvlJc w:val="right"/>
      <w:pPr>
        <w:tabs>
          <w:tab w:val="num" w:pos="3300"/>
        </w:tabs>
        <w:ind w:left="3300" w:hanging="180"/>
      </w:pPr>
      <w:rPr>
        <w:rFonts w:cs="Times New Roman"/>
      </w:rPr>
    </w:lvl>
    <w:lvl w:ilvl="5">
      <w:start w:val="1"/>
      <w:numFmt w:val="decimal"/>
      <w:lvlText w:val="%6)"/>
      <w:lvlJc w:val="left"/>
      <w:pPr>
        <w:tabs>
          <w:tab w:val="num" w:pos="4020"/>
        </w:tabs>
        <w:ind w:left="4020" w:hanging="360"/>
      </w:pPr>
      <w:rPr>
        <w:rFonts w:cs="Times New Roman"/>
      </w:rPr>
    </w:lvl>
    <w:lvl w:ilvl="6">
      <w:start w:val="1"/>
      <w:numFmt w:val="lowerLetter"/>
      <w:lvlText w:val="%7)"/>
      <w:lvlJc w:val="left"/>
      <w:pPr>
        <w:tabs>
          <w:tab w:val="num" w:pos="4740"/>
        </w:tabs>
        <w:ind w:left="4740" w:hanging="360"/>
      </w:pPr>
      <w:rPr>
        <w:rFonts w:cs="Times New Roman"/>
      </w:rPr>
    </w:lvl>
    <w:lvl w:ilvl="7">
      <w:start w:val="1"/>
      <w:numFmt w:val="lowerRoman"/>
      <w:lvlText w:val="%8)"/>
      <w:lvlJc w:val="right"/>
      <w:pPr>
        <w:tabs>
          <w:tab w:val="num" w:pos="5460"/>
        </w:tabs>
        <w:ind w:left="5460" w:hanging="180"/>
      </w:pPr>
      <w:rPr>
        <w:rFonts w:cs="Times New Roman"/>
      </w:rPr>
    </w:lvl>
    <w:lvl w:ilvl="8">
      <w:start w:val="1"/>
      <w:numFmt w:val="decimal"/>
      <w:lvlText w:val="%9)"/>
      <w:lvlJc w:val="left"/>
      <w:pPr>
        <w:tabs>
          <w:tab w:val="num" w:pos="6180"/>
        </w:tabs>
        <w:ind w:left="6180" w:hanging="360"/>
      </w:pPr>
      <w:rPr>
        <w:rFonts w:cs="Times New Roman"/>
      </w:rPr>
    </w:lvl>
  </w:abstractNum>
  <w:abstractNum w:abstractNumId="25">
    <w:nsid w:val="05AC5643"/>
    <w:multiLevelType w:val="multilevel"/>
    <w:tmpl w:val="C9DA54C6"/>
    <w:lvl w:ilvl="0">
      <w:start w:val="1"/>
      <w:numFmt w:val="decimal"/>
      <w:pStyle w:val="MMTopic1"/>
      <w:suff w:val="space"/>
      <w:lvlText w:val="%1"/>
      <w:lvlJc w:val="left"/>
      <w:pPr>
        <w:ind w:left="0" w:firstLine="0"/>
      </w:pPr>
    </w:lvl>
    <w:lvl w:ilvl="1">
      <w:start w:val="1"/>
      <w:numFmt w:val="decimal"/>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pStyle w:val="MMTopic4"/>
      <w:suff w:val="space"/>
      <w:lvlText w:val="%1.%2.%3.%4"/>
      <w:lvlJc w:val="left"/>
      <w:pPr>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05D61EC5"/>
    <w:multiLevelType w:val="hybridMultilevel"/>
    <w:tmpl w:val="5868E5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nsid w:val="0B987F48"/>
    <w:multiLevelType w:val="hybridMultilevel"/>
    <w:tmpl w:val="A65A77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nsid w:val="0BF67C2A"/>
    <w:multiLevelType w:val="hybridMultilevel"/>
    <w:tmpl w:val="5F2A3F90"/>
    <w:styleLink w:val="1111115"/>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0CED1406"/>
    <w:multiLevelType w:val="hybridMultilevel"/>
    <w:tmpl w:val="C4C418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nsid w:val="0DB2288C"/>
    <w:multiLevelType w:val="hybridMultilevel"/>
    <w:tmpl w:val="BF2CA62E"/>
    <w:name w:val="WW8Num532"/>
    <w:lvl w:ilvl="0" w:tplc="0000000A">
      <w:start w:val="1"/>
      <w:numFmt w:val="upperLetter"/>
      <w:lvlText w:val="%1)"/>
      <w:lvlJc w:val="left"/>
      <w:pPr>
        <w:ind w:left="4897" w:hanging="360"/>
      </w:pPr>
      <w:rPr>
        <w:rFonts w:ascii="Courier New" w:hAnsi="Courier New" w:cs="Courier New"/>
      </w:rPr>
    </w:lvl>
    <w:lvl w:ilvl="1" w:tplc="080A0019">
      <w:start w:val="1"/>
      <w:numFmt w:val="lowerLetter"/>
      <w:lvlText w:val="%2."/>
      <w:lvlJc w:val="left"/>
      <w:pPr>
        <w:ind w:left="2520" w:hanging="360"/>
      </w:pPr>
    </w:lvl>
    <w:lvl w:ilvl="2" w:tplc="080A001B">
      <w:start w:val="1"/>
      <w:numFmt w:val="lowerRoman"/>
      <w:lvlText w:val="%3."/>
      <w:lvlJc w:val="right"/>
      <w:pPr>
        <w:ind w:left="3240" w:hanging="180"/>
      </w:pPr>
    </w:lvl>
    <w:lvl w:ilvl="3" w:tplc="080A000F">
      <w:start w:val="1"/>
      <w:numFmt w:val="decimal"/>
      <w:lvlText w:val="%4."/>
      <w:lvlJc w:val="left"/>
      <w:pPr>
        <w:ind w:left="3960" w:hanging="360"/>
      </w:pPr>
    </w:lvl>
    <w:lvl w:ilvl="4" w:tplc="080A0019">
      <w:start w:val="1"/>
      <w:numFmt w:val="lowerLetter"/>
      <w:lvlText w:val="%5."/>
      <w:lvlJc w:val="left"/>
      <w:pPr>
        <w:ind w:left="4680" w:hanging="360"/>
      </w:pPr>
    </w:lvl>
    <w:lvl w:ilvl="5" w:tplc="080A001B">
      <w:start w:val="1"/>
      <w:numFmt w:val="lowerRoman"/>
      <w:lvlText w:val="%6."/>
      <w:lvlJc w:val="right"/>
      <w:pPr>
        <w:ind w:left="5400" w:hanging="180"/>
      </w:pPr>
    </w:lvl>
    <w:lvl w:ilvl="6" w:tplc="080A000F">
      <w:start w:val="1"/>
      <w:numFmt w:val="decimal"/>
      <w:lvlText w:val="%7."/>
      <w:lvlJc w:val="left"/>
      <w:pPr>
        <w:ind w:left="6120" w:hanging="360"/>
      </w:pPr>
    </w:lvl>
    <w:lvl w:ilvl="7" w:tplc="080A0019">
      <w:start w:val="1"/>
      <w:numFmt w:val="lowerLetter"/>
      <w:lvlText w:val="%8."/>
      <w:lvlJc w:val="left"/>
      <w:pPr>
        <w:ind w:left="6840" w:hanging="360"/>
      </w:pPr>
    </w:lvl>
    <w:lvl w:ilvl="8" w:tplc="080A001B">
      <w:start w:val="1"/>
      <w:numFmt w:val="lowerRoman"/>
      <w:lvlText w:val="%9."/>
      <w:lvlJc w:val="right"/>
      <w:pPr>
        <w:ind w:left="7560" w:hanging="180"/>
      </w:pPr>
    </w:lvl>
  </w:abstractNum>
  <w:abstractNum w:abstractNumId="31">
    <w:nsid w:val="0DE94782"/>
    <w:multiLevelType w:val="hybridMultilevel"/>
    <w:tmpl w:val="2984F0EA"/>
    <w:lvl w:ilvl="0" w:tplc="05B2FFAC">
      <w:start w:val="1"/>
      <w:numFmt w:val="decimal"/>
      <w:lvlText w:val="%1."/>
      <w:lvlJc w:val="left"/>
      <w:pPr>
        <w:tabs>
          <w:tab w:val="num" w:pos="502"/>
        </w:tabs>
        <w:ind w:left="502" w:hanging="360"/>
      </w:pPr>
      <w:rPr>
        <w:rFonts w:cs="Times New Roman"/>
        <w:b/>
      </w:rPr>
    </w:lvl>
    <w:lvl w:ilvl="1" w:tplc="0C0A0019">
      <w:start w:val="1"/>
      <w:numFmt w:val="lowerLetter"/>
      <w:lvlText w:val="%2."/>
      <w:lvlJc w:val="left"/>
      <w:pPr>
        <w:tabs>
          <w:tab w:val="num" w:pos="1222"/>
        </w:tabs>
        <w:ind w:left="1222" w:hanging="360"/>
      </w:pPr>
      <w:rPr>
        <w:rFonts w:cs="Times New Roman"/>
      </w:rPr>
    </w:lvl>
    <w:lvl w:ilvl="2" w:tplc="0C0A001B">
      <w:start w:val="1"/>
      <w:numFmt w:val="lowerRoman"/>
      <w:lvlText w:val="%3."/>
      <w:lvlJc w:val="right"/>
      <w:pPr>
        <w:tabs>
          <w:tab w:val="num" w:pos="1942"/>
        </w:tabs>
        <w:ind w:left="1942" w:hanging="180"/>
      </w:pPr>
      <w:rPr>
        <w:rFonts w:cs="Times New Roman"/>
      </w:rPr>
    </w:lvl>
    <w:lvl w:ilvl="3" w:tplc="0C0A000F">
      <w:start w:val="1"/>
      <w:numFmt w:val="decimal"/>
      <w:lvlText w:val="%4."/>
      <w:lvlJc w:val="left"/>
      <w:pPr>
        <w:tabs>
          <w:tab w:val="num" w:pos="2662"/>
        </w:tabs>
        <w:ind w:left="2662" w:hanging="360"/>
      </w:pPr>
      <w:rPr>
        <w:rFonts w:cs="Times New Roman"/>
      </w:rPr>
    </w:lvl>
    <w:lvl w:ilvl="4" w:tplc="0C0A0019">
      <w:start w:val="1"/>
      <w:numFmt w:val="lowerLetter"/>
      <w:lvlText w:val="%5."/>
      <w:lvlJc w:val="left"/>
      <w:pPr>
        <w:tabs>
          <w:tab w:val="num" w:pos="3382"/>
        </w:tabs>
        <w:ind w:left="3382" w:hanging="360"/>
      </w:pPr>
      <w:rPr>
        <w:rFonts w:cs="Times New Roman"/>
      </w:rPr>
    </w:lvl>
    <w:lvl w:ilvl="5" w:tplc="0C0A001B">
      <w:start w:val="1"/>
      <w:numFmt w:val="lowerRoman"/>
      <w:lvlText w:val="%6."/>
      <w:lvlJc w:val="right"/>
      <w:pPr>
        <w:tabs>
          <w:tab w:val="num" w:pos="4102"/>
        </w:tabs>
        <w:ind w:left="4102" w:hanging="180"/>
      </w:pPr>
      <w:rPr>
        <w:rFonts w:cs="Times New Roman"/>
      </w:rPr>
    </w:lvl>
    <w:lvl w:ilvl="6" w:tplc="0C0A000F">
      <w:start w:val="1"/>
      <w:numFmt w:val="decimal"/>
      <w:lvlText w:val="%7."/>
      <w:lvlJc w:val="left"/>
      <w:pPr>
        <w:tabs>
          <w:tab w:val="num" w:pos="4822"/>
        </w:tabs>
        <w:ind w:left="4822" w:hanging="360"/>
      </w:pPr>
      <w:rPr>
        <w:rFonts w:cs="Times New Roman"/>
      </w:rPr>
    </w:lvl>
    <w:lvl w:ilvl="7" w:tplc="0C0A0019">
      <w:start w:val="1"/>
      <w:numFmt w:val="lowerLetter"/>
      <w:lvlText w:val="%8."/>
      <w:lvlJc w:val="left"/>
      <w:pPr>
        <w:tabs>
          <w:tab w:val="num" w:pos="5542"/>
        </w:tabs>
        <w:ind w:left="5542" w:hanging="360"/>
      </w:pPr>
      <w:rPr>
        <w:rFonts w:cs="Times New Roman"/>
      </w:rPr>
    </w:lvl>
    <w:lvl w:ilvl="8" w:tplc="0C0A001B">
      <w:start w:val="1"/>
      <w:numFmt w:val="lowerRoman"/>
      <w:lvlText w:val="%9."/>
      <w:lvlJc w:val="right"/>
      <w:pPr>
        <w:tabs>
          <w:tab w:val="num" w:pos="6262"/>
        </w:tabs>
        <w:ind w:left="6262" w:hanging="180"/>
      </w:pPr>
      <w:rPr>
        <w:rFonts w:cs="Times New Roman"/>
      </w:rPr>
    </w:lvl>
  </w:abstractNum>
  <w:abstractNum w:abstractNumId="32">
    <w:nsid w:val="0F3E64F5"/>
    <w:multiLevelType w:val="hybridMultilevel"/>
    <w:tmpl w:val="D19E4012"/>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33">
    <w:nsid w:val="0FAA1668"/>
    <w:multiLevelType w:val="hybridMultilevel"/>
    <w:tmpl w:val="FC1C7962"/>
    <w:lvl w:ilvl="0" w:tplc="080A0015">
      <w:start w:val="1"/>
      <w:numFmt w:val="upperLetter"/>
      <w:lvlText w:val="%1."/>
      <w:lvlJc w:val="left"/>
      <w:pPr>
        <w:ind w:left="720" w:hanging="360"/>
      </w:pPr>
    </w:lvl>
    <w:lvl w:ilvl="1" w:tplc="DF846F82">
      <w:start w:val="1"/>
      <w:numFmt w:val="bullet"/>
      <w:lvlText w:val="•"/>
      <w:lvlJc w:val="left"/>
      <w:pPr>
        <w:ind w:left="1785" w:hanging="705"/>
      </w:pPr>
      <w:rPr>
        <w:rFonts w:ascii="Arial" w:eastAsia="Calibri" w:hAnsi="Arial" w:cs="Arial" w:hint="default"/>
      </w:rPr>
    </w:lvl>
    <w:lvl w:ilvl="2" w:tplc="4BB48680">
      <w:start w:val="1"/>
      <w:numFmt w:val="decimal"/>
      <w:lvlText w:val="%3."/>
      <w:lvlJc w:val="left"/>
      <w:pPr>
        <w:ind w:left="2685" w:hanging="705"/>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nsid w:val="15365C0B"/>
    <w:multiLevelType w:val="hybridMultilevel"/>
    <w:tmpl w:val="7FEE46A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1ABA7765"/>
    <w:multiLevelType w:val="hybridMultilevel"/>
    <w:tmpl w:val="5F00E7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nsid w:val="1AD05052"/>
    <w:multiLevelType w:val="multilevel"/>
    <w:tmpl w:val="0C0A001D"/>
    <w:name w:val="WW8Num1852"/>
    <w:styleLink w:val="Estilo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1D766FD6"/>
    <w:multiLevelType w:val="hybridMultilevel"/>
    <w:tmpl w:val="496C4336"/>
    <w:name w:val="WW8Num42"/>
    <w:lvl w:ilvl="0" w:tplc="81D0AFA0">
      <w:start w:val="5"/>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nsid w:val="1D9D437D"/>
    <w:multiLevelType w:val="hybridMultilevel"/>
    <w:tmpl w:val="BC2C6910"/>
    <w:lvl w:ilvl="0" w:tplc="175CAD7E">
      <w:start w:val="1"/>
      <w:numFmt w:val="lowerLetter"/>
      <w:lvlText w:val="%1)"/>
      <w:lvlJc w:val="left"/>
      <w:pPr>
        <w:tabs>
          <w:tab w:val="num" w:pos="720"/>
        </w:tabs>
        <w:ind w:left="720" w:hanging="360"/>
      </w:pPr>
      <w:rPr>
        <w:rFonts w:cs="Times New Roman"/>
        <w:b/>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9">
    <w:nsid w:val="1F095E27"/>
    <w:multiLevelType w:val="multilevel"/>
    <w:tmpl w:val="0C0A001F"/>
    <w:styleLink w:val="111111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3"/>
      <w:numFmt w:val="decimal"/>
      <w:lvlText w:val="%1.%2.%3."/>
      <w:lvlJc w:val="left"/>
      <w:pPr>
        <w:tabs>
          <w:tab w:val="num" w:pos="1044"/>
        </w:tabs>
        <w:ind w:left="104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20593057"/>
    <w:multiLevelType w:val="hybridMultilevel"/>
    <w:tmpl w:val="6F2A0E96"/>
    <w:lvl w:ilvl="0" w:tplc="D5662C0E">
      <w:numFmt w:val="bullet"/>
      <w:lvlText w:val="-"/>
      <w:lvlJc w:val="left"/>
      <w:pPr>
        <w:ind w:left="720" w:hanging="360"/>
      </w:pPr>
      <w:rPr>
        <w:rFonts w:ascii="Calibri" w:eastAsiaTheme="minorHAnsi" w:hAnsi="Calibri" w:cstheme="minorBidi"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1">
    <w:nsid w:val="22CE671E"/>
    <w:multiLevelType w:val="hybridMultilevel"/>
    <w:tmpl w:val="590EF174"/>
    <w:name w:val="WW8Num402"/>
    <w:lvl w:ilvl="0" w:tplc="6964A50C">
      <w:start w:val="1"/>
      <w:numFmt w:val="lowerLetter"/>
      <w:lvlText w:val="%1)"/>
      <w:lvlJc w:val="left"/>
      <w:pPr>
        <w:ind w:left="720" w:hanging="360"/>
      </w:pPr>
      <w:rPr>
        <w:rFonts w:cs="Times New Roman"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nsid w:val="23646D13"/>
    <w:multiLevelType w:val="hybridMultilevel"/>
    <w:tmpl w:val="7CA64A5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3">
    <w:nsid w:val="25711F4C"/>
    <w:multiLevelType w:val="multilevel"/>
    <w:tmpl w:val="DE8C52B4"/>
    <w:styleLink w:val="List12"/>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4">
    <w:nsid w:val="2E065C1A"/>
    <w:multiLevelType w:val="hybridMultilevel"/>
    <w:tmpl w:val="2B84D3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nsid w:val="2F8949EB"/>
    <w:multiLevelType w:val="multilevel"/>
    <w:tmpl w:val="ED208B2E"/>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39DA20EC"/>
    <w:multiLevelType w:val="hybridMultilevel"/>
    <w:tmpl w:val="4754F950"/>
    <w:name w:val="WW8Num252232"/>
    <w:lvl w:ilvl="0" w:tplc="9422506C">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1440"/>
        </w:tabs>
        <w:ind w:left="-1440" w:hanging="360"/>
      </w:pPr>
    </w:lvl>
    <w:lvl w:ilvl="4" w:tplc="0C0A0019" w:tentative="1">
      <w:start w:val="1"/>
      <w:numFmt w:val="lowerLetter"/>
      <w:lvlText w:val="%5."/>
      <w:lvlJc w:val="left"/>
      <w:pPr>
        <w:tabs>
          <w:tab w:val="num" w:pos="-720"/>
        </w:tabs>
        <w:ind w:left="-720" w:hanging="360"/>
      </w:pPr>
    </w:lvl>
    <w:lvl w:ilvl="5" w:tplc="0C0A001B" w:tentative="1">
      <w:start w:val="1"/>
      <w:numFmt w:val="lowerRoman"/>
      <w:lvlText w:val="%6."/>
      <w:lvlJc w:val="right"/>
      <w:pPr>
        <w:tabs>
          <w:tab w:val="num" w:pos="0"/>
        </w:tabs>
        <w:ind w:left="0" w:hanging="180"/>
      </w:pPr>
    </w:lvl>
    <w:lvl w:ilvl="6" w:tplc="0C0A000F" w:tentative="1">
      <w:start w:val="1"/>
      <w:numFmt w:val="decimal"/>
      <w:lvlText w:val="%7."/>
      <w:lvlJc w:val="left"/>
      <w:pPr>
        <w:tabs>
          <w:tab w:val="num" w:pos="720"/>
        </w:tabs>
        <w:ind w:left="720" w:hanging="360"/>
      </w:pPr>
    </w:lvl>
    <w:lvl w:ilvl="7" w:tplc="0C0A0019" w:tentative="1">
      <w:start w:val="1"/>
      <w:numFmt w:val="lowerLetter"/>
      <w:lvlText w:val="%8."/>
      <w:lvlJc w:val="left"/>
      <w:pPr>
        <w:tabs>
          <w:tab w:val="num" w:pos="1440"/>
        </w:tabs>
        <w:ind w:left="1440" w:hanging="360"/>
      </w:pPr>
    </w:lvl>
    <w:lvl w:ilvl="8" w:tplc="0C0A001B" w:tentative="1">
      <w:start w:val="1"/>
      <w:numFmt w:val="lowerRoman"/>
      <w:lvlText w:val="%9."/>
      <w:lvlJc w:val="right"/>
      <w:pPr>
        <w:tabs>
          <w:tab w:val="num" w:pos="2160"/>
        </w:tabs>
        <w:ind w:left="2160" w:hanging="180"/>
      </w:pPr>
    </w:lvl>
  </w:abstractNum>
  <w:abstractNum w:abstractNumId="47">
    <w:nsid w:val="3CFF5342"/>
    <w:multiLevelType w:val="multilevel"/>
    <w:tmpl w:val="86B8A662"/>
    <w:lvl w:ilvl="0">
      <w:start w:val="11"/>
      <w:numFmt w:val="decimal"/>
      <w:lvlText w:val="%1"/>
      <w:lvlJc w:val="left"/>
      <w:pPr>
        <w:ind w:left="6136" w:hanging="465"/>
      </w:pPr>
      <w:rPr>
        <w:rFonts w:hint="default"/>
      </w:rPr>
    </w:lvl>
    <w:lvl w:ilvl="1">
      <w:start w:val="2"/>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8">
    <w:nsid w:val="3D24466B"/>
    <w:multiLevelType w:val="hybridMultilevel"/>
    <w:tmpl w:val="80AE0D5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9">
    <w:nsid w:val="3F6F3814"/>
    <w:multiLevelType w:val="hybridMultilevel"/>
    <w:tmpl w:val="3C82B88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hint="default"/>
      </w:rPr>
    </w:lvl>
    <w:lvl w:ilvl="8" w:tplc="080A0005">
      <w:start w:val="1"/>
      <w:numFmt w:val="bullet"/>
      <w:lvlText w:val=""/>
      <w:lvlJc w:val="left"/>
      <w:pPr>
        <w:ind w:left="6480" w:hanging="360"/>
      </w:pPr>
      <w:rPr>
        <w:rFonts w:ascii="Wingdings" w:hAnsi="Wingdings" w:hint="default"/>
      </w:rPr>
    </w:lvl>
  </w:abstractNum>
  <w:abstractNum w:abstractNumId="50">
    <w:nsid w:val="40391D38"/>
    <w:multiLevelType w:val="multilevel"/>
    <w:tmpl w:val="93B63BC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nsid w:val="4BF36DDF"/>
    <w:multiLevelType w:val="hybridMultilevel"/>
    <w:tmpl w:val="DF403F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2">
    <w:nsid w:val="4CBE5DCB"/>
    <w:multiLevelType w:val="hybridMultilevel"/>
    <w:tmpl w:val="07DCF9B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3">
    <w:nsid w:val="4E20569D"/>
    <w:multiLevelType w:val="multilevel"/>
    <w:tmpl w:val="ED64BF8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nsid w:val="4EED20F6"/>
    <w:multiLevelType w:val="hybridMultilevel"/>
    <w:tmpl w:val="692E6C72"/>
    <w:lvl w:ilvl="0" w:tplc="080A0001">
      <w:start w:val="1"/>
      <w:numFmt w:val="bullet"/>
      <w:lvlText w:val=""/>
      <w:lvlJc w:val="left"/>
      <w:pPr>
        <w:ind w:left="765" w:hanging="360"/>
      </w:pPr>
      <w:rPr>
        <w:rFonts w:ascii="Symbol" w:hAnsi="Symbol" w:hint="default"/>
      </w:rPr>
    </w:lvl>
    <w:lvl w:ilvl="1" w:tplc="080A0003" w:tentative="1">
      <w:start w:val="1"/>
      <w:numFmt w:val="bullet"/>
      <w:lvlText w:val="o"/>
      <w:lvlJc w:val="left"/>
      <w:pPr>
        <w:ind w:left="1485" w:hanging="360"/>
      </w:pPr>
      <w:rPr>
        <w:rFonts w:ascii="Courier New" w:hAnsi="Courier New" w:cs="Courier New" w:hint="default"/>
      </w:rPr>
    </w:lvl>
    <w:lvl w:ilvl="2" w:tplc="080A0005" w:tentative="1">
      <w:start w:val="1"/>
      <w:numFmt w:val="bullet"/>
      <w:lvlText w:val=""/>
      <w:lvlJc w:val="left"/>
      <w:pPr>
        <w:ind w:left="2205" w:hanging="360"/>
      </w:pPr>
      <w:rPr>
        <w:rFonts w:ascii="Wingdings" w:hAnsi="Wingdings" w:hint="default"/>
      </w:rPr>
    </w:lvl>
    <w:lvl w:ilvl="3" w:tplc="080A0001" w:tentative="1">
      <w:start w:val="1"/>
      <w:numFmt w:val="bullet"/>
      <w:lvlText w:val=""/>
      <w:lvlJc w:val="left"/>
      <w:pPr>
        <w:ind w:left="2925" w:hanging="360"/>
      </w:pPr>
      <w:rPr>
        <w:rFonts w:ascii="Symbol" w:hAnsi="Symbol" w:hint="default"/>
      </w:rPr>
    </w:lvl>
    <w:lvl w:ilvl="4" w:tplc="080A0003" w:tentative="1">
      <w:start w:val="1"/>
      <w:numFmt w:val="bullet"/>
      <w:lvlText w:val="o"/>
      <w:lvlJc w:val="left"/>
      <w:pPr>
        <w:ind w:left="3645" w:hanging="360"/>
      </w:pPr>
      <w:rPr>
        <w:rFonts w:ascii="Courier New" w:hAnsi="Courier New" w:cs="Courier New" w:hint="default"/>
      </w:rPr>
    </w:lvl>
    <w:lvl w:ilvl="5" w:tplc="080A0005" w:tentative="1">
      <w:start w:val="1"/>
      <w:numFmt w:val="bullet"/>
      <w:lvlText w:val=""/>
      <w:lvlJc w:val="left"/>
      <w:pPr>
        <w:ind w:left="4365" w:hanging="360"/>
      </w:pPr>
      <w:rPr>
        <w:rFonts w:ascii="Wingdings" w:hAnsi="Wingdings" w:hint="default"/>
      </w:rPr>
    </w:lvl>
    <w:lvl w:ilvl="6" w:tplc="080A0001" w:tentative="1">
      <w:start w:val="1"/>
      <w:numFmt w:val="bullet"/>
      <w:lvlText w:val=""/>
      <w:lvlJc w:val="left"/>
      <w:pPr>
        <w:ind w:left="5085" w:hanging="360"/>
      </w:pPr>
      <w:rPr>
        <w:rFonts w:ascii="Symbol" w:hAnsi="Symbol" w:hint="default"/>
      </w:rPr>
    </w:lvl>
    <w:lvl w:ilvl="7" w:tplc="080A0003" w:tentative="1">
      <w:start w:val="1"/>
      <w:numFmt w:val="bullet"/>
      <w:lvlText w:val="o"/>
      <w:lvlJc w:val="left"/>
      <w:pPr>
        <w:ind w:left="5805" w:hanging="360"/>
      </w:pPr>
      <w:rPr>
        <w:rFonts w:ascii="Courier New" w:hAnsi="Courier New" w:cs="Courier New" w:hint="default"/>
      </w:rPr>
    </w:lvl>
    <w:lvl w:ilvl="8" w:tplc="080A0005" w:tentative="1">
      <w:start w:val="1"/>
      <w:numFmt w:val="bullet"/>
      <w:lvlText w:val=""/>
      <w:lvlJc w:val="left"/>
      <w:pPr>
        <w:ind w:left="6525" w:hanging="360"/>
      </w:pPr>
      <w:rPr>
        <w:rFonts w:ascii="Wingdings" w:hAnsi="Wingdings" w:hint="default"/>
      </w:rPr>
    </w:lvl>
  </w:abstractNum>
  <w:abstractNum w:abstractNumId="55">
    <w:nsid w:val="507D155F"/>
    <w:multiLevelType w:val="multilevel"/>
    <w:tmpl w:val="01346DD8"/>
    <w:styleLink w:val="11123"/>
    <w:lvl w:ilvl="0">
      <w:start w:val="3"/>
      <w:numFmt w:val="decimal"/>
      <w:lvlText w:val="%1"/>
      <w:lvlJc w:val="left"/>
      <w:pPr>
        <w:ind w:left="360" w:hanging="360"/>
      </w:pPr>
      <w:rPr>
        <w:rFonts w:cs="Arial" w:hint="default"/>
        <w:b w:val="0"/>
        <w:color w:val="000000"/>
      </w:rPr>
    </w:lvl>
    <w:lvl w:ilvl="1">
      <w:start w:val="1"/>
      <w:numFmt w:val="decimal"/>
      <w:lvlText w:val="%1.%2"/>
      <w:lvlJc w:val="left"/>
      <w:pPr>
        <w:ind w:left="360" w:hanging="360"/>
      </w:pPr>
      <w:rPr>
        <w:rFonts w:cs="Arial" w:hint="default"/>
        <w:b/>
        <w:color w:val="000000"/>
      </w:rPr>
    </w:lvl>
    <w:lvl w:ilvl="2">
      <w:start w:val="1"/>
      <w:numFmt w:val="decimal"/>
      <w:lvlText w:val="%1.%2.%3"/>
      <w:lvlJc w:val="left"/>
      <w:pPr>
        <w:ind w:left="720" w:hanging="720"/>
      </w:pPr>
      <w:rPr>
        <w:rFonts w:cs="Arial" w:hint="default"/>
        <w:b w:val="0"/>
        <w:color w:val="000000"/>
      </w:rPr>
    </w:lvl>
    <w:lvl w:ilvl="3">
      <w:start w:val="1"/>
      <w:numFmt w:val="decimal"/>
      <w:lvlText w:val="%1.%2.%3.%4"/>
      <w:lvlJc w:val="left"/>
      <w:pPr>
        <w:ind w:left="1080" w:hanging="1080"/>
      </w:pPr>
      <w:rPr>
        <w:rFonts w:cs="Arial" w:hint="default"/>
        <w:b w:val="0"/>
        <w:color w:val="000000"/>
      </w:rPr>
    </w:lvl>
    <w:lvl w:ilvl="4">
      <w:start w:val="1"/>
      <w:numFmt w:val="decimal"/>
      <w:lvlText w:val="%1.%2.%3.%4.%5"/>
      <w:lvlJc w:val="left"/>
      <w:pPr>
        <w:ind w:left="1080" w:hanging="1080"/>
      </w:pPr>
      <w:rPr>
        <w:rFonts w:cs="Arial" w:hint="default"/>
        <w:b w:val="0"/>
        <w:color w:val="000000"/>
      </w:rPr>
    </w:lvl>
    <w:lvl w:ilvl="5">
      <w:start w:val="1"/>
      <w:numFmt w:val="decimal"/>
      <w:lvlText w:val="%1.%2.%3.%4.%5.%6"/>
      <w:lvlJc w:val="left"/>
      <w:pPr>
        <w:ind w:left="1440" w:hanging="1440"/>
      </w:pPr>
      <w:rPr>
        <w:rFonts w:cs="Arial" w:hint="default"/>
        <w:b w:val="0"/>
        <w:color w:val="000000"/>
      </w:rPr>
    </w:lvl>
    <w:lvl w:ilvl="6">
      <w:start w:val="1"/>
      <w:numFmt w:val="decimal"/>
      <w:lvlText w:val="%1.%2.%3.%4.%5.%6.%7"/>
      <w:lvlJc w:val="left"/>
      <w:pPr>
        <w:ind w:left="1440" w:hanging="1440"/>
      </w:pPr>
      <w:rPr>
        <w:rFonts w:cs="Arial" w:hint="default"/>
        <w:b w:val="0"/>
        <w:color w:val="000000"/>
      </w:rPr>
    </w:lvl>
    <w:lvl w:ilvl="7">
      <w:start w:val="1"/>
      <w:numFmt w:val="decimal"/>
      <w:lvlText w:val="%1.%2.%3.%4.%5.%6.%7.%8"/>
      <w:lvlJc w:val="left"/>
      <w:pPr>
        <w:ind w:left="1800" w:hanging="1800"/>
      </w:pPr>
      <w:rPr>
        <w:rFonts w:cs="Arial" w:hint="default"/>
        <w:b w:val="0"/>
        <w:color w:val="000000"/>
      </w:rPr>
    </w:lvl>
    <w:lvl w:ilvl="8">
      <w:start w:val="1"/>
      <w:numFmt w:val="decimal"/>
      <w:lvlText w:val="%1.%2.%3.%4.%5.%6.%7.%8.%9"/>
      <w:lvlJc w:val="left"/>
      <w:pPr>
        <w:ind w:left="1800" w:hanging="1800"/>
      </w:pPr>
      <w:rPr>
        <w:rFonts w:cs="Arial" w:hint="default"/>
        <w:b w:val="0"/>
        <w:color w:val="000000"/>
      </w:rPr>
    </w:lvl>
  </w:abstractNum>
  <w:abstractNum w:abstractNumId="56">
    <w:nsid w:val="50EB0E96"/>
    <w:multiLevelType w:val="multilevel"/>
    <w:tmpl w:val="7B2CB610"/>
    <w:styleLink w:val="List11"/>
    <w:lvl w:ilvl="0">
      <w:numFmt w:val="bullet"/>
      <w:lvlText w:val="•"/>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57">
    <w:nsid w:val="58C25328"/>
    <w:multiLevelType w:val="hybridMultilevel"/>
    <w:tmpl w:val="BE0AF694"/>
    <w:lvl w:ilvl="0" w:tplc="080A000F">
      <w:start w:val="1"/>
      <w:numFmt w:val="decimal"/>
      <w:lvlText w:val="%1."/>
      <w:lvlJc w:val="left"/>
      <w:pPr>
        <w:ind w:left="436" w:hanging="360"/>
      </w:p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58">
    <w:nsid w:val="5E775766"/>
    <w:multiLevelType w:val="hybridMultilevel"/>
    <w:tmpl w:val="7818D28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9">
    <w:nsid w:val="5E954DFE"/>
    <w:multiLevelType w:val="hybridMultilevel"/>
    <w:tmpl w:val="4B1CD57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0">
    <w:nsid w:val="618E4D29"/>
    <w:multiLevelType w:val="multilevel"/>
    <w:tmpl w:val="BE543D8C"/>
    <w:styleLink w:val="List7"/>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61">
    <w:nsid w:val="64FD784D"/>
    <w:multiLevelType w:val="hybridMultilevel"/>
    <w:tmpl w:val="D332A3E8"/>
    <w:name w:val="WW8Num513"/>
    <w:lvl w:ilvl="0" w:tplc="5128CC14">
      <w:start w:val="9"/>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2">
    <w:nsid w:val="6AB16925"/>
    <w:multiLevelType w:val="multilevel"/>
    <w:tmpl w:val="EE8AC6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nsid w:val="6E8A06A0"/>
    <w:multiLevelType w:val="hybridMultilevel"/>
    <w:tmpl w:val="9796F4D2"/>
    <w:name w:val="WW8Num213"/>
    <w:lvl w:ilvl="0" w:tplc="36A22F20">
      <w:start w:val="1"/>
      <w:numFmt w:val="bullet"/>
      <w:lvlText w:val=""/>
      <w:lvlJc w:val="left"/>
      <w:pPr>
        <w:ind w:left="1004" w:hanging="360"/>
      </w:pPr>
      <w:rPr>
        <w:rFonts w:ascii="Symbol" w:hAnsi="Symbol" w:hint="default"/>
      </w:rPr>
    </w:lvl>
    <w:lvl w:ilvl="1" w:tplc="0C0A0019" w:tentative="1">
      <w:start w:val="1"/>
      <w:numFmt w:val="bullet"/>
      <w:lvlText w:val="o"/>
      <w:lvlJc w:val="left"/>
      <w:pPr>
        <w:ind w:left="1724" w:hanging="360"/>
      </w:pPr>
      <w:rPr>
        <w:rFonts w:ascii="Courier New" w:hAnsi="Courier New" w:cs="Courier New" w:hint="default"/>
      </w:rPr>
    </w:lvl>
    <w:lvl w:ilvl="2" w:tplc="0C0A001B" w:tentative="1">
      <w:start w:val="1"/>
      <w:numFmt w:val="bullet"/>
      <w:lvlText w:val=""/>
      <w:lvlJc w:val="left"/>
      <w:pPr>
        <w:ind w:left="2444" w:hanging="360"/>
      </w:pPr>
      <w:rPr>
        <w:rFonts w:ascii="Wingdings" w:hAnsi="Wingdings" w:hint="default"/>
      </w:rPr>
    </w:lvl>
    <w:lvl w:ilvl="3" w:tplc="0C0A000F" w:tentative="1">
      <w:start w:val="1"/>
      <w:numFmt w:val="bullet"/>
      <w:lvlText w:val=""/>
      <w:lvlJc w:val="left"/>
      <w:pPr>
        <w:ind w:left="3164" w:hanging="360"/>
      </w:pPr>
      <w:rPr>
        <w:rFonts w:ascii="Symbol" w:hAnsi="Symbol" w:hint="default"/>
      </w:rPr>
    </w:lvl>
    <w:lvl w:ilvl="4" w:tplc="0C0A0019" w:tentative="1">
      <w:start w:val="1"/>
      <w:numFmt w:val="bullet"/>
      <w:lvlText w:val="o"/>
      <w:lvlJc w:val="left"/>
      <w:pPr>
        <w:ind w:left="3884" w:hanging="360"/>
      </w:pPr>
      <w:rPr>
        <w:rFonts w:ascii="Courier New" w:hAnsi="Courier New" w:cs="Courier New" w:hint="default"/>
      </w:rPr>
    </w:lvl>
    <w:lvl w:ilvl="5" w:tplc="0C0A001B" w:tentative="1">
      <w:start w:val="1"/>
      <w:numFmt w:val="bullet"/>
      <w:lvlText w:val=""/>
      <w:lvlJc w:val="left"/>
      <w:pPr>
        <w:ind w:left="4604" w:hanging="360"/>
      </w:pPr>
      <w:rPr>
        <w:rFonts w:ascii="Wingdings" w:hAnsi="Wingdings" w:hint="default"/>
      </w:rPr>
    </w:lvl>
    <w:lvl w:ilvl="6" w:tplc="0C0A000F" w:tentative="1">
      <w:start w:val="1"/>
      <w:numFmt w:val="bullet"/>
      <w:lvlText w:val=""/>
      <w:lvlJc w:val="left"/>
      <w:pPr>
        <w:ind w:left="5324" w:hanging="360"/>
      </w:pPr>
      <w:rPr>
        <w:rFonts w:ascii="Symbol" w:hAnsi="Symbol" w:hint="default"/>
      </w:rPr>
    </w:lvl>
    <w:lvl w:ilvl="7" w:tplc="0C0A0019" w:tentative="1">
      <w:start w:val="1"/>
      <w:numFmt w:val="bullet"/>
      <w:lvlText w:val="o"/>
      <w:lvlJc w:val="left"/>
      <w:pPr>
        <w:ind w:left="6044" w:hanging="360"/>
      </w:pPr>
      <w:rPr>
        <w:rFonts w:ascii="Courier New" w:hAnsi="Courier New" w:cs="Courier New" w:hint="default"/>
      </w:rPr>
    </w:lvl>
    <w:lvl w:ilvl="8" w:tplc="0C0A001B" w:tentative="1">
      <w:start w:val="1"/>
      <w:numFmt w:val="bullet"/>
      <w:lvlText w:val=""/>
      <w:lvlJc w:val="left"/>
      <w:pPr>
        <w:ind w:left="6764" w:hanging="360"/>
      </w:pPr>
      <w:rPr>
        <w:rFonts w:ascii="Wingdings" w:hAnsi="Wingdings" w:hint="default"/>
      </w:rPr>
    </w:lvl>
  </w:abstractNum>
  <w:abstractNum w:abstractNumId="64">
    <w:nsid w:val="72BC6A64"/>
    <w:multiLevelType w:val="hybridMultilevel"/>
    <w:tmpl w:val="DBB2DD16"/>
    <w:lvl w:ilvl="0" w:tplc="080A0001">
      <w:start w:val="1"/>
      <w:numFmt w:val="bullet"/>
      <w:lvlText w:val=""/>
      <w:lvlJc w:val="left"/>
      <w:pPr>
        <w:ind w:left="720" w:hanging="360"/>
      </w:pPr>
      <w:rPr>
        <w:rFonts w:ascii="Symbol" w:hAnsi="Symbol" w:hint="default"/>
      </w:rPr>
    </w:lvl>
    <w:lvl w:ilvl="1" w:tplc="080A0001">
      <w:start w:val="1"/>
      <w:numFmt w:val="bullet"/>
      <w:lvlText w:val=""/>
      <w:lvlJc w:val="left"/>
      <w:pPr>
        <w:ind w:left="1440" w:hanging="360"/>
      </w:pPr>
      <w:rPr>
        <w:rFonts w:ascii="Symbol" w:hAnsi="Symbo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5">
    <w:nsid w:val="798C49A6"/>
    <w:multiLevelType w:val="hybridMultilevel"/>
    <w:tmpl w:val="77AC65B0"/>
    <w:lvl w:ilvl="0" w:tplc="56267A08">
      <w:start w:val="1"/>
      <w:numFmt w:val="upperRoman"/>
      <w:lvlText w:val="%1."/>
      <w:lvlJc w:val="left"/>
      <w:pPr>
        <w:ind w:left="144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6">
    <w:nsid w:val="7B373F1D"/>
    <w:multiLevelType w:val="multilevel"/>
    <w:tmpl w:val="0C0A001D"/>
    <w:name w:val="WW8Num18422"/>
    <w:styleLink w:val="11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2"/>
  </w:num>
  <w:num w:numId="3">
    <w:abstractNumId w:val="3"/>
  </w:num>
  <w:num w:numId="4">
    <w:abstractNumId w:val="13"/>
  </w:num>
  <w:num w:numId="5">
    <w:abstractNumId w:val="14"/>
  </w:num>
  <w:num w:numId="6">
    <w:abstractNumId w:val="0"/>
  </w:num>
  <w:num w:numId="7">
    <w:abstractNumId w:val="39"/>
  </w:num>
  <w:num w:numId="8">
    <w:abstractNumId w:val="66"/>
  </w:num>
  <w:num w:numId="9">
    <w:abstractNumId w:val="36"/>
  </w:num>
  <w:num w:numId="10">
    <w:abstractNumId w:val="28"/>
  </w:num>
  <w:num w:numId="11">
    <w:abstractNumId w:val="9"/>
  </w:num>
  <w:num w:numId="12">
    <w:abstractNumId w:val="11"/>
  </w:num>
  <w:num w:numId="13">
    <w:abstractNumId w:val="15"/>
  </w:num>
  <w:num w:numId="14">
    <w:abstractNumId w:val="55"/>
  </w:num>
  <w:num w:numId="15">
    <w:abstractNumId w:val="49"/>
  </w:num>
  <w:num w:numId="16">
    <w:abstractNumId w:val="25"/>
  </w:num>
  <w:num w:numId="17">
    <w:abstractNumId w:val="62"/>
  </w:num>
  <w:num w:numId="18">
    <w:abstractNumId w:val="60"/>
  </w:num>
  <w:num w:numId="19">
    <w:abstractNumId w:val="56"/>
  </w:num>
  <w:num w:numId="20">
    <w:abstractNumId w:val="43"/>
  </w:num>
  <w:num w:numId="21">
    <w:abstractNumId w:val="57"/>
  </w:num>
  <w:num w:numId="22">
    <w:abstractNumId w:val="38"/>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29"/>
  </w:num>
  <w:num w:numId="26">
    <w:abstractNumId w:val="59"/>
  </w:num>
  <w:num w:numId="27">
    <w:abstractNumId w:val="27"/>
  </w:num>
  <w:num w:numId="28">
    <w:abstractNumId w:val="33"/>
  </w:num>
  <w:num w:numId="29">
    <w:abstractNumId w:val="35"/>
  </w:num>
  <w:num w:numId="30">
    <w:abstractNumId w:val="51"/>
  </w:num>
  <w:num w:numId="31">
    <w:abstractNumId w:val="42"/>
  </w:num>
  <w:num w:numId="32">
    <w:abstractNumId w:val="53"/>
  </w:num>
  <w:num w:numId="33">
    <w:abstractNumId w:val="45"/>
  </w:num>
  <w:num w:numId="34">
    <w:abstractNumId w:val="54"/>
  </w:num>
  <w:num w:numId="35">
    <w:abstractNumId w:val="44"/>
  </w:num>
  <w:num w:numId="36">
    <w:abstractNumId w:val="47"/>
  </w:num>
  <w:num w:numId="37">
    <w:abstractNumId w:val="64"/>
  </w:num>
  <w:num w:numId="38">
    <w:abstractNumId w:val="32"/>
  </w:num>
  <w:num w:numId="39">
    <w:abstractNumId w:val="50"/>
  </w:num>
  <w:num w:numId="40">
    <w:abstractNumId w:val="52"/>
  </w:num>
  <w:num w:numId="41">
    <w:abstractNumId w:val="58"/>
  </w:num>
  <w:num w:numId="42">
    <w:abstractNumId w:val="48"/>
  </w:num>
  <w:num w:numId="43">
    <w:abstractNumId w:val="40"/>
  </w:num>
  <w:num w:numId="44">
    <w:abstractNumId w:val="34"/>
  </w:num>
  <w:num w:numId="45">
    <w:abstractNumId w:val="6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601"/>
    <w:rsid w:val="000003D7"/>
    <w:rsid w:val="00000458"/>
    <w:rsid w:val="0000076F"/>
    <w:rsid w:val="00000E82"/>
    <w:rsid w:val="00001EEB"/>
    <w:rsid w:val="000027B2"/>
    <w:rsid w:val="00002A7B"/>
    <w:rsid w:val="00002DA3"/>
    <w:rsid w:val="00003298"/>
    <w:rsid w:val="00003A1A"/>
    <w:rsid w:val="00003D36"/>
    <w:rsid w:val="00003F19"/>
    <w:rsid w:val="000049A5"/>
    <w:rsid w:val="00004BA1"/>
    <w:rsid w:val="000060A1"/>
    <w:rsid w:val="000065CE"/>
    <w:rsid w:val="00007194"/>
    <w:rsid w:val="00007425"/>
    <w:rsid w:val="00010707"/>
    <w:rsid w:val="000107B7"/>
    <w:rsid w:val="00010807"/>
    <w:rsid w:val="00010B40"/>
    <w:rsid w:val="00010E4D"/>
    <w:rsid w:val="000112B0"/>
    <w:rsid w:val="000124DA"/>
    <w:rsid w:val="00012874"/>
    <w:rsid w:val="00012DD7"/>
    <w:rsid w:val="00013581"/>
    <w:rsid w:val="000138E5"/>
    <w:rsid w:val="00013AEF"/>
    <w:rsid w:val="00015214"/>
    <w:rsid w:val="00015996"/>
    <w:rsid w:val="00015A5C"/>
    <w:rsid w:val="00016388"/>
    <w:rsid w:val="00016790"/>
    <w:rsid w:val="00016F68"/>
    <w:rsid w:val="00016FD9"/>
    <w:rsid w:val="00017609"/>
    <w:rsid w:val="00017BB7"/>
    <w:rsid w:val="00020B2B"/>
    <w:rsid w:val="00021944"/>
    <w:rsid w:val="00021974"/>
    <w:rsid w:val="00021F10"/>
    <w:rsid w:val="00022B27"/>
    <w:rsid w:val="00023552"/>
    <w:rsid w:val="0002406B"/>
    <w:rsid w:val="00024D25"/>
    <w:rsid w:val="00024F6A"/>
    <w:rsid w:val="00025919"/>
    <w:rsid w:val="00025F06"/>
    <w:rsid w:val="00026168"/>
    <w:rsid w:val="000263F6"/>
    <w:rsid w:val="00026603"/>
    <w:rsid w:val="00027530"/>
    <w:rsid w:val="00030FB8"/>
    <w:rsid w:val="00031D37"/>
    <w:rsid w:val="00031D90"/>
    <w:rsid w:val="00032525"/>
    <w:rsid w:val="000328AD"/>
    <w:rsid w:val="000328FA"/>
    <w:rsid w:val="00032C01"/>
    <w:rsid w:val="00032F88"/>
    <w:rsid w:val="000347BE"/>
    <w:rsid w:val="00034D86"/>
    <w:rsid w:val="000352BE"/>
    <w:rsid w:val="00035FDE"/>
    <w:rsid w:val="00036136"/>
    <w:rsid w:val="000361AE"/>
    <w:rsid w:val="00036277"/>
    <w:rsid w:val="000371B9"/>
    <w:rsid w:val="000408F9"/>
    <w:rsid w:val="00041CBB"/>
    <w:rsid w:val="00042C62"/>
    <w:rsid w:val="0004310F"/>
    <w:rsid w:val="0004314F"/>
    <w:rsid w:val="000437ED"/>
    <w:rsid w:val="00043D74"/>
    <w:rsid w:val="000441B5"/>
    <w:rsid w:val="000446AA"/>
    <w:rsid w:val="00044E8B"/>
    <w:rsid w:val="00046CED"/>
    <w:rsid w:val="00046E80"/>
    <w:rsid w:val="00047433"/>
    <w:rsid w:val="000475C4"/>
    <w:rsid w:val="0004784C"/>
    <w:rsid w:val="00047C4F"/>
    <w:rsid w:val="000500D9"/>
    <w:rsid w:val="00050455"/>
    <w:rsid w:val="0005067B"/>
    <w:rsid w:val="00050C37"/>
    <w:rsid w:val="00051328"/>
    <w:rsid w:val="000521CE"/>
    <w:rsid w:val="0005254C"/>
    <w:rsid w:val="00052FDB"/>
    <w:rsid w:val="00054054"/>
    <w:rsid w:val="00054942"/>
    <w:rsid w:val="00054FCC"/>
    <w:rsid w:val="0005556D"/>
    <w:rsid w:val="00055E7D"/>
    <w:rsid w:val="0005637A"/>
    <w:rsid w:val="000563BD"/>
    <w:rsid w:val="00056A9F"/>
    <w:rsid w:val="00057B30"/>
    <w:rsid w:val="00060E90"/>
    <w:rsid w:val="00061A1F"/>
    <w:rsid w:val="00061AFB"/>
    <w:rsid w:val="00061B41"/>
    <w:rsid w:val="00061ED9"/>
    <w:rsid w:val="0006342C"/>
    <w:rsid w:val="00063A92"/>
    <w:rsid w:val="00064E5E"/>
    <w:rsid w:val="000650E5"/>
    <w:rsid w:val="00065528"/>
    <w:rsid w:val="00065D02"/>
    <w:rsid w:val="00065F7D"/>
    <w:rsid w:val="000701E0"/>
    <w:rsid w:val="00070AA8"/>
    <w:rsid w:val="000713EE"/>
    <w:rsid w:val="00071F6A"/>
    <w:rsid w:val="000721D6"/>
    <w:rsid w:val="0007234A"/>
    <w:rsid w:val="000728FF"/>
    <w:rsid w:val="00072B47"/>
    <w:rsid w:val="00074579"/>
    <w:rsid w:val="0007461F"/>
    <w:rsid w:val="00074FDD"/>
    <w:rsid w:val="00075556"/>
    <w:rsid w:val="00075F6B"/>
    <w:rsid w:val="000765D7"/>
    <w:rsid w:val="00076ABC"/>
    <w:rsid w:val="00076D74"/>
    <w:rsid w:val="0007725D"/>
    <w:rsid w:val="00077B48"/>
    <w:rsid w:val="000802AE"/>
    <w:rsid w:val="00081196"/>
    <w:rsid w:val="000811F1"/>
    <w:rsid w:val="00081441"/>
    <w:rsid w:val="00081974"/>
    <w:rsid w:val="00081F74"/>
    <w:rsid w:val="000826B3"/>
    <w:rsid w:val="00082B45"/>
    <w:rsid w:val="000846FD"/>
    <w:rsid w:val="00084C70"/>
    <w:rsid w:val="00085CA9"/>
    <w:rsid w:val="00085E47"/>
    <w:rsid w:val="0008679E"/>
    <w:rsid w:val="00090FAB"/>
    <w:rsid w:val="0009184F"/>
    <w:rsid w:val="00091A0E"/>
    <w:rsid w:val="00091FB2"/>
    <w:rsid w:val="00092D4C"/>
    <w:rsid w:val="00093390"/>
    <w:rsid w:val="000947C5"/>
    <w:rsid w:val="000950D0"/>
    <w:rsid w:val="000957A0"/>
    <w:rsid w:val="00095AAA"/>
    <w:rsid w:val="000961F3"/>
    <w:rsid w:val="00096415"/>
    <w:rsid w:val="00096E61"/>
    <w:rsid w:val="00097459"/>
    <w:rsid w:val="000976BE"/>
    <w:rsid w:val="00097C50"/>
    <w:rsid w:val="000A0ADA"/>
    <w:rsid w:val="000A0D17"/>
    <w:rsid w:val="000A121F"/>
    <w:rsid w:val="000A1442"/>
    <w:rsid w:val="000A14DD"/>
    <w:rsid w:val="000A2B62"/>
    <w:rsid w:val="000A442E"/>
    <w:rsid w:val="000A573C"/>
    <w:rsid w:val="000A58D7"/>
    <w:rsid w:val="000A5A48"/>
    <w:rsid w:val="000A5DF6"/>
    <w:rsid w:val="000A5FF9"/>
    <w:rsid w:val="000A6177"/>
    <w:rsid w:val="000A6330"/>
    <w:rsid w:val="000A6B27"/>
    <w:rsid w:val="000B09BE"/>
    <w:rsid w:val="000B0E4D"/>
    <w:rsid w:val="000B1D0C"/>
    <w:rsid w:val="000B1D5F"/>
    <w:rsid w:val="000B21AA"/>
    <w:rsid w:val="000B2C67"/>
    <w:rsid w:val="000B314E"/>
    <w:rsid w:val="000B3170"/>
    <w:rsid w:val="000B39CC"/>
    <w:rsid w:val="000B3BB9"/>
    <w:rsid w:val="000B40AD"/>
    <w:rsid w:val="000B46AD"/>
    <w:rsid w:val="000B48C1"/>
    <w:rsid w:val="000B4DF4"/>
    <w:rsid w:val="000B5994"/>
    <w:rsid w:val="000B5C59"/>
    <w:rsid w:val="000B6334"/>
    <w:rsid w:val="000B74E8"/>
    <w:rsid w:val="000B771B"/>
    <w:rsid w:val="000C03AD"/>
    <w:rsid w:val="000C165B"/>
    <w:rsid w:val="000C26F8"/>
    <w:rsid w:val="000C2D05"/>
    <w:rsid w:val="000C4502"/>
    <w:rsid w:val="000C57BD"/>
    <w:rsid w:val="000C5D3B"/>
    <w:rsid w:val="000C5DA3"/>
    <w:rsid w:val="000C663D"/>
    <w:rsid w:val="000C66E3"/>
    <w:rsid w:val="000C671D"/>
    <w:rsid w:val="000C6C14"/>
    <w:rsid w:val="000C6CFC"/>
    <w:rsid w:val="000C72FC"/>
    <w:rsid w:val="000C78A1"/>
    <w:rsid w:val="000D0721"/>
    <w:rsid w:val="000D0E15"/>
    <w:rsid w:val="000D1249"/>
    <w:rsid w:val="000D3510"/>
    <w:rsid w:val="000D3930"/>
    <w:rsid w:val="000D4702"/>
    <w:rsid w:val="000D4A19"/>
    <w:rsid w:val="000D4A93"/>
    <w:rsid w:val="000D4B5C"/>
    <w:rsid w:val="000D5C75"/>
    <w:rsid w:val="000D6706"/>
    <w:rsid w:val="000D675E"/>
    <w:rsid w:val="000D6C55"/>
    <w:rsid w:val="000D6C5D"/>
    <w:rsid w:val="000D7CBB"/>
    <w:rsid w:val="000E04AF"/>
    <w:rsid w:val="000E11EE"/>
    <w:rsid w:val="000E1740"/>
    <w:rsid w:val="000E22D8"/>
    <w:rsid w:val="000E2D65"/>
    <w:rsid w:val="000E2EC2"/>
    <w:rsid w:val="000E425A"/>
    <w:rsid w:val="000E425B"/>
    <w:rsid w:val="000E4A2D"/>
    <w:rsid w:val="000E63FE"/>
    <w:rsid w:val="000E75CF"/>
    <w:rsid w:val="000E7B93"/>
    <w:rsid w:val="000E7CC5"/>
    <w:rsid w:val="000E7DAE"/>
    <w:rsid w:val="000F0D1B"/>
    <w:rsid w:val="000F11B8"/>
    <w:rsid w:val="000F1B63"/>
    <w:rsid w:val="000F235B"/>
    <w:rsid w:val="000F285A"/>
    <w:rsid w:val="000F439A"/>
    <w:rsid w:val="000F444A"/>
    <w:rsid w:val="000F461F"/>
    <w:rsid w:val="000F4C7D"/>
    <w:rsid w:val="000F58DC"/>
    <w:rsid w:val="000F5ACA"/>
    <w:rsid w:val="000F612A"/>
    <w:rsid w:val="000F66BF"/>
    <w:rsid w:val="000F6C0F"/>
    <w:rsid w:val="000F78A6"/>
    <w:rsid w:val="0010005E"/>
    <w:rsid w:val="00100388"/>
    <w:rsid w:val="00100EBD"/>
    <w:rsid w:val="00100F8B"/>
    <w:rsid w:val="00101340"/>
    <w:rsid w:val="00101638"/>
    <w:rsid w:val="0010174C"/>
    <w:rsid w:val="00101A71"/>
    <w:rsid w:val="00103461"/>
    <w:rsid w:val="001037C9"/>
    <w:rsid w:val="00104340"/>
    <w:rsid w:val="001047A2"/>
    <w:rsid w:val="001047A6"/>
    <w:rsid w:val="0010568E"/>
    <w:rsid w:val="001056CB"/>
    <w:rsid w:val="00105B3E"/>
    <w:rsid w:val="00106679"/>
    <w:rsid w:val="00110C60"/>
    <w:rsid w:val="00111870"/>
    <w:rsid w:val="00112C69"/>
    <w:rsid w:val="00112FD4"/>
    <w:rsid w:val="00114C00"/>
    <w:rsid w:val="00114FC9"/>
    <w:rsid w:val="0011505C"/>
    <w:rsid w:val="0011532D"/>
    <w:rsid w:val="00115541"/>
    <w:rsid w:val="001158E7"/>
    <w:rsid w:val="00120C5E"/>
    <w:rsid w:val="00121DF1"/>
    <w:rsid w:val="00121FED"/>
    <w:rsid w:val="001245F6"/>
    <w:rsid w:val="001248BD"/>
    <w:rsid w:val="00124DA6"/>
    <w:rsid w:val="00125068"/>
    <w:rsid w:val="00125611"/>
    <w:rsid w:val="001275FC"/>
    <w:rsid w:val="001306DC"/>
    <w:rsid w:val="00130B89"/>
    <w:rsid w:val="00130F08"/>
    <w:rsid w:val="00131E33"/>
    <w:rsid w:val="00132636"/>
    <w:rsid w:val="0013356D"/>
    <w:rsid w:val="00133BA4"/>
    <w:rsid w:val="00134856"/>
    <w:rsid w:val="00134B55"/>
    <w:rsid w:val="00134CBD"/>
    <w:rsid w:val="0013592E"/>
    <w:rsid w:val="00137618"/>
    <w:rsid w:val="00140014"/>
    <w:rsid w:val="00141C5E"/>
    <w:rsid w:val="00142554"/>
    <w:rsid w:val="00142B8E"/>
    <w:rsid w:val="00143FD3"/>
    <w:rsid w:val="00144076"/>
    <w:rsid w:val="00144607"/>
    <w:rsid w:val="0014629E"/>
    <w:rsid w:val="00147544"/>
    <w:rsid w:val="00147C93"/>
    <w:rsid w:val="00150229"/>
    <w:rsid w:val="00150992"/>
    <w:rsid w:val="00151275"/>
    <w:rsid w:val="0015166F"/>
    <w:rsid w:val="00151F68"/>
    <w:rsid w:val="00153461"/>
    <w:rsid w:val="00154937"/>
    <w:rsid w:val="001549B9"/>
    <w:rsid w:val="00154B2A"/>
    <w:rsid w:val="001553BB"/>
    <w:rsid w:val="00155650"/>
    <w:rsid w:val="00155805"/>
    <w:rsid w:val="00155BAE"/>
    <w:rsid w:val="001573A4"/>
    <w:rsid w:val="00160090"/>
    <w:rsid w:val="00160CA5"/>
    <w:rsid w:val="00160ED1"/>
    <w:rsid w:val="0016170A"/>
    <w:rsid w:val="00162193"/>
    <w:rsid w:val="001634B6"/>
    <w:rsid w:val="00163D47"/>
    <w:rsid w:val="00164089"/>
    <w:rsid w:val="00165916"/>
    <w:rsid w:val="00166548"/>
    <w:rsid w:val="00166AFE"/>
    <w:rsid w:val="001707E8"/>
    <w:rsid w:val="00170980"/>
    <w:rsid w:val="00171177"/>
    <w:rsid w:val="00171919"/>
    <w:rsid w:val="00171BA3"/>
    <w:rsid w:val="00171D99"/>
    <w:rsid w:val="00172A32"/>
    <w:rsid w:val="00173565"/>
    <w:rsid w:val="001747AC"/>
    <w:rsid w:val="00174B60"/>
    <w:rsid w:val="00174B63"/>
    <w:rsid w:val="001758DE"/>
    <w:rsid w:val="00175DAD"/>
    <w:rsid w:val="00175E2D"/>
    <w:rsid w:val="00177760"/>
    <w:rsid w:val="001777C9"/>
    <w:rsid w:val="00180AFD"/>
    <w:rsid w:val="00181940"/>
    <w:rsid w:val="00182C80"/>
    <w:rsid w:val="00183833"/>
    <w:rsid w:val="00183A91"/>
    <w:rsid w:val="00184B30"/>
    <w:rsid w:val="00184F12"/>
    <w:rsid w:val="0018565E"/>
    <w:rsid w:val="00185ED5"/>
    <w:rsid w:val="00186341"/>
    <w:rsid w:val="0018760B"/>
    <w:rsid w:val="001900AA"/>
    <w:rsid w:val="001900BB"/>
    <w:rsid w:val="00190883"/>
    <w:rsid w:val="00191097"/>
    <w:rsid w:val="00191882"/>
    <w:rsid w:val="00191F0C"/>
    <w:rsid w:val="001927C8"/>
    <w:rsid w:val="00192ABF"/>
    <w:rsid w:val="00192BCA"/>
    <w:rsid w:val="00192C18"/>
    <w:rsid w:val="00193254"/>
    <w:rsid w:val="0019356E"/>
    <w:rsid w:val="0019394D"/>
    <w:rsid w:val="00193B4B"/>
    <w:rsid w:val="00194532"/>
    <w:rsid w:val="00194C68"/>
    <w:rsid w:val="001958D1"/>
    <w:rsid w:val="00195C00"/>
    <w:rsid w:val="00195FEE"/>
    <w:rsid w:val="001964C3"/>
    <w:rsid w:val="001975D2"/>
    <w:rsid w:val="00197905"/>
    <w:rsid w:val="001A09A9"/>
    <w:rsid w:val="001A0AD2"/>
    <w:rsid w:val="001A0B14"/>
    <w:rsid w:val="001A0DC9"/>
    <w:rsid w:val="001A0F59"/>
    <w:rsid w:val="001A11FA"/>
    <w:rsid w:val="001A1746"/>
    <w:rsid w:val="001A1BA9"/>
    <w:rsid w:val="001A21EC"/>
    <w:rsid w:val="001A2662"/>
    <w:rsid w:val="001A35BF"/>
    <w:rsid w:val="001A3AC9"/>
    <w:rsid w:val="001A4B9D"/>
    <w:rsid w:val="001A4DB3"/>
    <w:rsid w:val="001A4F02"/>
    <w:rsid w:val="001A5666"/>
    <w:rsid w:val="001A685B"/>
    <w:rsid w:val="001A790D"/>
    <w:rsid w:val="001B0727"/>
    <w:rsid w:val="001B0AEE"/>
    <w:rsid w:val="001B27ED"/>
    <w:rsid w:val="001B4664"/>
    <w:rsid w:val="001B5165"/>
    <w:rsid w:val="001B5816"/>
    <w:rsid w:val="001B7160"/>
    <w:rsid w:val="001B7268"/>
    <w:rsid w:val="001C01D7"/>
    <w:rsid w:val="001C069F"/>
    <w:rsid w:val="001C1ECB"/>
    <w:rsid w:val="001C20D3"/>
    <w:rsid w:val="001C20D6"/>
    <w:rsid w:val="001C22F9"/>
    <w:rsid w:val="001C2A3C"/>
    <w:rsid w:val="001C403A"/>
    <w:rsid w:val="001C5130"/>
    <w:rsid w:val="001C56E6"/>
    <w:rsid w:val="001D07F1"/>
    <w:rsid w:val="001D1004"/>
    <w:rsid w:val="001D1695"/>
    <w:rsid w:val="001D16BB"/>
    <w:rsid w:val="001D1F6D"/>
    <w:rsid w:val="001D291E"/>
    <w:rsid w:val="001D296B"/>
    <w:rsid w:val="001D3660"/>
    <w:rsid w:val="001D376A"/>
    <w:rsid w:val="001D4597"/>
    <w:rsid w:val="001D4827"/>
    <w:rsid w:val="001D4F8E"/>
    <w:rsid w:val="001D555E"/>
    <w:rsid w:val="001D5EF8"/>
    <w:rsid w:val="001D63E5"/>
    <w:rsid w:val="001D6F4D"/>
    <w:rsid w:val="001D77A9"/>
    <w:rsid w:val="001D7FE2"/>
    <w:rsid w:val="001E115D"/>
    <w:rsid w:val="001E144C"/>
    <w:rsid w:val="001E164C"/>
    <w:rsid w:val="001E165A"/>
    <w:rsid w:val="001E17CB"/>
    <w:rsid w:val="001E2045"/>
    <w:rsid w:val="001E29B9"/>
    <w:rsid w:val="001E47DE"/>
    <w:rsid w:val="001E5553"/>
    <w:rsid w:val="001E5798"/>
    <w:rsid w:val="001E5B11"/>
    <w:rsid w:val="001E68F2"/>
    <w:rsid w:val="001E6B00"/>
    <w:rsid w:val="001E726E"/>
    <w:rsid w:val="001E7488"/>
    <w:rsid w:val="001E7751"/>
    <w:rsid w:val="001E7AF0"/>
    <w:rsid w:val="001E7ECA"/>
    <w:rsid w:val="001E7F13"/>
    <w:rsid w:val="001F24CE"/>
    <w:rsid w:val="001F2664"/>
    <w:rsid w:val="001F2A4D"/>
    <w:rsid w:val="001F2A7C"/>
    <w:rsid w:val="001F2E40"/>
    <w:rsid w:val="001F2F99"/>
    <w:rsid w:val="001F3663"/>
    <w:rsid w:val="001F3AFE"/>
    <w:rsid w:val="001F3B41"/>
    <w:rsid w:val="001F3CB1"/>
    <w:rsid w:val="001F4116"/>
    <w:rsid w:val="001F47F5"/>
    <w:rsid w:val="001F486B"/>
    <w:rsid w:val="001F4B11"/>
    <w:rsid w:val="001F5A4B"/>
    <w:rsid w:val="001F614E"/>
    <w:rsid w:val="001F7CC5"/>
    <w:rsid w:val="002002BA"/>
    <w:rsid w:val="00200A1A"/>
    <w:rsid w:val="00201198"/>
    <w:rsid w:val="00201384"/>
    <w:rsid w:val="0020197D"/>
    <w:rsid w:val="00201F75"/>
    <w:rsid w:val="00202C4C"/>
    <w:rsid w:val="002030AD"/>
    <w:rsid w:val="002036C2"/>
    <w:rsid w:val="0020435F"/>
    <w:rsid w:val="00204569"/>
    <w:rsid w:val="002048CA"/>
    <w:rsid w:val="00205C8D"/>
    <w:rsid w:val="00206357"/>
    <w:rsid w:val="00206E63"/>
    <w:rsid w:val="00207F65"/>
    <w:rsid w:val="0021035E"/>
    <w:rsid w:val="002108EE"/>
    <w:rsid w:val="002114BF"/>
    <w:rsid w:val="002125FE"/>
    <w:rsid w:val="00213A38"/>
    <w:rsid w:val="002163E4"/>
    <w:rsid w:val="00216B06"/>
    <w:rsid w:val="00216F05"/>
    <w:rsid w:val="00217354"/>
    <w:rsid w:val="002175BD"/>
    <w:rsid w:val="0022429E"/>
    <w:rsid w:val="002245F8"/>
    <w:rsid w:val="00224E2B"/>
    <w:rsid w:val="00225441"/>
    <w:rsid w:val="00225882"/>
    <w:rsid w:val="00225A9B"/>
    <w:rsid w:val="00226289"/>
    <w:rsid w:val="00227AE7"/>
    <w:rsid w:val="00227EBE"/>
    <w:rsid w:val="00233790"/>
    <w:rsid w:val="00233E9F"/>
    <w:rsid w:val="00233F09"/>
    <w:rsid w:val="00234091"/>
    <w:rsid w:val="00235032"/>
    <w:rsid w:val="00235271"/>
    <w:rsid w:val="00235B85"/>
    <w:rsid w:val="00236868"/>
    <w:rsid w:val="002372B2"/>
    <w:rsid w:val="002375E9"/>
    <w:rsid w:val="0023782C"/>
    <w:rsid w:val="00240F5C"/>
    <w:rsid w:val="002411E5"/>
    <w:rsid w:val="002411E7"/>
    <w:rsid w:val="002414A4"/>
    <w:rsid w:val="002423CC"/>
    <w:rsid w:val="002429AE"/>
    <w:rsid w:val="00243481"/>
    <w:rsid w:val="002441E5"/>
    <w:rsid w:val="0024587A"/>
    <w:rsid w:val="00245A81"/>
    <w:rsid w:val="00245C72"/>
    <w:rsid w:val="002464D5"/>
    <w:rsid w:val="00246D99"/>
    <w:rsid w:val="00247647"/>
    <w:rsid w:val="00247A02"/>
    <w:rsid w:val="0025149B"/>
    <w:rsid w:val="00252CE3"/>
    <w:rsid w:val="00253971"/>
    <w:rsid w:val="00253F6A"/>
    <w:rsid w:val="0025455A"/>
    <w:rsid w:val="002545DF"/>
    <w:rsid w:val="00254C47"/>
    <w:rsid w:val="00254D96"/>
    <w:rsid w:val="00254EA4"/>
    <w:rsid w:val="0025558C"/>
    <w:rsid w:val="00255ACB"/>
    <w:rsid w:val="00256AD0"/>
    <w:rsid w:val="00256BB7"/>
    <w:rsid w:val="00257B2A"/>
    <w:rsid w:val="0026094E"/>
    <w:rsid w:val="00261AEF"/>
    <w:rsid w:val="00261FB6"/>
    <w:rsid w:val="00263874"/>
    <w:rsid w:val="002647BB"/>
    <w:rsid w:val="002663C7"/>
    <w:rsid w:val="00266563"/>
    <w:rsid w:val="00266C58"/>
    <w:rsid w:val="00266E77"/>
    <w:rsid w:val="002671DA"/>
    <w:rsid w:val="00270360"/>
    <w:rsid w:val="00270365"/>
    <w:rsid w:val="002707E4"/>
    <w:rsid w:val="00270A16"/>
    <w:rsid w:val="00270C41"/>
    <w:rsid w:val="002713D3"/>
    <w:rsid w:val="0027227D"/>
    <w:rsid w:val="00272922"/>
    <w:rsid w:val="002733BA"/>
    <w:rsid w:val="00274AEB"/>
    <w:rsid w:val="00274D23"/>
    <w:rsid w:val="00274FFC"/>
    <w:rsid w:val="002753CB"/>
    <w:rsid w:val="002753FB"/>
    <w:rsid w:val="00275551"/>
    <w:rsid w:val="002760B1"/>
    <w:rsid w:val="00276585"/>
    <w:rsid w:val="002773CA"/>
    <w:rsid w:val="002803E4"/>
    <w:rsid w:val="00280808"/>
    <w:rsid w:val="00280A8C"/>
    <w:rsid w:val="00282096"/>
    <w:rsid w:val="002820CB"/>
    <w:rsid w:val="002840E2"/>
    <w:rsid w:val="0028438C"/>
    <w:rsid w:val="002844F8"/>
    <w:rsid w:val="00284523"/>
    <w:rsid w:val="002856A4"/>
    <w:rsid w:val="0028653C"/>
    <w:rsid w:val="00286F06"/>
    <w:rsid w:val="002870FB"/>
    <w:rsid w:val="00287137"/>
    <w:rsid w:val="002872FC"/>
    <w:rsid w:val="0028778A"/>
    <w:rsid w:val="00287AC1"/>
    <w:rsid w:val="00287CB1"/>
    <w:rsid w:val="00291600"/>
    <w:rsid w:val="002922A5"/>
    <w:rsid w:val="002943B5"/>
    <w:rsid w:val="0029453B"/>
    <w:rsid w:val="00295B2F"/>
    <w:rsid w:val="00295CCE"/>
    <w:rsid w:val="00296239"/>
    <w:rsid w:val="00296311"/>
    <w:rsid w:val="00296ACA"/>
    <w:rsid w:val="0029704A"/>
    <w:rsid w:val="002979DF"/>
    <w:rsid w:val="00297B9F"/>
    <w:rsid w:val="002A0841"/>
    <w:rsid w:val="002A15E5"/>
    <w:rsid w:val="002A23FA"/>
    <w:rsid w:val="002A2C37"/>
    <w:rsid w:val="002A352C"/>
    <w:rsid w:val="002A48BF"/>
    <w:rsid w:val="002A5A62"/>
    <w:rsid w:val="002A65E2"/>
    <w:rsid w:val="002A6EAC"/>
    <w:rsid w:val="002B0583"/>
    <w:rsid w:val="002B10AD"/>
    <w:rsid w:val="002B14BF"/>
    <w:rsid w:val="002B1CD0"/>
    <w:rsid w:val="002B428E"/>
    <w:rsid w:val="002B5BF8"/>
    <w:rsid w:val="002B61C7"/>
    <w:rsid w:val="002B6C94"/>
    <w:rsid w:val="002B78D4"/>
    <w:rsid w:val="002B79D2"/>
    <w:rsid w:val="002B7B6A"/>
    <w:rsid w:val="002B7ED0"/>
    <w:rsid w:val="002C14FC"/>
    <w:rsid w:val="002C21E9"/>
    <w:rsid w:val="002C2668"/>
    <w:rsid w:val="002C26A8"/>
    <w:rsid w:val="002C3045"/>
    <w:rsid w:val="002C3257"/>
    <w:rsid w:val="002C42D1"/>
    <w:rsid w:val="002C4653"/>
    <w:rsid w:val="002C49BC"/>
    <w:rsid w:val="002C4A84"/>
    <w:rsid w:val="002C5A5F"/>
    <w:rsid w:val="002C5CE3"/>
    <w:rsid w:val="002C5DC3"/>
    <w:rsid w:val="002C5E03"/>
    <w:rsid w:val="002C64CA"/>
    <w:rsid w:val="002C68B8"/>
    <w:rsid w:val="002C6A80"/>
    <w:rsid w:val="002C6BCD"/>
    <w:rsid w:val="002C72B7"/>
    <w:rsid w:val="002C7F0C"/>
    <w:rsid w:val="002D00C2"/>
    <w:rsid w:val="002D03E3"/>
    <w:rsid w:val="002D0CA2"/>
    <w:rsid w:val="002D162C"/>
    <w:rsid w:val="002D2A33"/>
    <w:rsid w:val="002D2DC5"/>
    <w:rsid w:val="002D2FF7"/>
    <w:rsid w:val="002D3857"/>
    <w:rsid w:val="002D455C"/>
    <w:rsid w:val="002D48C9"/>
    <w:rsid w:val="002D61FD"/>
    <w:rsid w:val="002D6D3C"/>
    <w:rsid w:val="002D74E6"/>
    <w:rsid w:val="002D7574"/>
    <w:rsid w:val="002D75A2"/>
    <w:rsid w:val="002D7686"/>
    <w:rsid w:val="002D7E02"/>
    <w:rsid w:val="002E04F8"/>
    <w:rsid w:val="002E1261"/>
    <w:rsid w:val="002E19C8"/>
    <w:rsid w:val="002E1C78"/>
    <w:rsid w:val="002E208C"/>
    <w:rsid w:val="002E236E"/>
    <w:rsid w:val="002E2BF6"/>
    <w:rsid w:val="002E34A4"/>
    <w:rsid w:val="002E3F92"/>
    <w:rsid w:val="002E4947"/>
    <w:rsid w:val="002E4BD1"/>
    <w:rsid w:val="002E57E3"/>
    <w:rsid w:val="002E5C03"/>
    <w:rsid w:val="002E6F5C"/>
    <w:rsid w:val="002E7318"/>
    <w:rsid w:val="002E78C2"/>
    <w:rsid w:val="002E78DC"/>
    <w:rsid w:val="002F04CC"/>
    <w:rsid w:val="002F0EF4"/>
    <w:rsid w:val="002F12A8"/>
    <w:rsid w:val="002F1BAA"/>
    <w:rsid w:val="002F2122"/>
    <w:rsid w:val="002F295B"/>
    <w:rsid w:val="002F3005"/>
    <w:rsid w:val="002F356C"/>
    <w:rsid w:val="002F3D7C"/>
    <w:rsid w:val="002F40B2"/>
    <w:rsid w:val="002F45D9"/>
    <w:rsid w:val="002F4652"/>
    <w:rsid w:val="002F49F2"/>
    <w:rsid w:val="002F4BCA"/>
    <w:rsid w:val="002F5E97"/>
    <w:rsid w:val="002F5FEB"/>
    <w:rsid w:val="002F62C4"/>
    <w:rsid w:val="002F6994"/>
    <w:rsid w:val="003006D0"/>
    <w:rsid w:val="00300F02"/>
    <w:rsid w:val="0030134E"/>
    <w:rsid w:val="00301A31"/>
    <w:rsid w:val="00301B86"/>
    <w:rsid w:val="003029EC"/>
    <w:rsid w:val="00303F70"/>
    <w:rsid w:val="00304B05"/>
    <w:rsid w:val="0030525D"/>
    <w:rsid w:val="00305574"/>
    <w:rsid w:val="0030728D"/>
    <w:rsid w:val="00307404"/>
    <w:rsid w:val="00307904"/>
    <w:rsid w:val="003102E7"/>
    <w:rsid w:val="0031128E"/>
    <w:rsid w:val="003116C2"/>
    <w:rsid w:val="003132FA"/>
    <w:rsid w:val="003134B4"/>
    <w:rsid w:val="0031482A"/>
    <w:rsid w:val="00314BBE"/>
    <w:rsid w:val="0031585E"/>
    <w:rsid w:val="00316BC4"/>
    <w:rsid w:val="00316CBD"/>
    <w:rsid w:val="00317291"/>
    <w:rsid w:val="00317334"/>
    <w:rsid w:val="0031739D"/>
    <w:rsid w:val="003179CF"/>
    <w:rsid w:val="00317B99"/>
    <w:rsid w:val="00317CBF"/>
    <w:rsid w:val="003201F0"/>
    <w:rsid w:val="00320317"/>
    <w:rsid w:val="00320501"/>
    <w:rsid w:val="00320519"/>
    <w:rsid w:val="00320621"/>
    <w:rsid w:val="00320C8F"/>
    <w:rsid w:val="003211E2"/>
    <w:rsid w:val="003215E0"/>
    <w:rsid w:val="00321C09"/>
    <w:rsid w:val="003233B6"/>
    <w:rsid w:val="003237C3"/>
    <w:rsid w:val="003250A3"/>
    <w:rsid w:val="00325964"/>
    <w:rsid w:val="00326CEE"/>
    <w:rsid w:val="00327209"/>
    <w:rsid w:val="00327780"/>
    <w:rsid w:val="003308C7"/>
    <w:rsid w:val="0033132C"/>
    <w:rsid w:val="00331FEA"/>
    <w:rsid w:val="003320E8"/>
    <w:rsid w:val="003340B3"/>
    <w:rsid w:val="003344B8"/>
    <w:rsid w:val="003348FC"/>
    <w:rsid w:val="0033523E"/>
    <w:rsid w:val="003353C7"/>
    <w:rsid w:val="00335467"/>
    <w:rsid w:val="00336633"/>
    <w:rsid w:val="003374D3"/>
    <w:rsid w:val="00337C1F"/>
    <w:rsid w:val="00341035"/>
    <w:rsid w:val="003425FF"/>
    <w:rsid w:val="00342BA3"/>
    <w:rsid w:val="003444C7"/>
    <w:rsid w:val="0034489E"/>
    <w:rsid w:val="00346907"/>
    <w:rsid w:val="0034744A"/>
    <w:rsid w:val="00347B37"/>
    <w:rsid w:val="00347C2E"/>
    <w:rsid w:val="00350222"/>
    <w:rsid w:val="00350BE4"/>
    <w:rsid w:val="00350E92"/>
    <w:rsid w:val="00351C8F"/>
    <w:rsid w:val="00351F9B"/>
    <w:rsid w:val="00352CC9"/>
    <w:rsid w:val="003538A5"/>
    <w:rsid w:val="00355413"/>
    <w:rsid w:val="00355845"/>
    <w:rsid w:val="00355EB5"/>
    <w:rsid w:val="00355EF7"/>
    <w:rsid w:val="00356302"/>
    <w:rsid w:val="00356CE3"/>
    <w:rsid w:val="00357754"/>
    <w:rsid w:val="00357E56"/>
    <w:rsid w:val="00360818"/>
    <w:rsid w:val="0036086A"/>
    <w:rsid w:val="00360CD6"/>
    <w:rsid w:val="0036115C"/>
    <w:rsid w:val="003612CA"/>
    <w:rsid w:val="00362050"/>
    <w:rsid w:val="00362DB6"/>
    <w:rsid w:val="0036308D"/>
    <w:rsid w:val="003636C1"/>
    <w:rsid w:val="00365222"/>
    <w:rsid w:val="00365E52"/>
    <w:rsid w:val="00370916"/>
    <w:rsid w:val="00370C84"/>
    <w:rsid w:val="00370F9D"/>
    <w:rsid w:val="003718FC"/>
    <w:rsid w:val="00372B39"/>
    <w:rsid w:val="003736D0"/>
    <w:rsid w:val="00373958"/>
    <w:rsid w:val="003756F8"/>
    <w:rsid w:val="003758F5"/>
    <w:rsid w:val="00375F24"/>
    <w:rsid w:val="00376D1C"/>
    <w:rsid w:val="00377C03"/>
    <w:rsid w:val="00377EBC"/>
    <w:rsid w:val="00381319"/>
    <w:rsid w:val="00381593"/>
    <w:rsid w:val="003817A5"/>
    <w:rsid w:val="003817F8"/>
    <w:rsid w:val="00383656"/>
    <w:rsid w:val="00383760"/>
    <w:rsid w:val="00383D9D"/>
    <w:rsid w:val="00383ED9"/>
    <w:rsid w:val="003845C9"/>
    <w:rsid w:val="0038615F"/>
    <w:rsid w:val="00386CFB"/>
    <w:rsid w:val="00386FF2"/>
    <w:rsid w:val="0038772F"/>
    <w:rsid w:val="003908E0"/>
    <w:rsid w:val="003909D5"/>
    <w:rsid w:val="00390C28"/>
    <w:rsid w:val="00391413"/>
    <w:rsid w:val="003917F8"/>
    <w:rsid w:val="00391D20"/>
    <w:rsid w:val="00392EF5"/>
    <w:rsid w:val="003933B4"/>
    <w:rsid w:val="003941F4"/>
    <w:rsid w:val="00395E48"/>
    <w:rsid w:val="003A04FF"/>
    <w:rsid w:val="003A0B53"/>
    <w:rsid w:val="003A173C"/>
    <w:rsid w:val="003A20BD"/>
    <w:rsid w:val="003A21E8"/>
    <w:rsid w:val="003A2565"/>
    <w:rsid w:val="003A2E78"/>
    <w:rsid w:val="003A33F2"/>
    <w:rsid w:val="003A366C"/>
    <w:rsid w:val="003A392A"/>
    <w:rsid w:val="003A3ECC"/>
    <w:rsid w:val="003A52D5"/>
    <w:rsid w:val="003A57BE"/>
    <w:rsid w:val="003A5CC9"/>
    <w:rsid w:val="003A5E6B"/>
    <w:rsid w:val="003A5E9E"/>
    <w:rsid w:val="003A5FB4"/>
    <w:rsid w:val="003A6261"/>
    <w:rsid w:val="003A682E"/>
    <w:rsid w:val="003A76B8"/>
    <w:rsid w:val="003A7DED"/>
    <w:rsid w:val="003B04BA"/>
    <w:rsid w:val="003B088C"/>
    <w:rsid w:val="003B0A0E"/>
    <w:rsid w:val="003B129D"/>
    <w:rsid w:val="003B1AD8"/>
    <w:rsid w:val="003B1D8C"/>
    <w:rsid w:val="003B20B4"/>
    <w:rsid w:val="003B2662"/>
    <w:rsid w:val="003B3897"/>
    <w:rsid w:val="003B4014"/>
    <w:rsid w:val="003B46B2"/>
    <w:rsid w:val="003B48B1"/>
    <w:rsid w:val="003B52DA"/>
    <w:rsid w:val="003B574E"/>
    <w:rsid w:val="003B5BFA"/>
    <w:rsid w:val="003B5F84"/>
    <w:rsid w:val="003B6281"/>
    <w:rsid w:val="003B6579"/>
    <w:rsid w:val="003B741C"/>
    <w:rsid w:val="003B742B"/>
    <w:rsid w:val="003B7561"/>
    <w:rsid w:val="003B75B0"/>
    <w:rsid w:val="003B790C"/>
    <w:rsid w:val="003C02E8"/>
    <w:rsid w:val="003C04CE"/>
    <w:rsid w:val="003C05BF"/>
    <w:rsid w:val="003C15A3"/>
    <w:rsid w:val="003C1683"/>
    <w:rsid w:val="003C1E83"/>
    <w:rsid w:val="003C2416"/>
    <w:rsid w:val="003C374B"/>
    <w:rsid w:val="003C37C4"/>
    <w:rsid w:val="003C3B8E"/>
    <w:rsid w:val="003C3DBD"/>
    <w:rsid w:val="003C56D6"/>
    <w:rsid w:val="003C5A8B"/>
    <w:rsid w:val="003C5B76"/>
    <w:rsid w:val="003C5C69"/>
    <w:rsid w:val="003C6535"/>
    <w:rsid w:val="003C6FC0"/>
    <w:rsid w:val="003C7F10"/>
    <w:rsid w:val="003D05D4"/>
    <w:rsid w:val="003D0A9E"/>
    <w:rsid w:val="003D0BFB"/>
    <w:rsid w:val="003D22FC"/>
    <w:rsid w:val="003D36BA"/>
    <w:rsid w:val="003D3A6C"/>
    <w:rsid w:val="003D3DCB"/>
    <w:rsid w:val="003D43CB"/>
    <w:rsid w:val="003D4749"/>
    <w:rsid w:val="003D4757"/>
    <w:rsid w:val="003D4989"/>
    <w:rsid w:val="003D4E15"/>
    <w:rsid w:val="003D502C"/>
    <w:rsid w:val="003D5841"/>
    <w:rsid w:val="003D5F72"/>
    <w:rsid w:val="003D616E"/>
    <w:rsid w:val="003D72ED"/>
    <w:rsid w:val="003D741C"/>
    <w:rsid w:val="003D7FAC"/>
    <w:rsid w:val="003E021C"/>
    <w:rsid w:val="003E053A"/>
    <w:rsid w:val="003E1C56"/>
    <w:rsid w:val="003E2AB4"/>
    <w:rsid w:val="003E2F28"/>
    <w:rsid w:val="003E32D0"/>
    <w:rsid w:val="003E3F30"/>
    <w:rsid w:val="003E3F79"/>
    <w:rsid w:val="003E4E14"/>
    <w:rsid w:val="003E5376"/>
    <w:rsid w:val="003E5609"/>
    <w:rsid w:val="003E7132"/>
    <w:rsid w:val="003F0A20"/>
    <w:rsid w:val="003F1400"/>
    <w:rsid w:val="003F1CC2"/>
    <w:rsid w:val="003F284C"/>
    <w:rsid w:val="003F3CFF"/>
    <w:rsid w:val="003F4CCD"/>
    <w:rsid w:val="003F5420"/>
    <w:rsid w:val="003F55F7"/>
    <w:rsid w:val="003F5736"/>
    <w:rsid w:val="003F5E98"/>
    <w:rsid w:val="003F6B8F"/>
    <w:rsid w:val="003F6C04"/>
    <w:rsid w:val="003F6D06"/>
    <w:rsid w:val="003F709C"/>
    <w:rsid w:val="003F724F"/>
    <w:rsid w:val="003F7265"/>
    <w:rsid w:val="003F7DEB"/>
    <w:rsid w:val="003F7F40"/>
    <w:rsid w:val="004006D1"/>
    <w:rsid w:val="00400FC1"/>
    <w:rsid w:val="00401073"/>
    <w:rsid w:val="0040179F"/>
    <w:rsid w:val="0040262C"/>
    <w:rsid w:val="00402A36"/>
    <w:rsid w:val="004037F6"/>
    <w:rsid w:val="0040381A"/>
    <w:rsid w:val="00403B55"/>
    <w:rsid w:val="00404061"/>
    <w:rsid w:val="00405605"/>
    <w:rsid w:val="004056C0"/>
    <w:rsid w:val="0040623F"/>
    <w:rsid w:val="00406A59"/>
    <w:rsid w:val="00407083"/>
    <w:rsid w:val="00407E49"/>
    <w:rsid w:val="00410296"/>
    <w:rsid w:val="004105F4"/>
    <w:rsid w:val="004110BD"/>
    <w:rsid w:val="004112F3"/>
    <w:rsid w:val="00412145"/>
    <w:rsid w:val="004125D9"/>
    <w:rsid w:val="00412A6E"/>
    <w:rsid w:val="00413032"/>
    <w:rsid w:val="00413E0F"/>
    <w:rsid w:val="00413F48"/>
    <w:rsid w:val="0041465E"/>
    <w:rsid w:val="004146E3"/>
    <w:rsid w:val="00414E89"/>
    <w:rsid w:val="00415036"/>
    <w:rsid w:val="0041512B"/>
    <w:rsid w:val="00415859"/>
    <w:rsid w:val="00415C2E"/>
    <w:rsid w:val="00415FBF"/>
    <w:rsid w:val="00416983"/>
    <w:rsid w:val="004169CA"/>
    <w:rsid w:val="00417170"/>
    <w:rsid w:val="00420B3F"/>
    <w:rsid w:val="00421268"/>
    <w:rsid w:val="00422A81"/>
    <w:rsid w:val="004235E2"/>
    <w:rsid w:val="004242BC"/>
    <w:rsid w:val="004246E4"/>
    <w:rsid w:val="00425247"/>
    <w:rsid w:val="00425446"/>
    <w:rsid w:val="004257E7"/>
    <w:rsid w:val="00425B4C"/>
    <w:rsid w:val="00426139"/>
    <w:rsid w:val="00426912"/>
    <w:rsid w:val="00426FE6"/>
    <w:rsid w:val="00431E85"/>
    <w:rsid w:val="00432010"/>
    <w:rsid w:val="004323B7"/>
    <w:rsid w:val="00433086"/>
    <w:rsid w:val="00434181"/>
    <w:rsid w:val="004350F3"/>
    <w:rsid w:val="00435E51"/>
    <w:rsid w:val="00435EBE"/>
    <w:rsid w:val="00440E28"/>
    <w:rsid w:val="0044112A"/>
    <w:rsid w:val="00441BF6"/>
    <w:rsid w:val="004421EA"/>
    <w:rsid w:val="004423FF"/>
    <w:rsid w:val="00442F65"/>
    <w:rsid w:val="0044433A"/>
    <w:rsid w:val="004443C3"/>
    <w:rsid w:val="004447ED"/>
    <w:rsid w:val="00444D7B"/>
    <w:rsid w:val="00445023"/>
    <w:rsid w:val="00445B6A"/>
    <w:rsid w:val="00445F28"/>
    <w:rsid w:val="00446320"/>
    <w:rsid w:val="0045008D"/>
    <w:rsid w:val="0045013C"/>
    <w:rsid w:val="00450AF5"/>
    <w:rsid w:val="00451496"/>
    <w:rsid w:val="0045188B"/>
    <w:rsid w:val="00451E2B"/>
    <w:rsid w:val="00451F7B"/>
    <w:rsid w:val="0045200C"/>
    <w:rsid w:val="00452635"/>
    <w:rsid w:val="00452EC2"/>
    <w:rsid w:val="0045303D"/>
    <w:rsid w:val="00453107"/>
    <w:rsid w:val="00453B7D"/>
    <w:rsid w:val="00453CC2"/>
    <w:rsid w:val="00453DD1"/>
    <w:rsid w:val="00454BD5"/>
    <w:rsid w:val="004557EB"/>
    <w:rsid w:val="0045686D"/>
    <w:rsid w:val="00456B52"/>
    <w:rsid w:val="00456BA6"/>
    <w:rsid w:val="00457A7E"/>
    <w:rsid w:val="00457F15"/>
    <w:rsid w:val="00457F49"/>
    <w:rsid w:val="00461448"/>
    <w:rsid w:val="00462210"/>
    <w:rsid w:val="00462372"/>
    <w:rsid w:val="004637CA"/>
    <w:rsid w:val="00464B84"/>
    <w:rsid w:val="00465055"/>
    <w:rsid w:val="00466187"/>
    <w:rsid w:val="0046699D"/>
    <w:rsid w:val="004675A2"/>
    <w:rsid w:val="00467ED6"/>
    <w:rsid w:val="004709C3"/>
    <w:rsid w:val="00470AD4"/>
    <w:rsid w:val="00471019"/>
    <w:rsid w:val="004710D4"/>
    <w:rsid w:val="004719F6"/>
    <w:rsid w:val="00471A38"/>
    <w:rsid w:val="00472737"/>
    <w:rsid w:val="00472FDA"/>
    <w:rsid w:val="004740B5"/>
    <w:rsid w:val="00474868"/>
    <w:rsid w:val="00475191"/>
    <w:rsid w:val="0047568D"/>
    <w:rsid w:val="004758EC"/>
    <w:rsid w:val="00475A12"/>
    <w:rsid w:val="00475C96"/>
    <w:rsid w:val="00475DD1"/>
    <w:rsid w:val="00476513"/>
    <w:rsid w:val="0047660A"/>
    <w:rsid w:val="00476A31"/>
    <w:rsid w:val="0047775E"/>
    <w:rsid w:val="004809C8"/>
    <w:rsid w:val="00481447"/>
    <w:rsid w:val="00482EA8"/>
    <w:rsid w:val="00482FF7"/>
    <w:rsid w:val="0048330F"/>
    <w:rsid w:val="00486A74"/>
    <w:rsid w:val="00491225"/>
    <w:rsid w:val="0049139B"/>
    <w:rsid w:val="004913FE"/>
    <w:rsid w:val="0049140D"/>
    <w:rsid w:val="0049166D"/>
    <w:rsid w:val="00491BE8"/>
    <w:rsid w:val="004933B7"/>
    <w:rsid w:val="0049363A"/>
    <w:rsid w:val="0049382D"/>
    <w:rsid w:val="00494211"/>
    <w:rsid w:val="00494599"/>
    <w:rsid w:val="00494DFB"/>
    <w:rsid w:val="0049543C"/>
    <w:rsid w:val="00495601"/>
    <w:rsid w:val="00495FE8"/>
    <w:rsid w:val="0049643A"/>
    <w:rsid w:val="0049697B"/>
    <w:rsid w:val="00496AF2"/>
    <w:rsid w:val="004976DD"/>
    <w:rsid w:val="004A08B2"/>
    <w:rsid w:val="004A1445"/>
    <w:rsid w:val="004A17A7"/>
    <w:rsid w:val="004A17C3"/>
    <w:rsid w:val="004A19D9"/>
    <w:rsid w:val="004A1B7A"/>
    <w:rsid w:val="004A22AF"/>
    <w:rsid w:val="004A338A"/>
    <w:rsid w:val="004A4948"/>
    <w:rsid w:val="004A4CE6"/>
    <w:rsid w:val="004A4F79"/>
    <w:rsid w:val="004A4FCE"/>
    <w:rsid w:val="004A5121"/>
    <w:rsid w:val="004A5A02"/>
    <w:rsid w:val="004A5BBB"/>
    <w:rsid w:val="004A622C"/>
    <w:rsid w:val="004A6496"/>
    <w:rsid w:val="004A6C3C"/>
    <w:rsid w:val="004A77ED"/>
    <w:rsid w:val="004A7906"/>
    <w:rsid w:val="004B03D7"/>
    <w:rsid w:val="004B0A44"/>
    <w:rsid w:val="004B0AE8"/>
    <w:rsid w:val="004B0FE1"/>
    <w:rsid w:val="004B10A9"/>
    <w:rsid w:val="004B1412"/>
    <w:rsid w:val="004B22B9"/>
    <w:rsid w:val="004B3342"/>
    <w:rsid w:val="004B51C7"/>
    <w:rsid w:val="004B52D8"/>
    <w:rsid w:val="004B5F3F"/>
    <w:rsid w:val="004B633E"/>
    <w:rsid w:val="004B7045"/>
    <w:rsid w:val="004B71C1"/>
    <w:rsid w:val="004B754D"/>
    <w:rsid w:val="004C07C1"/>
    <w:rsid w:val="004C0B0C"/>
    <w:rsid w:val="004C0F28"/>
    <w:rsid w:val="004C1BC8"/>
    <w:rsid w:val="004C2907"/>
    <w:rsid w:val="004C2C46"/>
    <w:rsid w:val="004C2D6A"/>
    <w:rsid w:val="004C4D21"/>
    <w:rsid w:val="004C4F6F"/>
    <w:rsid w:val="004C5395"/>
    <w:rsid w:val="004C5627"/>
    <w:rsid w:val="004C616D"/>
    <w:rsid w:val="004C79BD"/>
    <w:rsid w:val="004C7C24"/>
    <w:rsid w:val="004C7DF9"/>
    <w:rsid w:val="004D037F"/>
    <w:rsid w:val="004D07D2"/>
    <w:rsid w:val="004D111B"/>
    <w:rsid w:val="004D2A12"/>
    <w:rsid w:val="004D30DA"/>
    <w:rsid w:val="004D354A"/>
    <w:rsid w:val="004D42DC"/>
    <w:rsid w:val="004D480E"/>
    <w:rsid w:val="004D4A57"/>
    <w:rsid w:val="004D4B75"/>
    <w:rsid w:val="004D4EDD"/>
    <w:rsid w:val="004D4F3B"/>
    <w:rsid w:val="004D52FD"/>
    <w:rsid w:val="004D5671"/>
    <w:rsid w:val="004D5CC1"/>
    <w:rsid w:val="004D5E79"/>
    <w:rsid w:val="004D709B"/>
    <w:rsid w:val="004D70A3"/>
    <w:rsid w:val="004D7512"/>
    <w:rsid w:val="004D7949"/>
    <w:rsid w:val="004D7A3F"/>
    <w:rsid w:val="004D7ACB"/>
    <w:rsid w:val="004E0432"/>
    <w:rsid w:val="004E10DC"/>
    <w:rsid w:val="004E175C"/>
    <w:rsid w:val="004E1A9C"/>
    <w:rsid w:val="004E1E2B"/>
    <w:rsid w:val="004E2487"/>
    <w:rsid w:val="004E311F"/>
    <w:rsid w:val="004E334A"/>
    <w:rsid w:val="004E3B57"/>
    <w:rsid w:val="004E422A"/>
    <w:rsid w:val="004E4D80"/>
    <w:rsid w:val="004E541B"/>
    <w:rsid w:val="004E5522"/>
    <w:rsid w:val="004E6599"/>
    <w:rsid w:val="004E6A58"/>
    <w:rsid w:val="004E794E"/>
    <w:rsid w:val="004E7AB3"/>
    <w:rsid w:val="004E7F8D"/>
    <w:rsid w:val="004F0B3B"/>
    <w:rsid w:val="004F120C"/>
    <w:rsid w:val="004F153A"/>
    <w:rsid w:val="004F18D3"/>
    <w:rsid w:val="004F20A4"/>
    <w:rsid w:val="004F39B6"/>
    <w:rsid w:val="004F3D0B"/>
    <w:rsid w:val="004F44CA"/>
    <w:rsid w:val="004F5419"/>
    <w:rsid w:val="004F5901"/>
    <w:rsid w:val="004F6C42"/>
    <w:rsid w:val="004F78B2"/>
    <w:rsid w:val="00500200"/>
    <w:rsid w:val="005020B4"/>
    <w:rsid w:val="00502110"/>
    <w:rsid w:val="00502881"/>
    <w:rsid w:val="005029C2"/>
    <w:rsid w:val="00503600"/>
    <w:rsid w:val="00504D71"/>
    <w:rsid w:val="00505E47"/>
    <w:rsid w:val="00506317"/>
    <w:rsid w:val="005074B8"/>
    <w:rsid w:val="00507763"/>
    <w:rsid w:val="00507765"/>
    <w:rsid w:val="005107B0"/>
    <w:rsid w:val="00511360"/>
    <w:rsid w:val="005114F4"/>
    <w:rsid w:val="00511520"/>
    <w:rsid w:val="00511CB3"/>
    <w:rsid w:val="00511D84"/>
    <w:rsid w:val="00511DFC"/>
    <w:rsid w:val="00511EFE"/>
    <w:rsid w:val="005123CF"/>
    <w:rsid w:val="0051281C"/>
    <w:rsid w:val="00512A2D"/>
    <w:rsid w:val="005132B7"/>
    <w:rsid w:val="00513FBC"/>
    <w:rsid w:val="005159D5"/>
    <w:rsid w:val="00515B75"/>
    <w:rsid w:val="00515C4F"/>
    <w:rsid w:val="00516264"/>
    <w:rsid w:val="00516D8B"/>
    <w:rsid w:val="005172CE"/>
    <w:rsid w:val="005172FB"/>
    <w:rsid w:val="005178A3"/>
    <w:rsid w:val="005200AC"/>
    <w:rsid w:val="005200BE"/>
    <w:rsid w:val="005203E4"/>
    <w:rsid w:val="005204FB"/>
    <w:rsid w:val="0052050A"/>
    <w:rsid w:val="00522C61"/>
    <w:rsid w:val="00523555"/>
    <w:rsid w:val="00523B78"/>
    <w:rsid w:val="0052425C"/>
    <w:rsid w:val="00524C30"/>
    <w:rsid w:val="00525C58"/>
    <w:rsid w:val="00527C1A"/>
    <w:rsid w:val="0053006F"/>
    <w:rsid w:val="00531CEA"/>
    <w:rsid w:val="00532601"/>
    <w:rsid w:val="005333CB"/>
    <w:rsid w:val="0053350A"/>
    <w:rsid w:val="00533771"/>
    <w:rsid w:val="00533BE3"/>
    <w:rsid w:val="00533EFD"/>
    <w:rsid w:val="005347D5"/>
    <w:rsid w:val="00534C8E"/>
    <w:rsid w:val="00535331"/>
    <w:rsid w:val="0053556A"/>
    <w:rsid w:val="0053578F"/>
    <w:rsid w:val="005372F2"/>
    <w:rsid w:val="0053746A"/>
    <w:rsid w:val="00540026"/>
    <w:rsid w:val="005402D9"/>
    <w:rsid w:val="00540E35"/>
    <w:rsid w:val="00540FBE"/>
    <w:rsid w:val="00541339"/>
    <w:rsid w:val="00542F68"/>
    <w:rsid w:val="00543ED7"/>
    <w:rsid w:val="00544EA9"/>
    <w:rsid w:val="005452A8"/>
    <w:rsid w:val="00546408"/>
    <w:rsid w:val="00546783"/>
    <w:rsid w:val="00546B96"/>
    <w:rsid w:val="00550C7F"/>
    <w:rsid w:val="00550CB1"/>
    <w:rsid w:val="00551922"/>
    <w:rsid w:val="005524DA"/>
    <w:rsid w:val="005536B4"/>
    <w:rsid w:val="00553BD4"/>
    <w:rsid w:val="00554F5A"/>
    <w:rsid w:val="00555037"/>
    <w:rsid w:val="00555577"/>
    <w:rsid w:val="005556B0"/>
    <w:rsid w:val="0055589B"/>
    <w:rsid w:val="00557C93"/>
    <w:rsid w:val="00560F3C"/>
    <w:rsid w:val="005622E1"/>
    <w:rsid w:val="0056286E"/>
    <w:rsid w:val="0056304F"/>
    <w:rsid w:val="00563F1A"/>
    <w:rsid w:val="0056404C"/>
    <w:rsid w:val="00564A30"/>
    <w:rsid w:val="00564DE2"/>
    <w:rsid w:val="00566F07"/>
    <w:rsid w:val="00567871"/>
    <w:rsid w:val="00571208"/>
    <w:rsid w:val="0057134E"/>
    <w:rsid w:val="0057162F"/>
    <w:rsid w:val="0057191A"/>
    <w:rsid w:val="00571AB6"/>
    <w:rsid w:val="00571F86"/>
    <w:rsid w:val="00572655"/>
    <w:rsid w:val="0057292C"/>
    <w:rsid w:val="00572E38"/>
    <w:rsid w:val="00573053"/>
    <w:rsid w:val="00573299"/>
    <w:rsid w:val="005732A5"/>
    <w:rsid w:val="00573D47"/>
    <w:rsid w:val="005741FC"/>
    <w:rsid w:val="005764F0"/>
    <w:rsid w:val="005801CD"/>
    <w:rsid w:val="00581716"/>
    <w:rsid w:val="005823EE"/>
    <w:rsid w:val="00582413"/>
    <w:rsid w:val="00582BD3"/>
    <w:rsid w:val="005836B7"/>
    <w:rsid w:val="00583F6D"/>
    <w:rsid w:val="00585229"/>
    <w:rsid w:val="0058541D"/>
    <w:rsid w:val="00585EC3"/>
    <w:rsid w:val="005866F2"/>
    <w:rsid w:val="005870A4"/>
    <w:rsid w:val="00587448"/>
    <w:rsid w:val="00587527"/>
    <w:rsid w:val="005876AF"/>
    <w:rsid w:val="00587F0A"/>
    <w:rsid w:val="005900B6"/>
    <w:rsid w:val="00591B1B"/>
    <w:rsid w:val="00591F0D"/>
    <w:rsid w:val="00593187"/>
    <w:rsid w:val="005931D8"/>
    <w:rsid w:val="0059353B"/>
    <w:rsid w:val="00593F72"/>
    <w:rsid w:val="00594002"/>
    <w:rsid w:val="0059493F"/>
    <w:rsid w:val="005951D0"/>
    <w:rsid w:val="00595FD4"/>
    <w:rsid w:val="005963D9"/>
    <w:rsid w:val="005967A0"/>
    <w:rsid w:val="00596E35"/>
    <w:rsid w:val="00596E62"/>
    <w:rsid w:val="00597CFE"/>
    <w:rsid w:val="005A004F"/>
    <w:rsid w:val="005A0559"/>
    <w:rsid w:val="005A06D1"/>
    <w:rsid w:val="005A181D"/>
    <w:rsid w:val="005A1A70"/>
    <w:rsid w:val="005A1D07"/>
    <w:rsid w:val="005A2271"/>
    <w:rsid w:val="005A33FC"/>
    <w:rsid w:val="005A373E"/>
    <w:rsid w:val="005A4011"/>
    <w:rsid w:val="005A4CD9"/>
    <w:rsid w:val="005A4EED"/>
    <w:rsid w:val="005A4F7E"/>
    <w:rsid w:val="005A5961"/>
    <w:rsid w:val="005A6068"/>
    <w:rsid w:val="005A6185"/>
    <w:rsid w:val="005A6214"/>
    <w:rsid w:val="005A63C0"/>
    <w:rsid w:val="005A7745"/>
    <w:rsid w:val="005A77DC"/>
    <w:rsid w:val="005B059C"/>
    <w:rsid w:val="005B1C0F"/>
    <w:rsid w:val="005B267C"/>
    <w:rsid w:val="005B2ACA"/>
    <w:rsid w:val="005B31DA"/>
    <w:rsid w:val="005B3468"/>
    <w:rsid w:val="005B50D1"/>
    <w:rsid w:val="005B60D9"/>
    <w:rsid w:val="005B6E40"/>
    <w:rsid w:val="005C009C"/>
    <w:rsid w:val="005C04CD"/>
    <w:rsid w:val="005C0594"/>
    <w:rsid w:val="005C0FBF"/>
    <w:rsid w:val="005C1FB1"/>
    <w:rsid w:val="005C1FEC"/>
    <w:rsid w:val="005C24F1"/>
    <w:rsid w:val="005C2E02"/>
    <w:rsid w:val="005C2F3C"/>
    <w:rsid w:val="005C3106"/>
    <w:rsid w:val="005C3118"/>
    <w:rsid w:val="005C3AAA"/>
    <w:rsid w:val="005C4112"/>
    <w:rsid w:val="005C4178"/>
    <w:rsid w:val="005C572A"/>
    <w:rsid w:val="005C5F7C"/>
    <w:rsid w:val="005C608E"/>
    <w:rsid w:val="005C60B5"/>
    <w:rsid w:val="005C6651"/>
    <w:rsid w:val="005C6A62"/>
    <w:rsid w:val="005C7019"/>
    <w:rsid w:val="005D091B"/>
    <w:rsid w:val="005D12A2"/>
    <w:rsid w:val="005D27A2"/>
    <w:rsid w:val="005D2A98"/>
    <w:rsid w:val="005D2E75"/>
    <w:rsid w:val="005D3A73"/>
    <w:rsid w:val="005D54BB"/>
    <w:rsid w:val="005D5548"/>
    <w:rsid w:val="005D62E5"/>
    <w:rsid w:val="005D6338"/>
    <w:rsid w:val="005D6692"/>
    <w:rsid w:val="005D671B"/>
    <w:rsid w:val="005D68B3"/>
    <w:rsid w:val="005D72AD"/>
    <w:rsid w:val="005D74F3"/>
    <w:rsid w:val="005D78B0"/>
    <w:rsid w:val="005E1DD0"/>
    <w:rsid w:val="005E1F0E"/>
    <w:rsid w:val="005E3237"/>
    <w:rsid w:val="005E3761"/>
    <w:rsid w:val="005E422B"/>
    <w:rsid w:val="005E443A"/>
    <w:rsid w:val="005E495D"/>
    <w:rsid w:val="005E4986"/>
    <w:rsid w:val="005E57DC"/>
    <w:rsid w:val="005E5BC4"/>
    <w:rsid w:val="005E6203"/>
    <w:rsid w:val="005E69E1"/>
    <w:rsid w:val="005E6D4A"/>
    <w:rsid w:val="005F023D"/>
    <w:rsid w:val="005F029C"/>
    <w:rsid w:val="005F20AB"/>
    <w:rsid w:val="005F212C"/>
    <w:rsid w:val="005F2254"/>
    <w:rsid w:val="005F250F"/>
    <w:rsid w:val="005F33C1"/>
    <w:rsid w:val="005F33C5"/>
    <w:rsid w:val="005F3593"/>
    <w:rsid w:val="005F385B"/>
    <w:rsid w:val="005F4856"/>
    <w:rsid w:val="005F4E4D"/>
    <w:rsid w:val="00600380"/>
    <w:rsid w:val="0060056A"/>
    <w:rsid w:val="006019BE"/>
    <w:rsid w:val="006019FF"/>
    <w:rsid w:val="0060265C"/>
    <w:rsid w:val="00602A9E"/>
    <w:rsid w:val="0060574F"/>
    <w:rsid w:val="00605817"/>
    <w:rsid w:val="00605CD2"/>
    <w:rsid w:val="00605D1C"/>
    <w:rsid w:val="006061C3"/>
    <w:rsid w:val="00607058"/>
    <w:rsid w:val="00607221"/>
    <w:rsid w:val="00607C54"/>
    <w:rsid w:val="006101F2"/>
    <w:rsid w:val="006108C3"/>
    <w:rsid w:val="00610C85"/>
    <w:rsid w:val="006111E5"/>
    <w:rsid w:val="0061240E"/>
    <w:rsid w:val="00612681"/>
    <w:rsid w:val="00612CA5"/>
    <w:rsid w:val="00613170"/>
    <w:rsid w:val="00613433"/>
    <w:rsid w:val="00613680"/>
    <w:rsid w:val="006140DE"/>
    <w:rsid w:val="00614A37"/>
    <w:rsid w:val="00614B14"/>
    <w:rsid w:val="00614F74"/>
    <w:rsid w:val="00616C72"/>
    <w:rsid w:val="00617766"/>
    <w:rsid w:val="00617B4D"/>
    <w:rsid w:val="00622054"/>
    <w:rsid w:val="0062276F"/>
    <w:rsid w:val="006228A7"/>
    <w:rsid w:val="00622B30"/>
    <w:rsid w:val="00622DDF"/>
    <w:rsid w:val="006230F1"/>
    <w:rsid w:val="0062386D"/>
    <w:rsid w:val="00623EB4"/>
    <w:rsid w:val="00623EED"/>
    <w:rsid w:val="00624141"/>
    <w:rsid w:val="006242D4"/>
    <w:rsid w:val="0062503C"/>
    <w:rsid w:val="006267F6"/>
    <w:rsid w:val="0062721B"/>
    <w:rsid w:val="006272A5"/>
    <w:rsid w:val="00627893"/>
    <w:rsid w:val="00631139"/>
    <w:rsid w:val="00631DF1"/>
    <w:rsid w:val="006326FB"/>
    <w:rsid w:val="00632ACF"/>
    <w:rsid w:val="006355FD"/>
    <w:rsid w:val="006358BE"/>
    <w:rsid w:val="00635A0B"/>
    <w:rsid w:val="00637233"/>
    <w:rsid w:val="006378A6"/>
    <w:rsid w:val="006406C7"/>
    <w:rsid w:val="00640F8A"/>
    <w:rsid w:val="00641880"/>
    <w:rsid w:val="0064268A"/>
    <w:rsid w:val="00642DCF"/>
    <w:rsid w:val="00643927"/>
    <w:rsid w:val="00643D93"/>
    <w:rsid w:val="0064474C"/>
    <w:rsid w:val="00645B28"/>
    <w:rsid w:val="00646A61"/>
    <w:rsid w:val="006478B6"/>
    <w:rsid w:val="0064795F"/>
    <w:rsid w:val="006479C2"/>
    <w:rsid w:val="006479EB"/>
    <w:rsid w:val="00647AC9"/>
    <w:rsid w:val="006500E3"/>
    <w:rsid w:val="00650152"/>
    <w:rsid w:val="006502AD"/>
    <w:rsid w:val="0065208A"/>
    <w:rsid w:val="006529E4"/>
    <w:rsid w:val="00652D19"/>
    <w:rsid w:val="006534C6"/>
    <w:rsid w:val="0065413B"/>
    <w:rsid w:val="006548B9"/>
    <w:rsid w:val="00654E23"/>
    <w:rsid w:val="00655041"/>
    <w:rsid w:val="00655212"/>
    <w:rsid w:val="00655767"/>
    <w:rsid w:val="00655AF4"/>
    <w:rsid w:val="00656AB6"/>
    <w:rsid w:val="0065712B"/>
    <w:rsid w:val="006573C7"/>
    <w:rsid w:val="00657849"/>
    <w:rsid w:val="00657AAD"/>
    <w:rsid w:val="00661AC3"/>
    <w:rsid w:val="0066302E"/>
    <w:rsid w:val="006631F6"/>
    <w:rsid w:val="006633CE"/>
    <w:rsid w:val="0066354D"/>
    <w:rsid w:val="00663565"/>
    <w:rsid w:val="006635C4"/>
    <w:rsid w:val="00663E74"/>
    <w:rsid w:val="0066411C"/>
    <w:rsid w:val="0066436F"/>
    <w:rsid w:val="0066628B"/>
    <w:rsid w:val="006665BC"/>
    <w:rsid w:val="00666789"/>
    <w:rsid w:val="00666DF3"/>
    <w:rsid w:val="00667C43"/>
    <w:rsid w:val="00670764"/>
    <w:rsid w:val="006716A9"/>
    <w:rsid w:val="00671AB5"/>
    <w:rsid w:val="00672C82"/>
    <w:rsid w:val="006732E4"/>
    <w:rsid w:val="0067380D"/>
    <w:rsid w:val="006738EA"/>
    <w:rsid w:val="00673EF4"/>
    <w:rsid w:val="00674AA8"/>
    <w:rsid w:val="00674C6D"/>
    <w:rsid w:val="00675322"/>
    <w:rsid w:val="00675E77"/>
    <w:rsid w:val="00676471"/>
    <w:rsid w:val="006769BD"/>
    <w:rsid w:val="00676A6B"/>
    <w:rsid w:val="00676E2F"/>
    <w:rsid w:val="00677619"/>
    <w:rsid w:val="00680F7F"/>
    <w:rsid w:val="00681D5E"/>
    <w:rsid w:val="00682B69"/>
    <w:rsid w:val="0068328F"/>
    <w:rsid w:val="006835C1"/>
    <w:rsid w:val="00683886"/>
    <w:rsid w:val="0068497D"/>
    <w:rsid w:val="00685422"/>
    <w:rsid w:val="00685930"/>
    <w:rsid w:val="00685FA4"/>
    <w:rsid w:val="00685FD2"/>
    <w:rsid w:val="00686ABC"/>
    <w:rsid w:val="00687D0C"/>
    <w:rsid w:val="00687E70"/>
    <w:rsid w:val="0069083B"/>
    <w:rsid w:val="00691E4E"/>
    <w:rsid w:val="00694D2C"/>
    <w:rsid w:val="006953A7"/>
    <w:rsid w:val="00695B23"/>
    <w:rsid w:val="006966C5"/>
    <w:rsid w:val="006967F7"/>
    <w:rsid w:val="00696A5E"/>
    <w:rsid w:val="00696A66"/>
    <w:rsid w:val="0069703C"/>
    <w:rsid w:val="006977C5"/>
    <w:rsid w:val="006A006E"/>
    <w:rsid w:val="006A0457"/>
    <w:rsid w:val="006A0C64"/>
    <w:rsid w:val="006A2DEB"/>
    <w:rsid w:val="006A2E9A"/>
    <w:rsid w:val="006A2EF4"/>
    <w:rsid w:val="006A4943"/>
    <w:rsid w:val="006A4C1B"/>
    <w:rsid w:val="006A6331"/>
    <w:rsid w:val="006A750B"/>
    <w:rsid w:val="006B01B9"/>
    <w:rsid w:val="006B0594"/>
    <w:rsid w:val="006B06E7"/>
    <w:rsid w:val="006B1730"/>
    <w:rsid w:val="006B1EF4"/>
    <w:rsid w:val="006B26A9"/>
    <w:rsid w:val="006B29D8"/>
    <w:rsid w:val="006B2A9E"/>
    <w:rsid w:val="006B36DF"/>
    <w:rsid w:val="006B3761"/>
    <w:rsid w:val="006B3BC4"/>
    <w:rsid w:val="006B401C"/>
    <w:rsid w:val="006B5384"/>
    <w:rsid w:val="006B58C4"/>
    <w:rsid w:val="006B5B67"/>
    <w:rsid w:val="006B745F"/>
    <w:rsid w:val="006B7AEB"/>
    <w:rsid w:val="006C02A5"/>
    <w:rsid w:val="006C0802"/>
    <w:rsid w:val="006C0EF8"/>
    <w:rsid w:val="006C120E"/>
    <w:rsid w:val="006C13DF"/>
    <w:rsid w:val="006C1926"/>
    <w:rsid w:val="006C1C77"/>
    <w:rsid w:val="006C2211"/>
    <w:rsid w:val="006C22AA"/>
    <w:rsid w:val="006C258F"/>
    <w:rsid w:val="006C306A"/>
    <w:rsid w:val="006C4924"/>
    <w:rsid w:val="006C5171"/>
    <w:rsid w:val="006C5183"/>
    <w:rsid w:val="006C5D54"/>
    <w:rsid w:val="006C68C6"/>
    <w:rsid w:val="006C6FF7"/>
    <w:rsid w:val="006C786A"/>
    <w:rsid w:val="006C7B0D"/>
    <w:rsid w:val="006D0BB0"/>
    <w:rsid w:val="006D1773"/>
    <w:rsid w:val="006D18CA"/>
    <w:rsid w:val="006D2E3A"/>
    <w:rsid w:val="006D3570"/>
    <w:rsid w:val="006D3C37"/>
    <w:rsid w:val="006D4E7E"/>
    <w:rsid w:val="006D558C"/>
    <w:rsid w:val="006D5D58"/>
    <w:rsid w:val="006D5F49"/>
    <w:rsid w:val="006D6782"/>
    <w:rsid w:val="006D774C"/>
    <w:rsid w:val="006D7AD7"/>
    <w:rsid w:val="006E07A8"/>
    <w:rsid w:val="006E09ED"/>
    <w:rsid w:val="006E0E18"/>
    <w:rsid w:val="006E0FE5"/>
    <w:rsid w:val="006E1287"/>
    <w:rsid w:val="006E1EB9"/>
    <w:rsid w:val="006E3760"/>
    <w:rsid w:val="006E58C7"/>
    <w:rsid w:val="006E61D1"/>
    <w:rsid w:val="006E6A5C"/>
    <w:rsid w:val="006E6B4B"/>
    <w:rsid w:val="006F0E79"/>
    <w:rsid w:val="006F185A"/>
    <w:rsid w:val="006F19D9"/>
    <w:rsid w:val="006F1A0D"/>
    <w:rsid w:val="006F1AF5"/>
    <w:rsid w:val="006F1E05"/>
    <w:rsid w:val="006F259B"/>
    <w:rsid w:val="006F2CEB"/>
    <w:rsid w:val="006F3999"/>
    <w:rsid w:val="006F39FB"/>
    <w:rsid w:val="006F3EB8"/>
    <w:rsid w:val="006F568F"/>
    <w:rsid w:val="006F622C"/>
    <w:rsid w:val="006F7BC1"/>
    <w:rsid w:val="006F7BE0"/>
    <w:rsid w:val="00700272"/>
    <w:rsid w:val="00700BF4"/>
    <w:rsid w:val="00701106"/>
    <w:rsid w:val="007013CA"/>
    <w:rsid w:val="00702968"/>
    <w:rsid w:val="00703268"/>
    <w:rsid w:val="00703BD1"/>
    <w:rsid w:val="00704289"/>
    <w:rsid w:val="00704E4B"/>
    <w:rsid w:val="007058F0"/>
    <w:rsid w:val="00705DAD"/>
    <w:rsid w:val="00705F08"/>
    <w:rsid w:val="00706390"/>
    <w:rsid w:val="007066CC"/>
    <w:rsid w:val="00706CC2"/>
    <w:rsid w:val="00706F00"/>
    <w:rsid w:val="00707010"/>
    <w:rsid w:val="00710404"/>
    <w:rsid w:val="00710844"/>
    <w:rsid w:val="00711005"/>
    <w:rsid w:val="00711574"/>
    <w:rsid w:val="007121E6"/>
    <w:rsid w:val="007123DD"/>
    <w:rsid w:val="00712484"/>
    <w:rsid w:val="0071326F"/>
    <w:rsid w:val="007135D8"/>
    <w:rsid w:val="00714AD0"/>
    <w:rsid w:val="00714B3D"/>
    <w:rsid w:val="00715057"/>
    <w:rsid w:val="00715683"/>
    <w:rsid w:val="007163B1"/>
    <w:rsid w:val="0071698D"/>
    <w:rsid w:val="00721B00"/>
    <w:rsid w:val="007237C8"/>
    <w:rsid w:val="007237ED"/>
    <w:rsid w:val="00723B52"/>
    <w:rsid w:val="00723ED5"/>
    <w:rsid w:val="00723F07"/>
    <w:rsid w:val="00724500"/>
    <w:rsid w:val="00725458"/>
    <w:rsid w:val="00725929"/>
    <w:rsid w:val="00725B06"/>
    <w:rsid w:val="00726A8E"/>
    <w:rsid w:val="007273E4"/>
    <w:rsid w:val="00727DEB"/>
    <w:rsid w:val="007301AF"/>
    <w:rsid w:val="007301C1"/>
    <w:rsid w:val="007306B4"/>
    <w:rsid w:val="00730AEB"/>
    <w:rsid w:val="007313F0"/>
    <w:rsid w:val="007316D0"/>
    <w:rsid w:val="007317F0"/>
    <w:rsid w:val="007322DB"/>
    <w:rsid w:val="007337CD"/>
    <w:rsid w:val="00734C62"/>
    <w:rsid w:val="00734E84"/>
    <w:rsid w:val="00735713"/>
    <w:rsid w:val="00735F5D"/>
    <w:rsid w:val="00737486"/>
    <w:rsid w:val="00737CF4"/>
    <w:rsid w:val="007404D7"/>
    <w:rsid w:val="007404ED"/>
    <w:rsid w:val="0074060A"/>
    <w:rsid w:val="0074093C"/>
    <w:rsid w:val="00741498"/>
    <w:rsid w:val="00741787"/>
    <w:rsid w:val="00741B3F"/>
    <w:rsid w:val="00741D42"/>
    <w:rsid w:val="00742B2C"/>
    <w:rsid w:val="00742F2C"/>
    <w:rsid w:val="007430A6"/>
    <w:rsid w:val="007435C5"/>
    <w:rsid w:val="0074394D"/>
    <w:rsid w:val="00744025"/>
    <w:rsid w:val="007452A7"/>
    <w:rsid w:val="0074535A"/>
    <w:rsid w:val="0074632C"/>
    <w:rsid w:val="00746AAA"/>
    <w:rsid w:val="0074767A"/>
    <w:rsid w:val="0075042A"/>
    <w:rsid w:val="0075076D"/>
    <w:rsid w:val="00750DC6"/>
    <w:rsid w:val="00752530"/>
    <w:rsid w:val="00752766"/>
    <w:rsid w:val="00753136"/>
    <w:rsid w:val="007537B5"/>
    <w:rsid w:val="00753962"/>
    <w:rsid w:val="00753BFC"/>
    <w:rsid w:val="00753F6D"/>
    <w:rsid w:val="00754704"/>
    <w:rsid w:val="00755D44"/>
    <w:rsid w:val="00756972"/>
    <w:rsid w:val="00757972"/>
    <w:rsid w:val="0076053B"/>
    <w:rsid w:val="007608E9"/>
    <w:rsid w:val="00760977"/>
    <w:rsid w:val="00760E17"/>
    <w:rsid w:val="00761699"/>
    <w:rsid w:val="00762B3E"/>
    <w:rsid w:val="007630D4"/>
    <w:rsid w:val="007632B2"/>
    <w:rsid w:val="00763C79"/>
    <w:rsid w:val="007658E1"/>
    <w:rsid w:val="00765C2D"/>
    <w:rsid w:val="0076645F"/>
    <w:rsid w:val="007674BE"/>
    <w:rsid w:val="0077011E"/>
    <w:rsid w:val="00772185"/>
    <w:rsid w:val="0077241D"/>
    <w:rsid w:val="00772523"/>
    <w:rsid w:val="007729CF"/>
    <w:rsid w:val="0077364C"/>
    <w:rsid w:val="00773779"/>
    <w:rsid w:val="00774F09"/>
    <w:rsid w:val="00775EBE"/>
    <w:rsid w:val="0077678F"/>
    <w:rsid w:val="007771B7"/>
    <w:rsid w:val="00777BEF"/>
    <w:rsid w:val="00781346"/>
    <w:rsid w:val="0078135A"/>
    <w:rsid w:val="00781F5A"/>
    <w:rsid w:val="00782192"/>
    <w:rsid w:val="00782C0A"/>
    <w:rsid w:val="00782DEC"/>
    <w:rsid w:val="00783E47"/>
    <w:rsid w:val="007841B7"/>
    <w:rsid w:val="007856BB"/>
    <w:rsid w:val="00786032"/>
    <w:rsid w:val="0078681C"/>
    <w:rsid w:val="00786A6C"/>
    <w:rsid w:val="00786ABA"/>
    <w:rsid w:val="00791510"/>
    <w:rsid w:val="00792B26"/>
    <w:rsid w:val="00792D8D"/>
    <w:rsid w:val="0079397A"/>
    <w:rsid w:val="00793B8A"/>
    <w:rsid w:val="007942AC"/>
    <w:rsid w:val="007943AE"/>
    <w:rsid w:val="00794733"/>
    <w:rsid w:val="00794B70"/>
    <w:rsid w:val="00795530"/>
    <w:rsid w:val="007964EC"/>
    <w:rsid w:val="00796CED"/>
    <w:rsid w:val="00797BA6"/>
    <w:rsid w:val="00797D97"/>
    <w:rsid w:val="007A0517"/>
    <w:rsid w:val="007A0ADC"/>
    <w:rsid w:val="007A1A49"/>
    <w:rsid w:val="007A1DDF"/>
    <w:rsid w:val="007A1FB0"/>
    <w:rsid w:val="007A3A4C"/>
    <w:rsid w:val="007A402A"/>
    <w:rsid w:val="007A54CD"/>
    <w:rsid w:val="007A5842"/>
    <w:rsid w:val="007A58BD"/>
    <w:rsid w:val="007A592C"/>
    <w:rsid w:val="007A5D2F"/>
    <w:rsid w:val="007A5FA1"/>
    <w:rsid w:val="007A70F5"/>
    <w:rsid w:val="007A7345"/>
    <w:rsid w:val="007B0E97"/>
    <w:rsid w:val="007B128B"/>
    <w:rsid w:val="007B14F8"/>
    <w:rsid w:val="007B26FE"/>
    <w:rsid w:val="007B28A8"/>
    <w:rsid w:val="007B315E"/>
    <w:rsid w:val="007B3607"/>
    <w:rsid w:val="007B4468"/>
    <w:rsid w:val="007B44BD"/>
    <w:rsid w:val="007B56FA"/>
    <w:rsid w:val="007B5A39"/>
    <w:rsid w:val="007B79F4"/>
    <w:rsid w:val="007C1E65"/>
    <w:rsid w:val="007C1E86"/>
    <w:rsid w:val="007C1F89"/>
    <w:rsid w:val="007C4BFA"/>
    <w:rsid w:val="007C5A94"/>
    <w:rsid w:val="007C6160"/>
    <w:rsid w:val="007D0335"/>
    <w:rsid w:val="007D08C5"/>
    <w:rsid w:val="007D30BC"/>
    <w:rsid w:val="007D32E1"/>
    <w:rsid w:val="007D45AF"/>
    <w:rsid w:val="007D56CC"/>
    <w:rsid w:val="007D5A98"/>
    <w:rsid w:val="007D5E9D"/>
    <w:rsid w:val="007D6950"/>
    <w:rsid w:val="007D6BFB"/>
    <w:rsid w:val="007D6FA1"/>
    <w:rsid w:val="007D714A"/>
    <w:rsid w:val="007D7DF7"/>
    <w:rsid w:val="007E06E7"/>
    <w:rsid w:val="007E0C57"/>
    <w:rsid w:val="007E0FB7"/>
    <w:rsid w:val="007E131F"/>
    <w:rsid w:val="007E13BF"/>
    <w:rsid w:val="007E1451"/>
    <w:rsid w:val="007E17DF"/>
    <w:rsid w:val="007E187A"/>
    <w:rsid w:val="007E3555"/>
    <w:rsid w:val="007E3EE5"/>
    <w:rsid w:val="007E4FD7"/>
    <w:rsid w:val="007E5238"/>
    <w:rsid w:val="007E6C6A"/>
    <w:rsid w:val="007E78F1"/>
    <w:rsid w:val="007E7BC7"/>
    <w:rsid w:val="007F0625"/>
    <w:rsid w:val="007F092D"/>
    <w:rsid w:val="007F094D"/>
    <w:rsid w:val="007F15B5"/>
    <w:rsid w:val="007F229F"/>
    <w:rsid w:val="007F263E"/>
    <w:rsid w:val="007F478B"/>
    <w:rsid w:val="007F48D0"/>
    <w:rsid w:val="007F5FF5"/>
    <w:rsid w:val="007F64DF"/>
    <w:rsid w:val="007F7168"/>
    <w:rsid w:val="00800BFC"/>
    <w:rsid w:val="008012BC"/>
    <w:rsid w:val="008015D0"/>
    <w:rsid w:val="00801C9F"/>
    <w:rsid w:val="00803C9C"/>
    <w:rsid w:val="0080465E"/>
    <w:rsid w:val="0080522F"/>
    <w:rsid w:val="008054E9"/>
    <w:rsid w:val="00806A3D"/>
    <w:rsid w:val="008076DF"/>
    <w:rsid w:val="00807C68"/>
    <w:rsid w:val="00807DED"/>
    <w:rsid w:val="00810B20"/>
    <w:rsid w:val="008116AC"/>
    <w:rsid w:val="008116FC"/>
    <w:rsid w:val="008119D0"/>
    <w:rsid w:val="008122FE"/>
    <w:rsid w:val="008124B6"/>
    <w:rsid w:val="00812DBE"/>
    <w:rsid w:val="00813462"/>
    <w:rsid w:val="00813497"/>
    <w:rsid w:val="008149DA"/>
    <w:rsid w:val="008169A5"/>
    <w:rsid w:val="00816B69"/>
    <w:rsid w:val="008201BF"/>
    <w:rsid w:val="00820B17"/>
    <w:rsid w:val="00820EAA"/>
    <w:rsid w:val="008213EE"/>
    <w:rsid w:val="00821732"/>
    <w:rsid w:val="0082196C"/>
    <w:rsid w:val="008219CF"/>
    <w:rsid w:val="00821A0D"/>
    <w:rsid w:val="00822744"/>
    <w:rsid w:val="0082342F"/>
    <w:rsid w:val="00823818"/>
    <w:rsid w:val="00823F56"/>
    <w:rsid w:val="008241F1"/>
    <w:rsid w:val="008246E2"/>
    <w:rsid w:val="008249CD"/>
    <w:rsid w:val="00825659"/>
    <w:rsid w:val="00825A02"/>
    <w:rsid w:val="00826277"/>
    <w:rsid w:val="008265ED"/>
    <w:rsid w:val="008269A6"/>
    <w:rsid w:val="00826E89"/>
    <w:rsid w:val="00827236"/>
    <w:rsid w:val="00827B86"/>
    <w:rsid w:val="008319B1"/>
    <w:rsid w:val="00831A54"/>
    <w:rsid w:val="00831F09"/>
    <w:rsid w:val="0083230F"/>
    <w:rsid w:val="00833934"/>
    <w:rsid w:val="00833DF6"/>
    <w:rsid w:val="008342A3"/>
    <w:rsid w:val="00834AA8"/>
    <w:rsid w:val="00835081"/>
    <w:rsid w:val="00836D18"/>
    <w:rsid w:val="008372DF"/>
    <w:rsid w:val="00837944"/>
    <w:rsid w:val="00837B50"/>
    <w:rsid w:val="00837D89"/>
    <w:rsid w:val="00837EDA"/>
    <w:rsid w:val="008418C0"/>
    <w:rsid w:val="008429C7"/>
    <w:rsid w:val="008435FA"/>
    <w:rsid w:val="008448E2"/>
    <w:rsid w:val="008454D0"/>
    <w:rsid w:val="00845C06"/>
    <w:rsid w:val="00845E1D"/>
    <w:rsid w:val="00846505"/>
    <w:rsid w:val="008465EB"/>
    <w:rsid w:val="00847399"/>
    <w:rsid w:val="008506F0"/>
    <w:rsid w:val="00851ED3"/>
    <w:rsid w:val="00852272"/>
    <w:rsid w:val="00852B06"/>
    <w:rsid w:val="0085368F"/>
    <w:rsid w:val="00853750"/>
    <w:rsid w:val="00853816"/>
    <w:rsid w:val="00853E29"/>
    <w:rsid w:val="00854391"/>
    <w:rsid w:val="0085462D"/>
    <w:rsid w:val="008546E1"/>
    <w:rsid w:val="00854CD0"/>
    <w:rsid w:val="00854D3F"/>
    <w:rsid w:val="008553A2"/>
    <w:rsid w:val="00855B8D"/>
    <w:rsid w:val="00855F4D"/>
    <w:rsid w:val="00856298"/>
    <w:rsid w:val="00856E34"/>
    <w:rsid w:val="0085787A"/>
    <w:rsid w:val="0086002B"/>
    <w:rsid w:val="008607C2"/>
    <w:rsid w:val="00861B40"/>
    <w:rsid w:val="00861D34"/>
    <w:rsid w:val="00861E7C"/>
    <w:rsid w:val="00864363"/>
    <w:rsid w:val="00864A92"/>
    <w:rsid w:val="00865CC5"/>
    <w:rsid w:val="00866ED2"/>
    <w:rsid w:val="008674A6"/>
    <w:rsid w:val="00867BAE"/>
    <w:rsid w:val="008702FD"/>
    <w:rsid w:val="00870DA2"/>
    <w:rsid w:val="0087105B"/>
    <w:rsid w:val="00871280"/>
    <w:rsid w:val="0087168E"/>
    <w:rsid w:val="0087303B"/>
    <w:rsid w:val="008730CA"/>
    <w:rsid w:val="00873A46"/>
    <w:rsid w:val="008746F4"/>
    <w:rsid w:val="00874A8C"/>
    <w:rsid w:val="00875B4B"/>
    <w:rsid w:val="00876249"/>
    <w:rsid w:val="00877032"/>
    <w:rsid w:val="008829CC"/>
    <w:rsid w:val="00883CC2"/>
    <w:rsid w:val="008841DC"/>
    <w:rsid w:val="008847D5"/>
    <w:rsid w:val="0088580D"/>
    <w:rsid w:val="00885C6F"/>
    <w:rsid w:val="008862C5"/>
    <w:rsid w:val="00887C60"/>
    <w:rsid w:val="0089021B"/>
    <w:rsid w:val="00891B34"/>
    <w:rsid w:val="00892256"/>
    <w:rsid w:val="008928B4"/>
    <w:rsid w:val="00892BA8"/>
    <w:rsid w:val="0089335A"/>
    <w:rsid w:val="00893515"/>
    <w:rsid w:val="008935A1"/>
    <w:rsid w:val="00895575"/>
    <w:rsid w:val="00895871"/>
    <w:rsid w:val="00895EB7"/>
    <w:rsid w:val="00896347"/>
    <w:rsid w:val="00896601"/>
    <w:rsid w:val="0089663E"/>
    <w:rsid w:val="00896A06"/>
    <w:rsid w:val="008973FF"/>
    <w:rsid w:val="00897A89"/>
    <w:rsid w:val="008A01E6"/>
    <w:rsid w:val="008A08F1"/>
    <w:rsid w:val="008A0DA6"/>
    <w:rsid w:val="008A2127"/>
    <w:rsid w:val="008A2B38"/>
    <w:rsid w:val="008A2CE8"/>
    <w:rsid w:val="008A3591"/>
    <w:rsid w:val="008A3A9E"/>
    <w:rsid w:val="008A3D7C"/>
    <w:rsid w:val="008A3EF0"/>
    <w:rsid w:val="008A431D"/>
    <w:rsid w:val="008A553A"/>
    <w:rsid w:val="008A5D4F"/>
    <w:rsid w:val="008A660E"/>
    <w:rsid w:val="008A68B4"/>
    <w:rsid w:val="008A72C8"/>
    <w:rsid w:val="008A7BA0"/>
    <w:rsid w:val="008A7BEB"/>
    <w:rsid w:val="008B05A4"/>
    <w:rsid w:val="008B1020"/>
    <w:rsid w:val="008B1710"/>
    <w:rsid w:val="008B2BA4"/>
    <w:rsid w:val="008B456C"/>
    <w:rsid w:val="008B4896"/>
    <w:rsid w:val="008B5EFD"/>
    <w:rsid w:val="008B657F"/>
    <w:rsid w:val="008B7376"/>
    <w:rsid w:val="008B7A11"/>
    <w:rsid w:val="008B7A2D"/>
    <w:rsid w:val="008C05C1"/>
    <w:rsid w:val="008C0710"/>
    <w:rsid w:val="008C0C84"/>
    <w:rsid w:val="008C0E21"/>
    <w:rsid w:val="008C1F36"/>
    <w:rsid w:val="008C29CA"/>
    <w:rsid w:val="008C3536"/>
    <w:rsid w:val="008C3B3E"/>
    <w:rsid w:val="008C479A"/>
    <w:rsid w:val="008C4A33"/>
    <w:rsid w:val="008C5869"/>
    <w:rsid w:val="008C5B6C"/>
    <w:rsid w:val="008C62AF"/>
    <w:rsid w:val="008C6B9D"/>
    <w:rsid w:val="008C6F86"/>
    <w:rsid w:val="008C774F"/>
    <w:rsid w:val="008C7D60"/>
    <w:rsid w:val="008D1B59"/>
    <w:rsid w:val="008D2300"/>
    <w:rsid w:val="008D26CF"/>
    <w:rsid w:val="008D3F29"/>
    <w:rsid w:val="008D442F"/>
    <w:rsid w:val="008D5D56"/>
    <w:rsid w:val="008D61C4"/>
    <w:rsid w:val="008D6222"/>
    <w:rsid w:val="008D6624"/>
    <w:rsid w:val="008D66CC"/>
    <w:rsid w:val="008D727E"/>
    <w:rsid w:val="008E0955"/>
    <w:rsid w:val="008E1625"/>
    <w:rsid w:val="008E196F"/>
    <w:rsid w:val="008E3071"/>
    <w:rsid w:val="008E624C"/>
    <w:rsid w:val="008E6497"/>
    <w:rsid w:val="008E6EFE"/>
    <w:rsid w:val="008E7492"/>
    <w:rsid w:val="008E7A6A"/>
    <w:rsid w:val="008E7C4B"/>
    <w:rsid w:val="008F00A0"/>
    <w:rsid w:val="008F0302"/>
    <w:rsid w:val="008F1223"/>
    <w:rsid w:val="008F14FC"/>
    <w:rsid w:val="008F1A88"/>
    <w:rsid w:val="008F2CD4"/>
    <w:rsid w:val="008F2EAF"/>
    <w:rsid w:val="008F3170"/>
    <w:rsid w:val="008F3E0A"/>
    <w:rsid w:val="008F3EA8"/>
    <w:rsid w:val="008F4427"/>
    <w:rsid w:val="008F4826"/>
    <w:rsid w:val="008F5173"/>
    <w:rsid w:val="008F57AE"/>
    <w:rsid w:val="008F5D84"/>
    <w:rsid w:val="008F6144"/>
    <w:rsid w:val="008F7BD1"/>
    <w:rsid w:val="009004E8"/>
    <w:rsid w:val="00900811"/>
    <w:rsid w:val="00900D48"/>
    <w:rsid w:val="00900E17"/>
    <w:rsid w:val="009016BB"/>
    <w:rsid w:val="0090211D"/>
    <w:rsid w:val="009023A9"/>
    <w:rsid w:val="0090524B"/>
    <w:rsid w:val="009059DC"/>
    <w:rsid w:val="00905B45"/>
    <w:rsid w:val="00905E07"/>
    <w:rsid w:val="00905E46"/>
    <w:rsid w:val="00906653"/>
    <w:rsid w:val="00906A32"/>
    <w:rsid w:val="00907339"/>
    <w:rsid w:val="00907BE4"/>
    <w:rsid w:val="00910511"/>
    <w:rsid w:val="00910D82"/>
    <w:rsid w:val="0091107D"/>
    <w:rsid w:val="00911282"/>
    <w:rsid w:val="009112B7"/>
    <w:rsid w:val="0091281B"/>
    <w:rsid w:val="00912B8D"/>
    <w:rsid w:val="00914351"/>
    <w:rsid w:val="009149A8"/>
    <w:rsid w:val="00915981"/>
    <w:rsid w:val="00915EC7"/>
    <w:rsid w:val="0091640F"/>
    <w:rsid w:val="00916B55"/>
    <w:rsid w:val="009171F1"/>
    <w:rsid w:val="00921183"/>
    <w:rsid w:val="0092177B"/>
    <w:rsid w:val="009217BD"/>
    <w:rsid w:val="00921A57"/>
    <w:rsid w:val="0092238D"/>
    <w:rsid w:val="0092332F"/>
    <w:rsid w:val="009257AE"/>
    <w:rsid w:val="00925EBF"/>
    <w:rsid w:val="0092642D"/>
    <w:rsid w:val="00927D98"/>
    <w:rsid w:val="0093111C"/>
    <w:rsid w:val="00931354"/>
    <w:rsid w:val="00931E48"/>
    <w:rsid w:val="00931EC7"/>
    <w:rsid w:val="00932087"/>
    <w:rsid w:val="00932818"/>
    <w:rsid w:val="009329B0"/>
    <w:rsid w:val="00933874"/>
    <w:rsid w:val="0093502A"/>
    <w:rsid w:val="0093546C"/>
    <w:rsid w:val="0093581D"/>
    <w:rsid w:val="00935B2B"/>
    <w:rsid w:val="009366E0"/>
    <w:rsid w:val="00936F51"/>
    <w:rsid w:val="0093768C"/>
    <w:rsid w:val="0094100A"/>
    <w:rsid w:val="00942103"/>
    <w:rsid w:val="009425CC"/>
    <w:rsid w:val="00942615"/>
    <w:rsid w:val="009428E7"/>
    <w:rsid w:val="00942BF3"/>
    <w:rsid w:val="00943298"/>
    <w:rsid w:val="00943365"/>
    <w:rsid w:val="00943CAC"/>
    <w:rsid w:val="00944A39"/>
    <w:rsid w:val="00944AA8"/>
    <w:rsid w:val="0094657A"/>
    <w:rsid w:val="00946873"/>
    <w:rsid w:val="00947255"/>
    <w:rsid w:val="00947C94"/>
    <w:rsid w:val="009521F5"/>
    <w:rsid w:val="00952798"/>
    <w:rsid w:val="009534DC"/>
    <w:rsid w:val="009534FB"/>
    <w:rsid w:val="009541B6"/>
    <w:rsid w:val="0095471E"/>
    <w:rsid w:val="00954E3C"/>
    <w:rsid w:val="0095555C"/>
    <w:rsid w:val="0095735F"/>
    <w:rsid w:val="009578E6"/>
    <w:rsid w:val="00957B12"/>
    <w:rsid w:val="00957E06"/>
    <w:rsid w:val="00957E6E"/>
    <w:rsid w:val="00960D46"/>
    <w:rsid w:val="00960F0B"/>
    <w:rsid w:val="009617E0"/>
    <w:rsid w:val="0096185F"/>
    <w:rsid w:val="009619CC"/>
    <w:rsid w:val="00962F09"/>
    <w:rsid w:val="00962FD4"/>
    <w:rsid w:val="0096488C"/>
    <w:rsid w:val="0096495E"/>
    <w:rsid w:val="009662EF"/>
    <w:rsid w:val="00966C40"/>
    <w:rsid w:val="00966DF7"/>
    <w:rsid w:val="00967162"/>
    <w:rsid w:val="00967F77"/>
    <w:rsid w:val="0097111E"/>
    <w:rsid w:val="009716DD"/>
    <w:rsid w:val="00971812"/>
    <w:rsid w:val="0097217B"/>
    <w:rsid w:val="009727CA"/>
    <w:rsid w:val="009740F7"/>
    <w:rsid w:val="00974DDC"/>
    <w:rsid w:val="00974F04"/>
    <w:rsid w:val="009757BE"/>
    <w:rsid w:val="00975E4D"/>
    <w:rsid w:val="0097625F"/>
    <w:rsid w:val="00976359"/>
    <w:rsid w:val="00976F3B"/>
    <w:rsid w:val="00977A20"/>
    <w:rsid w:val="00980E9B"/>
    <w:rsid w:val="00981C43"/>
    <w:rsid w:val="009831F2"/>
    <w:rsid w:val="0098482E"/>
    <w:rsid w:val="009849E2"/>
    <w:rsid w:val="009851CC"/>
    <w:rsid w:val="00987A8D"/>
    <w:rsid w:val="00990562"/>
    <w:rsid w:val="00990882"/>
    <w:rsid w:val="00990C58"/>
    <w:rsid w:val="009910AD"/>
    <w:rsid w:val="0099134F"/>
    <w:rsid w:val="00991592"/>
    <w:rsid w:val="00991966"/>
    <w:rsid w:val="00991AC4"/>
    <w:rsid w:val="00992430"/>
    <w:rsid w:val="0099341E"/>
    <w:rsid w:val="009938DD"/>
    <w:rsid w:val="0099450E"/>
    <w:rsid w:val="00994688"/>
    <w:rsid w:val="00994998"/>
    <w:rsid w:val="00994C3F"/>
    <w:rsid w:val="0099628E"/>
    <w:rsid w:val="009970DC"/>
    <w:rsid w:val="00997C54"/>
    <w:rsid w:val="009A000F"/>
    <w:rsid w:val="009A0092"/>
    <w:rsid w:val="009A054C"/>
    <w:rsid w:val="009A07DE"/>
    <w:rsid w:val="009A0C5F"/>
    <w:rsid w:val="009A1410"/>
    <w:rsid w:val="009A160B"/>
    <w:rsid w:val="009A24F7"/>
    <w:rsid w:val="009A25B2"/>
    <w:rsid w:val="009A28A7"/>
    <w:rsid w:val="009A2A2E"/>
    <w:rsid w:val="009A39AA"/>
    <w:rsid w:val="009A3CEB"/>
    <w:rsid w:val="009A3E68"/>
    <w:rsid w:val="009A4B55"/>
    <w:rsid w:val="009A4EF2"/>
    <w:rsid w:val="009A502E"/>
    <w:rsid w:val="009A5185"/>
    <w:rsid w:val="009A5547"/>
    <w:rsid w:val="009A5A2A"/>
    <w:rsid w:val="009A660E"/>
    <w:rsid w:val="009A6635"/>
    <w:rsid w:val="009B03BE"/>
    <w:rsid w:val="009B1117"/>
    <w:rsid w:val="009B1542"/>
    <w:rsid w:val="009B1E23"/>
    <w:rsid w:val="009B288A"/>
    <w:rsid w:val="009B2BA2"/>
    <w:rsid w:val="009B2C24"/>
    <w:rsid w:val="009B34C3"/>
    <w:rsid w:val="009B401C"/>
    <w:rsid w:val="009B4BAE"/>
    <w:rsid w:val="009B5D79"/>
    <w:rsid w:val="009B5D9B"/>
    <w:rsid w:val="009B72D1"/>
    <w:rsid w:val="009B7589"/>
    <w:rsid w:val="009B75D4"/>
    <w:rsid w:val="009B7E9A"/>
    <w:rsid w:val="009C0C82"/>
    <w:rsid w:val="009C204B"/>
    <w:rsid w:val="009C24BA"/>
    <w:rsid w:val="009C2C61"/>
    <w:rsid w:val="009C3C8B"/>
    <w:rsid w:val="009C4D11"/>
    <w:rsid w:val="009C4DD5"/>
    <w:rsid w:val="009C628E"/>
    <w:rsid w:val="009C67AD"/>
    <w:rsid w:val="009C691F"/>
    <w:rsid w:val="009C74F1"/>
    <w:rsid w:val="009D0023"/>
    <w:rsid w:val="009D0071"/>
    <w:rsid w:val="009D05F4"/>
    <w:rsid w:val="009D076E"/>
    <w:rsid w:val="009D1C0D"/>
    <w:rsid w:val="009D2A2E"/>
    <w:rsid w:val="009D3A05"/>
    <w:rsid w:val="009D3EEE"/>
    <w:rsid w:val="009D462F"/>
    <w:rsid w:val="009D4F99"/>
    <w:rsid w:val="009D507D"/>
    <w:rsid w:val="009D5495"/>
    <w:rsid w:val="009D54BE"/>
    <w:rsid w:val="009D579B"/>
    <w:rsid w:val="009D5848"/>
    <w:rsid w:val="009D5B25"/>
    <w:rsid w:val="009E02CE"/>
    <w:rsid w:val="009E08FB"/>
    <w:rsid w:val="009E0E12"/>
    <w:rsid w:val="009E1413"/>
    <w:rsid w:val="009E1F2F"/>
    <w:rsid w:val="009E27F4"/>
    <w:rsid w:val="009E330D"/>
    <w:rsid w:val="009E39FF"/>
    <w:rsid w:val="009E4006"/>
    <w:rsid w:val="009E45B4"/>
    <w:rsid w:val="009E4C41"/>
    <w:rsid w:val="009E53CF"/>
    <w:rsid w:val="009E585B"/>
    <w:rsid w:val="009E5CB9"/>
    <w:rsid w:val="009E5E3B"/>
    <w:rsid w:val="009E6CEB"/>
    <w:rsid w:val="009E7103"/>
    <w:rsid w:val="009F0182"/>
    <w:rsid w:val="009F0E3A"/>
    <w:rsid w:val="009F1B4C"/>
    <w:rsid w:val="009F2914"/>
    <w:rsid w:val="009F2BA0"/>
    <w:rsid w:val="009F2FA7"/>
    <w:rsid w:val="009F30C1"/>
    <w:rsid w:val="009F3552"/>
    <w:rsid w:val="009F3D16"/>
    <w:rsid w:val="009F40CD"/>
    <w:rsid w:val="009F4D4B"/>
    <w:rsid w:val="009F4F5F"/>
    <w:rsid w:val="009F5D1E"/>
    <w:rsid w:val="009F6015"/>
    <w:rsid w:val="009F7132"/>
    <w:rsid w:val="00A0017D"/>
    <w:rsid w:val="00A00517"/>
    <w:rsid w:val="00A00F42"/>
    <w:rsid w:val="00A013D2"/>
    <w:rsid w:val="00A02E94"/>
    <w:rsid w:val="00A03128"/>
    <w:rsid w:val="00A03F61"/>
    <w:rsid w:val="00A04C31"/>
    <w:rsid w:val="00A05E31"/>
    <w:rsid w:val="00A0646E"/>
    <w:rsid w:val="00A0754A"/>
    <w:rsid w:val="00A07C66"/>
    <w:rsid w:val="00A100C9"/>
    <w:rsid w:val="00A1020F"/>
    <w:rsid w:val="00A1038F"/>
    <w:rsid w:val="00A10BCB"/>
    <w:rsid w:val="00A11548"/>
    <w:rsid w:val="00A1209C"/>
    <w:rsid w:val="00A1301C"/>
    <w:rsid w:val="00A14FC9"/>
    <w:rsid w:val="00A17370"/>
    <w:rsid w:val="00A17BEF"/>
    <w:rsid w:val="00A20A88"/>
    <w:rsid w:val="00A20F88"/>
    <w:rsid w:val="00A22A26"/>
    <w:rsid w:val="00A2356E"/>
    <w:rsid w:val="00A23FF2"/>
    <w:rsid w:val="00A24ADC"/>
    <w:rsid w:val="00A255E9"/>
    <w:rsid w:val="00A25EFB"/>
    <w:rsid w:val="00A275EA"/>
    <w:rsid w:val="00A277D7"/>
    <w:rsid w:val="00A27B61"/>
    <w:rsid w:val="00A27B83"/>
    <w:rsid w:val="00A30422"/>
    <w:rsid w:val="00A30A1E"/>
    <w:rsid w:val="00A30FEF"/>
    <w:rsid w:val="00A31885"/>
    <w:rsid w:val="00A31A80"/>
    <w:rsid w:val="00A31D06"/>
    <w:rsid w:val="00A32F50"/>
    <w:rsid w:val="00A331BF"/>
    <w:rsid w:val="00A34CED"/>
    <w:rsid w:val="00A35F2A"/>
    <w:rsid w:val="00A36163"/>
    <w:rsid w:val="00A362A0"/>
    <w:rsid w:val="00A36701"/>
    <w:rsid w:val="00A3719E"/>
    <w:rsid w:val="00A37C3F"/>
    <w:rsid w:val="00A40145"/>
    <w:rsid w:val="00A40253"/>
    <w:rsid w:val="00A402EC"/>
    <w:rsid w:val="00A419E8"/>
    <w:rsid w:val="00A42D68"/>
    <w:rsid w:val="00A43650"/>
    <w:rsid w:val="00A444DE"/>
    <w:rsid w:val="00A448FF"/>
    <w:rsid w:val="00A45E2F"/>
    <w:rsid w:val="00A46E67"/>
    <w:rsid w:val="00A4715A"/>
    <w:rsid w:val="00A47B99"/>
    <w:rsid w:val="00A5093C"/>
    <w:rsid w:val="00A512A8"/>
    <w:rsid w:val="00A51E57"/>
    <w:rsid w:val="00A52FDC"/>
    <w:rsid w:val="00A53483"/>
    <w:rsid w:val="00A547B0"/>
    <w:rsid w:val="00A54D7B"/>
    <w:rsid w:val="00A552E6"/>
    <w:rsid w:val="00A55E2C"/>
    <w:rsid w:val="00A561DD"/>
    <w:rsid w:val="00A6075C"/>
    <w:rsid w:val="00A609DA"/>
    <w:rsid w:val="00A6105C"/>
    <w:rsid w:val="00A61329"/>
    <w:rsid w:val="00A614F5"/>
    <w:rsid w:val="00A6217B"/>
    <w:rsid w:val="00A62436"/>
    <w:rsid w:val="00A62D34"/>
    <w:rsid w:val="00A62E3E"/>
    <w:rsid w:val="00A63C62"/>
    <w:rsid w:val="00A64715"/>
    <w:rsid w:val="00A64776"/>
    <w:rsid w:val="00A664A5"/>
    <w:rsid w:val="00A6723D"/>
    <w:rsid w:val="00A67CEE"/>
    <w:rsid w:val="00A705C1"/>
    <w:rsid w:val="00A70ACA"/>
    <w:rsid w:val="00A7149F"/>
    <w:rsid w:val="00A715DB"/>
    <w:rsid w:val="00A72175"/>
    <w:rsid w:val="00A725C1"/>
    <w:rsid w:val="00A72A78"/>
    <w:rsid w:val="00A762BD"/>
    <w:rsid w:val="00A77D9D"/>
    <w:rsid w:val="00A80921"/>
    <w:rsid w:val="00A80A42"/>
    <w:rsid w:val="00A80F41"/>
    <w:rsid w:val="00A81012"/>
    <w:rsid w:val="00A81DC5"/>
    <w:rsid w:val="00A82885"/>
    <w:rsid w:val="00A82AB6"/>
    <w:rsid w:val="00A82ED3"/>
    <w:rsid w:val="00A833A6"/>
    <w:rsid w:val="00A83738"/>
    <w:rsid w:val="00A83B66"/>
    <w:rsid w:val="00A83C1F"/>
    <w:rsid w:val="00A83D9D"/>
    <w:rsid w:val="00A83F38"/>
    <w:rsid w:val="00A84F2C"/>
    <w:rsid w:val="00A850A9"/>
    <w:rsid w:val="00A86E59"/>
    <w:rsid w:val="00A86EA5"/>
    <w:rsid w:val="00A8737F"/>
    <w:rsid w:val="00A876FA"/>
    <w:rsid w:val="00A90081"/>
    <w:rsid w:val="00A904AC"/>
    <w:rsid w:val="00A9057C"/>
    <w:rsid w:val="00A90599"/>
    <w:rsid w:val="00A90FE6"/>
    <w:rsid w:val="00A91276"/>
    <w:rsid w:val="00A9152A"/>
    <w:rsid w:val="00A9197D"/>
    <w:rsid w:val="00A91E06"/>
    <w:rsid w:val="00A930E0"/>
    <w:rsid w:val="00A93E66"/>
    <w:rsid w:val="00A94CC7"/>
    <w:rsid w:val="00A94F51"/>
    <w:rsid w:val="00A95789"/>
    <w:rsid w:val="00A95D9B"/>
    <w:rsid w:val="00A96941"/>
    <w:rsid w:val="00A96F6A"/>
    <w:rsid w:val="00A97307"/>
    <w:rsid w:val="00A97773"/>
    <w:rsid w:val="00AA05DD"/>
    <w:rsid w:val="00AA141F"/>
    <w:rsid w:val="00AA1910"/>
    <w:rsid w:val="00AA19C2"/>
    <w:rsid w:val="00AA371E"/>
    <w:rsid w:val="00AA38A4"/>
    <w:rsid w:val="00AA3B5B"/>
    <w:rsid w:val="00AA5E92"/>
    <w:rsid w:val="00AA5F01"/>
    <w:rsid w:val="00AA6370"/>
    <w:rsid w:val="00AA7453"/>
    <w:rsid w:val="00AA76B0"/>
    <w:rsid w:val="00AA777D"/>
    <w:rsid w:val="00AA7974"/>
    <w:rsid w:val="00AA7D63"/>
    <w:rsid w:val="00AA7DA1"/>
    <w:rsid w:val="00AB0718"/>
    <w:rsid w:val="00AB1113"/>
    <w:rsid w:val="00AB1F78"/>
    <w:rsid w:val="00AB1FA0"/>
    <w:rsid w:val="00AB2A84"/>
    <w:rsid w:val="00AB30E1"/>
    <w:rsid w:val="00AB4127"/>
    <w:rsid w:val="00AB5814"/>
    <w:rsid w:val="00AB5B5C"/>
    <w:rsid w:val="00AB640A"/>
    <w:rsid w:val="00AB7088"/>
    <w:rsid w:val="00AB7ADA"/>
    <w:rsid w:val="00AC04E7"/>
    <w:rsid w:val="00AC055A"/>
    <w:rsid w:val="00AC071B"/>
    <w:rsid w:val="00AC0A96"/>
    <w:rsid w:val="00AC0CD5"/>
    <w:rsid w:val="00AC0ED9"/>
    <w:rsid w:val="00AC134B"/>
    <w:rsid w:val="00AC1557"/>
    <w:rsid w:val="00AC15D7"/>
    <w:rsid w:val="00AC18D1"/>
    <w:rsid w:val="00AC1A0D"/>
    <w:rsid w:val="00AC1E31"/>
    <w:rsid w:val="00AC1F65"/>
    <w:rsid w:val="00AC244D"/>
    <w:rsid w:val="00AC2488"/>
    <w:rsid w:val="00AC2B69"/>
    <w:rsid w:val="00AC476B"/>
    <w:rsid w:val="00AC4A8D"/>
    <w:rsid w:val="00AC521D"/>
    <w:rsid w:val="00AC5F1A"/>
    <w:rsid w:val="00AC75D2"/>
    <w:rsid w:val="00AC7BD3"/>
    <w:rsid w:val="00AD0F69"/>
    <w:rsid w:val="00AD0F7D"/>
    <w:rsid w:val="00AD3122"/>
    <w:rsid w:val="00AD3361"/>
    <w:rsid w:val="00AD34F9"/>
    <w:rsid w:val="00AD3927"/>
    <w:rsid w:val="00AD3F7A"/>
    <w:rsid w:val="00AD4048"/>
    <w:rsid w:val="00AD4122"/>
    <w:rsid w:val="00AD4500"/>
    <w:rsid w:val="00AD471A"/>
    <w:rsid w:val="00AD5464"/>
    <w:rsid w:val="00AD54BE"/>
    <w:rsid w:val="00AD6462"/>
    <w:rsid w:val="00AD7389"/>
    <w:rsid w:val="00AE02DA"/>
    <w:rsid w:val="00AE0CBC"/>
    <w:rsid w:val="00AE14A9"/>
    <w:rsid w:val="00AE15B3"/>
    <w:rsid w:val="00AE2579"/>
    <w:rsid w:val="00AE388F"/>
    <w:rsid w:val="00AE38F4"/>
    <w:rsid w:val="00AE4094"/>
    <w:rsid w:val="00AE4433"/>
    <w:rsid w:val="00AE4494"/>
    <w:rsid w:val="00AE4C08"/>
    <w:rsid w:val="00AF0A4F"/>
    <w:rsid w:val="00AF37DC"/>
    <w:rsid w:val="00AF44F9"/>
    <w:rsid w:val="00AF5C54"/>
    <w:rsid w:val="00AF605E"/>
    <w:rsid w:val="00AF6C60"/>
    <w:rsid w:val="00AF6C6D"/>
    <w:rsid w:val="00AF6D06"/>
    <w:rsid w:val="00AF7BE0"/>
    <w:rsid w:val="00B01089"/>
    <w:rsid w:val="00B010AA"/>
    <w:rsid w:val="00B0128D"/>
    <w:rsid w:val="00B023C0"/>
    <w:rsid w:val="00B03008"/>
    <w:rsid w:val="00B03BD0"/>
    <w:rsid w:val="00B03CE9"/>
    <w:rsid w:val="00B0514D"/>
    <w:rsid w:val="00B05664"/>
    <w:rsid w:val="00B064E9"/>
    <w:rsid w:val="00B06A1E"/>
    <w:rsid w:val="00B06B06"/>
    <w:rsid w:val="00B102E2"/>
    <w:rsid w:val="00B115AF"/>
    <w:rsid w:val="00B11741"/>
    <w:rsid w:val="00B12F47"/>
    <w:rsid w:val="00B1314B"/>
    <w:rsid w:val="00B13E77"/>
    <w:rsid w:val="00B148E8"/>
    <w:rsid w:val="00B14D71"/>
    <w:rsid w:val="00B14E06"/>
    <w:rsid w:val="00B15385"/>
    <w:rsid w:val="00B1561E"/>
    <w:rsid w:val="00B16717"/>
    <w:rsid w:val="00B17141"/>
    <w:rsid w:val="00B172B2"/>
    <w:rsid w:val="00B17C92"/>
    <w:rsid w:val="00B2111B"/>
    <w:rsid w:val="00B2124C"/>
    <w:rsid w:val="00B21376"/>
    <w:rsid w:val="00B21D6C"/>
    <w:rsid w:val="00B22351"/>
    <w:rsid w:val="00B22417"/>
    <w:rsid w:val="00B22F92"/>
    <w:rsid w:val="00B239EA"/>
    <w:rsid w:val="00B23C43"/>
    <w:rsid w:val="00B24019"/>
    <w:rsid w:val="00B241F6"/>
    <w:rsid w:val="00B24522"/>
    <w:rsid w:val="00B246F8"/>
    <w:rsid w:val="00B24860"/>
    <w:rsid w:val="00B24D3F"/>
    <w:rsid w:val="00B24ED1"/>
    <w:rsid w:val="00B25605"/>
    <w:rsid w:val="00B25848"/>
    <w:rsid w:val="00B260FF"/>
    <w:rsid w:val="00B26D2B"/>
    <w:rsid w:val="00B271C2"/>
    <w:rsid w:val="00B2785C"/>
    <w:rsid w:val="00B27B54"/>
    <w:rsid w:val="00B27F14"/>
    <w:rsid w:val="00B30337"/>
    <w:rsid w:val="00B3156B"/>
    <w:rsid w:val="00B31957"/>
    <w:rsid w:val="00B3199B"/>
    <w:rsid w:val="00B32665"/>
    <w:rsid w:val="00B32CAB"/>
    <w:rsid w:val="00B32F3B"/>
    <w:rsid w:val="00B33561"/>
    <w:rsid w:val="00B34260"/>
    <w:rsid w:val="00B3445F"/>
    <w:rsid w:val="00B356C0"/>
    <w:rsid w:val="00B35B0A"/>
    <w:rsid w:val="00B35C5B"/>
    <w:rsid w:val="00B35EB7"/>
    <w:rsid w:val="00B366EB"/>
    <w:rsid w:val="00B37126"/>
    <w:rsid w:val="00B37A58"/>
    <w:rsid w:val="00B40735"/>
    <w:rsid w:val="00B4075E"/>
    <w:rsid w:val="00B40B0C"/>
    <w:rsid w:val="00B41E6E"/>
    <w:rsid w:val="00B42628"/>
    <w:rsid w:val="00B437C4"/>
    <w:rsid w:val="00B4544B"/>
    <w:rsid w:val="00B47141"/>
    <w:rsid w:val="00B47148"/>
    <w:rsid w:val="00B47D07"/>
    <w:rsid w:val="00B5113A"/>
    <w:rsid w:val="00B52425"/>
    <w:rsid w:val="00B53548"/>
    <w:rsid w:val="00B53714"/>
    <w:rsid w:val="00B53736"/>
    <w:rsid w:val="00B541E3"/>
    <w:rsid w:val="00B5480B"/>
    <w:rsid w:val="00B548C6"/>
    <w:rsid w:val="00B54E55"/>
    <w:rsid w:val="00B555CB"/>
    <w:rsid w:val="00B55E05"/>
    <w:rsid w:val="00B56D07"/>
    <w:rsid w:val="00B578BD"/>
    <w:rsid w:val="00B602AB"/>
    <w:rsid w:val="00B6187B"/>
    <w:rsid w:val="00B624F3"/>
    <w:rsid w:val="00B62998"/>
    <w:rsid w:val="00B62AFA"/>
    <w:rsid w:val="00B62BF4"/>
    <w:rsid w:val="00B6330F"/>
    <w:rsid w:val="00B63CB5"/>
    <w:rsid w:val="00B64B82"/>
    <w:rsid w:val="00B650C8"/>
    <w:rsid w:val="00B65E8C"/>
    <w:rsid w:val="00B65FD8"/>
    <w:rsid w:val="00B6707A"/>
    <w:rsid w:val="00B706B1"/>
    <w:rsid w:val="00B7166F"/>
    <w:rsid w:val="00B7168C"/>
    <w:rsid w:val="00B72FD5"/>
    <w:rsid w:val="00B74220"/>
    <w:rsid w:val="00B75047"/>
    <w:rsid w:val="00B751C3"/>
    <w:rsid w:val="00B7633D"/>
    <w:rsid w:val="00B76530"/>
    <w:rsid w:val="00B769F8"/>
    <w:rsid w:val="00B76B21"/>
    <w:rsid w:val="00B76E58"/>
    <w:rsid w:val="00B77E60"/>
    <w:rsid w:val="00B80784"/>
    <w:rsid w:val="00B80DEC"/>
    <w:rsid w:val="00B81E77"/>
    <w:rsid w:val="00B82B28"/>
    <w:rsid w:val="00B83103"/>
    <w:rsid w:val="00B83246"/>
    <w:rsid w:val="00B835F6"/>
    <w:rsid w:val="00B8389B"/>
    <w:rsid w:val="00B8393E"/>
    <w:rsid w:val="00B839EE"/>
    <w:rsid w:val="00B843A9"/>
    <w:rsid w:val="00B844BD"/>
    <w:rsid w:val="00B84B82"/>
    <w:rsid w:val="00B85AFE"/>
    <w:rsid w:val="00B8700E"/>
    <w:rsid w:val="00B87BE3"/>
    <w:rsid w:val="00B904F3"/>
    <w:rsid w:val="00B908DB"/>
    <w:rsid w:val="00B90902"/>
    <w:rsid w:val="00B90981"/>
    <w:rsid w:val="00B90A40"/>
    <w:rsid w:val="00B9149A"/>
    <w:rsid w:val="00B91D2A"/>
    <w:rsid w:val="00B92295"/>
    <w:rsid w:val="00B922B7"/>
    <w:rsid w:val="00B92B08"/>
    <w:rsid w:val="00B94D33"/>
    <w:rsid w:val="00B95F92"/>
    <w:rsid w:val="00B962BA"/>
    <w:rsid w:val="00B96F59"/>
    <w:rsid w:val="00B97857"/>
    <w:rsid w:val="00B97D47"/>
    <w:rsid w:val="00B97DF5"/>
    <w:rsid w:val="00B97F59"/>
    <w:rsid w:val="00BA04FB"/>
    <w:rsid w:val="00BA0614"/>
    <w:rsid w:val="00BA0626"/>
    <w:rsid w:val="00BA0823"/>
    <w:rsid w:val="00BA0A9A"/>
    <w:rsid w:val="00BA1225"/>
    <w:rsid w:val="00BA2434"/>
    <w:rsid w:val="00BA312D"/>
    <w:rsid w:val="00BA3B09"/>
    <w:rsid w:val="00BA4D53"/>
    <w:rsid w:val="00BA54C5"/>
    <w:rsid w:val="00BB0262"/>
    <w:rsid w:val="00BB12F6"/>
    <w:rsid w:val="00BB4242"/>
    <w:rsid w:val="00BB42D7"/>
    <w:rsid w:val="00BC0032"/>
    <w:rsid w:val="00BC0240"/>
    <w:rsid w:val="00BC24EA"/>
    <w:rsid w:val="00BC2D63"/>
    <w:rsid w:val="00BC3381"/>
    <w:rsid w:val="00BC392B"/>
    <w:rsid w:val="00BC3CAD"/>
    <w:rsid w:val="00BC3D0D"/>
    <w:rsid w:val="00BC498B"/>
    <w:rsid w:val="00BC4DAC"/>
    <w:rsid w:val="00BC4F6A"/>
    <w:rsid w:val="00BC56E8"/>
    <w:rsid w:val="00BC5BE6"/>
    <w:rsid w:val="00BC5DCA"/>
    <w:rsid w:val="00BC66A3"/>
    <w:rsid w:val="00BC6B12"/>
    <w:rsid w:val="00BC7569"/>
    <w:rsid w:val="00BC7628"/>
    <w:rsid w:val="00BD1263"/>
    <w:rsid w:val="00BD1A25"/>
    <w:rsid w:val="00BD2B2E"/>
    <w:rsid w:val="00BD3FFB"/>
    <w:rsid w:val="00BD4813"/>
    <w:rsid w:val="00BD5334"/>
    <w:rsid w:val="00BD58DD"/>
    <w:rsid w:val="00BD5EFE"/>
    <w:rsid w:val="00BD671E"/>
    <w:rsid w:val="00BD6D1E"/>
    <w:rsid w:val="00BD7193"/>
    <w:rsid w:val="00BD75E9"/>
    <w:rsid w:val="00BE05DE"/>
    <w:rsid w:val="00BE09AD"/>
    <w:rsid w:val="00BE1669"/>
    <w:rsid w:val="00BE2301"/>
    <w:rsid w:val="00BE24B6"/>
    <w:rsid w:val="00BE38DA"/>
    <w:rsid w:val="00BE3F7E"/>
    <w:rsid w:val="00BE6BC4"/>
    <w:rsid w:val="00BE77EE"/>
    <w:rsid w:val="00BE7DDD"/>
    <w:rsid w:val="00BE7EE0"/>
    <w:rsid w:val="00BF030D"/>
    <w:rsid w:val="00BF083A"/>
    <w:rsid w:val="00BF0A02"/>
    <w:rsid w:val="00BF0AB3"/>
    <w:rsid w:val="00BF1DA1"/>
    <w:rsid w:val="00BF233E"/>
    <w:rsid w:val="00BF37CE"/>
    <w:rsid w:val="00BF4333"/>
    <w:rsid w:val="00BF4519"/>
    <w:rsid w:val="00BF4ED7"/>
    <w:rsid w:val="00BF4F82"/>
    <w:rsid w:val="00BF50DA"/>
    <w:rsid w:val="00BF53CC"/>
    <w:rsid w:val="00BF5B9B"/>
    <w:rsid w:val="00BF61B7"/>
    <w:rsid w:val="00BF7B3A"/>
    <w:rsid w:val="00C00505"/>
    <w:rsid w:val="00C0091F"/>
    <w:rsid w:val="00C02930"/>
    <w:rsid w:val="00C031A2"/>
    <w:rsid w:val="00C03642"/>
    <w:rsid w:val="00C04E92"/>
    <w:rsid w:val="00C05380"/>
    <w:rsid w:val="00C05A6F"/>
    <w:rsid w:val="00C06654"/>
    <w:rsid w:val="00C06979"/>
    <w:rsid w:val="00C06AD4"/>
    <w:rsid w:val="00C07908"/>
    <w:rsid w:val="00C07C90"/>
    <w:rsid w:val="00C109A6"/>
    <w:rsid w:val="00C112BF"/>
    <w:rsid w:val="00C1194D"/>
    <w:rsid w:val="00C11BAC"/>
    <w:rsid w:val="00C11CF7"/>
    <w:rsid w:val="00C12046"/>
    <w:rsid w:val="00C1211E"/>
    <w:rsid w:val="00C12DED"/>
    <w:rsid w:val="00C159B3"/>
    <w:rsid w:val="00C15C6A"/>
    <w:rsid w:val="00C15DF2"/>
    <w:rsid w:val="00C169D4"/>
    <w:rsid w:val="00C16BE4"/>
    <w:rsid w:val="00C17577"/>
    <w:rsid w:val="00C20720"/>
    <w:rsid w:val="00C21944"/>
    <w:rsid w:val="00C21A67"/>
    <w:rsid w:val="00C22F1F"/>
    <w:rsid w:val="00C23194"/>
    <w:rsid w:val="00C239FB"/>
    <w:rsid w:val="00C23F61"/>
    <w:rsid w:val="00C2480D"/>
    <w:rsid w:val="00C249B7"/>
    <w:rsid w:val="00C24CD1"/>
    <w:rsid w:val="00C251B2"/>
    <w:rsid w:val="00C25FC3"/>
    <w:rsid w:val="00C27EB0"/>
    <w:rsid w:val="00C27ED9"/>
    <w:rsid w:val="00C27F25"/>
    <w:rsid w:val="00C27FEE"/>
    <w:rsid w:val="00C3023D"/>
    <w:rsid w:val="00C30387"/>
    <w:rsid w:val="00C30801"/>
    <w:rsid w:val="00C31176"/>
    <w:rsid w:val="00C31B2C"/>
    <w:rsid w:val="00C330E6"/>
    <w:rsid w:val="00C33A0A"/>
    <w:rsid w:val="00C33F60"/>
    <w:rsid w:val="00C34074"/>
    <w:rsid w:val="00C34E54"/>
    <w:rsid w:val="00C34F73"/>
    <w:rsid w:val="00C355C1"/>
    <w:rsid w:val="00C35B88"/>
    <w:rsid w:val="00C35DCF"/>
    <w:rsid w:val="00C36B3D"/>
    <w:rsid w:val="00C36EB2"/>
    <w:rsid w:val="00C37342"/>
    <w:rsid w:val="00C40AAC"/>
    <w:rsid w:val="00C4199E"/>
    <w:rsid w:val="00C41F12"/>
    <w:rsid w:val="00C41FDB"/>
    <w:rsid w:val="00C42B62"/>
    <w:rsid w:val="00C43042"/>
    <w:rsid w:val="00C430DC"/>
    <w:rsid w:val="00C4319B"/>
    <w:rsid w:val="00C43679"/>
    <w:rsid w:val="00C437A5"/>
    <w:rsid w:val="00C44A44"/>
    <w:rsid w:val="00C45B13"/>
    <w:rsid w:val="00C45B91"/>
    <w:rsid w:val="00C45D04"/>
    <w:rsid w:val="00C50140"/>
    <w:rsid w:val="00C515B2"/>
    <w:rsid w:val="00C519E0"/>
    <w:rsid w:val="00C529B0"/>
    <w:rsid w:val="00C52DE2"/>
    <w:rsid w:val="00C5324E"/>
    <w:rsid w:val="00C54147"/>
    <w:rsid w:val="00C559F8"/>
    <w:rsid w:val="00C55D66"/>
    <w:rsid w:val="00C563BD"/>
    <w:rsid w:val="00C56A23"/>
    <w:rsid w:val="00C57428"/>
    <w:rsid w:val="00C60CCA"/>
    <w:rsid w:val="00C60FA0"/>
    <w:rsid w:val="00C61357"/>
    <w:rsid w:val="00C62CBB"/>
    <w:rsid w:val="00C63D8B"/>
    <w:rsid w:val="00C6495D"/>
    <w:rsid w:val="00C6689C"/>
    <w:rsid w:val="00C67DC9"/>
    <w:rsid w:val="00C70702"/>
    <w:rsid w:val="00C70EEB"/>
    <w:rsid w:val="00C70F93"/>
    <w:rsid w:val="00C71049"/>
    <w:rsid w:val="00C71E15"/>
    <w:rsid w:val="00C72C7D"/>
    <w:rsid w:val="00C72E4A"/>
    <w:rsid w:val="00C7414E"/>
    <w:rsid w:val="00C742E9"/>
    <w:rsid w:val="00C743D7"/>
    <w:rsid w:val="00C74EBC"/>
    <w:rsid w:val="00C75205"/>
    <w:rsid w:val="00C77402"/>
    <w:rsid w:val="00C778EF"/>
    <w:rsid w:val="00C77F36"/>
    <w:rsid w:val="00C805CF"/>
    <w:rsid w:val="00C80685"/>
    <w:rsid w:val="00C8110B"/>
    <w:rsid w:val="00C811A1"/>
    <w:rsid w:val="00C81629"/>
    <w:rsid w:val="00C81F62"/>
    <w:rsid w:val="00C83444"/>
    <w:rsid w:val="00C8394A"/>
    <w:rsid w:val="00C84495"/>
    <w:rsid w:val="00C84B85"/>
    <w:rsid w:val="00C84EF9"/>
    <w:rsid w:val="00C8537C"/>
    <w:rsid w:val="00C85DDE"/>
    <w:rsid w:val="00C8664F"/>
    <w:rsid w:val="00C87097"/>
    <w:rsid w:val="00C90171"/>
    <w:rsid w:val="00C9086A"/>
    <w:rsid w:val="00C9170C"/>
    <w:rsid w:val="00C92AD3"/>
    <w:rsid w:val="00C92E00"/>
    <w:rsid w:val="00C92F8D"/>
    <w:rsid w:val="00C943E3"/>
    <w:rsid w:val="00C9445E"/>
    <w:rsid w:val="00C9595D"/>
    <w:rsid w:val="00C95B28"/>
    <w:rsid w:val="00C95B7D"/>
    <w:rsid w:val="00C964DC"/>
    <w:rsid w:val="00C968E5"/>
    <w:rsid w:val="00C96D78"/>
    <w:rsid w:val="00CA0227"/>
    <w:rsid w:val="00CA2312"/>
    <w:rsid w:val="00CA3DCB"/>
    <w:rsid w:val="00CA484F"/>
    <w:rsid w:val="00CA50FB"/>
    <w:rsid w:val="00CA5325"/>
    <w:rsid w:val="00CA53AB"/>
    <w:rsid w:val="00CA547E"/>
    <w:rsid w:val="00CA554B"/>
    <w:rsid w:val="00CA5954"/>
    <w:rsid w:val="00CB0256"/>
    <w:rsid w:val="00CB0336"/>
    <w:rsid w:val="00CB08AD"/>
    <w:rsid w:val="00CB09D9"/>
    <w:rsid w:val="00CB0EFA"/>
    <w:rsid w:val="00CB35D3"/>
    <w:rsid w:val="00CB4182"/>
    <w:rsid w:val="00CB4A86"/>
    <w:rsid w:val="00CB4E3E"/>
    <w:rsid w:val="00CB5D1B"/>
    <w:rsid w:val="00CB7836"/>
    <w:rsid w:val="00CB7996"/>
    <w:rsid w:val="00CB7D3B"/>
    <w:rsid w:val="00CC1C99"/>
    <w:rsid w:val="00CC1DA3"/>
    <w:rsid w:val="00CC1E85"/>
    <w:rsid w:val="00CC1FA7"/>
    <w:rsid w:val="00CC2FEB"/>
    <w:rsid w:val="00CC44EB"/>
    <w:rsid w:val="00CC4A86"/>
    <w:rsid w:val="00CC4C2E"/>
    <w:rsid w:val="00CC536A"/>
    <w:rsid w:val="00CC7A00"/>
    <w:rsid w:val="00CC7CC0"/>
    <w:rsid w:val="00CD1448"/>
    <w:rsid w:val="00CD2D6F"/>
    <w:rsid w:val="00CD38E3"/>
    <w:rsid w:val="00CD4743"/>
    <w:rsid w:val="00CD652D"/>
    <w:rsid w:val="00CD6CAF"/>
    <w:rsid w:val="00CD7800"/>
    <w:rsid w:val="00CE0D58"/>
    <w:rsid w:val="00CE2615"/>
    <w:rsid w:val="00CE3453"/>
    <w:rsid w:val="00CE3738"/>
    <w:rsid w:val="00CE40D8"/>
    <w:rsid w:val="00CE42FC"/>
    <w:rsid w:val="00CE53EB"/>
    <w:rsid w:val="00CE580C"/>
    <w:rsid w:val="00CE5AEE"/>
    <w:rsid w:val="00CE5D12"/>
    <w:rsid w:val="00CF0067"/>
    <w:rsid w:val="00CF07B0"/>
    <w:rsid w:val="00CF262A"/>
    <w:rsid w:val="00CF2B74"/>
    <w:rsid w:val="00CF356D"/>
    <w:rsid w:val="00CF511B"/>
    <w:rsid w:val="00CF735F"/>
    <w:rsid w:val="00CF7CD0"/>
    <w:rsid w:val="00D000B2"/>
    <w:rsid w:val="00D00ED5"/>
    <w:rsid w:val="00D00FA5"/>
    <w:rsid w:val="00D01F59"/>
    <w:rsid w:val="00D03397"/>
    <w:rsid w:val="00D04991"/>
    <w:rsid w:val="00D05C97"/>
    <w:rsid w:val="00D05CA4"/>
    <w:rsid w:val="00D0653D"/>
    <w:rsid w:val="00D06F16"/>
    <w:rsid w:val="00D06F8E"/>
    <w:rsid w:val="00D102CA"/>
    <w:rsid w:val="00D10F87"/>
    <w:rsid w:val="00D11DB2"/>
    <w:rsid w:val="00D124DF"/>
    <w:rsid w:val="00D12833"/>
    <w:rsid w:val="00D12AE5"/>
    <w:rsid w:val="00D14C46"/>
    <w:rsid w:val="00D16992"/>
    <w:rsid w:val="00D170C8"/>
    <w:rsid w:val="00D173DE"/>
    <w:rsid w:val="00D1786A"/>
    <w:rsid w:val="00D2046C"/>
    <w:rsid w:val="00D20AE3"/>
    <w:rsid w:val="00D2186E"/>
    <w:rsid w:val="00D22394"/>
    <w:rsid w:val="00D22CD0"/>
    <w:rsid w:val="00D22E39"/>
    <w:rsid w:val="00D237D0"/>
    <w:rsid w:val="00D23907"/>
    <w:rsid w:val="00D23B96"/>
    <w:rsid w:val="00D2449C"/>
    <w:rsid w:val="00D24AA2"/>
    <w:rsid w:val="00D24EE8"/>
    <w:rsid w:val="00D24F6A"/>
    <w:rsid w:val="00D26189"/>
    <w:rsid w:val="00D26A45"/>
    <w:rsid w:val="00D2746C"/>
    <w:rsid w:val="00D27D88"/>
    <w:rsid w:val="00D304B2"/>
    <w:rsid w:val="00D305E2"/>
    <w:rsid w:val="00D31035"/>
    <w:rsid w:val="00D312A4"/>
    <w:rsid w:val="00D31373"/>
    <w:rsid w:val="00D31D97"/>
    <w:rsid w:val="00D31FD1"/>
    <w:rsid w:val="00D32F05"/>
    <w:rsid w:val="00D32F3E"/>
    <w:rsid w:val="00D3306E"/>
    <w:rsid w:val="00D336DB"/>
    <w:rsid w:val="00D35433"/>
    <w:rsid w:val="00D35A54"/>
    <w:rsid w:val="00D35ECD"/>
    <w:rsid w:val="00D374D6"/>
    <w:rsid w:val="00D378C1"/>
    <w:rsid w:val="00D4012A"/>
    <w:rsid w:val="00D404DC"/>
    <w:rsid w:val="00D40C0E"/>
    <w:rsid w:val="00D40C30"/>
    <w:rsid w:val="00D41532"/>
    <w:rsid w:val="00D41868"/>
    <w:rsid w:val="00D42090"/>
    <w:rsid w:val="00D4234C"/>
    <w:rsid w:val="00D4242E"/>
    <w:rsid w:val="00D42DDB"/>
    <w:rsid w:val="00D436F0"/>
    <w:rsid w:val="00D438DE"/>
    <w:rsid w:val="00D43D1F"/>
    <w:rsid w:val="00D448C7"/>
    <w:rsid w:val="00D449A0"/>
    <w:rsid w:val="00D44C9D"/>
    <w:rsid w:val="00D4579A"/>
    <w:rsid w:val="00D459CA"/>
    <w:rsid w:val="00D45FF5"/>
    <w:rsid w:val="00D4691C"/>
    <w:rsid w:val="00D47715"/>
    <w:rsid w:val="00D5101C"/>
    <w:rsid w:val="00D51525"/>
    <w:rsid w:val="00D5233B"/>
    <w:rsid w:val="00D52D05"/>
    <w:rsid w:val="00D52EF5"/>
    <w:rsid w:val="00D54148"/>
    <w:rsid w:val="00D5427A"/>
    <w:rsid w:val="00D544D5"/>
    <w:rsid w:val="00D54B87"/>
    <w:rsid w:val="00D54ED5"/>
    <w:rsid w:val="00D55134"/>
    <w:rsid w:val="00D554B4"/>
    <w:rsid w:val="00D56C1E"/>
    <w:rsid w:val="00D570EB"/>
    <w:rsid w:val="00D57312"/>
    <w:rsid w:val="00D61460"/>
    <w:rsid w:val="00D615D3"/>
    <w:rsid w:val="00D61CEA"/>
    <w:rsid w:val="00D61DE3"/>
    <w:rsid w:val="00D62B04"/>
    <w:rsid w:val="00D62B5B"/>
    <w:rsid w:val="00D62D33"/>
    <w:rsid w:val="00D651C7"/>
    <w:rsid w:val="00D65EA8"/>
    <w:rsid w:val="00D666CB"/>
    <w:rsid w:val="00D67193"/>
    <w:rsid w:val="00D67CB4"/>
    <w:rsid w:val="00D704EE"/>
    <w:rsid w:val="00D7231D"/>
    <w:rsid w:val="00D7347B"/>
    <w:rsid w:val="00D73496"/>
    <w:rsid w:val="00D737C1"/>
    <w:rsid w:val="00D73E0E"/>
    <w:rsid w:val="00D742FE"/>
    <w:rsid w:val="00D75F00"/>
    <w:rsid w:val="00D7676B"/>
    <w:rsid w:val="00D77165"/>
    <w:rsid w:val="00D77391"/>
    <w:rsid w:val="00D773AD"/>
    <w:rsid w:val="00D77903"/>
    <w:rsid w:val="00D80262"/>
    <w:rsid w:val="00D8040B"/>
    <w:rsid w:val="00D8044D"/>
    <w:rsid w:val="00D812C5"/>
    <w:rsid w:val="00D815DA"/>
    <w:rsid w:val="00D8250E"/>
    <w:rsid w:val="00D8382F"/>
    <w:rsid w:val="00D84EB5"/>
    <w:rsid w:val="00D8537C"/>
    <w:rsid w:val="00D86B84"/>
    <w:rsid w:val="00D86CD1"/>
    <w:rsid w:val="00D86E87"/>
    <w:rsid w:val="00D8704E"/>
    <w:rsid w:val="00D877C8"/>
    <w:rsid w:val="00D90896"/>
    <w:rsid w:val="00D908FB"/>
    <w:rsid w:val="00D90C70"/>
    <w:rsid w:val="00D91480"/>
    <w:rsid w:val="00D91794"/>
    <w:rsid w:val="00D917E3"/>
    <w:rsid w:val="00D923F2"/>
    <w:rsid w:val="00D9283D"/>
    <w:rsid w:val="00D9298A"/>
    <w:rsid w:val="00D92DC8"/>
    <w:rsid w:val="00D92ED5"/>
    <w:rsid w:val="00D933D6"/>
    <w:rsid w:val="00D93B45"/>
    <w:rsid w:val="00D93C0A"/>
    <w:rsid w:val="00D9410B"/>
    <w:rsid w:val="00D942A8"/>
    <w:rsid w:val="00D94592"/>
    <w:rsid w:val="00D94D34"/>
    <w:rsid w:val="00D95714"/>
    <w:rsid w:val="00D95764"/>
    <w:rsid w:val="00D95975"/>
    <w:rsid w:val="00D95C54"/>
    <w:rsid w:val="00D963F4"/>
    <w:rsid w:val="00D970DA"/>
    <w:rsid w:val="00DA0F34"/>
    <w:rsid w:val="00DA16B2"/>
    <w:rsid w:val="00DA1AD9"/>
    <w:rsid w:val="00DA1D60"/>
    <w:rsid w:val="00DA1F43"/>
    <w:rsid w:val="00DA2691"/>
    <w:rsid w:val="00DA32E1"/>
    <w:rsid w:val="00DA398C"/>
    <w:rsid w:val="00DA606D"/>
    <w:rsid w:val="00DA6264"/>
    <w:rsid w:val="00DA65AD"/>
    <w:rsid w:val="00DA65BE"/>
    <w:rsid w:val="00DA6BD5"/>
    <w:rsid w:val="00DB0C48"/>
    <w:rsid w:val="00DB1695"/>
    <w:rsid w:val="00DB18C4"/>
    <w:rsid w:val="00DB1E4A"/>
    <w:rsid w:val="00DB2149"/>
    <w:rsid w:val="00DB2765"/>
    <w:rsid w:val="00DB3F3D"/>
    <w:rsid w:val="00DB41B5"/>
    <w:rsid w:val="00DB440C"/>
    <w:rsid w:val="00DB49BC"/>
    <w:rsid w:val="00DB49E0"/>
    <w:rsid w:val="00DB4A58"/>
    <w:rsid w:val="00DB54A7"/>
    <w:rsid w:val="00DB5A44"/>
    <w:rsid w:val="00DB61C4"/>
    <w:rsid w:val="00DB67C5"/>
    <w:rsid w:val="00DB6FD8"/>
    <w:rsid w:val="00DB726A"/>
    <w:rsid w:val="00DB726D"/>
    <w:rsid w:val="00DC04ED"/>
    <w:rsid w:val="00DC2021"/>
    <w:rsid w:val="00DC24D3"/>
    <w:rsid w:val="00DC3247"/>
    <w:rsid w:val="00DC32B6"/>
    <w:rsid w:val="00DC332C"/>
    <w:rsid w:val="00DC36C4"/>
    <w:rsid w:val="00DC47BF"/>
    <w:rsid w:val="00DC48A2"/>
    <w:rsid w:val="00DC495A"/>
    <w:rsid w:val="00DC4E9B"/>
    <w:rsid w:val="00DC513F"/>
    <w:rsid w:val="00DC6158"/>
    <w:rsid w:val="00DD030E"/>
    <w:rsid w:val="00DD1ABA"/>
    <w:rsid w:val="00DD1B6A"/>
    <w:rsid w:val="00DD1D3E"/>
    <w:rsid w:val="00DD21A2"/>
    <w:rsid w:val="00DD25B1"/>
    <w:rsid w:val="00DD319B"/>
    <w:rsid w:val="00DD4676"/>
    <w:rsid w:val="00DD4CD6"/>
    <w:rsid w:val="00DD4F31"/>
    <w:rsid w:val="00DD5482"/>
    <w:rsid w:val="00DD55B6"/>
    <w:rsid w:val="00DD56CF"/>
    <w:rsid w:val="00DD700C"/>
    <w:rsid w:val="00DE0647"/>
    <w:rsid w:val="00DE0AF0"/>
    <w:rsid w:val="00DE111F"/>
    <w:rsid w:val="00DE1A1E"/>
    <w:rsid w:val="00DE1D1F"/>
    <w:rsid w:val="00DE2118"/>
    <w:rsid w:val="00DE281B"/>
    <w:rsid w:val="00DE2A70"/>
    <w:rsid w:val="00DE3837"/>
    <w:rsid w:val="00DE482C"/>
    <w:rsid w:val="00DE4AD7"/>
    <w:rsid w:val="00DE6235"/>
    <w:rsid w:val="00DF046C"/>
    <w:rsid w:val="00DF0909"/>
    <w:rsid w:val="00DF0A45"/>
    <w:rsid w:val="00DF0C02"/>
    <w:rsid w:val="00DF0E06"/>
    <w:rsid w:val="00DF1075"/>
    <w:rsid w:val="00DF11DC"/>
    <w:rsid w:val="00DF16EA"/>
    <w:rsid w:val="00DF2A55"/>
    <w:rsid w:val="00DF3317"/>
    <w:rsid w:val="00E00308"/>
    <w:rsid w:val="00E0054E"/>
    <w:rsid w:val="00E00DF1"/>
    <w:rsid w:val="00E02D9F"/>
    <w:rsid w:val="00E03482"/>
    <w:rsid w:val="00E03817"/>
    <w:rsid w:val="00E03E24"/>
    <w:rsid w:val="00E03F1B"/>
    <w:rsid w:val="00E040B7"/>
    <w:rsid w:val="00E06401"/>
    <w:rsid w:val="00E064ED"/>
    <w:rsid w:val="00E0664A"/>
    <w:rsid w:val="00E07522"/>
    <w:rsid w:val="00E1087B"/>
    <w:rsid w:val="00E10B42"/>
    <w:rsid w:val="00E10B78"/>
    <w:rsid w:val="00E10BBA"/>
    <w:rsid w:val="00E10BCE"/>
    <w:rsid w:val="00E11665"/>
    <w:rsid w:val="00E11B6C"/>
    <w:rsid w:val="00E12B2F"/>
    <w:rsid w:val="00E1317A"/>
    <w:rsid w:val="00E13C25"/>
    <w:rsid w:val="00E13DB3"/>
    <w:rsid w:val="00E13F89"/>
    <w:rsid w:val="00E152AC"/>
    <w:rsid w:val="00E152DE"/>
    <w:rsid w:val="00E15703"/>
    <w:rsid w:val="00E15EA9"/>
    <w:rsid w:val="00E17043"/>
    <w:rsid w:val="00E17154"/>
    <w:rsid w:val="00E20022"/>
    <w:rsid w:val="00E20C72"/>
    <w:rsid w:val="00E21351"/>
    <w:rsid w:val="00E214B8"/>
    <w:rsid w:val="00E21E34"/>
    <w:rsid w:val="00E22682"/>
    <w:rsid w:val="00E23077"/>
    <w:rsid w:val="00E23A51"/>
    <w:rsid w:val="00E23EDF"/>
    <w:rsid w:val="00E24BDE"/>
    <w:rsid w:val="00E25627"/>
    <w:rsid w:val="00E25CAC"/>
    <w:rsid w:val="00E26D83"/>
    <w:rsid w:val="00E26EAB"/>
    <w:rsid w:val="00E27A37"/>
    <w:rsid w:val="00E27C09"/>
    <w:rsid w:val="00E27F85"/>
    <w:rsid w:val="00E30244"/>
    <w:rsid w:val="00E31A07"/>
    <w:rsid w:val="00E31E7D"/>
    <w:rsid w:val="00E31FAD"/>
    <w:rsid w:val="00E321D0"/>
    <w:rsid w:val="00E3263E"/>
    <w:rsid w:val="00E327E6"/>
    <w:rsid w:val="00E34077"/>
    <w:rsid w:val="00E34109"/>
    <w:rsid w:val="00E3450D"/>
    <w:rsid w:val="00E3515F"/>
    <w:rsid w:val="00E35251"/>
    <w:rsid w:val="00E3632C"/>
    <w:rsid w:val="00E36339"/>
    <w:rsid w:val="00E37867"/>
    <w:rsid w:val="00E37908"/>
    <w:rsid w:val="00E37B64"/>
    <w:rsid w:val="00E37C4A"/>
    <w:rsid w:val="00E37F25"/>
    <w:rsid w:val="00E37FB1"/>
    <w:rsid w:val="00E40D35"/>
    <w:rsid w:val="00E42068"/>
    <w:rsid w:val="00E420A7"/>
    <w:rsid w:val="00E423B7"/>
    <w:rsid w:val="00E42A26"/>
    <w:rsid w:val="00E43145"/>
    <w:rsid w:val="00E4361F"/>
    <w:rsid w:val="00E46232"/>
    <w:rsid w:val="00E475EB"/>
    <w:rsid w:val="00E506C1"/>
    <w:rsid w:val="00E50943"/>
    <w:rsid w:val="00E50FC8"/>
    <w:rsid w:val="00E5148A"/>
    <w:rsid w:val="00E5166C"/>
    <w:rsid w:val="00E52BDA"/>
    <w:rsid w:val="00E53826"/>
    <w:rsid w:val="00E53C6E"/>
    <w:rsid w:val="00E55D11"/>
    <w:rsid w:val="00E567BA"/>
    <w:rsid w:val="00E57B77"/>
    <w:rsid w:val="00E57D88"/>
    <w:rsid w:val="00E626D0"/>
    <w:rsid w:val="00E63200"/>
    <w:rsid w:val="00E63690"/>
    <w:rsid w:val="00E637EC"/>
    <w:rsid w:val="00E63D26"/>
    <w:rsid w:val="00E63D86"/>
    <w:rsid w:val="00E6457D"/>
    <w:rsid w:val="00E66159"/>
    <w:rsid w:val="00E66324"/>
    <w:rsid w:val="00E66952"/>
    <w:rsid w:val="00E66B31"/>
    <w:rsid w:val="00E70A89"/>
    <w:rsid w:val="00E70A94"/>
    <w:rsid w:val="00E70AAC"/>
    <w:rsid w:val="00E712CA"/>
    <w:rsid w:val="00E7134F"/>
    <w:rsid w:val="00E7192E"/>
    <w:rsid w:val="00E724E3"/>
    <w:rsid w:val="00E72C32"/>
    <w:rsid w:val="00E74D55"/>
    <w:rsid w:val="00E754C3"/>
    <w:rsid w:val="00E76062"/>
    <w:rsid w:val="00E76B16"/>
    <w:rsid w:val="00E774BE"/>
    <w:rsid w:val="00E77D43"/>
    <w:rsid w:val="00E77FCE"/>
    <w:rsid w:val="00E80206"/>
    <w:rsid w:val="00E80E8B"/>
    <w:rsid w:val="00E81FCB"/>
    <w:rsid w:val="00E8345C"/>
    <w:rsid w:val="00E83903"/>
    <w:rsid w:val="00E83DCC"/>
    <w:rsid w:val="00E84D29"/>
    <w:rsid w:val="00E8537D"/>
    <w:rsid w:val="00E85DC9"/>
    <w:rsid w:val="00E861FD"/>
    <w:rsid w:val="00E8691F"/>
    <w:rsid w:val="00E8696A"/>
    <w:rsid w:val="00E874F9"/>
    <w:rsid w:val="00E87DF5"/>
    <w:rsid w:val="00E9022F"/>
    <w:rsid w:val="00E904F3"/>
    <w:rsid w:val="00E9187D"/>
    <w:rsid w:val="00E9208C"/>
    <w:rsid w:val="00E92A22"/>
    <w:rsid w:val="00E93DC8"/>
    <w:rsid w:val="00E93F36"/>
    <w:rsid w:val="00E94A95"/>
    <w:rsid w:val="00E94EBD"/>
    <w:rsid w:val="00E94EE7"/>
    <w:rsid w:val="00E95177"/>
    <w:rsid w:val="00E959DC"/>
    <w:rsid w:val="00E96818"/>
    <w:rsid w:val="00E96EEE"/>
    <w:rsid w:val="00E96F62"/>
    <w:rsid w:val="00EA0FD5"/>
    <w:rsid w:val="00EA2F47"/>
    <w:rsid w:val="00EA35C8"/>
    <w:rsid w:val="00EA3A86"/>
    <w:rsid w:val="00EA3CB0"/>
    <w:rsid w:val="00EA402A"/>
    <w:rsid w:val="00EA48AB"/>
    <w:rsid w:val="00EA5C01"/>
    <w:rsid w:val="00EA6103"/>
    <w:rsid w:val="00EA67DE"/>
    <w:rsid w:val="00EB0238"/>
    <w:rsid w:val="00EB0396"/>
    <w:rsid w:val="00EB06A1"/>
    <w:rsid w:val="00EB0B17"/>
    <w:rsid w:val="00EB1279"/>
    <w:rsid w:val="00EB28FB"/>
    <w:rsid w:val="00EB2CE6"/>
    <w:rsid w:val="00EB4872"/>
    <w:rsid w:val="00EB5272"/>
    <w:rsid w:val="00EB6D36"/>
    <w:rsid w:val="00EB70A9"/>
    <w:rsid w:val="00EB74EF"/>
    <w:rsid w:val="00EC0A14"/>
    <w:rsid w:val="00EC0BC4"/>
    <w:rsid w:val="00EC0EFB"/>
    <w:rsid w:val="00EC122D"/>
    <w:rsid w:val="00EC1777"/>
    <w:rsid w:val="00EC195F"/>
    <w:rsid w:val="00EC21BD"/>
    <w:rsid w:val="00EC24D5"/>
    <w:rsid w:val="00EC27C1"/>
    <w:rsid w:val="00EC2E04"/>
    <w:rsid w:val="00EC314B"/>
    <w:rsid w:val="00EC35CB"/>
    <w:rsid w:val="00EC3621"/>
    <w:rsid w:val="00EC3787"/>
    <w:rsid w:val="00EC38E3"/>
    <w:rsid w:val="00EC609D"/>
    <w:rsid w:val="00EC61AE"/>
    <w:rsid w:val="00EC6384"/>
    <w:rsid w:val="00EC63F2"/>
    <w:rsid w:val="00EC657C"/>
    <w:rsid w:val="00EC6AC8"/>
    <w:rsid w:val="00EC6EC2"/>
    <w:rsid w:val="00EC721C"/>
    <w:rsid w:val="00EC7508"/>
    <w:rsid w:val="00EC795E"/>
    <w:rsid w:val="00ED0150"/>
    <w:rsid w:val="00ED2D0A"/>
    <w:rsid w:val="00ED2F66"/>
    <w:rsid w:val="00ED3941"/>
    <w:rsid w:val="00ED3AC1"/>
    <w:rsid w:val="00ED4A01"/>
    <w:rsid w:val="00ED5390"/>
    <w:rsid w:val="00ED53C1"/>
    <w:rsid w:val="00ED559E"/>
    <w:rsid w:val="00ED5EB9"/>
    <w:rsid w:val="00ED765C"/>
    <w:rsid w:val="00ED79FB"/>
    <w:rsid w:val="00EE03B5"/>
    <w:rsid w:val="00EE0A33"/>
    <w:rsid w:val="00EE12B7"/>
    <w:rsid w:val="00EE1F3A"/>
    <w:rsid w:val="00EE25FD"/>
    <w:rsid w:val="00EE28B9"/>
    <w:rsid w:val="00EE2B11"/>
    <w:rsid w:val="00EE30B1"/>
    <w:rsid w:val="00EE3250"/>
    <w:rsid w:val="00EE37FC"/>
    <w:rsid w:val="00EE3916"/>
    <w:rsid w:val="00EE4470"/>
    <w:rsid w:val="00EE6871"/>
    <w:rsid w:val="00EE7360"/>
    <w:rsid w:val="00EE7C09"/>
    <w:rsid w:val="00EF06D2"/>
    <w:rsid w:val="00EF10C3"/>
    <w:rsid w:val="00EF3C30"/>
    <w:rsid w:val="00EF4891"/>
    <w:rsid w:val="00EF48E8"/>
    <w:rsid w:val="00EF4DC5"/>
    <w:rsid w:val="00EF5871"/>
    <w:rsid w:val="00EF5E7A"/>
    <w:rsid w:val="00EF61E9"/>
    <w:rsid w:val="00EF6883"/>
    <w:rsid w:val="00EF6E10"/>
    <w:rsid w:val="00EF6E8C"/>
    <w:rsid w:val="00EF734B"/>
    <w:rsid w:val="00EF74AC"/>
    <w:rsid w:val="00EF7C2A"/>
    <w:rsid w:val="00F0001F"/>
    <w:rsid w:val="00F0012B"/>
    <w:rsid w:val="00F0070B"/>
    <w:rsid w:val="00F0191F"/>
    <w:rsid w:val="00F03601"/>
    <w:rsid w:val="00F03961"/>
    <w:rsid w:val="00F047A8"/>
    <w:rsid w:val="00F05693"/>
    <w:rsid w:val="00F0575B"/>
    <w:rsid w:val="00F063F8"/>
    <w:rsid w:val="00F06671"/>
    <w:rsid w:val="00F066C3"/>
    <w:rsid w:val="00F068B0"/>
    <w:rsid w:val="00F06DED"/>
    <w:rsid w:val="00F073B7"/>
    <w:rsid w:val="00F078A0"/>
    <w:rsid w:val="00F07C63"/>
    <w:rsid w:val="00F10B87"/>
    <w:rsid w:val="00F111C0"/>
    <w:rsid w:val="00F11B0C"/>
    <w:rsid w:val="00F11C3D"/>
    <w:rsid w:val="00F11DBC"/>
    <w:rsid w:val="00F1261A"/>
    <w:rsid w:val="00F1266E"/>
    <w:rsid w:val="00F133B2"/>
    <w:rsid w:val="00F13E84"/>
    <w:rsid w:val="00F148A5"/>
    <w:rsid w:val="00F1591D"/>
    <w:rsid w:val="00F162C4"/>
    <w:rsid w:val="00F16761"/>
    <w:rsid w:val="00F208C8"/>
    <w:rsid w:val="00F20EA3"/>
    <w:rsid w:val="00F217A0"/>
    <w:rsid w:val="00F221E0"/>
    <w:rsid w:val="00F224FC"/>
    <w:rsid w:val="00F22BBF"/>
    <w:rsid w:val="00F22D9C"/>
    <w:rsid w:val="00F2538F"/>
    <w:rsid w:val="00F26488"/>
    <w:rsid w:val="00F268F6"/>
    <w:rsid w:val="00F271B9"/>
    <w:rsid w:val="00F27AA7"/>
    <w:rsid w:val="00F27DEC"/>
    <w:rsid w:val="00F27FFE"/>
    <w:rsid w:val="00F30D60"/>
    <w:rsid w:val="00F31534"/>
    <w:rsid w:val="00F31596"/>
    <w:rsid w:val="00F32479"/>
    <w:rsid w:val="00F32784"/>
    <w:rsid w:val="00F328D7"/>
    <w:rsid w:val="00F33A44"/>
    <w:rsid w:val="00F33E65"/>
    <w:rsid w:val="00F3406F"/>
    <w:rsid w:val="00F341B6"/>
    <w:rsid w:val="00F35589"/>
    <w:rsid w:val="00F35BC5"/>
    <w:rsid w:val="00F371AC"/>
    <w:rsid w:val="00F41C40"/>
    <w:rsid w:val="00F42887"/>
    <w:rsid w:val="00F43046"/>
    <w:rsid w:val="00F43373"/>
    <w:rsid w:val="00F46366"/>
    <w:rsid w:val="00F470A9"/>
    <w:rsid w:val="00F470B6"/>
    <w:rsid w:val="00F506EE"/>
    <w:rsid w:val="00F50B91"/>
    <w:rsid w:val="00F51402"/>
    <w:rsid w:val="00F519F7"/>
    <w:rsid w:val="00F5233B"/>
    <w:rsid w:val="00F523CC"/>
    <w:rsid w:val="00F5339C"/>
    <w:rsid w:val="00F54E71"/>
    <w:rsid w:val="00F551F6"/>
    <w:rsid w:val="00F554FA"/>
    <w:rsid w:val="00F55D0B"/>
    <w:rsid w:val="00F56216"/>
    <w:rsid w:val="00F56BE9"/>
    <w:rsid w:val="00F56F81"/>
    <w:rsid w:val="00F574CC"/>
    <w:rsid w:val="00F576D7"/>
    <w:rsid w:val="00F57DC3"/>
    <w:rsid w:val="00F6025A"/>
    <w:rsid w:val="00F606E1"/>
    <w:rsid w:val="00F60C07"/>
    <w:rsid w:val="00F62458"/>
    <w:rsid w:val="00F625D9"/>
    <w:rsid w:val="00F625F5"/>
    <w:rsid w:val="00F62FC4"/>
    <w:rsid w:val="00F6349D"/>
    <w:rsid w:val="00F64A2D"/>
    <w:rsid w:val="00F64CAE"/>
    <w:rsid w:val="00F651B5"/>
    <w:rsid w:val="00F6695D"/>
    <w:rsid w:val="00F67751"/>
    <w:rsid w:val="00F679AE"/>
    <w:rsid w:val="00F67C7C"/>
    <w:rsid w:val="00F67E3F"/>
    <w:rsid w:val="00F70841"/>
    <w:rsid w:val="00F71D23"/>
    <w:rsid w:val="00F7237D"/>
    <w:rsid w:val="00F76D32"/>
    <w:rsid w:val="00F771E5"/>
    <w:rsid w:val="00F772B2"/>
    <w:rsid w:val="00F775F7"/>
    <w:rsid w:val="00F77DC4"/>
    <w:rsid w:val="00F800A2"/>
    <w:rsid w:val="00F801F1"/>
    <w:rsid w:val="00F81693"/>
    <w:rsid w:val="00F8176A"/>
    <w:rsid w:val="00F82933"/>
    <w:rsid w:val="00F83DB1"/>
    <w:rsid w:val="00F84221"/>
    <w:rsid w:val="00F84AC5"/>
    <w:rsid w:val="00F851F4"/>
    <w:rsid w:val="00F85E22"/>
    <w:rsid w:val="00F8624A"/>
    <w:rsid w:val="00F87692"/>
    <w:rsid w:val="00F903AC"/>
    <w:rsid w:val="00F91877"/>
    <w:rsid w:val="00F92518"/>
    <w:rsid w:val="00F94147"/>
    <w:rsid w:val="00F94491"/>
    <w:rsid w:val="00F948C4"/>
    <w:rsid w:val="00F94933"/>
    <w:rsid w:val="00F94CBB"/>
    <w:rsid w:val="00F950C0"/>
    <w:rsid w:val="00F950D2"/>
    <w:rsid w:val="00F95271"/>
    <w:rsid w:val="00F9538C"/>
    <w:rsid w:val="00F95896"/>
    <w:rsid w:val="00F959C8"/>
    <w:rsid w:val="00F967B0"/>
    <w:rsid w:val="00F96D35"/>
    <w:rsid w:val="00F979EC"/>
    <w:rsid w:val="00F97BDD"/>
    <w:rsid w:val="00FA00AF"/>
    <w:rsid w:val="00FA01EF"/>
    <w:rsid w:val="00FA0ACE"/>
    <w:rsid w:val="00FA1B78"/>
    <w:rsid w:val="00FA3CB8"/>
    <w:rsid w:val="00FA4D49"/>
    <w:rsid w:val="00FA59A9"/>
    <w:rsid w:val="00FA6BEA"/>
    <w:rsid w:val="00FB0008"/>
    <w:rsid w:val="00FB0BDD"/>
    <w:rsid w:val="00FB10B5"/>
    <w:rsid w:val="00FB1143"/>
    <w:rsid w:val="00FB2B0D"/>
    <w:rsid w:val="00FB312A"/>
    <w:rsid w:val="00FB3937"/>
    <w:rsid w:val="00FB3DA3"/>
    <w:rsid w:val="00FB4745"/>
    <w:rsid w:val="00FB4F00"/>
    <w:rsid w:val="00FB5D9E"/>
    <w:rsid w:val="00FB6AA0"/>
    <w:rsid w:val="00FB6B6B"/>
    <w:rsid w:val="00FB7636"/>
    <w:rsid w:val="00FB78A2"/>
    <w:rsid w:val="00FB7D3C"/>
    <w:rsid w:val="00FC02EC"/>
    <w:rsid w:val="00FC08E9"/>
    <w:rsid w:val="00FC0B59"/>
    <w:rsid w:val="00FC1336"/>
    <w:rsid w:val="00FC15A5"/>
    <w:rsid w:val="00FC15C7"/>
    <w:rsid w:val="00FC24AA"/>
    <w:rsid w:val="00FC2F6B"/>
    <w:rsid w:val="00FC35AA"/>
    <w:rsid w:val="00FC43ED"/>
    <w:rsid w:val="00FC4529"/>
    <w:rsid w:val="00FC484A"/>
    <w:rsid w:val="00FC5580"/>
    <w:rsid w:val="00FC6592"/>
    <w:rsid w:val="00FD029C"/>
    <w:rsid w:val="00FD0D0A"/>
    <w:rsid w:val="00FD295D"/>
    <w:rsid w:val="00FD2C63"/>
    <w:rsid w:val="00FD3972"/>
    <w:rsid w:val="00FD3B12"/>
    <w:rsid w:val="00FD3C47"/>
    <w:rsid w:val="00FD3E77"/>
    <w:rsid w:val="00FD698B"/>
    <w:rsid w:val="00FD7095"/>
    <w:rsid w:val="00FE2E58"/>
    <w:rsid w:val="00FE2F01"/>
    <w:rsid w:val="00FE30F9"/>
    <w:rsid w:val="00FE35FF"/>
    <w:rsid w:val="00FE38D2"/>
    <w:rsid w:val="00FE4497"/>
    <w:rsid w:val="00FE4795"/>
    <w:rsid w:val="00FE4D50"/>
    <w:rsid w:val="00FE4F96"/>
    <w:rsid w:val="00FE53CB"/>
    <w:rsid w:val="00FE570B"/>
    <w:rsid w:val="00FE6066"/>
    <w:rsid w:val="00FE60D1"/>
    <w:rsid w:val="00FE702A"/>
    <w:rsid w:val="00FF1329"/>
    <w:rsid w:val="00FF1AB1"/>
    <w:rsid w:val="00FF247E"/>
    <w:rsid w:val="00FF298E"/>
    <w:rsid w:val="00FF3EE4"/>
    <w:rsid w:val="00FF3F76"/>
    <w:rsid w:val="00FF4832"/>
    <w:rsid w:val="00FF5D39"/>
    <w:rsid w:val="00FF6333"/>
    <w:rsid w:val="00FF7B1F"/>
    <w:rsid w:val="00FF7BC9"/>
    <w:rsid w:val="00FF7E7C"/>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ne number" w:uiPriority="0"/>
    <w:lsdException w:name="endnote tex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4" w:uiPriority="0"/>
    <w:lsdException w:name="List Bullet 5" w:uiPriority="0"/>
    <w:lsdException w:name="Title" w:semiHidden="0" w:uiPriority="10" w:unhideWhenUsed="0" w:qFormat="1"/>
    <w:lsdException w:name="Default Paragraph Font" w:uiPriority="1"/>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Body Text First Indent 2" w:uiPriority="0"/>
    <w:lsdException w:name="Block Text" w:uiPriority="0"/>
    <w:lsdException w:name="Strong" w:semiHidden="0" w:uiPriority="22" w:unhideWhenUsed="0" w:qFormat="1"/>
    <w:lsdException w:name="Emphasis" w:semiHidden="0" w:uiPriority="20" w:unhideWhenUsed="0" w:qFormat="1"/>
    <w:lsdException w:name="Outline List 2" w:uiPriority="0"/>
    <w:lsdException w:name="Table Columns 2" w:uiPriority="0"/>
    <w:lsdException w:name="Table Grid 8" w:uiPriority="0"/>
    <w:lsdException w:name="Table Professional"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874"/>
    <w:rPr>
      <w:noProof/>
    </w:rPr>
  </w:style>
  <w:style w:type="paragraph" w:styleId="Ttulo1">
    <w:name w:val="heading 1"/>
    <w:aliases w:val="Headline,H1,h1,II+,I,Document Header1,Chapter,heading 1,Titulo 1,Section Heading,Part"/>
    <w:basedOn w:val="Normal"/>
    <w:next w:val="Normal"/>
    <w:link w:val="Ttulo1Car"/>
    <w:qFormat/>
    <w:rsid w:val="00532601"/>
    <w:pPr>
      <w:keepNext/>
      <w:numPr>
        <w:numId w:val="1"/>
      </w:numPr>
      <w:suppressAutoHyphens/>
      <w:spacing w:before="240" w:after="60" w:line="240" w:lineRule="auto"/>
      <w:outlineLvl w:val="0"/>
    </w:pPr>
    <w:rPr>
      <w:rFonts w:ascii="Arial" w:eastAsia="Times New Roman" w:hAnsi="Arial" w:cs="Times New Roman"/>
      <w:b/>
      <w:bCs/>
      <w:kern w:val="1"/>
      <w:sz w:val="32"/>
      <w:szCs w:val="32"/>
      <w:lang w:eastAsia="ar-SA"/>
    </w:rPr>
  </w:style>
  <w:style w:type="paragraph" w:styleId="Ttulo2">
    <w:name w:val="heading 2"/>
    <w:aliases w:val="h2"/>
    <w:basedOn w:val="Normal"/>
    <w:next w:val="Normal"/>
    <w:link w:val="Ttulo2Car1"/>
    <w:qFormat/>
    <w:rsid w:val="00532601"/>
    <w:pPr>
      <w:keepNext/>
      <w:numPr>
        <w:ilvl w:val="1"/>
        <w:numId w:val="1"/>
      </w:numPr>
      <w:suppressAutoHyphens/>
      <w:spacing w:before="240" w:after="60" w:line="240" w:lineRule="auto"/>
      <w:outlineLvl w:val="1"/>
    </w:pPr>
    <w:rPr>
      <w:rFonts w:ascii="Arial" w:eastAsia="Times New Roman" w:hAnsi="Arial" w:cs="Times New Roman"/>
      <w:b/>
      <w:i/>
      <w:sz w:val="28"/>
      <w:szCs w:val="20"/>
      <w:lang w:eastAsia="ar-SA"/>
    </w:rPr>
  </w:style>
  <w:style w:type="paragraph" w:styleId="Ttulo3">
    <w:name w:val="heading 3"/>
    <w:aliases w:val="H3,Titulo 3,Level 1 - 1,h3,Level 3 Topic Heading,Section"/>
    <w:basedOn w:val="Normal"/>
    <w:next w:val="Normal"/>
    <w:link w:val="Ttulo3Car"/>
    <w:qFormat/>
    <w:rsid w:val="00532601"/>
    <w:pPr>
      <w:keepNext/>
      <w:numPr>
        <w:ilvl w:val="2"/>
        <w:numId w:val="1"/>
      </w:numPr>
      <w:suppressAutoHyphens/>
      <w:spacing w:before="240" w:after="60" w:line="240" w:lineRule="auto"/>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qFormat/>
    <w:rsid w:val="00532601"/>
    <w:pPr>
      <w:keepNext/>
      <w:numPr>
        <w:ilvl w:val="3"/>
        <w:numId w:val="1"/>
      </w:numPr>
      <w:suppressAutoHyphens/>
      <w:spacing w:before="240" w:after="60" w:line="240" w:lineRule="auto"/>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qFormat/>
    <w:rsid w:val="00532601"/>
    <w:pPr>
      <w:numPr>
        <w:ilvl w:val="4"/>
        <w:numId w:val="1"/>
      </w:num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qFormat/>
    <w:rsid w:val="00532601"/>
    <w:pPr>
      <w:numPr>
        <w:ilvl w:val="5"/>
        <w:numId w:val="1"/>
      </w:numPr>
      <w:suppressAutoHyphens/>
      <w:spacing w:before="240" w:after="60" w:line="240" w:lineRule="auto"/>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qFormat/>
    <w:rsid w:val="00532601"/>
    <w:pPr>
      <w:numPr>
        <w:ilvl w:val="6"/>
        <w:numId w:val="1"/>
      </w:numPr>
      <w:suppressAutoHyphens/>
      <w:spacing w:before="240" w:after="60" w:line="240" w:lineRule="auto"/>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532601"/>
    <w:pPr>
      <w:numPr>
        <w:ilvl w:val="7"/>
        <w:numId w:val="1"/>
      </w:numPr>
      <w:suppressAutoHyphens/>
      <w:spacing w:before="240" w:after="60" w:line="240" w:lineRule="auto"/>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qFormat/>
    <w:rsid w:val="00532601"/>
    <w:pPr>
      <w:numPr>
        <w:ilvl w:val="8"/>
        <w:numId w:val="1"/>
      </w:numPr>
      <w:suppressAutoHyphens/>
      <w:spacing w:before="240" w:after="60" w:line="240" w:lineRule="auto"/>
      <w:outlineLvl w:val="8"/>
    </w:pPr>
    <w:rPr>
      <w:rFonts w:ascii="Arial" w:eastAsia="Times New Roman" w:hAnsi="Arial" w:cs="Times New Roman"/>
      <w:lang w:eastAsia="ar-SA"/>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1,h1 Car1,II+ Car1,I Car1,Document Header1 Car1,Chapter Car1,heading 1 Car1,Titulo 1 Car1,Section Heading Car1,Part Car1"/>
    <w:basedOn w:val="Fuentedeprrafopredeter"/>
    <w:link w:val="Ttulo1"/>
    <w:rsid w:val="00532601"/>
    <w:rPr>
      <w:rFonts w:ascii="Arial" w:eastAsia="Times New Roman" w:hAnsi="Arial" w:cs="Times New Roman"/>
      <w:b/>
      <w:bCs/>
      <w:noProof/>
      <w:kern w:val="1"/>
      <w:sz w:val="32"/>
      <w:szCs w:val="32"/>
      <w:lang w:eastAsia="ar-SA"/>
    </w:rPr>
  </w:style>
  <w:style w:type="character" w:customStyle="1" w:styleId="Ttulo2Car">
    <w:name w:val="Título 2 Car"/>
    <w:aliases w:val="h2 Car"/>
    <w:basedOn w:val="Fuentedeprrafopredeter"/>
    <w:rsid w:val="00532601"/>
    <w:rPr>
      <w:rFonts w:asciiTheme="majorHAnsi" w:eastAsiaTheme="majorEastAsia" w:hAnsiTheme="majorHAnsi" w:cstheme="majorBidi"/>
      <w:b/>
      <w:bCs/>
      <w:color w:val="4F81BD" w:themeColor="accent1"/>
      <w:sz w:val="26"/>
      <w:szCs w:val="26"/>
    </w:rPr>
  </w:style>
  <w:style w:type="character" w:customStyle="1" w:styleId="Ttulo3Car">
    <w:name w:val="Título 3 Car"/>
    <w:aliases w:val="H3 Car1,Titulo 3 Car1,Level 1 - 1 Car1,h3 Car1,Level 3 Topic Heading Car1,Section Car1"/>
    <w:basedOn w:val="Fuentedeprrafopredeter"/>
    <w:link w:val="Ttulo3"/>
    <w:rsid w:val="00532601"/>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rsid w:val="00532601"/>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rsid w:val="00532601"/>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rsid w:val="00532601"/>
    <w:rPr>
      <w:rFonts w:ascii="Times New Roman" w:eastAsia="Times New Roman" w:hAnsi="Times New Roman" w:cs="Times New Roman"/>
      <w:b/>
      <w:bCs/>
      <w:noProof/>
      <w:lang w:eastAsia="ar-SA"/>
    </w:rPr>
  </w:style>
  <w:style w:type="character" w:customStyle="1" w:styleId="Ttulo7Car">
    <w:name w:val="Título 7 Car"/>
    <w:basedOn w:val="Fuentedeprrafopredeter"/>
    <w:link w:val="Ttulo7"/>
    <w:rsid w:val="00532601"/>
    <w:rPr>
      <w:rFonts w:ascii="Times New Roman" w:eastAsia="Times New Roman" w:hAnsi="Times New Roman" w:cs="Times New Roman"/>
      <w:noProof/>
      <w:sz w:val="24"/>
      <w:szCs w:val="24"/>
      <w:lang w:eastAsia="ar-SA"/>
    </w:rPr>
  </w:style>
  <w:style w:type="character" w:customStyle="1" w:styleId="Ttulo8Car">
    <w:name w:val="Título 8 Car"/>
    <w:basedOn w:val="Fuentedeprrafopredeter"/>
    <w:link w:val="Ttulo8"/>
    <w:rsid w:val="00532601"/>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rsid w:val="00532601"/>
    <w:rPr>
      <w:rFonts w:ascii="Arial" w:eastAsia="Times New Roman" w:hAnsi="Arial" w:cs="Times New Roman"/>
      <w:noProof/>
      <w:lang w:eastAsia="ar-SA"/>
    </w:rPr>
  </w:style>
  <w:style w:type="numbering" w:customStyle="1" w:styleId="Sinlista1">
    <w:name w:val="Sin lista1"/>
    <w:next w:val="Sinlista"/>
    <w:uiPriority w:val="99"/>
    <w:semiHidden/>
    <w:unhideWhenUsed/>
    <w:rsid w:val="00532601"/>
  </w:style>
  <w:style w:type="paragraph" w:styleId="Encabezado">
    <w:name w:val="header"/>
    <w:aliases w:val="ITT i,LetterHeader,Cover Page,encabezado,En-tête SQ,ContentsHeader,aria,*Header"/>
    <w:basedOn w:val="Normal"/>
    <w:link w:val="EncabezadoCar"/>
    <w:uiPriority w:val="99"/>
    <w:unhideWhenUsed/>
    <w:rsid w:val="00532601"/>
    <w:pPr>
      <w:tabs>
        <w:tab w:val="center" w:pos="4419"/>
        <w:tab w:val="right" w:pos="8838"/>
      </w:tabs>
      <w:suppressAutoHyphens/>
      <w:spacing w:after="0" w:line="240" w:lineRule="auto"/>
    </w:pPr>
    <w:rPr>
      <w:rFonts w:ascii="Times New Roman" w:eastAsia="Times New Roman" w:hAnsi="Times New Roman" w:cs="Times New Roman"/>
      <w:sz w:val="24"/>
      <w:szCs w:val="20"/>
      <w:lang w:val="es-ES" w:eastAsia="ar-SA"/>
    </w:rPr>
  </w:style>
  <w:style w:type="character" w:customStyle="1" w:styleId="EncabezadoCar">
    <w:name w:val="Encabezado Car"/>
    <w:aliases w:val="ITT i Car1,LetterHeader Car,Cover Page Car,encabezado Car,En-tête SQ Car,ContentsHeader Car,aria Car,*Header Car"/>
    <w:basedOn w:val="Fuentedeprrafopredeter"/>
    <w:link w:val="Encabezado"/>
    <w:uiPriority w:val="99"/>
    <w:rsid w:val="00532601"/>
    <w:rPr>
      <w:rFonts w:ascii="Times New Roman" w:eastAsia="Times New Roman" w:hAnsi="Times New Roman" w:cs="Times New Roman"/>
      <w:sz w:val="24"/>
      <w:szCs w:val="20"/>
      <w:lang w:val="es-ES" w:eastAsia="ar-SA"/>
    </w:rPr>
  </w:style>
  <w:style w:type="paragraph" w:styleId="Piedepgina">
    <w:name w:val="footer"/>
    <w:basedOn w:val="Normal"/>
    <w:link w:val="PiedepginaCar"/>
    <w:uiPriority w:val="99"/>
    <w:unhideWhenUsed/>
    <w:rsid w:val="00532601"/>
    <w:pPr>
      <w:tabs>
        <w:tab w:val="center" w:pos="4419"/>
        <w:tab w:val="right" w:pos="8838"/>
      </w:tabs>
      <w:suppressAutoHyphens/>
      <w:spacing w:after="0" w:line="240" w:lineRule="auto"/>
    </w:pPr>
    <w:rPr>
      <w:rFonts w:ascii="Times New Roman" w:eastAsia="Times New Roman" w:hAnsi="Times New Roman" w:cs="Times New Roman"/>
      <w:sz w:val="24"/>
      <w:szCs w:val="20"/>
      <w:lang w:val="es-ES" w:eastAsia="ar-SA"/>
    </w:rPr>
  </w:style>
  <w:style w:type="character" w:customStyle="1" w:styleId="PiedepginaCar">
    <w:name w:val="Pie de página Car"/>
    <w:basedOn w:val="Fuentedeprrafopredeter"/>
    <w:link w:val="Piedepgina"/>
    <w:uiPriority w:val="99"/>
    <w:rsid w:val="00532601"/>
    <w:rPr>
      <w:rFonts w:ascii="Times New Roman" w:eastAsia="Times New Roman" w:hAnsi="Times New Roman" w:cs="Times New Roman"/>
      <w:sz w:val="24"/>
      <w:szCs w:val="20"/>
      <w:lang w:val="es-ES" w:eastAsia="ar-SA"/>
    </w:rPr>
  </w:style>
  <w:style w:type="character" w:customStyle="1" w:styleId="WW8Num1z0">
    <w:name w:val="WW8Num1z0"/>
    <w:rsid w:val="00532601"/>
    <w:rPr>
      <w:rFonts w:ascii="Arial" w:hAnsi="Arial"/>
      <w:b/>
      <w:sz w:val="24"/>
    </w:rPr>
  </w:style>
  <w:style w:type="character" w:customStyle="1" w:styleId="WW8Num2z0">
    <w:name w:val="WW8Num2z0"/>
    <w:rsid w:val="00532601"/>
    <w:rPr>
      <w:rFonts w:ascii="Arial" w:hAnsi="Arial"/>
      <w:b/>
      <w:sz w:val="24"/>
    </w:rPr>
  </w:style>
  <w:style w:type="character" w:customStyle="1" w:styleId="WW8Num3z0">
    <w:name w:val="WW8Num3z0"/>
    <w:rsid w:val="00532601"/>
    <w:rPr>
      <w:rFonts w:ascii="Arial" w:hAnsi="Arial"/>
      <w:sz w:val="24"/>
      <w:u w:val="none"/>
    </w:rPr>
  </w:style>
  <w:style w:type="character" w:customStyle="1" w:styleId="WW8Num3z1">
    <w:name w:val="WW8Num3z1"/>
    <w:rsid w:val="00532601"/>
  </w:style>
  <w:style w:type="character" w:customStyle="1" w:styleId="WW8Num4z0">
    <w:name w:val="WW8Num4z0"/>
    <w:rsid w:val="00532601"/>
  </w:style>
  <w:style w:type="character" w:customStyle="1" w:styleId="WW8Num4z1">
    <w:name w:val="WW8Num4z1"/>
    <w:rsid w:val="00532601"/>
    <w:rPr>
      <w:rFonts w:ascii="Courier New" w:hAnsi="Courier New"/>
    </w:rPr>
  </w:style>
  <w:style w:type="character" w:customStyle="1" w:styleId="WW8Num5z0">
    <w:name w:val="WW8Num5z0"/>
    <w:rsid w:val="00532601"/>
    <w:rPr>
      <w:rFonts w:ascii="Symbol" w:hAnsi="Symbol"/>
    </w:rPr>
  </w:style>
  <w:style w:type="character" w:customStyle="1" w:styleId="WW8Num5z1">
    <w:name w:val="WW8Num5z1"/>
    <w:rsid w:val="00532601"/>
    <w:rPr>
      <w:rFonts w:ascii="Courier New" w:hAnsi="Courier New"/>
    </w:rPr>
  </w:style>
  <w:style w:type="character" w:customStyle="1" w:styleId="WW8Num6z0">
    <w:name w:val="WW8Num6z0"/>
    <w:rsid w:val="00532601"/>
    <w:rPr>
      <w:rFonts w:ascii="Symbol" w:hAnsi="Symbol"/>
    </w:rPr>
  </w:style>
  <w:style w:type="character" w:customStyle="1" w:styleId="WW8Num7z0">
    <w:name w:val="WW8Num7z0"/>
    <w:rsid w:val="00532601"/>
    <w:rPr>
      <w:b/>
    </w:rPr>
  </w:style>
  <w:style w:type="character" w:customStyle="1" w:styleId="WW8Num8z0">
    <w:name w:val="WW8Num8z0"/>
    <w:rsid w:val="00532601"/>
    <w:rPr>
      <w:rFonts w:ascii="Wingdings" w:hAnsi="Wingdings"/>
    </w:rPr>
  </w:style>
  <w:style w:type="character" w:customStyle="1" w:styleId="WW8Num9z0">
    <w:name w:val="WW8Num9z0"/>
    <w:rsid w:val="00532601"/>
    <w:rPr>
      <w:b/>
    </w:rPr>
  </w:style>
  <w:style w:type="character" w:customStyle="1" w:styleId="WW8Num10z0">
    <w:name w:val="WW8Num10z0"/>
    <w:rsid w:val="00532601"/>
    <w:rPr>
      <w:rFonts w:ascii="Symbol" w:hAnsi="Symbol"/>
    </w:rPr>
  </w:style>
  <w:style w:type="character" w:customStyle="1" w:styleId="WW8Num11z0">
    <w:name w:val="WW8Num11z0"/>
    <w:rsid w:val="00532601"/>
    <w:rPr>
      <w:b/>
    </w:rPr>
  </w:style>
  <w:style w:type="character" w:customStyle="1" w:styleId="WW8Num12z0">
    <w:name w:val="WW8Num12z0"/>
    <w:rsid w:val="00532601"/>
    <w:rPr>
      <w:rFonts w:ascii="Symbol" w:hAnsi="Symbol"/>
    </w:rPr>
  </w:style>
  <w:style w:type="character" w:customStyle="1" w:styleId="WW8Num13z0">
    <w:name w:val="WW8Num13z0"/>
    <w:rsid w:val="00532601"/>
    <w:rPr>
      <w:rFonts w:ascii="Symbol" w:hAnsi="Symbol"/>
    </w:rPr>
  </w:style>
  <w:style w:type="character" w:customStyle="1" w:styleId="WW8Num14z0">
    <w:name w:val="WW8Num14z0"/>
    <w:rsid w:val="00532601"/>
  </w:style>
  <w:style w:type="character" w:customStyle="1" w:styleId="WW8Num14z1">
    <w:name w:val="WW8Num14z1"/>
    <w:rsid w:val="00532601"/>
    <w:rPr>
      <w:rFonts w:ascii="Symbol" w:hAnsi="Symbol"/>
      <w:b w:val="0"/>
      <w:i w:val="0"/>
    </w:rPr>
  </w:style>
  <w:style w:type="character" w:customStyle="1" w:styleId="WW8Num14z2">
    <w:name w:val="WW8Num14z2"/>
    <w:rsid w:val="00532601"/>
    <w:rPr>
      <w:rFonts w:cs="Times New Roman"/>
      <w:b w:val="0"/>
      <w:i w:val="0"/>
    </w:rPr>
  </w:style>
  <w:style w:type="character" w:customStyle="1" w:styleId="WW8Num15z0">
    <w:name w:val="WW8Num15z0"/>
    <w:rsid w:val="00532601"/>
    <w:rPr>
      <w:rFonts w:ascii="Symbol" w:hAnsi="Symbol"/>
    </w:rPr>
  </w:style>
  <w:style w:type="character" w:customStyle="1" w:styleId="WW8Num16z0">
    <w:name w:val="WW8Num16z0"/>
    <w:rsid w:val="00532601"/>
  </w:style>
  <w:style w:type="character" w:customStyle="1" w:styleId="WW8Num17z0">
    <w:name w:val="WW8Num17z0"/>
    <w:rsid w:val="00532601"/>
    <w:rPr>
      <w:rFonts w:ascii="Symbol" w:hAnsi="Symbol"/>
    </w:rPr>
  </w:style>
  <w:style w:type="character" w:customStyle="1" w:styleId="WW8Num18z0">
    <w:name w:val="WW8Num18z0"/>
    <w:rsid w:val="00532601"/>
    <w:rPr>
      <w:rFonts w:ascii="Symbol" w:hAnsi="Symbol"/>
    </w:rPr>
  </w:style>
  <w:style w:type="character" w:customStyle="1" w:styleId="WW8Num19z0">
    <w:name w:val="WW8Num19z0"/>
    <w:rsid w:val="00532601"/>
    <w:rPr>
      <w:rFonts w:ascii="Symbol" w:hAnsi="Symbol"/>
    </w:rPr>
  </w:style>
  <w:style w:type="character" w:customStyle="1" w:styleId="WW8Num20z0">
    <w:name w:val="WW8Num20z0"/>
    <w:rsid w:val="00532601"/>
    <w:rPr>
      <w:rFonts w:ascii="Symbol" w:hAnsi="Symbol"/>
    </w:rPr>
  </w:style>
  <w:style w:type="character" w:customStyle="1" w:styleId="WW8Num21z0">
    <w:name w:val="WW8Num21z0"/>
    <w:rsid w:val="00532601"/>
    <w:rPr>
      <w:rFonts w:ascii="Wingdings" w:hAnsi="Wingdings"/>
    </w:rPr>
  </w:style>
  <w:style w:type="character" w:customStyle="1" w:styleId="WW8Num22z0">
    <w:name w:val="WW8Num22z0"/>
    <w:rsid w:val="00532601"/>
    <w:rPr>
      <w:b/>
    </w:rPr>
  </w:style>
  <w:style w:type="character" w:customStyle="1" w:styleId="WW8Num23z0">
    <w:name w:val="WW8Num23z0"/>
    <w:rsid w:val="00532601"/>
    <w:rPr>
      <w:rFonts w:ascii="Wingdings" w:hAnsi="Wingdings"/>
    </w:rPr>
  </w:style>
  <w:style w:type="character" w:customStyle="1" w:styleId="WW8Num23z2">
    <w:name w:val="WW8Num23z2"/>
    <w:rsid w:val="00532601"/>
    <w:rPr>
      <w:rFonts w:ascii="Arial" w:eastAsia="Times New Roman" w:hAnsi="Arial" w:cs="Arial"/>
    </w:rPr>
  </w:style>
  <w:style w:type="character" w:customStyle="1" w:styleId="WW8Num24z0">
    <w:name w:val="WW8Num24z0"/>
    <w:rsid w:val="00532601"/>
    <w:rPr>
      <w:rFonts w:ascii="Symbol" w:hAnsi="Symbol"/>
    </w:rPr>
  </w:style>
  <w:style w:type="character" w:customStyle="1" w:styleId="WW8Num25z0">
    <w:name w:val="WW8Num25z0"/>
    <w:rsid w:val="00532601"/>
    <w:rPr>
      <w:rFonts w:ascii="Wingdings" w:hAnsi="Wingdings"/>
    </w:rPr>
  </w:style>
  <w:style w:type="character" w:customStyle="1" w:styleId="WW8Num26z0">
    <w:name w:val="WW8Num26z0"/>
    <w:rsid w:val="00532601"/>
    <w:rPr>
      <w:rFonts w:ascii="Symbol" w:hAnsi="Symbol"/>
    </w:rPr>
  </w:style>
  <w:style w:type="character" w:customStyle="1" w:styleId="WW8Num27z0">
    <w:name w:val="WW8Num27z0"/>
    <w:rsid w:val="00532601"/>
    <w:rPr>
      <w:rFonts w:ascii="Wingdings" w:hAnsi="Wingdings"/>
    </w:rPr>
  </w:style>
  <w:style w:type="character" w:customStyle="1" w:styleId="WW8Num28z0">
    <w:name w:val="WW8Num28z0"/>
    <w:rsid w:val="00532601"/>
    <w:rPr>
      <w:b/>
    </w:rPr>
  </w:style>
  <w:style w:type="character" w:customStyle="1" w:styleId="WW8Num29z0">
    <w:name w:val="WW8Num29z0"/>
    <w:rsid w:val="00532601"/>
    <w:rPr>
      <w:b/>
    </w:rPr>
  </w:style>
  <w:style w:type="character" w:customStyle="1" w:styleId="WW8Num30z0">
    <w:name w:val="WW8Num30z0"/>
    <w:uiPriority w:val="99"/>
    <w:rsid w:val="00532601"/>
  </w:style>
  <w:style w:type="character" w:customStyle="1" w:styleId="WW8Num31z0">
    <w:name w:val="WW8Num31z0"/>
    <w:rsid w:val="00532601"/>
    <w:rPr>
      <w:rFonts w:ascii="Symbol" w:hAnsi="Symbol"/>
    </w:rPr>
  </w:style>
  <w:style w:type="character" w:customStyle="1" w:styleId="WW8Num32z0">
    <w:name w:val="WW8Num32z0"/>
    <w:rsid w:val="00532601"/>
    <w:rPr>
      <w:rFonts w:ascii="Symbol" w:hAnsi="Symbol"/>
    </w:rPr>
  </w:style>
  <w:style w:type="character" w:customStyle="1" w:styleId="WW8Num33z0">
    <w:name w:val="WW8Num33z0"/>
    <w:rsid w:val="00532601"/>
  </w:style>
  <w:style w:type="character" w:customStyle="1" w:styleId="WW8Num34z0">
    <w:name w:val="WW8Num34z0"/>
    <w:rsid w:val="00532601"/>
    <w:rPr>
      <w:rFonts w:ascii="Symbol" w:hAnsi="Symbol"/>
      <w:b/>
    </w:rPr>
  </w:style>
  <w:style w:type="character" w:customStyle="1" w:styleId="WW8Num35z0">
    <w:name w:val="WW8Num35z0"/>
    <w:rsid w:val="00532601"/>
    <w:rPr>
      <w:rFonts w:ascii="Symbol" w:hAnsi="Symbol"/>
    </w:rPr>
  </w:style>
  <w:style w:type="character" w:customStyle="1" w:styleId="WW8Num36z0">
    <w:name w:val="WW8Num36z0"/>
    <w:rsid w:val="00532601"/>
    <w:rPr>
      <w:b/>
    </w:rPr>
  </w:style>
  <w:style w:type="character" w:customStyle="1" w:styleId="WW8Num37z0">
    <w:name w:val="WW8Num37z0"/>
    <w:rsid w:val="00532601"/>
    <w:rPr>
      <w:b/>
    </w:rPr>
  </w:style>
  <w:style w:type="character" w:customStyle="1" w:styleId="WW8Num38z0">
    <w:name w:val="WW8Num38z0"/>
    <w:rsid w:val="00532601"/>
    <w:rPr>
      <w:rFonts w:ascii="Symbol" w:hAnsi="Symbol"/>
    </w:rPr>
  </w:style>
  <w:style w:type="character" w:customStyle="1" w:styleId="WW8Num39z0">
    <w:name w:val="WW8Num39z0"/>
    <w:rsid w:val="00532601"/>
    <w:rPr>
      <w:rFonts w:ascii="Times New Roman" w:hAnsi="Times New Roman"/>
    </w:rPr>
  </w:style>
  <w:style w:type="character" w:customStyle="1" w:styleId="WW8Num39z1">
    <w:name w:val="WW8Num39z1"/>
    <w:rsid w:val="00532601"/>
    <w:rPr>
      <w:rFonts w:ascii="Courier New" w:hAnsi="Courier New"/>
    </w:rPr>
  </w:style>
  <w:style w:type="character" w:customStyle="1" w:styleId="WW8Num40z0">
    <w:name w:val="WW8Num40z0"/>
    <w:rsid w:val="00532601"/>
    <w:rPr>
      <w:b/>
    </w:rPr>
  </w:style>
  <w:style w:type="character" w:customStyle="1" w:styleId="WW8Num41z0">
    <w:name w:val="WW8Num41z0"/>
    <w:rsid w:val="00532601"/>
  </w:style>
  <w:style w:type="character" w:customStyle="1" w:styleId="WW8Num42z0">
    <w:name w:val="WW8Num42z0"/>
    <w:rsid w:val="00532601"/>
    <w:rPr>
      <w:rFonts w:cs="Times New Roman"/>
      <w:b/>
      <w:i w:val="0"/>
    </w:rPr>
  </w:style>
  <w:style w:type="character" w:customStyle="1" w:styleId="WW8Num42z1">
    <w:name w:val="WW8Num42z1"/>
    <w:rsid w:val="00532601"/>
    <w:rPr>
      <w:rFonts w:cs="Times New Roman"/>
    </w:rPr>
  </w:style>
  <w:style w:type="character" w:customStyle="1" w:styleId="WW8Num43z0">
    <w:name w:val="WW8Num43z0"/>
    <w:uiPriority w:val="99"/>
    <w:rsid w:val="00532601"/>
    <w:rPr>
      <w:rFonts w:cs="Times New Roman"/>
      <w:b/>
      <w:i w:val="0"/>
      <w:sz w:val="24"/>
      <w:szCs w:val="24"/>
    </w:rPr>
  </w:style>
  <w:style w:type="character" w:customStyle="1" w:styleId="WW8Num43z1">
    <w:name w:val="WW8Num43z1"/>
    <w:uiPriority w:val="99"/>
    <w:rsid w:val="00532601"/>
    <w:rPr>
      <w:rFonts w:cs="Times New Roman"/>
    </w:rPr>
  </w:style>
  <w:style w:type="character" w:customStyle="1" w:styleId="WW8Num44z0">
    <w:name w:val="WW8Num44z0"/>
    <w:rsid w:val="00532601"/>
    <w:rPr>
      <w:rFonts w:cs="Times New Roman"/>
    </w:rPr>
  </w:style>
  <w:style w:type="character" w:customStyle="1" w:styleId="WW8Num45z0">
    <w:name w:val="WW8Num45z0"/>
    <w:rsid w:val="00532601"/>
  </w:style>
  <w:style w:type="character" w:customStyle="1" w:styleId="WW8Num45z1">
    <w:name w:val="WW8Num45z1"/>
    <w:rsid w:val="00532601"/>
    <w:rPr>
      <w:rFonts w:cs="Times New Roman"/>
    </w:rPr>
  </w:style>
  <w:style w:type="character" w:customStyle="1" w:styleId="WW8Num46z0">
    <w:name w:val="WW8Num46z0"/>
    <w:rsid w:val="00532601"/>
  </w:style>
  <w:style w:type="character" w:customStyle="1" w:styleId="WW8Num47z0">
    <w:name w:val="WW8Num47z0"/>
    <w:uiPriority w:val="99"/>
    <w:rsid w:val="00532601"/>
    <w:rPr>
      <w:rFonts w:cs="Times New Roman"/>
      <w:b/>
    </w:rPr>
  </w:style>
  <w:style w:type="character" w:customStyle="1" w:styleId="WW8Num47z1">
    <w:name w:val="WW8Num47z1"/>
    <w:uiPriority w:val="99"/>
    <w:rsid w:val="00532601"/>
    <w:rPr>
      <w:rFonts w:ascii="Wingdings" w:hAnsi="Wingdings"/>
      <w:b/>
    </w:rPr>
  </w:style>
  <w:style w:type="character" w:customStyle="1" w:styleId="WW8Num47z2">
    <w:name w:val="WW8Num47z2"/>
    <w:uiPriority w:val="99"/>
    <w:rsid w:val="00532601"/>
    <w:rPr>
      <w:rFonts w:cs="Times New Roman"/>
    </w:rPr>
  </w:style>
  <w:style w:type="character" w:customStyle="1" w:styleId="WW8Num48z0">
    <w:name w:val="WW8Num48z0"/>
    <w:rsid w:val="00532601"/>
    <w:rPr>
      <w:rFonts w:ascii="Symbol" w:hAnsi="Symbol"/>
      <w:b/>
    </w:rPr>
  </w:style>
  <w:style w:type="character" w:customStyle="1" w:styleId="WW8Num49z0">
    <w:name w:val="WW8Num49z0"/>
    <w:uiPriority w:val="99"/>
    <w:rsid w:val="00532601"/>
    <w:rPr>
      <w:rFonts w:ascii="Symbol" w:hAnsi="Symbol"/>
    </w:rPr>
  </w:style>
  <w:style w:type="character" w:customStyle="1" w:styleId="WW8Num49z1">
    <w:name w:val="WW8Num49z1"/>
    <w:rsid w:val="00532601"/>
    <w:rPr>
      <w:rFonts w:ascii="Courier New" w:hAnsi="Courier New"/>
    </w:rPr>
  </w:style>
  <w:style w:type="character" w:customStyle="1" w:styleId="WW8Num49z2">
    <w:name w:val="WW8Num49z2"/>
    <w:rsid w:val="00532601"/>
    <w:rPr>
      <w:rFonts w:ascii="Wingdings" w:hAnsi="Wingdings"/>
    </w:rPr>
  </w:style>
  <w:style w:type="character" w:customStyle="1" w:styleId="WW8Num50z0">
    <w:name w:val="WW8Num50z0"/>
    <w:uiPriority w:val="99"/>
    <w:rsid w:val="00532601"/>
    <w:rPr>
      <w:rFonts w:ascii="Symbol" w:hAnsi="Symbol"/>
    </w:rPr>
  </w:style>
  <w:style w:type="character" w:customStyle="1" w:styleId="WW8Num50z1">
    <w:name w:val="WW8Num50z1"/>
    <w:uiPriority w:val="99"/>
    <w:rsid w:val="00532601"/>
    <w:rPr>
      <w:rFonts w:ascii="Courier New" w:hAnsi="Courier New"/>
    </w:rPr>
  </w:style>
  <w:style w:type="character" w:customStyle="1" w:styleId="WW8Num50z2">
    <w:name w:val="WW8Num50z2"/>
    <w:rsid w:val="00532601"/>
    <w:rPr>
      <w:rFonts w:ascii="Wingdings" w:hAnsi="Wingdings"/>
    </w:rPr>
  </w:style>
  <w:style w:type="character" w:customStyle="1" w:styleId="WW8Num51z0">
    <w:name w:val="WW8Num51z0"/>
    <w:rsid w:val="00532601"/>
    <w:rPr>
      <w:rFonts w:cs="Times New Roman"/>
      <w:b/>
    </w:rPr>
  </w:style>
  <w:style w:type="character" w:customStyle="1" w:styleId="WW8Num51z1">
    <w:name w:val="WW8Num51z1"/>
    <w:rsid w:val="00532601"/>
    <w:rPr>
      <w:rFonts w:cs="Times New Roman"/>
    </w:rPr>
  </w:style>
  <w:style w:type="character" w:customStyle="1" w:styleId="WW8Num52z0">
    <w:name w:val="WW8Num52z0"/>
    <w:rsid w:val="00532601"/>
    <w:rPr>
      <w:rFonts w:cs="Times New Roman"/>
      <w:b/>
      <w:i w:val="0"/>
    </w:rPr>
  </w:style>
  <w:style w:type="character" w:customStyle="1" w:styleId="WW8Num52z1">
    <w:name w:val="WW8Num52z1"/>
    <w:rsid w:val="00532601"/>
    <w:rPr>
      <w:rFonts w:cs="Times New Roman"/>
    </w:rPr>
  </w:style>
  <w:style w:type="character" w:customStyle="1" w:styleId="WW8Num53z0">
    <w:name w:val="WW8Num53z0"/>
    <w:rsid w:val="00532601"/>
    <w:rPr>
      <w:rFonts w:ascii="Wingdings" w:hAnsi="Wingdings"/>
      <w:color w:val="000000"/>
    </w:rPr>
  </w:style>
  <w:style w:type="character" w:customStyle="1" w:styleId="WW8Num53z1">
    <w:name w:val="WW8Num53z1"/>
    <w:rsid w:val="00532601"/>
    <w:rPr>
      <w:rFonts w:ascii="Courier New" w:hAnsi="Courier New"/>
    </w:rPr>
  </w:style>
  <w:style w:type="character" w:customStyle="1" w:styleId="WW8Num53z2">
    <w:name w:val="WW8Num53z2"/>
    <w:rsid w:val="00532601"/>
    <w:rPr>
      <w:rFonts w:ascii="Wingdings" w:hAnsi="Wingdings"/>
    </w:rPr>
  </w:style>
  <w:style w:type="character" w:customStyle="1" w:styleId="WW8Num53z3">
    <w:name w:val="WW8Num53z3"/>
    <w:rsid w:val="00532601"/>
    <w:rPr>
      <w:rFonts w:ascii="Symbol" w:hAnsi="Symbol"/>
    </w:rPr>
  </w:style>
  <w:style w:type="character" w:customStyle="1" w:styleId="WW8Num54z0">
    <w:name w:val="WW8Num54z0"/>
    <w:uiPriority w:val="99"/>
    <w:rsid w:val="00532601"/>
    <w:rPr>
      <w:rFonts w:cs="Times New Roman"/>
      <w:b/>
      <w:i w:val="0"/>
      <w:sz w:val="24"/>
      <w:szCs w:val="24"/>
    </w:rPr>
  </w:style>
  <w:style w:type="character" w:customStyle="1" w:styleId="WW8Num54z1">
    <w:name w:val="WW8Num54z1"/>
    <w:uiPriority w:val="99"/>
    <w:rsid w:val="00532601"/>
    <w:rPr>
      <w:rFonts w:cs="Times New Roman"/>
    </w:rPr>
  </w:style>
  <w:style w:type="character" w:customStyle="1" w:styleId="WW8Num55z0">
    <w:name w:val="WW8Num55z0"/>
    <w:rsid w:val="00532601"/>
    <w:rPr>
      <w:rFonts w:cs="Times New Roman"/>
    </w:rPr>
  </w:style>
  <w:style w:type="character" w:customStyle="1" w:styleId="WW8Num56z0">
    <w:name w:val="WW8Num56z0"/>
    <w:uiPriority w:val="99"/>
    <w:rsid w:val="00532601"/>
    <w:rPr>
      <w:rFonts w:cs="Times New Roman"/>
    </w:rPr>
  </w:style>
  <w:style w:type="character" w:customStyle="1" w:styleId="WW8Num57z0">
    <w:name w:val="WW8Num57z0"/>
    <w:uiPriority w:val="99"/>
    <w:rsid w:val="00532601"/>
    <w:rPr>
      <w:rFonts w:cs="Times New Roman"/>
      <w:b/>
      <w:i w:val="0"/>
      <w:sz w:val="24"/>
      <w:szCs w:val="24"/>
    </w:rPr>
  </w:style>
  <w:style w:type="character" w:customStyle="1" w:styleId="WW8Num57z1">
    <w:name w:val="WW8Num57z1"/>
    <w:rsid w:val="00532601"/>
    <w:rPr>
      <w:rFonts w:cs="Times New Roman"/>
    </w:rPr>
  </w:style>
  <w:style w:type="character" w:customStyle="1" w:styleId="WW8Num58z0">
    <w:name w:val="WW8Num58z0"/>
    <w:rsid w:val="00532601"/>
    <w:rPr>
      <w:rFonts w:cs="Times New Roman"/>
      <w:b/>
      <w:i w:val="0"/>
    </w:rPr>
  </w:style>
  <w:style w:type="character" w:customStyle="1" w:styleId="WW8Num58z1">
    <w:name w:val="WW8Num58z1"/>
    <w:rsid w:val="00532601"/>
    <w:rPr>
      <w:rFonts w:cs="Times New Roman"/>
    </w:rPr>
  </w:style>
  <w:style w:type="character" w:customStyle="1" w:styleId="WW8Num59z0">
    <w:name w:val="WW8Num59z0"/>
    <w:uiPriority w:val="99"/>
    <w:rsid w:val="00532601"/>
    <w:rPr>
      <w:rFonts w:ascii="Wingdings" w:hAnsi="Wingdings"/>
    </w:rPr>
  </w:style>
  <w:style w:type="character" w:customStyle="1" w:styleId="WW8Num59z1">
    <w:name w:val="WW8Num59z1"/>
    <w:uiPriority w:val="99"/>
    <w:rsid w:val="00532601"/>
    <w:rPr>
      <w:rFonts w:ascii="Courier New" w:hAnsi="Courier New"/>
    </w:rPr>
  </w:style>
  <w:style w:type="character" w:customStyle="1" w:styleId="WW8Num59z3">
    <w:name w:val="WW8Num59z3"/>
    <w:rsid w:val="00532601"/>
    <w:rPr>
      <w:rFonts w:ascii="Symbol" w:hAnsi="Symbol"/>
    </w:rPr>
  </w:style>
  <w:style w:type="character" w:customStyle="1" w:styleId="WW8Num60z0">
    <w:name w:val="WW8Num60z0"/>
    <w:rsid w:val="00532601"/>
    <w:rPr>
      <w:rFonts w:cs="Times New Roman"/>
      <w:b/>
      <w:i w:val="0"/>
      <w:sz w:val="24"/>
      <w:szCs w:val="24"/>
    </w:rPr>
  </w:style>
  <w:style w:type="character" w:customStyle="1" w:styleId="WW8Num60z1">
    <w:name w:val="WW8Num60z1"/>
    <w:rsid w:val="00532601"/>
    <w:rPr>
      <w:rFonts w:cs="Times New Roman"/>
    </w:rPr>
  </w:style>
  <w:style w:type="character" w:customStyle="1" w:styleId="DefaultParagraphFont1">
    <w:name w:val="Default Paragraph Font1"/>
    <w:rsid w:val="00532601"/>
  </w:style>
  <w:style w:type="character" w:customStyle="1" w:styleId="Fuentedeprrafopredeter4">
    <w:name w:val="Fuente de párrafo predeter.4"/>
    <w:uiPriority w:val="99"/>
    <w:rsid w:val="00532601"/>
  </w:style>
  <w:style w:type="character" w:customStyle="1" w:styleId="Heading1Char">
    <w:name w:val="Heading 1 Char"/>
    <w:rsid w:val="00532601"/>
    <w:rPr>
      <w:rFonts w:ascii="Cambria" w:hAnsi="Cambria" w:cs="Times New Roman"/>
      <w:b/>
      <w:bCs/>
      <w:kern w:val="1"/>
      <w:sz w:val="32"/>
      <w:szCs w:val="32"/>
      <w:lang w:val="es-MX"/>
    </w:rPr>
  </w:style>
  <w:style w:type="character" w:customStyle="1" w:styleId="Heading2Char">
    <w:name w:val="Heading 2 Char"/>
    <w:rsid w:val="00532601"/>
    <w:rPr>
      <w:rFonts w:ascii="Arial" w:hAnsi="Arial" w:cs="Arial"/>
      <w:b/>
      <w:i/>
      <w:sz w:val="28"/>
    </w:rPr>
  </w:style>
  <w:style w:type="character" w:customStyle="1" w:styleId="Heading3Char">
    <w:name w:val="Heading 3 Char"/>
    <w:rsid w:val="00532601"/>
    <w:rPr>
      <w:rFonts w:ascii="Arial" w:hAnsi="Arial"/>
      <w:b/>
      <w:bCs/>
      <w:sz w:val="26"/>
      <w:szCs w:val="26"/>
    </w:rPr>
  </w:style>
  <w:style w:type="character" w:customStyle="1" w:styleId="Heading4Char">
    <w:name w:val="Heading 4 Char"/>
    <w:rsid w:val="00532601"/>
    <w:rPr>
      <w:b/>
      <w:bCs/>
      <w:sz w:val="28"/>
      <w:szCs w:val="28"/>
    </w:rPr>
  </w:style>
  <w:style w:type="character" w:customStyle="1" w:styleId="Heading5Char">
    <w:name w:val="Heading 5 Char"/>
    <w:rsid w:val="00532601"/>
    <w:rPr>
      <w:b/>
      <w:bCs/>
      <w:i/>
      <w:iCs/>
      <w:sz w:val="26"/>
      <w:szCs w:val="26"/>
    </w:rPr>
  </w:style>
  <w:style w:type="character" w:customStyle="1" w:styleId="Heading6Char">
    <w:name w:val="Heading 6 Char"/>
    <w:rsid w:val="00532601"/>
    <w:rPr>
      <w:b/>
      <w:bCs/>
      <w:sz w:val="22"/>
      <w:szCs w:val="22"/>
    </w:rPr>
  </w:style>
  <w:style w:type="character" w:customStyle="1" w:styleId="Heading7Char">
    <w:name w:val="Heading 7 Char"/>
    <w:rsid w:val="00532601"/>
    <w:rPr>
      <w:sz w:val="24"/>
      <w:szCs w:val="24"/>
    </w:rPr>
  </w:style>
  <w:style w:type="character" w:customStyle="1" w:styleId="Heading8Char">
    <w:name w:val="Heading 8 Char"/>
    <w:rsid w:val="00532601"/>
    <w:rPr>
      <w:rFonts w:ascii="Arial" w:hAnsi="Arial" w:cs="Arial"/>
      <w:i/>
      <w:lang w:val="es-ES_tradnl"/>
    </w:rPr>
  </w:style>
  <w:style w:type="character" w:customStyle="1" w:styleId="Heading9Char">
    <w:name w:val="Heading 9 Char"/>
    <w:rsid w:val="00532601"/>
    <w:rPr>
      <w:rFonts w:ascii="Arial" w:hAnsi="Arial"/>
      <w:sz w:val="22"/>
      <w:szCs w:val="22"/>
    </w:rPr>
  </w:style>
  <w:style w:type="character" w:customStyle="1" w:styleId="Heading1Char1">
    <w:name w:val="Heading 1 Char1"/>
    <w:rsid w:val="00532601"/>
    <w:rPr>
      <w:rFonts w:ascii="Arial" w:hAnsi="Arial"/>
      <w:b/>
      <w:bCs/>
      <w:kern w:val="1"/>
      <w:sz w:val="32"/>
      <w:szCs w:val="32"/>
    </w:rPr>
  </w:style>
  <w:style w:type="character" w:customStyle="1" w:styleId="Absatz-Standardschriftart">
    <w:name w:val="Absatz-Standardschriftart"/>
    <w:rsid w:val="00532601"/>
  </w:style>
  <w:style w:type="character" w:customStyle="1" w:styleId="WW8Num2z1">
    <w:name w:val="WW8Num2z1"/>
    <w:rsid w:val="00532601"/>
  </w:style>
  <w:style w:type="character" w:customStyle="1" w:styleId="WW8Num4z2">
    <w:name w:val="WW8Num4z2"/>
    <w:rsid w:val="00532601"/>
    <w:rPr>
      <w:rFonts w:ascii="Wingdings" w:hAnsi="Wingdings"/>
    </w:rPr>
  </w:style>
  <w:style w:type="character" w:customStyle="1" w:styleId="WW8Num4z3">
    <w:name w:val="WW8Num4z3"/>
    <w:rsid w:val="00532601"/>
    <w:rPr>
      <w:rFonts w:ascii="Symbol" w:hAnsi="Symbol"/>
    </w:rPr>
  </w:style>
  <w:style w:type="character" w:customStyle="1" w:styleId="WW8Num5z2">
    <w:name w:val="WW8Num5z2"/>
    <w:rsid w:val="00532601"/>
    <w:rPr>
      <w:rFonts w:ascii="Wingdings" w:hAnsi="Wingdings"/>
    </w:rPr>
  </w:style>
  <w:style w:type="character" w:customStyle="1" w:styleId="WW8Num6z1">
    <w:name w:val="WW8Num6z1"/>
    <w:rsid w:val="00532601"/>
    <w:rPr>
      <w:rFonts w:ascii="Courier New" w:hAnsi="Courier New"/>
    </w:rPr>
  </w:style>
  <w:style w:type="character" w:customStyle="1" w:styleId="WW8Num6z2">
    <w:name w:val="WW8Num6z2"/>
    <w:rsid w:val="00532601"/>
    <w:rPr>
      <w:rFonts w:ascii="Wingdings" w:hAnsi="Wingdings"/>
    </w:rPr>
  </w:style>
  <w:style w:type="character" w:customStyle="1" w:styleId="WW8Num8z1">
    <w:name w:val="WW8Num8z1"/>
    <w:rsid w:val="00532601"/>
    <w:rPr>
      <w:rFonts w:ascii="Courier New" w:hAnsi="Courier New"/>
    </w:rPr>
  </w:style>
  <w:style w:type="character" w:customStyle="1" w:styleId="WW8Num8z3">
    <w:name w:val="WW8Num8z3"/>
    <w:rsid w:val="00532601"/>
    <w:rPr>
      <w:rFonts w:ascii="Symbol" w:hAnsi="Symbol"/>
    </w:rPr>
  </w:style>
  <w:style w:type="character" w:customStyle="1" w:styleId="WW8Num10z1">
    <w:name w:val="WW8Num10z1"/>
    <w:rsid w:val="00532601"/>
    <w:rPr>
      <w:rFonts w:ascii="Courier New" w:hAnsi="Courier New"/>
    </w:rPr>
  </w:style>
  <w:style w:type="character" w:customStyle="1" w:styleId="WW8Num10z2">
    <w:name w:val="WW8Num10z2"/>
    <w:rsid w:val="00532601"/>
    <w:rPr>
      <w:rFonts w:ascii="Wingdings" w:hAnsi="Wingdings"/>
    </w:rPr>
  </w:style>
  <w:style w:type="character" w:customStyle="1" w:styleId="WW8Num12z1">
    <w:name w:val="WW8Num12z1"/>
    <w:rsid w:val="00532601"/>
    <w:rPr>
      <w:rFonts w:ascii="Courier New" w:hAnsi="Courier New"/>
    </w:rPr>
  </w:style>
  <w:style w:type="character" w:customStyle="1" w:styleId="WW8Num12z2">
    <w:name w:val="WW8Num12z2"/>
    <w:rsid w:val="00532601"/>
    <w:rPr>
      <w:rFonts w:ascii="Wingdings" w:hAnsi="Wingdings"/>
    </w:rPr>
  </w:style>
  <w:style w:type="character" w:customStyle="1" w:styleId="WW8Num15z1">
    <w:name w:val="WW8Num15z1"/>
    <w:rsid w:val="00532601"/>
    <w:rPr>
      <w:rFonts w:ascii="Courier New" w:hAnsi="Courier New"/>
    </w:rPr>
  </w:style>
  <w:style w:type="character" w:customStyle="1" w:styleId="WW8Num15z2">
    <w:name w:val="WW8Num15z2"/>
    <w:rsid w:val="00532601"/>
    <w:rPr>
      <w:rFonts w:ascii="Wingdings" w:hAnsi="Wingdings"/>
    </w:rPr>
  </w:style>
  <w:style w:type="character" w:customStyle="1" w:styleId="WW8Num17z1">
    <w:name w:val="WW8Num17z1"/>
    <w:rsid w:val="00532601"/>
    <w:rPr>
      <w:rFonts w:ascii="Courier New" w:hAnsi="Courier New"/>
    </w:rPr>
  </w:style>
  <w:style w:type="character" w:customStyle="1" w:styleId="WW8Num17z2">
    <w:name w:val="WW8Num17z2"/>
    <w:rsid w:val="00532601"/>
    <w:rPr>
      <w:rFonts w:ascii="Wingdings" w:hAnsi="Wingdings"/>
    </w:rPr>
  </w:style>
  <w:style w:type="character" w:customStyle="1" w:styleId="WW8Num18z1">
    <w:name w:val="WW8Num18z1"/>
    <w:rsid w:val="00532601"/>
    <w:rPr>
      <w:rFonts w:ascii="Courier New" w:hAnsi="Courier New"/>
    </w:rPr>
  </w:style>
  <w:style w:type="character" w:customStyle="1" w:styleId="WW8Num18z2">
    <w:name w:val="WW8Num18z2"/>
    <w:rsid w:val="00532601"/>
    <w:rPr>
      <w:rFonts w:ascii="Wingdings" w:hAnsi="Wingdings"/>
    </w:rPr>
  </w:style>
  <w:style w:type="character" w:customStyle="1" w:styleId="WW8Num19z1">
    <w:name w:val="WW8Num19z1"/>
    <w:rsid w:val="00532601"/>
    <w:rPr>
      <w:rFonts w:ascii="Courier New" w:hAnsi="Courier New"/>
    </w:rPr>
  </w:style>
  <w:style w:type="character" w:customStyle="1" w:styleId="WW8Num19z2">
    <w:name w:val="WW8Num19z2"/>
    <w:rsid w:val="00532601"/>
    <w:rPr>
      <w:rFonts w:ascii="Wingdings" w:hAnsi="Wingdings"/>
    </w:rPr>
  </w:style>
  <w:style w:type="character" w:customStyle="1" w:styleId="WW8Num20z1">
    <w:name w:val="WW8Num20z1"/>
    <w:rsid w:val="00532601"/>
    <w:rPr>
      <w:rFonts w:ascii="Courier New" w:hAnsi="Courier New"/>
    </w:rPr>
  </w:style>
  <w:style w:type="character" w:customStyle="1" w:styleId="WW8Num20z2">
    <w:name w:val="WW8Num20z2"/>
    <w:rsid w:val="00532601"/>
    <w:rPr>
      <w:rFonts w:ascii="Wingdings" w:hAnsi="Wingdings"/>
    </w:rPr>
  </w:style>
  <w:style w:type="character" w:customStyle="1" w:styleId="WW8Num23z1">
    <w:name w:val="WW8Num23z1"/>
    <w:rsid w:val="00532601"/>
    <w:rPr>
      <w:b/>
    </w:rPr>
  </w:style>
  <w:style w:type="character" w:customStyle="1" w:styleId="WW8Num24z1">
    <w:name w:val="WW8Num24z1"/>
    <w:rsid w:val="00532601"/>
    <w:rPr>
      <w:rFonts w:ascii="Courier New" w:hAnsi="Courier New"/>
    </w:rPr>
  </w:style>
  <w:style w:type="character" w:customStyle="1" w:styleId="WW8Num24z2">
    <w:name w:val="WW8Num24z2"/>
    <w:rsid w:val="00532601"/>
    <w:rPr>
      <w:rFonts w:ascii="Wingdings" w:hAnsi="Wingdings"/>
    </w:rPr>
  </w:style>
  <w:style w:type="character" w:customStyle="1" w:styleId="WW8Num25z1">
    <w:name w:val="WW8Num25z1"/>
    <w:rsid w:val="00532601"/>
    <w:rPr>
      <w:rFonts w:ascii="Courier New" w:hAnsi="Courier New"/>
    </w:rPr>
  </w:style>
  <w:style w:type="character" w:customStyle="1" w:styleId="WW8Num25z3">
    <w:name w:val="WW8Num25z3"/>
    <w:rsid w:val="00532601"/>
    <w:rPr>
      <w:rFonts w:ascii="Symbol" w:hAnsi="Symbol"/>
    </w:rPr>
  </w:style>
  <w:style w:type="character" w:customStyle="1" w:styleId="WW8Num26z1">
    <w:name w:val="WW8Num26z1"/>
    <w:rsid w:val="00532601"/>
    <w:rPr>
      <w:rFonts w:ascii="Courier New" w:hAnsi="Courier New"/>
    </w:rPr>
  </w:style>
  <w:style w:type="character" w:customStyle="1" w:styleId="WW8Num26z2">
    <w:name w:val="WW8Num26z2"/>
    <w:rsid w:val="00532601"/>
    <w:rPr>
      <w:rFonts w:ascii="Wingdings" w:hAnsi="Wingdings"/>
    </w:rPr>
  </w:style>
  <w:style w:type="character" w:customStyle="1" w:styleId="Fuentedeprrafopredeter1">
    <w:name w:val="Fuente de párrafo predeter.1"/>
    <w:rsid w:val="00532601"/>
  </w:style>
  <w:style w:type="character" w:styleId="Hipervnculo">
    <w:name w:val="Hyperlink"/>
    <w:aliases w:val="Hipervínculo1,Hipervínculo11,Hipervínculo12,Hipervínculo13,Hipervínculo14,Hipervínculo15"/>
    <w:uiPriority w:val="99"/>
    <w:rsid w:val="00532601"/>
    <w:rPr>
      <w:color w:val="0000FF"/>
      <w:u w:val="single"/>
    </w:rPr>
  </w:style>
  <w:style w:type="character" w:customStyle="1" w:styleId="DeltaViewInsertion">
    <w:name w:val="DeltaView Insertion"/>
    <w:rsid w:val="00532601"/>
    <w:rPr>
      <w:color w:val="0000FF"/>
      <w:spacing w:val="0"/>
      <w:u w:val="double"/>
    </w:rPr>
  </w:style>
  <w:style w:type="character" w:styleId="Nmerodepgina">
    <w:name w:val="page number"/>
    <w:uiPriority w:val="99"/>
    <w:rsid w:val="00532601"/>
    <w:rPr>
      <w:rFonts w:cs="Times New Roman"/>
    </w:rPr>
  </w:style>
  <w:style w:type="character" w:styleId="Textoennegrita">
    <w:name w:val="Strong"/>
    <w:uiPriority w:val="22"/>
    <w:qFormat/>
    <w:rsid w:val="00532601"/>
    <w:rPr>
      <w:b/>
    </w:rPr>
  </w:style>
  <w:style w:type="character" w:customStyle="1" w:styleId="Carcterdenumeracin">
    <w:name w:val="Carácter de numeración"/>
    <w:rsid w:val="00532601"/>
  </w:style>
  <w:style w:type="character" w:customStyle="1" w:styleId="BodyTextChar">
    <w:name w:val="Body Text Char"/>
    <w:rsid w:val="00532601"/>
    <w:rPr>
      <w:rFonts w:cs="Times New Roman"/>
      <w:kern w:val="1"/>
      <w:sz w:val="24"/>
      <w:szCs w:val="24"/>
      <w:lang w:val="es-MX"/>
    </w:rPr>
  </w:style>
  <w:style w:type="character" w:customStyle="1" w:styleId="BodyTextChar1">
    <w:name w:val="Body Text Char1"/>
    <w:rsid w:val="00532601"/>
    <w:rPr>
      <w:sz w:val="24"/>
      <w:lang w:val="es-ES" w:eastAsia="ar-SA" w:bidi="ar-SA"/>
    </w:rPr>
  </w:style>
  <w:style w:type="character" w:customStyle="1" w:styleId="FooterChar">
    <w:name w:val="Footer Char"/>
    <w:rsid w:val="00532601"/>
    <w:rPr>
      <w:lang w:val="es-MX"/>
    </w:rPr>
  </w:style>
  <w:style w:type="character" w:customStyle="1" w:styleId="FooterChar1">
    <w:name w:val="Footer Char1"/>
    <w:rsid w:val="00532601"/>
    <w:rPr>
      <w:sz w:val="24"/>
      <w:lang w:val="es-ES" w:eastAsia="ar-SA" w:bidi="ar-SA"/>
    </w:rPr>
  </w:style>
  <w:style w:type="character" w:customStyle="1" w:styleId="HeaderChar">
    <w:name w:val="Header Char"/>
    <w:rsid w:val="00532601"/>
    <w:rPr>
      <w:rFonts w:ascii="Arial" w:hAnsi="Arial"/>
      <w:sz w:val="20"/>
      <w:lang w:val="es-ES_tradnl"/>
    </w:rPr>
  </w:style>
  <w:style w:type="character" w:customStyle="1" w:styleId="HeaderChar1">
    <w:name w:val="Header Char1"/>
    <w:rsid w:val="00532601"/>
    <w:rPr>
      <w:rFonts w:ascii="Arial" w:hAnsi="Arial"/>
      <w:lang w:val="es-ES_tradnl" w:eastAsia="ar-SA" w:bidi="ar-SA"/>
    </w:rPr>
  </w:style>
  <w:style w:type="character" w:customStyle="1" w:styleId="TitleChar">
    <w:name w:val="Title Char"/>
    <w:rsid w:val="00532601"/>
    <w:rPr>
      <w:rFonts w:ascii="Cambria" w:hAnsi="Cambria" w:cs="Times New Roman"/>
      <w:b/>
      <w:bCs/>
      <w:kern w:val="1"/>
      <w:sz w:val="32"/>
      <w:szCs w:val="32"/>
      <w:lang w:val="es-MX"/>
    </w:rPr>
  </w:style>
  <w:style w:type="character" w:customStyle="1" w:styleId="SubtitleChar">
    <w:name w:val="Subtitle Char"/>
    <w:rsid w:val="00532601"/>
    <w:rPr>
      <w:rFonts w:ascii="Cambria" w:hAnsi="Cambria" w:cs="Times New Roman"/>
      <w:kern w:val="1"/>
      <w:sz w:val="24"/>
      <w:szCs w:val="24"/>
      <w:lang w:val="es-MX"/>
    </w:rPr>
  </w:style>
  <w:style w:type="character" w:customStyle="1" w:styleId="BodyTextIndentChar">
    <w:name w:val="Body Text Indent Char"/>
    <w:rsid w:val="00532601"/>
    <w:rPr>
      <w:rFonts w:cs="Times New Roman"/>
      <w:kern w:val="1"/>
      <w:sz w:val="24"/>
      <w:szCs w:val="24"/>
      <w:lang w:val="es-MX"/>
    </w:rPr>
  </w:style>
  <w:style w:type="character" w:customStyle="1" w:styleId="BodyTextIndent3Char">
    <w:name w:val="Body Text Indent 3 Char"/>
    <w:rsid w:val="00532601"/>
    <w:rPr>
      <w:sz w:val="16"/>
      <w:szCs w:val="16"/>
    </w:rPr>
  </w:style>
  <w:style w:type="character" w:customStyle="1" w:styleId="WW8Num26z3">
    <w:name w:val="WW8Num26z3"/>
    <w:rsid w:val="00532601"/>
    <w:rPr>
      <w:rFonts w:ascii="Symbol" w:hAnsi="Symbol"/>
    </w:rPr>
  </w:style>
  <w:style w:type="character" w:customStyle="1" w:styleId="WW8Num29z2">
    <w:name w:val="WW8Num29z2"/>
    <w:rsid w:val="00532601"/>
  </w:style>
  <w:style w:type="character" w:customStyle="1" w:styleId="WW8Num31z1">
    <w:name w:val="WW8Num31z1"/>
    <w:rsid w:val="00532601"/>
    <w:rPr>
      <w:rFonts w:ascii="Courier New" w:hAnsi="Courier New"/>
    </w:rPr>
  </w:style>
  <w:style w:type="character" w:customStyle="1" w:styleId="WW8Num31z2">
    <w:name w:val="WW8Num31z2"/>
    <w:rsid w:val="00532601"/>
    <w:rPr>
      <w:rFonts w:ascii="Wingdings" w:hAnsi="Wingdings"/>
    </w:rPr>
  </w:style>
  <w:style w:type="character" w:customStyle="1" w:styleId="WW8Num32z1">
    <w:name w:val="WW8Num32z1"/>
    <w:rsid w:val="00532601"/>
    <w:rPr>
      <w:rFonts w:ascii="Courier New" w:hAnsi="Courier New"/>
    </w:rPr>
  </w:style>
  <w:style w:type="character" w:customStyle="1" w:styleId="WW8Num32z2">
    <w:name w:val="WW8Num32z2"/>
    <w:rsid w:val="00532601"/>
    <w:rPr>
      <w:rFonts w:ascii="Wingdings" w:hAnsi="Wingdings"/>
    </w:rPr>
  </w:style>
  <w:style w:type="character" w:customStyle="1" w:styleId="WW8Num34z1">
    <w:name w:val="WW8Num34z1"/>
    <w:rsid w:val="00532601"/>
    <w:rPr>
      <w:rFonts w:ascii="Courier New" w:hAnsi="Courier New"/>
    </w:rPr>
  </w:style>
  <w:style w:type="character" w:customStyle="1" w:styleId="WW8Num34z2">
    <w:name w:val="WW8Num34z2"/>
    <w:rsid w:val="00532601"/>
    <w:rPr>
      <w:rFonts w:ascii="Wingdings" w:hAnsi="Wingdings"/>
    </w:rPr>
  </w:style>
  <w:style w:type="character" w:customStyle="1" w:styleId="WW8Num34z3">
    <w:name w:val="WW8Num34z3"/>
    <w:rsid w:val="00532601"/>
    <w:rPr>
      <w:rFonts w:ascii="Symbol" w:hAnsi="Symbol"/>
    </w:rPr>
  </w:style>
  <w:style w:type="character" w:customStyle="1" w:styleId="WW8Num35z1">
    <w:name w:val="WW8Num35z1"/>
    <w:rsid w:val="00532601"/>
    <w:rPr>
      <w:rFonts w:ascii="Courier New" w:hAnsi="Courier New"/>
    </w:rPr>
  </w:style>
  <w:style w:type="character" w:customStyle="1" w:styleId="WW8Num35z2">
    <w:name w:val="WW8Num35z2"/>
    <w:rsid w:val="00532601"/>
    <w:rPr>
      <w:rFonts w:ascii="Wingdings" w:hAnsi="Wingdings"/>
    </w:rPr>
  </w:style>
  <w:style w:type="character" w:customStyle="1" w:styleId="WW8Num38z1">
    <w:name w:val="WW8Num38z1"/>
    <w:rsid w:val="00532601"/>
    <w:rPr>
      <w:rFonts w:ascii="Courier New" w:hAnsi="Courier New"/>
    </w:rPr>
  </w:style>
  <w:style w:type="character" w:customStyle="1" w:styleId="WW8Num38z2">
    <w:name w:val="WW8Num38z2"/>
    <w:rsid w:val="00532601"/>
    <w:rPr>
      <w:rFonts w:ascii="Wingdings" w:hAnsi="Wingdings"/>
    </w:rPr>
  </w:style>
  <w:style w:type="character" w:customStyle="1" w:styleId="WW8Num48z1">
    <w:name w:val="WW8Num48z1"/>
    <w:rsid w:val="00532601"/>
    <w:rPr>
      <w:rFonts w:ascii="Courier New" w:hAnsi="Courier New"/>
    </w:rPr>
  </w:style>
  <w:style w:type="character" w:customStyle="1" w:styleId="WW8Num48z2">
    <w:name w:val="WW8Num48z2"/>
    <w:rsid w:val="00532601"/>
    <w:rPr>
      <w:rFonts w:ascii="Wingdings" w:hAnsi="Wingdings"/>
    </w:rPr>
  </w:style>
  <w:style w:type="character" w:customStyle="1" w:styleId="WW8Num48z3">
    <w:name w:val="WW8Num48z3"/>
    <w:rsid w:val="00532601"/>
    <w:rPr>
      <w:rFonts w:ascii="Symbol" w:hAnsi="Symbol"/>
    </w:rPr>
  </w:style>
  <w:style w:type="character" w:customStyle="1" w:styleId="Fuentedeprrafopredeter2">
    <w:name w:val="Fuente de párrafo predeter.2"/>
    <w:rsid w:val="00532601"/>
  </w:style>
  <w:style w:type="character" w:customStyle="1" w:styleId="BalloonTextChar">
    <w:name w:val="Balloon Text Char"/>
    <w:rsid w:val="00532601"/>
    <w:rPr>
      <w:rFonts w:ascii="Tahoma" w:hAnsi="Tahoma"/>
      <w:sz w:val="16"/>
      <w:lang w:val="es-ES" w:eastAsia="ar-SA" w:bidi="ar-SA"/>
    </w:rPr>
  </w:style>
  <w:style w:type="character" w:customStyle="1" w:styleId="BodyText2Char">
    <w:name w:val="Body Text 2 Char"/>
    <w:rsid w:val="00532601"/>
    <w:rPr>
      <w:sz w:val="24"/>
      <w:lang w:val="es-ES" w:eastAsia="ar-SA" w:bidi="ar-SA"/>
    </w:rPr>
  </w:style>
  <w:style w:type="character" w:customStyle="1" w:styleId="BodyText3Char">
    <w:name w:val="Body Text 3 Char"/>
    <w:rsid w:val="00532601"/>
    <w:rPr>
      <w:sz w:val="16"/>
      <w:szCs w:val="16"/>
    </w:rPr>
  </w:style>
  <w:style w:type="character" w:customStyle="1" w:styleId="BodyTextIndent2Char">
    <w:name w:val="Body Text Indent 2 Char"/>
    <w:rsid w:val="00532601"/>
    <w:rPr>
      <w:sz w:val="24"/>
      <w:lang w:val="es-MX"/>
    </w:rPr>
  </w:style>
  <w:style w:type="character" w:customStyle="1" w:styleId="CommentTextChar">
    <w:name w:val="Comment Text Char"/>
    <w:rsid w:val="00532601"/>
    <w:rPr>
      <w:lang w:val="es-MX"/>
    </w:rPr>
  </w:style>
  <w:style w:type="character" w:customStyle="1" w:styleId="CarCar5">
    <w:name w:val="Car Car5"/>
    <w:rsid w:val="00532601"/>
    <w:rPr>
      <w:rFonts w:ascii="Arial Narrow" w:hAnsi="Arial Narrow"/>
      <w:sz w:val="22"/>
      <w:lang w:val="es-ES_tradnl"/>
    </w:rPr>
  </w:style>
  <w:style w:type="character" w:styleId="Hipervnculovisitado">
    <w:name w:val="FollowedHyperlink"/>
    <w:uiPriority w:val="99"/>
    <w:rsid w:val="00532601"/>
    <w:rPr>
      <w:color w:val="800080"/>
      <w:u w:val="single"/>
    </w:rPr>
  </w:style>
  <w:style w:type="character" w:customStyle="1" w:styleId="CommentReference1">
    <w:name w:val="Comment Reference1"/>
    <w:rsid w:val="00532601"/>
    <w:rPr>
      <w:sz w:val="16"/>
    </w:rPr>
  </w:style>
  <w:style w:type="character" w:customStyle="1" w:styleId="DocumentMapChar">
    <w:name w:val="Document Map Char"/>
    <w:rsid w:val="00532601"/>
    <w:rPr>
      <w:sz w:val="0"/>
      <w:szCs w:val="0"/>
    </w:rPr>
  </w:style>
  <w:style w:type="character" w:customStyle="1" w:styleId="ITTiCar">
    <w:name w:val="ITT i Car"/>
    <w:aliases w:val="Encabezado Car1,LetterHeader Car3,Cover Page Car1,encabezado Car1,En-tête SQ Car1,ContentsHeader Car1,aria Car1,*Header Car1,*Header Car Car"/>
    <w:rsid w:val="00532601"/>
    <w:rPr>
      <w:rFonts w:ascii="Arial" w:hAnsi="Arial"/>
      <w:b/>
      <w:sz w:val="24"/>
    </w:rPr>
  </w:style>
  <w:style w:type="character" w:customStyle="1" w:styleId="CommentSubjectChar">
    <w:name w:val="Comment Subject Char"/>
    <w:rsid w:val="00532601"/>
    <w:rPr>
      <w:b/>
      <w:lang w:val="es-ES" w:eastAsia="ar-SA" w:bidi="ar-SA"/>
    </w:rPr>
  </w:style>
  <w:style w:type="character" w:customStyle="1" w:styleId="FootnoteTextChar">
    <w:name w:val="Footnote Text Char"/>
    <w:basedOn w:val="DefaultParagraphFont1"/>
    <w:rsid w:val="00532601"/>
  </w:style>
  <w:style w:type="character" w:customStyle="1" w:styleId="EndnoteTextChar">
    <w:name w:val="Endnote Text Char"/>
    <w:basedOn w:val="DefaultParagraphFont1"/>
    <w:rsid w:val="00532601"/>
  </w:style>
  <w:style w:type="character" w:customStyle="1" w:styleId="WW-Absatz-Standardschriftart">
    <w:name w:val="WW-Absatz-Standardschriftart"/>
    <w:rsid w:val="00532601"/>
  </w:style>
  <w:style w:type="character" w:customStyle="1" w:styleId="WW-Absatz-Standardschriftart1">
    <w:name w:val="WW-Absatz-Standardschriftart1"/>
    <w:uiPriority w:val="99"/>
    <w:rsid w:val="00532601"/>
  </w:style>
  <w:style w:type="character" w:customStyle="1" w:styleId="WW-Absatz-Standardschriftart11">
    <w:name w:val="WW-Absatz-Standardschriftart11"/>
    <w:uiPriority w:val="99"/>
    <w:rsid w:val="00532601"/>
  </w:style>
  <w:style w:type="character" w:customStyle="1" w:styleId="WW-Absatz-Standardschriftart111">
    <w:name w:val="WW-Absatz-Standardschriftart111"/>
    <w:uiPriority w:val="99"/>
    <w:rsid w:val="00532601"/>
  </w:style>
  <w:style w:type="character" w:customStyle="1" w:styleId="WW-Absatz-Standardschriftart1111">
    <w:name w:val="WW-Absatz-Standardschriftart1111"/>
    <w:uiPriority w:val="99"/>
    <w:rsid w:val="00532601"/>
  </w:style>
  <w:style w:type="character" w:customStyle="1" w:styleId="WW-Absatz-Standardschriftart11111">
    <w:name w:val="WW-Absatz-Standardschriftart11111"/>
    <w:uiPriority w:val="99"/>
    <w:rsid w:val="00532601"/>
  </w:style>
  <w:style w:type="character" w:customStyle="1" w:styleId="WW-Absatz-Standardschriftart111111">
    <w:name w:val="WW-Absatz-Standardschriftart111111"/>
    <w:uiPriority w:val="99"/>
    <w:rsid w:val="00532601"/>
  </w:style>
  <w:style w:type="character" w:customStyle="1" w:styleId="WW-Absatz-Standardschriftart1111111">
    <w:name w:val="WW-Absatz-Standardschriftart1111111"/>
    <w:uiPriority w:val="99"/>
    <w:rsid w:val="00532601"/>
  </w:style>
  <w:style w:type="character" w:customStyle="1" w:styleId="WW-Absatz-Standardschriftart11111111">
    <w:name w:val="WW-Absatz-Standardschriftart11111111"/>
    <w:uiPriority w:val="99"/>
    <w:rsid w:val="00532601"/>
  </w:style>
  <w:style w:type="character" w:customStyle="1" w:styleId="WW-Absatz-Standardschriftart111111111">
    <w:name w:val="WW-Absatz-Standardschriftart111111111"/>
    <w:uiPriority w:val="99"/>
    <w:rsid w:val="00532601"/>
  </w:style>
  <w:style w:type="character" w:customStyle="1" w:styleId="Vietas">
    <w:name w:val="Viñetas"/>
    <w:uiPriority w:val="99"/>
    <w:rsid w:val="00532601"/>
    <w:rPr>
      <w:rFonts w:ascii="OpenSymbol" w:eastAsia="Times New Roman" w:hAnsi="OpenSymbol"/>
    </w:rPr>
  </w:style>
  <w:style w:type="character" w:customStyle="1" w:styleId="Fuentedeprrafopredeter3">
    <w:name w:val="Fuente de párrafo predeter.3"/>
    <w:uiPriority w:val="99"/>
    <w:rsid w:val="00532601"/>
  </w:style>
  <w:style w:type="character" w:customStyle="1" w:styleId="WW-Absatz-Standardschriftart1111111111">
    <w:name w:val="WW-Absatz-Standardschriftart1111111111"/>
    <w:uiPriority w:val="99"/>
    <w:rsid w:val="00532601"/>
  </w:style>
  <w:style w:type="character" w:customStyle="1" w:styleId="WW-Absatz-Standardschriftart11111111111">
    <w:name w:val="WW-Absatz-Standardschriftart11111111111"/>
    <w:uiPriority w:val="99"/>
    <w:rsid w:val="00532601"/>
  </w:style>
  <w:style w:type="character" w:customStyle="1" w:styleId="WW-Absatz-Standardschriftart111111111111">
    <w:name w:val="WW-Absatz-Standardschriftart111111111111"/>
    <w:uiPriority w:val="99"/>
    <w:rsid w:val="00532601"/>
  </w:style>
  <w:style w:type="character" w:customStyle="1" w:styleId="WW-Absatz-Standardschriftart1111111111111">
    <w:name w:val="WW-Absatz-Standardschriftart1111111111111"/>
    <w:uiPriority w:val="99"/>
    <w:rsid w:val="00532601"/>
  </w:style>
  <w:style w:type="character" w:customStyle="1" w:styleId="WW8Num1z1">
    <w:name w:val="WW8Num1z1"/>
    <w:rsid w:val="00532601"/>
    <w:rPr>
      <w:rFonts w:ascii="Courier New" w:hAnsi="Courier New"/>
    </w:rPr>
  </w:style>
  <w:style w:type="character" w:customStyle="1" w:styleId="WW8Num1z3">
    <w:name w:val="WW8Num1z3"/>
    <w:rsid w:val="00532601"/>
    <w:rPr>
      <w:rFonts w:ascii="Symbol" w:hAnsi="Symbol"/>
    </w:rPr>
  </w:style>
  <w:style w:type="character" w:customStyle="1" w:styleId="WW8Num2z3">
    <w:name w:val="WW8Num2z3"/>
    <w:rsid w:val="00532601"/>
    <w:rPr>
      <w:rFonts w:ascii="Symbol" w:hAnsi="Symbol"/>
    </w:rPr>
  </w:style>
  <w:style w:type="character" w:customStyle="1" w:styleId="WW8Num3z3">
    <w:name w:val="WW8Num3z3"/>
    <w:rsid w:val="00532601"/>
    <w:rPr>
      <w:rFonts w:ascii="Symbol" w:hAnsi="Symbol"/>
    </w:rPr>
  </w:style>
  <w:style w:type="character" w:customStyle="1" w:styleId="WW8Num3z2">
    <w:name w:val="WW8Num3z2"/>
    <w:rsid w:val="00532601"/>
    <w:rPr>
      <w:rFonts w:ascii="Wingdings" w:hAnsi="Wingdings"/>
    </w:rPr>
  </w:style>
  <w:style w:type="character" w:customStyle="1" w:styleId="WW8Num3z6">
    <w:name w:val="WW8Num3z6"/>
    <w:rsid w:val="00532601"/>
    <w:rPr>
      <w:rFonts w:ascii="Symbol" w:hAnsi="Symbol"/>
    </w:rPr>
  </w:style>
  <w:style w:type="character" w:customStyle="1" w:styleId="WW8Num9z1">
    <w:name w:val="WW8Num9z1"/>
    <w:uiPriority w:val="99"/>
    <w:rsid w:val="00532601"/>
    <w:rPr>
      <w:rFonts w:ascii="Courier New" w:hAnsi="Courier New"/>
      <w:color w:val="auto"/>
    </w:rPr>
  </w:style>
  <w:style w:type="character" w:customStyle="1" w:styleId="WW8Num16z1">
    <w:name w:val="WW8Num16z1"/>
    <w:uiPriority w:val="99"/>
    <w:rsid w:val="00532601"/>
    <w:rPr>
      <w:rFonts w:ascii="Wingdings 2" w:hAnsi="Wingdings 2"/>
      <w:sz w:val="18"/>
    </w:rPr>
  </w:style>
  <w:style w:type="character" w:customStyle="1" w:styleId="WW8Num16z2">
    <w:name w:val="WW8Num16z2"/>
    <w:rsid w:val="00532601"/>
    <w:rPr>
      <w:rFonts w:ascii="StarSymbol" w:hAnsi="StarSymbol"/>
      <w:sz w:val="18"/>
    </w:rPr>
  </w:style>
  <w:style w:type="character" w:customStyle="1" w:styleId="WW8Num27z1">
    <w:name w:val="WW8Num27z1"/>
    <w:uiPriority w:val="99"/>
    <w:rsid w:val="00532601"/>
    <w:rPr>
      <w:rFonts w:ascii="Courier New" w:hAnsi="Courier New"/>
    </w:rPr>
  </w:style>
  <w:style w:type="character" w:customStyle="1" w:styleId="WW8Num27z3">
    <w:name w:val="WW8Num27z3"/>
    <w:rsid w:val="00532601"/>
    <w:rPr>
      <w:rFonts w:ascii="Symbol" w:hAnsi="Symbol"/>
    </w:rPr>
  </w:style>
  <w:style w:type="character" w:customStyle="1" w:styleId="WW8Num29z1">
    <w:name w:val="WW8Num29z1"/>
    <w:uiPriority w:val="99"/>
    <w:rsid w:val="00532601"/>
    <w:rPr>
      <w:rFonts w:ascii="Courier New" w:hAnsi="Courier New"/>
    </w:rPr>
  </w:style>
  <w:style w:type="character" w:customStyle="1" w:styleId="WW8Num29z3">
    <w:name w:val="WW8Num29z3"/>
    <w:uiPriority w:val="99"/>
    <w:rsid w:val="00532601"/>
    <w:rPr>
      <w:rFonts w:ascii="Symbol" w:hAnsi="Symbol"/>
    </w:rPr>
  </w:style>
  <w:style w:type="character" w:customStyle="1" w:styleId="WW8Num32z3">
    <w:name w:val="WW8Num32z3"/>
    <w:uiPriority w:val="99"/>
    <w:rsid w:val="00532601"/>
    <w:rPr>
      <w:rFonts w:ascii="Symbol" w:hAnsi="Symbol"/>
    </w:rPr>
  </w:style>
  <w:style w:type="character" w:customStyle="1" w:styleId="WW8Num36z1">
    <w:name w:val="WW8Num36z1"/>
    <w:rsid w:val="00532601"/>
    <w:rPr>
      <w:rFonts w:ascii="Courier New" w:hAnsi="Courier New"/>
    </w:rPr>
  </w:style>
  <w:style w:type="character" w:customStyle="1" w:styleId="WW8Num36z2">
    <w:name w:val="WW8Num36z2"/>
    <w:uiPriority w:val="99"/>
    <w:rsid w:val="00532601"/>
    <w:rPr>
      <w:rFonts w:ascii="Wingdings" w:hAnsi="Wingdings"/>
    </w:rPr>
  </w:style>
  <w:style w:type="character" w:customStyle="1" w:styleId="WW8Num36z3">
    <w:name w:val="WW8Num36z3"/>
    <w:rsid w:val="00532601"/>
    <w:rPr>
      <w:rFonts w:ascii="Symbol" w:hAnsi="Symbol"/>
    </w:rPr>
  </w:style>
  <w:style w:type="character" w:customStyle="1" w:styleId="WW8Num39z2">
    <w:name w:val="WW8Num39z2"/>
    <w:uiPriority w:val="99"/>
    <w:rsid w:val="00532601"/>
    <w:rPr>
      <w:rFonts w:ascii="Wingdings" w:hAnsi="Wingdings"/>
    </w:rPr>
  </w:style>
  <w:style w:type="character" w:customStyle="1" w:styleId="WW8Num39z3">
    <w:name w:val="WW8Num39z3"/>
    <w:rsid w:val="00532601"/>
    <w:rPr>
      <w:rFonts w:ascii="Symbol" w:hAnsi="Symbol"/>
    </w:rPr>
  </w:style>
  <w:style w:type="character" w:customStyle="1" w:styleId="WW8Num40z1">
    <w:name w:val="WW8Num40z1"/>
    <w:rsid w:val="00532601"/>
    <w:rPr>
      <w:rFonts w:ascii="Courier New" w:hAnsi="Courier New"/>
    </w:rPr>
  </w:style>
  <w:style w:type="character" w:customStyle="1" w:styleId="WW8Num40z3">
    <w:name w:val="WW8Num40z3"/>
    <w:rsid w:val="00532601"/>
    <w:rPr>
      <w:rFonts w:ascii="Symbol" w:hAnsi="Symbol"/>
    </w:rPr>
  </w:style>
  <w:style w:type="character" w:customStyle="1" w:styleId="WW8Num4z6">
    <w:name w:val="WW8Num4z6"/>
    <w:rsid w:val="00532601"/>
    <w:rPr>
      <w:rFonts w:ascii="Symbol" w:hAnsi="Symbol"/>
    </w:rPr>
  </w:style>
  <w:style w:type="character" w:customStyle="1" w:styleId="WW8Num21z1">
    <w:name w:val="WW8Num21z1"/>
    <w:rsid w:val="00532601"/>
    <w:rPr>
      <w:rFonts w:ascii="Wingdings 2" w:hAnsi="Wingdings 2"/>
      <w:sz w:val="18"/>
    </w:rPr>
  </w:style>
  <w:style w:type="character" w:customStyle="1" w:styleId="WW8Num21z2">
    <w:name w:val="WW8Num21z2"/>
    <w:rsid w:val="00532601"/>
    <w:rPr>
      <w:rFonts w:ascii="StarSymbol" w:hAnsi="StarSymbol"/>
      <w:sz w:val="18"/>
    </w:rPr>
  </w:style>
  <w:style w:type="character" w:customStyle="1" w:styleId="WW8Num22z1">
    <w:name w:val="WW8Num22z1"/>
    <w:rsid w:val="00532601"/>
    <w:rPr>
      <w:rFonts w:ascii="Wingdings 2" w:hAnsi="Wingdings 2"/>
      <w:sz w:val="18"/>
    </w:rPr>
  </w:style>
  <w:style w:type="character" w:customStyle="1" w:styleId="WW8Num22z2">
    <w:name w:val="WW8Num22z2"/>
    <w:rsid w:val="00532601"/>
    <w:rPr>
      <w:rFonts w:ascii="StarSymbol" w:hAnsi="StarSymbol"/>
      <w:sz w:val="18"/>
    </w:rPr>
  </w:style>
  <w:style w:type="paragraph" w:customStyle="1" w:styleId="Encabezado5">
    <w:name w:val="Encabezado5"/>
    <w:basedOn w:val="Normal"/>
    <w:next w:val="Textoindependiente"/>
    <w:uiPriority w:val="99"/>
    <w:rsid w:val="00532601"/>
    <w:pPr>
      <w:keepNext/>
      <w:suppressAutoHyphens/>
      <w:spacing w:before="240" w:after="120" w:line="240" w:lineRule="auto"/>
    </w:pPr>
    <w:rPr>
      <w:rFonts w:ascii="Arial" w:eastAsia="Lucida Sans Unicode" w:hAnsi="Arial" w:cs="Tahoma"/>
      <w:sz w:val="28"/>
      <w:szCs w:val="28"/>
      <w:lang w:val="es-ES" w:eastAsia="ar-SA"/>
    </w:rPr>
  </w:style>
  <w:style w:type="paragraph" w:styleId="Textoindependiente">
    <w:name w:val="Body Text"/>
    <w:basedOn w:val="Normal"/>
    <w:link w:val="TextoindependienteCar"/>
    <w:uiPriority w:val="99"/>
    <w:rsid w:val="00532601"/>
    <w:pPr>
      <w:suppressAutoHyphens/>
      <w:spacing w:after="120" w:line="240" w:lineRule="auto"/>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uiPriority w:val="99"/>
    <w:rsid w:val="00532601"/>
    <w:rPr>
      <w:rFonts w:ascii="Times New Roman" w:eastAsia="Times New Roman" w:hAnsi="Times New Roman" w:cs="Times New Roman"/>
      <w:sz w:val="24"/>
      <w:szCs w:val="20"/>
      <w:lang w:val="es-ES" w:eastAsia="ar-SA"/>
    </w:rPr>
  </w:style>
  <w:style w:type="paragraph" w:styleId="Lista">
    <w:name w:val="List"/>
    <w:basedOn w:val="Textoindependiente"/>
    <w:uiPriority w:val="99"/>
    <w:rsid w:val="00532601"/>
    <w:rPr>
      <w:rFonts w:cs="Tahoma"/>
    </w:rPr>
  </w:style>
  <w:style w:type="paragraph" w:customStyle="1" w:styleId="Etiqueta">
    <w:name w:val="Etiqueta"/>
    <w:basedOn w:val="Normal"/>
    <w:rsid w:val="00532601"/>
    <w:pPr>
      <w:suppressLineNumbers/>
      <w:suppressAutoHyphens/>
      <w:spacing w:before="120" w:after="120" w:line="240" w:lineRule="auto"/>
    </w:pPr>
    <w:rPr>
      <w:rFonts w:ascii="Times New Roman" w:eastAsia="Times New Roman" w:hAnsi="Times New Roman" w:cs="Times New Roman"/>
      <w:i/>
      <w:sz w:val="24"/>
      <w:szCs w:val="20"/>
      <w:lang w:val="es-ES" w:eastAsia="ar-SA"/>
    </w:rPr>
  </w:style>
  <w:style w:type="paragraph" w:customStyle="1" w:styleId="ndice">
    <w:name w:val="Índice"/>
    <w:basedOn w:val="Normal"/>
    <w:rsid w:val="00532601"/>
    <w:pPr>
      <w:suppressLineNumbers/>
      <w:suppressAutoHyphens/>
      <w:spacing w:after="0" w:line="240" w:lineRule="auto"/>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rsid w:val="00532601"/>
    <w:pPr>
      <w:keepNext/>
      <w:suppressAutoHyphens/>
      <w:spacing w:before="240" w:after="120" w:line="240" w:lineRule="auto"/>
    </w:pPr>
    <w:rPr>
      <w:rFonts w:ascii="Arial" w:eastAsia="MS Mincho" w:hAnsi="Arial" w:cs="Tahoma"/>
      <w:sz w:val="28"/>
      <w:szCs w:val="28"/>
      <w:lang w:val="es-ES" w:eastAsia="ar-SA"/>
    </w:rPr>
  </w:style>
  <w:style w:type="paragraph" w:customStyle="1" w:styleId="Encabezado2">
    <w:name w:val="Encabezado2"/>
    <w:basedOn w:val="Normal"/>
    <w:next w:val="Textonormal"/>
    <w:rsid w:val="00532601"/>
    <w:pPr>
      <w:keepNext/>
      <w:suppressAutoHyphens/>
      <w:spacing w:before="240" w:after="120" w:line="240" w:lineRule="auto"/>
    </w:pPr>
    <w:rPr>
      <w:rFonts w:ascii="Arial" w:eastAsia="Times New Roman" w:hAnsi="Arial" w:cs="Arial"/>
      <w:sz w:val="28"/>
      <w:szCs w:val="20"/>
      <w:lang w:val="es-ES" w:eastAsia="ar-SA"/>
    </w:rPr>
  </w:style>
  <w:style w:type="paragraph" w:customStyle="1" w:styleId="Textonormal">
    <w:name w:val="Texto normal"/>
    <w:basedOn w:val="Normal"/>
    <w:rsid w:val="00532601"/>
    <w:pPr>
      <w:suppressAutoHyphens/>
      <w:spacing w:after="120" w:line="240" w:lineRule="auto"/>
    </w:pPr>
    <w:rPr>
      <w:rFonts w:ascii="Times New Roman" w:eastAsia="Times New Roman" w:hAnsi="Times New Roman" w:cs="Times New Roman"/>
      <w:sz w:val="24"/>
      <w:szCs w:val="20"/>
      <w:lang w:val="es-ES" w:eastAsia="ar-SA"/>
    </w:rPr>
  </w:style>
  <w:style w:type="paragraph" w:customStyle="1" w:styleId="Lista21">
    <w:name w:val="Lista 21"/>
    <w:basedOn w:val="Textonormal"/>
    <w:rsid w:val="00532601"/>
  </w:style>
  <w:style w:type="paragraph" w:customStyle="1" w:styleId="Encabezado1">
    <w:name w:val="Encabezado1"/>
    <w:basedOn w:val="Normal"/>
    <w:next w:val="Textonormal"/>
    <w:rsid w:val="00532601"/>
    <w:pPr>
      <w:keepNext/>
      <w:suppressAutoHyphens/>
      <w:spacing w:before="240" w:after="120" w:line="240" w:lineRule="auto"/>
    </w:pPr>
    <w:rPr>
      <w:rFonts w:ascii="Arial" w:eastAsia="Times New Roman" w:hAnsi="Arial" w:cs="Arial"/>
      <w:sz w:val="28"/>
      <w:szCs w:val="20"/>
      <w:lang w:val="es-ES" w:eastAsia="ar-SA"/>
    </w:rPr>
  </w:style>
  <w:style w:type="paragraph" w:styleId="Ttulo">
    <w:name w:val="Title"/>
    <w:basedOn w:val="Normal"/>
    <w:next w:val="Subttulo"/>
    <w:link w:val="TtuloCar"/>
    <w:uiPriority w:val="10"/>
    <w:qFormat/>
    <w:rsid w:val="00532601"/>
    <w:pPr>
      <w:suppressAutoHyphens/>
      <w:spacing w:after="0" w:line="240" w:lineRule="auto"/>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uiPriority w:val="10"/>
    <w:rsid w:val="00532601"/>
    <w:rPr>
      <w:rFonts w:ascii="Times New Roman" w:eastAsia="Times New Roman" w:hAnsi="Times New Roman" w:cs="Times New Roman"/>
      <w:b/>
      <w:sz w:val="28"/>
      <w:szCs w:val="20"/>
      <w:lang w:val="es-ES" w:eastAsia="ar-SA"/>
    </w:rPr>
  </w:style>
  <w:style w:type="paragraph" w:styleId="Subttulo">
    <w:name w:val="Subtitle"/>
    <w:basedOn w:val="Encabezado1"/>
    <w:next w:val="Textonormal"/>
    <w:link w:val="SubttuloCar"/>
    <w:uiPriority w:val="11"/>
    <w:qFormat/>
    <w:rsid w:val="00532601"/>
    <w:pPr>
      <w:jc w:val="center"/>
    </w:pPr>
    <w:rPr>
      <w:rFonts w:cs="Times New Roman"/>
      <w:i/>
    </w:rPr>
  </w:style>
  <w:style w:type="character" w:customStyle="1" w:styleId="SubttuloCar">
    <w:name w:val="Subtítulo Car"/>
    <w:basedOn w:val="Fuentedeprrafopredeter"/>
    <w:link w:val="Subttulo"/>
    <w:uiPriority w:val="11"/>
    <w:rsid w:val="00532601"/>
    <w:rPr>
      <w:rFonts w:ascii="Arial" w:eastAsia="Times New Roman" w:hAnsi="Arial" w:cs="Times New Roman"/>
      <w:i/>
      <w:sz w:val="28"/>
      <w:szCs w:val="20"/>
      <w:lang w:val="es-ES" w:eastAsia="ar-SA"/>
    </w:rPr>
  </w:style>
  <w:style w:type="paragraph" w:customStyle="1" w:styleId="Textodeglobo1">
    <w:name w:val="Texto de globo1"/>
    <w:basedOn w:val="Normal"/>
    <w:rsid w:val="00532601"/>
    <w:pPr>
      <w:suppressAutoHyphens/>
      <w:spacing w:after="0" w:line="240" w:lineRule="auto"/>
    </w:pPr>
    <w:rPr>
      <w:rFonts w:ascii="Tahoma" w:eastAsia="Times New Roman" w:hAnsi="Tahoma" w:cs="Tahoma"/>
      <w:sz w:val="16"/>
      <w:szCs w:val="20"/>
      <w:lang w:val="es-ES" w:eastAsia="ar-SA"/>
    </w:rPr>
  </w:style>
  <w:style w:type="paragraph" w:customStyle="1" w:styleId="Contenidodelatabla">
    <w:name w:val="Contenido de la tabla"/>
    <w:basedOn w:val="Normal"/>
    <w:rsid w:val="00532601"/>
    <w:pPr>
      <w:suppressLineNumbers/>
      <w:suppressAutoHyphens/>
      <w:spacing w:after="0" w:line="240" w:lineRule="auto"/>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532601"/>
    <w:pPr>
      <w:jc w:val="center"/>
    </w:pPr>
    <w:rPr>
      <w:b/>
    </w:rPr>
  </w:style>
  <w:style w:type="paragraph" w:customStyle="1" w:styleId="Sangra3detindependiente1">
    <w:name w:val="Sangría 3 de t. independiente1"/>
    <w:basedOn w:val="Normal"/>
    <w:rsid w:val="00532601"/>
    <w:pPr>
      <w:suppressAutoHyphens/>
      <w:autoSpaceDE w:val="0"/>
      <w:spacing w:after="0" w:line="240" w:lineRule="auto"/>
      <w:ind w:left="284" w:hanging="284"/>
      <w:jc w:val="both"/>
    </w:pPr>
    <w:rPr>
      <w:rFonts w:ascii="Arial" w:eastAsia="Times New Roman" w:hAnsi="Arial" w:cs="Arial"/>
      <w:sz w:val="20"/>
      <w:szCs w:val="20"/>
      <w:lang w:val="es-ES_tradnl" w:eastAsia="ar-SA"/>
    </w:rPr>
  </w:style>
  <w:style w:type="paragraph" w:styleId="Sangradetextonormal">
    <w:name w:val="Body Text Indent"/>
    <w:basedOn w:val="Normal"/>
    <w:link w:val="SangradetextonormalCar"/>
    <w:uiPriority w:val="99"/>
    <w:rsid w:val="00532601"/>
    <w:pPr>
      <w:suppressAutoHyphens/>
      <w:spacing w:after="120" w:line="240" w:lineRule="auto"/>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basedOn w:val="Fuentedeprrafopredeter"/>
    <w:link w:val="Sangradetextonormal"/>
    <w:uiPriority w:val="99"/>
    <w:rsid w:val="00532601"/>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rsid w:val="00532601"/>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TextoCar">
    <w:name w:val="Texto Car"/>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ROMANOS">
    <w:name w:val="ROMANOS"/>
    <w:basedOn w:val="Normal"/>
    <w:rsid w:val="00532601"/>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val="es-ES_tradnl" w:eastAsia="ar-SA"/>
    </w:rPr>
  </w:style>
  <w:style w:type="paragraph" w:customStyle="1" w:styleId="Sangra2detindependiente11">
    <w:name w:val="Sangría 2 de t. independiente11"/>
    <w:basedOn w:val="Normal"/>
    <w:uiPriority w:val="99"/>
    <w:rsid w:val="00532601"/>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532601"/>
    <w:pPr>
      <w:widowControl w:val="0"/>
      <w:suppressAutoHyphens/>
      <w:overflowPunct w:val="0"/>
      <w:autoSpaceDE w:val="0"/>
      <w:spacing w:after="0" w:line="240" w:lineRule="auto"/>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rsid w:val="00532601"/>
    <w:pPr>
      <w:suppressAutoHyphens/>
      <w:autoSpaceDE w:val="0"/>
      <w:spacing w:after="0" w:line="240" w:lineRule="auto"/>
      <w:jc w:val="both"/>
    </w:pPr>
    <w:rPr>
      <w:rFonts w:ascii="Arial" w:eastAsia="Times New Roman" w:hAnsi="Arial" w:cs="Arial"/>
      <w:sz w:val="20"/>
      <w:szCs w:val="20"/>
      <w:lang w:val="es-ES_tradnl" w:eastAsia="ar-SA"/>
    </w:rPr>
  </w:style>
  <w:style w:type="paragraph" w:customStyle="1" w:styleId="ACUERDO">
    <w:name w:val="ACUERDO"/>
    <w:basedOn w:val="Normal"/>
    <w:rsid w:val="00532601"/>
    <w:pPr>
      <w:widowControl w:val="0"/>
      <w:suppressAutoHyphens/>
      <w:spacing w:after="0" w:line="240" w:lineRule="auto"/>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rsid w:val="00532601"/>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NormalWeb">
    <w:name w:val="Normal (Web)"/>
    <w:basedOn w:val="Normal"/>
    <w:link w:val="NormalWebCar"/>
    <w:uiPriority w:val="99"/>
    <w:rsid w:val="00532601"/>
    <w:pPr>
      <w:suppressAutoHyphens/>
      <w:spacing w:before="100" w:after="100" w:line="240" w:lineRule="auto"/>
    </w:pPr>
    <w:rPr>
      <w:rFonts w:ascii="Arial Unicode MS" w:eastAsia="Times New Roman" w:hAnsi="Arial Unicode MS" w:cs="Arial Unicode MS"/>
      <w:sz w:val="24"/>
      <w:szCs w:val="24"/>
      <w:lang w:val="es-ES" w:eastAsia="ar-SA"/>
    </w:rPr>
  </w:style>
  <w:style w:type="paragraph" w:customStyle="1" w:styleId="xl25">
    <w:name w:val="xl25"/>
    <w:basedOn w:val="Normal"/>
    <w:rsid w:val="00532601"/>
    <w:pPr>
      <w:pBdr>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26">
    <w:name w:val="xl26"/>
    <w:basedOn w:val="Normal"/>
    <w:rsid w:val="00532601"/>
    <w:pPr>
      <w:pBdr>
        <w:left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27">
    <w:name w:val="xl27"/>
    <w:basedOn w:val="Normal"/>
    <w:rsid w:val="00532601"/>
    <w:pPr>
      <w:pBdr>
        <w:top w:val="single" w:sz="4" w:space="0" w:color="000000"/>
        <w:left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28">
    <w:name w:val="xl28"/>
    <w:basedOn w:val="Normal"/>
    <w:rsid w:val="00532601"/>
    <w:pPr>
      <w:pBdr>
        <w:left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29">
    <w:name w:val="xl29"/>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0">
    <w:name w:val="xl30"/>
    <w:basedOn w:val="Normal"/>
    <w:rsid w:val="00532601"/>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31">
    <w:name w:val="xl31"/>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2">
    <w:name w:val="xl32"/>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3">
    <w:name w:val="xl33"/>
    <w:basedOn w:val="Normal"/>
    <w:rsid w:val="00532601"/>
    <w:pPr>
      <w:pBdr>
        <w:top w:val="single" w:sz="4" w:space="0" w:color="000000"/>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4">
    <w:name w:val="xl34"/>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5">
    <w:name w:val="xl35"/>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6">
    <w:name w:val="xl36"/>
    <w:basedOn w:val="Normal"/>
    <w:rsid w:val="00532601"/>
    <w:pPr>
      <w:pBdr>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7">
    <w:name w:val="xl37"/>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8">
    <w:name w:val="xl38"/>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1">
    <w:name w:val="xl41"/>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2">
    <w:name w:val="xl42"/>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3">
    <w:name w:val="xl43"/>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4">
    <w:name w:val="xl44"/>
    <w:basedOn w:val="Normal"/>
    <w:rsid w:val="00532601"/>
    <w:pPr>
      <w:pBdr>
        <w:left w:val="single" w:sz="4" w:space="0" w:color="000000"/>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5">
    <w:name w:val="xl45"/>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6">
    <w:name w:val="xl46"/>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7">
    <w:name w:val="xl47"/>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48">
    <w:name w:val="xl48"/>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9">
    <w:name w:val="xl49"/>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50">
    <w:name w:val="xl50"/>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51">
    <w:name w:val="xl51"/>
    <w:basedOn w:val="Normal"/>
    <w:rsid w:val="00532601"/>
    <w:pPr>
      <w:pBdr>
        <w:top w:val="single" w:sz="4" w:space="0" w:color="000000"/>
        <w:left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2">
    <w:name w:val="xl52"/>
    <w:basedOn w:val="Normal"/>
    <w:rsid w:val="00532601"/>
    <w:pPr>
      <w:pBdr>
        <w:top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3">
    <w:name w:val="xl53"/>
    <w:basedOn w:val="Normal"/>
    <w:rsid w:val="00532601"/>
    <w:pPr>
      <w:pBdr>
        <w:top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54">
    <w:name w:val="xl54"/>
    <w:basedOn w:val="Normal"/>
    <w:rsid w:val="00532601"/>
    <w:pPr>
      <w:pBdr>
        <w:top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5">
    <w:name w:val="xl55"/>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6">
    <w:name w:val="xl56"/>
    <w:basedOn w:val="Normal"/>
    <w:rsid w:val="00532601"/>
    <w:pP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7">
    <w:name w:val="xl57"/>
    <w:basedOn w:val="Normal"/>
    <w:rsid w:val="00532601"/>
    <w:pPr>
      <w:pBdr>
        <w:left w:val="single" w:sz="4" w:space="0" w:color="000000"/>
      </w:pBdr>
      <w:shd w:val="clear" w:color="auto" w:fill="80808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8">
    <w:name w:val="xl58"/>
    <w:basedOn w:val="Normal"/>
    <w:rsid w:val="00532601"/>
    <w:pP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9">
    <w:name w:val="xl59"/>
    <w:basedOn w:val="Normal"/>
    <w:rsid w:val="00532601"/>
    <w:pP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60">
    <w:name w:val="xl60"/>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1">
    <w:name w:val="xl61"/>
    <w:basedOn w:val="Normal"/>
    <w:rsid w:val="00532601"/>
    <w:pPr>
      <w:pBdr>
        <w:left w:val="single" w:sz="4" w:space="0" w:color="000000"/>
      </w:pBdr>
      <w:shd w:val="clear" w:color="auto" w:fill="C0C0C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2">
    <w:name w:val="xl62"/>
    <w:basedOn w:val="Normal"/>
    <w:rsid w:val="00532601"/>
    <w:pPr>
      <w:pBdr>
        <w:left w:val="single" w:sz="4" w:space="0" w:color="000000"/>
        <w:bottom w:val="single" w:sz="4" w:space="0" w:color="000000"/>
      </w:pBdr>
      <w:shd w:val="clear" w:color="auto" w:fill="FF000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3">
    <w:name w:val="xl63"/>
    <w:basedOn w:val="Normal"/>
    <w:rsid w:val="00532601"/>
    <w:pPr>
      <w:pBdr>
        <w:bottom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4">
    <w:name w:val="xl64"/>
    <w:basedOn w:val="Normal"/>
    <w:rsid w:val="00532601"/>
    <w:pPr>
      <w:pBdr>
        <w:bottom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65">
    <w:name w:val="xl65"/>
    <w:basedOn w:val="Normal"/>
    <w:rsid w:val="00532601"/>
    <w:pPr>
      <w:pBdr>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6">
    <w:name w:val="xl66"/>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7">
    <w:name w:val="xl67"/>
    <w:basedOn w:val="Normal"/>
    <w:rsid w:val="00532601"/>
    <w:pPr>
      <w:suppressAutoHyphens/>
      <w:spacing w:before="100" w:after="100" w:line="240" w:lineRule="auto"/>
      <w:jc w:val="center"/>
    </w:pPr>
    <w:rPr>
      <w:rFonts w:ascii="Arial" w:eastAsia="Times New Roman" w:hAnsi="Arial" w:cs="Arial"/>
      <w:b/>
      <w:bCs/>
      <w:lang w:val="es-ES" w:eastAsia="ar-SA"/>
    </w:rPr>
  </w:style>
  <w:style w:type="paragraph" w:customStyle="1" w:styleId="xl68">
    <w:name w:val="xl68"/>
    <w:basedOn w:val="Normal"/>
    <w:rsid w:val="00532601"/>
    <w:pPr>
      <w:pBdr>
        <w:bottom w:val="single" w:sz="4" w:space="0" w:color="000000"/>
      </w:pBdr>
      <w:suppressAutoHyphens/>
      <w:spacing w:before="100" w:after="100" w:line="240" w:lineRule="auto"/>
      <w:jc w:val="center"/>
    </w:pPr>
    <w:rPr>
      <w:rFonts w:ascii="Arial" w:eastAsia="Times New Roman" w:hAnsi="Arial" w:cs="Arial"/>
      <w:b/>
      <w:bCs/>
      <w:lang w:val="es-ES" w:eastAsia="ar-SA"/>
    </w:rPr>
  </w:style>
  <w:style w:type="paragraph" w:customStyle="1" w:styleId="xl69">
    <w:name w:val="xl69"/>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0">
    <w:name w:val="xl70"/>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1">
    <w:name w:val="xl71"/>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2">
    <w:name w:val="xl72"/>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3">
    <w:name w:val="xl73"/>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4">
    <w:name w:val="xl74"/>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5">
    <w:name w:val="xl75"/>
    <w:basedOn w:val="Normal"/>
    <w:rsid w:val="00532601"/>
    <w:pPr>
      <w:pBdr>
        <w:top w:val="single" w:sz="4" w:space="0" w:color="000000"/>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6">
    <w:name w:val="xl76"/>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7">
    <w:name w:val="xl77"/>
    <w:basedOn w:val="Normal"/>
    <w:rsid w:val="00532601"/>
    <w:pPr>
      <w:pBdr>
        <w:left w:val="single" w:sz="4" w:space="0" w:color="000000"/>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8">
    <w:name w:val="xl78"/>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9">
    <w:name w:val="xl79"/>
    <w:basedOn w:val="Normal"/>
    <w:rsid w:val="00532601"/>
    <w:pP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80">
    <w:name w:val="xl80"/>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81">
    <w:name w:val="xl81"/>
    <w:basedOn w:val="Normal"/>
    <w:rsid w:val="00532601"/>
    <w:pPr>
      <w:pBdr>
        <w:left w:val="single" w:sz="4" w:space="0" w:color="000000"/>
        <w:bottom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82">
    <w:name w:val="xl82"/>
    <w:basedOn w:val="Normal"/>
    <w:rsid w:val="00532601"/>
    <w:pPr>
      <w:suppressAutoHyphens/>
      <w:spacing w:before="100" w:after="100" w:line="240" w:lineRule="auto"/>
      <w:jc w:val="center"/>
    </w:pPr>
    <w:rPr>
      <w:rFonts w:ascii="Arial" w:eastAsia="Times New Roman" w:hAnsi="Arial" w:cs="Arial"/>
      <w:b/>
      <w:bCs/>
      <w:lang w:val="es-ES" w:eastAsia="ar-SA"/>
    </w:rPr>
  </w:style>
  <w:style w:type="paragraph" w:customStyle="1" w:styleId="xl83">
    <w:name w:val="xl83"/>
    <w:basedOn w:val="Normal"/>
    <w:rsid w:val="00532601"/>
    <w:pPr>
      <w:pBdr>
        <w:bottom w:val="single" w:sz="4" w:space="0" w:color="000000"/>
      </w:pBdr>
      <w:suppressAutoHyphens/>
      <w:spacing w:before="100" w:after="100" w:line="240" w:lineRule="auto"/>
      <w:jc w:val="center"/>
    </w:pPr>
    <w:rPr>
      <w:rFonts w:ascii="Arial" w:eastAsia="Times New Roman" w:hAnsi="Arial" w:cs="Arial"/>
      <w:b/>
      <w:bCs/>
      <w:lang w:val="es-ES" w:eastAsia="ar-SA"/>
    </w:rPr>
  </w:style>
  <w:style w:type="paragraph" w:customStyle="1" w:styleId="xl84">
    <w:name w:val="xl84"/>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5">
    <w:name w:val="xl85"/>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6">
    <w:name w:val="xl86"/>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7">
    <w:name w:val="xl87"/>
    <w:basedOn w:val="Normal"/>
    <w:rsid w:val="00532601"/>
    <w:pPr>
      <w:pBdr>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88">
    <w:name w:val="xl88"/>
    <w:basedOn w:val="Normal"/>
    <w:rsid w:val="00532601"/>
    <w:pPr>
      <w:pBdr>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89">
    <w:name w:val="xl89"/>
    <w:basedOn w:val="Normal"/>
    <w:rsid w:val="00532601"/>
    <w:pPr>
      <w:pBdr>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rsid w:val="00532601"/>
    <w:pPr>
      <w:keepNext w:val="0"/>
      <w:numPr>
        <w:numId w:val="0"/>
      </w:numPr>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rsid w:val="00532601"/>
    <w:pPr>
      <w:suppressAutoHyphens/>
      <w:spacing w:after="101" w:line="216" w:lineRule="atLeast"/>
      <w:ind w:firstLine="288"/>
      <w:jc w:val="both"/>
    </w:pPr>
    <w:rPr>
      <w:rFonts w:ascii="Arial" w:eastAsia="Times New Roman" w:hAnsi="Arial" w:cs="Times New Roman"/>
      <w:sz w:val="18"/>
      <w:szCs w:val="20"/>
      <w:lang w:val="es-ES_tradnl" w:eastAsia="ar-SA"/>
    </w:rPr>
  </w:style>
  <w:style w:type="paragraph" w:customStyle="1" w:styleId="ANOTACION">
    <w:name w:val="ANOTACION"/>
    <w:basedOn w:val="Normal"/>
    <w:rsid w:val="00532601"/>
    <w:pPr>
      <w:suppressAutoHyphens/>
      <w:autoSpaceDE w:val="0"/>
      <w:spacing w:after="101" w:line="216" w:lineRule="atLeast"/>
      <w:jc w:val="center"/>
    </w:pPr>
    <w:rPr>
      <w:rFonts w:ascii="Arial" w:eastAsia="Times New Roman" w:hAnsi="Arial" w:cs="Times New Roman"/>
      <w:b/>
      <w:sz w:val="18"/>
      <w:szCs w:val="20"/>
      <w:lang w:val="es-ES_tradnl" w:eastAsia="ar-SA"/>
    </w:rPr>
  </w:style>
  <w:style w:type="paragraph" w:customStyle="1" w:styleId="Texto0">
    <w:name w:val="Texto"/>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Car">
    <w:name w:val="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rsid w:val="00532601"/>
    <w:pPr>
      <w:suppressAutoHyphens/>
      <w:spacing w:after="0" w:line="240" w:lineRule="auto"/>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rsid w:val="00532601"/>
    <w:pPr>
      <w:suppressAutoHyphens/>
      <w:spacing w:after="0" w:line="240" w:lineRule="auto"/>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rsid w:val="00532601"/>
  </w:style>
  <w:style w:type="paragraph" w:customStyle="1" w:styleId="BodyTextIndent31">
    <w:name w:val="Body Text Indent 31"/>
    <w:basedOn w:val="Normal"/>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532601"/>
    <w:pPr>
      <w:suppressAutoHyphens/>
      <w:spacing w:after="0" w:line="240" w:lineRule="auto"/>
      <w:ind w:left="566" w:hanging="283"/>
    </w:pPr>
    <w:rPr>
      <w:rFonts w:ascii="Times New Roman" w:eastAsia="Times New Roman" w:hAnsi="Times New Roman" w:cs="Times New Roman"/>
      <w:sz w:val="24"/>
      <w:szCs w:val="20"/>
      <w:lang w:val="es-ES" w:eastAsia="ar-SA"/>
    </w:rPr>
  </w:style>
  <w:style w:type="paragraph" w:customStyle="1" w:styleId="Textoindependiente22">
    <w:name w:val="Texto independiente 22"/>
    <w:basedOn w:val="Normal"/>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INCISO">
    <w:name w:val="INCISO"/>
    <w:basedOn w:val="Normal"/>
    <w:uiPriority w:val="99"/>
    <w:rsid w:val="00532601"/>
    <w:pPr>
      <w:tabs>
        <w:tab w:val="left" w:pos="2304"/>
      </w:tabs>
      <w:spacing w:after="101" w:line="216" w:lineRule="atLeast"/>
      <w:ind w:left="1152" w:hanging="432"/>
      <w:jc w:val="both"/>
    </w:pPr>
    <w:rPr>
      <w:rFonts w:ascii="Arial" w:eastAsia="Times New Roman" w:hAnsi="Arial" w:cs="Times New Roman"/>
      <w:sz w:val="18"/>
      <w:szCs w:val="20"/>
      <w:lang w:val="es-ES_tradnl" w:eastAsia="ar-SA"/>
    </w:rPr>
  </w:style>
  <w:style w:type="paragraph" w:customStyle="1" w:styleId="Encabezado4">
    <w:name w:val="Encabezado4"/>
    <w:basedOn w:val="Normal"/>
    <w:next w:val="Textoindependiente"/>
    <w:rsid w:val="00532601"/>
    <w:pPr>
      <w:keepNext/>
      <w:suppressAutoHyphens/>
      <w:spacing w:before="240" w:after="120" w:line="240" w:lineRule="auto"/>
    </w:pPr>
    <w:rPr>
      <w:rFonts w:ascii="Arial" w:eastAsia="MS Mincho" w:hAnsi="Arial" w:cs="Tahoma"/>
      <w:sz w:val="28"/>
      <w:szCs w:val="28"/>
      <w:lang w:val="es-ES" w:eastAsia="ar-SA"/>
    </w:rPr>
  </w:style>
  <w:style w:type="paragraph" w:customStyle="1" w:styleId="BalloonText1">
    <w:name w:val="Balloon Text1"/>
    <w:basedOn w:val="Normal"/>
    <w:rsid w:val="00532601"/>
    <w:pPr>
      <w:suppressAutoHyphens/>
      <w:spacing w:after="0" w:line="240" w:lineRule="auto"/>
    </w:pPr>
    <w:rPr>
      <w:rFonts w:ascii="Tahoma" w:eastAsia="Times New Roman" w:hAnsi="Tahoma" w:cs="Times New Roman"/>
      <w:sz w:val="16"/>
      <w:szCs w:val="16"/>
      <w:lang w:val="es-ES" w:eastAsia="ar-SA"/>
    </w:rPr>
  </w:style>
  <w:style w:type="paragraph" w:customStyle="1" w:styleId="Textosinformato2">
    <w:name w:val="Texto sin formato2"/>
    <w:basedOn w:val="Normal"/>
    <w:rsid w:val="00532601"/>
    <w:pPr>
      <w:spacing w:after="0" w:line="240" w:lineRule="auto"/>
    </w:pPr>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rsid w:val="00532601"/>
    <w:pPr>
      <w:tabs>
        <w:tab w:val="left" w:pos="1584"/>
      </w:tabs>
      <w:ind w:left="1584" w:hanging="1584"/>
    </w:pPr>
    <w:rPr>
      <w:b/>
      <w:bCs/>
      <w:sz w:val="21"/>
      <w:szCs w:val="21"/>
    </w:rPr>
  </w:style>
  <w:style w:type="paragraph" w:customStyle="1" w:styleId="BodyText25">
    <w:name w:val="Body Text 25"/>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532601"/>
    <w:pPr>
      <w:autoSpaceDE w:val="0"/>
      <w:spacing w:after="0" w:line="240" w:lineRule="auto"/>
      <w:jc w:val="both"/>
    </w:pPr>
    <w:rPr>
      <w:rFonts w:ascii="Arial" w:eastAsia="Times New Roman" w:hAnsi="Arial" w:cs="Arial"/>
      <w:sz w:val="20"/>
      <w:szCs w:val="20"/>
      <w:lang w:val="es-ES_tradnl" w:eastAsia="ar-SA"/>
    </w:rPr>
  </w:style>
  <w:style w:type="paragraph" w:customStyle="1" w:styleId="BodyTextIndent22">
    <w:name w:val="Body Text Indent 22"/>
    <w:basedOn w:val="Normal"/>
    <w:uiPriority w:val="99"/>
    <w:rsid w:val="00532601"/>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532601"/>
    <w:pPr>
      <w:spacing w:after="0" w:line="240" w:lineRule="auto"/>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532601"/>
    <w:pPr>
      <w:numPr>
        <w:numId w:val="2"/>
      </w:numPr>
      <w:spacing w:after="0" w:line="360" w:lineRule="auto"/>
      <w:jc w:val="both"/>
    </w:pPr>
    <w:rPr>
      <w:rFonts w:ascii="Arial" w:eastAsia="Times New Roman" w:hAnsi="Arial" w:cs="Times New Roman"/>
      <w:sz w:val="20"/>
      <w:szCs w:val="20"/>
      <w:lang w:eastAsia="ar-SA"/>
    </w:rPr>
  </w:style>
  <w:style w:type="paragraph" w:customStyle="1" w:styleId="font6">
    <w:name w:val="font6"/>
    <w:basedOn w:val="Normal"/>
    <w:rsid w:val="00532601"/>
    <w:pPr>
      <w:spacing w:before="280" w:after="280" w:line="240" w:lineRule="auto"/>
    </w:pPr>
    <w:rPr>
      <w:rFonts w:ascii="Arial" w:eastAsia="Times New Roman" w:hAnsi="Arial" w:cs="Arial"/>
      <w:sz w:val="24"/>
      <w:szCs w:val="24"/>
      <w:lang w:eastAsia="ar-SA"/>
    </w:rPr>
  </w:style>
  <w:style w:type="paragraph" w:customStyle="1" w:styleId="BodyText31">
    <w:name w:val="Body Text 31"/>
    <w:basedOn w:val="Normal"/>
    <w:uiPriority w:val="99"/>
    <w:rsid w:val="00532601"/>
    <w:pPr>
      <w:widowControl w:val="0"/>
      <w:overflowPunct w:val="0"/>
      <w:autoSpaceDE w:val="0"/>
      <w:spacing w:after="0" w:line="240" w:lineRule="auto"/>
      <w:jc w:val="both"/>
      <w:textAlignment w:val="baseline"/>
    </w:pPr>
    <w:rPr>
      <w:rFonts w:ascii="Arial" w:eastAsia="Times New Roman" w:hAnsi="Arial" w:cs="Times New Roman"/>
      <w:b/>
      <w:sz w:val="24"/>
      <w:szCs w:val="20"/>
      <w:lang w:val="en-US" w:eastAsia="ar-SA"/>
    </w:rPr>
  </w:style>
  <w:style w:type="paragraph" w:customStyle="1" w:styleId="CommentText1">
    <w:name w:val="Comment Text1"/>
    <w:basedOn w:val="Normal"/>
    <w:rsid w:val="00532601"/>
    <w:pPr>
      <w:spacing w:after="0" w:line="240" w:lineRule="auto"/>
    </w:pPr>
    <w:rPr>
      <w:rFonts w:ascii="Times New Roman" w:eastAsia="Times New Roman" w:hAnsi="Times New Roman" w:cs="Times New Roman"/>
      <w:sz w:val="20"/>
      <w:szCs w:val="20"/>
      <w:lang w:eastAsia="ar-SA"/>
    </w:rPr>
  </w:style>
  <w:style w:type="paragraph" w:customStyle="1" w:styleId="Titulo">
    <w:name w:val="Titulo"/>
    <w:basedOn w:val="Normal"/>
    <w:rsid w:val="00532601"/>
    <w:pPr>
      <w:numPr>
        <w:numId w:val="3"/>
      </w:numPr>
      <w:tabs>
        <w:tab w:val="left" w:pos="1080"/>
      </w:tabs>
      <w:suppressAutoHyphens/>
      <w:spacing w:after="0" w:line="240" w:lineRule="auto"/>
      <w:ind w:right="51" w:firstLine="0"/>
      <w:jc w:val="both"/>
    </w:pPr>
    <w:rPr>
      <w:rFonts w:ascii="Arial" w:eastAsia="Times New Roman" w:hAnsi="Arial" w:cs="Arial"/>
      <w:b/>
      <w:spacing w:val="-2"/>
      <w:lang w:eastAsia="ar-SA"/>
    </w:rPr>
  </w:style>
  <w:style w:type="paragraph" w:customStyle="1" w:styleId="msolistparagraph0">
    <w:name w:val="msolistparagraph"/>
    <w:basedOn w:val="Normal"/>
    <w:rsid w:val="00532601"/>
    <w:pPr>
      <w:spacing w:after="0" w:line="240" w:lineRule="auto"/>
      <w:ind w:left="720"/>
    </w:pPr>
    <w:rPr>
      <w:rFonts w:ascii="Calibri" w:eastAsia="Times New Roman" w:hAnsi="Calibri" w:cs="Times New Roman"/>
      <w:lang w:eastAsia="ar-SA"/>
    </w:rPr>
  </w:style>
  <w:style w:type="paragraph" w:customStyle="1" w:styleId="ecxmsonormal">
    <w:name w:val="ecxmsonormal"/>
    <w:basedOn w:val="Normal"/>
    <w:rsid w:val="00532601"/>
    <w:pPr>
      <w:spacing w:after="324" w:line="240" w:lineRule="auto"/>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34"/>
    <w:qFormat/>
    <w:rsid w:val="00532601"/>
    <w:pPr>
      <w:spacing w:after="0" w:line="240" w:lineRule="auto"/>
      <w:ind w:left="720"/>
      <w:jc w:val="both"/>
    </w:pPr>
    <w:rPr>
      <w:rFonts w:ascii="Calibri" w:eastAsia="Times New Roman" w:hAnsi="Calibri" w:cs="Times New Roman"/>
      <w:lang w:eastAsia="ar-SA"/>
    </w:rPr>
  </w:style>
  <w:style w:type="paragraph" w:customStyle="1" w:styleId="DocumentMap1">
    <w:name w:val="Document Map1"/>
    <w:basedOn w:val="Normal"/>
    <w:rsid w:val="00532601"/>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CommentSubject1">
    <w:name w:val="Comment Subject1"/>
    <w:basedOn w:val="CommentText1"/>
    <w:next w:val="CommentText1"/>
    <w:uiPriority w:val="99"/>
    <w:rsid w:val="00532601"/>
    <w:pPr>
      <w:suppressAutoHyphens/>
    </w:pPr>
    <w:rPr>
      <w:b/>
      <w:bCs/>
      <w:lang w:val="es-ES"/>
    </w:rPr>
  </w:style>
  <w:style w:type="paragraph" w:customStyle="1" w:styleId="Textodebloque2">
    <w:name w:val="Texto de bloque2"/>
    <w:basedOn w:val="Normal"/>
    <w:rsid w:val="00532601"/>
    <w:pPr>
      <w:suppressAutoHyphens/>
      <w:spacing w:after="0" w:line="240" w:lineRule="auto"/>
      <w:ind w:left="540" w:right="1100"/>
      <w:jc w:val="center"/>
    </w:pPr>
    <w:rPr>
      <w:rFonts w:ascii="Arial" w:eastAsia="Times New Roman" w:hAnsi="Arial" w:cs="Times New Roman"/>
      <w:bCs/>
      <w:sz w:val="32"/>
      <w:szCs w:val="24"/>
      <w:lang w:val="es-ES" w:eastAsia="ar-SA"/>
    </w:rPr>
  </w:style>
  <w:style w:type="paragraph" w:customStyle="1" w:styleId="Sangranormal1">
    <w:name w:val="Sangría normal1"/>
    <w:basedOn w:val="Normal"/>
    <w:uiPriority w:val="99"/>
    <w:rsid w:val="00532601"/>
    <w:pPr>
      <w:widowControl w:val="0"/>
      <w:suppressAutoHyphens/>
      <w:overflowPunct w:val="0"/>
      <w:autoSpaceDE w:val="0"/>
      <w:spacing w:after="0" w:line="240" w:lineRule="auto"/>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uiPriority w:val="39"/>
    <w:rsid w:val="00532601"/>
    <w:pPr>
      <w:widowControl w:val="0"/>
      <w:tabs>
        <w:tab w:val="left" w:leader="dot" w:pos="13040"/>
        <w:tab w:val="right" w:pos="13466"/>
      </w:tabs>
      <w:suppressAutoHyphens/>
      <w:overflowPunct w:val="0"/>
      <w:autoSpaceDE w:val="0"/>
      <w:spacing w:after="0" w:line="240" w:lineRule="auto"/>
      <w:ind w:left="4961" w:right="850"/>
      <w:textAlignment w:val="baseline"/>
    </w:pPr>
    <w:rPr>
      <w:rFonts w:ascii="CG Times" w:eastAsia="Times New Roman" w:hAnsi="CG Times" w:cs="LinePrinter"/>
      <w:sz w:val="20"/>
      <w:szCs w:val="20"/>
      <w:lang w:val="es-ES_tradnl" w:eastAsia="ar-SA"/>
    </w:rPr>
  </w:style>
  <w:style w:type="paragraph" w:styleId="TDC7">
    <w:name w:val="toc 7"/>
    <w:basedOn w:val="Normal"/>
    <w:next w:val="Normal"/>
    <w:uiPriority w:val="39"/>
    <w:rsid w:val="00532601"/>
    <w:pPr>
      <w:widowControl w:val="0"/>
      <w:tabs>
        <w:tab w:val="left" w:leader="dot" w:pos="12332"/>
        <w:tab w:val="right" w:pos="12758"/>
      </w:tabs>
      <w:suppressAutoHyphens/>
      <w:overflowPunct w:val="0"/>
      <w:autoSpaceDE w:val="0"/>
      <w:spacing w:after="0" w:line="240" w:lineRule="auto"/>
      <w:ind w:left="4253" w:right="850"/>
      <w:textAlignment w:val="baseline"/>
    </w:pPr>
    <w:rPr>
      <w:rFonts w:ascii="CG Times" w:eastAsia="Times New Roman" w:hAnsi="CG Times" w:cs="LinePrinter"/>
      <w:sz w:val="20"/>
      <w:szCs w:val="20"/>
      <w:lang w:val="es-ES_tradnl" w:eastAsia="ar-SA"/>
    </w:rPr>
  </w:style>
  <w:style w:type="paragraph" w:styleId="TDC6">
    <w:name w:val="toc 6"/>
    <w:basedOn w:val="Normal"/>
    <w:next w:val="Normal"/>
    <w:uiPriority w:val="39"/>
    <w:rsid w:val="00532601"/>
    <w:pPr>
      <w:widowControl w:val="0"/>
      <w:tabs>
        <w:tab w:val="left" w:leader="dot" w:pos="11623"/>
        <w:tab w:val="right" w:pos="12049"/>
      </w:tabs>
      <w:suppressAutoHyphens/>
      <w:overflowPunct w:val="0"/>
      <w:autoSpaceDE w:val="0"/>
      <w:spacing w:after="0" w:line="240" w:lineRule="auto"/>
      <w:ind w:left="3544" w:right="850"/>
      <w:textAlignment w:val="baseline"/>
    </w:pPr>
    <w:rPr>
      <w:rFonts w:ascii="CG Times" w:eastAsia="Times New Roman" w:hAnsi="CG Times" w:cs="LinePrinter"/>
      <w:sz w:val="20"/>
      <w:szCs w:val="20"/>
      <w:lang w:val="es-ES_tradnl" w:eastAsia="ar-SA"/>
    </w:rPr>
  </w:style>
  <w:style w:type="paragraph" w:styleId="TDC5">
    <w:name w:val="toc 5"/>
    <w:basedOn w:val="Normal"/>
    <w:next w:val="Normal"/>
    <w:uiPriority w:val="39"/>
    <w:rsid w:val="00532601"/>
    <w:pPr>
      <w:widowControl w:val="0"/>
      <w:tabs>
        <w:tab w:val="left" w:leader="dot" w:pos="10914"/>
        <w:tab w:val="right" w:pos="11340"/>
      </w:tabs>
      <w:suppressAutoHyphens/>
      <w:overflowPunct w:val="0"/>
      <w:autoSpaceDE w:val="0"/>
      <w:spacing w:after="0" w:line="240" w:lineRule="auto"/>
      <w:ind w:left="2835" w:right="850"/>
      <w:textAlignment w:val="baseline"/>
    </w:pPr>
    <w:rPr>
      <w:rFonts w:ascii="CG Times" w:eastAsia="Times New Roman" w:hAnsi="CG Times" w:cs="LinePrinter"/>
      <w:sz w:val="20"/>
      <w:szCs w:val="20"/>
      <w:lang w:val="es-ES_tradnl" w:eastAsia="ar-SA"/>
    </w:rPr>
  </w:style>
  <w:style w:type="paragraph" w:styleId="TDC4">
    <w:name w:val="toc 4"/>
    <w:basedOn w:val="Normal"/>
    <w:next w:val="Normal"/>
    <w:uiPriority w:val="39"/>
    <w:rsid w:val="00532601"/>
    <w:pPr>
      <w:widowControl w:val="0"/>
      <w:tabs>
        <w:tab w:val="left" w:leader="dot" w:pos="10205"/>
        <w:tab w:val="right" w:pos="10631"/>
      </w:tabs>
      <w:suppressAutoHyphens/>
      <w:overflowPunct w:val="0"/>
      <w:autoSpaceDE w:val="0"/>
      <w:spacing w:after="0" w:line="240" w:lineRule="auto"/>
      <w:ind w:left="2126" w:right="850"/>
      <w:textAlignment w:val="baseline"/>
    </w:pPr>
    <w:rPr>
      <w:rFonts w:ascii="CG Times" w:eastAsia="Times New Roman" w:hAnsi="CG Times" w:cs="LinePrinter"/>
      <w:sz w:val="20"/>
      <w:szCs w:val="20"/>
      <w:lang w:val="es-ES_tradnl" w:eastAsia="ar-SA"/>
    </w:rPr>
  </w:style>
  <w:style w:type="paragraph" w:styleId="TDC3">
    <w:name w:val="toc 3"/>
    <w:basedOn w:val="Normal"/>
    <w:next w:val="Normal"/>
    <w:uiPriority w:val="39"/>
    <w:qFormat/>
    <w:rsid w:val="00532601"/>
    <w:pPr>
      <w:widowControl w:val="0"/>
      <w:tabs>
        <w:tab w:val="left" w:leader="dot" w:pos="9497"/>
        <w:tab w:val="right" w:pos="9923"/>
      </w:tabs>
      <w:suppressAutoHyphens/>
      <w:overflowPunct w:val="0"/>
      <w:autoSpaceDE w:val="0"/>
      <w:spacing w:after="0" w:line="240" w:lineRule="auto"/>
      <w:ind w:left="1418" w:right="850"/>
      <w:textAlignment w:val="baseline"/>
    </w:pPr>
    <w:rPr>
      <w:rFonts w:ascii="CG Times" w:eastAsia="Times New Roman" w:hAnsi="CG Times" w:cs="LinePrinter"/>
      <w:sz w:val="20"/>
      <w:szCs w:val="20"/>
      <w:lang w:val="es-ES_tradnl" w:eastAsia="ar-SA"/>
    </w:rPr>
  </w:style>
  <w:style w:type="paragraph" w:styleId="TDC2">
    <w:name w:val="toc 2"/>
    <w:basedOn w:val="Normal"/>
    <w:next w:val="Normal"/>
    <w:uiPriority w:val="39"/>
    <w:qFormat/>
    <w:rsid w:val="00532601"/>
    <w:pPr>
      <w:widowControl w:val="0"/>
      <w:tabs>
        <w:tab w:val="left" w:leader="dot" w:pos="8788"/>
        <w:tab w:val="right" w:pos="9214"/>
      </w:tabs>
      <w:suppressAutoHyphens/>
      <w:overflowPunct w:val="0"/>
      <w:autoSpaceDE w:val="0"/>
      <w:spacing w:after="0" w:line="240" w:lineRule="auto"/>
      <w:ind w:left="709" w:right="850"/>
      <w:textAlignment w:val="baseline"/>
    </w:pPr>
    <w:rPr>
      <w:rFonts w:ascii="CG Times" w:eastAsia="Times New Roman" w:hAnsi="CG Times" w:cs="LinePrinter"/>
      <w:sz w:val="20"/>
      <w:szCs w:val="20"/>
      <w:lang w:val="es-ES_tradnl" w:eastAsia="ar-SA"/>
    </w:rPr>
  </w:style>
  <w:style w:type="paragraph" w:styleId="TDC1">
    <w:name w:val="toc 1"/>
    <w:basedOn w:val="Normal"/>
    <w:next w:val="Normal"/>
    <w:uiPriority w:val="39"/>
    <w:qFormat/>
    <w:rsid w:val="00532601"/>
    <w:pPr>
      <w:widowControl w:val="0"/>
      <w:tabs>
        <w:tab w:val="left" w:leader="dot" w:pos="8079"/>
        <w:tab w:val="right" w:pos="8505"/>
      </w:tabs>
      <w:suppressAutoHyphens/>
      <w:overflowPunct w:val="0"/>
      <w:autoSpaceDE w:val="0"/>
      <w:spacing w:after="0" w:line="240" w:lineRule="auto"/>
      <w:ind w:right="850"/>
      <w:textAlignment w:val="baseline"/>
    </w:pPr>
    <w:rPr>
      <w:rFonts w:ascii="CG Times" w:eastAsia="Times New Roman" w:hAnsi="CG Times" w:cs="LinePrinter"/>
      <w:sz w:val="20"/>
      <w:szCs w:val="20"/>
      <w:lang w:val="es-ES_tradnl" w:eastAsia="ar-SA"/>
    </w:rPr>
  </w:style>
  <w:style w:type="paragraph" w:customStyle="1" w:styleId="WW-ndice7">
    <w:name w:val="WW-Índice 7"/>
    <w:basedOn w:val="Normal"/>
    <w:next w:val="Normal"/>
    <w:rsid w:val="00532601"/>
    <w:pPr>
      <w:widowControl w:val="0"/>
      <w:suppressAutoHyphens/>
      <w:overflowPunct w:val="0"/>
      <w:autoSpaceDE w:val="0"/>
      <w:spacing w:after="0" w:line="240" w:lineRule="auto"/>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532601"/>
    <w:pPr>
      <w:widowControl w:val="0"/>
      <w:suppressAutoHyphens/>
      <w:overflowPunct w:val="0"/>
      <w:autoSpaceDE w:val="0"/>
      <w:spacing w:after="0" w:line="240" w:lineRule="auto"/>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532601"/>
    <w:pPr>
      <w:widowControl w:val="0"/>
      <w:suppressAutoHyphens/>
      <w:overflowPunct w:val="0"/>
      <w:autoSpaceDE w:val="0"/>
      <w:spacing w:after="0" w:line="240" w:lineRule="auto"/>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532601"/>
    <w:pPr>
      <w:widowControl w:val="0"/>
      <w:suppressAutoHyphens/>
      <w:overflowPunct w:val="0"/>
      <w:autoSpaceDE w:val="0"/>
      <w:spacing w:after="0" w:line="240" w:lineRule="auto"/>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link w:val="ndice3Car"/>
    <w:uiPriority w:val="99"/>
    <w:rsid w:val="00532601"/>
    <w:pPr>
      <w:widowControl w:val="0"/>
      <w:suppressAutoHyphens/>
      <w:overflowPunct w:val="0"/>
      <w:autoSpaceDE w:val="0"/>
      <w:spacing w:after="0" w:line="240" w:lineRule="auto"/>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link w:val="ndice2Car"/>
    <w:uiPriority w:val="99"/>
    <w:rsid w:val="00532601"/>
    <w:pPr>
      <w:widowControl w:val="0"/>
      <w:suppressAutoHyphens/>
      <w:overflowPunct w:val="0"/>
      <w:autoSpaceDE w:val="0"/>
      <w:spacing w:after="0" w:line="240" w:lineRule="auto"/>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link w:val="ndice1Car"/>
    <w:uiPriority w:val="99"/>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uiPriority w:val="99"/>
    <w:semiHidden/>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uiPriority w:val="99"/>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uiPriority w:val="99"/>
    <w:rsid w:val="00532601"/>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532601"/>
    <w:rPr>
      <w:rFonts w:ascii="CG Times" w:eastAsia="Times New Roman" w:hAnsi="CG Times" w:cs="LinePrinter"/>
      <w:sz w:val="20"/>
      <w:szCs w:val="20"/>
      <w:lang w:val="es-ES_tradnl" w:eastAsia="ar-SA"/>
    </w:rPr>
  </w:style>
  <w:style w:type="paragraph" w:customStyle="1" w:styleId="numerdic">
    <w:name w:val="numerdic"/>
    <w:basedOn w:val="Normal"/>
    <w:uiPriority w:val="99"/>
    <w:rsid w:val="00532601"/>
    <w:pPr>
      <w:widowControl w:val="0"/>
      <w:suppressAutoHyphens/>
      <w:overflowPunct w:val="0"/>
      <w:autoSpaceDE w:val="0"/>
      <w:spacing w:after="0" w:line="240" w:lineRule="auto"/>
      <w:textAlignment w:val="baseline"/>
    </w:pPr>
    <w:rPr>
      <w:rFonts w:ascii="Arial" w:eastAsia="Times New Roman" w:hAnsi="Arial" w:cs="LinePrinter"/>
      <w:b/>
      <w:sz w:val="8"/>
      <w:szCs w:val="20"/>
      <w:lang w:val="es-ES_tradnl" w:eastAsia="ar-SA"/>
    </w:rPr>
  </w:style>
  <w:style w:type="paragraph" w:customStyle="1" w:styleId="DICTAMEN">
    <w:name w:val="DICTAMEN"/>
    <w:uiPriority w:val="99"/>
    <w:rsid w:val="00532601"/>
    <w:pPr>
      <w:widowControl w:val="0"/>
      <w:suppressAutoHyphens/>
      <w:overflowPunct w:val="0"/>
      <w:autoSpaceDE w:val="0"/>
      <w:spacing w:after="0" w:line="240" w:lineRule="auto"/>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rsid w:val="00532601"/>
    <w:pPr>
      <w:widowControl w:val="0"/>
      <w:suppressAutoHyphens/>
      <w:spacing w:after="0" w:line="240" w:lineRule="auto"/>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uiPriority w:val="99"/>
    <w:rsid w:val="00532601"/>
    <w:pPr>
      <w:shd w:val="clear" w:color="auto" w:fill="000080"/>
      <w:suppressAutoHyphens/>
      <w:spacing w:after="0" w:line="240" w:lineRule="auto"/>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uiPriority w:val="99"/>
    <w:rsid w:val="00532601"/>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Textodebloque1">
    <w:name w:val="Texto de bloque1"/>
    <w:basedOn w:val="Normal"/>
    <w:rsid w:val="00532601"/>
    <w:pPr>
      <w:suppressAutoHyphens/>
      <w:spacing w:after="0" w:line="240" w:lineRule="auto"/>
      <w:ind w:left="540" w:right="1100"/>
      <w:jc w:val="center"/>
    </w:pPr>
    <w:rPr>
      <w:rFonts w:ascii="Arial" w:eastAsia="Times New Roman" w:hAnsi="Arial" w:cs="Times New Roman"/>
      <w:bCs/>
      <w:sz w:val="32"/>
      <w:szCs w:val="24"/>
      <w:lang w:val="es-ES" w:eastAsia="ar-SA"/>
    </w:rPr>
  </w:style>
  <w:style w:type="paragraph" w:customStyle="1" w:styleId="WW-Textoindependiente31">
    <w:name w:val="WW-Texto independiente 31"/>
    <w:basedOn w:val="Normal"/>
    <w:rsid w:val="00532601"/>
    <w:pPr>
      <w:widowControl w:val="0"/>
      <w:suppressAutoHyphens/>
      <w:autoSpaceDE w:val="0"/>
      <w:spacing w:after="0" w:line="240" w:lineRule="auto"/>
      <w:jc w:val="both"/>
    </w:pPr>
    <w:rPr>
      <w:rFonts w:ascii="Arial" w:eastAsia="Times New Roman" w:hAnsi="Arial" w:cs="Arial"/>
      <w:kern w:val="1"/>
      <w:sz w:val="20"/>
      <w:szCs w:val="20"/>
      <w:lang w:val="es-ES_tradnl" w:eastAsia="ar-SA"/>
    </w:rPr>
  </w:style>
  <w:style w:type="paragraph" w:customStyle="1" w:styleId="WW-Textoindependiente21">
    <w:name w:val="WW-Texto independiente 21"/>
    <w:basedOn w:val="Normal"/>
    <w:rsid w:val="00532601"/>
    <w:pPr>
      <w:widowControl w:val="0"/>
      <w:suppressAutoHyphens/>
      <w:spacing w:after="0" w:line="240" w:lineRule="auto"/>
      <w:jc w:val="both"/>
    </w:pPr>
    <w:rPr>
      <w:rFonts w:ascii="Arial" w:eastAsia="Times New Roman" w:hAnsi="Arial" w:cs="Arial"/>
      <w:bCs/>
      <w:kern w:val="1"/>
      <w:sz w:val="20"/>
      <w:szCs w:val="24"/>
      <w:lang w:eastAsia="ar-SA"/>
    </w:rPr>
  </w:style>
  <w:style w:type="paragraph" w:customStyle="1" w:styleId="aTexto">
    <w:name w:val="aTexto"/>
    <w:basedOn w:val="Normal"/>
    <w:rsid w:val="00532601"/>
    <w:pPr>
      <w:widowControl w:val="0"/>
      <w:suppressAutoHyphens/>
      <w:spacing w:after="0" w:line="240" w:lineRule="auto"/>
      <w:jc w:val="both"/>
    </w:pPr>
    <w:rPr>
      <w:rFonts w:ascii="Arial" w:eastAsia="Times New Roman" w:hAnsi="Arial" w:cs="Times New Roman"/>
      <w:kern w:val="1"/>
      <w:szCs w:val="20"/>
      <w:lang w:val="en-US" w:eastAsia="ar-SA"/>
    </w:rPr>
  </w:style>
  <w:style w:type="table" w:styleId="Tablaconcuadrcula">
    <w:name w:val="Table Grid"/>
    <w:basedOn w:val="Tablanormal"/>
    <w:rsid w:val="00532601"/>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rsid w:val="00532601"/>
    <w:pPr>
      <w:spacing w:after="0" w:line="240" w:lineRule="auto"/>
    </w:pPr>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uiPriority w:val="99"/>
    <w:rsid w:val="00532601"/>
    <w:rPr>
      <w:rFonts w:ascii="Tahoma" w:eastAsia="Times New Roman" w:hAnsi="Tahoma" w:cs="Times New Roman"/>
      <w:sz w:val="16"/>
      <w:szCs w:val="16"/>
      <w:lang w:val="es-ES" w:eastAsia="es-ES"/>
    </w:rPr>
  </w:style>
  <w:style w:type="character" w:styleId="Refdecomentario">
    <w:name w:val="annotation reference"/>
    <w:uiPriority w:val="99"/>
    <w:rsid w:val="00532601"/>
    <w:rPr>
      <w:sz w:val="16"/>
      <w:szCs w:val="16"/>
    </w:rPr>
  </w:style>
  <w:style w:type="paragraph" w:styleId="Textocomentario">
    <w:name w:val="annotation text"/>
    <w:basedOn w:val="Normal"/>
    <w:link w:val="TextocomentarioCar"/>
    <w:uiPriority w:val="99"/>
    <w:rsid w:val="00532601"/>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53260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532601"/>
    <w:rPr>
      <w:b/>
      <w:bCs/>
    </w:rPr>
  </w:style>
  <w:style w:type="character" w:customStyle="1" w:styleId="AsuntodelcomentarioCar">
    <w:name w:val="Asunto del comentario Car"/>
    <w:basedOn w:val="TextocomentarioCar"/>
    <w:link w:val="Asuntodelcomentario"/>
    <w:uiPriority w:val="99"/>
    <w:rsid w:val="00532601"/>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uiPriority w:val="99"/>
    <w:rsid w:val="00532601"/>
    <w:pPr>
      <w:widowControl w:val="0"/>
      <w:spacing w:after="0" w:line="240" w:lineRule="auto"/>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uiPriority w:val="99"/>
    <w:rsid w:val="00532601"/>
    <w:rPr>
      <w:rFonts w:ascii="Arial" w:eastAsia="Times New Roman" w:hAnsi="Arial" w:cs="Times New Roman"/>
      <w:b/>
      <w:sz w:val="24"/>
      <w:szCs w:val="20"/>
      <w:lang w:val="es-ES_tradnl" w:eastAsia="es-ES"/>
    </w:rPr>
  </w:style>
  <w:style w:type="table" w:styleId="Tablaconcuadrcula8">
    <w:name w:val="Table Grid 8"/>
    <w:basedOn w:val="Tablanormal"/>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rsid w:val="00532601"/>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character" w:customStyle="1" w:styleId="normal10">
    <w:name w:val="normal1"/>
    <w:rsid w:val="00532601"/>
    <w:rPr>
      <w:rFonts w:cs="Times New Roman"/>
    </w:rPr>
  </w:style>
  <w:style w:type="paragraph" w:customStyle="1" w:styleId="noparagraphstyle">
    <w:name w:val="noparagraphstyle"/>
    <w:basedOn w:val="Normal"/>
    <w:rsid w:val="00532601"/>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532601"/>
    <w:pPr>
      <w:spacing w:before="167" w:after="0" w:line="240" w:lineRule="auto"/>
    </w:pPr>
    <w:rPr>
      <w:rFonts w:ascii="Verdana" w:eastAsia="Times New Roman" w:hAnsi="Verdana" w:cs="Verdana"/>
      <w:b/>
      <w:bCs/>
      <w:color w:val="333333"/>
      <w:sz w:val="17"/>
      <w:szCs w:val="17"/>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
    <w:basedOn w:val="Normal"/>
    <w:link w:val="PrrafodelistaCar"/>
    <w:uiPriority w:val="34"/>
    <w:qFormat/>
    <w:rsid w:val="00532601"/>
    <w:pPr>
      <w:spacing w:after="0" w:line="240" w:lineRule="auto"/>
      <w:ind w:left="708"/>
    </w:pPr>
    <w:rPr>
      <w:rFonts w:ascii="Times New Roman" w:eastAsia="Times New Roman" w:hAnsi="Times New Roman" w:cs="Times New Roman"/>
      <w:sz w:val="24"/>
      <w:szCs w:val="24"/>
      <w:lang w:val="es-ES" w:eastAsia="es-ES"/>
    </w:rPr>
  </w:style>
  <w:style w:type="paragraph" w:customStyle="1" w:styleId="CharCharCarCarCharChar">
    <w:name w:val="Char Char Car Car Char Char"/>
    <w:basedOn w:val="Normal"/>
    <w:rsid w:val="00532601"/>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rsid w:val="00532601"/>
    <w:pPr>
      <w:spacing w:after="160" w:line="240" w:lineRule="exact"/>
    </w:pPr>
    <w:rPr>
      <w:rFonts w:ascii="Tahoma" w:eastAsia="Batang" w:hAnsi="Tahoma" w:cs="Tahoma"/>
      <w:sz w:val="20"/>
      <w:szCs w:val="20"/>
      <w:lang w:val="en-US" w:eastAsia="ko-KR"/>
    </w:rPr>
  </w:style>
  <w:style w:type="table" w:styleId="Tablaprofesional">
    <w:name w:val="Table Professional"/>
    <w:basedOn w:val="Tablanormal"/>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532601"/>
    <w:pPr>
      <w:tabs>
        <w:tab w:val="left" w:pos="709"/>
        <w:tab w:val="left" w:pos="1276"/>
      </w:tabs>
      <w:suppressAutoHyphens/>
      <w:spacing w:after="0" w:line="240" w:lineRule="auto"/>
      <w:ind w:firstLine="1276"/>
      <w:jc w:val="both"/>
    </w:pPr>
    <w:rPr>
      <w:rFonts w:ascii="Arial" w:eastAsia="Times New Roman" w:hAnsi="Arial" w:cs="Arial"/>
      <w:sz w:val="24"/>
      <w:szCs w:val="24"/>
      <w:lang w:val="es-ES" w:eastAsia="ar-SA"/>
    </w:rPr>
  </w:style>
  <w:style w:type="character" w:styleId="nfasissutil">
    <w:name w:val="Subtle Emphasis"/>
    <w:uiPriority w:val="19"/>
    <w:qFormat/>
    <w:rsid w:val="00532601"/>
    <w:rPr>
      <w:i/>
      <w:iCs/>
      <w:color w:val="808080"/>
    </w:rPr>
  </w:style>
  <w:style w:type="character" w:styleId="nfasisintenso">
    <w:name w:val="Intense Emphasis"/>
    <w:uiPriority w:val="21"/>
    <w:qFormat/>
    <w:rsid w:val="00532601"/>
    <w:rPr>
      <w:b/>
      <w:bCs/>
      <w:i/>
      <w:iCs/>
      <w:color w:val="4F81BD"/>
    </w:rPr>
  </w:style>
  <w:style w:type="character" w:customStyle="1" w:styleId="Ttulo2Car1">
    <w:name w:val="Título 2 Car1"/>
    <w:aliases w:val="h2 Car1"/>
    <w:link w:val="Ttulo2"/>
    <w:locked/>
    <w:rsid w:val="00532601"/>
    <w:rPr>
      <w:rFonts w:ascii="Arial" w:eastAsia="Times New Roman" w:hAnsi="Arial" w:cs="Times New Roman"/>
      <w:b/>
      <w:i/>
      <w:noProof/>
      <w:sz w:val="28"/>
      <w:szCs w:val="20"/>
      <w:lang w:eastAsia="ar-SA"/>
    </w:rPr>
  </w:style>
  <w:style w:type="paragraph" w:customStyle="1" w:styleId="Sangra3detNormal">
    <w:name w:val="Sangría 3 de t. Normal"/>
    <w:basedOn w:val="Normal"/>
    <w:rsid w:val="00532601"/>
    <w:pPr>
      <w:widowControl w:val="0"/>
      <w:tabs>
        <w:tab w:val="left" w:pos="709"/>
        <w:tab w:val="left" w:pos="1276"/>
      </w:tabs>
      <w:suppressAutoHyphens/>
      <w:spacing w:after="0" w:line="240" w:lineRule="auto"/>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rsid w:val="00532601"/>
    <w:rPr>
      <w:rFonts w:cs="Times New Roman"/>
      <w:sz w:val="16"/>
      <w:szCs w:val="16"/>
    </w:rPr>
  </w:style>
  <w:style w:type="paragraph" w:customStyle="1" w:styleId="Ttulo3Anexo">
    <w:name w:val="Título 3 Anexo"/>
    <w:basedOn w:val="Normal"/>
    <w:rsid w:val="00532601"/>
    <w:pPr>
      <w:keepNext/>
      <w:tabs>
        <w:tab w:val="num" w:pos="1260"/>
      </w:tabs>
      <w:suppressAutoHyphens/>
      <w:spacing w:before="240" w:after="60" w:line="240" w:lineRule="auto"/>
      <w:ind w:left="1260" w:hanging="1260"/>
      <w:jc w:val="both"/>
      <w:outlineLvl w:val="0"/>
    </w:pPr>
    <w:rPr>
      <w:rFonts w:ascii="Arial" w:eastAsia="Calibri" w:hAnsi="Arial" w:cs="Arial"/>
      <w:b/>
      <w:bCs/>
      <w:kern w:val="1"/>
      <w:lang w:val="es-ES" w:eastAsia="ar-SA"/>
    </w:rPr>
  </w:style>
  <w:style w:type="paragraph" w:styleId="Sinespaciado">
    <w:name w:val="No Spacing"/>
    <w:link w:val="SinespaciadoCar"/>
    <w:uiPriority w:val="1"/>
    <w:qFormat/>
    <w:rsid w:val="00532601"/>
    <w:pPr>
      <w:suppressAutoHyphens/>
      <w:spacing w:after="0" w:line="240" w:lineRule="auto"/>
    </w:pPr>
    <w:rPr>
      <w:rFonts w:ascii="Cambria" w:eastAsia="Calibri" w:hAnsi="Cambria" w:cs="Cambria"/>
      <w:sz w:val="24"/>
      <w:szCs w:val="24"/>
      <w:lang w:val="es-ES" w:eastAsia="ar-SA"/>
    </w:rPr>
  </w:style>
  <w:style w:type="paragraph" w:customStyle="1" w:styleId="Ttulo2Anexo">
    <w:name w:val="Título 2 Anexo"/>
    <w:basedOn w:val="Ttulo1"/>
    <w:rsid w:val="00532601"/>
    <w:pPr>
      <w:numPr>
        <w:numId w:val="0"/>
      </w:num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uiPriority w:val="99"/>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uiPriority w:val="99"/>
    <w:rsid w:val="00532601"/>
    <w:rPr>
      <w:rFonts w:ascii="Times New Roman" w:eastAsia="Times New Roman" w:hAnsi="Times New Roman" w:cs="Times New Roman"/>
      <w:sz w:val="16"/>
      <w:szCs w:val="16"/>
      <w:lang w:val="es-ES" w:eastAsia="ar-SA"/>
    </w:rPr>
  </w:style>
  <w:style w:type="character" w:customStyle="1" w:styleId="WW8Num9z2">
    <w:name w:val="WW8Num9z2"/>
    <w:uiPriority w:val="99"/>
    <w:rsid w:val="00532601"/>
    <w:rPr>
      <w:rFonts w:ascii="Wingdings" w:hAnsi="Wingdings"/>
    </w:rPr>
  </w:style>
  <w:style w:type="character" w:customStyle="1" w:styleId="WW8Num9z6">
    <w:name w:val="WW8Num9z6"/>
    <w:rsid w:val="00532601"/>
    <w:rPr>
      <w:rFonts w:ascii="Symbol" w:hAnsi="Symbol"/>
    </w:rPr>
  </w:style>
  <w:style w:type="character" w:customStyle="1" w:styleId="WW8Num30z1">
    <w:name w:val="WW8Num30z1"/>
    <w:uiPriority w:val="99"/>
    <w:rsid w:val="00532601"/>
    <w:rPr>
      <w:b/>
      <w:color w:val="auto"/>
    </w:rPr>
  </w:style>
  <w:style w:type="character" w:customStyle="1" w:styleId="WW8Num7z2">
    <w:name w:val="WW8Num7z2"/>
    <w:uiPriority w:val="99"/>
    <w:rsid w:val="00532601"/>
    <w:rPr>
      <w:rFonts w:ascii="Wingdings" w:hAnsi="Wingdings"/>
    </w:rPr>
  </w:style>
  <w:style w:type="character" w:customStyle="1" w:styleId="WW8Num7z6">
    <w:name w:val="WW8Num7z6"/>
    <w:rsid w:val="00532601"/>
    <w:rPr>
      <w:rFonts w:ascii="Symbol" w:hAnsi="Symbol"/>
    </w:rPr>
  </w:style>
  <w:style w:type="character" w:customStyle="1" w:styleId="WW8Num26z4">
    <w:name w:val="WW8Num26z4"/>
    <w:rsid w:val="00532601"/>
    <w:rPr>
      <w:rFonts w:ascii="Courier New" w:hAnsi="Courier New" w:cs="Courier New"/>
    </w:rPr>
  </w:style>
  <w:style w:type="character" w:customStyle="1" w:styleId="WW8Num27z2">
    <w:name w:val="WW8Num27z2"/>
    <w:rsid w:val="00532601"/>
    <w:rPr>
      <w:rFonts w:ascii="Wingdings" w:hAnsi="Wingdings"/>
    </w:rPr>
  </w:style>
  <w:style w:type="character" w:customStyle="1" w:styleId="WW8Num27z6">
    <w:name w:val="WW8Num27z6"/>
    <w:rsid w:val="00532601"/>
    <w:rPr>
      <w:rFonts w:ascii="Symbol" w:hAnsi="Symbol"/>
    </w:rPr>
  </w:style>
  <w:style w:type="character" w:customStyle="1" w:styleId="WW8Num28z1">
    <w:name w:val="WW8Num28z1"/>
    <w:uiPriority w:val="99"/>
    <w:rsid w:val="00532601"/>
    <w:rPr>
      <w:rFonts w:ascii="Courier New" w:hAnsi="Courier New" w:cs="Courier New"/>
    </w:rPr>
  </w:style>
  <w:style w:type="character" w:customStyle="1" w:styleId="WW8Num28z2">
    <w:name w:val="WW8Num28z2"/>
    <w:uiPriority w:val="99"/>
    <w:rsid w:val="00532601"/>
    <w:rPr>
      <w:rFonts w:ascii="Wingdings" w:hAnsi="Wingdings"/>
    </w:rPr>
  </w:style>
  <w:style w:type="character" w:customStyle="1" w:styleId="WW8Num43z2">
    <w:name w:val="WW8Num43z2"/>
    <w:uiPriority w:val="99"/>
    <w:rsid w:val="00532601"/>
    <w:rPr>
      <w:rFonts w:ascii="Wingdings" w:hAnsi="Wingdings"/>
    </w:rPr>
  </w:style>
  <w:style w:type="character" w:customStyle="1" w:styleId="WW8Num43z3">
    <w:name w:val="WW8Num43z3"/>
    <w:uiPriority w:val="99"/>
    <w:rsid w:val="00532601"/>
    <w:rPr>
      <w:rFonts w:ascii="Symbol" w:hAnsi="Symbol"/>
    </w:rPr>
  </w:style>
  <w:style w:type="character" w:customStyle="1" w:styleId="WW8Num44z1">
    <w:name w:val="WW8Num44z1"/>
    <w:rsid w:val="00532601"/>
    <w:rPr>
      <w:rFonts w:ascii="Symbol" w:hAnsi="Symbol"/>
      <w:b/>
    </w:rPr>
  </w:style>
  <w:style w:type="character" w:customStyle="1" w:styleId="WW8Num51z2">
    <w:name w:val="WW8Num51z2"/>
    <w:rsid w:val="00532601"/>
    <w:rPr>
      <w:rFonts w:ascii="Wingdings" w:hAnsi="Wingdings"/>
    </w:rPr>
  </w:style>
  <w:style w:type="character" w:customStyle="1" w:styleId="WW8Num52z2">
    <w:name w:val="WW8Num52z2"/>
    <w:rsid w:val="00532601"/>
    <w:rPr>
      <w:rFonts w:ascii="Wingdings" w:hAnsi="Wingdings"/>
    </w:rPr>
  </w:style>
  <w:style w:type="character" w:customStyle="1" w:styleId="CarCar1">
    <w:name w:val="Car Car1"/>
    <w:rsid w:val="00532601"/>
    <w:rPr>
      <w:rFonts w:ascii="Arial" w:hAnsi="Arial"/>
      <w:b/>
      <w:kern w:val="1"/>
      <w:sz w:val="28"/>
      <w:lang w:val="es-ES_tradnl" w:eastAsia="ar-SA" w:bidi="ar-SA"/>
    </w:rPr>
  </w:style>
  <w:style w:type="character" w:customStyle="1" w:styleId="CarCar2">
    <w:name w:val="Car Car2"/>
    <w:rsid w:val="00532601"/>
    <w:rPr>
      <w:sz w:val="24"/>
      <w:szCs w:val="24"/>
      <w:lang w:val="es-ES" w:eastAsia="ar-SA" w:bidi="ar-SA"/>
    </w:rPr>
  </w:style>
  <w:style w:type="character" w:customStyle="1" w:styleId="TextosinformatoCar">
    <w:name w:val="Texto sin formato Car"/>
    <w:link w:val="Textosinformato"/>
    <w:uiPriority w:val="99"/>
    <w:rsid w:val="00532601"/>
    <w:rPr>
      <w:lang w:val="es-ES" w:eastAsia="ar-SA"/>
    </w:rPr>
  </w:style>
  <w:style w:type="character" w:customStyle="1" w:styleId="BodyText21Car">
    <w:name w:val="Body Text 21 Car"/>
    <w:uiPriority w:val="99"/>
    <w:rsid w:val="00532601"/>
    <w:rPr>
      <w:rFonts w:ascii="Arial" w:hAnsi="Arial"/>
      <w:sz w:val="24"/>
      <w:lang w:val="es-ES_tradnl" w:eastAsia="ar-SA" w:bidi="ar-SA"/>
    </w:rPr>
  </w:style>
  <w:style w:type="paragraph" w:customStyle="1" w:styleId="xl22">
    <w:name w:val="xl22"/>
    <w:basedOn w:val="Normal"/>
    <w:rsid w:val="00532601"/>
    <w:pPr>
      <w:suppressAutoHyphens/>
      <w:spacing w:before="280" w:after="280" w:line="240" w:lineRule="auto"/>
      <w:jc w:val="center"/>
    </w:pPr>
    <w:rPr>
      <w:rFonts w:ascii="Arial" w:eastAsia="Arial Unicode MS" w:hAnsi="Arial" w:cs="Arial"/>
      <w:b/>
      <w:bCs/>
      <w:sz w:val="24"/>
      <w:szCs w:val="24"/>
      <w:lang w:val="es-ES" w:eastAsia="ar-SA"/>
    </w:rPr>
  </w:style>
  <w:style w:type="paragraph" w:customStyle="1" w:styleId="toa">
    <w:name w:val="toa"/>
    <w:basedOn w:val="Normal"/>
    <w:uiPriority w:val="99"/>
    <w:rsid w:val="00532601"/>
    <w:pPr>
      <w:tabs>
        <w:tab w:val="left" w:pos="9000"/>
        <w:tab w:val="right" w:pos="9360"/>
      </w:tabs>
      <w:suppressAutoHyphens/>
      <w:overflowPunct w:val="0"/>
      <w:autoSpaceDE w:val="0"/>
      <w:spacing w:after="0" w:line="240" w:lineRule="auto"/>
      <w:textAlignment w:val="baseline"/>
    </w:pPr>
    <w:rPr>
      <w:rFonts w:ascii="Courier" w:eastAsia="Times New Roman" w:hAnsi="Courier" w:cs="Times New Roman"/>
      <w:sz w:val="24"/>
      <w:szCs w:val="24"/>
      <w:lang w:val="en-US" w:eastAsia="ar-SA"/>
    </w:rPr>
  </w:style>
  <w:style w:type="paragraph" w:customStyle="1" w:styleId="xl24">
    <w:name w:val="xl24"/>
    <w:basedOn w:val="Normal"/>
    <w:rsid w:val="00532601"/>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line="240" w:lineRule="auto"/>
      <w:jc w:val="center"/>
      <w:textAlignment w:val="center"/>
    </w:pPr>
    <w:rPr>
      <w:rFonts w:ascii="Arial" w:eastAsia="Arial Unicode MS" w:hAnsi="Arial" w:cs="Arial"/>
      <w:b/>
      <w:bCs/>
      <w:sz w:val="24"/>
      <w:szCs w:val="24"/>
      <w:lang w:val="es-ES" w:eastAsia="ar-SA"/>
    </w:rPr>
  </w:style>
  <w:style w:type="paragraph" w:customStyle="1" w:styleId="font7">
    <w:name w:val="font7"/>
    <w:basedOn w:val="Normal"/>
    <w:rsid w:val="00532601"/>
    <w:pPr>
      <w:suppressAutoHyphens/>
      <w:spacing w:before="280" w:after="280" w:line="240" w:lineRule="auto"/>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532601"/>
    <w:pPr>
      <w:widowControl w:val="0"/>
      <w:tabs>
        <w:tab w:val="left" w:pos="1701"/>
        <w:tab w:val="left" w:pos="2268"/>
      </w:tabs>
      <w:suppressAutoHyphens/>
      <w:spacing w:after="0" w:line="240" w:lineRule="auto"/>
      <w:jc w:val="both"/>
    </w:pPr>
    <w:rPr>
      <w:rFonts w:ascii="Arial" w:eastAsia="Times New Roman" w:hAnsi="Arial" w:cs="Times New Roman"/>
      <w:sz w:val="24"/>
      <w:szCs w:val="20"/>
      <w:lang w:val="es-ES_tradnl" w:eastAsia="ar-SA"/>
    </w:rPr>
  </w:style>
  <w:style w:type="paragraph" w:customStyle="1" w:styleId="1">
    <w:name w:val="1"/>
    <w:basedOn w:val="Normal"/>
    <w:next w:val="Sangradetextonormal"/>
    <w:uiPriority w:val="99"/>
    <w:rsid w:val="00532601"/>
    <w:pPr>
      <w:suppressAutoHyphens/>
      <w:autoSpaceDE w:val="0"/>
      <w:spacing w:after="0" w:line="240" w:lineRule="auto"/>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532601"/>
    <w:pPr>
      <w:suppressAutoHyphens/>
      <w:overflowPunct w:val="0"/>
      <w:autoSpaceDE w:val="0"/>
      <w:spacing w:after="0" w:line="240" w:lineRule="auto"/>
      <w:ind w:left="851" w:right="51"/>
      <w:jc w:val="center"/>
      <w:textAlignment w:val="baseline"/>
    </w:pPr>
    <w:rPr>
      <w:rFonts w:ascii="Arial" w:eastAsia="Times New Roman" w:hAnsi="Arial" w:cs="Times New Roman"/>
      <w:b/>
      <w:sz w:val="20"/>
      <w:szCs w:val="20"/>
      <w:lang w:val="es-ES_tradnl" w:eastAsia="ar-SA"/>
    </w:rPr>
  </w:style>
  <w:style w:type="paragraph" w:customStyle="1" w:styleId="Vieta2">
    <w:name w:val="Viñeta 2"/>
    <w:basedOn w:val="Normal"/>
    <w:rsid w:val="00532601"/>
    <w:pPr>
      <w:suppressAutoHyphens/>
      <w:spacing w:after="0" w:line="240" w:lineRule="auto"/>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532601"/>
    <w:pPr>
      <w:widowControl w:val="0"/>
      <w:tabs>
        <w:tab w:val="left" w:pos="709"/>
        <w:tab w:val="left" w:pos="1276"/>
      </w:tabs>
      <w:suppressAutoHyphens/>
      <w:spacing w:after="0" w:line="240" w:lineRule="auto"/>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532601"/>
    <w:pPr>
      <w:widowControl w:val="0"/>
      <w:suppressAutoHyphens/>
      <w:spacing w:after="0" w:line="240" w:lineRule="auto"/>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532601"/>
    <w:pPr>
      <w:widowControl w:val="0"/>
      <w:suppressAutoHyphens/>
      <w:spacing w:after="0" w:line="240" w:lineRule="auto"/>
      <w:ind w:left="426" w:hanging="426"/>
      <w:jc w:val="both"/>
    </w:pPr>
    <w:rPr>
      <w:rFonts w:ascii="Arial" w:eastAsia="Times New Roman" w:hAnsi="Arial" w:cs="Times New Roman"/>
      <w:sz w:val="24"/>
      <w:szCs w:val="20"/>
      <w:lang w:val="es-ES_tradnl" w:eastAsia="ar-SA"/>
    </w:rPr>
  </w:style>
  <w:style w:type="paragraph" w:customStyle="1" w:styleId="IncisoParr">
    <w:name w:val="IncisoParr"/>
    <w:basedOn w:val="Normal"/>
    <w:rsid w:val="00532601"/>
    <w:pPr>
      <w:widowControl w:val="0"/>
      <w:suppressAutoHyphens/>
      <w:overflowPunct w:val="0"/>
      <w:autoSpaceDE w:val="0"/>
      <w:spacing w:line="240" w:lineRule="auto"/>
      <w:ind w:left="992"/>
      <w:jc w:val="both"/>
      <w:textAlignment w:val="baseline"/>
    </w:pPr>
    <w:rPr>
      <w:rFonts w:ascii="Arial" w:eastAsia="Times New Roman" w:hAnsi="Arial" w:cs="Times New Roman"/>
      <w:szCs w:val="20"/>
      <w:lang w:val="es-ES_tradnl" w:eastAsia="ar-SA"/>
    </w:rPr>
  </w:style>
  <w:style w:type="paragraph" w:customStyle="1" w:styleId="TextoVietas">
    <w:name w:val="Texto Viñetas"/>
    <w:basedOn w:val="Texto0"/>
    <w:rsid w:val="00532601"/>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532601"/>
    <w:pPr>
      <w:tabs>
        <w:tab w:val="left" w:pos="1985"/>
      </w:tabs>
      <w:suppressAutoHyphens/>
      <w:spacing w:after="0" w:line="240" w:lineRule="auto"/>
      <w:ind w:left="397" w:hanging="397"/>
    </w:pPr>
    <w:rPr>
      <w:rFonts w:ascii="Arial" w:eastAsia="Times New Roman" w:hAnsi="Arial" w:cs="Times New Roman"/>
      <w:szCs w:val="20"/>
      <w:lang w:val="en-US" w:eastAsia="ar-SA"/>
    </w:rPr>
  </w:style>
  <w:style w:type="paragraph" w:customStyle="1" w:styleId="Option">
    <w:name w:val="Option"/>
    <w:basedOn w:val="Bullet"/>
    <w:rsid w:val="00532601"/>
  </w:style>
  <w:style w:type="paragraph" w:customStyle="1" w:styleId="RenglondeTabla">
    <w:name w:val="Renglon de Tabla"/>
    <w:basedOn w:val="Normal"/>
    <w:rsid w:val="00532601"/>
    <w:pPr>
      <w:widowControl w:val="0"/>
      <w:suppressAutoHyphens/>
      <w:spacing w:before="60" w:after="60" w:line="240" w:lineRule="auto"/>
      <w:jc w:val="both"/>
    </w:pPr>
    <w:rPr>
      <w:rFonts w:ascii="Arial" w:eastAsia="Times New Roman" w:hAnsi="Arial" w:cs="Times New Roman"/>
      <w:sz w:val="24"/>
      <w:szCs w:val="20"/>
      <w:lang w:eastAsia="ar-SA"/>
    </w:rPr>
  </w:style>
  <w:style w:type="paragraph" w:customStyle="1" w:styleId="Normal2">
    <w:name w:val="Normal+2"/>
    <w:basedOn w:val="Normal"/>
    <w:next w:val="Normal"/>
    <w:rsid w:val="00532601"/>
    <w:pPr>
      <w:suppressAutoHyphens/>
      <w:autoSpaceDE w:val="0"/>
      <w:spacing w:after="0" w:line="240" w:lineRule="auto"/>
    </w:pPr>
    <w:rPr>
      <w:rFonts w:ascii="Arial" w:eastAsia="Times New Roman" w:hAnsi="Arial" w:cs="Times New Roman"/>
      <w:lang w:val="es-ES" w:eastAsia="ar-SA"/>
    </w:rPr>
  </w:style>
  <w:style w:type="paragraph" w:customStyle="1" w:styleId="n1Car">
    <w:name w:val="n1 Car"/>
    <w:basedOn w:val="Normal"/>
    <w:rsid w:val="00532601"/>
    <w:pPr>
      <w:suppressAutoHyphens/>
      <w:autoSpaceDE w:val="0"/>
      <w:spacing w:after="0" w:line="240" w:lineRule="auto"/>
      <w:jc w:val="both"/>
    </w:pPr>
    <w:rPr>
      <w:rFonts w:ascii="Verdana" w:eastAsia="Times New Roman" w:hAnsi="Verdana" w:cs="Times New Roman"/>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39"/>
    <w:rsid w:val="00532601"/>
    <w:pPr>
      <w:tabs>
        <w:tab w:val="right" w:leader="dot" w:pos="16764"/>
      </w:tabs>
      <w:ind w:left="2264"/>
    </w:pPr>
    <w:rPr>
      <w:rFonts w:cs="Tahoma"/>
      <w:szCs w:val="24"/>
    </w:rPr>
  </w:style>
  <w:style w:type="paragraph" w:customStyle="1" w:styleId="ndicel10">
    <w:name w:val="Índicel 10"/>
    <w:basedOn w:val="ndice"/>
    <w:rsid w:val="00532601"/>
    <w:pPr>
      <w:tabs>
        <w:tab w:val="right" w:leader="dot" w:pos="17613"/>
      </w:tabs>
      <w:ind w:left="2547"/>
    </w:pPr>
    <w:rPr>
      <w:rFonts w:cs="Tahoma"/>
      <w:szCs w:val="24"/>
    </w:rPr>
  </w:style>
  <w:style w:type="character" w:customStyle="1" w:styleId="CarCar6">
    <w:name w:val="Car Car6"/>
    <w:rsid w:val="00532601"/>
    <w:rPr>
      <w:sz w:val="24"/>
      <w:szCs w:val="24"/>
      <w:lang w:val="es-ES" w:eastAsia="ar-SA"/>
    </w:rPr>
  </w:style>
  <w:style w:type="paragraph" w:styleId="Textoindependiente3">
    <w:name w:val="Body Text 3"/>
    <w:basedOn w:val="Normal"/>
    <w:link w:val="Textoindependiente3Car"/>
    <w:uiPriority w:val="99"/>
    <w:rsid w:val="00532601"/>
    <w:pPr>
      <w:suppressAutoHyphens/>
      <w:spacing w:after="120" w:line="240" w:lineRule="auto"/>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uiPriority w:val="99"/>
    <w:rsid w:val="00532601"/>
    <w:rPr>
      <w:rFonts w:ascii="Times New Roman" w:eastAsia="Times New Roman" w:hAnsi="Times New Roman" w:cs="Times New Roman"/>
      <w:sz w:val="16"/>
      <w:szCs w:val="16"/>
      <w:lang w:val="es-ES" w:eastAsia="ar-SA"/>
    </w:rPr>
  </w:style>
  <w:style w:type="paragraph" w:styleId="TtulodeTDC">
    <w:name w:val="TOC Heading"/>
    <w:basedOn w:val="Ttulo1"/>
    <w:next w:val="Normal"/>
    <w:link w:val="TtulodeTDCCar"/>
    <w:uiPriority w:val="39"/>
    <w:qFormat/>
    <w:rsid w:val="00532601"/>
    <w:pPr>
      <w:keepLines/>
      <w:numPr>
        <w:numId w:val="0"/>
      </w:numPr>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rsid w:val="00532601"/>
    <w:pPr>
      <w:tabs>
        <w:tab w:val="left" w:pos="426"/>
      </w:tabs>
      <w:autoSpaceDE w:val="0"/>
      <w:autoSpaceDN w:val="0"/>
      <w:spacing w:after="0" w:line="240" w:lineRule="auto"/>
      <w:ind w:left="426" w:right="-659"/>
      <w:jc w:val="both"/>
    </w:pPr>
    <w:rPr>
      <w:rFonts w:ascii="Times New Roman" w:eastAsia="Times New Roman" w:hAnsi="Times New Roman" w:cs="Times New Roman"/>
      <w:sz w:val="20"/>
      <w:szCs w:val="24"/>
      <w:lang w:val="es-ES_tradnl" w:eastAsia="es-ES"/>
    </w:rPr>
  </w:style>
  <w:style w:type="paragraph" w:customStyle="1" w:styleId="Textoindependiente24">
    <w:name w:val="Texto independiente 24"/>
    <w:basedOn w:val="Normal"/>
    <w:uiPriority w:val="99"/>
    <w:rsid w:val="00532601"/>
    <w:pPr>
      <w:autoSpaceDE w:val="0"/>
      <w:spacing w:after="0" w:line="240" w:lineRule="auto"/>
      <w:jc w:val="both"/>
    </w:pPr>
    <w:rPr>
      <w:rFonts w:ascii="Arial Narrow" w:eastAsia="Times New Roman" w:hAnsi="Arial Narrow" w:cs="Times New Roman"/>
      <w:lang w:val="es-ES" w:eastAsia="ar-SA"/>
    </w:rPr>
  </w:style>
  <w:style w:type="paragraph" w:customStyle="1" w:styleId="p25">
    <w:name w:val="p25"/>
    <w:basedOn w:val="Normal"/>
    <w:rsid w:val="00532601"/>
    <w:pPr>
      <w:suppressAutoHyphens/>
      <w:spacing w:after="0"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rsid w:val="00532601"/>
    <w:pPr>
      <w:suppressAutoHyphens/>
      <w:autoSpaceDE w:val="0"/>
      <w:spacing w:after="0" w:line="240" w:lineRule="auto"/>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532601"/>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uiPriority w:val="99"/>
    <w:rsid w:val="00532601"/>
    <w:pPr>
      <w:shd w:val="clear" w:color="auto" w:fill="000080"/>
      <w:suppressAutoHyphens/>
      <w:spacing w:after="0" w:line="240" w:lineRule="auto"/>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rsid w:val="00532601"/>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uiPriority w:val="99"/>
    <w:rsid w:val="00532601"/>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uiPriority w:val="99"/>
    <w:rsid w:val="00532601"/>
    <w:rPr>
      <w:rFonts w:ascii="Times New Roman" w:eastAsia="Times New Roman" w:hAnsi="Times New Roman" w:cs="Times New Roman"/>
      <w:sz w:val="24"/>
      <w:szCs w:val="24"/>
      <w:lang w:eastAsia="es-ES"/>
    </w:rPr>
  </w:style>
  <w:style w:type="paragraph" w:styleId="Lista2">
    <w:name w:val="List 2"/>
    <w:basedOn w:val="Normal"/>
    <w:rsid w:val="00532601"/>
    <w:pPr>
      <w:spacing w:after="0" w:line="240" w:lineRule="auto"/>
      <w:ind w:left="566" w:hanging="283"/>
    </w:pPr>
    <w:rPr>
      <w:rFonts w:ascii="Times New Roman" w:eastAsia="Times New Roman" w:hAnsi="Times New Roman" w:cs="Times New Roman"/>
      <w:sz w:val="24"/>
      <w:szCs w:val="24"/>
      <w:lang w:eastAsia="es-ES"/>
    </w:rPr>
  </w:style>
  <w:style w:type="paragraph" w:styleId="Epgrafe">
    <w:name w:val="caption"/>
    <w:basedOn w:val="Normal"/>
    <w:next w:val="Normal"/>
    <w:qFormat/>
    <w:rsid w:val="00532601"/>
    <w:pPr>
      <w:overflowPunct w:val="0"/>
      <w:autoSpaceDE w:val="0"/>
      <w:autoSpaceDN w:val="0"/>
      <w:adjustRightInd w:val="0"/>
      <w:spacing w:after="0" w:line="240" w:lineRule="auto"/>
      <w:jc w:val="center"/>
      <w:textAlignment w:val="baseline"/>
    </w:pPr>
    <w:rPr>
      <w:rFonts w:ascii="Arial" w:eastAsia="Times New Roman" w:hAnsi="Arial" w:cs="Times New Roman"/>
      <w:b/>
      <w:sz w:val="20"/>
      <w:szCs w:val="20"/>
      <w:lang w:val="es-ES_tradnl" w:eastAsia="es-ES"/>
    </w:rPr>
  </w:style>
  <w:style w:type="paragraph" w:styleId="Listaconvietas2">
    <w:name w:val="List Bullet 2"/>
    <w:basedOn w:val="Normal"/>
    <w:autoRedefine/>
    <w:rsid w:val="00532601"/>
    <w:pPr>
      <w:spacing w:after="0" w:line="240" w:lineRule="auto"/>
      <w:jc w:val="both"/>
    </w:pPr>
    <w:rPr>
      <w:rFonts w:ascii="Arial" w:eastAsia="Times New Roman" w:hAnsi="Arial" w:cs="Arial"/>
      <w:lang w:val="en-US"/>
    </w:rPr>
  </w:style>
  <w:style w:type="paragraph" w:styleId="Listaconvietas4">
    <w:name w:val="List Bullet 4"/>
    <w:basedOn w:val="Normal"/>
    <w:rsid w:val="00532601"/>
    <w:pPr>
      <w:numPr>
        <w:numId w:val="6"/>
      </w:numPr>
      <w:spacing w:after="0" w:line="240" w:lineRule="auto"/>
    </w:pPr>
    <w:rPr>
      <w:rFonts w:ascii="Times New Roman" w:eastAsia="Times New Roman" w:hAnsi="Times New Roman" w:cs="Times New Roman"/>
      <w:sz w:val="20"/>
      <w:szCs w:val="20"/>
      <w:lang w:eastAsia="es-ES"/>
    </w:rPr>
  </w:style>
  <w:style w:type="paragraph" w:styleId="Lista5">
    <w:name w:val="List 5"/>
    <w:basedOn w:val="Normal"/>
    <w:rsid w:val="00532601"/>
    <w:pPr>
      <w:spacing w:after="0" w:line="240" w:lineRule="auto"/>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532601"/>
  </w:style>
  <w:style w:type="paragraph" w:customStyle="1" w:styleId="p15">
    <w:name w:val="p15"/>
    <w:basedOn w:val="Normal"/>
    <w:rsid w:val="00532601"/>
    <w:pPr>
      <w:tabs>
        <w:tab w:val="left" w:pos="2060"/>
        <w:tab w:val="left" w:pos="2400"/>
      </w:tabs>
      <w:spacing w:after="0"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532601"/>
    <w:pPr>
      <w:spacing w:after="0"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532601"/>
    <w:rPr>
      <w:sz w:val="16"/>
      <w:szCs w:val="16"/>
    </w:rPr>
  </w:style>
  <w:style w:type="character" w:customStyle="1" w:styleId="WW8Num6z3">
    <w:name w:val="WW8Num6z3"/>
    <w:rsid w:val="00532601"/>
    <w:rPr>
      <w:rFonts w:ascii="Symbol" w:hAnsi="Symbol"/>
    </w:rPr>
  </w:style>
  <w:style w:type="paragraph" w:customStyle="1" w:styleId="Textoindependiente23">
    <w:name w:val="Texto independiente 23"/>
    <w:basedOn w:val="Normal"/>
    <w:uiPriority w:val="99"/>
    <w:rsid w:val="00532601"/>
    <w:pPr>
      <w:suppressAutoHyphens/>
      <w:autoSpaceDE w:val="0"/>
      <w:spacing w:after="0" w:line="240" w:lineRule="auto"/>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rsid w:val="0053260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rsid w:val="00532601"/>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532601"/>
    <w:pPr>
      <w:suppressAutoHyphens/>
      <w:overflowPunct w:val="0"/>
      <w:autoSpaceDE w:val="0"/>
      <w:spacing w:after="0" w:line="240" w:lineRule="auto"/>
      <w:jc w:val="center"/>
      <w:textAlignment w:val="baseline"/>
    </w:pPr>
    <w:rPr>
      <w:rFonts w:ascii="Arial" w:eastAsia="Times New Roman" w:hAnsi="Arial" w:cs="Times New Roman"/>
      <w:b/>
      <w:sz w:val="20"/>
      <w:szCs w:val="20"/>
      <w:lang w:val="es-ES_tradnl" w:eastAsia="ar-SA"/>
    </w:rPr>
  </w:style>
  <w:style w:type="paragraph" w:customStyle="1" w:styleId="Textocomentario2">
    <w:name w:val="Texto comentario2"/>
    <w:basedOn w:val="Normal"/>
    <w:rsid w:val="00532601"/>
    <w:pPr>
      <w:suppressAutoHyphens/>
      <w:spacing w:after="0" w:line="240" w:lineRule="auto"/>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rsid w:val="00532601"/>
    <w:pPr>
      <w:shd w:val="clear" w:color="auto" w:fill="000080"/>
      <w:suppressAutoHyphens/>
      <w:spacing w:after="0" w:line="240" w:lineRule="auto"/>
    </w:pPr>
    <w:rPr>
      <w:rFonts w:ascii="Tahoma" w:eastAsia="Times New Roman" w:hAnsi="Tahoma" w:cs="Tahoma"/>
      <w:sz w:val="20"/>
      <w:szCs w:val="20"/>
      <w:lang w:val="es-ES" w:eastAsia="ar-SA"/>
    </w:rPr>
  </w:style>
  <w:style w:type="paragraph" w:customStyle="1" w:styleId="Listaconvietas22">
    <w:name w:val="Lista con viñetas 22"/>
    <w:basedOn w:val="Normal"/>
    <w:rsid w:val="00532601"/>
    <w:pPr>
      <w:suppressAutoHyphens/>
      <w:spacing w:after="0" w:line="240" w:lineRule="auto"/>
      <w:jc w:val="both"/>
    </w:pPr>
    <w:rPr>
      <w:rFonts w:ascii="Arial" w:eastAsia="Times New Roman" w:hAnsi="Arial" w:cs="Arial"/>
      <w:lang w:val="en-US" w:eastAsia="ar-SA"/>
    </w:rPr>
  </w:style>
  <w:style w:type="paragraph" w:customStyle="1" w:styleId="Listaconvietas42">
    <w:name w:val="Lista con viñetas 42"/>
    <w:basedOn w:val="Normal"/>
    <w:rsid w:val="00532601"/>
    <w:pPr>
      <w:tabs>
        <w:tab w:val="num" w:pos="1200"/>
      </w:tabs>
      <w:suppressAutoHyphens/>
      <w:spacing w:after="0" w:line="240" w:lineRule="auto"/>
      <w:ind w:left="1200" w:hanging="840"/>
    </w:pPr>
    <w:rPr>
      <w:rFonts w:ascii="Times New Roman" w:eastAsia="Times New Roman" w:hAnsi="Times New Roman" w:cs="Times New Roman"/>
      <w:sz w:val="20"/>
      <w:szCs w:val="20"/>
      <w:lang w:eastAsia="ar-SA"/>
    </w:rPr>
  </w:style>
  <w:style w:type="paragraph" w:customStyle="1" w:styleId="Lista52">
    <w:name w:val="Lista 52"/>
    <w:basedOn w:val="Normal"/>
    <w:rsid w:val="00532601"/>
    <w:pPr>
      <w:suppressAutoHyphens/>
      <w:spacing w:after="0" w:line="240" w:lineRule="auto"/>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rsid w:val="00532601"/>
    <w:pPr>
      <w:suppressAutoHyphens/>
      <w:spacing w:after="0" w:line="240" w:lineRule="auto"/>
      <w:jc w:val="both"/>
    </w:pPr>
    <w:rPr>
      <w:rFonts w:ascii="Arial" w:eastAsia="Times New Roman" w:hAnsi="Arial" w:cs="Arial"/>
      <w:lang w:val="en-US" w:eastAsia="ar-SA"/>
    </w:rPr>
  </w:style>
  <w:style w:type="paragraph" w:customStyle="1" w:styleId="Listaconvietas41">
    <w:name w:val="Lista con viñetas 41"/>
    <w:basedOn w:val="Normal"/>
    <w:uiPriority w:val="99"/>
    <w:rsid w:val="00532601"/>
    <w:pPr>
      <w:tabs>
        <w:tab w:val="left" w:pos="6045"/>
      </w:tabs>
      <w:suppressAutoHyphens/>
      <w:spacing w:after="0" w:line="240" w:lineRule="auto"/>
      <w:ind w:left="1209" w:hanging="360"/>
    </w:pPr>
    <w:rPr>
      <w:rFonts w:ascii="Times New Roman" w:eastAsia="Times New Roman" w:hAnsi="Times New Roman" w:cs="Times New Roman"/>
      <w:sz w:val="20"/>
      <w:szCs w:val="20"/>
      <w:lang w:eastAsia="ar-SA"/>
    </w:rPr>
  </w:style>
  <w:style w:type="paragraph" w:customStyle="1" w:styleId="Lista51">
    <w:name w:val="Lista 51"/>
    <w:basedOn w:val="Normal"/>
    <w:uiPriority w:val="99"/>
    <w:rsid w:val="00532601"/>
    <w:pPr>
      <w:suppressAutoHyphens/>
      <w:spacing w:after="0" w:line="240" w:lineRule="auto"/>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rsid w:val="00532601"/>
    <w:pPr>
      <w:spacing w:before="280" w:after="0" w:line="360" w:lineRule="auto"/>
      <w:jc w:val="center"/>
    </w:pPr>
    <w:rPr>
      <w:rFonts w:ascii="Arial" w:eastAsia="Times New Roman" w:hAnsi="Arial" w:cs="Arial"/>
      <w:b/>
      <w:bCs/>
      <w:sz w:val="24"/>
      <w:szCs w:val="24"/>
      <w:lang w:val="es-ES" w:eastAsia="ar-SA"/>
    </w:rPr>
  </w:style>
  <w:style w:type="paragraph" w:customStyle="1" w:styleId="Mapadeldocumento3">
    <w:name w:val="Mapa del documento3"/>
    <w:basedOn w:val="Normal"/>
    <w:rsid w:val="00532601"/>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WW8Num7z1">
    <w:name w:val="WW8Num7z1"/>
    <w:uiPriority w:val="99"/>
    <w:rsid w:val="00532601"/>
    <w:rPr>
      <w:b/>
    </w:rPr>
  </w:style>
  <w:style w:type="character" w:customStyle="1" w:styleId="WW8Num10z3">
    <w:name w:val="WW8Num10z3"/>
    <w:uiPriority w:val="99"/>
    <w:rsid w:val="00532601"/>
    <w:rPr>
      <w:rFonts w:ascii="Symbol" w:hAnsi="Symbol"/>
    </w:rPr>
  </w:style>
  <w:style w:type="character" w:customStyle="1" w:styleId="WW8Num20z3">
    <w:name w:val="WW8Num20z3"/>
    <w:rsid w:val="00532601"/>
    <w:rPr>
      <w:rFonts w:ascii="Symbol" w:hAnsi="Symbol"/>
    </w:rPr>
  </w:style>
  <w:style w:type="character" w:styleId="nfasis">
    <w:name w:val="Emphasis"/>
    <w:uiPriority w:val="20"/>
    <w:qFormat/>
    <w:rsid w:val="00532601"/>
    <w:rPr>
      <w:rFonts w:cs="Times New Roman"/>
      <w:i/>
      <w:iCs/>
    </w:rPr>
  </w:style>
  <w:style w:type="character" w:customStyle="1" w:styleId="eacep1">
    <w:name w:val="eacep1"/>
    <w:rsid w:val="00532601"/>
    <w:rPr>
      <w:color w:val="000000"/>
    </w:rPr>
  </w:style>
  <w:style w:type="character" w:customStyle="1" w:styleId="WW8NumSt3z0">
    <w:name w:val="WW8NumSt3z0"/>
    <w:rsid w:val="00532601"/>
    <w:rPr>
      <w:rFonts w:ascii="Symbol" w:hAnsi="Symbol"/>
    </w:rPr>
  </w:style>
  <w:style w:type="character" w:customStyle="1" w:styleId="WW8NumSt4z0">
    <w:name w:val="WW8NumSt4z0"/>
    <w:rsid w:val="00532601"/>
    <w:rPr>
      <w:rFonts w:ascii="Symbol" w:hAnsi="Symbol"/>
    </w:rPr>
  </w:style>
  <w:style w:type="paragraph" w:styleId="Listaconvietas5">
    <w:name w:val="List Bullet 5"/>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DefaultText">
    <w:name w:val="Default Text"/>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532601"/>
    <w:pPr>
      <w:overflowPunct w:val="0"/>
      <w:autoSpaceDE w:val="0"/>
      <w:autoSpaceDN w:val="0"/>
      <w:adjustRightInd w:val="0"/>
      <w:spacing w:after="0" w:line="240" w:lineRule="auto"/>
      <w:textAlignment w:val="baseline"/>
    </w:pPr>
    <w:rPr>
      <w:rFonts w:ascii="Arial" w:eastAsia="Times New Roman" w:hAnsi="Arial" w:cs="Times New Roman"/>
      <w:sz w:val="24"/>
      <w:szCs w:val="20"/>
      <w:lang w:val="es-ES" w:eastAsia="es-ES"/>
    </w:rPr>
  </w:style>
  <w:style w:type="paragraph" w:customStyle="1" w:styleId="Sangraprim">
    <w:name w:val="Sangría  prim"/>
    <w:basedOn w:val="Normal"/>
    <w:rsid w:val="00532601"/>
    <w:pPr>
      <w:overflowPunct w:val="0"/>
      <w:autoSpaceDE w:val="0"/>
      <w:autoSpaceDN w:val="0"/>
      <w:adjustRightInd w:val="0"/>
      <w:spacing w:after="0" w:line="240" w:lineRule="auto"/>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532601"/>
    <w:pPr>
      <w:overflowPunct w:val="0"/>
      <w:autoSpaceDE w:val="0"/>
      <w:autoSpaceDN w:val="0"/>
      <w:adjustRightInd w:val="0"/>
      <w:spacing w:after="0" w:line="240" w:lineRule="auto"/>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532601"/>
    <w:pPr>
      <w:overflowPunct w:val="0"/>
      <w:autoSpaceDE w:val="0"/>
      <w:autoSpaceDN w:val="0"/>
      <w:adjustRightInd w:val="0"/>
      <w:spacing w:before="73" w:after="73" w:line="240" w:lineRule="auto"/>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532601"/>
    <w:pPr>
      <w:pBdr>
        <w:top w:val="single" w:sz="6" w:space="0" w:color="auto"/>
        <w:bottom w:val="single" w:sz="12" w:space="0" w:color="auto"/>
      </w:pBd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532601"/>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opos1">
    <w:name w:val="Topos 1"/>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opos2">
    <w:name w:val="Topos 2"/>
    <w:basedOn w:val="Normal"/>
    <w:rsid w:val="0053260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532601"/>
    <w:pPr>
      <w:overflowPunct w:val="0"/>
      <w:autoSpaceDE w:val="0"/>
      <w:autoSpaceDN w:val="0"/>
      <w:adjustRightInd w:val="0"/>
      <w:spacing w:after="0" w:line="240" w:lineRule="auto"/>
      <w:ind w:firstLine="720"/>
      <w:jc w:val="both"/>
      <w:textAlignment w:val="baseline"/>
    </w:pPr>
    <w:rPr>
      <w:rFonts w:ascii="Arial" w:eastAsia="Times New Roman" w:hAnsi="Arial" w:cs="Times New Roman"/>
      <w:sz w:val="24"/>
      <w:szCs w:val="20"/>
      <w:lang w:val="es-ES" w:eastAsia="es-ES"/>
    </w:rPr>
  </w:style>
  <w:style w:type="paragraph" w:customStyle="1" w:styleId="Esquemaynmeros">
    <w:name w:val="Esquema y números"/>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extodetabla">
    <w:name w:val="Texto de tabla"/>
    <w:basedOn w:val="Normal"/>
    <w:rsid w:val="00532601"/>
    <w:pPr>
      <w:tabs>
        <w:tab w:val="decimal" w:pos="0"/>
      </w:tabs>
      <w:overflowPunct w:val="0"/>
      <w:autoSpaceDE w:val="0"/>
      <w:autoSpaceDN w:val="0"/>
      <w:adjustRightInd w:val="0"/>
      <w:spacing w:after="0" w:line="240" w:lineRule="auto"/>
      <w:textAlignment w:val="baseline"/>
    </w:pPr>
    <w:rPr>
      <w:rFonts w:ascii="Arial" w:eastAsia="Times New Roman" w:hAnsi="Arial" w:cs="Times New Roman"/>
      <w:sz w:val="24"/>
      <w:szCs w:val="20"/>
      <w:lang w:val="es-ES" w:eastAsia="es-ES"/>
    </w:rPr>
  </w:style>
  <w:style w:type="paragraph" w:customStyle="1" w:styleId="Textopredeterminado">
    <w:name w:val="Texto predeterminado"/>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extopredeterminado1">
    <w:name w:val="Texto predeterminado:1"/>
    <w:basedOn w:val="Normal"/>
    <w:rsid w:val="00532601"/>
    <w:pPr>
      <w:spacing w:after="0" w:line="240" w:lineRule="auto"/>
      <w:jc w:val="both"/>
    </w:pPr>
    <w:rPr>
      <w:rFonts w:ascii="Arial" w:eastAsia="Times New Roman" w:hAnsi="Arial" w:cs="Times New Roman"/>
      <w:sz w:val="24"/>
      <w:szCs w:val="20"/>
      <w:lang w:val="es-ES" w:eastAsia="es-ES"/>
    </w:rPr>
  </w:style>
  <w:style w:type="character" w:customStyle="1" w:styleId="InitialStyle">
    <w:name w:val="InitialStyle"/>
    <w:rsid w:val="00532601"/>
    <w:rPr>
      <w:szCs w:val="20"/>
    </w:rPr>
  </w:style>
  <w:style w:type="paragraph" w:customStyle="1" w:styleId="Bullet2">
    <w:name w:val="Bullet 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532601"/>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532601"/>
    <w:pPr>
      <w:spacing w:after="0" w:line="240" w:lineRule="auto"/>
      <w:jc w:val="both"/>
    </w:pPr>
    <w:rPr>
      <w:rFonts w:ascii="CG Times (W1)" w:eastAsia="Times New Roman" w:hAnsi="CG Times (W1)" w:cs="Times New Roman"/>
      <w:sz w:val="20"/>
      <w:szCs w:val="20"/>
      <w:lang w:val="es-ES_tradnl" w:eastAsia="es-ES"/>
    </w:rPr>
  </w:style>
  <w:style w:type="paragraph" w:customStyle="1" w:styleId="Estilo">
    <w:name w:val="Estilo"/>
    <w:link w:val="EstiloCar"/>
    <w:qFormat/>
    <w:rsid w:val="00532601"/>
    <w:pPr>
      <w:keepNext/>
      <w:snapToGrid w:val="0"/>
      <w:spacing w:after="0" w:line="240" w:lineRule="auto"/>
      <w:jc w:val="center"/>
    </w:pPr>
    <w:rPr>
      <w:rFonts w:ascii="Arial" w:eastAsia="Times New Roman" w:hAnsi="Arial" w:cs="Times New Roman"/>
      <w:b/>
      <w:sz w:val="20"/>
      <w:szCs w:val="20"/>
      <w:lang w:val="en-US" w:eastAsia="es-ES"/>
    </w:rPr>
  </w:style>
  <w:style w:type="paragraph" w:customStyle="1" w:styleId="Headlevel1">
    <w:name w:val="Headlevel1"/>
    <w:basedOn w:val="Normal"/>
    <w:rsid w:val="00532601"/>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532601"/>
    <w:pPr>
      <w:spacing w:after="0" w:line="240" w:lineRule="auto"/>
      <w:jc w:val="both"/>
    </w:pPr>
    <w:rPr>
      <w:rFonts w:ascii="Arial" w:eastAsia="Times New Roman" w:hAnsi="Arial" w:cs="Times New Roman"/>
      <w:sz w:val="24"/>
      <w:szCs w:val="20"/>
      <w:lang w:val="es-ES_tradnl"/>
    </w:rPr>
  </w:style>
  <w:style w:type="paragraph" w:styleId="Textosinformato">
    <w:name w:val="Plain Text"/>
    <w:basedOn w:val="Normal"/>
    <w:link w:val="TextosinformatoCar"/>
    <w:uiPriority w:val="99"/>
    <w:rsid w:val="00532601"/>
    <w:pPr>
      <w:spacing w:after="0" w:line="240" w:lineRule="auto"/>
    </w:pPr>
    <w:rPr>
      <w:lang w:val="es-ES" w:eastAsia="ar-SA"/>
    </w:rPr>
  </w:style>
  <w:style w:type="character" w:customStyle="1" w:styleId="TextosinformatoCar1">
    <w:name w:val="Texto sin formato Car1"/>
    <w:basedOn w:val="Fuentedeprrafopredeter"/>
    <w:semiHidden/>
    <w:rsid w:val="00532601"/>
    <w:rPr>
      <w:rFonts w:ascii="Consolas" w:hAnsi="Consolas" w:cs="Consolas"/>
      <w:sz w:val="21"/>
      <w:szCs w:val="21"/>
    </w:rPr>
  </w:style>
  <w:style w:type="paragraph" w:customStyle="1" w:styleId="Level1">
    <w:name w:val="Level 1"/>
    <w:basedOn w:val="Normal"/>
    <w:rsid w:val="00532601"/>
    <w:pPr>
      <w:widowControl w:val="0"/>
      <w:tabs>
        <w:tab w:val="num" w:pos="3652"/>
      </w:tabs>
      <w:spacing w:after="0" w:line="240" w:lineRule="auto"/>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532601"/>
    <w:pPr>
      <w:tabs>
        <w:tab w:val="left" w:pos="567"/>
        <w:tab w:val="left" w:pos="1021"/>
        <w:tab w:val="left" w:pos="1474"/>
        <w:tab w:val="left" w:pos="1928"/>
        <w:tab w:val="left" w:pos="2381"/>
      </w:tabs>
      <w:spacing w:after="0" w:line="240" w:lineRule="auto"/>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rsid w:val="00532601"/>
    <w:pPr>
      <w:tabs>
        <w:tab w:val="left" w:pos="567"/>
        <w:tab w:val="left" w:pos="1021"/>
        <w:tab w:val="left" w:pos="1474"/>
        <w:tab w:val="left" w:pos="1928"/>
        <w:tab w:val="left" w:pos="2381"/>
      </w:tabs>
      <w:suppressAutoHyphens w:val="0"/>
    </w:pPr>
    <w:rPr>
      <w:rFonts w:ascii="Arial" w:hAnsi="Arial"/>
      <w:sz w:val="22"/>
      <w:lang w:val="en-GB" w:eastAsia="es-ES"/>
    </w:rPr>
  </w:style>
  <w:style w:type="paragraph" w:customStyle="1" w:styleId="Headlevel3">
    <w:name w:val="Headlevel3"/>
    <w:basedOn w:val="Normal"/>
    <w:rsid w:val="00532601"/>
    <w:pPr>
      <w:keepNext/>
      <w:tabs>
        <w:tab w:val="left" w:pos="567"/>
        <w:tab w:val="left" w:pos="1021"/>
        <w:tab w:val="left" w:pos="1474"/>
        <w:tab w:val="left" w:pos="1928"/>
        <w:tab w:val="left" w:pos="2381"/>
      </w:tabs>
      <w:spacing w:before="240" w:after="0" w:line="240" w:lineRule="auto"/>
    </w:pPr>
    <w:rPr>
      <w:rFonts w:ascii="Optima" w:eastAsia="Times New Roman" w:hAnsi="Optima" w:cs="Times New Roman"/>
      <w:b/>
      <w:i/>
      <w:szCs w:val="20"/>
      <w:lang w:val="en-GB" w:eastAsia="es-ES"/>
    </w:rPr>
  </w:style>
  <w:style w:type="paragraph" w:customStyle="1" w:styleId="indent3">
    <w:name w:val="indent3"/>
    <w:basedOn w:val="Normal"/>
    <w:rsid w:val="00532601"/>
    <w:pPr>
      <w:spacing w:after="0" w:line="240" w:lineRule="auto"/>
      <w:ind w:left="1474" w:hanging="1474"/>
    </w:pPr>
    <w:rPr>
      <w:rFonts w:ascii="Times New Roman" w:eastAsia="Times New Roman" w:hAnsi="Times New Roman" w:cs="Times New Roman"/>
      <w:sz w:val="20"/>
      <w:szCs w:val="20"/>
      <w:lang w:val="en-GB" w:eastAsia="es-ES"/>
    </w:rPr>
  </w:style>
  <w:style w:type="paragraph" w:styleId="Lista3">
    <w:name w:val="List 3"/>
    <w:basedOn w:val="Normal"/>
    <w:rsid w:val="00532601"/>
    <w:pPr>
      <w:overflowPunct w:val="0"/>
      <w:autoSpaceDE w:val="0"/>
      <w:autoSpaceDN w:val="0"/>
      <w:adjustRightInd w:val="0"/>
      <w:spacing w:before="100" w:after="100" w:line="240" w:lineRule="auto"/>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532601"/>
    <w:pPr>
      <w:overflowPunct w:val="0"/>
      <w:autoSpaceDE w:val="0"/>
      <w:autoSpaceDN w:val="0"/>
      <w:adjustRightInd w:val="0"/>
      <w:spacing w:before="100" w:after="100" w:line="240" w:lineRule="auto"/>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rsid w:val="00532601"/>
    <w:pPr>
      <w:overflowPunct w:val="0"/>
      <w:autoSpaceDE w:val="0"/>
      <w:autoSpaceDN w:val="0"/>
      <w:adjustRightInd w:val="0"/>
      <w:spacing w:before="100" w:after="120" w:line="240" w:lineRule="auto"/>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532601"/>
    <w:pPr>
      <w:overflowPunct w:val="0"/>
      <w:autoSpaceDE w:val="0"/>
      <w:autoSpaceDN w:val="0"/>
      <w:adjustRightInd w:val="0"/>
      <w:spacing w:before="100" w:after="120" w:line="240" w:lineRule="auto"/>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532601"/>
    <w:pPr>
      <w:overflowPunct w:val="0"/>
      <w:autoSpaceDE w:val="0"/>
      <w:autoSpaceDN w:val="0"/>
      <w:adjustRightInd w:val="0"/>
      <w:spacing w:before="100" w:after="120" w:line="240" w:lineRule="auto"/>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532601"/>
    <w:pPr>
      <w:overflowPunct w:val="0"/>
      <w:autoSpaceDE w:val="0"/>
      <w:autoSpaceDN w:val="0"/>
      <w:adjustRightInd w:val="0"/>
      <w:spacing w:before="100" w:after="120" w:line="240" w:lineRule="auto"/>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532601"/>
    <w:pPr>
      <w:overflowPunct w:val="0"/>
      <w:autoSpaceDE w:val="0"/>
      <w:autoSpaceDN w:val="0"/>
      <w:adjustRightInd w:val="0"/>
      <w:spacing w:before="100" w:after="120" w:line="240" w:lineRule="auto"/>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532601"/>
    <w:pPr>
      <w:overflowPunct w:val="0"/>
      <w:autoSpaceDE w:val="0"/>
      <w:autoSpaceDN w:val="0"/>
      <w:adjustRightInd w:val="0"/>
      <w:spacing w:before="100" w:after="100" w:line="240" w:lineRule="auto"/>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532601"/>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532601"/>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rPr>
  </w:style>
  <w:style w:type="numbering" w:customStyle="1" w:styleId="Estilo1">
    <w:name w:val="Estilo1"/>
    <w:rsid w:val="00532601"/>
  </w:style>
  <w:style w:type="numbering" w:customStyle="1" w:styleId="111">
    <w:name w:val="1.1.1"/>
    <w:rsid w:val="00532601"/>
  </w:style>
  <w:style w:type="character" w:customStyle="1" w:styleId="CarCar13">
    <w:name w:val="Car Car13"/>
    <w:rsid w:val="00532601"/>
    <w:rPr>
      <w:rFonts w:ascii="Arial" w:hAnsi="Arial" w:cs="Arial"/>
      <w:lang w:val="es-ES_tradnl" w:eastAsia="ar-SA" w:bidi="ar-SA"/>
    </w:rPr>
  </w:style>
  <w:style w:type="character" w:customStyle="1" w:styleId="CarCar14">
    <w:name w:val="Car Car14"/>
    <w:rsid w:val="00532601"/>
    <w:rPr>
      <w:sz w:val="24"/>
      <w:lang w:val="es-ES" w:eastAsia="ar-SA" w:bidi="ar-SA"/>
    </w:rPr>
  </w:style>
  <w:style w:type="character" w:customStyle="1" w:styleId="CarCar12">
    <w:name w:val="Car Car12"/>
    <w:rsid w:val="00532601"/>
    <w:rPr>
      <w:b/>
      <w:sz w:val="28"/>
      <w:lang w:val="es-ES" w:eastAsia="ar-SA" w:bidi="ar-SA"/>
    </w:rPr>
  </w:style>
  <w:style w:type="character" w:customStyle="1" w:styleId="CarCar17">
    <w:name w:val="Car Car17"/>
    <w:rsid w:val="00532601"/>
    <w:rPr>
      <w:rFonts w:ascii="Times New Roman" w:eastAsia="Times New Roman" w:hAnsi="Times New Roman" w:cs="Times New Roman"/>
      <w:sz w:val="24"/>
      <w:szCs w:val="20"/>
      <w:lang w:eastAsia="ar-SA"/>
    </w:rPr>
  </w:style>
  <w:style w:type="character" w:customStyle="1" w:styleId="CarCar16">
    <w:name w:val="Car Car16"/>
    <w:rsid w:val="00532601"/>
    <w:rPr>
      <w:rFonts w:ascii="Arial" w:eastAsia="Times New Roman" w:hAnsi="Arial" w:cs="Arial"/>
      <w:sz w:val="20"/>
      <w:szCs w:val="20"/>
      <w:lang w:val="es-ES_tradnl" w:eastAsia="ar-SA"/>
    </w:rPr>
  </w:style>
  <w:style w:type="character" w:customStyle="1" w:styleId="CarCar15">
    <w:name w:val="Car Car15"/>
    <w:rsid w:val="00532601"/>
    <w:rPr>
      <w:rFonts w:ascii="Times New Roman" w:eastAsia="Times New Roman" w:hAnsi="Times New Roman" w:cs="Times New Roman"/>
      <w:b/>
      <w:sz w:val="28"/>
      <w:szCs w:val="20"/>
      <w:lang w:eastAsia="ar-SA"/>
    </w:rPr>
  </w:style>
  <w:style w:type="character" w:customStyle="1" w:styleId="CarCar10">
    <w:name w:val="Car Car10"/>
    <w:rsid w:val="00532601"/>
    <w:rPr>
      <w:rFonts w:ascii="Times New Roman" w:eastAsia="Times New Roman" w:hAnsi="Times New Roman" w:cs="Times New Roman"/>
      <w:sz w:val="20"/>
      <w:szCs w:val="20"/>
      <w:lang w:eastAsia="ar-SA"/>
    </w:rPr>
  </w:style>
  <w:style w:type="character" w:customStyle="1" w:styleId="CarCar8">
    <w:name w:val="Car Car8"/>
    <w:rsid w:val="00532601"/>
    <w:rPr>
      <w:sz w:val="24"/>
      <w:lang w:val="es-ES" w:eastAsia="ar-SA" w:bidi="ar-SA"/>
    </w:rPr>
  </w:style>
  <w:style w:type="paragraph" w:customStyle="1" w:styleId="Textoindependiente26">
    <w:name w:val="Texto independiente 26"/>
    <w:basedOn w:val="Normal"/>
    <w:rsid w:val="00532601"/>
    <w:pPr>
      <w:widowControl w:val="0"/>
      <w:spacing w:after="0" w:line="240" w:lineRule="auto"/>
      <w:jc w:val="both"/>
    </w:pPr>
    <w:rPr>
      <w:rFonts w:ascii="Arial" w:eastAsia="Times New Roman" w:hAnsi="Arial" w:cs="Times New Roman"/>
      <w:sz w:val="24"/>
      <w:szCs w:val="20"/>
      <w:lang w:val="es-ES_tradnl" w:eastAsia="es-ES"/>
    </w:rPr>
  </w:style>
  <w:style w:type="paragraph" w:customStyle="1" w:styleId="Sangra2detindependiente3">
    <w:name w:val="Sangría 2 de t. independiente3"/>
    <w:basedOn w:val="Normal"/>
    <w:uiPriority w:val="99"/>
    <w:rsid w:val="00532601"/>
    <w:pPr>
      <w:widowControl w:val="0"/>
      <w:tabs>
        <w:tab w:val="left" w:pos="284"/>
      </w:tabs>
      <w:spacing w:after="0" w:line="240" w:lineRule="auto"/>
      <w:ind w:left="284" w:hanging="284"/>
      <w:jc w:val="both"/>
    </w:pPr>
    <w:rPr>
      <w:rFonts w:ascii="Arial" w:eastAsia="Times New Roman" w:hAnsi="Arial" w:cs="Times New Roman"/>
      <w:sz w:val="24"/>
      <w:szCs w:val="20"/>
      <w:lang w:val="es-ES_tradnl" w:eastAsia="es-ES"/>
    </w:rPr>
  </w:style>
  <w:style w:type="paragraph" w:customStyle="1" w:styleId="xl90">
    <w:name w:val="xl9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1">
    <w:name w:val="xl9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2">
    <w:name w:val="xl9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3">
    <w:name w:val="xl9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4">
    <w:name w:val="xl9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4"/>
      <w:szCs w:val="14"/>
      <w:lang w:eastAsia="es-MX"/>
    </w:rPr>
  </w:style>
  <w:style w:type="paragraph" w:customStyle="1" w:styleId="xl95">
    <w:name w:val="xl9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6">
    <w:name w:val="xl9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7">
    <w:name w:val="xl9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98">
    <w:name w:val="xl9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9">
    <w:name w:val="xl9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0">
    <w:name w:val="xl10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1">
    <w:name w:val="xl10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2">
    <w:name w:val="xl10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3">
    <w:name w:val="xl10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04">
    <w:name w:val="xl10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5">
    <w:name w:val="xl10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6">
    <w:name w:val="xl10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7">
    <w:name w:val="xl10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8">
    <w:name w:val="xl10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9">
    <w:name w:val="xl10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es-MX"/>
    </w:rPr>
  </w:style>
  <w:style w:type="paragraph" w:customStyle="1" w:styleId="xl110">
    <w:name w:val="xl11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1">
    <w:name w:val="xl11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4"/>
      <w:szCs w:val="14"/>
      <w:lang w:eastAsia="es-MX"/>
    </w:rPr>
  </w:style>
  <w:style w:type="paragraph" w:customStyle="1" w:styleId="xl112">
    <w:name w:val="xl11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3">
    <w:name w:val="xl11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14">
    <w:name w:val="xl11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15">
    <w:name w:val="xl11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16">
    <w:name w:val="xl11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8">
    <w:name w:val="xl11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20">
    <w:name w:val="xl120"/>
    <w:basedOn w:val="Normal"/>
    <w:rsid w:val="00532601"/>
    <w:pPr>
      <w:pBdr>
        <w:top w:val="single" w:sz="4" w:space="0" w:color="000000"/>
        <w:left w:val="single" w:sz="4" w:space="0" w:color="000000"/>
        <w:right w:val="single" w:sz="4" w:space="0" w:color="000000"/>
      </w:pBdr>
      <w:shd w:val="clear" w:color="33CCCC" w:fill="00FF00"/>
      <w:spacing w:before="100" w:beforeAutospacing="1" w:after="100" w:afterAutospacing="1" w:line="240" w:lineRule="auto"/>
      <w:jc w:val="center"/>
      <w:textAlignment w:val="center"/>
    </w:pPr>
    <w:rPr>
      <w:rFonts w:ascii="Arial" w:eastAsia="Times New Roman" w:hAnsi="Arial" w:cs="Arial"/>
      <w:b/>
      <w:bCs/>
      <w:sz w:val="18"/>
      <w:szCs w:val="18"/>
      <w:lang w:eastAsia="es-MX"/>
    </w:rPr>
  </w:style>
  <w:style w:type="paragraph" w:customStyle="1" w:styleId="xl121">
    <w:name w:val="xl12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22">
    <w:name w:val="xl12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3">
    <w:name w:val="xl123"/>
    <w:basedOn w:val="Normal"/>
    <w:rsid w:val="0053260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xl124">
    <w:name w:val="xl12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5">
    <w:name w:val="xl125"/>
    <w:basedOn w:val="Normal"/>
    <w:rsid w:val="00532601"/>
    <w:pPr>
      <w:spacing w:before="100" w:beforeAutospacing="1" w:after="100" w:afterAutospacing="1" w:line="240" w:lineRule="auto"/>
    </w:pPr>
    <w:rPr>
      <w:rFonts w:ascii="Arial" w:eastAsia="Times New Roman" w:hAnsi="Arial" w:cs="Arial"/>
      <w:sz w:val="24"/>
      <w:szCs w:val="24"/>
      <w:lang w:eastAsia="es-MX"/>
    </w:rPr>
  </w:style>
  <w:style w:type="paragraph" w:customStyle="1" w:styleId="xl126">
    <w:name w:val="xl12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27">
    <w:name w:val="xl12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8">
    <w:name w:val="xl12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9">
    <w:name w:val="xl12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0">
    <w:name w:val="xl13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2">
    <w:name w:val="xl13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33">
    <w:name w:val="xl13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4">
    <w:name w:val="xl13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5">
    <w:name w:val="xl13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6">
    <w:name w:val="xl13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7">
    <w:name w:val="xl13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8">
    <w:name w:val="xl13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9">
    <w:name w:val="xl13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Textodeglobo2">
    <w:name w:val="Texto de globo2"/>
    <w:basedOn w:val="Normal"/>
    <w:uiPriority w:val="99"/>
    <w:rsid w:val="00532601"/>
    <w:pPr>
      <w:suppressAutoHyphens/>
      <w:spacing w:after="0" w:line="240" w:lineRule="auto"/>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532601"/>
    <w:pPr>
      <w:suppressAutoHyphens/>
      <w:overflowPunct w:val="0"/>
      <w:autoSpaceDE w:val="0"/>
      <w:spacing w:after="0" w:line="240" w:lineRule="auto"/>
      <w:jc w:val="both"/>
      <w:textAlignment w:val="baseline"/>
    </w:pPr>
    <w:rPr>
      <w:rFonts w:ascii="Arial" w:eastAsia="Times New Roman" w:hAnsi="Arial" w:cs="Times New Roman"/>
      <w:sz w:val="20"/>
      <w:szCs w:val="20"/>
      <w:lang w:val="es-ES" w:eastAsia="ar-SA"/>
    </w:rPr>
  </w:style>
  <w:style w:type="paragraph" w:customStyle="1" w:styleId="Estilo1x">
    <w:name w:val="Estilo1x"/>
    <w:basedOn w:val="Texto0"/>
    <w:rsid w:val="00532601"/>
    <w:pPr>
      <w:suppressAutoHyphens w:val="0"/>
      <w:ind w:left="1670" w:hanging="432"/>
    </w:pPr>
    <w:rPr>
      <w:rFonts w:cs="Arial"/>
      <w:szCs w:val="18"/>
      <w:lang w:eastAsia="es-ES"/>
    </w:rPr>
  </w:style>
  <w:style w:type="character" w:customStyle="1" w:styleId="WW8Num13z1">
    <w:name w:val="WW8Num13z1"/>
    <w:rsid w:val="00532601"/>
    <w:rPr>
      <w:rFonts w:ascii="Courier New" w:hAnsi="Courier New" w:cs="Courier New"/>
    </w:rPr>
  </w:style>
  <w:style w:type="character" w:customStyle="1" w:styleId="WW8Num13z2">
    <w:name w:val="WW8Num13z2"/>
    <w:rsid w:val="00532601"/>
    <w:rPr>
      <w:rFonts w:ascii="Wingdings" w:hAnsi="Wingdings"/>
    </w:rPr>
  </w:style>
  <w:style w:type="character" w:customStyle="1" w:styleId="WW8Num14z3">
    <w:name w:val="WW8Num14z3"/>
    <w:rsid w:val="00532601"/>
    <w:rPr>
      <w:rFonts w:ascii="Symbol" w:hAnsi="Symbol"/>
    </w:rPr>
  </w:style>
  <w:style w:type="character" w:customStyle="1" w:styleId="WW8Num16z3">
    <w:name w:val="WW8Num16z3"/>
    <w:rsid w:val="00532601"/>
    <w:rPr>
      <w:rFonts w:ascii="Symbol" w:hAnsi="Symbol"/>
    </w:rPr>
  </w:style>
  <w:style w:type="character" w:customStyle="1" w:styleId="WW8Num18z3">
    <w:name w:val="WW8Num18z3"/>
    <w:rsid w:val="00532601"/>
    <w:rPr>
      <w:rFonts w:ascii="Symbol" w:hAnsi="Symbol"/>
    </w:rPr>
  </w:style>
  <w:style w:type="character" w:customStyle="1" w:styleId="WW8Num18z4">
    <w:name w:val="WW8Num18z4"/>
    <w:rsid w:val="00532601"/>
    <w:rPr>
      <w:rFonts w:ascii="Courier New" w:hAnsi="Courier New" w:cs="Courier New"/>
    </w:rPr>
  </w:style>
  <w:style w:type="character" w:styleId="Nmerodelnea">
    <w:name w:val="line number"/>
    <w:rsid w:val="00532601"/>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rsid w:val="00532601"/>
    <w:pPr>
      <w:widowControl w:val="0"/>
      <w:suppressAutoHyphens/>
      <w:spacing w:after="160" w:line="240" w:lineRule="exact"/>
    </w:pPr>
    <w:rPr>
      <w:rFonts w:ascii="Tahoma" w:eastAsia="Times New Roman" w:hAnsi="Tahoma" w:cs="Times New Roman"/>
      <w:sz w:val="20"/>
      <w:szCs w:val="20"/>
      <w:lang w:val="en-US" w:eastAsia="ar-SA"/>
    </w:rPr>
  </w:style>
  <w:style w:type="paragraph" w:customStyle="1" w:styleId="Sangra3detindependiente3">
    <w:name w:val="Sangría 3 de t. independiente3"/>
    <w:basedOn w:val="Normal"/>
    <w:uiPriority w:val="99"/>
    <w:rsid w:val="00532601"/>
    <w:pPr>
      <w:widowControl w:val="0"/>
      <w:tabs>
        <w:tab w:val="left" w:pos="21109"/>
      </w:tabs>
      <w:suppressAutoHyphens/>
      <w:spacing w:after="0" w:line="240" w:lineRule="auto"/>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532601"/>
    <w:pPr>
      <w:suppressAutoHyphens/>
      <w:spacing w:after="0" w:line="240" w:lineRule="auto"/>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532601"/>
    <w:pPr>
      <w:jc w:val="center"/>
    </w:pPr>
    <w:rPr>
      <w:b/>
      <w:bCs/>
    </w:rPr>
  </w:style>
  <w:style w:type="paragraph" w:customStyle="1" w:styleId="font5">
    <w:name w:val="font5"/>
    <w:basedOn w:val="Normal"/>
    <w:rsid w:val="00532601"/>
    <w:pPr>
      <w:spacing w:before="100" w:beforeAutospacing="1" w:after="100" w:afterAutospacing="1" w:line="240" w:lineRule="auto"/>
    </w:pPr>
    <w:rPr>
      <w:rFonts w:ascii="Arial Narrow" w:eastAsia="Times New Roman" w:hAnsi="Arial Narrow" w:cs="Times New Roman"/>
      <w:sz w:val="16"/>
      <w:szCs w:val="16"/>
      <w:lang w:eastAsia="es-MX"/>
    </w:rPr>
  </w:style>
  <w:style w:type="character" w:customStyle="1" w:styleId="searchmatch">
    <w:name w:val="searchmatch"/>
    <w:rsid w:val="00532601"/>
  </w:style>
  <w:style w:type="character" w:customStyle="1" w:styleId="Ttulo1Car1">
    <w:name w:val="Título 1 Car1"/>
    <w:aliases w:val="Headline Car1,H1 Car,h1 Car,II+ Car,I Car,Document Header1 Car,Chapter Car,heading 1 Car,Titulo 1 Car,Section Heading Car,Part Car"/>
    <w:rsid w:val="00532601"/>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532601"/>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532601"/>
  </w:style>
  <w:style w:type="numbering" w:customStyle="1" w:styleId="1111111">
    <w:name w:val="1 / 1.1 / 1.1.11"/>
    <w:basedOn w:val="Sinlista"/>
    <w:next w:val="111111"/>
    <w:semiHidden/>
    <w:unhideWhenUsed/>
    <w:rsid w:val="00532601"/>
  </w:style>
  <w:style w:type="numbering" w:customStyle="1" w:styleId="1111">
    <w:name w:val="1.1.11"/>
    <w:rsid w:val="00532601"/>
  </w:style>
  <w:style w:type="table" w:customStyle="1" w:styleId="Tablaconcolumnas22">
    <w:name w:val="Tabla con columnas 22"/>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532601"/>
  </w:style>
  <w:style w:type="numbering" w:customStyle="1" w:styleId="1111112">
    <w:name w:val="1 / 1.1 / 1.1.12"/>
    <w:basedOn w:val="Sinlista"/>
    <w:next w:val="111111"/>
    <w:semiHidden/>
    <w:unhideWhenUsed/>
    <w:rsid w:val="00532601"/>
  </w:style>
  <w:style w:type="numbering" w:customStyle="1" w:styleId="1112">
    <w:name w:val="1.1.12"/>
    <w:rsid w:val="00532601"/>
  </w:style>
  <w:style w:type="character" w:customStyle="1" w:styleId="WW8Num37z1">
    <w:name w:val="WW8Num37z1"/>
    <w:uiPriority w:val="99"/>
    <w:rsid w:val="00532601"/>
    <w:rPr>
      <w:rFonts w:ascii="Courier New" w:hAnsi="Courier New" w:cs="Courier New"/>
    </w:rPr>
  </w:style>
  <w:style w:type="character" w:customStyle="1" w:styleId="WW8Num37z2">
    <w:name w:val="WW8Num37z2"/>
    <w:uiPriority w:val="99"/>
    <w:rsid w:val="00532601"/>
    <w:rPr>
      <w:rFonts w:ascii="Wingdings" w:hAnsi="Wingdings"/>
    </w:rPr>
  </w:style>
  <w:style w:type="paragraph" w:customStyle="1" w:styleId="Encabezado6">
    <w:name w:val="Encabezado6"/>
    <w:basedOn w:val="Normal"/>
    <w:next w:val="Textoindependiente"/>
    <w:uiPriority w:val="99"/>
    <w:rsid w:val="00532601"/>
    <w:pPr>
      <w:keepNext/>
      <w:suppressAutoHyphens/>
      <w:spacing w:before="240" w:after="120" w:line="240" w:lineRule="auto"/>
    </w:pPr>
    <w:rPr>
      <w:rFonts w:ascii="Arial" w:eastAsia="MS Mincho" w:hAnsi="Arial" w:cs="Tahoma"/>
      <w:sz w:val="28"/>
      <w:szCs w:val="28"/>
      <w:lang w:eastAsia="ar-SA"/>
    </w:rPr>
  </w:style>
  <w:style w:type="table" w:customStyle="1" w:styleId="Tablaconcuadrcula1">
    <w:name w:val="Tabla con cuadrícula1"/>
    <w:basedOn w:val="Tablanormal"/>
    <w:next w:val="Tablaconcuadrcula"/>
    <w:uiPriority w:val="59"/>
    <w:rsid w:val="0053260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
    <w:link w:val="Prrafodelista"/>
    <w:uiPriority w:val="34"/>
    <w:rsid w:val="00532601"/>
    <w:rPr>
      <w:rFonts w:ascii="Times New Roman" w:eastAsia="Times New Roman" w:hAnsi="Times New Roman" w:cs="Times New Roman"/>
      <w:sz w:val="24"/>
      <w:szCs w:val="24"/>
      <w:lang w:val="es-ES" w:eastAsia="es-ES"/>
    </w:rPr>
  </w:style>
  <w:style w:type="paragraph" w:customStyle="1" w:styleId="Default">
    <w:name w:val="Default"/>
    <w:rsid w:val="00532601"/>
    <w:pPr>
      <w:autoSpaceDE w:val="0"/>
      <w:autoSpaceDN w:val="0"/>
      <w:adjustRightInd w:val="0"/>
      <w:spacing w:after="0" w:line="240" w:lineRule="auto"/>
    </w:pPr>
    <w:rPr>
      <w:rFonts w:ascii="Calibri" w:eastAsia="Times New Roman" w:hAnsi="Calibri" w:cs="Calibri"/>
      <w:color w:val="000000"/>
      <w:sz w:val="24"/>
      <w:szCs w:val="24"/>
      <w:lang w:eastAsia="es-MX"/>
    </w:rPr>
  </w:style>
  <w:style w:type="paragraph" w:customStyle="1" w:styleId="Prrafodelista2">
    <w:name w:val="Párrafo de lista2"/>
    <w:basedOn w:val="Normal"/>
    <w:rsid w:val="00532601"/>
    <w:pPr>
      <w:spacing w:after="0" w:line="240" w:lineRule="auto"/>
      <w:ind w:left="720"/>
      <w:jc w:val="both"/>
    </w:pPr>
    <w:rPr>
      <w:rFonts w:ascii="Calibri" w:eastAsia="Times New Roman" w:hAnsi="Calibri" w:cs="Times New Roman"/>
      <w:lang w:eastAsia="ar-SA"/>
    </w:rPr>
  </w:style>
  <w:style w:type="paragraph" w:styleId="Listaconvietas">
    <w:name w:val="List Bullet"/>
    <w:basedOn w:val="Normal"/>
    <w:rsid w:val="00532601"/>
    <w:pPr>
      <w:tabs>
        <w:tab w:val="num" w:pos="420"/>
      </w:tabs>
      <w:spacing w:after="0" w:line="360" w:lineRule="auto"/>
      <w:ind w:left="420" w:hanging="420"/>
      <w:jc w:val="both"/>
    </w:pPr>
    <w:rPr>
      <w:rFonts w:ascii="Arial" w:eastAsia="Times New Roman" w:hAnsi="Arial" w:cs="Times New Roman"/>
      <w:sz w:val="20"/>
      <w:szCs w:val="20"/>
      <w:lang w:eastAsia="es-ES"/>
    </w:rPr>
  </w:style>
  <w:style w:type="paragraph" w:styleId="Revisin">
    <w:name w:val="Revision"/>
    <w:hidden/>
    <w:uiPriority w:val="99"/>
    <w:semiHidden/>
    <w:rsid w:val="00532601"/>
    <w:pPr>
      <w:spacing w:after="0" w:line="240" w:lineRule="auto"/>
    </w:pPr>
    <w:rPr>
      <w:rFonts w:ascii="Times New Roman" w:eastAsia="Times New Roman" w:hAnsi="Times New Roman" w:cs="Times New Roman"/>
      <w:sz w:val="24"/>
      <w:szCs w:val="24"/>
      <w:lang w:eastAsia="es-ES"/>
    </w:rPr>
  </w:style>
  <w:style w:type="paragraph" w:customStyle="1" w:styleId="TablaTexto">
    <w:name w:val="Tabla Texto"/>
    <w:basedOn w:val="Normal"/>
    <w:rsid w:val="00532601"/>
    <w:pPr>
      <w:spacing w:before="20" w:after="20" w:line="240" w:lineRule="auto"/>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532601"/>
    <w:pPr>
      <w:spacing w:after="0" w:line="240" w:lineRule="auto"/>
      <w:ind w:right="45"/>
      <w:jc w:val="both"/>
    </w:pPr>
    <w:rPr>
      <w:rFonts w:ascii="Arial" w:eastAsia="Times New Roman" w:hAnsi="Arial" w:cs="Times New Roman"/>
      <w:bCs/>
      <w:color w:val="000000"/>
      <w:sz w:val="24"/>
      <w:szCs w:val="24"/>
      <w:lang w:eastAsia="es-ES"/>
    </w:rPr>
  </w:style>
  <w:style w:type="numbering" w:customStyle="1" w:styleId="Sinlista11">
    <w:name w:val="Sin lista11"/>
    <w:next w:val="Sinlista"/>
    <w:uiPriority w:val="99"/>
    <w:semiHidden/>
    <w:unhideWhenUsed/>
    <w:rsid w:val="00532601"/>
  </w:style>
  <w:style w:type="paragraph" w:customStyle="1" w:styleId="p0">
    <w:name w:val="p0"/>
    <w:basedOn w:val="Normal"/>
    <w:rsid w:val="00532601"/>
    <w:pPr>
      <w:widowControl w:val="0"/>
      <w:tabs>
        <w:tab w:val="left" w:pos="720"/>
      </w:tabs>
      <w:autoSpaceDE w:val="0"/>
      <w:autoSpaceDN w:val="0"/>
      <w:adjustRightInd w:val="0"/>
      <w:spacing w:after="0" w:line="240" w:lineRule="atLeast"/>
      <w:jc w:val="both"/>
    </w:pPr>
    <w:rPr>
      <w:rFonts w:ascii="Arial" w:eastAsia="Times New Roman" w:hAnsi="Arial" w:cs="Arial"/>
      <w:sz w:val="24"/>
      <w:szCs w:val="24"/>
      <w:lang w:eastAsia="es-MX"/>
    </w:rPr>
  </w:style>
  <w:style w:type="paragraph" w:customStyle="1" w:styleId="c2">
    <w:name w:val="c2"/>
    <w:basedOn w:val="Normal"/>
    <w:rsid w:val="00532601"/>
    <w:pPr>
      <w:widowControl w:val="0"/>
      <w:autoSpaceDE w:val="0"/>
      <w:autoSpaceDN w:val="0"/>
      <w:adjustRightInd w:val="0"/>
      <w:spacing w:after="0" w:line="240" w:lineRule="atLeast"/>
      <w:jc w:val="center"/>
    </w:pPr>
    <w:rPr>
      <w:rFonts w:ascii="Arial" w:eastAsia="Times New Roman" w:hAnsi="Arial" w:cs="Arial"/>
      <w:sz w:val="24"/>
      <w:szCs w:val="24"/>
      <w:lang w:eastAsia="es-MX"/>
    </w:rPr>
  </w:style>
  <w:style w:type="numbering" w:customStyle="1" w:styleId="Sinlista2">
    <w:name w:val="Sin lista2"/>
    <w:next w:val="Sinlista"/>
    <w:uiPriority w:val="99"/>
    <w:semiHidden/>
    <w:unhideWhenUsed/>
    <w:rsid w:val="00532601"/>
  </w:style>
  <w:style w:type="numbering" w:customStyle="1" w:styleId="Sinlista3">
    <w:name w:val="Sin lista3"/>
    <w:next w:val="Sinlista"/>
    <w:uiPriority w:val="99"/>
    <w:semiHidden/>
    <w:unhideWhenUsed/>
    <w:rsid w:val="00532601"/>
  </w:style>
  <w:style w:type="table" w:customStyle="1" w:styleId="Tablaconcuadrcula2">
    <w:name w:val="Tabla con cuadrícula2"/>
    <w:basedOn w:val="Tablanormal"/>
    <w:next w:val="Tablaconcuadrcula"/>
    <w:rsid w:val="00532601"/>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83">
    <w:name w:val="Tabla con cuadrícula 83"/>
    <w:basedOn w:val="Tablanormal"/>
    <w:next w:val="Tablaconcuadrcula8"/>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532601"/>
    <w:pPr>
      <w:numPr>
        <w:numId w:val="7"/>
      </w:numPr>
    </w:pPr>
  </w:style>
  <w:style w:type="numbering" w:customStyle="1" w:styleId="Estilo13">
    <w:name w:val="Estilo13"/>
    <w:rsid w:val="00532601"/>
    <w:pPr>
      <w:numPr>
        <w:numId w:val="9"/>
      </w:numPr>
    </w:pPr>
  </w:style>
  <w:style w:type="numbering" w:customStyle="1" w:styleId="1113">
    <w:name w:val="1.1.13"/>
    <w:rsid w:val="00532601"/>
    <w:pPr>
      <w:numPr>
        <w:numId w:val="8"/>
      </w:numPr>
    </w:pPr>
  </w:style>
  <w:style w:type="table" w:customStyle="1" w:styleId="Tablaconcolumnas211">
    <w:name w:val="Tabla con columnas 21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532601"/>
  </w:style>
  <w:style w:type="numbering" w:customStyle="1" w:styleId="11111111">
    <w:name w:val="1 / 1.1 / 1.1.111"/>
    <w:basedOn w:val="Sinlista"/>
    <w:next w:val="111111"/>
    <w:semiHidden/>
    <w:unhideWhenUsed/>
    <w:rsid w:val="00532601"/>
  </w:style>
  <w:style w:type="numbering" w:customStyle="1" w:styleId="11111">
    <w:name w:val="1.1.111"/>
    <w:rsid w:val="00532601"/>
  </w:style>
  <w:style w:type="table" w:customStyle="1" w:styleId="Tablaconcolumnas221">
    <w:name w:val="Tabla con columnas 22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532601"/>
    <w:pPr>
      <w:numPr>
        <w:numId w:val="4"/>
      </w:numPr>
    </w:pPr>
  </w:style>
  <w:style w:type="numbering" w:customStyle="1" w:styleId="11111121">
    <w:name w:val="1 / 1.1 / 1.1.121"/>
    <w:basedOn w:val="Sinlista"/>
    <w:next w:val="111111"/>
    <w:semiHidden/>
    <w:unhideWhenUsed/>
    <w:rsid w:val="00532601"/>
  </w:style>
  <w:style w:type="numbering" w:customStyle="1" w:styleId="11121">
    <w:name w:val="1.1.121"/>
    <w:rsid w:val="00532601"/>
  </w:style>
  <w:style w:type="table" w:customStyle="1" w:styleId="Tablaconcuadrcula11">
    <w:name w:val="Tabla con cuadrícula11"/>
    <w:basedOn w:val="Tablanormal"/>
    <w:next w:val="Tablaconcuadrcula"/>
    <w:uiPriority w:val="59"/>
    <w:rsid w:val="0053260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2">
    <w:name w:val="Sin lista12"/>
    <w:next w:val="Sinlista"/>
    <w:uiPriority w:val="99"/>
    <w:semiHidden/>
    <w:unhideWhenUsed/>
    <w:rsid w:val="00532601"/>
  </w:style>
  <w:style w:type="numbering" w:customStyle="1" w:styleId="Sinlista21">
    <w:name w:val="Sin lista21"/>
    <w:next w:val="Sinlista"/>
    <w:uiPriority w:val="99"/>
    <w:semiHidden/>
    <w:unhideWhenUsed/>
    <w:rsid w:val="00532601"/>
  </w:style>
  <w:style w:type="numbering" w:customStyle="1" w:styleId="Sinlista4">
    <w:name w:val="Sin lista4"/>
    <w:next w:val="Sinlista"/>
    <w:uiPriority w:val="99"/>
    <w:semiHidden/>
    <w:unhideWhenUsed/>
    <w:rsid w:val="003B1AD8"/>
  </w:style>
  <w:style w:type="numbering" w:customStyle="1" w:styleId="1111114">
    <w:name w:val="1 / 1.1 / 1.1.14"/>
    <w:basedOn w:val="Sinlista"/>
    <w:next w:val="111111"/>
    <w:rsid w:val="003B1AD8"/>
  </w:style>
  <w:style w:type="numbering" w:customStyle="1" w:styleId="Estilo14">
    <w:name w:val="Estilo14"/>
    <w:rsid w:val="003B1AD8"/>
  </w:style>
  <w:style w:type="numbering" w:customStyle="1" w:styleId="1114">
    <w:name w:val="1.1.14"/>
    <w:rsid w:val="003B1AD8"/>
  </w:style>
  <w:style w:type="numbering" w:customStyle="1" w:styleId="Estilo112">
    <w:name w:val="Estilo112"/>
    <w:rsid w:val="003B1AD8"/>
  </w:style>
  <w:style w:type="numbering" w:customStyle="1" w:styleId="11111112">
    <w:name w:val="1 / 1.1 / 1.1.112"/>
    <w:basedOn w:val="Sinlista"/>
    <w:next w:val="111111"/>
    <w:semiHidden/>
    <w:unhideWhenUsed/>
    <w:rsid w:val="003B1AD8"/>
  </w:style>
  <w:style w:type="numbering" w:customStyle="1" w:styleId="11112">
    <w:name w:val="1.1.112"/>
    <w:rsid w:val="003B1AD8"/>
  </w:style>
  <w:style w:type="numbering" w:customStyle="1" w:styleId="Estilo122">
    <w:name w:val="Estilo122"/>
    <w:rsid w:val="003B1AD8"/>
  </w:style>
  <w:style w:type="numbering" w:customStyle="1" w:styleId="11111122">
    <w:name w:val="1 / 1.1 / 1.1.122"/>
    <w:basedOn w:val="Sinlista"/>
    <w:next w:val="111111"/>
    <w:semiHidden/>
    <w:unhideWhenUsed/>
    <w:rsid w:val="003B1AD8"/>
  </w:style>
  <w:style w:type="numbering" w:customStyle="1" w:styleId="11122">
    <w:name w:val="1.1.122"/>
    <w:rsid w:val="003B1AD8"/>
  </w:style>
  <w:style w:type="numbering" w:customStyle="1" w:styleId="Sinlista13">
    <w:name w:val="Sin lista13"/>
    <w:next w:val="Sinlista"/>
    <w:uiPriority w:val="99"/>
    <w:semiHidden/>
    <w:unhideWhenUsed/>
    <w:rsid w:val="003B1AD8"/>
  </w:style>
  <w:style w:type="numbering" w:customStyle="1" w:styleId="Sinlista22">
    <w:name w:val="Sin lista22"/>
    <w:next w:val="Sinlista"/>
    <w:uiPriority w:val="99"/>
    <w:semiHidden/>
    <w:unhideWhenUsed/>
    <w:rsid w:val="003B1AD8"/>
  </w:style>
  <w:style w:type="numbering" w:customStyle="1" w:styleId="Sinlista5">
    <w:name w:val="Sin lista5"/>
    <w:next w:val="Sinlista"/>
    <w:uiPriority w:val="99"/>
    <w:semiHidden/>
    <w:unhideWhenUsed/>
    <w:rsid w:val="003B1AD8"/>
  </w:style>
  <w:style w:type="numbering" w:customStyle="1" w:styleId="1111115">
    <w:name w:val="1 / 1.1 / 1.1.15"/>
    <w:basedOn w:val="Sinlista"/>
    <w:next w:val="111111"/>
    <w:rsid w:val="003B1AD8"/>
    <w:pPr>
      <w:numPr>
        <w:numId w:val="10"/>
      </w:numPr>
    </w:pPr>
  </w:style>
  <w:style w:type="numbering" w:customStyle="1" w:styleId="Estilo15">
    <w:name w:val="Estilo15"/>
    <w:rsid w:val="003B1AD8"/>
    <w:pPr>
      <w:numPr>
        <w:numId w:val="12"/>
      </w:numPr>
    </w:pPr>
  </w:style>
  <w:style w:type="numbering" w:customStyle="1" w:styleId="1115">
    <w:name w:val="1.1.15"/>
    <w:rsid w:val="003B1AD8"/>
    <w:pPr>
      <w:numPr>
        <w:numId w:val="11"/>
      </w:numPr>
    </w:pPr>
  </w:style>
  <w:style w:type="numbering" w:customStyle="1" w:styleId="Estilo113">
    <w:name w:val="Estilo113"/>
    <w:rsid w:val="003B1AD8"/>
  </w:style>
  <w:style w:type="numbering" w:customStyle="1" w:styleId="11111113">
    <w:name w:val="1 / 1.1 / 1.1.113"/>
    <w:basedOn w:val="Sinlista"/>
    <w:next w:val="111111"/>
    <w:semiHidden/>
    <w:unhideWhenUsed/>
    <w:rsid w:val="003B1AD8"/>
  </w:style>
  <w:style w:type="numbering" w:customStyle="1" w:styleId="11113">
    <w:name w:val="1.1.113"/>
    <w:rsid w:val="003B1AD8"/>
  </w:style>
  <w:style w:type="numbering" w:customStyle="1" w:styleId="Estilo123">
    <w:name w:val="Estilo123"/>
    <w:rsid w:val="003B1AD8"/>
    <w:pPr>
      <w:numPr>
        <w:numId w:val="5"/>
      </w:numPr>
    </w:pPr>
  </w:style>
  <w:style w:type="numbering" w:customStyle="1" w:styleId="11111123">
    <w:name w:val="1 / 1.1 / 1.1.123"/>
    <w:basedOn w:val="Sinlista"/>
    <w:next w:val="111111"/>
    <w:semiHidden/>
    <w:unhideWhenUsed/>
    <w:rsid w:val="003B1AD8"/>
    <w:pPr>
      <w:numPr>
        <w:numId w:val="13"/>
      </w:numPr>
    </w:pPr>
  </w:style>
  <w:style w:type="numbering" w:customStyle="1" w:styleId="11123">
    <w:name w:val="1.1.123"/>
    <w:rsid w:val="003B1AD8"/>
    <w:pPr>
      <w:numPr>
        <w:numId w:val="14"/>
      </w:numPr>
    </w:pPr>
  </w:style>
  <w:style w:type="numbering" w:customStyle="1" w:styleId="Sinlista14">
    <w:name w:val="Sin lista14"/>
    <w:next w:val="Sinlista"/>
    <w:uiPriority w:val="99"/>
    <w:semiHidden/>
    <w:unhideWhenUsed/>
    <w:rsid w:val="003B1AD8"/>
  </w:style>
  <w:style w:type="numbering" w:customStyle="1" w:styleId="Sinlista23">
    <w:name w:val="Sin lista23"/>
    <w:next w:val="Sinlista"/>
    <w:uiPriority w:val="99"/>
    <w:semiHidden/>
    <w:unhideWhenUsed/>
    <w:rsid w:val="003B1AD8"/>
  </w:style>
  <w:style w:type="character" w:customStyle="1" w:styleId="Ttulo5Car1">
    <w:name w:val="Título 5 Car1"/>
    <w:basedOn w:val="Fuentedeprrafopredeter"/>
    <w:locked/>
    <w:rsid w:val="001E7ECA"/>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1E7ECA"/>
    <w:rPr>
      <w:rFonts w:ascii="Arial" w:eastAsia="Times New Roman" w:hAnsi="Arial" w:cs="Arial"/>
      <w:i/>
      <w:sz w:val="20"/>
      <w:szCs w:val="20"/>
      <w:lang w:val="es-ES_tradnl" w:eastAsia="ar-SA"/>
    </w:rPr>
  </w:style>
  <w:style w:type="character" w:customStyle="1" w:styleId="WW8Num27z4">
    <w:name w:val="WW8Num27z4"/>
    <w:uiPriority w:val="99"/>
    <w:rsid w:val="001E7ECA"/>
    <w:rPr>
      <w:rFonts w:ascii="Courier New" w:hAnsi="Courier New"/>
    </w:rPr>
  </w:style>
  <w:style w:type="character" w:customStyle="1" w:styleId="WW8Num47z5">
    <w:name w:val="WW8Num47z5"/>
    <w:uiPriority w:val="99"/>
    <w:rsid w:val="001E7ECA"/>
    <w:rPr>
      <w:rFonts w:ascii="Wingdings" w:hAnsi="Wingdings"/>
    </w:rPr>
  </w:style>
  <w:style w:type="character" w:customStyle="1" w:styleId="WW8Num50z3">
    <w:name w:val="WW8Num50z3"/>
    <w:uiPriority w:val="99"/>
    <w:rsid w:val="001E7ECA"/>
    <w:rPr>
      <w:rFonts w:ascii="Symbol" w:hAnsi="Symbol"/>
    </w:rPr>
  </w:style>
  <w:style w:type="character" w:customStyle="1" w:styleId="WW8Num54z2">
    <w:name w:val="WW8Num54z2"/>
    <w:uiPriority w:val="99"/>
    <w:rsid w:val="001E7ECA"/>
    <w:rPr>
      <w:rFonts w:ascii="Wingdings" w:hAnsi="Wingdings"/>
    </w:rPr>
  </w:style>
  <w:style w:type="character" w:customStyle="1" w:styleId="WW8Num54z4">
    <w:name w:val="WW8Num54z4"/>
    <w:uiPriority w:val="99"/>
    <w:rsid w:val="001E7ECA"/>
    <w:rPr>
      <w:rFonts w:ascii="Courier New" w:hAnsi="Courier New"/>
    </w:rPr>
  </w:style>
  <w:style w:type="character" w:customStyle="1" w:styleId="WW8Num63z0">
    <w:name w:val="WW8Num63z0"/>
    <w:uiPriority w:val="99"/>
    <w:rsid w:val="001E7ECA"/>
    <w:rPr>
      <w:rFonts w:ascii="Arial" w:hAnsi="Arial"/>
    </w:rPr>
  </w:style>
  <w:style w:type="character" w:customStyle="1" w:styleId="WW8Num65z0">
    <w:name w:val="WW8Num65z0"/>
    <w:uiPriority w:val="99"/>
    <w:rsid w:val="001E7ECA"/>
    <w:rPr>
      <w:u w:val="none"/>
    </w:rPr>
  </w:style>
  <w:style w:type="character" w:customStyle="1" w:styleId="WW8Num66z0">
    <w:name w:val="WW8Num66z0"/>
    <w:uiPriority w:val="99"/>
    <w:rsid w:val="001E7ECA"/>
    <w:rPr>
      <w:sz w:val="24"/>
    </w:rPr>
  </w:style>
  <w:style w:type="character" w:customStyle="1" w:styleId="WW8NumSt29z0">
    <w:name w:val="WW8NumSt29z0"/>
    <w:uiPriority w:val="99"/>
    <w:rsid w:val="001E7ECA"/>
    <w:rPr>
      <w:rFonts w:ascii="Arial" w:hAnsi="Arial"/>
    </w:rPr>
  </w:style>
  <w:style w:type="character" w:customStyle="1" w:styleId="WW8NumSt30z0">
    <w:name w:val="WW8NumSt30z0"/>
    <w:uiPriority w:val="99"/>
    <w:rsid w:val="001E7ECA"/>
    <w:rPr>
      <w:rFonts w:ascii="Arial" w:hAnsi="Arial"/>
    </w:rPr>
  </w:style>
  <w:style w:type="character" w:customStyle="1" w:styleId="WW8NumSt31z0">
    <w:name w:val="WW8NumSt31z0"/>
    <w:uiPriority w:val="99"/>
    <w:rsid w:val="001E7ECA"/>
    <w:rPr>
      <w:rFonts w:ascii="Arial" w:hAnsi="Arial"/>
    </w:rPr>
  </w:style>
  <w:style w:type="character" w:customStyle="1" w:styleId="Definition">
    <w:name w:val="Definition"/>
    <w:uiPriority w:val="99"/>
    <w:rsid w:val="001E7ECA"/>
    <w:rPr>
      <w:rFonts w:ascii="Arial" w:hAnsi="Arial"/>
      <w:sz w:val="17"/>
      <w:lang w:val="en-US"/>
    </w:rPr>
  </w:style>
  <w:style w:type="character" w:customStyle="1" w:styleId="tx1">
    <w:name w:val="tx1"/>
    <w:uiPriority w:val="99"/>
    <w:rsid w:val="001E7ECA"/>
    <w:rPr>
      <w:b/>
    </w:rPr>
  </w:style>
  <w:style w:type="character" w:customStyle="1" w:styleId="TextoindependienteCar1">
    <w:name w:val="Texto independiente Car1"/>
    <w:basedOn w:val="Fuentedeprrafopredeter"/>
    <w:locked/>
    <w:rsid w:val="001E7ECA"/>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1E7ECA"/>
    <w:rPr>
      <w:rFonts w:ascii="Times New Roman" w:eastAsia="Times New Roman" w:hAnsi="Times New Roman" w:cs="Times New Roman"/>
      <w:sz w:val="24"/>
      <w:szCs w:val="20"/>
      <w:lang w:eastAsia="ar-SA"/>
    </w:rPr>
  </w:style>
  <w:style w:type="character" w:customStyle="1" w:styleId="SangradetextonormalCar1">
    <w:name w:val="Sangría de texto normal Car1"/>
    <w:basedOn w:val="Fuentedeprrafopredeter"/>
    <w:rsid w:val="001E7ECA"/>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1E7ECA"/>
    <w:pPr>
      <w:autoSpaceDE w:val="0"/>
      <w:spacing w:after="0" w:line="240" w:lineRule="auto"/>
      <w:jc w:val="both"/>
    </w:pPr>
    <w:rPr>
      <w:rFonts w:ascii="Arial" w:eastAsia="Times New Roman" w:hAnsi="Arial" w:cs="Arial"/>
      <w:sz w:val="20"/>
      <w:szCs w:val="20"/>
      <w:lang w:val="es-ES_tradnl" w:eastAsia="ar-SA"/>
    </w:rPr>
  </w:style>
  <w:style w:type="paragraph" w:customStyle="1" w:styleId="2">
    <w:name w:val="2"/>
    <w:basedOn w:val="Normal"/>
    <w:next w:val="Sangradetextonormal"/>
    <w:uiPriority w:val="99"/>
    <w:rsid w:val="001E7ECA"/>
    <w:pPr>
      <w:autoSpaceDE w:val="0"/>
      <w:spacing w:after="0" w:line="240" w:lineRule="auto"/>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1E7ECA"/>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1E7ECA"/>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1E7ECA"/>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1E7ECA"/>
    <w:pPr>
      <w:tabs>
        <w:tab w:val="left" w:pos="1440"/>
      </w:tabs>
      <w:spacing w:after="0" w:line="240" w:lineRule="auto"/>
      <w:ind w:left="720" w:hanging="360"/>
      <w:jc w:val="both"/>
    </w:pPr>
    <w:rPr>
      <w:rFonts w:ascii="Arial" w:eastAsia="Times New Roman" w:hAnsi="Arial" w:cs="Times New Roman"/>
      <w:kern w:val="1"/>
      <w:szCs w:val="20"/>
      <w:lang w:eastAsia="ar-SA"/>
    </w:rPr>
  </w:style>
  <w:style w:type="paragraph" w:customStyle="1" w:styleId="TDC41">
    <w:name w:val="TDC 41"/>
    <w:basedOn w:val="Normal"/>
    <w:next w:val="Normal"/>
    <w:uiPriority w:val="99"/>
    <w:rsid w:val="001E7ECA"/>
    <w:pPr>
      <w:spacing w:after="0" w:line="240" w:lineRule="auto"/>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1E7ECA"/>
    <w:pPr>
      <w:spacing w:after="0" w:line="240" w:lineRule="auto"/>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1E7ECA"/>
    <w:pPr>
      <w:spacing w:after="0" w:line="240" w:lineRule="auto"/>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1E7ECA"/>
    <w:pPr>
      <w:spacing w:after="0" w:line="240" w:lineRule="auto"/>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1E7ECA"/>
    <w:pPr>
      <w:spacing w:after="0" w:line="240" w:lineRule="auto"/>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1E7ECA"/>
    <w:pPr>
      <w:spacing w:after="0" w:line="240" w:lineRule="auto"/>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1E7ECA"/>
    <w:pPr>
      <w:widowControl w:val="0"/>
      <w:tabs>
        <w:tab w:val="left" w:pos="-284"/>
        <w:tab w:val="left" w:pos="9498"/>
      </w:tabs>
      <w:spacing w:after="0" w:line="240" w:lineRule="auto"/>
      <w:ind w:right="51"/>
      <w:jc w:val="center"/>
    </w:pPr>
    <w:rPr>
      <w:rFonts w:ascii="Arial" w:eastAsia="Times New Roman" w:hAnsi="Arial" w:cs="Times New Roman"/>
      <w:b/>
      <w:szCs w:val="20"/>
      <w:lang w:eastAsia="ar-SA"/>
    </w:rPr>
  </w:style>
  <w:style w:type="paragraph" w:customStyle="1" w:styleId="Listaconvietas1">
    <w:name w:val="Lista con viñetas1"/>
    <w:basedOn w:val="Normal"/>
    <w:rsid w:val="001E7ECA"/>
    <w:pPr>
      <w:tabs>
        <w:tab w:val="left" w:pos="720"/>
      </w:tabs>
      <w:spacing w:after="0" w:line="240" w:lineRule="auto"/>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1E7ECA"/>
    <w:pPr>
      <w:tabs>
        <w:tab w:val="left" w:pos="2984"/>
      </w:tabs>
      <w:spacing w:after="0" w:line="240" w:lineRule="auto"/>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1E7ECA"/>
    <w:pPr>
      <w:spacing w:before="120" w:after="0" w:line="240" w:lineRule="auto"/>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1E7ECA"/>
    <w:pPr>
      <w:widowControl w:val="0"/>
      <w:autoSpaceDE w:val="0"/>
      <w:spacing w:before="20" w:after="20" w:line="240" w:lineRule="auto"/>
    </w:pPr>
    <w:rPr>
      <w:rFonts w:ascii="Arial" w:eastAsia="Times New Roman" w:hAnsi="Arial" w:cs="Times New Roman"/>
      <w:sz w:val="24"/>
      <w:szCs w:val="24"/>
      <w:lang w:eastAsia="ar-SA"/>
    </w:rPr>
  </w:style>
  <w:style w:type="paragraph" w:customStyle="1" w:styleId="TableMedium">
    <w:name w:val="TableMedium"/>
    <w:basedOn w:val="Normal"/>
    <w:next w:val="Normal"/>
    <w:uiPriority w:val="99"/>
    <w:rsid w:val="001E7ECA"/>
    <w:pPr>
      <w:widowControl w:val="0"/>
      <w:autoSpaceDE w:val="0"/>
      <w:spacing w:before="20" w:after="0" w:line="240" w:lineRule="auto"/>
    </w:pPr>
    <w:rPr>
      <w:rFonts w:ascii="Arial" w:eastAsia="Times New Roman" w:hAnsi="Arial" w:cs="Times New Roman"/>
      <w:sz w:val="24"/>
      <w:szCs w:val="24"/>
      <w:lang w:eastAsia="ar-SA"/>
    </w:rPr>
  </w:style>
  <w:style w:type="paragraph" w:customStyle="1" w:styleId="L3N">
    <w:name w:val="L3N"/>
    <w:basedOn w:val="Normal"/>
    <w:next w:val="Normal"/>
    <w:uiPriority w:val="99"/>
    <w:rsid w:val="001E7ECA"/>
    <w:pPr>
      <w:tabs>
        <w:tab w:val="left" w:pos="4464"/>
      </w:tabs>
      <w:spacing w:before="240" w:after="0" w:line="240" w:lineRule="auto"/>
      <w:ind w:left="1296"/>
    </w:pPr>
    <w:rPr>
      <w:rFonts w:ascii="Times New Roman" w:eastAsia="Times New Roman" w:hAnsi="Times New Roman" w:cs="Times New Roman"/>
      <w:color w:val="000000"/>
      <w:sz w:val="20"/>
      <w:szCs w:val="20"/>
      <w:lang w:val="en-US" w:eastAsia="ar-SA"/>
    </w:rPr>
  </w:style>
  <w:style w:type="paragraph" w:customStyle="1" w:styleId="L2Np">
    <w:name w:val="L2Np"/>
    <w:basedOn w:val="Normal"/>
    <w:uiPriority w:val="99"/>
    <w:rsid w:val="001E7ECA"/>
    <w:pPr>
      <w:tabs>
        <w:tab w:val="left" w:pos="3600"/>
      </w:tabs>
      <w:spacing w:before="240" w:after="0" w:line="240" w:lineRule="auto"/>
      <w:ind w:left="864"/>
    </w:pPr>
    <w:rPr>
      <w:rFonts w:ascii="Times New Roman" w:eastAsia="Times New Roman" w:hAnsi="Times New Roman" w:cs="Times New Roman"/>
      <w:color w:val="000000"/>
      <w:sz w:val="20"/>
      <w:szCs w:val="20"/>
      <w:u w:val="single"/>
      <w:lang w:val="en-US" w:eastAsia="ar-SA"/>
    </w:rPr>
  </w:style>
  <w:style w:type="paragraph" w:customStyle="1" w:styleId="Table">
    <w:name w:val="Table"/>
    <w:basedOn w:val="Normal"/>
    <w:uiPriority w:val="99"/>
    <w:rsid w:val="001E7EC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after="0" w:line="180" w:lineRule="exact"/>
    </w:pPr>
    <w:rPr>
      <w:rFonts w:ascii="Arial" w:eastAsia="Times New Roman" w:hAnsi="Arial" w:cs="Times New Roman"/>
      <w:kern w:val="1"/>
      <w:sz w:val="16"/>
      <w:szCs w:val="20"/>
      <w:lang w:val="en-US" w:eastAsia="ar-SA"/>
    </w:rPr>
  </w:style>
  <w:style w:type="paragraph" w:customStyle="1" w:styleId="UserTable">
    <w:name w:val="User Table"/>
    <w:basedOn w:val="Normal"/>
    <w:uiPriority w:val="99"/>
    <w:rsid w:val="001E7ECA"/>
    <w:pPr>
      <w:spacing w:before="60" w:after="60" w:line="240" w:lineRule="auto"/>
    </w:pPr>
    <w:rPr>
      <w:rFonts w:ascii="Times New Roman" w:eastAsia="Times New Roman" w:hAnsi="Times New Roman" w:cs="Times New Roman"/>
      <w:kern w:val="1"/>
      <w:sz w:val="20"/>
      <w:szCs w:val="20"/>
      <w:lang w:val="en-US" w:eastAsia="ar-SA"/>
    </w:rPr>
  </w:style>
  <w:style w:type="paragraph" w:customStyle="1" w:styleId="MsgStruct">
    <w:name w:val="MsgStruct"/>
    <w:basedOn w:val="Normal"/>
    <w:uiPriority w:val="99"/>
    <w:rsid w:val="001E7ECA"/>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after="0"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1E7ECA"/>
    <w:pPr>
      <w:tabs>
        <w:tab w:val="left" w:pos="8280"/>
      </w:tabs>
    </w:pPr>
    <w:rPr>
      <w:u w:val="single"/>
    </w:rPr>
  </w:style>
  <w:style w:type="paragraph" w:styleId="HTMLconformatoprevio">
    <w:name w:val="HTML Preformatted"/>
    <w:basedOn w:val="Normal"/>
    <w:link w:val="HTMLconformatoprevioCar"/>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eastAsia="ar-SA"/>
    </w:rPr>
  </w:style>
  <w:style w:type="character" w:customStyle="1" w:styleId="HTMLconformatoprevioCar">
    <w:name w:val="HTML con formato previo Car"/>
    <w:basedOn w:val="Fuentedeprrafopredeter"/>
    <w:link w:val="HTMLconformatoprevio"/>
    <w:uiPriority w:val="99"/>
    <w:rsid w:val="001E7ECA"/>
    <w:rPr>
      <w:rFonts w:ascii="Arial Unicode MS" w:eastAsia="Arial Unicode MS" w:hAnsi="Arial Unicode MS" w:cs="Arial Unicode MS"/>
      <w:sz w:val="20"/>
      <w:szCs w:val="20"/>
      <w:lang w:eastAsia="ar-SA"/>
    </w:rPr>
  </w:style>
  <w:style w:type="paragraph" w:customStyle="1" w:styleId="xl23">
    <w:name w:val="xl23"/>
    <w:basedOn w:val="Normal"/>
    <w:rsid w:val="001E7ECA"/>
    <w:pPr>
      <w:pBdr>
        <w:top w:val="single" w:sz="8" w:space="0" w:color="000000"/>
        <w:left w:val="single" w:sz="8" w:space="0" w:color="000000"/>
        <w:right w:val="single" w:sz="8" w:space="0" w:color="000000"/>
      </w:pBdr>
      <w:spacing w:before="100" w:after="100" w:line="240" w:lineRule="auto"/>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1E7ECA"/>
    <w:pPr>
      <w:spacing w:after="0" w:line="240" w:lineRule="auto"/>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1E7ECA"/>
    <w:pPr>
      <w:pBdr>
        <w:top w:val="single" w:sz="4" w:space="1" w:color="000000"/>
        <w:left w:val="single" w:sz="4" w:space="1" w:color="000000"/>
        <w:bottom w:val="single" w:sz="4" w:space="1" w:color="000000"/>
        <w:right w:val="single" w:sz="4" w:space="1" w:color="000000"/>
      </w:pBdr>
      <w:shd w:val="clear" w:color="auto" w:fill="CCCCCC"/>
      <w:spacing w:after="0" w:line="240" w:lineRule="auto"/>
      <w:ind w:left="1134" w:hanging="1134"/>
    </w:pPr>
    <w:rPr>
      <w:rFonts w:ascii="Arial" w:eastAsia="Times New Roman" w:hAnsi="Arial" w:cs="Arial"/>
      <w:sz w:val="24"/>
      <w:szCs w:val="24"/>
      <w:lang w:eastAsia="ar-SA"/>
    </w:rPr>
  </w:style>
  <w:style w:type="paragraph" w:customStyle="1" w:styleId="Saludo1">
    <w:name w:val="Saludo1"/>
    <w:basedOn w:val="Normal"/>
    <w:next w:val="Normal"/>
    <w:rsid w:val="001E7ECA"/>
    <w:pPr>
      <w:spacing w:after="0" w:line="240" w:lineRule="auto"/>
    </w:pPr>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1E7ECA"/>
    <w:pPr>
      <w:tabs>
        <w:tab w:val="num" w:pos="926"/>
      </w:tabs>
      <w:spacing w:after="0" w:line="240" w:lineRule="auto"/>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1E7ECA"/>
    <w:pPr>
      <w:spacing w:after="120" w:line="240" w:lineRule="auto"/>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Lista41">
    <w:name w:val="Lista 41"/>
    <w:basedOn w:val="Normal"/>
    <w:uiPriority w:val="99"/>
    <w:rsid w:val="001E7ECA"/>
    <w:pPr>
      <w:spacing w:after="0" w:line="240" w:lineRule="auto"/>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1E7ECA"/>
    <w:pPr>
      <w:spacing w:after="120" w:line="240" w:lineRule="auto"/>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1E7ECA"/>
    <w:pPr>
      <w:spacing w:after="120" w:line="240" w:lineRule="auto"/>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1E7ECA"/>
    <w:pPr>
      <w:spacing w:after="120" w:line="240" w:lineRule="auto"/>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1E7ECA"/>
    <w:pPr>
      <w:spacing w:after="120" w:line="240" w:lineRule="auto"/>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1E7ECA"/>
    <w:pPr>
      <w:spacing w:after="0" w:line="240" w:lineRule="auto"/>
    </w:pPr>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1E7ECA"/>
    <w:pPr>
      <w:suppressAutoHyphens w:val="0"/>
      <w:ind w:firstLine="210"/>
    </w:pPr>
    <w:rPr>
      <w:szCs w:val="24"/>
      <w:lang w:val="es-MX"/>
    </w:rPr>
  </w:style>
  <w:style w:type="paragraph" w:customStyle="1" w:styleId="Textoindependienteprimerasangra21">
    <w:name w:val="Texto independiente primera sangría 21"/>
    <w:basedOn w:val="Sangradetextonormal"/>
    <w:uiPriority w:val="99"/>
    <w:rsid w:val="001E7ECA"/>
    <w:pPr>
      <w:suppressAutoHyphens w:val="0"/>
      <w:ind w:firstLine="210"/>
    </w:pPr>
    <w:rPr>
      <w:szCs w:val="24"/>
      <w:lang w:val="es-MX"/>
    </w:rPr>
  </w:style>
  <w:style w:type="paragraph" w:customStyle="1" w:styleId="Car1">
    <w:name w:val="Car1"/>
    <w:basedOn w:val="Normal"/>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3">
    <w:name w:val="Body Text 33"/>
    <w:basedOn w:val="Normal"/>
    <w:uiPriority w:val="99"/>
    <w:rsid w:val="001E7ECA"/>
    <w:pPr>
      <w:overflowPunct w:val="0"/>
      <w:autoSpaceDE w:val="0"/>
      <w:spacing w:after="0" w:line="240" w:lineRule="auto"/>
      <w:jc w:val="both"/>
      <w:textAlignment w:val="baseline"/>
    </w:pPr>
    <w:rPr>
      <w:rFonts w:ascii="Arial" w:eastAsia="Times New Roman" w:hAnsi="Arial" w:cs="Times New Roman"/>
      <w:sz w:val="20"/>
      <w:szCs w:val="20"/>
      <w:lang w:val="es-ES_tradnl" w:eastAsia="ar-SA"/>
    </w:rPr>
  </w:style>
  <w:style w:type="paragraph" w:customStyle="1" w:styleId="CarCarCarCar1">
    <w:name w:val="Car Car Car Car1"/>
    <w:basedOn w:val="Normal"/>
    <w:uiPriority w:val="99"/>
    <w:rsid w:val="001E7ECA"/>
    <w:pPr>
      <w:spacing w:after="160" w:line="240" w:lineRule="exact"/>
    </w:pPr>
    <w:rPr>
      <w:rFonts w:ascii="Tahoma" w:eastAsia="Times New Roman" w:hAnsi="Tahoma" w:cs="Times New Roman"/>
      <w:sz w:val="20"/>
      <w:szCs w:val="20"/>
      <w:lang w:val="en-US" w:eastAsia="ar-SA"/>
    </w:rPr>
  </w:style>
  <w:style w:type="paragraph" w:customStyle="1" w:styleId="Textbody">
    <w:name w:val="Text body"/>
    <w:basedOn w:val="Normal"/>
    <w:uiPriority w:val="99"/>
    <w:rsid w:val="001E7ECA"/>
    <w:pPr>
      <w:widowControl w:val="0"/>
      <w:suppressAutoHyphens/>
      <w:autoSpaceDN w:val="0"/>
      <w:spacing w:after="283" w:line="240" w:lineRule="auto"/>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1E7ECA"/>
    <w:pPr>
      <w:suppressAutoHyphens/>
      <w:spacing w:after="0" w:line="240" w:lineRule="auto"/>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1E7ECA"/>
    <w:rPr>
      <w:rFonts w:ascii="Symbol" w:hAnsi="Symbol"/>
    </w:rPr>
  </w:style>
  <w:style w:type="character" w:customStyle="1" w:styleId="Fuentedeprrafopredeter5">
    <w:name w:val="Fuente de párrafo predeter.5"/>
    <w:uiPriority w:val="99"/>
    <w:rsid w:val="001E7ECA"/>
  </w:style>
  <w:style w:type="character" w:customStyle="1" w:styleId="WW8Num33z1">
    <w:name w:val="WW8Num33z1"/>
    <w:rsid w:val="001E7ECA"/>
    <w:rPr>
      <w:rFonts w:ascii="OpenSymbol" w:hAnsi="OpenSymbol"/>
    </w:rPr>
  </w:style>
  <w:style w:type="character" w:customStyle="1" w:styleId="WW8Num28z3">
    <w:name w:val="WW8Num28z3"/>
    <w:uiPriority w:val="99"/>
    <w:rsid w:val="001E7ECA"/>
    <w:rPr>
      <w:rFonts w:ascii="Symbol" w:hAnsi="Symbol"/>
    </w:rPr>
  </w:style>
  <w:style w:type="character" w:customStyle="1" w:styleId="WW8Num30z3">
    <w:name w:val="WW8Num30z3"/>
    <w:uiPriority w:val="99"/>
    <w:rsid w:val="001E7ECA"/>
    <w:rPr>
      <w:rFonts w:ascii="Symbol" w:hAnsi="Symbol"/>
    </w:rPr>
  </w:style>
  <w:style w:type="character" w:customStyle="1" w:styleId="WW8Num30z4">
    <w:name w:val="WW8Num30z4"/>
    <w:uiPriority w:val="99"/>
    <w:rsid w:val="001E7ECA"/>
    <w:rPr>
      <w:rFonts w:ascii="Courier New" w:hAnsi="Courier New"/>
    </w:rPr>
  </w:style>
  <w:style w:type="character" w:customStyle="1" w:styleId="WW-Absatz-Standardschriftart11111111111111">
    <w:name w:val="WW-Absatz-Standardschriftart11111111111111"/>
    <w:uiPriority w:val="99"/>
    <w:rsid w:val="001E7ECA"/>
  </w:style>
  <w:style w:type="character" w:customStyle="1" w:styleId="WW-Absatz-Standardschriftart111111111111111">
    <w:name w:val="WW-Absatz-Standardschriftart111111111111111"/>
    <w:uiPriority w:val="99"/>
    <w:rsid w:val="001E7ECA"/>
  </w:style>
  <w:style w:type="character" w:customStyle="1" w:styleId="WW-Absatz-Standardschriftart1111111111111111">
    <w:name w:val="WW-Absatz-Standardschriftart1111111111111111"/>
    <w:uiPriority w:val="99"/>
    <w:rsid w:val="001E7ECA"/>
  </w:style>
  <w:style w:type="character" w:customStyle="1" w:styleId="WW-Absatz-Standardschriftart11111111111111111">
    <w:name w:val="WW-Absatz-Standardschriftart11111111111111111"/>
    <w:uiPriority w:val="99"/>
    <w:rsid w:val="001E7ECA"/>
  </w:style>
  <w:style w:type="character" w:customStyle="1" w:styleId="WW8Num31z3">
    <w:name w:val="WW8Num31z3"/>
    <w:uiPriority w:val="99"/>
    <w:rsid w:val="001E7ECA"/>
    <w:rPr>
      <w:rFonts w:ascii="Symbol" w:hAnsi="Symbol"/>
    </w:rPr>
  </w:style>
  <w:style w:type="character" w:customStyle="1" w:styleId="WW8Num31z4">
    <w:name w:val="WW8Num31z4"/>
    <w:uiPriority w:val="99"/>
    <w:rsid w:val="001E7ECA"/>
    <w:rPr>
      <w:rFonts w:ascii="Courier New" w:hAnsi="Courier New"/>
    </w:rPr>
  </w:style>
  <w:style w:type="character" w:customStyle="1" w:styleId="WW-Absatz-Standardschriftart111111111111111111">
    <w:name w:val="WW-Absatz-Standardschriftart111111111111111111"/>
    <w:uiPriority w:val="99"/>
    <w:rsid w:val="001E7ECA"/>
  </w:style>
  <w:style w:type="character" w:customStyle="1" w:styleId="WW8Num32z4">
    <w:name w:val="WW8Num32z4"/>
    <w:uiPriority w:val="99"/>
    <w:rsid w:val="001E7ECA"/>
    <w:rPr>
      <w:rFonts w:ascii="Courier New" w:hAnsi="Courier New"/>
    </w:rPr>
  </w:style>
  <w:style w:type="character" w:customStyle="1" w:styleId="WW-Absatz-Standardschriftart1111111111111111111">
    <w:name w:val="WW-Absatz-Standardschriftart1111111111111111111"/>
    <w:uiPriority w:val="99"/>
    <w:rsid w:val="001E7ECA"/>
  </w:style>
  <w:style w:type="character" w:customStyle="1" w:styleId="WW-Absatz-Standardschriftart11111111111111111111">
    <w:name w:val="WW-Absatz-Standardschriftart11111111111111111111"/>
    <w:uiPriority w:val="99"/>
    <w:rsid w:val="001E7ECA"/>
  </w:style>
  <w:style w:type="character" w:customStyle="1" w:styleId="WW-Absatz-Standardschriftart111111111111111111111">
    <w:name w:val="WW-Absatz-Standardschriftart111111111111111111111"/>
    <w:uiPriority w:val="99"/>
    <w:rsid w:val="001E7ECA"/>
  </w:style>
  <w:style w:type="character" w:customStyle="1" w:styleId="WW-Absatz-Standardschriftart1111111111111111111111">
    <w:name w:val="WW-Absatz-Standardschriftart1111111111111111111111"/>
    <w:uiPriority w:val="99"/>
    <w:rsid w:val="001E7ECA"/>
  </w:style>
  <w:style w:type="character" w:customStyle="1" w:styleId="WW-Absatz-Standardschriftart11111111111111111111111">
    <w:name w:val="WW-Absatz-Standardschriftart11111111111111111111111"/>
    <w:uiPriority w:val="99"/>
    <w:rsid w:val="001E7ECA"/>
  </w:style>
  <w:style w:type="character" w:customStyle="1" w:styleId="WW8Num41z1">
    <w:name w:val="WW8Num41z1"/>
    <w:rsid w:val="001E7ECA"/>
    <w:rPr>
      <w:rFonts w:ascii="Times New Roman" w:hAnsi="Times New Roman"/>
    </w:rPr>
  </w:style>
  <w:style w:type="character" w:customStyle="1" w:styleId="WW8Num41z2">
    <w:name w:val="WW8Num41z2"/>
    <w:rsid w:val="001E7ECA"/>
    <w:rPr>
      <w:b/>
    </w:rPr>
  </w:style>
  <w:style w:type="character" w:customStyle="1" w:styleId="WW8Num42z2">
    <w:name w:val="WW8Num42z2"/>
    <w:rsid w:val="001E7ECA"/>
    <w:rPr>
      <w:rFonts w:ascii="Wingdings" w:hAnsi="Wingdings"/>
    </w:rPr>
  </w:style>
  <w:style w:type="character" w:customStyle="1" w:styleId="WW8Num42z4">
    <w:name w:val="WW8Num42z4"/>
    <w:uiPriority w:val="99"/>
    <w:rsid w:val="001E7ECA"/>
    <w:rPr>
      <w:rFonts w:ascii="Courier New" w:hAnsi="Courier New"/>
    </w:rPr>
  </w:style>
  <w:style w:type="character" w:customStyle="1" w:styleId="WW8Num45z3">
    <w:name w:val="WW8Num45z3"/>
    <w:rsid w:val="001E7ECA"/>
    <w:rPr>
      <w:rFonts w:ascii="Symbol" w:hAnsi="Symbol"/>
    </w:rPr>
  </w:style>
  <w:style w:type="character" w:customStyle="1" w:styleId="WW8Num45z4">
    <w:name w:val="WW8Num45z4"/>
    <w:uiPriority w:val="99"/>
    <w:rsid w:val="001E7ECA"/>
    <w:rPr>
      <w:rFonts w:ascii="Courier New" w:hAnsi="Courier New"/>
    </w:rPr>
  </w:style>
  <w:style w:type="character" w:customStyle="1" w:styleId="WW-Absatz-Standardschriftart111111111111111111111111">
    <w:name w:val="WW-Absatz-Standardschriftart111111111111111111111111"/>
    <w:uiPriority w:val="99"/>
    <w:rsid w:val="001E7ECA"/>
  </w:style>
  <w:style w:type="character" w:customStyle="1" w:styleId="CarCarCar2">
    <w:name w:val="Car Car Car2"/>
    <w:uiPriority w:val="99"/>
    <w:rsid w:val="001E7ECA"/>
    <w:rPr>
      <w:rFonts w:ascii="Arial" w:hAnsi="Arial"/>
      <w:b/>
      <w:sz w:val="24"/>
      <w:lang w:val="es-ES_tradnl"/>
    </w:rPr>
  </w:style>
  <w:style w:type="character" w:customStyle="1" w:styleId="2Car">
    <w:name w:val="2 Car"/>
    <w:uiPriority w:val="99"/>
    <w:rsid w:val="001E7ECA"/>
    <w:rPr>
      <w:rFonts w:ascii="Arial Narrow" w:hAnsi="Arial Narrow"/>
      <w:sz w:val="22"/>
      <w:lang w:val="es-ES_tradnl"/>
    </w:rPr>
  </w:style>
  <w:style w:type="paragraph" w:customStyle="1" w:styleId="Encabezado7">
    <w:name w:val="Encabezado7"/>
    <w:basedOn w:val="Normal"/>
    <w:next w:val="Textoindependiente"/>
    <w:uiPriority w:val="99"/>
    <w:rsid w:val="001E7ECA"/>
    <w:pPr>
      <w:keepNext/>
      <w:suppressAutoHyphens/>
      <w:spacing w:before="240" w:after="120" w:line="240" w:lineRule="auto"/>
    </w:pPr>
    <w:rPr>
      <w:rFonts w:ascii="Arial" w:eastAsia="MS Mincho" w:hAnsi="Arial" w:cs="Tahoma"/>
      <w:sz w:val="28"/>
      <w:szCs w:val="28"/>
      <w:lang w:eastAsia="ar-SA"/>
    </w:rPr>
  </w:style>
  <w:style w:type="paragraph" w:customStyle="1" w:styleId="BodyText27">
    <w:name w:val="Body Text 27"/>
    <w:basedOn w:val="Normal"/>
    <w:uiPriority w:val="99"/>
    <w:rsid w:val="001E7ECA"/>
    <w:pPr>
      <w:overflowPunct w:val="0"/>
      <w:autoSpaceDE w:val="0"/>
      <w:spacing w:after="0" w:line="240" w:lineRule="auto"/>
      <w:ind w:firstLine="360"/>
      <w:jc w:val="both"/>
      <w:textAlignment w:val="baseline"/>
    </w:pPr>
    <w:rPr>
      <w:rFonts w:ascii="Arial" w:eastAsia="Times New Roman" w:hAnsi="Arial" w:cs="Times New Roman"/>
      <w:sz w:val="24"/>
      <w:szCs w:val="20"/>
      <w:lang w:eastAsia="ar-SA"/>
    </w:rPr>
  </w:style>
  <w:style w:type="paragraph" w:customStyle="1" w:styleId="BlockText3">
    <w:name w:val="Block Text3"/>
    <w:basedOn w:val="Normal"/>
    <w:uiPriority w:val="99"/>
    <w:rsid w:val="001E7ECA"/>
    <w:pPr>
      <w:tabs>
        <w:tab w:val="left" w:pos="-12373"/>
        <w:tab w:val="left" w:pos="-2591"/>
      </w:tabs>
      <w:overflowPunct w:val="0"/>
      <w:autoSpaceDE w:val="0"/>
      <w:spacing w:after="0" w:line="240" w:lineRule="auto"/>
      <w:ind w:left="1843" w:right="51"/>
      <w:jc w:val="both"/>
      <w:textAlignment w:val="baseline"/>
    </w:pPr>
    <w:rPr>
      <w:rFonts w:ascii="Arial" w:eastAsia="Times New Roman" w:hAnsi="Arial" w:cs="Times New Roman"/>
      <w:sz w:val="24"/>
      <w:szCs w:val="20"/>
      <w:lang w:val="es-ES_tradnl" w:eastAsia="ar-SA"/>
    </w:rPr>
  </w:style>
  <w:style w:type="paragraph" w:customStyle="1" w:styleId="BodyTextIndent32">
    <w:name w:val="Body Text Indent 32"/>
    <w:basedOn w:val="Normal"/>
    <w:uiPriority w:val="99"/>
    <w:rsid w:val="001E7ECA"/>
    <w:pPr>
      <w:overflowPunct w:val="0"/>
      <w:autoSpaceDE w:val="0"/>
      <w:spacing w:after="0" w:line="240" w:lineRule="auto"/>
      <w:ind w:left="1418" w:hanging="567"/>
      <w:jc w:val="both"/>
      <w:textAlignment w:val="baseline"/>
    </w:pPr>
    <w:rPr>
      <w:rFonts w:ascii="Arial" w:eastAsia="Times New Roman" w:hAnsi="Arial" w:cs="Times New Roman"/>
      <w:szCs w:val="20"/>
      <w:lang w:val="es-ES_tradnl" w:eastAsia="ar-SA"/>
    </w:rPr>
  </w:style>
  <w:style w:type="paragraph" w:customStyle="1" w:styleId="CharChar1">
    <w:name w:val="Char Char1"/>
    <w:basedOn w:val="Normal"/>
    <w:uiPriority w:val="99"/>
    <w:rsid w:val="001E7ECA"/>
    <w:pPr>
      <w:widowControl w:val="0"/>
      <w:spacing w:after="160" w:line="240" w:lineRule="exact"/>
    </w:pPr>
    <w:rPr>
      <w:rFonts w:ascii="Tahoma" w:eastAsia="Times New Roman" w:hAnsi="Tahoma" w:cs="Times New Roman"/>
      <w:sz w:val="20"/>
      <w:szCs w:val="20"/>
      <w:lang w:val="en-US" w:eastAsia="ar-SA"/>
    </w:rPr>
  </w:style>
  <w:style w:type="paragraph" w:customStyle="1" w:styleId="15">
    <w:name w:val="15"/>
    <w:basedOn w:val="Normal"/>
    <w:uiPriority w:val="99"/>
    <w:rsid w:val="001E7ECA"/>
    <w:pPr>
      <w:widowControl w:val="0"/>
      <w:tabs>
        <w:tab w:val="left" w:pos="1584"/>
        <w:tab w:val="left" w:pos="2694"/>
        <w:tab w:val="left" w:pos="3024"/>
        <w:tab w:val="left" w:pos="4608"/>
        <w:tab w:val="left" w:pos="5812"/>
      </w:tabs>
      <w:spacing w:after="0"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1E7ECA"/>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1E7ECA"/>
    <w:pPr>
      <w:overflowPunct w:val="0"/>
      <w:autoSpaceDE w:val="0"/>
      <w:spacing w:before="120" w:after="0" w:line="240" w:lineRule="auto"/>
      <w:jc w:val="both"/>
      <w:textAlignment w:val="baseline"/>
    </w:pPr>
    <w:rPr>
      <w:rFonts w:ascii="Arial" w:eastAsia="Times New Roman" w:hAnsi="Arial" w:cs="Times New Roman"/>
      <w:sz w:val="20"/>
      <w:szCs w:val="20"/>
      <w:lang w:eastAsia="ar-SA"/>
    </w:rPr>
  </w:style>
  <w:style w:type="paragraph" w:customStyle="1" w:styleId="p8">
    <w:name w:val="p8"/>
    <w:basedOn w:val="Normal"/>
    <w:uiPriority w:val="99"/>
    <w:rsid w:val="001E7ECA"/>
    <w:pPr>
      <w:widowControl w:val="0"/>
      <w:tabs>
        <w:tab w:val="left" w:pos="18800"/>
      </w:tabs>
      <w:overflowPunct w:val="0"/>
      <w:autoSpaceDE w:val="0"/>
      <w:spacing w:after="0" w:line="240" w:lineRule="atLeast"/>
      <w:ind w:left="620"/>
      <w:textAlignment w:val="baseline"/>
    </w:pPr>
    <w:rPr>
      <w:rFonts w:ascii="Arial" w:eastAsia="Times New Roman" w:hAnsi="Arial" w:cs="Times New Roman"/>
      <w:sz w:val="24"/>
      <w:szCs w:val="20"/>
      <w:lang w:eastAsia="ar-SA"/>
    </w:rPr>
  </w:style>
  <w:style w:type="paragraph" w:customStyle="1" w:styleId="HTMLconformatoprevio1">
    <w:name w:val="HTML con formato previo1"/>
    <w:basedOn w:val="Normal"/>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spacing w:after="0" w:line="240" w:lineRule="auto"/>
      <w:textAlignment w:val="baseline"/>
    </w:pPr>
    <w:rPr>
      <w:rFonts w:ascii="Courier New" w:eastAsia="Times New Roman" w:hAnsi="Courier New" w:cs="Times New Roman"/>
      <w:sz w:val="20"/>
      <w:szCs w:val="20"/>
      <w:lang w:eastAsia="ar-SA"/>
    </w:rPr>
  </w:style>
  <w:style w:type="paragraph" w:customStyle="1" w:styleId="m">
    <w:name w:val="m"/>
    <w:basedOn w:val="Normal"/>
    <w:uiPriority w:val="99"/>
    <w:rsid w:val="001E7ECA"/>
    <w:pPr>
      <w:overflowPunct w:val="0"/>
      <w:autoSpaceDE w:val="0"/>
      <w:spacing w:before="100" w:after="100" w:line="240" w:lineRule="auto"/>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1E7ECA"/>
    <w:pPr>
      <w:overflowPunct w:val="0"/>
      <w:autoSpaceDE w:val="0"/>
      <w:spacing w:before="100" w:after="100" w:line="240" w:lineRule="auto"/>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1E7ECA"/>
    <w:pPr>
      <w:overflowPunct w:val="0"/>
      <w:autoSpaceDE w:val="0"/>
      <w:spacing w:before="100" w:after="100" w:line="240" w:lineRule="auto"/>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1E7ECA"/>
    <w:pPr>
      <w:tabs>
        <w:tab w:val="left" w:pos="-12373"/>
        <w:tab w:val="left" w:pos="-2591"/>
      </w:tabs>
      <w:overflowPunct w:val="0"/>
      <w:autoSpaceDE w:val="0"/>
      <w:spacing w:after="0" w:line="240" w:lineRule="auto"/>
      <w:ind w:left="1843" w:right="51"/>
      <w:jc w:val="both"/>
      <w:textAlignment w:val="baseline"/>
    </w:pPr>
    <w:rPr>
      <w:rFonts w:ascii="Arial" w:eastAsia="Times New Roman" w:hAnsi="Arial" w:cs="Times New Roman"/>
      <w:sz w:val="24"/>
      <w:szCs w:val="20"/>
      <w:lang w:val="es-ES_tradnl" w:eastAsia="ar-SA"/>
    </w:rPr>
  </w:style>
  <w:style w:type="paragraph" w:customStyle="1" w:styleId="heading1">
    <w:name w:val="heading1"/>
    <w:basedOn w:val="Normal"/>
    <w:uiPriority w:val="99"/>
    <w:rsid w:val="001E7ECA"/>
    <w:pPr>
      <w:shd w:val="clear" w:color="auto" w:fill="000080"/>
      <w:overflowPunct w:val="0"/>
      <w:autoSpaceDE w:val="0"/>
      <w:spacing w:after="0" w:line="240" w:lineRule="auto"/>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1E7ECA"/>
    <w:pPr>
      <w:overflowPunct w:val="0"/>
      <w:autoSpaceDE w:val="0"/>
      <w:spacing w:after="240" w:line="240" w:lineRule="auto"/>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1E7ECA"/>
    <w:pPr>
      <w:widowControl w:val="0"/>
      <w:tabs>
        <w:tab w:val="left" w:pos="720"/>
      </w:tabs>
      <w:overflowPunct w:val="0"/>
      <w:autoSpaceDE w:val="0"/>
      <w:spacing w:after="0" w:line="280" w:lineRule="atLeast"/>
      <w:textAlignment w:val="baseline"/>
    </w:pPr>
    <w:rPr>
      <w:rFonts w:ascii="Arial" w:eastAsia="Times New Roman" w:hAnsi="Arial" w:cs="Times New Roman"/>
      <w:sz w:val="24"/>
      <w:szCs w:val="20"/>
      <w:lang w:eastAsia="ar-SA"/>
    </w:rPr>
  </w:style>
  <w:style w:type="paragraph" w:customStyle="1" w:styleId="NormalARIAL0">
    <w:name w:val="Normal+ARIAL"/>
    <w:basedOn w:val="Normal"/>
    <w:uiPriority w:val="99"/>
    <w:rsid w:val="001E7ECA"/>
    <w:pPr>
      <w:spacing w:after="0" w:line="240" w:lineRule="auto"/>
      <w:jc w:val="both"/>
    </w:pPr>
    <w:rPr>
      <w:rFonts w:ascii="Arial" w:eastAsia="Times New Roman" w:hAnsi="Arial" w:cs="Times New Roman"/>
      <w:sz w:val="18"/>
      <w:szCs w:val="20"/>
      <w:lang w:eastAsia="ar-SA"/>
    </w:rPr>
  </w:style>
  <w:style w:type="paragraph" w:customStyle="1" w:styleId="WW-BodyText21">
    <w:name w:val="WW-Body Text 21"/>
    <w:basedOn w:val="Normal"/>
    <w:uiPriority w:val="99"/>
    <w:rsid w:val="001E7ECA"/>
    <w:pPr>
      <w:widowControl w:val="0"/>
      <w:suppressAutoHyphens/>
      <w:spacing w:after="0" w:line="240" w:lineRule="auto"/>
      <w:jc w:val="both"/>
    </w:pPr>
    <w:rPr>
      <w:rFonts w:ascii="Arial" w:eastAsia="Times New Roman" w:hAnsi="Arial" w:cs="Times New Roman"/>
      <w:sz w:val="20"/>
      <w:szCs w:val="20"/>
      <w:lang w:eastAsia="ar-SA"/>
    </w:rPr>
  </w:style>
  <w:style w:type="paragraph" w:customStyle="1" w:styleId="WW-BodyText3">
    <w:name w:val="WW-Body Text 3"/>
    <w:basedOn w:val="Normal"/>
    <w:uiPriority w:val="99"/>
    <w:rsid w:val="001E7ECA"/>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1E7ECA"/>
    <w:rPr>
      <w:rFonts w:cs="Times New Roman"/>
      <w:sz w:val="24"/>
      <w:lang w:val="es-ES" w:eastAsia="ar-SA" w:bidi="ar-SA"/>
    </w:rPr>
  </w:style>
  <w:style w:type="character" w:customStyle="1" w:styleId="CarCar23">
    <w:name w:val="Car Car23"/>
    <w:basedOn w:val="Fuentedeprrafopredeter"/>
    <w:uiPriority w:val="99"/>
    <w:rsid w:val="001E7ECA"/>
    <w:rPr>
      <w:rFonts w:ascii="Arial" w:hAnsi="Arial" w:cs="Times New Roman"/>
      <w:sz w:val="18"/>
      <w:lang w:eastAsia="es-ES"/>
    </w:rPr>
  </w:style>
  <w:style w:type="character" w:customStyle="1" w:styleId="WW8Num8z2">
    <w:name w:val="WW8Num8z2"/>
    <w:uiPriority w:val="99"/>
    <w:rsid w:val="001E7ECA"/>
    <w:rPr>
      <w:rFonts w:ascii="Wingdings" w:hAnsi="Wingdings"/>
    </w:rPr>
  </w:style>
  <w:style w:type="character" w:customStyle="1" w:styleId="WW8Num11z1">
    <w:name w:val="WW8Num11z1"/>
    <w:uiPriority w:val="99"/>
    <w:rsid w:val="001E7ECA"/>
    <w:rPr>
      <w:rFonts w:ascii="Courier New" w:hAnsi="Courier New"/>
    </w:rPr>
  </w:style>
  <w:style w:type="character" w:customStyle="1" w:styleId="WW8Num11z2">
    <w:name w:val="WW8Num11z2"/>
    <w:uiPriority w:val="99"/>
    <w:rsid w:val="001E7ECA"/>
    <w:rPr>
      <w:rFonts w:ascii="Wingdings" w:hAnsi="Wingdings"/>
    </w:rPr>
  </w:style>
  <w:style w:type="character" w:customStyle="1" w:styleId="WW8Num6z4">
    <w:name w:val="WW8Num6z4"/>
    <w:uiPriority w:val="99"/>
    <w:rsid w:val="001E7ECA"/>
    <w:rPr>
      <w:rFonts w:ascii="Courier New" w:hAnsi="Courier New"/>
    </w:rPr>
  </w:style>
  <w:style w:type="paragraph" w:customStyle="1" w:styleId="CarCarCarCar2">
    <w:name w:val="Car Car Car Car2"/>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2">
    <w:name w:val="Car2"/>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1">
    <w:name w:val="Car Car Car Car Car Car Car1"/>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
    <w:name w:val="bodytext3"/>
    <w:basedOn w:val="Normal"/>
    <w:uiPriority w:val="99"/>
    <w:rsid w:val="001E7ECA"/>
    <w:pPr>
      <w:suppressAutoHyphens/>
      <w:spacing w:after="0" w:line="240" w:lineRule="auto"/>
      <w:jc w:val="both"/>
    </w:pPr>
    <w:rPr>
      <w:rFonts w:ascii="Arial" w:eastAsia="Times New Roman" w:hAnsi="Arial" w:cs="Arial"/>
      <w:b/>
      <w:bCs/>
      <w:sz w:val="24"/>
      <w:szCs w:val="24"/>
      <w:lang w:val="es-ES" w:eastAsia="ar-SA"/>
    </w:rPr>
  </w:style>
  <w:style w:type="paragraph" w:customStyle="1" w:styleId="bodytext210">
    <w:name w:val="bodytext21"/>
    <w:basedOn w:val="Normal"/>
    <w:uiPriority w:val="99"/>
    <w:rsid w:val="001E7ECA"/>
    <w:pPr>
      <w:suppressAutoHyphens/>
      <w:spacing w:after="0" w:line="240" w:lineRule="auto"/>
      <w:ind w:left="426" w:hanging="426"/>
      <w:jc w:val="both"/>
    </w:pPr>
    <w:rPr>
      <w:rFonts w:ascii="Arial" w:eastAsia="Times New Roman" w:hAnsi="Arial" w:cs="Arial"/>
      <w:sz w:val="24"/>
      <w:szCs w:val="24"/>
      <w:lang w:val="es-ES" w:eastAsia="ar-SA"/>
    </w:rPr>
  </w:style>
  <w:style w:type="paragraph" w:customStyle="1" w:styleId="Sangra2detindependiente4">
    <w:name w:val="Sangría 2 de t. independiente4"/>
    <w:basedOn w:val="Normal"/>
    <w:uiPriority w:val="99"/>
    <w:rsid w:val="001E7ECA"/>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Sangra2detindependiente5">
    <w:name w:val="Sangría 2 de t. independiente5"/>
    <w:basedOn w:val="Normal"/>
    <w:rsid w:val="001E7ECA"/>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numbering" w:customStyle="1" w:styleId="Sinlista6">
    <w:name w:val="Sin lista6"/>
    <w:next w:val="Sinlista"/>
    <w:uiPriority w:val="99"/>
    <w:semiHidden/>
    <w:rsid w:val="00084C70"/>
  </w:style>
  <w:style w:type="character" w:customStyle="1" w:styleId="CarCar">
    <w:name w:val="Car Car"/>
    <w:locked/>
    <w:rsid w:val="00084C70"/>
    <w:rPr>
      <w:rFonts w:ascii="Arial Narrow" w:hAnsi="Arial Narrow"/>
      <w:sz w:val="22"/>
      <w:szCs w:val="22"/>
      <w:lang w:val="es-ES_tradnl" w:eastAsia="es-ES" w:bidi="ar-SA"/>
    </w:rPr>
  </w:style>
  <w:style w:type="paragraph" w:customStyle="1" w:styleId="MMNotes">
    <w:name w:val="MM Notes"/>
    <w:basedOn w:val="Textoindependiente"/>
    <w:link w:val="MMNotesCar"/>
    <w:rsid w:val="00076ABC"/>
    <w:pPr>
      <w:suppressAutoHyphens w:val="0"/>
      <w:spacing w:line="259" w:lineRule="auto"/>
    </w:pPr>
  </w:style>
  <w:style w:type="character" w:customStyle="1" w:styleId="MMNotesCar">
    <w:name w:val="MM Notes Car"/>
    <w:basedOn w:val="TextoindependienteCar"/>
    <w:link w:val="MMNotes"/>
    <w:rsid w:val="00076ABC"/>
    <w:rPr>
      <w:rFonts w:ascii="Times New Roman" w:eastAsia="Times New Roman" w:hAnsi="Times New Roman" w:cs="Times New Roman"/>
      <w:sz w:val="24"/>
      <w:szCs w:val="20"/>
      <w:lang w:val="es-ES" w:eastAsia="ar-SA"/>
    </w:rPr>
  </w:style>
  <w:style w:type="paragraph" w:customStyle="1" w:styleId="MMTopic1">
    <w:name w:val="MM Topic 1"/>
    <w:basedOn w:val="TtulodeTDC"/>
    <w:link w:val="MMTopic1Car"/>
    <w:autoRedefine/>
    <w:qFormat/>
    <w:rsid w:val="009F7132"/>
    <w:pPr>
      <w:numPr>
        <w:numId w:val="16"/>
      </w:numPr>
      <w:spacing w:before="240" w:line="480" w:lineRule="auto"/>
      <w:jc w:val="center"/>
      <w:outlineLvl w:val="0"/>
    </w:pPr>
    <w:rPr>
      <w:rFonts w:asciiTheme="majorHAnsi" w:eastAsiaTheme="majorEastAsia" w:hAnsiTheme="majorHAnsi" w:cstheme="majorBidi"/>
      <w:b w:val="0"/>
      <w:bCs w:val="0"/>
      <w:color w:val="984806" w:themeColor="accent6" w:themeShade="80"/>
      <w:sz w:val="40"/>
      <w:szCs w:val="32"/>
      <w:lang w:val="es-MX"/>
    </w:rPr>
  </w:style>
  <w:style w:type="paragraph" w:customStyle="1" w:styleId="MMGTopic2">
    <w:name w:val="MMG Topic 2"/>
    <w:basedOn w:val="ndice1"/>
    <w:next w:val="Normal"/>
    <w:link w:val="MMGTopic2Car"/>
    <w:autoRedefine/>
    <w:qFormat/>
    <w:rsid w:val="003D741C"/>
    <w:pPr>
      <w:widowControl/>
      <w:suppressAutoHyphens w:val="0"/>
      <w:overflowPunct/>
      <w:autoSpaceDE/>
      <w:ind w:firstLine="993"/>
      <w:jc w:val="both"/>
      <w:textAlignment w:val="auto"/>
      <w:outlineLvl w:val="1"/>
    </w:pPr>
    <w:rPr>
      <w:rFonts w:ascii="Arial" w:eastAsiaTheme="minorHAnsi" w:hAnsi="Arial" w:cs="Arial"/>
      <w:b/>
      <w:sz w:val="22"/>
      <w:szCs w:val="22"/>
      <w:lang w:val="es-MX" w:eastAsia="en-US"/>
    </w:rPr>
  </w:style>
  <w:style w:type="character" w:customStyle="1" w:styleId="MMGTopic2Car">
    <w:name w:val="MMG Topic 2 Car"/>
    <w:basedOn w:val="Fuentedeprrafopredeter"/>
    <w:link w:val="MMGTopic2"/>
    <w:rsid w:val="003D741C"/>
    <w:rPr>
      <w:rFonts w:ascii="Arial" w:hAnsi="Arial" w:cs="Arial"/>
      <w:b/>
      <w:noProof/>
    </w:rPr>
  </w:style>
  <w:style w:type="paragraph" w:customStyle="1" w:styleId="MMTopic3">
    <w:name w:val="MM Topic 3"/>
    <w:basedOn w:val="ndice3"/>
    <w:link w:val="MMTopic3Car"/>
    <w:autoRedefine/>
    <w:qFormat/>
    <w:rsid w:val="009F7132"/>
    <w:pPr>
      <w:widowControl/>
      <w:numPr>
        <w:ilvl w:val="2"/>
        <w:numId w:val="16"/>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9F7132"/>
    <w:pPr>
      <w:widowControl/>
      <w:numPr>
        <w:ilvl w:val="3"/>
        <w:numId w:val="16"/>
      </w:numPr>
      <w:suppressAutoHyphens w:val="0"/>
      <w:overflowPunct/>
      <w:autoSpaceDE/>
      <w:spacing w:line="360" w:lineRule="auto"/>
      <w:textAlignment w:val="auto"/>
    </w:pPr>
    <w:rPr>
      <w:rFonts w:asciiTheme="minorHAnsi" w:eastAsiaTheme="minorHAnsi" w:hAnsiTheme="minorHAnsi" w:cstheme="minorBidi"/>
      <w:b/>
      <w:color w:val="984806" w:themeColor="accent6" w:themeShade="80"/>
      <w:sz w:val="24"/>
      <w:szCs w:val="22"/>
      <w:lang w:val="es-MX" w:eastAsia="en-US"/>
    </w:rPr>
  </w:style>
  <w:style w:type="table" w:customStyle="1" w:styleId="Tabladecuadrcula4-nfasis61">
    <w:name w:val="Tabla de cuadrícula 4 - Énfasis 61"/>
    <w:basedOn w:val="Tablanormal"/>
    <w:uiPriority w:val="49"/>
    <w:rsid w:val="009F7132"/>
    <w:pPr>
      <w:spacing w:after="0" w:line="240" w:lineRule="auto"/>
    </w:p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B7168C"/>
    <w:pPr>
      <w:tabs>
        <w:tab w:val="left" w:pos="2520"/>
      </w:tabs>
      <w:autoSpaceDE w:val="0"/>
      <w:autoSpaceDN w:val="0"/>
      <w:adjustRightInd w:val="0"/>
      <w:spacing w:before="28" w:after="56" w:line="240" w:lineRule="auto"/>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5D62E5"/>
    <w:pPr>
      <w:suppressAutoHyphens w:val="0"/>
      <w:contextualSpacing/>
      <w:jc w:val="left"/>
    </w:pPr>
    <w:rPr>
      <w:rFonts w:asciiTheme="majorHAnsi" w:eastAsiaTheme="majorEastAsia" w:hAnsiTheme="majorHAnsi" w:cstheme="majorBidi"/>
      <w:b w:val="0"/>
      <w:noProof w:val="0"/>
      <w:spacing w:val="-10"/>
      <w:kern w:val="28"/>
      <w:sz w:val="56"/>
      <w:szCs w:val="56"/>
      <w:lang w:val="es-MX" w:eastAsia="en-US"/>
    </w:rPr>
  </w:style>
  <w:style w:type="character" w:customStyle="1" w:styleId="MMTitleCar">
    <w:name w:val="MM Title Car"/>
    <w:basedOn w:val="TtuloCar"/>
    <w:link w:val="MMTitle"/>
    <w:rsid w:val="005D62E5"/>
    <w:rPr>
      <w:rFonts w:asciiTheme="majorHAnsi" w:eastAsiaTheme="majorEastAsia" w:hAnsiTheme="majorHAnsi" w:cstheme="majorBidi"/>
      <w:b/>
      <w:spacing w:val="-10"/>
      <w:kern w:val="28"/>
      <w:sz w:val="56"/>
      <w:szCs w:val="56"/>
      <w:lang w:val="es-ES" w:eastAsia="ar-SA"/>
    </w:rPr>
  </w:style>
  <w:style w:type="character" w:customStyle="1" w:styleId="TtulodeTDCCar">
    <w:name w:val="Título de TDC Car"/>
    <w:basedOn w:val="Ttulo1Car"/>
    <w:link w:val="TtulodeTDC"/>
    <w:uiPriority w:val="39"/>
    <w:rsid w:val="005D62E5"/>
    <w:rPr>
      <w:rFonts w:ascii="Cambria" w:eastAsia="Times New Roman" w:hAnsi="Cambria" w:cs="Times New Roman"/>
      <w:b/>
      <w:bCs/>
      <w:noProof/>
      <w:color w:val="365F91"/>
      <w:kern w:val="1"/>
      <w:sz w:val="28"/>
      <w:szCs w:val="28"/>
      <w:lang w:val="es-ES" w:eastAsia="ar-SA"/>
    </w:rPr>
  </w:style>
  <w:style w:type="character" w:customStyle="1" w:styleId="MMTopic1Car">
    <w:name w:val="MM Topic 1 Car"/>
    <w:basedOn w:val="TtulodeTDCCar"/>
    <w:link w:val="MMTopic1"/>
    <w:rsid w:val="005D62E5"/>
    <w:rPr>
      <w:rFonts w:asciiTheme="majorHAnsi" w:eastAsiaTheme="majorEastAsia" w:hAnsiTheme="majorHAnsi" w:cstheme="majorBidi"/>
      <w:b w:val="0"/>
      <w:bCs w:val="0"/>
      <w:noProof/>
      <w:color w:val="984806" w:themeColor="accent6" w:themeShade="80"/>
      <w:kern w:val="1"/>
      <w:sz w:val="40"/>
      <w:szCs w:val="32"/>
      <w:lang w:val="es-ES" w:eastAsia="ar-SA"/>
    </w:rPr>
  </w:style>
  <w:style w:type="character" w:customStyle="1" w:styleId="ndice1Car">
    <w:name w:val="Índice 1 Car"/>
    <w:basedOn w:val="Fuentedeprrafopredeter"/>
    <w:link w:val="ndice1"/>
    <w:uiPriority w:val="99"/>
    <w:rsid w:val="005D62E5"/>
    <w:rPr>
      <w:rFonts w:ascii="CG Times" w:eastAsia="Times New Roman" w:hAnsi="CG Times" w:cs="LinePrinter"/>
      <w:noProof/>
      <w:sz w:val="20"/>
      <w:szCs w:val="20"/>
      <w:lang w:val="es-ES_tradnl" w:eastAsia="ar-SA"/>
    </w:rPr>
  </w:style>
  <w:style w:type="character" w:customStyle="1" w:styleId="ndice2Car">
    <w:name w:val="Índice 2 Car"/>
    <w:basedOn w:val="Fuentedeprrafopredeter"/>
    <w:link w:val="ndice2"/>
    <w:uiPriority w:val="99"/>
    <w:rsid w:val="005D62E5"/>
    <w:rPr>
      <w:rFonts w:ascii="CG Times" w:eastAsia="Times New Roman" w:hAnsi="CG Times" w:cs="LinePrinter"/>
      <w:noProof/>
      <w:sz w:val="20"/>
      <w:szCs w:val="20"/>
      <w:lang w:val="es-ES_tradnl" w:eastAsia="ar-SA"/>
    </w:rPr>
  </w:style>
  <w:style w:type="character" w:customStyle="1" w:styleId="ndice3Car">
    <w:name w:val="Índice 3 Car"/>
    <w:basedOn w:val="Fuentedeprrafopredeter"/>
    <w:link w:val="ndice3"/>
    <w:uiPriority w:val="99"/>
    <w:rsid w:val="005D62E5"/>
    <w:rPr>
      <w:rFonts w:ascii="CG Times" w:eastAsia="Times New Roman" w:hAnsi="CG Times" w:cs="LinePrinter"/>
      <w:noProof/>
      <w:sz w:val="20"/>
      <w:szCs w:val="20"/>
      <w:lang w:val="es-ES_tradnl" w:eastAsia="ar-SA"/>
    </w:rPr>
  </w:style>
  <w:style w:type="character" w:customStyle="1" w:styleId="MMTopic3Car">
    <w:name w:val="MM Topic 3 Car"/>
    <w:basedOn w:val="Fuentedeprrafopredeter"/>
    <w:link w:val="MMTopic3"/>
    <w:rsid w:val="005D62E5"/>
    <w:rPr>
      <w:noProof/>
      <w:color w:val="984806" w:themeColor="accent6" w:themeShade="80"/>
      <w:sz w:val="28"/>
    </w:rPr>
  </w:style>
  <w:style w:type="character" w:customStyle="1" w:styleId="MMTopic4Car">
    <w:name w:val="MM Topic 4 Car"/>
    <w:basedOn w:val="ndice3Car"/>
    <w:link w:val="MMTopic4"/>
    <w:rsid w:val="005D62E5"/>
    <w:rPr>
      <w:rFonts w:ascii="CG Times" w:eastAsia="Times New Roman" w:hAnsi="CG Times" w:cs="LinePrinter"/>
      <w:b/>
      <w:noProof/>
      <w:color w:val="984806" w:themeColor="accent6" w:themeShade="80"/>
      <w:sz w:val="24"/>
      <w:szCs w:val="20"/>
      <w:lang w:val="es-ES_tradnl" w:eastAsia="ar-SA"/>
    </w:rPr>
  </w:style>
  <w:style w:type="paragraph" w:customStyle="1" w:styleId="MMEmpty">
    <w:name w:val="MM Empty"/>
    <w:basedOn w:val="Normal"/>
    <w:link w:val="MMEmptyCar"/>
    <w:rsid w:val="005D62E5"/>
    <w:pPr>
      <w:spacing w:after="160" w:line="259" w:lineRule="auto"/>
    </w:pPr>
    <w:rPr>
      <w:noProof w:val="0"/>
    </w:rPr>
  </w:style>
  <w:style w:type="character" w:customStyle="1" w:styleId="MMEmptyCar">
    <w:name w:val="MM Empty Car"/>
    <w:basedOn w:val="Fuentedeprrafopredeter"/>
    <w:link w:val="MMEmpty"/>
    <w:rsid w:val="005D62E5"/>
  </w:style>
  <w:style w:type="paragraph" w:styleId="ndice4">
    <w:name w:val="index 4"/>
    <w:basedOn w:val="Normal"/>
    <w:next w:val="Normal"/>
    <w:link w:val="ndice4Car"/>
    <w:autoRedefine/>
    <w:uiPriority w:val="99"/>
    <w:unhideWhenUsed/>
    <w:rsid w:val="005D62E5"/>
    <w:pPr>
      <w:spacing w:after="0" w:line="240" w:lineRule="auto"/>
      <w:ind w:left="880" w:hanging="220"/>
    </w:pPr>
    <w:rPr>
      <w:noProof w:val="0"/>
    </w:rPr>
  </w:style>
  <w:style w:type="character" w:customStyle="1" w:styleId="ndice4Car">
    <w:name w:val="Índice 4 Car"/>
    <w:basedOn w:val="Fuentedeprrafopredeter"/>
    <w:link w:val="ndice4"/>
    <w:uiPriority w:val="99"/>
    <w:rsid w:val="005D62E5"/>
  </w:style>
  <w:style w:type="paragraph" w:customStyle="1" w:styleId="MMTopic5">
    <w:name w:val="MM Topic 5"/>
    <w:basedOn w:val="ndice4"/>
    <w:link w:val="MMTopic5Car"/>
    <w:rsid w:val="005D62E5"/>
  </w:style>
  <w:style w:type="character" w:customStyle="1" w:styleId="MMTopic5Car">
    <w:name w:val="MM Topic 5 Car"/>
    <w:basedOn w:val="ndice4Car"/>
    <w:link w:val="MMTopic5"/>
    <w:rsid w:val="005D62E5"/>
  </w:style>
  <w:style w:type="paragraph" w:styleId="ndice5">
    <w:name w:val="index 5"/>
    <w:basedOn w:val="Normal"/>
    <w:next w:val="Normal"/>
    <w:link w:val="ndice5Car"/>
    <w:autoRedefine/>
    <w:uiPriority w:val="99"/>
    <w:unhideWhenUsed/>
    <w:rsid w:val="005D62E5"/>
    <w:pPr>
      <w:spacing w:after="0" w:line="240" w:lineRule="auto"/>
      <w:ind w:left="1100" w:hanging="220"/>
    </w:pPr>
    <w:rPr>
      <w:noProof w:val="0"/>
    </w:rPr>
  </w:style>
  <w:style w:type="character" w:customStyle="1" w:styleId="ndice5Car">
    <w:name w:val="Índice 5 Car"/>
    <w:basedOn w:val="Fuentedeprrafopredeter"/>
    <w:link w:val="ndice5"/>
    <w:uiPriority w:val="99"/>
    <w:rsid w:val="005D62E5"/>
  </w:style>
  <w:style w:type="paragraph" w:customStyle="1" w:styleId="MMTopic6">
    <w:name w:val="MM Topic 6"/>
    <w:basedOn w:val="ndice5"/>
    <w:link w:val="MMTopic6Car"/>
    <w:rsid w:val="005D62E5"/>
  </w:style>
  <w:style w:type="character" w:customStyle="1" w:styleId="MMTopic6Car">
    <w:name w:val="MM Topic 6 Car"/>
    <w:basedOn w:val="ndice5Car"/>
    <w:link w:val="MMTopic6"/>
    <w:rsid w:val="005D62E5"/>
  </w:style>
  <w:style w:type="paragraph" w:customStyle="1" w:styleId="Tabletext">
    <w:name w:val="Tabletext"/>
    <w:basedOn w:val="Normal"/>
    <w:rsid w:val="005D62E5"/>
    <w:pPr>
      <w:keepLines/>
      <w:widowControl w:val="0"/>
      <w:spacing w:after="120" w:line="240" w:lineRule="atLeast"/>
    </w:pPr>
    <w:rPr>
      <w:rFonts w:ascii="Times New Roman" w:eastAsia="Times New Roman" w:hAnsi="Times New Roman" w:cs="Times New Roman"/>
      <w:noProof w:val="0"/>
      <w:sz w:val="20"/>
      <w:szCs w:val="20"/>
      <w:lang w:val="es-ES"/>
    </w:rPr>
  </w:style>
  <w:style w:type="paragraph" w:customStyle="1" w:styleId="Cuerpo">
    <w:name w:val="Cuerpo"/>
    <w:rsid w:val="00500200"/>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F775F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047433"/>
    <w:pPr>
      <w:numPr>
        <w:numId w:val="18"/>
      </w:numPr>
    </w:pPr>
  </w:style>
  <w:style w:type="numbering" w:customStyle="1" w:styleId="List11">
    <w:name w:val="List 11"/>
    <w:basedOn w:val="Sinlista"/>
    <w:rsid w:val="00502881"/>
    <w:pPr>
      <w:numPr>
        <w:numId w:val="19"/>
      </w:numPr>
    </w:pPr>
  </w:style>
  <w:style w:type="numbering" w:customStyle="1" w:styleId="List12">
    <w:name w:val="List 12"/>
    <w:basedOn w:val="Sinlista"/>
    <w:rsid w:val="00502881"/>
    <w:pPr>
      <w:numPr>
        <w:numId w:val="20"/>
      </w:numPr>
    </w:pPr>
  </w:style>
  <w:style w:type="character" w:customStyle="1" w:styleId="SinespaciadoCar">
    <w:name w:val="Sin espaciado Car"/>
    <w:link w:val="Sinespaciado"/>
    <w:uiPriority w:val="1"/>
    <w:rsid w:val="008C4A33"/>
    <w:rPr>
      <w:rFonts w:ascii="Cambria" w:eastAsia="Calibri" w:hAnsi="Cambria" w:cs="Cambria"/>
      <w:sz w:val="24"/>
      <w:szCs w:val="24"/>
      <w:lang w:val="es-ES" w:eastAsia="ar-SA"/>
    </w:rPr>
  </w:style>
  <w:style w:type="paragraph" w:customStyle="1" w:styleId="Style6">
    <w:name w:val="Style6"/>
    <w:basedOn w:val="Normal"/>
    <w:uiPriority w:val="99"/>
    <w:rsid w:val="00FF7E7C"/>
    <w:pPr>
      <w:widowControl w:val="0"/>
      <w:autoSpaceDE w:val="0"/>
      <w:autoSpaceDN w:val="0"/>
      <w:adjustRightInd w:val="0"/>
      <w:spacing w:after="0" w:line="173" w:lineRule="exact"/>
      <w:jc w:val="both"/>
    </w:pPr>
    <w:rPr>
      <w:rFonts w:ascii="Arial" w:eastAsiaTheme="minorEastAsia" w:hAnsi="Arial" w:cs="Arial"/>
      <w:noProof w:val="0"/>
      <w:sz w:val="24"/>
      <w:szCs w:val="24"/>
      <w:lang w:eastAsia="es-MX"/>
    </w:rPr>
  </w:style>
  <w:style w:type="paragraph" w:customStyle="1" w:styleId="Style4">
    <w:name w:val="Style4"/>
    <w:basedOn w:val="Normal"/>
    <w:uiPriority w:val="99"/>
    <w:rsid w:val="00FF7E7C"/>
    <w:pPr>
      <w:widowControl w:val="0"/>
      <w:autoSpaceDE w:val="0"/>
      <w:autoSpaceDN w:val="0"/>
      <w:adjustRightInd w:val="0"/>
      <w:spacing w:after="0" w:line="192" w:lineRule="exact"/>
      <w:jc w:val="both"/>
    </w:pPr>
    <w:rPr>
      <w:rFonts w:ascii="Arial" w:eastAsiaTheme="minorEastAsia" w:hAnsi="Arial" w:cs="Arial"/>
      <w:noProof w:val="0"/>
      <w:sz w:val="24"/>
      <w:szCs w:val="24"/>
      <w:lang w:eastAsia="es-MX"/>
    </w:rPr>
  </w:style>
  <w:style w:type="character" w:customStyle="1" w:styleId="FontStyle13">
    <w:name w:val="Font Style13"/>
    <w:basedOn w:val="Fuentedeprrafopredeter"/>
    <w:uiPriority w:val="99"/>
    <w:rsid w:val="00FF7E7C"/>
    <w:rPr>
      <w:rFonts w:ascii="Arial" w:hAnsi="Arial" w:cs="Arial"/>
      <w:sz w:val="18"/>
      <w:szCs w:val="18"/>
    </w:rPr>
  </w:style>
  <w:style w:type="character" w:customStyle="1" w:styleId="FontStyle14">
    <w:name w:val="Font Style14"/>
    <w:basedOn w:val="Fuentedeprrafopredeter"/>
    <w:uiPriority w:val="99"/>
    <w:rsid w:val="00FF7E7C"/>
    <w:rPr>
      <w:rFonts w:ascii="Arial" w:hAnsi="Arial" w:cs="Arial"/>
      <w:b/>
      <w:bCs/>
      <w:sz w:val="18"/>
      <w:szCs w:val="18"/>
    </w:rPr>
  </w:style>
  <w:style w:type="paragraph" w:customStyle="1" w:styleId="Style7">
    <w:name w:val="Style7"/>
    <w:basedOn w:val="Normal"/>
    <w:uiPriority w:val="99"/>
    <w:rsid w:val="00FF7E7C"/>
    <w:pPr>
      <w:widowControl w:val="0"/>
      <w:autoSpaceDE w:val="0"/>
      <w:autoSpaceDN w:val="0"/>
      <w:adjustRightInd w:val="0"/>
      <w:spacing w:after="0" w:line="265" w:lineRule="exact"/>
      <w:jc w:val="both"/>
    </w:pPr>
    <w:rPr>
      <w:rFonts w:ascii="Calibri" w:eastAsiaTheme="minorEastAsia" w:hAnsi="Calibri" w:cs="Times New Roman"/>
      <w:noProof w:val="0"/>
      <w:sz w:val="24"/>
      <w:szCs w:val="24"/>
      <w:lang w:eastAsia="es-MX"/>
    </w:rPr>
  </w:style>
  <w:style w:type="character" w:customStyle="1" w:styleId="FontStyle17">
    <w:name w:val="Font Style17"/>
    <w:basedOn w:val="Fuentedeprrafopredeter"/>
    <w:uiPriority w:val="99"/>
    <w:rsid w:val="00FF7E7C"/>
    <w:rPr>
      <w:rFonts w:ascii="Arial" w:hAnsi="Arial" w:cs="Arial"/>
      <w:sz w:val="18"/>
      <w:szCs w:val="18"/>
    </w:rPr>
  </w:style>
  <w:style w:type="character" w:customStyle="1" w:styleId="NormalWebCar">
    <w:name w:val="Normal (Web) Car"/>
    <w:link w:val="NormalWeb"/>
    <w:uiPriority w:val="99"/>
    <w:locked/>
    <w:rsid w:val="00FF7E7C"/>
    <w:rPr>
      <w:rFonts w:ascii="Arial Unicode MS" w:eastAsia="Times New Roman" w:hAnsi="Arial Unicode MS" w:cs="Arial Unicode MS"/>
      <w:noProof/>
      <w:sz w:val="24"/>
      <w:szCs w:val="24"/>
      <w:lang w:val="es-ES" w:eastAsia="ar-SA"/>
    </w:rPr>
  </w:style>
  <w:style w:type="paragraph" w:customStyle="1" w:styleId="pcstexto">
    <w:name w:val="pcstexto"/>
    <w:basedOn w:val="Normal"/>
    <w:rsid w:val="00FF7E7C"/>
    <w:pPr>
      <w:suppressAutoHyphens/>
      <w:spacing w:after="0" w:line="240" w:lineRule="exact"/>
      <w:ind w:firstLine="288"/>
      <w:jc w:val="both"/>
    </w:pPr>
    <w:rPr>
      <w:rFonts w:ascii="Univers (W1)" w:eastAsia="Times New Roman" w:hAnsi="Univers (W1)" w:cs="Univers (W1)"/>
      <w:noProof w:val="0"/>
      <w:sz w:val="18"/>
      <w:szCs w:val="20"/>
      <w:lang w:eastAsia="ar-SA"/>
    </w:rPr>
  </w:style>
  <w:style w:type="table" w:customStyle="1" w:styleId="Tablaconcuadrcula3">
    <w:name w:val="Tabla con cuadrícula3"/>
    <w:basedOn w:val="Tablanormal"/>
    <w:next w:val="Tablaconcuadrcula"/>
    <w:rsid w:val="009A5A2A"/>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40">
    <w:name w:val="xl140"/>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1">
    <w:name w:val="xl141"/>
    <w:basedOn w:val="Normal"/>
    <w:rsid w:val="00DA606D"/>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2">
    <w:name w:val="xl142"/>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3">
    <w:name w:val="xl143"/>
    <w:basedOn w:val="Normal"/>
    <w:rsid w:val="00DA606D"/>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4">
    <w:name w:val="xl144"/>
    <w:basedOn w:val="Normal"/>
    <w:rsid w:val="00DA606D"/>
    <w:pPr>
      <w:pBdr>
        <w:top w:val="single" w:sz="4" w:space="0" w:color="auto"/>
        <w:left w:val="single" w:sz="8" w:space="0" w:color="auto"/>
        <w:bottom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5">
    <w:name w:val="xl145"/>
    <w:basedOn w:val="Normal"/>
    <w:rsid w:val="00DA606D"/>
    <w:pPr>
      <w:pBdr>
        <w:left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6">
    <w:name w:val="xl146"/>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7">
    <w:name w:val="xl147"/>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8">
    <w:name w:val="xl148"/>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9">
    <w:name w:val="xl149"/>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0">
    <w:name w:val="xl150"/>
    <w:basedOn w:val="Normal"/>
    <w:rsid w:val="00DA606D"/>
    <w:pPr>
      <w:pBdr>
        <w:top w:val="single" w:sz="4" w:space="0" w:color="auto"/>
        <w:left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1">
    <w:name w:val="xl151"/>
    <w:basedOn w:val="Normal"/>
    <w:rsid w:val="00DA606D"/>
    <w:pPr>
      <w:pBdr>
        <w:top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2">
    <w:name w:val="xl152"/>
    <w:basedOn w:val="Normal"/>
    <w:rsid w:val="00DA606D"/>
    <w:pPr>
      <w:pBdr>
        <w:top w:val="single" w:sz="4"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3">
    <w:name w:val="xl153"/>
    <w:basedOn w:val="Normal"/>
    <w:rsid w:val="00DA606D"/>
    <w:pPr>
      <w:pBdr>
        <w:top w:val="single" w:sz="4" w:space="0" w:color="auto"/>
        <w:bottom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4">
    <w:name w:val="xl154"/>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5">
    <w:name w:val="xl155"/>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6">
    <w:name w:val="xl156"/>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7">
    <w:name w:val="xl157"/>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8">
    <w:name w:val="xl158"/>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9">
    <w:name w:val="xl159"/>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0">
    <w:name w:val="xl160"/>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1">
    <w:name w:val="xl161"/>
    <w:basedOn w:val="Normal"/>
    <w:rsid w:val="00DA606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2">
    <w:name w:val="xl162"/>
    <w:basedOn w:val="Normal"/>
    <w:rsid w:val="00DA606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3">
    <w:name w:val="xl163"/>
    <w:basedOn w:val="Normal"/>
    <w:rsid w:val="00DA606D"/>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4">
    <w:name w:val="xl164"/>
    <w:basedOn w:val="Normal"/>
    <w:rsid w:val="00DA606D"/>
    <w:pPr>
      <w:pBdr>
        <w:lef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5">
    <w:name w:val="xl165"/>
    <w:basedOn w:val="Normal"/>
    <w:rsid w:val="00DA606D"/>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6">
    <w:name w:val="xl166"/>
    <w:basedOn w:val="Normal"/>
    <w:rsid w:val="00DA606D"/>
    <w:pPr>
      <w:pBdr>
        <w:top w:val="single" w:sz="8" w:space="0" w:color="auto"/>
        <w:left w:val="single" w:sz="8" w:space="0" w:color="auto"/>
        <w:bottom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7">
    <w:name w:val="xl167"/>
    <w:basedOn w:val="Normal"/>
    <w:rsid w:val="00DA606D"/>
    <w:pPr>
      <w:pBdr>
        <w:top w:val="single" w:sz="8" w:space="0" w:color="auto"/>
        <w:bottom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8">
    <w:name w:val="xl168"/>
    <w:basedOn w:val="Normal"/>
    <w:rsid w:val="00DA606D"/>
    <w:pPr>
      <w:pBdr>
        <w:top w:val="single" w:sz="8" w:space="0" w:color="auto"/>
        <w:bottom w:val="single" w:sz="8" w:space="0" w:color="auto"/>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9">
    <w:name w:val="xl169"/>
    <w:basedOn w:val="Normal"/>
    <w:rsid w:val="00DA606D"/>
    <w:pPr>
      <w:pBdr>
        <w:top w:val="single" w:sz="8" w:space="0" w:color="auto"/>
        <w:left w:val="single" w:sz="8" w:space="0" w:color="auto"/>
        <w:bottom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0">
    <w:name w:val="xl170"/>
    <w:basedOn w:val="Normal"/>
    <w:rsid w:val="00DA606D"/>
    <w:pPr>
      <w:pBdr>
        <w:top w:val="single" w:sz="8" w:space="0" w:color="auto"/>
        <w:bottom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1">
    <w:name w:val="xl171"/>
    <w:basedOn w:val="Normal"/>
    <w:rsid w:val="00DA606D"/>
    <w:pPr>
      <w:pBdr>
        <w:top w:val="single" w:sz="8" w:space="0" w:color="auto"/>
        <w:bottom w:val="single" w:sz="8" w:space="0" w:color="auto"/>
        <w:right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2">
    <w:name w:val="xl172"/>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3">
    <w:name w:val="xl173"/>
    <w:basedOn w:val="Normal"/>
    <w:rsid w:val="00DA606D"/>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4">
    <w:name w:val="xl174"/>
    <w:basedOn w:val="Normal"/>
    <w:rsid w:val="00DA606D"/>
    <w:pPr>
      <w:pBdr>
        <w:lef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5">
    <w:name w:val="xl175"/>
    <w:basedOn w:val="Normal"/>
    <w:rsid w:val="00DA606D"/>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6">
    <w:name w:val="xl176"/>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7">
    <w:name w:val="xl177"/>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8">
    <w:name w:val="xl178"/>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9">
    <w:name w:val="xl179"/>
    <w:basedOn w:val="Normal"/>
    <w:rsid w:val="00DA606D"/>
    <w:pP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80">
    <w:name w:val="xl180"/>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1">
    <w:name w:val="xl181"/>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2">
    <w:name w:val="xl182"/>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3">
    <w:name w:val="xl183"/>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4">
    <w:name w:val="xl184"/>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5">
    <w:name w:val="xl185"/>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6">
    <w:name w:val="xl186"/>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7">
    <w:name w:val="xl187"/>
    <w:basedOn w:val="Normal"/>
    <w:rsid w:val="00DA606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8">
    <w:name w:val="xl188"/>
    <w:basedOn w:val="Normal"/>
    <w:rsid w:val="00DA606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9">
    <w:name w:val="xl189"/>
    <w:basedOn w:val="Normal"/>
    <w:rsid w:val="00DA606D"/>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90">
    <w:name w:val="xl190"/>
    <w:basedOn w:val="Normal"/>
    <w:rsid w:val="00DA606D"/>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91">
    <w:name w:val="xl191"/>
    <w:basedOn w:val="Normal"/>
    <w:rsid w:val="00DA606D"/>
    <w:pPr>
      <w:pBdr>
        <w:top w:val="single" w:sz="8" w:space="0" w:color="auto"/>
        <w:lef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2">
    <w:name w:val="xl192"/>
    <w:basedOn w:val="Normal"/>
    <w:rsid w:val="00DA606D"/>
    <w:pPr>
      <w:pBdr>
        <w:top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3">
    <w:name w:val="xl193"/>
    <w:basedOn w:val="Normal"/>
    <w:rsid w:val="00DA606D"/>
    <w:pPr>
      <w:pBdr>
        <w:top w:val="single" w:sz="8" w:space="0" w:color="auto"/>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4">
    <w:name w:val="xl194"/>
    <w:basedOn w:val="Normal"/>
    <w:rsid w:val="00DA606D"/>
    <w:pPr>
      <w:pBdr>
        <w:lef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5">
    <w:name w:val="xl195"/>
    <w:basedOn w:val="Normal"/>
    <w:rsid w:val="00DA606D"/>
    <w:pP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6">
    <w:name w:val="xl196"/>
    <w:basedOn w:val="Normal"/>
    <w:rsid w:val="00DA606D"/>
    <w:pPr>
      <w:pBdr>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7">
    <w:name w:val="xl197"/>
    <w:basedOn w:val="Normal"/>
    <w:rsid w:val="00DA606D"/>
    <w:pPr>
      <w:spacing w:before="100" w:beforeAutospacing="1" w:after="100" w:afterAutospacing="1" w:line="240" w:lineRule="auto"/>
      <w:jc w:val="center"/>
    </w:pPr>
    <w:rPr>
      <w:rFonts w:ascii="Arial" w:eastAsia="Times New Roman" w:hAnsi="Arial" w:cs="Arial"/>
      <w:b/>
      <w:bCs/>
      <w:noProof w:val="0"/>
      <w:sz w:val="24"/>
      <w:szCs w:val="24"/>
      <w:lang w:eastAsia="es-MX"/>
    </w:rPr>
  </w:style>
  <w:style w:type="paragraph" w:customStyle="1" w:styleId="xl198">
    <w:name w:val="xl198"/>
    <w:basedOn w:val="Normal"/>
    <w:rsid w:val="00DA606D"/>
    <w:pPr>
      <w:pBdr>
        <w:bottom w:val="single" w:sz="8" w:space="0" w:color="000000"/>
      </w:pBdr>
      <w:spacing w:before="100" w:beforeAutospacing="1" w:after="100" w:afterAutospacing="1" w:line="240" w:lineRule="auto"/>
      <w:jc w:val="center"/>
    </w:pPr>
    <w:rPr>
      <w:rFonts w:ascii="Arial" w:eastAsia="Times New Roman" w:hAnsi="Arial" w:cs="Arial"/>
      <w:b/>
      <w:bCs/>
      <w:noProof w:val="0"/>
      <w:sz w:val="24"/>
      <w:szCs w:val="24"/>
      <w:lang w:eastAsia="es-MX"/>
    </w:rPr>
  </w:style>
  <w:style w:type="character" w:styleId="Refdenotaalfinal">
    <w:name w:val="endnote reference"/>
    <w:basedOn w:val="Fuentedeprrafopredeter"/>
    <w:uiPriority w:val="99"/>
    <w:semiHidden/>
    <w:unhideWhenUsed/>
    <w:rsid w:val="002423CC"/>
    <w:rPr>
      <w:vertAlign w:val="superscript"/>
    </w:rPr>
  </w:style>
  <w:style w:type="character" w:customStyle="1" w:styleId="EstiloCar">
    <w:name w:val="Estilo Car"/>
    <w:basedOn w:val="Fuentedeprrafopredeter"/>
    <w:link w:val="Estilo"/>
    <w:rsid w:val="00AE4494"/>
    <w:rPr>
      <w:rFonts w:ascii="Arial" w:eastAsia="Times New Roman" w:hAnsi="Arial" w:cs="Times New Roman"/>
      <w:b/>
      <w:sz w:val="20"/>
      <w:szCs w:val="20"/>
      <w:lang w:val="en-US" w:eastAsia="es-ES"/>
    </w:rPr>
  </w:style>
  <w:style w:type="paragraph" w:styleId="Cita">
    <w:name w:val="Quote"/>
    <w:basedOn w:val="Normal"/>
    <w:next w:val="Normal"/>
    <w:link w:val="CitaCar"/>
    <w:uiPriority w:val="29"/>
    <w:qFormat/>
    <w:rsid w:val="00B15385"/>
    <w:rPr>
      <w:i/>
      <w:iCs/>
      <w:color w:val="000000" w:themeColor="text1"/>
    </w:rPr>
  </w:style>
  <w:style w:type="character" w:customStyle="1" w:styleId="CitaCar">
    <w:name w:val="Cita Car"/>
    <w:basedOn w:val="Fuentedeprrafopredeter"/>
    <w:link w:val="Cita"/>
    <w:uiPriority w:val="29"/>
    <w:rsid w:val="00B15385"/>
    <w:rPr>
      <w:i/>
      <w:iCs/>
      <w:noProof/>
      <w:color w:val="000000" w:themeColor="text1"/>
    </w:rPr>
  </w:style>
  <w:style w:type="paragraph" w:customStyle="1" w:styleId="yiv1599339530msonormal">
    <w:name w:val="yiv1599339530msonormal"/>
    <w:basedOn w:val="Normal"/>
    <w:rsid w:val="00B53548"/>
    <w:pPr>
      <w:spacing w:before="100" w:beforeAutospacing="1" w:after="100" w:afterAutospacing="1" w:line="240" w:lineRule="auto"/>
    </w:pPr>
    <w:rPr>
      <w:rFonts w:ascii="Times New Roman" w:eastAsia="Times New Roman" w:hAnsi="Times New Roman" w:cs="Times New Roman"/>
      <w:noProof w:val="0"/>
      <w:sz w:val="24"/>
      <w:szCs w:val="24"/>
      <w:lang w:eastAsia="es-MX"/>
    </w:rPr>
  </w:style>
  <w:style w:type="paragraph" w:customStyle="1" w:styleId="xl450">
    <w:name w:val="xl450"/>
    <w:basedOn w:val="Normal"/>
    <w:rsid w:val="00DF1075"/>
    <w:pPr>
      <w:spacing w:before="100" w:beforeAutospacing="1" w:after="100" w:afterAutospacing="1" w:line="240" w:lineRule="auto"/>
      <w:jc w:val="center"/>
    </w:pPr>
    <w:rPr>
      <w:rFonts w:ascii="Times New Roman" w:eastAsia="Times New Roman" w:hAnsi="Times New Roman" w:cs="Times New Roman"/>
      <w:noProof w:val="0"/>
      <w:sz w:val="20"/>
      <w:szCs w:val="20"/>
      <w:lang w:eastAsia="es-MX"/>
    </w:rPr>
  </w:style>
  <w:style w:type="paragraph" w:customStyle="1" w:styleId="xl451">
    <w:name w:val="xl451"/>
    <w:basedOn w:val="Normal"/>
    <w:rsid w:val="00DF1075"/>
    <w:pPr>
      <w:spacing w:before="100" w:beforeAutospacing="1" w:after="100" w:afterAutospacing="1" w:line="240" w:lineRule="auto"/>
      <w:jc w:val="center"/>
    </w:pPr>
    <w:rPr>
      <w:rFonts w:ascii="Times New Roman" w:eastAsia="Times New Roman" w:hAnsi="Times New Roman" w:cs="Times New Roman"/>
      <w:noProof w:val="0"/>
      <w:sz w:val="20"/>
      <w:szCs w:val="20"/>
      <w:lang w:eastAsia="es-MX"/>
    </w:rPr>
  </w:style>
  <w:style w:type="paragraph" w:customStyle="1" w:styleId="xl452">
    <w:name w:val="xl452"/>
    <w:basedOn w:val="Normal"/>
    <w:rsid w:val="00DF1075"/>
    <w:pP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53">
    <w:name w:val="xl453"/>
    <w:basedOn w:val="Normal"/>
    <w:rsid w:val="00DF1075"/>
    <w:pPr>
      <w:spacing w:before="100" w:beforeAutospacing="1" w:after="100" w:afterAutospacing="1" w:line="240" w:lineRule="auto"/>
    </w:pPr>
    <w:rPr>
      <w:rFonts w:ascii="Times New Roman" w:eastAsia="Times New Roman" w:hAnsi="Times New Roman" w:cs="Times New Roman"/>
      <w:b/>
      <w:bCs/>
      <w:noProof w:val="0"/>
      <w:sz w:val="24"/>
      <w:szCs w:val="24"/>
      <w:lang w:eastAsia="es-MX"/>
    </w:rPr>
  </w:style>
  <w:style w:type="paragraph" w:customStyle="1" w:styleId="xl454">
    <w:name w:val="xl454"/>
    <w:basedOn w:val="Normal"/>
    <w:rsid w:val="00DF1075"/>
    <w:pP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55">
    <w:name w:val="xl455"/>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56">
    <w:name w:val="xl456"/>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57">
    <w:name w:val="xl457"/>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58">
    <w:name w:val="xl458"/>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59">
    <w:name w:val="xl459"/>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60">
    <w:name w:val="xl460"/>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61">
    <w:name w:val="xl461"/>
    <w:basedOn w:val="Normal"/>
    <w:rsid w:val="00DF1075"/>
    <w:pPr>
      <w:spacing w:before="100" w:beforeAutospacing="1" w:after="100" w:afterAutospacing="1" w:line="240" w:lineRule="auto"/>
    </w:pPr>
    <w:rPr>
      <w:rFonts w:ascii="Times New Roman" w:eastAsia="Times New Roman" w:hAnsi="Times New Roman" w:cs="Times New Roman"/>
      <w:b/>
      <w:bCs/>
      <w:noProof w:val="0"/>
      <w:sz w:val="20"/>
      <w:szCs w:val="20"/>
      <w:lang w:eastAsia="es-MX"/>
    </w:rPr>
  </w:style>
  <w:style w:type="paragraph" w:customStyle="1" w:styleId="xl462">
    <w:name w:val="xl462"/>
    <w:basedOn w:val="Normal"/>
    <w:rsid w:val="00DF1075"/>
    <w:pPr>
      <w:spacing w:before="100" w:beforeAutospacing="1" w:after="100" w:afterAutospacing="1" w:line="240" w:lineRule="auto"/>
    </w:pPr>
    <w:rPr>
      <w:rFonts w:ascii="Times New Roman" w:eastAsia="Times New Roman" w:hAnsi="Times New Roman" w:cs="Times New Roman"/>
      <w:b/>
      <w:bCs/>
      <w:noProof w:val="0"/>
      <w:sz w:val="20"/>
      <w:szCs w:val="20"/>
      <w:lang w:eastAsia="es-MX"/>
    </w:rPr>
  </w:style>
  <w:style w:type="paragraph" w:customStyle="1" w:styleId="xl463">
    <w:name w:val="xl463"/>
    <w:basedOn w:val="Normal"/>
    <w:rsid w:val="00DF1075"/>
    <w:pPr>
      <w:spacing w:before="100" w:beforeAutospacing="1" w:after="100" w:afterAutospacing="1" w:line="240" w:lineRule="auto"/>
    </w:pPr>
    <w:rPr>
      <w:rFonts w:ascii="Times New Roman" w:eastAsia="Times New Roman" w:hAnsi="Times New Roman" w:cs="Times New Roman"/>
      <w:b/>
      <w:bCs/>
      <w:noProof w:val="0"/>
      <w:sz w:val="20"/>
      <w:szCs w:val="20"/>
      <w:lang w:eastAsia="es-MX"/>
    </w:rPr>
  </w:style>
  <w:style w:type="paragraph" w:customStyle="1" w:styleId="xl464">
    <w:name w:val="xl464"/>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65">
    <w:name w:val="xl465"/>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noProof w:val="0"/>
      <w:sz w:val="20"/>
      <w:szCs w:val="20"/>
      <w:lang w:eastAsia="es-MX"/>
    </w:rPr>
  </w:style>
  <w:style w:type="paragraph" w:customStyle="1" w:styleId="xl466">
    <w:name w:val="xl466"/>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67">
    <w:name w:val="xl467"/>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68">
    <w:name w:val="xl468"/>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69">
    <w:name w:val="xl469"/>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70">
    <w:name w:val="xl470"/>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71">
    <w:name w:val="xl471"/>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72">
    <w:name w:val="xl472"/>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73">
    <w:name w:val="xl473"/>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noProof w:val="0"/>
      <w:sz w:val="20"/>
      <w:szCs w:val="20"/>
      <w:lang w:eastAsia="es-MX"/>
    </w:rPr>
  </w:style>
  <w:style w:type="paragraph" w:customStyle="1" w:styleId="xl474">
    <w:name w:val="xl474"/>
    <w:basedOn w:val="Normal"/>
    <w:rsid w:val="00DF1075"/>
    <w:pPr>
      <w:pBdr>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75">
    <w:name w:val="xl475"/>
    <w:basedOn w:val="Normal"/>
    <w:rsid w:val="00DF1075"/>
    <w:pPr>
      <w:pBdr>
        <w:bottom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76">
    <w:name w:val="xl476"/>
    <w:basedOn w:val="Normal"/>
    <w:rsid w:val="00DF1075"/>
    <w:pPr>
      <w:pBdr>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77">
    <w:name w:val="xl477"/>
    <w:basedOn w:val="Normal"/>
    <w:rsid w:val="00DF1075"/>
    <w:pPr>
      <w:pBdr>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78">
    <w:name w:val="xl478"/>
    <w:basedOn w:val="Normal"/>
    <w:rsid w:val="00DF1075"/>
    <w:pPr>
      <w:pBdr>
        <w:bottom w:val="single" w:sz="4" w:space="0" w:color="auto"/>
      </w:pBdr>
      <w:spacing w:before="100" w:beforeAutospacing="1" w:after="100" w:afterAutospacing="1" w:line="240" w:lineRule="auto"/>
      <w:jc w:val="center"/>
    </w:pPr>
    <w:rPr>
      <w:rFonts w:ascii="Times New Roman" w:eastAsia="Times New Roman" w:hAnsi="Times New Roman" w:cs="Times New Roman"/>
      <w:noProof w:val="0"/>
      <w:sz w:val="20"/>
      <w:szCs w:val="20"/>
      <w:lang w:eastAsia="es-MX"/>
    </w:rPr>
  </w:style>
  <w:style w:type="paragraph" w:customStyle="1" w:styleId="xl479">
    <w:name w:val="xl479"/>
    <w:basedOn w:val="Normal"/>
    <w:rsid w:val="00DF1075"/>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80">
    <w:name w:val="xl480"/>
    <w:basedOn w:val="Normal"/>
    <w:rsid w:val="00DF1075"/>
    <w:pPr>
      <w:pBdr>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81">
    <w:name w:val="xl481"/>
    <w:basedOn w:val="Normal"/>
    <w:rsid w:val="00DF1075"/>
    <w:pPr>
      <w:pBdr>
        <w:bottom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82">
    <w:name w:val="xl482"/>
    <w:basedOn w:val="Normal"/>
    <w:rsid w:val="00DF1075"/>
    <w:pPr>
      <w:pBdr>
        <w:top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83">
    <w:name w:val="xl483"/>
    <w:basedOn w:val="Normal"/>
    <w:rsid w:val="00DF1075"/>
    <w:pPr>
      <w:pBdr>
        <w:top w:val="single" w:sz="4" w:space="0" w:color="auto"/>
        <w:left w:val="single" w:sz="4" w:space="0" w:color="auto"/>
        <w:bottom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84">
    <w:name w:val="xl484"/>
    <w:basedOn w:val="Normal"/>
    <w:rsid w:val="00DF1075"/>
    <w:pPr>
      <w:pBdr>
        <w:top w:val="single" w:sz="4" w:space="0" w:color="auto"/>
        <w:bottom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85">
    <w:name w:val="xl485"/>
    <w:basedOn w:val="Normal"/>
    <w:rsid w:val="00DF1075"/>
    <w:pPr>
      <w:pBdr>
        <w:top w:val="single" w:sz="4" w:space="0" w:color="auto"/>
        <w:left w:val="single" w:sz="4" w:space="0" w:color="auto"/>
        <w:bottom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listparagraph">
    <w:name w:val="listparagraph"/>
    <w:basedOn w:val="Normal"/>
    <w:rsid w:val="00D14C46"/>
    <w:pPr>
      <w:spacing w:after="0" w:line="240" w:lineRule="auto"/>
      <w:ind w:left="708"/>
    </w:pPr>
    <w:rPr>
      <w:rFonts w:ascii="Times New Roman" w:eastAsia="Times New Roman" w:hAnsi="Times New Roman" w:cs="Times New Roman"/>
      <w:noProof w:val="0"/>
      <w:sz w:val="20"/>
      <w:szCs w:val="20"/>
      <w:lang w:val="es-ES" w:eastAsia="es-ES"/>
    </w:rPr>
  </w:style>
  <w:style w:type="character" w:customStyle="1" w:styleId="WW8Num33z3">
    <w:name w:val="WW8Num33z3"/>
    <w:rsid w:val="003353C7"/>
    <w:rPr>
      <w:rFonts w:ascii="Symbol" w:hAnsi="Symbol"/>
    </w:rPr>
  </w:style>
  <w:style w:type="character" w:customStyle="1" w:styleId="WW8Num36z4">
    <w:name w:val="WW8Num36z4"/>
    <w:rsid w:val="003353C7"/>
    <w:rPr>
      <w:rFonts w:ascii="Courier New" w:hAnsi="Courier New"/>
    </w:rPr>
  </w:style>
  <w:style w:type="character" w:customStyle="1" w:styleId="CarCar21">
    <w:name w:val="Car Car21"/>
    <w:rsid w:val="003353C7"/>
    <w:rPr>
      <w:rFonts w:ascii="Arial" w:hAnsi="Arial"/>
      <w:b/>
      <w:kern w:val="1"/>
      <w:sz w:val="32"/>
      <w:lang w:val="es-ES"/>
    </w:rPr>
  </w:style>
  <w:style w:type="character" w:customStyle="1" w:styleId="CarCar20">
    <w:name w:val="Car Car20"/>
    <w:rsid w:val="003353C7"/>
    <w:rPr>
      <w:rFonts w:ascii="Arial" w:hAnsi="Arial"/>
      <w:b/>
      <w:i/>
      <w:sz w:val="28"/>
      <w:lang w:val="es-ES"/>
    </w:rPr>
  </w:style>
  <w:style w:type="character" w:customStyle="1" w:styleId="CarCar19">
    <w:name w:val="Car Car19"/>
    <w:rsid w:val="003353C7"/>
    <w:rPr>
      <w:rFonts w:ascii="Arial" w:hAnsi="Arial"/>
      <w:b/>
      <w:sz w:val="26"/>
      <w:lang w:val="es-ES"/>
    </w:rPr>
  </w:style>
  <w:style w:type="character" w:customStyle="1" w:styleId="CarCar18">
    <w:name w:val="Car Car18"/>
    <w:rsid w:val="003353C7"/>
    <w:rPr>
      <w:b/>
      <w:sz w:val="28"/>
      <w:lang w:val="es-ES"/>
    </w:rPr>
  </w:style>
  <w:style w:type="character" w:customStyle="1" w:styleId="CarCar11">
    <w:name w:val="Car Car11"/>
    <w:rsid w:val="003353C7"/>
    <w:rPr>
      <w:sz w:val="24"/>
      <w:lang w:val="es-ES" w:eastAsia="ar-SA" w:bidi="ar-SA"/>
    </w:rPr>
  </w:style>
  <w:style w:type="character" w:customStyle="1" w:styleId="CarCar9">
    <w:name w:val="Car Car9"/>
    <w:rsid w:val="003353C7"/>
    <w:rPr>
      <w:b/>
      <w:sz w:val="28"/>
      <w:lang w:val="es-ES" w:eastAsia="ar-SA" w:bidi="ar-SA"/>
    </w:rPr>
  </w:style>
  <w:style w:type="character" w:customStyle="1" w:styleId="CarCar7">
    <w:name w:val="Car Car7"/>
    <w:rsid w:val="003353C7"/>
    <w:rPr>
      <w:rFonts w:ascii="Arial Narrow" w:hAnsi="Arial Narrow"/>
      <w:sz w:val="22"/>
      <w:lang w:val="es-ES_tradnl" w:eastAsia="ar-SA" w:bidi="ar-SA"/>
    </w:rPr>
  </w:style>
  <w:style w:type="character" w:customStyle="1" w:styleId="CarCar4">
    <w:name w:val="Car Car4"/>
    <w:rsid w:val="003353C7"/>
    <w:rPr>
      <w:sz w:val="24"/>
      <w:lang w:val="es-ES" w:eastAsia="ar-SA" w:bidi="ar-SA"/>
    </w:rPr>
  </w:style>
  <w:style w:type="character" w:customStyle="1" w:styleId="CarCar3">
    <w:name w:val="Car Car3"/>
    <w:rsid w:val="003353C7"/>
    <w:rPr>
      <w:rFonts w:ascii="Tahoma" w:hAnsi="Tahoma"/>
      <w:sz w:val="16"/>
      <w:lang w:val="es-ES" w:eastAsia="ar-SA" w:bidi="ar-SA"/>
    </w:rPr>
  </w:style>
  <w:style w:type="character" w:customStyle="1" w:styleId="IsabelLara">
    <w:name w:val="Isabel Lara"/>
    <w:semiHidden/>
    <w:rsid w:val="003353C7"/>
    <w:rPr>
      <w:rFonts w:ascii="Tahoma" w:hAnsi="Tahoma"/>
      <w:color w:val="993300"/>
      <w:sz w:val="24"/>
    </w:rPr>
  </w:style>
  <w:style w:type="paragraph" w:customStyle="1" w:styleId="BodyTextIndent23">
    <w:name w:val="Body Text Indent 23"/>
    <w:basedOn w:val="Normal"/>
    <w:rsid w:val="003353C7"/>
    <w:pPr>
      <w:widowControl w:val="0"/>
      <w:tabs>
        <w:tab w:val="left" w:pos="2552"/>
        <w:tab w:val="left" w:pos="3119"/>
      </w:tabs>
      <w:overflowPunct w:val="0"/>
      <w:autoSpaceDE w:val="0"/>
      <w:spacing w:after="0" w:line="240" w:lineRule="atLeast"/>
      <w:ind w:left="851" w:hanging="851"/>
      <w:jc w:val="both"/>
      <w:textAlignment w:val="baseline"/>
    </w:pPr>
    <w:rPr>
      <w:rFonts w:ascii="Arial" w:eastAsia="Times New Roman" w:hAnsi="Arial" w:cs="Times New Roman"/>
      <w:noProof w:val="0"/>
      <w:sz w:val="18"/>
      <w:szCs w:val="20"/>
      <w:lang w:val="en-US" w:eastAsia="ar-SA"/>
    </w:rPr>
  </w:style>
  <w:style w:type="paragraph" w:customStyle="1" w:styleId="CarCarCarCarCarCar1CarCarCarCarCarCarCarCarCarCar">
    <w:name w:val="Car Car Car Car Car Car1 Car Car Car Car Car Car Car Car Car Car"/>
    <w:basedOn w:val="Normal"/>
    <w:rsid w:val="003353C7"/>
    <w:pPr>
      <w:spacing w:before="60" w:after="160" w:line="240" w:lineRule="exact"/>
    </w:pPr>
    <w:rPr>
      <w:rFonts w:ascii="Verdana" w:eastAsia="Times New Roman" w:hAnsi="Verdana" w:cs="Times New Roman"/>
      <w:noProof w:val="0"/>
      <w:color w:val="FF00FF"/>
      <w:sz w:val="20"/>
      <w:szCs w:val="20"/>
      <w:lang w:val="en-US" w:eastAsia="ar-SA"/>
    </w:rPr>
  </w:style>
  <w:style w:type="paragraph" w:customStyle="1" w:styleId="fraccin">
    <w:name w:val="fraccin"/>
    <w:basedOn w:val="Normal"/>
    <w:rsid w:val="003353C7"/>
    <w:pPr>
      <w:spacing w:after="240" w:line="240" w:lineRule="auto"/>
      <w:ind w:left="851" w:hanging="709"/>
      <w:jc w:val="both"/>
    </w:pPr>
    <w:rPr>
      <w:rFonts w:ascii="Arial" w:eastAsia="Times New Roman" w:hAnsi="Arial" w:cs="Arial"/>
      <w:noProof w:val="0"/>
      <w:sz w:val="24"/>
      <w:szCs w:val="24"/>
      <w:lang w:eastAsia="ar-SA"/>
    </w:rPr>
  </w:style>
  <w:style w:type="paragraph" w:customStyle="1" w:styleId="estilo3">
    <w:name w:val="estilo3"/>
    <w:basedOn w:val="Normal"/>
    <w:rsid w:val="003353C7"/>
    <w:pPr>
      <w:spacing w:before="100" w:after="100" w:line="240" w:lineRule="auto"/>
    </w:pPr>
    <w:rPr>
      <w:rFonts w:ascii="Times New Roman" w:eastAsia="Times New Roman" w:hAnsi="Times New Roman" w:cs="Times New Roman"/>
      <w:noProof w:val="0"/>
      <w:sz w:val="24"/>
      <w:szCs w:val="24"/>
      <w:lang w:eastAsia="ar-SA"/>
    </w:rPr>
  </w:style>
  <w:style w:type="paragraph" w:customStyle="1" w:styleId="estilo10">
    <w:name w:val="estilo1"/>
    <w:basedOn w:val="Normal"/>
    <w:rsid w:val="003353C7"/>
    <w:pPr>
      <w:spacing w:before="100" w:after="100" w:line="240" w:lineRule="auto"/>
    </w:pPr>
    <w:rPr>
      <w:rFonts w:ascii="Times New Roman" w:eastAsia="Times New Roman" w:hAnsi="Times New Roman" w:cs="Times New Roman"/>
      <w:noProof w:val="0"/>
      <w:sz w:val="24"/>
      <w:szCs w:val="24"/>
      <w:lang w:eastAsia="ar-SA"/>
    </w:rPr>
  </w:style>
  <w:style w:type="paragraph" w:customStyle="1" w:styleId="xl199">
    <w:name w:val="xl199"/>
    <w:basedOn w:val="Normal"/>
    <w:rsid w:val="003353C7"/>
    <w:pPr>
      <w:pBdr>
        <w:bottom w:val="single" w:sz="8" w:space="0" w:color="000000"/>
      </w:pBdr>
      <w:spacing w:before="100" w:after="100" w:line="240" w:lineRule="auto"/>
      <w:jc w:val="center"/>
      <w:textAlignment w:val="center"/>
    </w:pPr>
    <w:rPr>
      <w:rFonts w:ascii="Arial" w:eastAsia="Times New Roman" w:hAnsi="Arial" w:cs="Arial"/>
      <w:noProof w:val="0"/>
      <w:sz w:val="16"/>
      <w:szCs w:val="16"/>
      <w:lang w:eastAsia="ar-SA"/>
    </w:rPr>
  </w:style>
  <w:style w:type="paragraph" w:customStyle="1" w:styleId="CharChar">
    <w:name w:val="Char Char"/>
    <w:basedOn w:val="Normal"/>
    <w:rsid w:val="003353C7"/>
    <w:pPr>
      <w:spacing w:after="160" w:line="240" w:lineRule="exact"/>
    </w:pPr>
    <w:rPr>
      <w:rFonts w:ascii="Tahoma" w:eastAsia="Times New Roman" w:hAnsi="Tahoma" w:cs="Times New Roman"/>
      <w:noProof w:val="0"/>
      <w:sz w:val="20"/>
      <w:szCs w:val="20"/>
      <w:lang w:val="en-US" w:eastAsia="ar-SA"/>
    </w:rPr>
  </w:style>
  <w:style w:type="character" w:styleId="Refdenotaalpie">
    <w:name w:val="footnote reference"/>
    <w:uiPriority w:val="99"/>
    <w:rsid w:val="003353C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ne number" w:uiPriority="0"/>
    <w:lsdException w:name="endnote tex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4" w:uiPriority="0"/>
    <w:lsdException w:name="List Bullet 5" w:uiPriority="0"/>
    <w:lsdException w:name="Title" w:semiHidden="0" w:uiPriority="10" w:unhideWhenUsed="0" w:qFormat="1"/>
    <w:lsdException w:name="Default Paragraph Font" w:uiPriority="1"/>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Body Text First Indent 2" w:uiPriority="0"/>
    <w:lsdException w:name="Block Text" w:uiPriority="0"/>
    <w:lsdException w:name="Strong" w:semiHidden="0" w:uiPriority="22" w:unhideWhenUsed="0" w:qFormat="1"/>
    <w:lsdException w:name="Emphasis" w:semiHidden="0" w:uiPriority="20" w:unhideWhenUsed="0" w:qFormat="1"/>
    <w:lsdException w:name="Outline List 2" w:uiPriority="0"/>
    <w:lsdException w:name="Table Columns 2" w:uiPriority="0"/>
    <w:lsdException w:name="Table Grid 8" w:uiPriority="0"/>
    <w:lsdException w:name="Table Professional"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874"/>
    <w:rPr>
      <w:noProof/>
    </w:rPr>
  </w:style>
  <w:style w:type="paragraph" w:styleId="Ttulo1">
    <w:name w:val="heading 1"/>
    <w:aliases w:val="Headline,H1,h1,II+,I,Document Header1,Chapter,heading 1,Titulo 1,Section Heading,Part"/>
    <w:basedOn w:val="Normal"/>
    <w:next w:val="Normal"/>
    <w:link w:val="Ttulo1Car"/>
    <w:qFormat/>
    <w:rsid w:val="00532601"/>
    <w:pPr>
      <w:keepNext/>
      <w:numPr>
        <w:numId w:val="1"/>
      </w:numPr>
      <w:suppressAutoHyphens/>
      <w:spacing w:before="240" w:after="60" w:line="240" w:lineRule="auto"/>
      <w:outlineLvl w:val="0"/>
    </w:pPr>
    <w:rPr>
      <w:rFonts w:ascii="Arial" w:eastAsia="Times New Roman" w:hAnsi="Arial" w:cs="Times New Roman"/>
      <w:b/>
      <w:bCs/>
      <w:kern w:val="1"/>
      <w:sz w:val="32"/>
      <w:szCs w:val="32"/>
      <w:lang w:eastAsia="ar-SA"/>
    </w:rPr>
  </w:style>
  <w:style w:type="paragraph" w:styleId="Ttulo2">
    <w:name w:val="heading 2"/>
    <w:aliases w:val="h2"/>
    <w:basedOn w:val="Normal"/>
    <w:next w:val="Normal"/>
    <w:link w:val="Ttulo2Car1"/>
    <w:qFormat/>
    <w:rsid w:val="00532601"/>
    <w:pPr>
      <w:keepNext/>
      <w:numPr>
        <w:ilvl w:val="1"/>
        <w:numId w:val="1"/>
      </w:numPr>
      <w:suppressAutoHyphens/>
      <w:spacing w:before="240" w:after="60" w:line="240" w:lineRule="auto"/>
      <w:outlineLvl w:val="1"/>
    </w:pPr>
    <w:rPr>
      <w:rFonts w:ascii="Arial" w:eastAsia="Times New Roman" w:hAnsi="Arial" w:cs="Times New Roman"/>
      <w:b/>
      <w:i/>
      <w:sz w:val="28"/>
      <w:szCs w:val="20"/>
      <w:lang w:eastAsia="ar-SA"/>
    </w:rPr>
  </w:style>
  <w:style w:type="paragraph" w:styleId="Ttulo3">
    <w:name w:val="heading 3"/>
    <w:aliases w:val="H3,Titulo 3,Level 1 - 1,h3,Level 3 Topic Heading,Section"/>
    <w:basedOn w:val="Normal"/>
    <w:next w:val="Normal"/>
    <w:link w:val="Ttulo3Car"/>
    <w:qFormat/>
    <w:rsid w:val="00532601"/>
    <w:pPr>
      <w:keepNext/>
      <w:numPr>
        <w:ilvl w:val="2"/>
        <w:numId w:val="1"/>
      </w:numPr>
      <w:suppressAutoHyphens/>
      <w:spacing w:before="240" w:after="60" w:line="240" w:lineRule="auto"/>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qFormat/>
    <w:rsid w:val="00532601"/>
    <w:pPr>
      <w:keepNext/>
      <w:numPr>
        <w:ilvl w:val="3"/>
        <w:numId w:val="1"/>
      </w:numPr>
      <w:suppressAutoHyphens/>
      <w:spacing w:before="240" w:after="60" w:line="240" w:lineRule="auto"/>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qFormat/>
    <w:rsid w:val="00532601"/>
    <w:pPr>
      <w:numPr>
        <w:ilvl w:val="4"/>
        <w:numId w:val="1"/>
      </w:num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qFormat/>
    <w:rsid w:val="00532601"/>
    <w:pPr>
      <w:numPr>
        <w:ilvl w:val="5"/>
        <w:numId w:val="1"/>
      </w:numPr>
      <w:suppressAutoHyphens/>
      <w:spacing w:before="240" w:after="60" w:line="240" w:lineRule="auto"/>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qFormat/>
    <w:rsid w:val="00532601"/>
    <w:pPr>
      <w:numPr>
        <w:ilvl w:val="6"/>
        <w:numId w:val="1"/>
      </w:numPr>
      <w:suppressAutoHyphens/>
      <w:spacing w:before="240" w:after="60" w:line="240" w:lineRule="auto"/>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532601"/>
    <w:pPr>
      <w:numPr>
        <w:ilvl w:val="7"/>
        <w:numId w:val="1"/>
      </w:numPr>
      <w:suppressAutoHyphens/>
      <w:spacing w:before="240" w:after="60" w:line="240" w:lineRule="auto"/>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qFormat/>
    <w:rsid w:val="00532601"/>
    <w:pPr>
      <w:numPr>
        <w:ilvl w:val="8"/>
        <w:numId w:val="1"/>
      </w:numPr>
      <w:suppressAutoHyphens/>
      <w:spacing w:before="240" w:after="60" w:line="240" w:lineRule="auto"/>
      <w:outlineLvl w:val="8"/>
    </w:pPr>
    <w:rPr>
      <w:rFonts w:ascii="Arial" w:eastAsia="Times New Roman" w:hAnsi="Arial" w:cs="Times New Roman"/>
      <w:lang w:eastAsia="ar-SA"/>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1,h1 Car1,II+ Car1,I Car1,Document Header1 Car1,Chapter Car1,heading 1 Car1,Titulo 1 Car1,Section Heading Car1,Part Car1"/>
    <w:basedOn w:val="Fuentedeprrafopredeter"/>
    <w:link w:val="Ttulo1"/>
    <w:rsid w:val="00532601"/>
    <w:rPr>
      <w:rFonts w:ascii="Arial" w:eastAsia="Times New Roman" w:hAnsi="Arial" w:cs="Times New Roman"/>
      <w:b/>
      <w:bCs/>
      <w:noProof/>
      <w:kern w:val="1"/>
      <w:sz w:val="32"/>
      <w:szCs w:val="32"/>
      <w:lang w:eastAsia="ar-SA"/>
    </w:rPr>
  </w:style>
  <w:style w:type="character" w:customStyle="1" w:styleId="Ttulo2Car">
    <w:name w:val="Título 2 Car"/>
    <w:aliases w:val="h2 Car"/>
    <w:basedOn w:val="Fuentedeprrafopredeter"/>
    <w:rsid w:val="00532601"/>
    <w:rPr>
      <w:rFonts w:asciiTheme="majorHAnsi" w:eastAsiaTheme="majorEastAsia" w:hAnsiTheme="majorHAnsi" w:cstheme="majorBidi"/>
      <w:b/>
      <w:bCs/>
      <w:color w:val="4F81BD" w:themeColor="accent1"/>
      <w:sz w:val="26"/>
      <w:szCs w:val="26"/>
    </w:rPr>
  </w:style>
  <w:style w:type="character" w:customStyle="1" w:styleId="Ttulo3Car">
    <w:name w:val="Título 3 Car"/>
    <w:aliases w:val="H3 Car1,Titulo 3 Car1,Level 1 - 1 Car1,h3 Car1,Level 3 Topic Heading Car1,Section Car1"/>
    <w:basedOn w:val="Fuentedeprrafopredeter"/>
    <w:link w:val="Ttulo3"/>
    <w:rsid w:val="00532601"/>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rsid w:val="00532601"/>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rsid w:val="00532601"/>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rsid w:val="00532601"/>
    <w:rPr>
      <w:rFonts w:ascii="Times New Roman" w:eastAsia="Times New Roman" w:hAnsi="Times New Roman" w:cs="Times New Roman"/>
      <w:b/>
      <w:bCs/>
      <w:noProof/>
      <w:lang w:eastAsia="ar-SA"/>
    </w:rPr>
  </w:style>
  <w:style w:type="character" w:customStyle="1" w:styleId="Ttulo7Car">
    <w:name w:val="Título 7 Car"/>
    <w:basedOn w:val="Fuentedeprrafopredeter"/>
    <w:link w:val="Ttulo7"/>
    <w:rsid w:val="00532601"/>
    <w:rPr>
      <w:rFonts w:ascii="Times New Roman" w:eastAsia="Times New Roman" w:hAnsi="Times New Roman" w:cs="Times New Roman"/>
      <w:noProof/>
      <w:sz w:val="24"/>
      <w:szCs w:val="24"/>
      <w:lang w:eastAsia="ar-SA"/>
    </w:rPr>
  </w:style>
  <w:style w:type="character" w:customStyle="1" w:styleId="Ttulo8Car">
    <w:name w:val="Título 8 Car"/>
    <w:basedOn w:val="Fuentedeprrafopredeter"/>
    <w:link w:val="Ttulo8"/>
    <w:rsid w:val="00532601"/>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rsid w:val="00532601"/>
    <w:rPr>
      <w:rFonts w:ascii="Arial" w:eastAsia="Times New Roman" w:hAnsi="Arial" w:cs="Times New Roman"/>
      <w:noProof/>
      <w:lang w:eastAsia="ar-SA"/>
    </w:rPr>
  </w:style>
  <w:style w:type="numbering" w:customStyle="1" w:styleId="Sinlista1">
    <w:name w:val="Sin lista1"/>
    <w:next w:val="Sinlista"/>
    <w:uiPriority w:val="99"/>
    <w:semiHidden/>
    <w:unhideWhenUsed/>
    <w:rsid w:val="00532601"/>
  </w:style>
  <w:style w:type="paragraph" w:styleId="Encabezado">
    <w:name w:val="header"/>
    <w:aliases w:val="ITT i,LetterHeader,Cover Page,encabezado,En-tête SQ,ContentsHeader,aria,*Header"/>
    <w:basedOn w:val="Normal"/>
    <w:link w:val="EncabezadoCar"/>
    <w:uiPriority w:val="99"/>
    <w:unhideWhenUsed/>
    <w:rsid w:val="00532601"/>
    <w:pPr>
      <w:tabs>
        <w:tab w:val="center" w:pos="4419"/>
        <w:tab w:val="right" w:pos="8838"/>
      </w:tabs>
      <w:suppressAutoHyphens/>
      <w:spacing w:after="0" w:line="240" w:lineRule="auto"/>
    </w:pPr>
    <w:rPr>
      <w:rFonts w:ascii="Times New Roman" w:eastAsia="Times New Roman" w:hAnsi="Times New Roman" w:cs="Times New Roman"/>
      <w:sz w:val="24"/>
      <w:szCs w:val="20"/>
      <w:lang w:val="es-ES" w:eastAsia="ar-SA"/>
    </w:rPr>
  </w:style>
  <w:style w:type="character" w:customStyle="1" w:styleId="EncabezadoCar">
    <w:name w:val="Encabezado Car"/>
    <w:aliases w:val="ITT i Car1,LetterHeader Car,Cover Page Car,encabezado Car,En-tête SQ Car,ContentsHeader Car,aria Car,*Header Car"/>
    <w:basedOn w:val="Fuentedeprrafopredeter"/>
    <w:link w:val="Encabezado"/>
    <w:uiPriority w:val="99"/>
    <w:rsid w:val="00532601"/>
    <w:rPr>
      <w:rFonts w:ascii="Times New Roman" w:eastAsia="Times New Roman" w:hAnsi="Times New Roman" w:cs="Times New Roman"/>
      <w:sz w:val="24"/>
      <w:szCs w:val="20"/>
      <w:lang w:val="es-ES" w:eastAsia="ar-SA"/>
    </w:rPr>
  </w:style>
  <w:style w:type="paragraph" w:styleId="Piedepgina">
    <w:name w:val="footer"/>
    <w:basedOn w:val="Normal"/>
    <w:link w:val="PiedepginaCar"/>
    <w:uiPriority w:val="99"/>
    <w:unhideWhenUsed/>
    <w:rsid w:val="00532601"/>
    <w:pPr>
      <w:tabs>
        <w:tab w:val="center" w:pos="4419"/>
        <w:tab w:val="right" w:pos="8838"/>
      </w:tabs>
      <w:suppressAutoHyphens/>
      <w:spacing w:after="0" w:line="240" w:lineRule="auto"/>
    </w:pPr>
    <w:rPr>
      <w:rFonts w:ascii="Times New Roman" w:eastAsia="Times New Roman" w:hAnsi="Times New Roman" w:cs="Times New Roman"/>
      <w:sz w:val="24"/>
      <w:szCs w:val="20"/>
      <w:lang w:val="es-ES" w:eastAsia="ar-SA"/>
    </w:rPr>
  </w:style>
  <w:style w:type="character" w:customStyle="1" w:styleId="PiedepginaCar">
    <w:name w:val="Pie de página Car"/>
    <w:basedOn w:val="Fuentedeprrafopredeter"/>
    <w:link w:val="Piedepgina"/>
    <w:uiPriority w:val="99"/>
    <w:rsid w:val="00532601"/>
    <w:rPr>
      <w:rFonts w:ascii="Times New Roman" w:eastAsia="Times New Roman" w:hAnsi="Times New Roman" w:cs="Times New Roman"/>
      <w:sz w:val="24"/>
      <w:szCs w:val="20"/>
      <w:lang w:val="es-ES" w:eastAsia="ar-SA"/>
    </w:rPr>
  </w:style>
  <w:style w:type="character" w:customStyle="1" w:styleId="WW8Num1z0">
    <w:name w:val="WW8Num1z0"/>
    <w:rsid w:val="00532601"/>
    <w:rPr>
      <w:rFonts w:ascii="Arial" w:hAnsi="Arial"/>
      <w:b/>
      <w:sz w:val="24"/>
    </w:rPr>
  </w:style>
  <w:style w:type="character" w:customStyle="1" w:styleId="WW8Num2z0">
    <w:name w:val="WW8Num2z0"/>
    <w:rsid w:val="00532601"/>
    <w:rPr>
      <w:rFonts w:ascii="Arial" w:hAnsi="Arial"/>
      <w:b/>
      <w:sz w:val="24"/>
    </w:rPr>
  </w:style>
  <w:style w:type="character" w:customStyle="1" w:styleId="WW8Num3z0">
    <w:name w:val="WW8Num3z0"/>
    <w:rsid w:val="00532601"/>
    <w:rPr>
      <w:rFonts w:ascii="Arial" w:hAnsi="Arial"/>
      <w:sz w:val="24"/>
      <w:u w:val="none"/>
    </w:rPr>
  </w:style>
  <w:style w:type="character" w:customStyle="1" w:styleId="WW8Num3z1">
    <w:name w:val="WW8Num3z1"/>
    <w:rsid w:val="00532601"/>
  </w:style>
  <w:style w:type="character" w:customStyle="1" w:styleId="WW8Num4z0">
    <w:name w:val="WW8Num4z0"/>
    <w:rsid w:val="00532601"/>
  </w:style>
  <w:style w:type="character" w:customStyle="1" w:styleId="WW8Num4z1">
    <w:name w:val="WW8Num4z1"/>
    <w:rsid w:val="00532601"/>
    <w:rPr>
      <w:rFonts w:ascii="Courier New" w:hAnsi="Courier New"/>
    </w:rPr>
  </w:style>
  <w:style w:type="character" w:customStyle="1" w:styleId="WW8Num5z0">
    <w:name w:val="WW8Num5z0"/>
    <w:rsid w:val="00532601"/>
    <w:rPr>
      <w:rFonts w:ascii="Symbol" w:hAnsi="Symbol"/>
    </w:rPr>
  </w:style>
  <w:style w:type="character" w:customStyle="1" w:styleId="WW8Num5z1">
    <w:name w:val="WW8Num5z1"/>
    <w:rsid w:val="00532601"/>
    <w:rPr>
      <w:rFonts w:ascii="Courier New" w:hAnsi="Courier New"/>
    </w:rPr>
  </w:style>
  <w:style w:type="character" w:customStyle="1" w:styleId="WW8Num6z0">
    <w:name w:val="WW8Num6z0"/>
    <w:rsid w:val="00532601"/>
    <w:rPr>
      <w:rFonts w:ascii="Symbol" w:hAnsi="Symbol"/>
    </w:rPr>
  </w:style>
  <w:style w:type="character" w:customStyle="1" w:styleId="WW8Num7z0">
    <w:name w:val="WW8Num7z0"/>
    <w:rsid w:val="00532601"/>
    <w:rPr>
      <w:b/>
    </w:rPr>
  </w:style>
  <w:style w:type="character" w:customStyle="1" w:styleId="WW8Num8z0">
    <w:name w:val="WW8Num8z0"/>
    <w:rsid w:val="00532601"/>
    <w:rPr>
      <w:rFonts w:ascii="Wingdings" w:hAnsi="Wingdings"/>
    </w:rPr>
  </w:style>
  <w:style w:type="character" w:customStyle="1" w:styleId="WW8Num9z0">
    <w:name w:val="WW8Num9z0"/>
    <w:rsid w:val="00532601"/>
    <w:rPr>
      <w:b/>
    </w:rPr>
  </w:style>
  <w:style w:type="character" w:customStyle="1" w:styleId="WW8Num10z0">
    <w:name w:val="WW8Num10z0"/>
    <w:rsid w:val="00532601"/>
    <w:rPr>
      <w:rFonts w:ascii="Symbol" w:hAnsi="Symbol"/>
    </w:rPr>
  </w:style>
  <w:style w:type="character" w:customStyle="1" w:styleId="WW8Num11z0">
    <w:name w:val="WW8Num11z0"/>
    <w:rsid w:val="00532601"/>
    <w:rPr>
      <w:b/>
    </w:rPr>
  </w:style>
  <w:style w:type="character" w:customStyle="1" w:styleId="WW8Num12z0">
    <w:name w:val="WW8Num12z0"/>
    <w:rsid w:val="00532601"/>
    <w:rPr>
      <w:rFonts w:ascii="Symbol" w:hAnsi="Symbol"/>
    </w:rPr>
  </w:style>
  <w:style w:type="character" w:customStyle="1" w:styleId="WW8Num13z0">
    <w:name w:val="WW8Num13z0"/>
    <w:rsid w:val="00532601"/>
    <w:rPr>
      <w:rFonts w:ascii="Symbol" w:hAnsi="Symbol"/>
    </w:rPr>
  </w:style>
  <w:style w:type="character" w:customStyle="1" w:styleId="WW8Num14z0">
    <w:name w:val="WW8Num14z0"/>
    <w:rsid w:val="00532601"/>
  </w:style>
  <w:style w:type="character" w:customStyle="1" w:styleId="WW8Num14z1">
    <w:name w:val="WW8Num14z1"/>
    <w:rsid w:val="00532601"/>
    <w:rPr>
      <w:rFonts w:ascii="Symbol" w:hAnsi="Symbol"/>
      <w:b w:val="0"/>
      <w:i w:val="0"/>
    </w:rPr>
  </w:style>
  <w:style w:type="character" w:customStyle="1" w:styleId="WW8Num14z2">
    <w:name w:val="WW8Num14z2"/>
    <w:rsid w:val="00532601"/>
    <w:rPr>
      <w:rFonts w:cs="Times New Roman"/>
      <w:b w:val="0"/>
      <w:i w:val="0"/>
    </w:rPr>
  </w:style>
  <w:style w:type="character" w:customStyle="1" w:styleId="WW8Num15z0">
    <w:name w:val="WW8Num15z0"/>
    <w:rsid w:val="00532601"/>
    <w:rPr>
      <w:rFonts w:ascii="Symbol" w:hAnsi="Symbol"/>
    </w:rPr>
  </w:style>
  <w:style w:type="character" w:customStyle="1" w:styleId="WW8Num16z0">
    <w:name w:val="WW8Num16z0"/>
    <w:rsid w:val="00532601"/>
  </w:style>
  <w:style w:type="character" w:customStyle="1" w:styleId="WW8Num17z0">
    <w:name w:val="WW8Num17z0"/>
    <w:rsid w:val="00532601"/>
    <w:rPr>
      <w:rFonts w:ascii="Symbol" w:hAnsi="Symbol"/>
    </w:rPr>
  </w:style>
  <w:style w:type="character" w:customStyle="1" w:styleId="WW8Num18z0">
    <w:name w:val="WW8Num18z0"/>
    <w:rsid w:val="00532601"/>
    <w:rPr>
      <w:rFonts w:ascii="Symbol" w:hAnsi="Symbol"/>
    </w:rPr>
  </w:style>
  <w:style w:type="character" w:customStyle="1" w:styleId="WW8Num19z0">
    <w:name w:val="WW8Num19z0"/>
    <w:rsid w:val="00532601"/>
    <w:rPr>
      <w:rFonts w:ascii="Symbol" w:hAnsi="Symbol"/>
    </w:rPr>
  </w:style>
  <w:style w:type="character" w:customStyle="1" w:styleId="WW8Num20z0">
    <w:name w:val="WW8Num20z0"/>
    <w:rsid w:val="00532601"/>
    <w:rPr>
      <w:rFonts w:ascii="Symbol" w:hAnsi="Symbol"/>
    </w:rPr>
  </w:style>
  <w:style w:type="character" w:customStyle="1" w:styleId="WW8Num21z0">
    <w:name w:val="WW8Num21z0"/>
    <w:rsid w:val="00532601"/>
    <w:rPr>
      <w:rFonts w:ascii="Wingdings" w:hAnsi="Wingdings"/>
    </w:rPr>
  </w:style>
  <w:style w:type="character" w:customStyle="1" w:styleId="WW8Num22z0">
    <w:name w:val="WW8Num22z0"/>
    <w:rsid w:val="00532601"/>
    <w:rPr>
      <w:b/>
    </w:rPr>
  </w:style>
  <w:style w:type="character" w:customStyle="1" w:styleId="WW8Num23z0">
    <w:name w:val="WW8Num23z0"/>
    <w:rsid w:val="00532601"/>
    <w:rPr>
      <w:rFonts w:ascii="Wingdings" w:hAnsi="Wingdings"/>
    </w:rPr>
  </w:style>
  <w:style w:type="character" w:customStyle="1" w:styleId="WW8Num23z2">
    <w:name w:val="WW8Num23z2"/>
    <w:rsid w:val="00532601"/>
    <w:rPr>
      <w:rFonts w:ascii="Arial" w:eastAsia="Times New Roman" w:hAnsi="Arial" w:cs="Arial"/>
    </w:rPr>
  </w:style>
  <w:style w:type="character" w:customStyle="1" w:styleId="WW8Num24z0">
    <w:name w:val="WW8Num24z0"/>
    <w:rsid w:val="00532601"/>
    <w:rPr>
      <w:rFonts w:ascii="Symbol" w:hAnsi="Symbol"/>
    </w:rPr>
  </w:style>
  <w:style w:type="character" w:customStyle="1" w:styleId="WW8Num25z0">
    <w:name w:val="WW8Num25z0"/>
    <w:rsid w:val="00532601"/>
    <w:rPr>
      <w:rFonts w:ascii="Wingdings" w:hAnsi="Wingdings"/>
    </w:rPr>
  </w:style>
  <w:style w:type="character" w:customStyle="1" w:styleId="WW8Num26z0">
    <w:name w:val="WW8Num26z0"/>
    <w:rsid w:val="00532601"/>
    <w:rPr>
      <w:rFonts w:ascii="Symbol" w:hAnsi="Symbol"/>
    </w:rPr>
  </w:style>
  <w:style w:type="character" w:customStyle="1" w:styleId="WW8Num27z0">
    <w:name w:val="WW8Num27z0"/>
    <w:rsid w:val="00532601"/>
    <w:rPr>
      <w:rFonts w:ascii="Wingdings" w:hAnsi="Wingdings"/>
    </w:rPr>
  </w:style>
  <w:style w:type="character" w:customStyle="1" w:styleId="WW8Num28z0">
    <w:name w:val="WW8Num28z0"/>
    <w:rsid w:val="00532601"/>
    <w:rPr>
      <w:b/>
    </w:rPr>
  </w:style>
  <w:style w:type="character" w:customStyle="1" w:styleId="WW8Num29z0">
    <w:name w:val="WW8Num29z0"/>
    <w:rsid w:val="00532601"/>
    <w:rPr>
      <w:b/>
    </w:rPr>
  </w:style>
  <w:style w:type="character" w:customStyle="1" w:styleId="WW8Num30z0">
    <w:name w:val="WW8Num30z0"/>
    <w:uiPriority w:val="99"/>
    <w:rsid w:val="00532601"/>
  </w:style>
  <w:style w:type="character" w:customStyle="1" w:styleId="WW8Num31z0">
    <w:name w:val="WW8Num31z0"/>
    <w:rsid w:val="00532601"/>
    <w:rPr>
      <w:rFonts w:ascii="Symbol" w:hAnsi="Symbol"/>
    </w:rPr>
  </w:style>
  <w:style w:type="character" w:customStyle="1" w:styleId="WW8Num32z0">
    <w:name w:val="WW8Num32z0"/>
    <w:rsid w:val="00532601"/>
    <w:rPr>
      <w:rFonts w:ascii="Symbol" w:hAnsi="Symbol"/>
    </w:rPr>
  </w:style>
  <w:style w:type="character" w:customStyle="1" w:styleId="WW8Num33z0">
    <w:name w:val="WW8Num33z0"/>
    <w:rsid w:val="00532601"/>
  </w:style>
  <w:style w:type="character" w:customStyle="1" w:styleId="WW8Num34z0">
    <w:name w:val="WW8Num34z0"/>
    <w:rsid w:val="00532601"/>
    <w:rPr>
      <w:rFonts w:ascii="Symbol" w:hAnsi="Symbol"/>
      <w:b/>
    </w:rPr>
  </w:style>
  <w:style w:type="character" w:customStyle="1" w:styleId="WW8Num35z0">
    <w:name w:val="WW8Num35z0"/>
    <w:rsid w:val="00532601"/>
    <w:rPr>
      <w:rFonts w:ascii="Symbol" w:hAnsi="Symbol"/>
    </w:rPr>
  </w:style>
  <w:style w:type="character" w:customStyle="1" w:styleId="WW8Num36z0">
    <w:name w:val="WW8Num36z0"/>
    <w:rsid w:val="00532601"/>
    <w:rPr>
      <w:b/>
    </w:rPr>
  </w:style>
  <w:style w:type="character" w:customStyle="1" w:styleId="WW8Num37z0">
    <w:name w:val="WW8Num37z0"/>
    <w:rsid w:val="00532601"/>
    <w:rPr>
      <w:b/>
    </w:rPr>
  </w:style>
  <w:style w:type="character" w:customStyle="1" w:styleId="WW8Num38z0">
    <w:name w:val="WW8Num38z0"/>
    <w:rsid w:val="00532601"/>
    <w:rPr>
      <w:rFonts w:ascii="Symbol" w:hAnsi="Symbol"/>
    </w:rPr>
  </w:style>
  <w:style w:type="character" w:customStyle="1" w:styleId="WW8Num39z0">
    <w:name w:val="WW8Num39z0"/>
    <w:rsid w:val="00532601"/>
    <w:rPr>
      <w:rFonts w:ascii="Times New Roman" w:hAnsi="Times New Roman"/>
    </w:rPr>
  </w:style>
  <w:style w:type="character" w:customStyle="1" w:styleId="WW8Num39z1">
    <w:name w:val="WW8Num39z1"/>
    <w:rsid w:val="00532601"/>
    <w:rPr>
      <w:rFonts w:ascii="Courier New" w:hAnsi="Courier New"/>
    </w:rPr>
  </w:style>
  <w:style w:type="character" w:customStyle="1" w:styleId="WW8Num40z0">
    <w:name w:val="WW8Num40z0"/>
    <w:rsid w:val="00532601"/>
    <w:rPr>
      <w:b/>
    </w:rPr>
  </w:style>
  <w:style w:type="character" w:customStyle="1" w:styleId="WW8Num41z0">
    <w:name w:val="WW8Num41z0"/>
    <w:rsid w:val="00532601"/>
  </w:style>
  <w:style w:type="character" w:customStyle="1" w:styleId="WW8Num42z0">
    <w:name w:val="WW8Num42z0"/>
    <w:rsid w:val="00532601"/>
    <w:rPr>
      <w:rFonts w:cs="Times New Roman"/>
      <w:b/>
      <w:i w:val="0"/>
    </w:rPr>
  </w:style>
  <w:style w:type="character" w:customStyle="1" w:styleId="WW8Num42z1">
    <w:name w:val="WW8Num42z1"/>
    <w:rsid w:val="00532601"/>
    <w:rPr>
      <w:rFonts w:cs="Times New Roman"/>
    </w:rPr>
  </w:style>
  <w:style w:type="character" w:customStyle="1" w:styleId="WW8Num43z0">
    <w:name w:val="WW8Num43z0"/>
    <w:uiPriority w:val="99"/>
    <w:rsid w:val="00532601"/>
    <w:rPr>
      <w:rFonts w:cs="Times New Roman"/>
      <w:b/>
      <w:i w:val="0"/>
      <w:sz w:val="24"/>
      <w:szCs w:val="24"/>
    </w:rPr>
  </w:style>
  <w:style w:type="character" w:customStyle="1" w:styleId="WW8Num43z1">
    <w:name w:val="WW8Num43z1"/>
    <w:uiPriority w:val="99"/>
    <w:rsid w:val="00532601"/>
    <w:rPr>
      <w:rFonts w:cs="Times New Roman"/>
    </w:rPr>
  </w:style>
  <w:style w:type="character" w:customStyle="1" w:styleId="WW8Num44z0">
    <w:name w:val="WW8Num44z0"/>
    <w:rsid w:val="00532601"/>
    <w:rPr>
      <w:rFonts w:cs="Times New Roman"/>
    </w:rPr>
  </w:style>
  <w:style w:type="character" w:customStyle="1" w:styleId="WW8Num45z0">
    <w:name w:val="WW8Num45z0"/>
    <w:rsid w:val="00532601"/>
  </w:style>
  <w:style w:type="character" w:customStyle="1" w:styleId="WW8Num45z1">
    <w:name w:val="WW8Num45z1"/>
    <w:rsid w:val="00532601"/>
    <w:rPr>
      <w:rFonts w:cs="Times New Roman"/>
    </w:rPr>
  </w:style>
  <w:style w:type="character" w:customStyle="1" w:styleId="WW8Num46z0">
    <w:name w:val="WW8Num46z0"/>
    <w:rsid w:val="00532601"/>
  </w:style>
  <w:style w:type="character" w:customStyle="1" w:styleId="WW8Num47z0">
    <w:name w:val="WW8Num47z0"/>
    <w:uiPriority w:val="99"/>
    <w:rsid w:val="00532601"/>
    <w:rPr>
      <w:rFonts w:cs="Times New Roman"/>
      <w:b/>
    </w:rPr>
  </w:style>
  <w:style w:type="character" w:customStyle="1" w:styleId="WW8Num47z1">
    <w:name w:val="WW8Num47z1"/>
    <w:uiPriority w:val="99"/>
    <w:rsid w:val="00532601"/>
    <w:rPr>
      <w:rFonts w:ascii="Wingdings" w:hAnsi="Wingdings"/>
      <w:b/>
    </w:rPr>
  </w:style>
  <w:style w:type="character" w:customStyle="1" w:styleId="WW8Num47z2">
    <w:name w:val="WW8Num47z2"/>
    <w:uiPriority w:val="99"/>
    <w:rsid w:val="00532601"/>
    <w:rPr>
      <w:rFonts w:cs="Times New Roman"/>
    </w:rPr>
  </w:style>
  <w:style w:type="character" w:customStyle="1" w:styleId="WW8Num48z0">
    <w:name w:val="WW8Num48z0"/>
    <w:rsid w:val="00532601"/>
    <w:rPr>
      <w:rFonts w:ascii="Symbol" w:hAnsi="Symbol"/>
      <w:b/>
    </w:rPr>
  </w:style>
  <w:style w:type="character" w:customStyle="1" w:styleId="WW8Num49z0">
    <w:name w:val="WW8Num49z0"/>
    <w:uiPriority w:val="99"/>
    <w:rsid w:val="00532601"/>
    <w:rPr>
      <w:rFonts w:ascii="Symbol" w:hAnsi="Symbol"/>
    </w:rPr>
  </w:style>
  <w:style w:type="character" w:customStyle="1" w:styleId="WW8Num49z1">
    <w:name w:val="WW8Num49z1"/>
    <w:rsid w:val="00532601"/>
    <w:rPr>
      <w:rFonts w:ascii="Courier New" w:hAnsi="Courier New"/>
    </w:rPr>
  </w:style>
  <w:style w:type="character" w:customStyle="1" w:styleId="WW8Num49z2">
    <w:name w:val="WW8Num49z2"/>
    <w:rsid w:val="00532601"/>
    <w:rPr>
      <w:rFonts w:ascii="Wingdings" w:hAnsi="Wingdings"/>
    </w:rPr>
  </w:style>
  <w:style w:type="character" w:customStyle="1" w:styleId="WW8Num50z0">
    <w:name w:val="WW8Num50z0"/>
    <w:uiPriority w:val="99"/>
    <w:rsid w:val="00532601"/>
    <w:rPr>
      <w:rFonts w:ascii="Symbol" w:hAnsi="Symbol"/>
    </w:rPr>
  </w:style>
  <w:style w:type="character" w:customStyle="1" w:styleId="WW8Num50z1">
    <w:name w:val="WW8Num50z1"/>
    <w:uiPriority w:val="99"/>
    <w:rsid w:val="00532601"/>
    <w:rPr>
      <w:rFonts w:ascii="Courier New" w:hAnsi="Courier New"/>
    </w:rPr>
  </w:style>
  <w:style w:type="character" w:customStyle="1" w:styleId="WW8Num50z2">
    <w:name w:val="WW8Num50z2"/>
    <w:rsid w:val="00532601"/>
    <w:rPr>
      <w:rFonts w:ascii="Wingdings" w:hAnsi="Wingdings"/>
    </w:rPr>
  </w:style>
  <w:style w:type="character" w:customStyle="1" w:styleId="WW8Num51z0">
    <w:name w:val="WW8Num51z0"/>
    <w:rsid w:val="00532601"/>
    <w:rPr>
      <w:rFonts w:cs="Times New Roman"/>
      <w:b/>
    </w:rPr>
  </w:style>
  <w:style w:type="character" w:customStyle="1" w:styleId="WW8Num51z1">
    <w:name w:val="WW8Num51z1"/>
    <w:rsid w:val="00532601"/>
    <w:rPr>
      <w:rFonts w:cs="Times New Roman"/>
    </w:rPr>
  </w:style>
  <w:style w:type="character" w:customStyle="1" w:styleId="WW8Num52z0">
    <w:name w:val="WW8Num52z0"/>
    <w:rsid w:val="00532601"/>
    <w:rPr>
      <w:rFonts w:cs="Times New Roman"/>
      <w:b/>
      <w:i w:val="0"/>
    </w:rPr>
  </w:style>
  <w:style w:type="character" w:customStyle="1" w:styleId="WW8Num52z1">
    <w:name w:val="WW8Num52z1"/>
    <w:rsid w:val="00532601"/>
    <w:rPr>
      <w:rFonts w:cs="Times New Roman"/>
    </w:rPr>
  </w:style>
  <w:style w:type="character" w:customStyle="1" w:styleId="WW8Num53z0">
    <w:name w:val="WW8Num53z0"/>
    <w:rsid w:val="00532601"/>
    <w:rPr>
      <w:rFonts w:ascii="Wingdings" w:hAnsi="Wingdings"/>
      <w:color w:val="000000"/>
    </w:rPr>
  </w:style>
  <w:style w:type="character" w:customStyle="1" w:styleId="WW8Num53z1">
    <w:name w:val="WW8Num53z1"/>
    <w:rsid w:val="00532601"/>
    <w:rPr>
      <w:rFonts w:ascii="Courier New" w:hAnsi="Courier New"/>
    </w:rPr>
  </w:style>
  <w:style w:type="character" w:customStyle="1" w:styleId="WW8Num53z2">
    <w:name w:val="WW8Num53z2"/>
    <w:rsid w:val="00532601"/>
    <w:rPr>
      <w:rFonts w:ascii="Wingdings" w:hAnsi="Wingdings"/>
    </w:rPr>
  </w:style>
  <w:style w:type="character" w:customStyle="1" w:styleId="WW8Num53z3">
    <w:name w:val="WW8Num53z3"/>
    <w:rsid w:val="00532601"/>
    <w:rPr>
      <w:rFonts w:ascii="Symbol" w:hAnsi="Symbol"/>
    </w:rPr>
  </w:style>
  <w:style w:type="character" w:customStyle="1" w:styleId="WW8Num54z0">
    <w:name w:val="WW8Num54z0"/>
    <w:uiPriority w:val="99"/>
    <w:rsid w:val="00532601"/>
    <w:rPr>
      <w:rFonts w:cs="Times New Roman"/>
      <w:b/>
      <w:i w:val="0"/>
      <w:sz w:val="24"/>
      <w:szCs w:val="24"/>
    </w:rPr>
  </w:style>
  <w:style w:type="character" w:customStyle="1" w:styleId="WW8Num54z1">
    <w:name w:val="WW8Num54z1"/>
    <w:uiPriority w:val="99"/>
    <w:rsid w:val="00532601"/>
    <w:rPr>
      <w:rFonts w:cs="Times New Roman"/>
    </w:rPr>
  </w:style>
  <w:style w:type="character" w:customStyle="1" w:styleId="WW8Num55z0">
    <w:name w:val="WW8Num55z0"/>
    <w:rsid w:val="00532601"/>
    <w:rPr>
      <w:rFonts w:cs="Times New Roman"/>
    </w:rPr>
  </w:style>
  <w:style w:type="character" w:customStyle="1" w:styleId="WW8Num56z0">
    <w:name w:val="WW8Num56z0"/>
    <w:uiPriority w:val="99"/>
    <w:rsid w:val="00532601"/>
    <w:rPr>
      <w:rFonts w:cs="Times New Roman"/>
    </w:rPr>
  </w:style>
  <w:style w:type="character" w:customStyle="1" w:styleId="WW8Num57z0">
    <w:name w:val="WW8Num57z0"/>
    <w:uiPriority w:val="99"/>
    <w:rsid w:val="00532601"/>
    <w:rPr>
      <w:rFonts w:cs="Times New Roman"/>
      <w:b/>
      <w:i w:val="0"/>
      <w:sz w:val="24"/>
      <w:szCs w:val="24"/>
    </w:rPr>
  </w:style>
  <w:style w:type="character" w:customStyle="1" w:styleId="WW8Num57z1">
    <w:name w:val="WW8Num57z1"/>
    <w:rsid w:val="00532601"/>
    <w:rPr>
      <w:rFonts w:cs="Times New Roman"/>
    </w:rPr>
  </w:style>
  <w:style w:type="character" w:customStyle="1" w:styleId="WW8Num58z0">
    <w:name w:val="WW8Num58z0"/>
    <w:rsid w:val="00532601"/>
    <w:rPr>
      <w:rFonts w:cs="Times New Roman"/>
      <w:b/>
      <w:i w:val="0"/>
    </w:rPr>
  </w:style>
  <w:style w:type="character" w:customStyle="1" w:styleId="WW8Num58z1">
    <w:name w:val="WW8Num58z1"/>
    <w:rsid w:val="00532601"/>
    <w:rPr>
      <w:rFonts w:cs="Times New Roman"/>
    </w:rPr>
  </w:style>
  <w:style w:type="character" w:customStyle="1" w:styleId="WW8Num59z0">
    <w:name w:val="WW8Num59z0"/>
    <w:uiPriority w:val="99"/>
    <w:rsid w:val="00532601"/>
    <w:rPr>
      <w:rFonts w:ascii="Wingdings" w:hAnsi="Wingdings"/>
    </w:rPr>
  </w:style>
  <w:style w:type="character" w:customStyle="1" w:styleId="WW8Num59z1">
    <w:name w:val="WW8Num59z1"/>
    <w:uiPriority w:val="99"/>
    <w:rsid w:val="00532601"/>
    <w:rPr>
      <w:rFonts w:ascii="Courier New" w:hAnsi="Courier New"/>
    </w:rPr>
  </w:style>
  <w:style w:type="character" w:customStyle="1" w:styleId="WW8Num59z3">
    <w:name w:val="WW8Num59z3"/>
    <w:rsid w:val="00532601"/>
    <w:rPr>
      <w:rFonts w:ascii="Symbol" w:hAnsi="Symbol"/>
    </w:rPr>
  </w:style>
  <w:style w:type="character" w:customStyle="1" w:styleId="WW8Num60z0">
    <w:name w:val="WW8Num60z0"/>
    <w:rsid w:val="00532601"/>
    <w:rPr>
      <w:rFonts w:cs="Times New Roman"/>
      <w:b/>
      <w:i w:val="0"/>
      <w:sz w:val="24"/>
      <w:szCs w:val="24"/>
    </w:rPr>
  </w:style>
  <w:style w:type="character" w:customStyle="1" w:styleId="WW8Num60z1">
    <w:name w:val="WW8Num60z1"/>
    <w:rsid w:val="00532601"/>
    <w:rPr>
      <w:rFonts w:cs="Times New Roman"/>
    </w:rPr>
  </w:style>
  <w:style w:type="character" w:customStyle="1" w:styleId="DefaultParagraphFont1">
    <w:name w:val="Default Paragraph Font1"/>
    <w:rsid w:val="00532601"/>
  </w:style>
  <w:style w:type="character" w:customStyle="1" w:styleId="Fuentedeprrafopredeter4">
    <w:name w:val="Fuente de párrafo predeter.4"/>
    <w:uiPriority w:val="99"/>
    <w:rsid w:val="00532601"/>
  </w:style>
  <w:style w:type="character" w:customStyle="1" w:styleId="Heading1Char">
    <w:name w:val="Heading 1 Char"/>
    <w:rsid w:val="00532601"/>
    <w:rPr>
      <w:rFonts w:ascii="Cambria" w:hAnsi="Cambria" w:cs="Times New Roman"/>
      <w:b/>
      <w:bCs/>
      <w:kern w:val="1"/>
      <w:sz w:val="32"/>
      <w:szCs w:val="32"/>
      <w:lang w:val="es-MX"/>
    </w:rPr>
  </w:style>
  <w:style w:type="character" w:customStyle="1" w:styleId="Heading2Char">
    <w:name w:val="Heading 2 Char"/>
    <w:rsid w:val="00532601"/>
    <w:rPr>
      <w:rFonts w:ascii="Arial" w:hAnsi="Arial" w:cs="Arial"/>
      <w:b/>
      <w:i/>
      <w:sz w:val="28"/>
    </w:rPr>
  </w:style>
  <w:style w:type="character" w:customStyle="1" w:styleId="Heading3Char">
    <w:name w:val="Heading 3 Char"/>
    <w:rsid w:val="00532601"/>
    <w:rPr>
      <w:rFonts w:ascii="Arial" w:hAnsi="Arial"/>
      <w:b/>
      <w:bCs/>
      <w:sz w:val="26"/>
      <w:szCs w:val="26"/>
    </w:rPr>
  </w:style>
  <w:style w:type="character" w:customStyle="1" w:styleId="Heading4Char">
    <w:name w:val="Heading 4 Char"/>
    <w:rsid w:val="00532601"/>
    <w:rPr>
      <w:b/>
      <w:bCs/>
      <w:sz w:val="28"/>
      <w:szCs w:val="28"/>
    </w:rPr>
  </w:style>
  <w:style w:type="character" w:customStyle="1" w:styleId="Heading5Char">
    <w:name w:val="Heading 5 Char"/>
    <w:rsid w:val="00532601"/>
    <w:rPr>
      <w:b/>
      <w:bCs/>
      <w:i/>
      <w:iCs/>
      <w:sz w:val="26"/>
      <w:szCs w:val="26"/>
    </w:rPr>
  </w:style>
  <w:style w:type="character" w:customStyle="1" w:styleId="Heading6Char">
    <w:name w:val="Heading 6 Char"/>
    <w:rsid w:val="00532601"/>
    <w:rPr>
      <w:b/>
      <w:bCs/>
      <w:sz w:val="22"/>
      <w:szCs w:val="22"/>
    </w:rPr>
  </w:style>
  <w:style w:type="character" w:customStyle="1" w:styleId="Heading7Char">
    <w:name w:val="Heading 7 Char"/>
    <w:rsid w:val="00532601"/>
    <w:rPr>
      <w:sz w:val="24"/>
      <w:szCs w:val="24"/>
    </w:rPr>
  </w:style>
  <w:style w:type="character" w:customStyle="1" w:styleId="Heading8Char">
    <w:name w:val="Heading 8 Char"/>
    <w:rsid w:val="00532601"/>
    <w:rPr>
      <w:rFonts w:ascii="Arial" w:hAnsi="Arial" w:cs="Arial"/>
      <w:i/>
      <w:lang w:val="es-ES_tradnl"/>
    </w:rPr>
  </w:style>
  <w:style w:type="character" w:customStyle="1" w:styleId="Heading9Char">
    <w:name w:val="Heading 9 Char"/>
    <w:rsid w:val="00532601"/>
    <w:rPr>
      <w:rFonts w:ascii="Arial" w:hAnsi="Arial"/>
      <w:sz w:val="22"/>
      <w:szCs w:val="22"/>
    </w:rPr>
  </w:style>
  <w:style w:type="character" w:customStyle="1" w:styleId="Heading1Char1">
    <w:name w:val="Heading 1 Char1"/>
    <w:rsid w:val="00532601"/>
    <w:rPr>
      <w:rFonts w:ascii="Arial" w:hAnsi="Arial"/>
      <w:b/>
      <w:bCs/>
      <w:kern w:val="1"/>
      <w:sz w:val="32"/>
      <w:szCs w:val="32"/>
    </w:rPr>
  </w:style>
  <w:style w:type="character" w:customStyle="1" w:styleId="Absatz-Standardschriftart">
    <w:name w:val="Absatz-Standardschriftart"/>
    <w:rsid w:val="00532601"/>
  </w:style>
  <w:style w:type="character" w:customStyle="1" w:styleId="WW8Num2z1">
    <w:name w:val="WW8Num2z1"/>
    <w:rsid w:val="00532601"/>
  </w:style>
  <w:style w:type="character" w:customStyle="1" w:styleId="WW8Num4z2">
    <w:name w:val="WW8Num4z2"/>
    <w:rsid w:val="00532601"/>
    <w:rPr>
      <w:rFonts w:ascii="Wingdings" w:hAnsi="Wingdings"/>
    </w:rPr>
  </w:style>
  <w:style w:type="character" w:customStyle="1" w:styleId="WW8Num4z3">
    <w:name w:val="WW8Num4z3"/>
    <w:rsid w:val="00532601"/>
    <w:rPr>
      <w:rFonts w:ascii="Symbol" w:hAnsi="Symbol"/>
    </w:rPr>
  </w:style>
  <w:style w:type="character" w:customStyle="1" w:styleId="WW8Num5z2">
    <w:name w:val="WW8Num5z2"/>
    <w:rsid w:val="00532601"/>
    <w:rPr>
      <w:rFonts w:ascii="Wingdings" w:hAnsi="Wingdings"/>
    </w:rPr>
  </w:style>
  <w:style w:type="character" w:customStyle="1" w:styleId="WW8Num6z1">
    <w:name w:val="WW8Num6z1"/>
    <w:rsid w:val="00532601"/>
    <w:rPr>
      <w:rFonts w:ascii="Courier New" w:hAnsi="Courier New"/>
    </w:rPr>
  </w:style>
  <w:style w:type="character" w:customStyle="1" w:styleId="WW8Num6z2">
    <w:name w:val="WW8Num6z2"/>
    <w:rsid w:val="00532601"/>
    <w:rPr>
      <w:rFonts w:ascii="Wingdings" w:hAnsi="Wingdings"/>
    </w:rPr>
  </w:style>
  <w:style w:type="character" w:customStyle="1" w:styleId="WW8Num8z1">
    <w:name w:val="WW8Num8z1"/>
    <w:rsid w:val="00532601"/>
    <w:rPr>
      <w:rFonts w:ascii="Courier New" w:hAnsi="Courier New"/>
    </w:rPr>
  </w:style>
  <w:style w:type="character" w:customStyle="1" w:styleId="WW8Num8z3">
    <w:name w:val="WW8Num8z3"/>
    <w:rsid w:val="00532601"/>
    <w:rPr>
      <w:rFonts w:ascii="Symbol" w:hAnsi="Symbol"/>
    </w:rPr>
  </w:style>
  <w:style w:type="character" w:customStyle="1" w:styleId="WW8Num10z1">
    <w:name w:val="WW8Num10z1"/>
    <w:rsid w:val="00532601"/>
    <w:rPr>
      <w:rFonts w:ascii="Courier New" w:hAnsi="Courier New"/>
    </w:rPr>
  </w:style>
  <w:style w:type="character" w:customStyle="1" w:styleId="WW8Num10z2">
    <w:name w:val="WW8Num10z2"/>
    <w:rsid w:val="00532601"/>
    <w:rPr>
      <w:rFonts w:ascii="Wingdings" w:hAnsi="Wingdings"/>
    </w:rPr>
  </w:style>
  <w:style w:type="character" w:customStyle="1" w:styleId="WW8Num12z1">
    <w:name w:val="WW8Num12z1"/>
    <w:rsid w:val="00532601"/>
    <w:rPr>
      <w:rFonts w:ascii="Courier New" w:hAnsi="Courier New"/>
    </w:rPr>
  </w:style>
  <w:style w:type="character" w:customStyle="1" w:styleId="WW8Num12z2">
    <w:name w:val="WW8Num12z2"/>
    <w:rsid w:val="00532601"/>
    <w:rPr>
      <w:rFonts w:ascii="Wingdings" w:hAnsi="Wingdings"/>
    </w:rPr>
  </w:style>
  <w:style w:type="character" w:customStyle="1" w:styleId="WW8Num15z1">
    <w:name w:val="WW8Num15z1"/>
    <w:rsid w:val="00532601"/>
    <w:rPr>
      <w:rFonts w:ascii="Courier New" w:hAnsi="Courier New"/>
    </w:rPr>
  </w:style>
  <w:style w:type="character" w:customStyle="1" w:styleId="WW8Num15z2">
    <w:name w:val="WW8Num15z2"/>
    <w:rsid w:val="00532601"/>
    <w:rPr>
      <w:rFonts w:ascii="Wingdings" w:hAnsi="Wingdings"/>
    </w:rPr>
  </w:style>
  <w:style w:type="character" w:customStyle="1" w:styleId="WW8Num17z1">
    <w:name w:val="WW8Num17z1"/>
    <w:rsid w:val="00532601"/>
    <w:rPr>
      <w:rFonts w:ascii="Courier New" w:hAnsi="Courier New"/>
    </w:rPr>
  </w:style>
  <w:style w:type="character" w:customStyle="1" w:styleId="WW8Num17z2">
    <w:name w:val="WW8Num17z2"/>
    <w:rsid w:val="00532601"/>
    <w:rPr>
      <w:rFonts w:ascii="Wingdings" w:hAnsi="Wingdings"/>
    </w:rPr>
  </w:style>
  <w:style w:type="character" w:customStyle="1" w:styleId="WW8Num18z1">
    <w:name w:val="WW8Num18z1"/>
    <w:rsid w:val="00532601"/>
    <w:rPr>
      <w:rFonts w:ascii="Courier New" w:hAnsi="Courier New"/>
    </w:rPr>
  </w:style>
  <w:style w:type="character" w:customStyle="1" w:styleId="WW8Num18z2">
    <w:name w:val="WW8Num18z2"/>
    <w:rsid w:val="00532601"/>
    <w:rPr>
      <w:rFonts w:ascii="Wingdings" w:hAnsi="Wingdings"/>
    </w:rPr>
  </w:style>
  <w:style w:type="character" w:customStyle="1" w:styleId="WW8Num19z1">
    <w:name w:val="WW8Num19z1"/>
    <w:rsid w:val="00532601"/>
    <w:rPr>
      <w:rFonts w:ascii="Courier New" w:hAnsi="Courier New"/>
    </w:rPr>
  </w:style>
  <w:style w:type="character" w:customStyle="1" w:styleId="WW8Num19z2">
    <w:name w:val="WW8Num19z2"/>
    <w:rsid w:val="00532601"/>
    <w:rPr>
      <w:rFonts w:ascii="Wingdings" w:hAnsi="Wingdings"/>
    </w:rPr>
  </w:style>
  <w:style w:type="character" w:customStyle="1" w:styleId="WW8Num20z1">
    <w:name w:val="WW8Num20z1"/>
    <w:rsid w:val="00532601"/>
    <w:rPr>
      <w:rFonts w:ascii="Courier New" w:hAnsi="Courier New"/>
    </w:rPr>
  </w:style>
  <w:style w:type="character" w:customStyle="1" w:styleId="WW8Num20z2">
    <w:name w:val="WW8Num20z2"/>
    <w:rsid w:val="00532601"/>
    <w:rPr>
      <w:rFonts w:ascii="Wingdings" w:hAnsi="Wingdings"/>
    </w:rPr>
  </w:style>
  <w:style w:type="character" w:customStyle="1" w:styleId="WW8Num23z1">
    <w:name w:val="WW8Num23z1"/>
    <w:rsid w:val="00532601"/>
    <w:rPr>
      <w:b/>
    </w:rPr>
  </w:style>
  <w:style w:type="character" w:customStyle="1" w:styleId="WW8Num24z1">
    <w:name w:val="WW8Num24z1"/>
    <w:rsid w:val="00532601"/>
    <w:rPr>
      <w:rFonts w:ascii="Courier New" w:hAnsi="Courier New"/>
    </w:rPr>
  </w:style>
  <w:style w:type="character" w:customStyle="1" w:styleId="WW8Num24z2">
    <w:name w:val="WW8Num24z2"/>
    <w:rsid w:val="00532601"/>
    <w:rPr>
      <w:rFonts w:ascii="Wingdings" w:hAnsi="Wingdings"/>
    </w:rPr>
  </w:style>
  <w:style w:type="character" w:customStyle="1" w:styleId="WW8Num25z1">
    <w:name w:val="WW8Num25z1"/>
    <w:rsid w:val="00532601"/>
    <w:rPr>
      <w:rFonts w:ascii="Courier New" w:hAnsi="Courier New"/>
    </w:rPr>
  </w:style>
  <w:style w:type="character" w:customStyle="1" w:styleId="WW8Num25z3">
    <w:name w:val="WW8Num25z3"/>
    <w:rsid w:val="00532601"/>
    <w:rPr>
      <w:rFonts w:ascii="Symbol" w:hAnsi="Symbol"/>
    </w:rPr>
  </w:style>
  <w:style w:type="character" w:customStyle="1" w:styleId="WW8Num26z1">
    <w:name w:val="WW8Num26z1"/>
    <w:rsid w:val="00532601"/>
    <w:rPr>
      <w:rFonts w:ascii="Courier New" w:hAnsi="Courier New"/>
    </w:rPr>
  </w:style>
  <w:style w:type="character" w:customStyle="1" w:styleId="WW8Num26z2">
    <w:name w:val="WW8Num26z2"/>
    <w:rsid w:val="00532601"/>
    <w:rPr>
      <w:rFonts w:ascii="Wingdings" w:hAnsi="Wingdings"/>
    </w:rPr>
  </w:style>
  <w:style w:type="character" w:customStyle="1" w:styleId="Fuentedeprrafopredeter1">
    <w:name w:val="Fuente de párrafo predeter.1"/>
    <w:rsid w:val="00532601"/>
  </w:style>
  <w:style w:type="character" w:styleId="Hipervnculo">
    <w:name w:val="Hyperlink"/>
    <w:aliases w:val="Hipervínculo1,Hipervínculo11,Hipervínculo12,Hipervínculo13,Hipervínculo14,Hipervínculo15"/>
    <w:uiPriority w:val="99"/>
    <w:rsid w:val="00532601"/>
    <w:rPr>
      <w:color w:val="0000FF"/>
      <w:u w:val="single"/>
    </w:rPr>
  </w:style>
  <w:style w:type="character" w:customStyle="1" w:styleId="DeltaViewInsertion">
    <w:name w:val="DeltaView Insertion"/>
    <w:rsid w:val="00532601"/>
    <w:rPr>
      <w:color w:val="0000FF"/>
      <w:spacing w:val="0"/>
      <w:u w:val="double"/>
    </w:rPr>
  </w:style>
  <w:style w:type="character" w:styleId="Nmerodepgina">
    <w:name w:val="page number"/>
    <w:uiPriority w:val="99"/>
    <w:rsid w:val="00532601"/>
    <w:rPr>
      <w:rFonts w:cs="Times New Roman"/>
    </w:rPr>
  </w:style>
  <w:style w:type="character" w:styleId="Textoennegrita">
    <w:name w:val="Strong"/>
    <w:uiPriority w:val="22"/>
    <w:qFormat/>
    <w:rsid w:val="00532601"/>
    <w:rPr>
      <w:b/>
    </w:rPr>
  </w:style>
  <w:style w:type="character" w:customStyle="1" w:styleId="Carcterdenumeracin">
    <w:name w:val="Carácter de numeración"/>
    <w:rsid w:val="00532601"/>
  </w:style>
  <w:style w:type="character" w:customStyle="1" w:styleId="BodyTextChar">
    <w:name w:val="Body Text Char"/>
    <w:rsid w:val="00532601"/>
    <w:rPr>
      <w:rFonts w:cs="Times New Roman"/>
      <w:kern w:val="1"/>
      <w:sz w:val="24"/>
      <w:szCs w:val="24"/>
      <w:lang w:val="es-MX"/>
    </w:rPr>
  </w:style>
  <w:style w:type="character" w:customStyle="1" w:styleId="BodyTextChar1">
    <w:name w:val="Body Text Char1"/>
    <w:rsid w:val="00532601"/>
    <w:rPr>
      <w:sz w:val="24"/>
      <w:lang w:val="es-ES" w:eastAsia="ar-SA" w:bidi="ar-SA"/>
    </w:rPr>
  </w:style>
  <w:style w:type="character" w:customStyle="1" w:styleId="FooterChar">
    <w:name w:val="Footer Char"/>
    <w:rsid w:val="00532601"/>
    <w:rPr>
      <w:lang w:val="es-MX"/>
    </w:rPr>
  </w:style>
  <w:style w:type="character" w:customStyle="1" w:styleId="FooterChar1">
    <w:name w:val="Footer Char1"/>
    <w:rsid w:val="00532601"/>
    <w:rPr>
      <w:sz w:val="24"/>
      <w:lang w:val="es-ES" w:eastAsia="ar-SA" w:bidi="ar-SA"/>
    </w:rPr>
  </w:style>
  <w:style w:type="character" w:customStyle="1" w:styleId="HeaderChar">
    <w:name w:val="Header Char"/>
    <w:rsid w:val="00532601"/>
    <w:rPr>
      <w:rFonts w:ascii="Arial" w:hAnsi="Arial"/>
      <w:sz w:val="20"/>
      <w:lang w:val="es-ES_tradnl"/>
    </w:rPr>
  </w:style>
  <w:style w:type="character" w:customStyle="1" w:styleId="HeaderChar1">
    <w:name w:val="Header Char1"/>
    <w:rsid w:val="00532601"/>
    <w:rPr>
      <w:rFonts w:ascii="Arial" w:hAnsi="Arial"/>
      <w:lang w:val="es-ES_tradnl" w:eastAsia="ar-SA" w:bidi="ar-SA"/>
    </w:rPr>
  </w:style>
  <w:style w:type="character" w:customStyle="1" w:styleId="TitleChar">
    <w:name w:val="Title Char"/>
    <w:rsid w:val="00532601"/>
    <w:rPr>
      <w:rFonts w:ascii="Cambria" w:hAnsi="Cambria" w:cs="Times New Roman"/>
      <w:b/>
      <w:bCs/>
      <w:kern w:val="1"/>
      <w:sz w:val="32"/>
      <w:szCs w:val="32"/>
      <w:lang w:val="es-MX"/>
    </w:rPr>
  </w:style>
  <w:style w:type="character" w:customStyle="1" w:styleId="SubtitleChar">
    <w:name w:val="Subtitle Char"/>
    <w:rsid w:val="00532601"/>
    <w:rPr>
      <w:rFonts w:ascii="Cambria" w:hAnsi="Cambria" w:cs="Times New Roman"/>
      <w:kern w:val="1"/>
      <w:sz w:val="24"/>
      <w:szCs w:val="24"/>
      <w:lang w:val="es-MX"/>
    </w:rPr>
  </w:style>
  <w:style w:type="character" w:customStyle="1" w:styleId="BodyTextIndentChar">
    <w:name w:val="Body Text Indent Char"/>
    <w:rsid w:val="00532601"/>
    <w:rPr>
      <w:rFonts w:cs="Times New Roman"/>
      <w:kern w:val="1"/>
      <w:sz w:val="24"/>
      <w:szCs w:val="24"/>
      <w:lang w:val="es-MX"/>
    </w:rPr>
  </w:style>
  <w:style w:type="character" w:customStyle="1" w:styleId="BodyTextIndent3Char">
    <w:name w:val="Body Text Indent 3 Char"/>
    <w:rsid w:val="00532601"/>
    <w:rPr>
      <w:sz w:val="16"/>
      <w:szCs w:val="16"/>
    </w:rPr>
  </w:style>
  <w:style w:type="character" w:customStyle="1" w:styleId="WW8Num26z3">
    <w:name w:val="WW8Num26z3"/>
    <w:rsid w:val="00532601"/>
    <w:rPr>
      <w:rFonts w:ascii="Symbol" w:hAnsi="Symbol"/>
    </w:rPr>
  </w:style>
  <w:style w:type="character" w:customStyle="1" w:styleId="WW8Num29z2">
    <w:name w:val="WW8Num29z2"/>
    <w:rsid w:val="00532601"/>
  </w:style>
  <w:style w:type="character" w:customStyle="1" w:styleId="WW8Num31z1">
    <w:name w:val="WW8Num31z1"/>
    <w:rsid w:val="00532601"/>
    <w:rPr>
      <w:rFonts w:ascii="Courier New" w:hAnsi="Courier New"/>
    </w:rPr>
  </w:style>
  <w:style w:type="character" w:customStyle="1" w:styleId="WW8Num31z2">
    <w:name w:val="WW8Num31z2"/>
    <w:rsid w:val="00532601"/>
    <w:rPr>
      <w:rFonts w:ascii="Wingdings" w:hAnsi="Wingdings"/>
    </w:rPr>
  </w:style>
  <w:style w:type="character" w:customStyle="1" w:styleId="WW8Num32z1">
    <w:name w:val="WW8Num32z1"/>
    <w:rsid w:val="00532601"/>
    <w:rPr>
      <w:rFonts w:ascii="Courier New" w:hAnsi="Courier New"/>
    </w:rPr>
  </w:style>
  <w:style w:type="character" w:customStyle="1" w:styleId="WW8Num32z2">
    <w:name w:val="WW8Num32z2"/>
    <w:rsid w:val="00532601"/>
    <w:rPr>
      <w:rFonts w:ascii="Wingdings" w:hAnsi="Wingdings"/>
    </w:rPr>
  </w:style>
  <w:style w:type="character" w:customStyle="1" w:styleId="WW8Num34z1">
    <w:name w:val="WW8Num34z1"/>
    <w:rsid w:val="00532601"/>
    <w:rPr>
      <w:rFonts w:ascii="Courier New" w:hAnsi="Courier New"/>
    </w:rPr>
  </w:style>
  <w:style w:type="character" w:customStyle="1" w:styleId="WW8Num34z2">
    <w:name w:val="WW8Num34z2"/>
    <w:rsid w:val="00532601"/>
    <w:rPr>
      <w:rFonts w:ascii="Wingdings" w:hAnsi="Wingdings"/>
    </w:rPr>
  </w:style>
  <w:style w:type="character" w:customStyle="1" w:styleId="WW8Num34z3">
    <w:name w:val="WW8Num34z3"/>
    <w:rsid w:val="00532601"/>
    <w:rPr>
      <w:rFonts w:ascii="Symbol" w:hAnsi="Symbol"/>
    </w:rPr>
  </w:style>
  <w:style w:type="character" w:customStyle="1" w:styleId="WW8Num35z1">
    <w:name w:val="WW8Num35z1"/>
    <w:rsid w:val="00532601"/>
    <w:rPr>
      <w:rFonts w:ascii="Courier New" w:hAnsi="Courier New"/>
    </w:rPr>
  </w:style>
  <w:style w:type="character" w:customStyle="1" w:styleId="WW8Num35z2">
    <w:name w:val="WW8Num35z2"/>
    <w:rsid w:val="00532601"/>
    <w:rPr>
      <w:rFonts w:ascii="Wingdings" w:hAnsi="Wingdings"/>
    </w:rPr>
  </w:style>
  <w:style w:type="character" w:customStyle="1" w:styleId="WW8Num38z1">
    <w:name w:val="WW8Num38z1"/>
    <w:rsid w:val="00532601"/>
    <w:rPr>
      <w:rFonts w:ascii="Courier New" w:hAnsi="Courier New"/>
    </w:rPr>
  </w:style>
  <w:style w:type="character" w:customStyle="1" w:styleId="WW8Num38z2">
    <w:name w:val="WW8Num38z2"/>
    <w:rsid w:val="00532601"/>
    <w:rPr>
      <w:rFonts w:ascii="Wingdings" w:hAnsi="Wingdings"/>
    </w:rPr>
  </w:style>
  <w:style w:type="character" w:customStyle="1" w:styleId="WW8Num48z1">
    <w:name w:val="WW8Num48z1"/>
    <w:rsid w:val="00532601"/>
    <w:rPr>
      <w:rFonts w:ascii="Courier New" w:hAnsi="Courier New"/>
    </w:rPr>
  </w:style>
  <w:style w:type="character" w:customStyle="1" w:styleId="WW8Num48z2">
    <w:name w:val="WW8Num48z2"/>
    <w:rsid w:val="00532601"/>
    <w:rPr>
      <w:rFonts w:ascii="Wingdings" w:hAnsi="Wingdings"/>
    </w:rPr>
  </w:style>
  <w:style w:type="character" w:customStyle="1" w:styleId="WW8Num48z3">
    <w:name w:val="WW8Num48z3"/>
    <w:rsid w:val="00532601"/>
    <w:rPr>
      <w:rFonts w:ascii="Symbol" w:hAnsi="Symbol"/>
    </w:rPr>
  </w:style>
  <w:style w:type="character" w:customStyle="1" w:styleId="Fuentedeprrafopredeter2">
    <w:name w:val="Fuente de párrafo predeter.2"/>
    <w:rsid w:val="00532601"/>
  </w:style>
  <w:style w:type="character" w:customStyle="1" w:styleId="BalloonTextChar">
    <w:name w:val="Balloon Text Char"/>
    <w:rsid w:val="00532601"/>
    <w:rPr>
      <w:rFonts w:ascii="Tahoma" w:hAnsi="Tahoma"/>
      <w:sz w:val="16"/>
      <w:lang w:val="es-ES" w:eastAsia="ar-SA" w:bidi="ar-SA"/>
    </w:rPr>
  </w:style>
  <w:style w:type="character" w:customStyle="1" w:styleId="BodyText2Char">
    <w:name w:val="Body Text 2 Char"/>
    <w:rsid w:val="00532601"/>
    <w:rPr>
      <w:sz w:val="24"/>
      <w:lang w:val="es-ES" w:eastAsia="ar-SA" w:bidi="ar-SA"/>
    </w:rPr>
  </w:style>
  <w:style w:type="character" w:customStyle="1" w:styleId="BodyText3Char">
    <w:name w:val="Body Text 3 Char"/>
    <w:rsid w:val="00532601"/>
    <w:rPr>
      <w:sz w:val="16"/>
      <w:szCs w:val="16"/>
    </w:rPr>
  </w:style>
  <w:style w:type="character" w:customStyle="1" w:styleId="BodyTextIndent2Char">
    <w:name w:val="Body Text Indent 2 Char"/>
    <w:rsid w:val="00532601"/>
    <w:rPr>
      <w:sz w:val="24"/>
      <w:lang w:val="es-MX"/>
    </w:rPr>
  </w:style>
  <w:style w:type="character" w:customStyle="1" w:styleId="CommentTextChar">
    <w:name w:val="Comment Text Char"/>
    <w:rsid w:val="00532601"/>
    <w:rPr>
      <w:lang w:val="es-MX"/>
    </w:rPr>
  </w:style>
  <w:style w:type="character" w:customStyle="1" w:styleId="CarCar5">
    <w:name w:val="Car Car5"/>
    <w:rsid w:val="00532601"/>
    <w:rPr>
      <w:rFonts w:ascii="Arial Narrow" w:hAnsi="Arial Narrow"/>
      <w:sz w:val="22"/>
      <w:lang w:val="es-ES_tradnl"/>
    </w:rPr>
  </w:style>
  <w:style w:type="character" w:styleId="Hipervnculovisitado">
    <w:name w:val="FollowedHyperlink"/>
    <w:uiPriority w:val="99"/>
    <w:rsid w:val="00532601"/>
    <w:rPr>
      <w:color w:val="800080"/>
      <w:u w:val="single"/>
    </w:rPr>
  </w:style>
  <w:style w:type="character" w:customStyle="1" w:styleId="CommentReference1">
    <w:name w:val="Comment Reference1"/>
    <w:rsid w:val="00532601"/>
    <w:rPr>
      <w:sz w:val="16"/>
    </w:rPr>
  </w:style>
  <w:style w:type="character" w:customStyle="1" w:styleId="DocumentMapChar">
    <w:name w:val="Document Map Char"/>
    <w:rsid w:val="00532601"/>
    <w:rPr>
      <w:sz w:val="0"/>
      <w:szCs w:val="0"/>
    </w:rPr>
  </w:style>
  <w:style w:type="character" w:customStyle="1" w:styleId="ITTiCar">
    <w:name w:val="ITT i Car"/>
    <w:aliases w:val="Encabezado Car1,LetterHeader Car3,Cover Page Car1,encabezado Car1,En-tête SQ Car1,ContentsHeader Car1,aria Car1,*Header Car1,*Header Car Car"/>
    <w:rsid w:val="00532601"/>
    <w:rPr>
      <w:rFonts w:ascii="Arial" w:hAnsi="Arial"/>
      <w:b/>
      <w:sz w:val="24"/>
    </w:rPr>
  </w:style>
  <w:style w:type="character" w:customStyle="1" w:styleId="CommentSubjectChar">
    <w:name w:val="Comment Subject Char"/>
    <w:rsid w:val="00532601"/>
    <w:rPr>
      <w:b/>
      <w:lang w:val="es-ES" w:eastAsia="ar-SA" w:bidi="ar-SA"/>
    </w:rPr>
  </w:style>
  <w:style w:type="character" w:customStyle="1" w:styleId="FootnoteTextChar">
    <w:name w:val="Footnote Text Char"/>
    <w:basedOn w:val="DefaultParagraphFont1"/>
    <w:rsid w:val="00532601"/>
  </w:style>
  <w:style w:type="character" w:customStyle="1" w:styleId="EndnoteTextChar">
    <w:name w:val="Endnote Text Char"/>
    <w:basedOn w:val="DefaultParagraphFont1"/>
    <w:rsid w:val="00532601"/>
  </w:style>
  <w:style w:type="character" w:customStyle="1" w:styleId="WW-Absatz-Standardschriftart">
    <w:name w:val="WW-Absatz-Standardschriftart"/>
    <w:rsid w:val="00532601"/>
  </w:style>
  <w:style w:type="character" w:customStyle="1" w:styleId="WW-Absatz-Standardschriftart1">
    <w:name w:val="WW-Absatz-Standardschriftart1"/>
    <w:uiPriority w:val="99"/>
    <w:rsid w:val="00532601"/>
  </w:style>
  <w:style w:type="character" w:customStyle="1" w:styleId="WW-Absatz-Standardschriftart11">
    <w:name w:val="WW-Absatz-Standardschriftart11"/>
    <w:uiPriority w:val="99"/>
    <w:rsid w:val="00532601"/>
  </w:style>
  <w:style w:type="character" w:customStyle="1" w:styleId="WW-Absatz-Standardschriftart111">
    <w:name w:val="WW-Absatz-Standardschriftart111"/>
    <w:uiPriority w:val="99"/>
    <w:rsid w:val="00532601"/>
  </w:style>
  <w:style w:type="character" w:customStyle="1" w:styleId="WW-Absatz-Standardschriftart1111">
    <w:name w:val="WW-Absatz-Standardschriftart1111"/>
    <w:uiPriority w:val="99"/>
    <w:rsid w:val="00532601"/>
  </w:style>
  <w:style w:type="character" w:customStyle="1" w:styleId="WW-Absatz-Standardschriftart11111">
    <w:name w:val="WW-Absatz-Standardschriftart11111"/>
    <w:uiPriority w:val="99"/>
    <w:rsid w:val="00532601"/>
  </w:style>
  <w:style w:type="character" w:customStyle="1" w:styleId="WW-Absatz-Standardschriftart111111">
    <w:name w:val="WW-Absatz-Standardschriftart111111"/>
    <w:uiPriority w:val="99"/>
    <w:rsid w:val="00532601"/>
  </w:style>
  <w:style w:type="character" w:customStyle="1" w:styleId="WW-Absatz-Standardschriftart1111111">
    <w:name w:val="WW-Absatz-Standardschriftart1111111"/>
    <w:uiPriority w:val="99"/>
    <w:rsid w:val="00532601"/>
  </w:style>
  <w:style w:type="character" w:customStyle="1" w:styleId="WW-Absatz-Standardschriftart11111111">
    <w:name w:val="WW-Absatz-Standardschriftart11111111"/>
    <w:uiPriority w:val="99"/>
    <w:rsid w:val="00532601"/>
  </w:style>
  <w:style w:type="character" w:customStyle="1" w:styleId="WW-Absatz-Standardschriftart111111111">
    <w:name w:val="WW-Absatz-Standardschriftart111111111"/>
    <w:uiPriority w:val="99"/>
    <w:rsid w:val="00532601"/>
  </w:style>
  <w:style w:type="character" w:customStyle="1" w:styleId="Vietas">
    <w:name w:val="Viñetas"/>
    <w:uiPriority w:val="99"/>
    <w:rsid w:val="00532601"/>
    <w:rPr>
      <w:rFonts w:ascii="OpenSymbol" w:eastAsia="Times New Roman" w:hAnsi="OpenSymbol"/>
    </w:rPr>
  </w:style>
  <w:style w:type="character" w:customStyle="1" w:styleId="Fuentedeprrafopredeter3">
    <w:name w:val="Fuente de párrafo predeter.3"/>
    <w:uiPriority w:val="99"/>
    <w:rsid w:val="00532601"/>
  </w:style>
  <w:style w:type="character" w:customStyle="1" w:styleId="WW-Absatz-Standardschriftart1111111111">
    <w:name w:val="WW-Absatz-Standardschriftart1111111111"/>
    <w:uiPriority w:val="99"/>
    <w:rsid w:val="00532601"/>
  </w:style>
  <w:style w:type="character" w:customStyle="1" w:styleId="WW-Absatz-Standardschriftart11111111111">
    <w:name w:val="WW-Absatz-Standardschriftart11111111111"/>
    <w:uiPriority w:val="99"/>
    <w:rsid w:val="00532601"/>
  </w:style>
  <w:style w:type="character" w:customStyle="1" w:styleId="WW-Absatz-Standardschriftart111111111111">
    <w:name w:val="WW-Absatz-Standardschriftart111111111111"/>
    <w:uiPriority w:val="99"/>
    <w:rsid w:val="00532601"/>
  </w:style>
  <w:style w:type="character" w:customStyle="1" w:styleId="WW-Absatz-Standardschriftart1111111111111">
    <w:name w:val="WW-Absatz-Standardschriftart1111111111111"/>
    <w:uiPriority w:val="99"/>
    <w:rsid w:val="00532601"/>
  </w:style>
  <w:style w:type="character" w:customStyle="1" w:styleId="WW8Num1z1">
    <w:name w:val="WW8Num1z1"/>
    <w:rsid w:val="00532601"/>
    <w:rPr>
      <w:rFonts w:ascii="Courier New" w:hAnsi="Courier New"/>
    </w:rPr>
  </w:style>
  <w:style w:type="character" w:customStyle="1" w:styleId="WW8Num1z3">
    <w:name w:val="WW8Num1z3"/>
    <w:rsid w:val="00532601"/>
    <w:rPr>
      <w:rFonts w:ascii="Symbol" w:hAnsi="Symbol"/>
    </w:rPr>
  </w:style>
  <w:style w:type="character" w:customStyle="1" w:styleId="WW8Num2z3">
    <w:name w:val="WW8Num2z3"/>
    <w:rsid w:val="00532601"/>
    <w:rPr>
      <w:rFonts w:ascii="Symbol" w:hAnsi="Symbol"/>
    </w:rPr>
  </w:style>
  <w:style w:type="character" w:customStyle="1" w:styleId="WW8Num3z3">
    <w:name w:val="WW8Num3z3"/>
    <w:rsid w:val="00532601"/>
    <w:rPr>
      <w:rFonts w:ascii="Symbol" w:hAnsi="Symbol"/>
    </w:rPr>
  </w:style>
  <w:style w:type="character" w:customStyle="1" w:styleId="WW8Num3z2">
    <w:name w:val="WW8Num3z2"/>
    <w:rsid w:val="00532601"/>
    <w:rPr>
      <w:rFonts w:ascii="Wingdings" w:hAnsi="Wingdings"/>
    </w:rPr>
  </w:style>
  <w:style w:type="character" w:customStyle="1" w:styleId="WW8Num3z6">
    <w:name w:val="WW8Num3z6"/>
    <w:rsid w:val="00532601"/>
    <w:rPr>
      <w:rFonts w:ascii="Symbol" w:hAnsi="Symbol"/>
    </w:rPr>
  </w:style>
  <w:style w:type="character" w:customStyle="1" w:styleId="WW8Num9z1">
    <w:name w:val="WW8Num9z1"/>
    <w:uiPriority w:val="99"/>
    <w:rsid w:val="00532601"/>
    <w:rPr>
      <w:rFonts w:ascii="Courier New" w:hAnsi="Courier New"/>
      <w:color w:val="auto"/>
    </w:rPr>
  </w:style>
  <w:style w:type="character" w:customStyle="1" w:styleId="WW8Num16z1">
    <w:name w:val="WW8Num16z1"/>
    <w:uiPriority w:val="99"/>
    <w:rsid w:val="00532601"/>
    <w:rPr>
      <w:rFonts w:ascii="Wingdings 2" w:hAnsi="Wingdings 2"/>
      <w:sz w:val="18"/>
    </w:rPr>
  </w:style>
  <w:style w:type="character" w:customStyle="1" w:styleId="WW8Num16z2">
    <w:name w:val="WW8Num16z2"/>
    <w:rsid w:val="00532601"/>
    <w:rPr>
      <w:rFonts w:ascii="StarSymbol" w:hAnsi="StarSymbol"/>
      <w:sz w:val="18"/>
    </w:rPr>
  </w:style>
  <w:style w:type="character" w:customStyle="1" w:styleId="WW8Num27z1">
    <w:name w:val="WW8Num27z1"/>
    <w:uiPriority w:val="99"/>
    <w:rsid w:val="00532601"/>
    <w:rPr>
      <w:rFonts w:ascii="Courier New" w:hAnsi="Courier New"/>
    </w:rPr>
  </w:style>
  <w:style w:type="character" w:customStyle="1" w:styleId="WW8Num27z3">
    <w:name w:val="WW8Num27z3"/>
    <w:rsid w:val="00532601"/>
    <w:rPr>
      <w:rFonts w:ascii="Symbol" w:hAnsi="Symbol"/>
    </w:rPr>
  </w:style>
  <w:style w:type="character" w:customStyle="1" w:styleId="WW8Num29z1">
    <w:name w:val="WW8Num29z1"/>
    <w:uiPriority w:val="99"/>
    <w:rsid w:val="00532601"/>
    <w:rPr>
      <w:rFonts w:ascii="Courier New" w:hAnsi="Courier New"/>
    </w:rPr>
  </w:style>
  <w:style w:type="character" w:customStyle="1" w:styleId="WW8Num29z3">
    <w:name w:val="WW8Num29z3"/>
    <w:uiPriority w:val="99"/>
    <w:rsid w:val="00532601"/>
    <w:rPr>
      <w:rFonts w:ascii="Symbol" w:hAnsi="Symbol"/>
    </w:rPr>
  </w:style>
  <w:style w:type="character" w:customStyle="1" w:styleId="WW8Num32z3">
    <w:name w:val="WW8Num32z3"/>
    <w:uiPriority w:val="99"/>
    <w:rsid w:val="00532601"/>
    <w:rPr>
      <w:rFonts w:ascii="Symbol" w:hAnsi="Symbol"/>
    </w:rPr>
  </w:style>
  <w:style w:type="character" w:customStyle="1" w:styleId="WW8Num36z1">
    <w:name w:val="WW8Num36z1"/>
    <w:rsid w:val="00532601"/>
    <w:rPr>
      <w:rFonts w:ascii="Courier New" w:hAnsi="Courier New"/>
    </w:rPr>
  </w:style>
  <w:style w:type="character" w:customStyle="1" w:styleId="WW8Num36z2">
    <w:name w:val="WW8Num36z2"/>
    <w:uiPriority w:val="99"/>
    <w:rsid w:val="00532601"/>
    <w:rPr>
      <w:rFonts w:ascii="Wingdings" w:hAnsi="Wingdings"/>
    </w:rPr>
  </w:style>
  <w:style w:type="character" w:customStyle="1" w:styleId="WW8Num36z3">
    <w:name w:val="WW8Num36z3"/>
    <w:rsid w:val="00532601"/>
    <w:rPr>
      <w:rFonts w:ascii="Symbol" w:hAnsi="Symbol"/>
    </w:rPr>
  </w:style>
  <w:style w:type="character" w:customStyle="1" w:styleId="WW8Num39z2">
    <w:name w:val="WW8Num39z2"/>
    <w:uiPriority w:val="99"/>
    <w:rsid w:val="00532601"/>
    <w:rPr>
      <w:rFonts w:ascii="Wingdings" w:hAnsi="Wingdings"/>
    </w:rPr>
  </w:style>
  <w:style w:type="character" w:customStyle="1" w:styleId="WW8Num39z3">
    <w:name w:val="WW8Num39z3"/>
    <w:rsid w:val="00532601"/>
    <w:rPr>
      <w:rFonts w:ascii="Symbol" w:hAnsi="Symbol"/>
    </w:rPr>
  </w:style>
  <w:style w:type="character" w:customStyle="1" w:styleId="WW8Num40z1">
    <w:name w:val="WW8Num40z1"/>
    <w:rsid w:val="00532601"/>
    <w:rPr>
      <w:rFonts w:ascii="Courier New" w:hAnsi="Courier New"/>
    </w:rPr>
  </w:style>
  <w:style w:type="character" w:customStyle="1" w:styleId="WW8Num40z3">
    <w:name w:val="WW8Num40z3"/>
    <w:rsid w:val="00532601"/>
    <w:rPr>
      <w:rFonts w:ascii="Symbol" w:hAnsi="Symbol"/>
    </w:rPr>
  </w:style>
  <w:style w:type="character" w:customStyle="1" w:styleId="WW8Num4z6">
    <w:name w:val="WW8Num4z6"/>
    <w:rsid w:val="00532601"/>
    <w:rPr>
      <w:rFonts w:ascii="Symbol" w:hAnsi="Symbol"/>
    </w:rPr>
  </w:style>
  <w:style w:type="character" w:customStyle="1" w:styleId="WW8Num21z1">
    <w:name w:val="WW8Num21z1"/>
    <w:rsid w:val="00532601"/>
    <w:rPr>
      <w:rFonts w:ascii="Wingdings 2" w:hAnsi="Wingdings 2"/>
      <w:sz w:val="18"/>
    </w:rPr>
  </w:style>
  <w:style w:type="character" w:customStyle="1" w:styleId="WW8Num21z2">
    <w:name w:val="WW8Num21z2"/>
    <w:rsid w:val="00532601"/>
    <w:rPr>
      <w:rFonts w:ascii="StarSymbol" w:hAnsi="StarSymbol"/>
      <w:sz w:val="18"/>
    </w:rPr>
  </w:style>
  <w:style w:type="character" w:customStyle="1" w:styleId="WW8Num22z1">
    <w:name w:val="WW8Num22z1"/>
    <w:rsid w:val="00532601"/>
    <w:rPr>
      <w:rFonts w:ascii="Wingdings 2" w:hAnsi="Wingdings 2"/>
      <w:sz w:val="18"/>
    </w:rPr>
  </w:style>
  <w:style w:type="character" w:customStyle="1" w:styleId="WW8Num22z2">
    <w:name w:val="WW8Num22z2"/>
    <w:rsid w:val="00532601"/>
    <w:rPr>
      <w:rFonts w:ascii="StarSymbol" w:hAnsi="StarSymbol"/>
      <w:sz w:val="18"/>
    </w:rPr>
  </w:style>
  <w:style w:type="paragraph" w:customStyle="1" w:styleId="Encabezado5">
    <w:name w:val="Encabezado5"/>
    <w:basedOn w:val="Normal"/>
    <w:next w:val="Textoindependiente"/>
    <w:uiPriority w:val="99"/>
    <w:rsid w:val="00532601"/>
    <w:pPr>
      <w:keepNext/>
      <w:suppressAutoHyphens/>
      <w:spacing w:before="240" w:after="120" w:line="240" w:lineRule="auto"/>
    </w:pPr>
    <w:rPr>
      <w:rFonts w:ascii="Arial" w:eastAsia="Lucida Sans Unicode" w:hAnsi="Arial" w:cs="Tahoma"/>
      <w:sz w:val="28"/>
      <w:szCs w:val="28"/>
      <w:lang w:val="es-ES" w:eastAsia="ar-SA"/>
    </w:rPr>
  </w:style>
  <w:style w:type="paragraph" w:styleId="Textoindependiente">
    <w:name w:val="Body Text"/>
    <w:basedOn w:val="Normal"/>
    <w:link w:val="TextoindependienteCar"/>
    <w:uiPriority w:val="99"/>
    <w:rsid w:val="00532601"/>
    <w:pPr>
      <w:suppressAutoHyphens/>
      <w:spacing w:after="120" w:line="240" w:lineRule="auto"/>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uiPriority w:val="99"/>
    <w:rsid w:val="00532601"/>
    <w:rPr>
      <w:rFonts w:ascii="Times New Roman" w:eastAsia="Times New Roman" w:hAnsi="Times New Roman" w:cs="Times New Roman"/>
      <w:sz w:val="24"/>
      <w:szCs w:val="20"/>
      <w:lang w:val="es-ES" w:eastAsia="ar-SA"/>
    </w:rPr>
  </w:style>
  <w:style w:type="paragraph" w:styleId="Lista">
    <w:name w:val="List"/>
    <w:basedOn w:val="Textoindependiente"/>
    <w:uiPriority w:val="99"/>
    <w:rsid w:val="00532601"/>
    <w:rPr>
      <w:rFonts w:cs="Tahoma"/>
    </w:rPr>
  </w:style>
  <w:style w:type="paragraph" w:customStyle="1" w:styleId="Etiqueta">
    <w:name w:val="Etiqueta"/>
    <w:basedOn w:val="Normal"/>
    <w:rsid w:val="00532601"/>
    <w:pPr>
      <w:suppressLineNumbers/>
      <w:suppressAutoHyphens/>
      <w:spacing w:before="120" w:after="120" w:line="240" w:lineRule="auto"/>
    </w:pPr>
    <w:rPr>
      <w:rFonts w:ascii="Times New Roman" w:eastAsia="Times New Roman" w:hAnsi="Times New Roman" w:cs="Times New Roman"/>
      <w:i/>
      <w:sz w:val="24"/>
      <w:szCs w:val="20"/>
      <w:lang w:val="es-ES" w:eastAsia="ar-SA"/>
    </w:rPr>
  </w:style>
  <w:style w:type="paragraph" w:customStyle="1" w:styleId="ndice">
    <w:name w:val="Índice"/>
    <w:basedOn w:val="Normal"/>
    <w:rsid w:val="00532601"/>
    <w:pPr>
      <w:suppressLineNumbers/>
      <w:suppressAutoHyphens/>
      <w:spacing w:after="0" w:line="240" w:lineRule="auto"/>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rsid w:val="00532601"/>
    <w:pPr>
      <w:keepNext/>
      <w:suppressAutoHyphens/>
      <w:spacing w:before="240" w:after="120" w:line="240" w:lineRule="auto"/>
    </w:pPr>
    <w:rPr>
      <w:rFonts w:ascii="Arial" w:eastAsia="MS Mincho" w:hAnsi="Arial" w:cs="Tahoma"/>
      <w:sz w:val="28"/>
      <w:szCs w:val="28"/>
      <w:lang w:val="es-ES" w:eastAsia="ar-SA"/>
    </w:rPr>
  </w:style>
  <w:style w:type="paragraph" w:customStyle="1" w:styleId="Encabezado2">
    <w:name w:val="Encabezado2"/>
    <w:basedOn w:val="Normal"/>
    <w:next w:val="Textonormal"/>
    <w:rsid w:val="00532601"/>
    <w:pPr>
      <w:keepNext/>
      <w:suppressAutoHyphens/>
      <w:spacing w:before="240" w:after="120" w:line="240" w:lineRule="auto"/>
    </w:pPr>
    <w:rPr>
      <w:rFonts w:ascii="Arial" w:eastAsia="Times New Roman" w:hAnsi="Arial" w:cs="Arial"/>
      <w:sz w:val="28"/>
      <w:szCs w:val="20"/>
      <w:lang w:val="es-ES" w:eastAsia="ar-SA"/>
    </w:rPr>
  </w:style>
  <w:style w:type="paragraph" w:customStyle="1" w:styleId="Textonormal">
    <w:name w:val="Texto normal"/>
    <w:basedOn w:val="Normal"/>
    <w:rsid w:val="00532601"/>
    <w:pPr>
      <w:suppressAutoHyphens/>
      <w:spacing w:after="120" w:line="240" w:lineRule="auto"/>
    </w:pPr>
    <w:rPr>
      <w:rFonts w:ascii="Times New Roman" w:eastAsia="Times New Roman" w:hAnsi="Times New Roman" w:cs="Times New Roman"/>
      <w:sz w:val="24"/>
      <w:szCs w:val="20"/>
      <w:lang w:val="es-ES" w:eastAsia="ar-SA"/>
    </w:rPr>
  </w:style>
  <w:style w:type="paragraph" w:customStyle="1" w:styleId="Lista21">
    <w:name w:val="Lista 21"/>
    <w:basedOn w:val="Textonormal"/>
    <w:rsid w:val="00532601"/>
  </w:style>
  <w:style w:type="paragraph" w:customStyle="1" w:styleId="Encabezado1">
    <w:name w:val="Encabezado1"/>
    <w:basedOn w:val="Normal"/>
    <w:next w:val="Textonormal"/>
    <w:rsid w:val="00532601"/>
    <w:pPr>
      <w:keepNext/>
      <w:suppressAutoHyphens/>
      <w:spacing w:before="240" w:after="120" w:line="240" w:lineRule="auto"/>
    </w:pPr>
    <w:rPr>
      <w:rFonts w:ascii="Arial" w:eastAsia="Times New Roman" w:hAnsi="Arial" w:cs="Arial"/>
      <w:sz w:val="28"/>
      <w:szCs w:val="20"/>
      <w:lang w:val="es-ES" w:eastAsia="ar-SA"/>
    </w:rPr>
  </w:style>
  <w:style w:type="paragraph" w:styleId="Ttulo">
    <w:name w:val="Title"/>
    <w:basedOn w:val="Normal"/>
    <w:next w:val="Subttulo"/>
    <w:link w:val="TtuloCar"/>
    <w:uiPriority w:val="10"/>
    <w:qFormat/>
    <w:rsid w:val="00532601"/>
    <w:pPr>
      <w:suppressAutoHyphens/>
      <w:spacing w:after="0" w:line="240" w:lineRule="auto"/>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uiPriority w:val="10"/>
    <w:rsid w:val="00532601"/>
    <w:rPr>
      <w:rFonts w:ascii="Times New Roman" w:eastAsia="Times New Roman" w:hAnsi="Times New Roman" w:cs="Times New Roman"/>
      <w:b/>
      <w:sz w:val="28"/>
      <w:szCs w:val="20"/>
      <w:lang w:val="es-ES" w:eastAsia="ar-SA"/>
    </w:rPr>
  </w:style>
  <w:style w:type="paragraph" w:styleId="Subttulo">
    <w:name w:val="Subtitle"/>
    <w:basedOn w:val="Encabezado1"/>
    <w:next w:val="Textonormal"/>
    <w:link w:val="SubttuloCar"/>
    <w:uiPriority w:val="11"/>
    <w:qFormat/>
    <w:rsid w:val="00532601"/>
    <w:pPr>
      <w:jc w:val="center"/>
    </w:pPr>
    <w:rPr>
      <w:rFonts w:cs="Times New Roman"/>
      <w:i/>
    </w:rPr>
  </w:style>
  <w:style w:type="character" w:customStyle="1" w:styleId="SubttuloCar">
    <w:name w:val="Subtítulo Car"/>
    <w:basedOn w:val="Fuentedeprrafopredeter"/>
    <w:link w:val="Subttulo"/>
    <w:uiPriority w:val="11"/>
    <w:rsid w:val="00532601"/>
    <w:rPr>
      <w:rFonts w:ascii="Arial" w:eastAsia="Times New Roman" w:hAnsi="Arial" w:cs="Times New Roman"/>
      <w:i/>
      <w:sz w:val="28"/>
      <w:szCs w:val="20"/>
      <w:lang w:val="es-ES" w:eastAsia="ar-SA"/>
    </w:rPr>
  </w:style>
  <w:style w:type="paragraph" w:customStyle="1" w:styleId="Textodeglobo1">
    <w:name w:val="Texto de globo1"/>
    <w:basedOn w:val="Normal"/>
    <w:rsid w:val="00532601"/>
    <w:pPr>
      <w:suppressAutoHyphens/>
      <w:spacing w:after="0" w:line="240" w:lineRule="auto"/>
    </w:pPr>
    <w:rPr>
      <w:rFonts w:ascii="Tahoma" w:eastAsia="Times New Roman" w:hAnsi="Tahoma" w:cs="Tahoma"/>
      <w:sz w:val="16"/>
      <w:szCs w:val="20"/>
      <w:lang w:val="es-ES" w:eastAsia="ar-SA"/>
    </w:rPr>
  </w:style>
  <w:style w:type="paragraph" w:customStyle="1" w:styleId="Contenidodelatabla">
    <w:name w:val="Contenido de la tabla"/>
    <w:basedOn w:val="Normal"/>
    <w:rsid w:val="00532601"/>
    <w:pPr>
      <w:suppressLineNumbers/>
      <w:suppressAutoHyphens/>
      <w:spacing w:after="0" w:line="240" w:lineRule="auto"/>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532601"/>
    <w:pPr>
      <w:jc w:val="center"/>
    </w:pPr>
    <w:rPr>
      <w:b/>
    </w:rPr>
  </w:style>
  <w:style w:type="paragraph" w:customStyle="1" w:styleId="Sangra3detindependiente1">
    <w:name w:val="Sangría 3 de t. independiente1"/>
    <w:basedOn w:val="Normal"/>
    <w:rsid w:val="00532601"/>
    <w:pPr>
      <w:suppressAutoHyphens/>
      <w:autoSpaceDE w:val="0"/>
      <w:spacing w:after="0" w:line="240" w:lineRule="auto"/>
      <w:ind w:left="284" w:hanging="284"/>
      <w:jc w:val="both"/>
    </w:pPr>
    <w:rPr>
      <w:rFonts w:ascii="Arial" w:eastAsia="Times New Roman" w:hAnsi="Arial" w:cs="Arial"/>
      <w:sz w:val="20"/>
      <w:szCs w:val="20"/>
      <w:lang w:val="es-ES_tradnl" w:eastAsia="ar-SA"/>
    </w:rPr>
  </w:style>
  <w:style w:type="paragraph" w:styleId="Sangradetextonormal">
    <w:name w:val="Body Text Indent"/>
    <w:basedOn w:val="Normal"/>
    <w:link w:val="SangradetextonormalCar"/>
    <w:uiPriority w:val="99"/>
    <w:rsid w:val="00532601"/>
    <w:pPr>
      <w:suppressAutoHyphens/>
      <w:spacing w:after="120" w:line="240" w:lineRule="auto"/>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basedOn w:val="Fuentedeprrafopredeter"/>
    <w:link w:val="Sangradetextonormal"/>
    <w:uiPriority w:val="99"/>
    <w:rsid w:val="00532601"/>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rsid w:val="00532601"/>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TextoCar">
    <w:name w:val="Texto Car"/>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ROMANOS">
    <w:name w:val="ROMANOS"/>
    <w:basedOn w:val="Normal"/>
    <w:rsid w:val="00532601"/>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val="es-ES_tradnl" w:eastAsia="ar-SA"/>
    </w:rPr>
  </w:style>
  <w:style w:type="paragraph" w:customStyle="1" w:styleId="Sangra2detindependiente11">
    <w:name w:val="Sangría 2 de t. independiente11"/>
    <w:basedOn w:val="Normal"/>
    <w:uiPriority w:val="99"/>
    <w:rsid w:val="00532601"/>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532601"/>
    <w:pPr>
      <w:widowControl w:val="0"/>
      <w:suppressAutoHyphens/>
      <w:overflowPunct w:val="0"/>
      <w:autoSpaceDE w:val="0"/>
      <w:spacing w:after="0" w:line="240" w:lineRule="auto"/>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rsid w:val="00532601"/>
    <w:pPr>
      <w:suppressAutoHyphens/>
      <w:autoSpaceDE w:val="0"/>
      <w:spacing w:after="0" w:line="240" w:lineRule="auto"/>
      <w:jc w:val="both"/>
    </w:pPr>
    <w:rPr>
      <w:rFonts w:ascii="Arial" w:eastAsia="Times New Roman" w:hAnsi="Arial" w:cs="Arial"/>
      <w:sz w:val="20"/>
      <w:szCs w:val="20"/>
      <w:lang w:val="es-ES_tradnl" w:eastAsia="ar-SA"/>
    </w:rPr>
  </w:style>
  <w:style w:type="paragraph" w:customStyle="1" w:styleId="ACUERDO">
    <w:name w:val="ACUERDO"/>
    <w:basedOn w:val="Normal"/>
    <w:rsid w:val="00532601"/>
    <w:pPr>
      <w:widowControl w:val="0"/>
      <w:suppressAutoHyphens/>
      <w:spacing w:after="0" w:line="240" w:lineRule="auto"/>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rsid w:val="00532601"/>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NormalWeb">
    <w:name w:val="Normal (Web)"/>
    <w:basedOn w:val="Normal"/>
    <w:link w:val="NormalWebCar"/>
    <w:uiPriority w:val="99"/>
    <w:rsid w:val="00532601"/>
    <w:pPr>
      <w:suppressAutoHyphens/>
      <w:spacing w:before="100" w:after="100" w:line="240" w:lineRule="auto"/>
    </w:pPr>
    <w:rPr>
      <w:rFonts w:ascii="Arial Unicode MS" w:eastAsia="Times New Roman" w:hAnsi="Arial Unicode MS" w:cs="Arial Unicode MS"/>
      <w:sz w:val="24"/>
      <w:szCs w:val="24"/>
      <w:lang w:val="es-ES" w:eastAsia="ar-SA"/>
    </w:rPr>
  </w:style>
  <w:style w:type="paragraph" w:customStyle="1" w:styleId="xl25">
    <w:name w:val="xl25"/>
    <w:basedOn w:val="Normal"/>
    <w:rsid w:val="00532601"/>
    <w:pPr>
      <w:pBdr>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26">
    <w:name w:val="xl26"/>
    <w:basedOn w:val="Normal"/>
    <w:rsid w:val="00532601"/>
    <w:pPr>
      <w:pBdr>
        <w:left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27">
    <w:name w:val="xl27"/>
    <w:basedOn w:val="Normal"/>
    <w:rsid w:val="00532601"/>
    <w:pPr>
      <w:pBdr>
        <w:top w:val="single" w:sz="4" w:space="0" w:color="000000"/>
        <w:left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28">
    <w:name w:val="xl28"/>
    <w:basedOn w:val="Normal"/>
    <w:rsid w:val="00532601"/>
    <w:pPr>
      <w:pBdr>
        <w:left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29">
    <w:name w:val="xl29"/>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0">
    <w:name w:val="xl30"/>
    <w:basedOn w:val="Normal"/>
    <w:rsid w:val="00532601"/>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31">
    <w:name w:val="xl31"/>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2">
    <w:name w:val="xl32"/>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3">
    <w:name w:val="xl33"/>
    <w:basedOn w:val="Normal"/>
    <w:rsid w:val="00532601"/>
    <w:pPr>
      <w:pBdr>
        <w:top w:val="single" w:sz="4" w:space="0" w:color="000000"/>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4">
    <w:name w:val="xl34"/>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5">
    <w:name w:val="xl35"/>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6">
    <w:name w:val="xl36"/>
    <w:basedOn w:val="Normal"/>
    <w:rsid w:val="00532601"/>
    <w:pPr>
      <w:pBdr>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7">
    <w:name w:val="xl37"/>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8">
    <w:name w:val="xl38"/>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1">
    <w:name w:val="xl41"/>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2">
    <w:name w:val="xl42"/>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3">
    <w:name w:val="xl43"/>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4">
    <w:name w:val="xl44"/>
    <w:basedOn w:val="Normal"/>
    <w:rsid w:val="00532601"/>
    <w:pPr>
      <w:pBdr>
        <w:left w:val="single" w:sz="4" w:space="0" w:color="000000"/>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5">
    <w:name w:val="xl45"/>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6">
    <w:name w:val="xl46"/>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7">
    <w:name w:val="xl47"/>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48">
    <w:name w:val="xl48"/>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9">
    <w:name w:val="xl49"/>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50">
    <w:name w:val="xl50"/>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51">
    <w:name w:val="xl51"/>
    <w:basedOn w:val="Normal"/>
    <w:rsid w:val="00532601"/>
    <w:pPr>
      <w:pBdr>
        <w:top w:val="single" w:sz="4" w:space="0" w:color="000000"/>
        <w:left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2">
    <w:name w:val="xl52"/>
    <w:basedOn w:val="Normal"/>
    <w:rsid w:val="00532601"/>
    <w:pPr>
      <w:pBdr>
        <w:top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3">
    <w:name w:val="xl53"/>
    <w:basedOn w:val="Normal"/>
    <w:rsid w:val="00532601"/>
    <w:pPr>
      <w:pBdr>
        <w:top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54">
    <w:name w:val="xl54"/>
    <w:basedOn w:val="Normal"/>
    <w:rsid w:val="00532601"/>
    <w:pPr>
      <w:pBdr>
        <w:top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5">
    <w:name w:val="xl55"/>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6">
    <w:name w:val="xl56"/>
    <w:basedOn w:val="Normal"/>
    <w:rsid w:val="00532601"/>
    <w:pP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7">
    <w:name w:val="xl57"/>
    <w:basedOn w:val="Normal"/>
    <w:rsid w:val="00532601"/>
    <w:pPr>
      <w:pBdr>
        <w:left w:val="single" w:sz="4" w:space="0" w:color="000000"/>
      </w:pBdr>
      <w:shd w:val="clear" w:color="auto" w:fill="80808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8">
    <w:name w:val="xl58"/>
    <w:basedOn w:val="Normal"/>
    <w:rsid w:val="00532601"/>
    <w:pP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9">
    <w:name w:val="xl59"/>
    <w:basedOn w:val="Normal"/>
    <w:rsid w:val="00532601"/>
    <w:pP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60">
    <w:name w:val="xl60"/>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1">
    <w:name w:val="xl61"/>
    <w:basedOn w:val="Normal"/>
    <w:rsid w:val="00532601"/>
    <w:pPr>
      <w:pBdr>
        <w:left w:val="single" w:sz="4" w:space="0" w:color="000000"/>
      </w:pBdr>
      <w:shd w:val="clear" w:color="auto" w:fill="C0C0C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2">
    <w:name w:val="xl62"/>
    <w:basedOn w:val="Normal"/>
    <w:rsid w:val="00532601"/>
    <w:pPr>
      <w:pBdr>
        <w:left w:val="single" w:sz="4" w:space="0" w:color="000000"/>
        <w:bottom w:val="single" w:sz="4" w:space="0" w:color="000000"/>
      </w:pBdr>
      <w:shd w:val="clear" w:color="auto" w:fill="FF000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3">
    <w:name w:val="xl63"/>
    <w:basedOn w:val="Normal"/>
    <w:rsid w:val="00532601"/>
    <w:pPr>
      <w:pBdr>
        <w:bottom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4">
    <w:name w:val="xl64"/>
    <w:basedOn w:val="Normal"/>
    <w:rsid w:val="00532601"/>
    <w:pPr>
      <w:pBdr>
        <w:bottom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65">
    <w:name w:val="xl65"/>
    <w:basedOn w:val="Normal"/>
    <w:rsid w:val="00532601"/>
    <w:pPr>
      <w:pBdr>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6">
    <w:name w:val="xl66"/>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7">
    <w:name w:val="xl67"/>
    <w:basedOn w:val="Normal"/>
    <w:rsid w:val="00532601"/>
    <w:pPr>
      <w:suppressAutoHyphens/>
      <w:spacing w:before="100" w:after="100" w:line="240" w:lineRule="auto"/>
      <w:jc w:val="center"/>
    </w:pPr>
    <w:rPr>
      <w:rFonts w:ascii="Arial" w:eastAsia="Times New Roman" w:hAnsi="Arial" w:cs="Arial"/>
      <w:b/>
      <w:bCs/>
      <w:lang w:val="es-ES" w:eastAsia="ar-SA"/>
    </w:rPr>
  </w:style>
  <w:style w:type="paragraph" w:customStyle="1" w:styleId="xl68">
    <w:name w:val="xl68"/>
    <w:basedOn w:val="Normal"/>
    <w:rsid w:val="00532601"/>
    <w:pPr>
      <w:pBdr>
        <w:bottom w:val="single" w:sz="4" w:space="0" w:color="000000"/>
      </w:pBdr>
      <w:suppressAutoHyphens/>
      <w:spacing w:before="100" w:after="100" w:line="240" w:lineRule="auto"/>
      <w:jc w:val="center"/>
    </w:pPr>
    <w:rPr>
      <w:rFonts w:ascii="Arial" w:eastAsia="Times New Roman" w:hAnsi="Arial" w:cs="Arial"/>
      <w:b/>
      <w:bCs/>
      <w:lang w:val="es-ES" w:eastAsia="ar-SA"/>
    </w:rPr>
  </w:style>
  <w:style w:type="paragraph" w:customStyle="1" w:styleId="xl69">
    <w:name w:val="xl69"/>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0">
    <w:name w:val="xl70"/>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1">
    <w:name w:val="xl71"/>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2">
    <w:name w:val="xl72"/>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3">
    <w:name w:val="xl73"/>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4">
    <w:name w:val="xl74"/>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5">
    <w:name w:val="xl75"/>
    <w:basedOn w:val="Normal"/>
    <w:rsid w:val="00532601"/>
    <w:pPr>
      <w:pBdr>
        <w:top w:val="single" w:sz="4" w:space="0" w:color="000000"/>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6">
    <w:name w:val="xl76"/>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7">
    <w:name w:val="xl77"/>
    <w:basedOn w:val="Normal"/>
    <w:rsid w:val="00532601"/>
    <w:pPr>
      <w:pBdr>
        <w:left w:val="single" w:sz="4" w:space="0" w:color="000000"/>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8">
    <w:name w:val="xl78"/>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9">
    <w:name w:val="xl79"/>
    <w:basedOn w:val="Normal"/>
    <w:rsid w:val="00532601"/>
    <w:pP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80">
    <w:name w:val="xl80"/>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81">
    <w:name w:val="xl81"/>
    <w:basedOn w:val="Normal"/>
    <w:rsid w:val="00532601"/>
    <w:pPr>
      <w:pBdr>
        <w:left w:val="single" w:sz="4" w:space="0" w:color="000000"/>
        <w:bottom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82">
    <w:name w:val="xl82"/>
    <w:basedOn w:val="Normal"/>
    <w:rsid w:val="00532601"/>
    <w:pPr>
      <w:suppressAutoHyphens/>
      <w:spacing w:before="100" w:after="100" w:line="240" w:lineRule="auto"/>
      <w:jc w:val="center"/>
    </w:pPr>
    <w:rPr>
      <w:rFonts w:ascii="Arial" w:eastAsia="Times New Roman" w:hAnsi="Arial" w:cs="Arial"/>
      <w:b/>
      <w:bCs/>
      <w:lang w:val="es-ES" w:eastAsia="ar-SA"/>
    </w:rPr>
  </w:style>
  <w:style w:type="paragraph" w:customStyle="1" w:styleId="xl83">
    <w:name w:val="xl83"/>
    <w:basedOn w:val="Normal"/>
    <w:rsid w:val="00532601"/>
    <w:pPr>
      <w:pBdr>
        <w:bottom w:val="single" w:sz="4" w:space="0" w:color="000000"/>
      </w:pBdr>
      <w:suppressAutoHyphens/>
      <w:spacing w:before="100" w:after="100" w:line="240" w:lineRule="auto"/>
      <w:jc w:val="center"/>
    </w:pPr>
    <w:rPr>
      <w:rFonts w:ascii="Arial" w:eastAsia="Times New Roman" w:hAnsi="Arial" w:cs="Arial"/>
      <w:b/>
      <w:bCs/>
      <w:lang w:val="es-ES" w:eastAsia="ar-SA"/>
    </w:rPr>
  </w:style>
  <w:style w:type="paragraph" w:customStyle="1" w:styleId="xl84">
    <w:name w:val="xl84"/>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5">
    <w:name w:val="xl85"/>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6">
    <w:name w:val="xl86"/>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7">
    <w:name w:val="xl87"/>
    <w:basedOn w:val="Normal"/>
    <w:rsid w:val="00532601"/>
    <w:pPr>
      <w:pBdr>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88">
    <w:name w:val="xl88"/>
    <w:basedOn w:val="Normal"/>
    <w:rsid w:val="00532601"/>
    <w:pPr>
      <w:pBdr>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89">
    <w:name w:val="xl89"/>
    <w:basedOn w:val="Normal"/>
    <w:rsid w:val="00532601"/>
    <w:pPr>
      <w:pBdr>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rsid w:val="00532601"/>
    <w:pPr>
      <w:keepNext w:val="0"/>
      <w:numPr>
        <w:numId w:val="0"/>
      </w:numPr>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rsid w:val="00532601"/>
    <w:pPr>
      <w:suppressAutoHyphens/>
      <w:spacing w:after="101" w:line="216" w:lineRule="atLeast"/>
      <w:ind w:firstLine="288"/>
      <w:jc w:val="both"/>
    </w:pPr>
    <w:rPr>
      <w:rFonts w:ascii="Arial" w:eastAsia="Times New Roman" w:hAnsi="Arial" w:cs="Times New Roman"/>
      <w:sz w:val="18"/>
      <w:szCs w:val="20"/>
      <w:lang w:val="es-ES_tradnl" w:eastAsia="ar-SA"/>
    </w:rPr>
  </w:style>
  <w:style w:type="paragraph" w:customStyle="1" w:styleId="ANOTACION">
    <w:name w:val="ANOTACION"/>
    <w:basedOn w:val="Normal"/>
    <w:rsid w:val="00532601"/>
    <w:pPr>
      <w:suppressAutoHyphens/>
      <w:autoSpaceDE w:val="0"/>
      <w:spacing w:after="101" w:line="216" w:lineRule="atLeast"/>
      <w:jc w:val="center"/>
    </w:pPr>
    <w:rPr>
      <w:rFonts w:ascii="Arial" w:eastAsia="Times New Roman" w:hAnsi="Arial" w:cs="Times New Roman"/>
      <w:b/>
      <w:sz w:val="18"/>
      <w:szCs w:val="20"/>
      <w:lang w:val="es-ES_tradnl" w:eastAsia="ar-SA"/>
    </w:rPr>
  </w:style>
  <w:style w:type="paragraph" w:customStyle="1" w:styleId="Texto0">
    <w:name w:val="Texto"/>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Car">
    <w:name w:val="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rsid w:val="00532601"/>
    <w:pPr>
      <w:suppressAutoHyphens/>
      <w:spacing w:after="0" w:line="240" w:lineRule="auto"/>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rsid w:val="00532601"/>
    <w:pPr>
      <w:suppressAutoHyphens/>
      <w:spacing w:after="0" w:line="240" w:lineRule="auto"/>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rsid w:val="00532601"/>
  </w:style>
  <w:style w:type="paragraph" w:customStyle="1" w:styleId="BodyTextIndent31">
    <w:name w:val="Body Text Indent 31"/>
    <w:basedOn w:val="Normal"/>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532601"/>
    <w:pPr>
      <w:suppressAutoHyphens/>
      <w:spacing w:after="0" w:line="240" w:lineRule="auto"/>
      <w:ind w:left="566" w:hanging="283"/>
    </w:pPr>
    <w:rPr>
      <w:rFonts w:ascii="Times New Roman" w:eastAsia="Times New Roman" w:hAnsi="Times New Roman" w:cs="Times New Roman"/>
      <w:sz w:val="24"/>
      <w:szCs w:val="20"/>
      <w:lang w:val="es-ES" w:eastAsia="ar-SA"/>
    </w:rPr>
  </w:style>
  <w:style w:type="paragraph" w:customStyle="1" w:styleId="Textoindependiente22">
    <w:name w:val="Texto independiente 22"/>
    <w:basedOn w:val="Normal"/>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INCISO">
    <w:name w:val="INCISO"/>
    <w:basedOn w:val="Normal"/>
    <w:uiPriority w:val="99"/>
    <w:rsid w:val="00532601"/>
    <w:pPr>
      <w:tabs>
        <w:tab w:val="left" w:pos="2304"/>
      </w:tabs>
      <w:spacing w:after="101" w:line="216" w:lineRule="atLeast"/>
      <w:ind w:left="1152" w:hanging="432"/>
      <w:jc w:val="both"/>
    </w:pPr>
    <w:rPr>
      <w:rFonts w:ascii="Arial" w:eastAsia="Times New Roman" w:hAnsi="Arial" w:cs="Times New Roman"/>
      <w:sz w:val="18"/>
      <w:szCs w:val="20"/>
      <w:lang w:val="es-ES_tradnl" w:eastAsia="ar-SA"/>
    </w:rPr>
  </w:style>
  <w:style w:type="paragraph" w:customStyle="1" w:styleId="Encabezado4">
    <w:name w:val="Encabezado4"/>
    <w:basedOn w:val="Normal"/>
    <w:next w:val="Textoindependiente"/>
    <w:rsid w:val="00532601"/>
    <w:pPr>
      <w:keepNext/>
      <w:suppressAutoHyphens/>
      <w:spacing w:before="240" w:after="120" w:line="240" w:lineRule="auto"/>
    </w:pPr>
    <w:rPr>
      <w:rFonts w:ascii="Arial" w:eastAsia="MS Mincho" w:hAnsi="Arial" w:cs="Tahoma"/>
      <w:sz w:val="28"/>
      <w:szCs w:val="28"/>
      <w:lang w:val="es-ES" w:eastAsia="ar-SA"/>
    </w:rPr>
  </w:style>
  <w:style w:type="paragraph" w:customStyle="1" w:styleId="BalloonText1">
    <w:name w:val="Balloon Text1"/>
    <w:basedOn w:val="Normal"/>
    <w:rsid w:val="00532601"/>
    <w:pPr>
      <w:suppressAutoHyphens/>
      <w:spacing w:after="0" w:line="240" w:lineRule="auto"/>
    </w:pPr>
    <w:rPr>
      <w:rFonts w:ascii="Tahoma" w:eastAsia="Times New Roman" w:hAnsi="Tahoma" w:cs="Times New Roman"/>
      <w:sz w:val="16"/>
      <w:szCs w:val="16"/>
      <w:lang w:val="es-ES" w:eastAsia="ar-SA"/>
    </w:rPr>
  </w:style>
  <w:style w:type="paragraph" w:customStyle="1" w:styleId="Textosinformato2">
    <w:name w:val="Texto sin formato2"/>
    <w:basedOn w:val="Normal"/>
    <w:rsid w:val="00532601"/>
    <w:pPr>
      <w:spacing w:after="0" w:line="240" w:lineRule="auto"/>
    </w:pPr>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rsid w:val="00532601"/>
    <w:pPr>
      <w:tabs>
        <w:tab w:val="left" w:pos="1584"/>
      </w:tabs>
      <w:ind w:left="1584" w:hanging="1584"/>
    </w:pPr>
    <w:rPr>
      <w:b/>
      <w:bCs/>
      <w:sz w:val="21"/>
      <w:szCs w:val="21"/>
    </w:rPr>
  </w:style>
  <w:style w:type="paragraph" w:customStyle="1" w:styleId="BodyText25">
    <w:name w:val="Body Text 25"/>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532601"/>
    <w:pPr>
      <w:autoSpaceDE w:val="0"/>
      <w:spacing w:after="0" w:line="240" w:lineRule="auto"/>
      <w:jc w:val="both"/>
    </w:pPr>
    <w:rPr>
      <w:rFonts w:ascii="Arial" w:eastAsia="Times New Roman" w:hAnsi="Arial" w:cs="Arial"/>
      <w:sz w:val="20"/>
      <w:szCs w:val="20"/>
      <w:lang w:val="es-ES_tradnl" w:eastAsia="ar-SA"/>
    </w:rPr>
  </w:style>
  <w:style w:type="paragraph" w:customStyle="1" w:styleId="BodyTextIndent22">
    <w:name w:val="Body Text Indent 22"/>
    <w:basedOn w:val="Normal"/>
    <w:uiPriority w:val="99"/>
    <w:rsid w:val="00532601"/>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532601"/>
    <w:pPr>
      <w:spacing w:after="0" w:line="240" w:lineRule="auto"/>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532601"/>
    <w:pPr>
      <w:numPr>
        <w:numId w:val="2"/>
      </w:numPr>
      <w:spacing w:after="0" w:line="360" w:lineRule="auto"/>
      <w:jc w:val="both"/>
    </w:pPr>
    <w:rPr>
      <w:rFonts w:ascii="Arial" w:eastAsia="Times New Roman" w:hAnsi="Arial" w:cs="Times New Roman"/>
      <w:sz w:val="20"/>
      <w:szCs w:val="20"/>
      <w:lang w:eastAsia="ar-SA"/>
    </w:rPr>
  </w:style>
  <w:style w:type="paragraph" w:customStyle="1" w:styleId="font6">
    <w:name w:val="font6"/>
    <w:basedOn w:val="Normal"/>
    <w:rsid w:val="00532601"/>
    <w:pPr>
      <w:spacing w:before="280" w:after="280" w:line="240" w:lineRule="auto"/>
    </w:pPr>
    <w:rPr>
      <w:rFonts w:ascii="Arial" w:eastAsia="Times New Roman" w:hAnsi="Arial" w:cs="Arial"/>
      <w:sz w:val="24"/>
      <w:szCs w:val="24"/>
      <w:lang w:eastAsia="ar-SA"/>
    </w:rPr>
  </w:style>
  <w:style w:type="paragraph" w:customStyle="1" w:styleId="BodyText31">
    <w:name w:val="Body Text 31"/>
    <w:basedOn w:val="Normal"/>
    <w:uiPriority w:val="99"/>
    <w:rsid w:val="00532601"/>
    <w:pPr>
      <w:widowControl w:val="0"/>
      <w:overflowPunct w:val="0"/>
      <w:autoSpaceDE w:val="0"/>
      <w:spacing w:after="0" w:line="240" w:lineRule="auto"/>
      <w:jc w:val="both"/>
      <w:textAlignment w:val="baseline"/>
    </w:pPr>
    <w:rPr>
      <w:rFonts w:ascii="Arial" w:eastAsia="Times New Roman" w:hAnsi="Arial" w:cs="Times New Roman"/>
      <w:b/>
      <w:sz w:val="24"/>
      <w:szCs w:val="20"/>
      <w:lang w:val="en-US" w:eastAsia="ar-SA"/>
    </w:rPr>
  </w:style>
  <w:style w:type="paragraph" w:customStyle="1" w:styleId="CommentText1">
    <w:name w:val="Comment Text1"/>
    <w:basedOn w:val="Normal"/>
    <w:rsid w:val="00532601"/>
    <w:pPr>
      <w:spacing w:after="0" w:line="240" w:lineRule="auto"/>
    </w:pPr>
    <w:rPr>
      <w:rFonts w:ascii="Times New Roman" w:eastAsia="Times New Roman" w:hAnsi="Times New Roman" w:cs="Times New Roman"/>
      <w:sz w:val="20"/>
      <w:szCs w:val="20"/>
      <w:lang w:eastAsia="ar-SA"/>
    </w:rPr>
  </w:style>
  <w:style w:type="paragraph" w:customStyle="1" w:styleId="Titulo">
    <w:name w:val="Titulo"/>
    <w:basedOn w:val="Normal"/>
    <w:rsid w:val="00532601"/>
    <w:pPr>
      <w:numPr>
        <w:numId w:val="3"/>
      </w:numPr>
      <w:tabs>
        <w:tab w:val="left" w:pos="1080"/>
      </w:tabs>
      <w:suppressAutoHyphens/>
      <w:spacing w:after="0" w:line="240" w:lineRule="auto"/>
      <w:ind w:right="51" w:firstLine="0"/>
      <w:jc w:val="both"/>
    </w:pPr>
    <w:rPr>
      <w:rFonts w:ascii="Arial" w:eastAsia="Times New Roman" w:hAnsi="Arial" w:cs="Arial"/>
      <w:b/>
      <w:spacing w:val="-2"/>
      <w:lang w:eastAsia="ar-SA"/>
    </w:rPr>
  </w:style>
  <w:style w:type="paragraph" w:customStyle="1" w:styleId="msolistparagraph0">
    <w:name w:val="msolistparagraph"/>
    <w:basedOn w:val="Normal"/>
    <w:rsid w:val="00532601"/>
    <w:pPr>
      <w:spacing w:after="0" w:line="240" w:lineRule="auto"/>
      <w:ind w:left="720"/>
    </w:pPr>
    <w:rPr>
      <w:rFonts w:ascii="Calibri" w:eastAsia="Times New Roman" w:hAnsi="Calibri" w:cs="Times New Roman"/>
      <w:lang w:eastAsia="ar-SA"/>
    </w:rPr>
  </w:style>
  <w:style w:type="paragraph" w:customStyle="1" w:styleId="ecxmsonormal">
    <w:name w:val="ecxmsonormal"/>
    <w:basedOn w:val="Normal"/>
    <w:rsid w:val="00532601"/>
    <w:pPr>
      <w:spacing w:after="324" w:line="240" w:lineRule="auto"/>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34"/>
    <w:qFormat/>
    <w:rsid w:val="00532601"/>
    <w:pPr>
      <w:spacing w:after="0" w:line="240" w:lineRule="auto"/>
      <w:ind w:left="720"/>
      <w:jc w:val="both"/>
    </w:pPr>
    <w:rPr>
      <w:rFonts w:ascii="Calibri" w:eastAsia="Times New Roman" w:hAnsi="Calibri" w:cs="Times New Roman"/>
      <w:lang w:eastAsia="ar-SA"/>
    </w:rPr>
  </w:style>
  <w:style w:type="paragraph" w:customStyle="1" w:styleId="DocumentMap1">
    <w:name w:val="Document Map1"/>
    <w:basedOn w:val="Normal"/>
    <w:rsid w:val="00532601"/>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CommentSubject1">
    <w:name w:val="Comment Subject1"/>
    <w:basedOn w:val="CommentText1"/>
    <w:next w:val="CommentText1"/>
    <w:uiPriority w:val="99"/>
    <w:rsid w:val="00532601"/>
    <w:pPr>
      <w:suppressAutoHyphens/>
    </w:pPr>
    <w:rPr>
      <w:b/>
      <w:bCs/>
      <w:lang w:val="es-ES"/>
    </w:rPr>
  </w:style>
  <w:style w:type="paragraph" w:customStyle="1" w:styleId="Textodebloque2">
    <w:name w:val="Texto de bloque2"/>
    <w:basedOn w:val="Normal"/>
    <w:rsid w:val="00532601"/>
    <w:pPr>
      <w:suppressAutoHyphens/>
      <w:spacing w:after="0" w:line="240" w:lineRule="auto"/>
      <w:ind w:left="540" w:right="1100"/>
      <w:jc w:val="center"/>
    </w:pPr>
    <w:rPr>
      <w:rFonts w:ascii="Arial" w:eastAsia="Times New Roman" w:hAnsi="Arial" w:cs="Times New Roman"/>
      <w:bCs/>
      <w:sz w:val="32"/>
      <w:szCs w:val="24"/>
      <w:lang w:val="es-ES" w:eastAsia="ar-SA"/>
    </w:rPr>
  </w:style>
  <w:style w:type="paragraph" w:customStyle="1" w:styleId="Sangranormal1">
    <w:name w:val="Sangría normal1"/>
    <w:basedOn w:val="Normal"/>
    <w:uiPriority w:val="99"/>
    <w:rsid w:val="00532601"/>
    <w:pPr>
      <w:widowControl w:val="0"/>
      <w:suppressAutoHyphens/>
      <w:overflowPunct w:val="0"/>
      <w:autoSpaceDE w:val="0"/>
      <w:spacing w:after="0" w:line="240" w:lineRule="auto"/>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uiPriority w:val="39"/>
    <w:rsid w:val="00532601"/>
    <w:pPr>
      <w:widowControl w:val="0"/>
      <w:tabs>
        <w:tab w:val="left" w:leader="dot" w:pos="13040"/>
        <w:tab w:val="right" w:pos="13466"/>
      </w:tabs>
      <w:suppressAutoHyphens/>
      <w:overflowPunct w:val="0"/>
      <w:autoSpaceDE w:val="0"/>
      <w:spacing w:after="0" w:line="240" w:lineRule="auto"/>
      <w:ind w:left="4961" w:right="850"/>
      <w:textAlignment w:val="baseline"/>
    </w:pPr>
    <w:rPr>
      <w:rFonts w:ascii="CG Times" w:eastAsia="Times New Roman" w:hAnsi="CG Times" w:cs="LinePrinter"/>
      <w:sz w:val="20"/>
      <w:szCs w:val="20"/>
      <w:lang w:val="es-ES_tradnl" w:eastAsia="ar-SA"/>
    </w:rPr>
  </w:style>
  <w:style w:type="paragraph" w:styleId="TDC7">
    <w:name w:val="toc 7"/>
    <w:basedOn w:val="Normal"/>
    <w:next w:val="Normal"/>
    <w:uiPriority w:val="39"/>
    <w:rsid w:val="00532601"/>
    <w:pPr>
      <w:widowControl w:val="0"/>
      <w:tabs>
        <w:tab w:val="left" w:leader="dot" w:pos="12332"/>
        <w:tab w:val="right" w:pos="12758"/>
      </w:tabs>
      <w:suppressAutoHyphens/>
      <w:overflowPunct w:val="0"/>
      <w:autoSpaceDE w:val="0"/>
      <w:spacing w:after="0" w:line="240" w:lineRule="auto"/>
      <w:ind w:left="4253" w:right="850"/>
      <w:textAlignment w:val="baseline"/>
    </w:pPr>
    <w:rPr>
      <w:rFonts w:ascii="CG Times" w:eastAsia="Times New Roman" w:hAnsi="CG Times" w:cs="LinePrinter"/>
      <w:sz w:val="20"/>
      <w:szCs w:val="20"/>
      <w:lang w:val="es-ES_tradnl" w:eastAsia="ar-SA"/>
    </w:rPr>
  </w:style>
  <w:style w:type="paragraph" w:styleId="TDC6">
    <w:name w:val="toc 6"/>
    <w:basedOn w:val="Normal"/>
    <w:next w:val="Normal"/>
    <w:uiPriority w:val="39"/>
    <w:rsid w:val="00532601"/>
    <w:pPr>
      <w:widowControl w:val="0"/>
      <w:tabs>
        <w:tab w:val="left" w:leader="dot" w:pos="11623"/>
        <w:tab w:val="right" w:pos="12049"/>
      </w:tabs>
      <w:suppressAutoHyphens/>
      <w:overflowPunct w:val="0"/>
      <w:autoSpaceDE w:val="0"/>
      <w:spacing w:after="0" w:line="240" w:lineRule="auto"/>
      <w:ind w:left="3544" w:right="850"/>
      <w:textAlignment w:val="baseline"/>
    </w:pPr>
    <w:rPr>
      <w:rFonts w:ascii="CG Times" w:eastAsia="Times New Roman" w:hAnsi="CG Times" w:cs="LinePrinter"/>
      <w:sz w:val="20"/>
      <w:szCs w:val="20"/>
      <w:lang w:val="es-ES_tradnl" w:eastAsia="ar-SA"/>
    </w:rPr>
  </w:style>
  <w:style w:type="paragraph" w:styleId="TDC5">
    <w:name w:val="toc 5"/>
    <w:basedOn w:val="Normal"/>
    <w:next w:val="Normal"/>
    <w:uiPriority w:val="39"/>
    <w:rsid w:val="00532601"/>
    <w:pPr>
      <w:widowControl w:val="0"/>
      <w:tabs>
        <w:tab w:val="left" w:leader="dot" w:pos="10914"/>
        <w:tab w:val="right" w:pos="11340"/>
      </w:tabs>
      <w:suppressAutoHyphens/>
      <w:overflowPunct w:val="0"/>
      <w:autoSpaceDE w:val="0"/>
      <w:spacing w:after="0" w:line="240" w:lineRule="auto"/>
      <w:ind w:left="2835" w:right="850"/>
      <w:textAlignment w:val="baseline"/>
    </w:pPr>
    <w:rPr>
      <w:rFonts w:ascii="CG Times" w:eastAsia="Times New Roman" w:hAnsi="CG Times" w:cs="LinePrinter"/>
      <w:sz w:val="20"/>
      <w:szCs w:val="20"/>
      <w:lang w:val="es-ES_tradnl" w:eastAsia="ar-SA"/>
    </w:rPr>
  </w:style>
  <w:style w:type="paragraph" w:styleId="TDC4">
    <w:name w:val="toc 4"/>
    <w:basedOn w:val="Normal"/>
    <w:next w:val="Normal"/>
    <w:uiPriority w:val="39"/>
    <w:rsid w:val="00532601"/>
    <w:pPr>
      <w:widowControl w:val="0"/>
      <w:tabs>
        <w:tab w:val="left" w:leader="dot" w:pos="10205"/>
        <w:tab w:val="right" w:pos="10631"/>
      </w:tabs>
      <w:suppressAutoHyphens/>
      <w:overflowPunct w:val="0"/>
      <w:autoSpaceDE w:val="0"/>
      <w:spacing w:after="0" w:line="240" w:lineRule="auto"/>
      <w:ind w:left="2126" w:right="850"/>
      <w:textAlignment w:val="baseline"/>
    </w:pPr>
    <w:rPr>
      <w:rFonts w:ascii="CG Times" w:eastAsia="Times New Roman" w:hAnsi="CG Times" w:cs="LinePrinter"/>
      <w:sz w:val="20"/>
      <w:szCs w:val="20"/>
      <w:lang w:val="es-ES_tradnl" w:eastAsia="ar-SA"/>
    </w:rPr>
  </w:style>
  <w:style w:type="paragraph" w:styleId="TDC3">
    <w:name w:val="toc 3"/>
    <w:basedOn w:val="Normal"/>
    <w:next w:val="Normal"/>
    <w:uiPriority w:val="39"/>
    <w:qFormat/>
    <w:rsid w:val="00532601"/>
    <w:pPr>
      <w:widowControl w:val="0"/>
      <w:tabs>
        <w:tab w:val="left" w:leader="dot" w:pos="9497"/>
        <w:tab w:val="right" w:pos="9923"/>
      </w:tabs>
      <w:suppressAutoHyphens/>
      <w:overflowPunct w:val="0"/>
      <w:autoSpaceDE w:val="0"/>
      <w:spacing w:after="0" w:line="240" w:lineRule="auto"/>
      <w:ind w:left="1418" w:right="850"/>
      <w:textAlignment w:val="baseline"/>
    </w:pPr>
    <w:rPr>
      <w:rFonts w:ascii="CG Times" w:eastAsia="Times New Roman" w:hAnsi="CG Times" w:cs="LinePrinter"/>
      <w:sz w:val="20"/>
      <w:szCs w:val="20"/>
      <w:lang w:val="es-ES_tradnl" w:eastAsia="ar-SA"/>
    </w:rPr>
  </w:style>
  <w:style w:type="paragraph" w:styleId="TDC2">
    <w:name w:val="toc 2"/>
    <w:basedOn w:val="Normal"/>
    <w:next w:val="Normal"/>
    <w:uiPriority w:val="39"/>
    <w:qFormat/>
    <w:rsid w:val="00532601"/>
    <w:pPr>
      <w:widowControl w:val="0"/>
      <w:tabs>
        <w:tab w:val="left" w:leader="dot" w:pos="8788"/>
        <w:tab w:val="right" w:pos="9214"/>
      </w:tabs>
      <w:suppressAutoHyphens/>
      <w:overflowPunct w:val="0"/>
      <w:autoSpaceDE w:val="0"/>
      <w:spacing w:after="0" w:line="240" w:lineRule="auto"/>
      <w:ind w:left="709" w:right="850"/>
      <w:textAlignment w:val="baseline"/>
    </w:pPr>
    <w:rPr>
      <w:rFonts w:ascii="CG Times" w:eastAsia="Times New Roman" w:hAnsi="CG Times" w:cs="LinePrinter"/>
      <w:sz w:val="20"/>
      <w:szCs w:val="20"/>
      <w:lang w:val="es-ES_tradnl" w:eastAsia="ar-SA"/>
    </w:rPr>
  </w:style>
  <w:style w:type="paragraph" w:styleId="TDC1">
    <w:name w:val="toc 1"/>
    <w:basedOn w:val="Normal"/>
    <w:next w:val="Normal"/>
    <w:uiPriority w:val="39"/>
    <w:qFormat/>
    <w:rsid w:val="00532601"/>
    <w:pPr>
      <w:widowControl w:val="0"/>
      <w:tabs>
        <w:tab w:val="left" w:leader="dot" w:pos="8079"/>
        <w:tab w:val="right" w:pos="8505"/>
      </w:tabs>
      <w:suppressAutoHyphens/>
      <w:overflowPunct w:val="0"/>
      <w:autoSpaceDE w:val="0"/>
      <w:spacing w:after="0" w:line="240" w:lineRule="auto"/>
      <w:ind w:right="850"/>
      <w:textAlignment w:val="baseline"/>
    </w:pPr>
    <w:rPr>
      <w:rFonts w:ascii="CG Times" w:eastAsia="Times New Roman" w:hAnsi="CG Times" w:cs="LinePrinter"/>
      <w:sz w:val="20"/>
      <w:szCs w:val="20"/>
      <w:lang w:val="es-ES_tradnl" w:eastAsia="ar-SA"/>
    </w:rPr>
  </w:style>
  <w:style w:type="paragraph" w:customStyle="1" w:styleId="WW-ndice7">
    <w:name w:val="WW-Índice 7"/>
    <w:basedOn w:val="Normal"/>
    <w:next w:val="Normal"/>
    <w:rsid w:val="00532601"/>
    <w:pPr>
      <w:widowControl w:val="0"/>
      <w:suppressAutoHyphens/>
      <w:overflowPunct w:val="0"/>
      <w:autoSpaceDE w:val="0"/>
      <w:spacing w:after="0" w:line="240" w:lineRule="auto"/>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532601"/>
    <w:pPr>
      <w:widowControl w:val="0"/>
      <w:suppressAutoHyphens/>
      <w:overflowPunct w:val="0"/>
      <w:autoSpaceDE w:val="0"/>
      <w:spacing w:after="0" w:line="240" w:lineRule="auto"/>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532601"/>
    <w:pPr>
      <w:widowControl w:val="0"/>
      <w:suppressAutoHyphens/>
      <w:overflowPunct w:val="0"/>
      <w:autoSpaceDE w:val="0"/>
      <w:spacing w:after="0" w:line="240" w:lineRule="auto"/>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532601"/>
    <w:pPr>
      <w:widowControl w:val="0"/>
      <w:suppressAutoHyphens/>
      <w:overflowPunct w:val="0"/>
      <w:autoSpaceDE w:val="0"/>
      <w:spacing w:after="0" w:line="240" w:lineRule="auto"/>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link w:val="ndice3Car"/>
    <w:uiPriority w:val="99"/>
    <w:rsid w:val="00532601"/>
    <w:pPr>
      <w:widowControl w:val="0"/>
      <w:suppressAutoHyphens/>
      <w:overflowPunct w:val="0"/>
      <w:autoSpaceDE w:val="0"/>
      <w:spacing w:after="0" w:line="240" w:lineRule="auto"/>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link w:val="ndice2Car"/>
    <w:uiPriority w:val="99"/>
    <w:rsid w:val="00532601"/>
    <w:pPr>
      <w:widowControl w:val="0"/>
      <w:suppressAutoHyphens/>
      <w:overflowPunct w:val="0"/>
      <w:autoSpaceDE w:val="0"/>
      <w:spacing w:after="0" w:line="240" w:lineRule="auto"/>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link w:val="ndice1Car"/>
    <w:uiPriority w:val="99"/>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uiPriority w:val="99"/>
    <w:semiHidden/>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uiPriority w:val="99"/>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uiPriority w:val="99"/>
    <w:rsid w:val="00532601"/>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532601"/>
    <w:rPr>
      <w:rFonts w:ascii="CG Times" w:eastAsia="Times New Roman" w:hAnsi="CG Times" w:cs="LinePrinter"/>
      <w:sz w:val="20"/>
      <w:szCs w:val="20"/>
      <w:lang w:val="es-ES_tradnl" w:eastAsia="ar-SA"/>
    </w:rPr>
  </w:style>
  <w:style w:type="paragraph" w:customStyle="1" w:styleId="numerdic">
    <w:name w:val="numerdic"/>
    <w:basedOn w:val="Normal"/>
    <w:uiPriority w:val="99"/>
    <w:rsid w:val="00532601"/>
    <w:pPr>
      <w:widowControl w:val="0"/>
      <w:suppressAutoHyphens/>
      <w:overflowPunct w:val="0"/>
      <w:autoSpaceDE w:val="0"/>
      <w:spacing w:after="0" w:line="240" w:lineRule="auto"/>
      <w:textAlignment w:val="baseline"/>
    </w:pPr>
    <w:rPr>
      <w:rFonts w:ascii="Arial" w:eastAsia="Times New Roman" w:hAnsi="Arial" w:cs="LinePrinter"/>
      <w:b/>
      <w:sz w:val="8"/>
      <w:szCs w:val="20"/>
      <w:lang w:val="es-ES_tradnl" w:eastAsia="ar-SA"/>
    </w:rPr>
  </w:style>
  <w:style w:type="paragraph" w:customStyle="1" w:styleId="DICTAMEN">
    <w:name w:val="DICTAMEN"/>
    <w:uiPriority w:val="99"/>
    <w:rsid w:val="00532601"/>
    <w:pPr>
      <w:widowControl w:val="0"/>
      <w:suppressAutoHyphens/>
      <w:overflowPunct w:val="0"/>
      <w:autoSpaceDE w:val="0"/>
      <w:spacing w:after="0" w:line="240" w:lineRule="auto"/>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rsid w:val="00532601"/>
    <w:pPr>
      <w:widowControl w:val="0"/>
      <w:suppressAutoHyphens/>
      <w:spacing w:after="0" w:line="240" w:lineRule="auto"/>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uiPriority w:val="99"/>
    <w:rsid w:val="00532601"/>
    <w:pPr>
      <w:shd w:val="clear" w:color="auto" w:fill="000080"/>
      <w:suppressAutoHyphens/>
      <w:spacing w:after="0" w:line="240" w:lineRule="auto"/>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uiPriority w:val="99"/>
    <w:rsid w:val="00532601"/>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Textodebloque1">
    <w:name w:val="Texto de bloque1"/>
    <w:basedOn w:val="Normal"/>
    <w:rsid w:val="00532601"/>
    <w:pPr>
      <w:suppressAutoHyphens/>
      <w:spacing w:after="0" w:line="240" w:lineRule="auto"/>
      <w:ind w:left="540" w:right="1100"/>
      <w:jc w:val="center"/>
    </w:pPr>
    <w:rPr>
      <w:rFonts w:ascii="Arial" w:eastAsia="Times New Roman" w:hAnsi="Arial" w:cs="Times New Roman"/>
      <w:bCs/>
      <w:sz w:val="32"/>
      <w:szCs w:val="24"/>
      <w:lang w:val="es-ES" w:eastAsia="ar-SA"/>
    </w:rPr>
  </w:style>
  <w:style w:type="paragraph" w:customStyle="1" w:styleId="WW-Textoindependiente31">
    <w:name w:val="WW-Texto independiente 31"/>
    <w:basedOn w:val="Normal"/>
    <w:rsid w:val="00532601"/>
    <w:pPr>
      <w:widowControl w:val="0"/>
      <w:suppressAutoHyphens/>
      <w:autoSpaceDE w:val="0"/>
      <w:spacing w:after="0" w:line="240" w:lineRule="auto"/>
      <w:jc w:val="both"/>
    </w:pPr>
    <w:rPr>
      <w:rFonts w:ascii="Arial" w:eastAsia="Times New Roman" w:hAnsi="Arial" w:cs="Arial"/>
      <w:kern w:val="1"/>
      <w:sz w:val="20"/>
      <w:szCs w:val="20"/>
      <w:lang w:val="es-ES_tradnl" w:eastAsia="ar-SA"/>
    </w:rPr>
  </w:style>
  <w:style w:type="paragraph" w:customStyle="1" w:styleId="WW-Textoindependiente21">
    <w:name w:val="WW-Texto independiente 21"/>
    <w:basedOn w:val="Normal"/>
    <w:rsid w:val="00532601"/>
    <w:pPr>
      <w:widowControl w:val="0"/>
      <w:suppressAutoHyphens/>
      <w:spacing w:after="0" w:line="240" w:lineRule="auto"/>
      <w:jc w:val="both"/>
    </w:pPr>
    <w:rPr>
      <w:rFonts w:ascii="Arial" w:eastAsia="Times New Roman" w:hAnsi="Arial" w:cs="Arial"/>
      <w:bCs/>
      <w:kern w:val="1"/>
      <w:sz w:val="20"/>
      <w:szCs w:val="24"/>
      <w:lang w:eastAsia="ar-SA"/>
    </w:rPr>
  </w:style>
  <w:style w:type="paragraph" w:customStyle="1" w:styleId="aTexto">
    <w:name w:val="aTexto"/>
    <w:basedOn w:val="Normal"/>
    <w:rsid w:val="00532601"/>
    <w:pPr>
      <w:widowControl w:val="0"/>
      <w:suppressAutoHyphens/>
      <w:spacing w:after="0" w:line="240" w:lineRule="auto"/>
      <w:jc w:val="both"/>
    </w:pPr>
    <w:rPr>
      <w:rFonts w:ascii="Arial" w:eastAsia="Times New Roman" w:hAnsi="Arial" w:cs="Times New Roman"/>
      <w:kern w:val="1"/>
      <w:szCs w:val="20"/>
      <w:lang w:val="en-US" w:eastAsia="ar-SA"/>
    </w:rPr>
  </w:style>
  <w:style w:type="table" w:styleId="Tablaconcuadrcula">
    <w:name w:val="Table Grid"/>
    <w:basedOn w:val="Tablanormal"/>
    <w:rsid w:val="00532601"/>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rsid w:val="00532601"/>
    <w:pPr>
      <w:spacing w:after="0" w:line="240" w:lineRule="auto"/>
    </w:pPr>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uiPriority w:val="99"/>
    <w:rsid w:val="00532601"/>
    <w:rPr>
      <w:rFonts w:ascii="Tahoma" w:eastAsia="Times New Roman" w:hAnsi="Tahoma" w:cs="Times New Roman"/>
      <w:sz w:val="16"/>
      <w:szCs w:val="16"/>
      <w:lang w:val="es-ES" w:eastAsia="es-ES"/>
    </w:rPr>
  </w:style>
  <w:style w:type="character" w:styleId="Refdecomentario">
    <w:name w:val="annotation reference"/>
    <w:uiPriority w:val="99"/>
    <w:rsid w:val="00532601"/>
    <w:rPr>
      <w:sz w:val="16"/>
      <w:szCs w:val="16"/>
    </w:rPr>
  </w:style>
  <w:style w:type="paragraph" w:styleId="Textocomentario">
    <w:name w:val="annotation text"/>
    <w:basedOn w:val="Normal"/>
    <w:link w:val="TextocomentarioCar"/>
    <w:uiPriority w:val="99"/>
    <w:rsid w:val="00532601"/>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53260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532601"/>
    <w:rPr>
      <w:b/>
      <w:bCs/>
    </w:rPr>
  </w:style>
  <w:style w:type="character" w:customStyle="1" w:styleId="AsuntodelcomentarioCar">
    <w:name w:val="Asunto del comentario Car"/>
    <w:basedOn w:val="TextocomentarioCar"/>
    <w:link w:val="Asuntodelcomentario"/>
    <w:uiPriority w:val="99"/>
    <w:rsid w:val="00532601"/>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uiPriority w:val="99"/>
    <w:rsid w:val="00532601"/>
    <w:pPr>
      <w:widowControl w:val="0"/>
      <w:spacing w:after="0" w:line="240" w:lineRule="auto"/>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uiPriority w:val="99"/>
    <w:rsid w:val="00532601"/>
    <w:rPr>
      <w:rFonts w:ascii="Arial" w:eastAsia="Times New Roman" w:hAnsi="Arial" w:cs="Times New Roman"/>
      <w:b/>
      <w:sz w:val="24"/>
      <w:szCs w:val="20"/>
      <w:lang w:val="es-ES_tradnl" w:eastAsia="es-ES"/>
    </w:rPr>
  </w:style>
  <w:style w:type="table" w:styleId="Tablaconcuadrcula8">
    <w:name w:val="Table Grid 8"/>
    <w:basedOn w:val="Tablanormal"/>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rsid w:val="00532601"/>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character" w:customStyle="1" w:styleId="normal10">
    <w:name w:val="normal1"/>
    <w:rsid w:val="00532601"/>
    <w:rPr>
      <w:rFonts w:cs="Times New Roman"/>
    </w:rPr>
  </w:style>
  <w:style w:type="paragraph" w:customStyle="1" w:styleId="noparagraphstyle">
    <w:name w:val="noparagraphstyle"/>
    <w:basedOn w:val="Normal"/>
    <w:rsid w:val="00532601"/>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532601"/>
    <w:pPr>
      <w:spacing w:before="167" w:after="0" w:line="240" w:lineRule="auto"/>
    </w:pPr>
    <w:rPr>
      <w:rFonts w:ascii="Verdana" w:eastAsia="Times New Roman" w:hAnsi="Verdana" w:cs="Verdana"/>
      <w:b/>
      <w:bCs/>
      <w:color w:val="333333"/>
      <w:sz w:val="17"/>
      <w:szCs w:val="17"/>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
    <w:basedOn w:val="Normal"/>
    <w:link w:val="PrrafodelistaCar"/>
    <w:uiPriority w:val="34"/>
    <w:qFormat/>
    <w:rsid w:val="00532601"/>
    <w:pPr>
      <w:spacing w:after="0" w:line="240" w:lineRule="auto"/>
      <w:ind w:left="708"/>
    </w:pPr>
    <w:rPr>
      <w:rFonts w:ascii="Times New Roman" w:eastAsia="Times New Roman" w:hAnsi="Times New Roman" w:cs="Times New Roman"/>
      <w:sz w:val="24"/>
      <w:szCs w:val="24"/>
      <w:lang w:val="es-ES" w:eastAsia="es-ES"/>
    </w:rPr>
  </w:style>
  <w:style w:type="paragraph" w:customStyle="1" w:styleId="CharCharCarCarCharChar">
    <w:name w:val="Char Char Car Car Char Char"/>
    <w:basedOn w:val="Normal"/>
    <w:rsid w:val="00532601"/>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rsid w:val="00532601"/>
    <w:pPr>
      <w:spacing w:after="160" w:line="240" w:lineRule="exact"/>
    </w:pPr>
    <w:rPr>
      <w:rFonts w:ascii="Tahoma" w:eastAsia="Batang" w:hAnsi="Tahoma" w:cs="Tahoma"/>
      <w:sz w:val="20"/>
      <w:szCs w:val="20"/>
      <w:lang w:val="en-US" w:eastAsia="ko-KR"/>
    </w:rPr>
  </w:style>
  <w:style w:type="table" w:styleId="Tablaprofesional">
    <w:name w:val="Table Professional"/>
    <w:basedOn w:val="Tablanormal"/>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532601"/>
    <w:pPr>
      <w:tabs>
        <w:tab w:val="left" w:pos="709"/>
        <w:tab w:val="left" w:pos="1276"/>
      </w:tabs>
      <w:suppressAutoHyphens/>
      <w:spacing w:after="0" w:line="240" w:lineRule="auto"/>
      <w:ind w:firstLine="1276"/>
      <w:jc w:val="both"/>
    </w:pPr>
    <w:rPr>
      <w:rFonts w:ascii="Arial" w:eastAsia="Times New Roman" w:hAnsi="Arial" w:cs="Arial"/>
      <w:sz w:val="24"/>
      <w:szCs w:val="24"/>
      <w:lang w:val="es-ES" w:eastAsia="ar-SA"/>
    </w:rPr>
  </w:style>
  <w:style w:type="character" w:styleId="nfasissutil">
    <w:name w:val="Subtle Emphasis"/>
    <w:uiPriority w:val="19"/>
    <w:qFormat/>
    <w:rsid w:val="00532601"/>
    <w:rPr>
      <w:i/>
      <w:iCs/>
      <w:color w:val="808080"/>
    </w:rPr>
  </w:style>
  <w:style w:type="character" w:styleId="nfasisintenso">
    <w:name w:val="Intense Emphasis"/>
    <w:uiPriority w:val="21"/>
    <w:qFormat/>
    <w:rsid w:val="00532601"/>
    <w:rPr>
      <w:b/>
      <w:bCs/>
      <w:i/>
      <w:iCs/>
      <w:color w:val="4F81BD"/>
    </w:rPr>
  </w:style>
  <w:style w:type="character" w:customStyle="1" w:styleId="Ttulo2Car1">
    <w:name w:val="Título 2 Car1"/>
    <w:aliases w:val="h2 Car1"/>
    <w:link w:val="Ttulo2"/>
    <w:locked/>
    <w:rsid w:val="00532601"/>
    <w:rPr>
      <w:rFonts w:ascii="Arial" w:eastAsia="Times New Roman" w:hAnsi="Arial" w:cs="Times New Roman"/>
      <w:b/>
      <w:i/>
      <w:noProof/>
      <w:sz w:val="28"/>
      <w:szCs w:val="20"/>
      <w:lang w:eastAsia="ar-SA"/>
    </w:rPr>
  </w:style>
  <w:style w:type="paragraph" w:customStyle="1" w:styleId="Sangra3detNormal">
    <w:name w:val="Sangría 3 de t. Normal"/>
    <w:basedOn w:val="Normal"/>
    <w:rsid w:val="00532601"/>
    <w:pPr>
      <w:widowControl w:val="0"/>
      <w:tabs>
        <w:tab w:val="left" w:pos="709"/>
        <w:tab w:val="left" w:pos="1276"/>
      </w:tabs>
      <w:suppressAutoHyphens/>
      <w:spacing w:after="0" w:line="240" w:lineRule="auto"/>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rsid w:val="00532601"/>
    <w:rPr>
      <w:rFonts w:cs="Times New Roman"/>
      <w:sz w:val="16"/>
      <w:szCs w:val="16"/>
    </w:rPr>
  </w:style>
  <w:style w:type="paragraph" w:customStyle="1" w:styleId="Ttulo3Anexo">
    <w:name w:val="Título 3 Anexo"/>
    <w:basedOn w:val="Normal"/>
    <w:rsid w:val="00532601"/>
    <w:pPr>
      <w:keepNext/>
      <w:tabs>
        <w:tab w:val="num" w:pos="1260"/>
      </w:tabs>
      <w:suppressAutoHyphens/>
      <w:spacing w:before="240" w:after="60" w:line="240" w:lineRule="auto"/>
      <w:ind w:left="1260" w:hanging="1260"/>
      <w:jc w:val="both"/>
      <w:outlineLvl w:val="0"/>
    </w:pPr>
    <w:rPr>
      <w:rFonts w:ascii="Arial" w:eastAsia="Calibri" w:hAnsi="Arial" w:cs="Arial"/>
      <w:b/>
      <w:bCs/>
      <w:kern w:val="1"/>
      <w:lang w:val="es-ES" w:eastAsia="ar-SA"/>
    </w:rPr>
  </w:style>
  <w:style w:type="paragraph" w:styleId="Sinespaciado">
    <w:name w:val="No Spacing"/>
    <w:link w:val="SinespaciadoCar"/>
    <w:uiPriority w:val="1"/>
    <w:qFormat/>
    <w:rsid w:val="00532601"/>
    <w:pPr>
      <w:suppressAutoHyphens/>
      <w:spacing w:after="0" w:line="240" w:lineRule="auto"/>
    </w:pPr>
    <w:rPr>
      <w:rFonts w:ascii="Cambria" w:eastAsia="Calibri" w:hAnsi="Cambria" w:cs="Cambria"/>
      <w:sz w:val="24"/>
      <w:szCs w:val="24"/>
      <w:lang w:val="es-ES" w:eastAsia="ar-SA"/>
    </w:rPr>
  </w:style>
  <w:style w:type="paragraph" w:customStyle="1" w:styleId="Ttulo2Anexo">
    <w:name w:val="Título 2 Anexo"/>
    <w:basedOn w:val="Ttulo1"/>
    <w:rsid w:val="00532601"/>
    <w:pPr>
      <w:numPr>
        <w:numId w:val="0"/>
      </w:num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uiPriority w:val="99"/>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uiPriority w:val="99"/>
    <w:rsid w:val="00532601"/>
    <w:rPr>
      <w:rFonts w:ascii="Times New Roman" w:eastAsia="Times New Roman" w:hAnsi="Times New Roman" w:cs="Times New Roman"/>
      <w:sz w:val="16"/>
      <w:szCs w:val="16"/>
      <w:lang w:val="es-ES" w:eastAsia="ar-SA"/>
    </w:rPr>
  </w:style>
  <w:style w:type="character" w:customStyle="1" w:styleId="WW8Num9z2">
    <w:name w:val="WW8Num9z2"/>
    <w:uiPriority w:val="99"/>
    <w:rsid w:val="00532601"/>
    <w:rPr>
      <w:rFonts w:ascii="Wingdings" w:hAnsi="Wingdings"/>
    </w:rPr>
  </w:style>
  <w:style w:type="character" w:customStyle="1" w:styleId="WW8Num9z6">
    <w:name w:val="WW8Num9z6"/>
    <w:rsid w:val="00532601"/>
    <w:rPr>
      <w:rFonts w:ascii="Symbol" w:hAnsi="Symbol"/>
    </w:rPr>
  </w:style>
  <w:style w:type="character" w:customStyle="1" w:styleId="WW8Num30z1">
    <w:name w:val="WW8Num30z1"/>
    <w:uiPriority w:val="99"/>
    <w:rsid w:val="00532601"/>
    <w:rPr>
      <w:b/>
      <w:color w:val="auto"/>
    </w:rPr>
  </w:style>
  <w:style w:type="character" w:customStyle="1" w:styleId="WW8Num7z2">
    <w:name w:val="WW8Num7z2"/>
    <w:uiPriority w:val="99"/>
    <w:rsid w:val="00532601"/>
    <w:rPr>
      <w:rFonts w:ascii="Wingdings" w:hAnsi="Wingdings"/>
    </w:rPr>
  </w:style>
  <w:style w:type="character" w:customStyle="1" w:styleId="WW8Num7z6">
    <w:name w:val="WW8Num7z6"/>
    <w:rsid w:val="00532601"/>
    <w:rPr>
      <w:rFonts w:ascii="Symbol" w:hAnsi="Symbol"/>
    </w:rPr>
  </w:style>
  <w:style w:type="character" w:customStyle="1" w:styleId="WW8Num26z4">
    <w:name w:val="WW8Num26z4"/>
    <w:rsid w:val="00532601"/>
    <w:rPr>
      <w:rFonts w:ascii="Courier New" w:hAnsi="Courier New" w:cs="Courier New"/>
    </w:rPr>
  </w:style>
  <w:style w:type="character" w:customStyle="1" w:styleId="WW8Num27z2">
    <w:name w:val="WW8Num27z2"/>
    <w:rsid w:val="00532601"/>
    <w:rPr>
      <w:rFonts w:ascii="Wingdings" w:hAnsi="Wingdings"/>
    </w:rPr>
  </w:style>
  <w:style w:type="character" w:customStyle="1" w:styleId="WW8Num27z6">
    <w:name w:val="WW8Num27z6"/>
    <w:rsid w:val="00532601"/>
    <w:rPr>
      <w:rFonts w:ascii="Symbol" w:hAnsi="Symbol"/>
    </w:rPr>
  </w:style>
  <w:style w:type="character" w:customStyle="1" w:styleId="WW8Num28z1">
    <w:name w:val="WW8Num28z1"/>
    <w:uiPriority w:val="99"/>
    <w:rsid w:val="00532601"/>
    <w:rPr>
      <w:rFonts w:ascii="Courier New" w:hAnsi="Courier New" w:cs="Courier New"/>
    </w:rPr>
  </w:style>
  <w:style w:type="character" w:customStyle="1" w:styleId="WW8Num28z2">
    <w:name w:val="WW8Num28z2"/>
    <w:uiPriority w:val="99"/>
    <w:rsid w:val="00532601"/>
    <w:rPr>
      <w:rFonts w:ascii="Wingdings" w:hAnsi="Wingdings"/>
    </w:rPr>
  </w:style>
  <w:style w:type="character" w:customStyle="1" w:styleId="WW8Num43z2">
    <w:name w:val="WW8Num43z2"/>
    <w:uiPriority w:val="99"/>
    <w:rsid w:val="00532601"/>
    <w:rPr>
      <w:rFonts w:ascii="Wingdings" w:hAnsi="Wingdings"/>
    </w:rPr>
  </w:style>
  <w:style w:type="character" w:customStyle="1" w:styleId="WW8Num43z3">
    <w:name w:val="WW8Num43z3"/>
    <w:uiPriority w:val="99"/>
    <w:rsid w:val="00532601"/>
    <w:rPr>
      <w:rFonts w:ascii="Symbol" w:hAnsi="Symbol"/>
    </w:rPr>
  </w:style>
  <w:style w:type="character" w:customStyle="1" w:styleId="WW8Num44z1">
    <w:name w:val="WW8Num44z1"/>
    <w:rsid w:val="00532601"/>
    <w:rPr>
      <w:rFonts w:ascii="Symbol" w:hAnsi="Symbol"/>
      <w:b/>
    </w:rPr>
  </w:style>
  <w:style w:type="character" w:customStyle="1" w:styleId="WW8Num51z2">
    <w:name w:val="WW8Num51z2"/>
    <w:rsid w:val="00532601"/>
    <w:rPr>
      <w:rFonts w:ascii="Wingdings" w:hAnsi="Wingdings"/>
    </w:rPr>
  </w:style>
  <w:style w:type="character" w:customStyle="1" w:styleId="WW8Num52z2">
    <w:name w:val="WW8Num52z2"/>
    <w:rsid w:val="00532601"/>
    <w:rPr>
      <w:rFonts w:ascii="Wingdings" w:hAnsi="Wingdings"/>
    </w:rPr>
  </w:style>
  <w:style w:type="character" w:customStyle="1" w:styleId="CarCar1">
    <w:name w:val="Car Car1"/>
    <w:rsid w:val="00532601"/>
    <w:rPr>
      <w:rFonts w:ascii="Arial" w:hAnsi="Arial"/>
      <w:b/>
      <w:kern w:val="1"/>
      <w:sz w:val="28"/>
      <w:lang w:val="es-ES_tradnl" w:eastAsia="ar-SA" w:bidi="ar-SA"/>
    </w:rPr>
  </w:style>
  <w:style w:type="character" w:customStyle="1" w:styleId="CarCar2">
    <w:name w:val="Car Car2"/>
    <w:rsid w:val="00532601"/>
    <w:rPr>
      <w:sz w:val="24"/>
      <w:szCs w:val="24"/>
      <w:lang w:val="es-ES" w:eastAsia="ar-SA" w:bidi="ar-SA"/>
    </w:rPr>
  </w:style>
  <w:style w:type="character" w:customStyle="1" w:styleId="TextosinformatoCar">
    <w:name w:val="Texto sin formato Car"/>
    <w:link w:val="Textosinformato"/>
    <w:uiPriority w:val="99"/>
    <w:rsid w:val="00532601"/>
    <w:rPr>
      <w:lang w:val="es-ES" w:eastAsia="ar-SA"/>
    </w:rPr>
  </w:style>
  <w:style w:type="character" w:customStyle="1" w:styleId="BodyText21Car">
    <w:name w:val="Body Text 21 Car"/>
    <w:uiPriority w:val="99"/>
    <w:rsid w:val="00532601"/>
    <w:rPr>
      <w:rFonts w:ascii="Arial" w:hAnsi="Arial"/>
      <w:sz w:val="24"/>
      <w:lang w:val="es-ES_tradnl" w:eastAsia="ar-SA" w:bidi="ar-SA"/>
    </w:rPr>
  </w:style>
  <w:style w:type="paragraph" w:customStyle="1" w:styleId="xl22">
    <w:name w:val="xl22"/>
    <w:basedOn w:val="Normal"/>
    <w:rsid w:val="00532601"/>
    <w:pPr>
      <w:suppressAutoHyphens/>
      <w:spacing w:before="280" w:after="280" w:line="240" w:lineRule="auto"/>
      <w:jc w:val="center"/>
    </w:pPr>
    <w:rPr>
      <w:rFonts w:ascii="Arial" w:eastAsia="Arial Unicode MS" w:hAnsi="Arial" w:cs="Arial"/>
      <w:b/>
      <w:bCs/>
      <w:sz w:val="24"/>
      <w:szCs w:val="24"/>
      <w:lang w:val="es-ES" w:eastAsia="ar-SA"/>
    </w:rPr>
  </w:style>
  <w:style w:type="paragraph" w:customStyle="1" w:styleId="toa">
    <w:name w:val="toa"/>
    <w:basedOn w:val="Normal"/>
    <w:uiPriority w:val="99"/>
    <w:rsid w:val="00532601"/>
    <w:pPr>
      <w:tabs>
        <w:tab w:val="left" w:pos="9000"/>
        <w:tab w:val="right" w:pos="9360"/>
      </w:tabs>
      <w:suppressAutoHyphens/>
      <w:overflowPunct w:val="0"/>
      <w:autoSpaceDE w:val="0"/>
      <w:spacing w:after="0" w:line="240" w:lineRule="auto"/>
      <w:textAlignment w:val="baseline"/>
    </w:pPr>
    <w:rPr>
      <w:rFonts w:ascii="Courier" w:eastAsia="Times New Roman" w:hAnsi="Courier" w:cs="Times New Roman"/>
      <w:sz w:val="24"/>
      <w:szCs w:val="24"/>
      <w:lang w:val="en-US" w:eastAsia="ar-SA"/>
    </w:rPr>
  </w:style>
  <w:style w:type="paragraph" w:customStyle="1" w:styleId="xl24">
    <w:name w:val="xl24"/>
    <w:basedOn w:val="Normal"/>
    <w:rsid w:val="00532601"/>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line="240" w:lineRule="auto"/>
      <w:jc w:val="center"/>
      <w:textAlignment w:val="center"/>
    </w:pPr>
    <w:rPr>
      <w:rFonts w:ascii="Arial" w:eastAsia="Arial Unicode MS" w:hAnsi="Arial" w:cs="Arial"/>
      <w:b/>
      <w:bCs/>
      <w:sz w:val="24"/>
      <w:szCs w:val="24"/>
      <w:lang w:val="es-ES" w:eastAsia="ar-SA"/>
    </w:rPr>
  </w:style>
  <w:style w:type="paragraph" w:customStyle="1" w:styleId="font7">
    <w:name w:val="font7"/>
    <w:basedOn w:val="Normal"/>
    <w:rsid w:val="00532601"/>
    <w:pPr>
      <w:suppressAutoHyphens/>
      <w:spacing w:before="280" w:after="280" w:line="240" w:lineRule="auto"/>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532601"/>
    <w:pPr>
      <w:widowControl w:val="0"/>
      <w:tabs>
        <w:tab w:val="left" w:pos="1701"/>
        <w:tab w:val="left" w:pos="2268"/>
      </w:tabs>
      <w:suppressAutoHyphens/>
      <w:spacing w:after="0" w:line="240" w:lineRule="auto"/>
      <w:jc w:val="both"/>
    </w:pPr>
    <w:rPr>
      <w:rFonts w:ascii="Arial" w:eastAsia="Times New Roman" w:hAnsi="Arial" w:cs="Times New Roman"/>
      <w:sz w:val="24"/>
      <w:szCs w:val="20"/>
      <w:lang w:val="es-ES_tradnl" w:eastAsia="ar-SA"/>
    </w:rPr>
  </w:style>
  <w:style w:type="paragraph" w:customStyle="1" w:styleId="1">
    <w:name w:val="1"/>
    <w:basedOn w:val="Normal"/>
    <w:next w:val="Sangradetextonormal"/>
    <w:uiPriority w:val="99"/>
    <w:rsid w:val="00532601"/>
    <w:pPr>
      <w:suppressAutoHyphens/>
      <w:autoSpaceDE w:val="0"/>
      <w:spacing w:after="0" w:line="240" w:lineRule="auto"/>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532601"/>
    <w:pPr>
      <w:suppressAutoHyphens/>
      <w:overflowPunct w:val="0"/>
      <w:autoSpaceDE w:val="0"/>
      <w:spacing w:after="0" w:line="240" w:lineRule="auto"/>
      <w:ind w:left="851" w:right="51"/>
      <w:jc w:val="center"/>
      <w:textAlignment w:val="baseline"/>
    </w:pPr>
    <w:rPr>
      <w:rFonts w:ascii="Arial" w:eastAsia="Times New Roman" w:hAnsi="Arial" w:cs="Times New Roman"/>
      <w:b/>
      <w:sz w:val="20"/>
      <w:szCs w:val="20"/>
      <w:lang w:val="es-ES_tradnl" w:eastAsia="ar-SA"/>
    </w:rPr>
  </w:style>
  <w:style w:type="paragraph" w:customStyle="1" w:styleId="Vieta2">
    <w:name w:val="Viñeta 2"/>
    <w:basedOn w:val="Normal"/>
    <w:rsid w:val="00532601"/>
    <w:pPr>
      <w:suppressAutoHyphens/>
      <w:spacing w:after="0" w:line="240" w:lineRule="auto"/>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532601"/>
    <w:pPr>
      <w:widowControl w:val="0"/>
      <w:tabs>
        <w:tab w:val="left" w:pos="709"/>
        <w:tab w:val="left" w:pos="1276"/>
      </w:tabs>
      <w:suppressAutoHyphens/>
      <w:spacing w:after="0" w:line="240" w:lineRule="auto"/>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532601"/>
    <w:pPr>
      <w:widowControl w:val="0"/>
      <w:suppressAutoHyphens/>
      <w:spacing w:after="0" w:line="240" w:lineRule="auto"/>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532601"/>
    <w:pPr>
      <w:widowControl w:val="0"/>
      <w:suppressAutoHyphens/>
      <w:spacing w:after="0" w:line="240" w:lineRule="auto"/>
      <w:ind w:left="426" w:hanging="426"/>
      <w:jc w:val="both"/>
    </w:pPr>
    <w:rPr>
      <w:rFonts w:ascii="Arial" w:eastAsia="Times New Roman" w:hAnsi="Arial" w:cs="Times New Roman"/>
      <w:sz w:val="24"/>
      <w:szCs w:val="20"/>
      <w:lang w:val="es-ES_tradnl" w:eastAsia="ar-SA"/>
    </w:rPr>
  </w:style>
  <w:style w:type="paragraph" w:customStyle="1" w:styleId="IncisoParr">
    <w:name w:val="IncisoParr"/>
    <w:basedOn w:val="Normal"/>
    <w:rsid w:val="00532601"/>
    <w:pPr>
      <w:widowControl w:val="0"/>
      <w:suppressAutoHyphens/>
      <w:overflowPunct w:val="0"/>
      <w:autoSpaceDE w:val="0"/>
      <w:spacing w:line="240" w:lineRule="auto"/>
      <w:ind w:left="992"/>
      <w:jc w:val="both"/>
      <w:textAlignment w:val="baseline"/>
    </w:pPr>
    <w:rPr>
      <w:rFonts w:ascii="Arial" w:eastAsia="Times New Roman" w:hAnsi="Arial" w:cs="Times New Roman"/>
      <w:szCs w:val="20"/>
      <w:lang w:val="es-ES_tradnl" w:eastAsia="ar-SA"/>
    </w:rPr>
  </w:style>
  <w:style w:type="paragraph" w:customStyle="1" w:styleId="TextoVietas">
    <w:name w:val="Texto Viñetas"/>
    <w:basedOn w:val="Texto0"/>
    <w:rsid w:val="00532601"/>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532601"/>
    <w:pPr>
      <w:tabs>
        <w:tab w:val="left" w:pos="1985"/>
      </w:tabs>
      <w:suppressAutoHyphens/>
      <w:spacing w:after="0" w:line="240" w:lineRule="auto"/>
      <w:ind w:left="397" w:hanging="397"/>
    </w:pPr>
    <w:rPr>
      <w:rFonts w:ascii="Arial" w:eastAsia="Times New Roman" w:hAnsi="Arial" w:cs="Times New Roman"/>
      <w:szCs w:val="20"/>
      <w:lang w:val="en-US" w:eastAsia="ar-SA"/>
    </w:rPr>
  </w:style>
  <w:style w:type="paragraph" w:customStyle="1" w:styleId="Option">
    <w:name w:val="Option"/>
    <w:basedOn w:val="Bullet"/>
    <w:rsid w:val="00532601"/>
  </w:style>
  <w:style w:type="paragraph" w:customStyle="1" w:styleId="RenglondeTabla">
    <w:name w:val="Renglon de Tabla"/>
    <w:basedOn w:val="Normal"/>
    <w:rsid w:val="00532601"/>
    <w:pPr>
      <w:widowControl w:val="0"/>
      <w:suppressAutoHyphens/>
      <w:spacing w:before="60" w:after="60" w:line="240" w:lineRule="auto"/>
      <w:jc w:val="both"/>
    </w:pPr>
    <w:rPr>
      <w:rFonts w:ascii="Arial" w:eastAsia="Times New Roman" w:hAnsi="Arial" w:cs="Times New Roman"/>
      <w:sz w:val="24"/>
      <w:szCs w:val="20"/>
      <w:lang w:eastAsia="ar-SA"/>
    </w:rPr>
  </w:style>
  <w:style w:type="paragraph" w:customStyle="1" w:styleId="Normal2">
    <w:name w:val="Normal+2"/>
    <w:basedOn w:val="Normal"/>
    <w:next w:val="Normal"/>
    <w:rsid w:val="00532601"/>
    <w:pPr>
      <w:suppressAutoHyphens/>
      <w:autoSpaceDE w:val="0"/>
      <w:spacing w:after="0" w:line="240" w:lineRule="auto"/>
    </w:pPr>
    <w:rPr>
      <w:rFonts w:ascii="Arial" w:eastAsia="Times New Roman" w:hAnsi="Arial" w:cs="Times New Roman"/>
      <w:lang w:val="es-ES" w:eastAsia="ar-SA"/>
    </w:rPr>
  </w:style>
  <w:style w:type="paragraph" w:customStyle="1" w:styleId="n1Car">
    <w:name w:val="n1 Car"/>
    <w:basedOn w:val="Normal"/>
    <w:rsid w:val="00532601"/>
    <w:pPr>
      <w:suppressAutoHyphens/>
      <w:autoSpaceDE w:val="0"/>
      <w:spacing w:after="0" w:line="240" w:lineRule="auto"/>
      <w:jc w:val="both"/>
    </w:pPr>
    <w:rPr>
      <w:rFonts w:ascii="Verdana" w:eastAsia="Times New Roman" w:hAnsi="Verdana" w:cs="Times New Roman"/>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39"/>
    <w:rsid w:val="00532601"/>
    <w:pPr>
      <w:tabs>
        <w:tab w:val="right" w:leader="dot" w:pos="16764"/>
      </w:tabs>
      <w:ind w:left="2264"/>
    </w:pPr>
    <w:rPr>
      <w:rFonts w:cs="Tahoma"/>
      <w:szCs w:val="24"/>
    </w:rPr>
  </w:style>
  <w:style w:type="paragraph" w:customStyle="1" w:styleId="ndicel10">
    <w:name w:val="Índicel 10"/>
    <w:basedOn w:val="ndice"/>
    <w:rsid w:val="00532601"/>
    <w:pPr>
      <w:tabs>
        <w:tab w:val="right" w:leader="dot" w:pos="17613"/>
      </w:tabs>
      <w:ind w:left="2547"/>
    </w:pPr>
    <w:rPr>
      <w:rFonts w:cs="Tahoma"/>
      <w:szCs w:val="24"/>
    </w:rPr>
  </w:style>
  <w:style w:type="character" w:customStyle="1" w:styleId="CarCar6">
    <w:name w:val="Car Car6"/>
    <w:rsid w:val="00532601"/>
    <w:rPr>
      <w:sz w:val="24"/>
      <w:szCs w:val="24"/>
      <w:lang w:val="es-ES" w:eastAsia="ar-SA"/>
    </w:rPr>
  </w:style>
  <w:style w:type="paragraph" w:styleId="Textoindependiente3">
    <w:name w:val="Body Text 3"/>
    <w:basedOn w:val="Normal"/>
    <w:link w:val="Textoindependiente3Car"/>
    <w:uiPriority w:val="99"/>
    <w:rsid w:val="00532601"/>
    <w:pPr>
      <w:suppressAutoHyphens/>
      <w:spacing w:after="120" w:line="240" w:lineRule="auto"/>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uiPriority w:val="99"/>
    <w:rsid w:val="00532601"/>
    <w:rPr>
      <w:rFonts w:ascii="Times New Roman" w:eastAsia="Times New Roman" w:hAnsi="Times New Roman" w:cs="Times New Roman"/>
      <w:sz w:val="16"/>
      <w:szCs w:val="16"/>
      <w:lang w:val="es-ES" w:eastAsia="ar-SA"/>
    </w:rPr>
  </w:style>
  <w:style w:type="paragraph" w:styleId="TtulodeTDC">
    <w:name w:val="TOC Heading"/>
    <w:basedOn w:val="Ttulo1"/>
    <w:next w:val="Normal"/>
    <w:link w:val="TtulodeTDCCar"/>
    <w:uiPriority w:val="39"/>
    <w:qFormat/>
    <w:rsid w:val="00532601"/>
    <w:pPr>
      <w:keepLines/>
      <w:numPr>
        <w:numId w:val="0"/>
      </w:numPr>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rsid w:val="00532601"/>
    <w:pPr>
      <w:tabs>
        <w:tab w:val="left" w:pos="426"/>
      </w:tabs>
      <w:autoSpaceDE w:val="0"/>
      <w:autoSpaceDN w:val="0"/>
      <w:spacing w:after="0" w:line="240" w:lineRule="auto"/>
      <w:ind w:left="426" w:right="-659"/>
      <w:jc w:val="both"/>
    </w:pPr>
    <w:rPr>
      <w:rFonts w:ascii="Times New Roman" w:eastAsia="Times New Roman" w:hAnsi="Times New Roman" w:cs="Times New Roman"/>
      <w:sz w:val="20"/>
      <w:szCs w:val="24"/>
      <w:lang w:val="es-ES_tradnl" w:eastAsia="es-ES"/>
    </w:rPr>
  </w:style>
  <w:style w:type="paragraph" w:customStyle="1" w:styleId="Textoindependiente24">
    <w:name w:val="Texto independiente 24"/>
    <w:basedOn w:val="Normal"/>
    <w:uiPriority w:val="99"/>
    <w:rsid w:val="00532601"/>
    <w:pPr>
      <w:autoSpaceDE w:val="0"/>
      <w:spacing w:after="0" w:line="240" w:lineRule="auto"/>
      <w:jc w:val="both"/>
    </w:pPr>
    <w:rPr>
      <w:rFonts w:ascii="Arial Narrow" w:eastAsia="Times New Roman" w:hAnsi="Arial Narrow" w:cs="Times New Roman"/>
      <w:lang w:val="es-ES" w:eastAsia="ar-SA"/>
    </w:rPr>
  </w:style>
  <w:style w:type="paragraph" w:customStyle="1" w:styleId="p25">
    <w:name w:val="p25"/>
    <w:basedOn w:val="Normal"/>
    <w:rsid w:val="00532601"/>
    <w:pPr>
      <w:suppressAutoHyphens/>
      <w:spacing w:after="0"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rsid w:val="00532601"/>
    <w:pPr>
      <w:suppressAutoHyphens/>
      <w:autoSpaceDE w:val="0"/>
      <w:spacing w:after="0" w:line="240" w:lineRule="auto"/>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532601"/>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uiPriority w:val="99"/>
    <w:rsid w:val="00532601"/>
    <w:pPr>
      <w:shd w:val="clear" w:color="auto" w:fill="000080"/>
      <w:suppressAutoHyphens/>
      <w:spacing w:after="0" w:line="240" w:lineRule="auto"/>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rsid w:val="00532601"/>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uiPriority w:val="99"/>
    <w:rsid w:val="00532601"/>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uiPriority w:val="99"/>
    <w:rsid w:val="00532601"/>
    <w:rPr>
      <w:rFonts w:ascii="Times New Roman" w:eastAsia="Times New Roman" w:hAnsi="Times New Roman" w:cs="Times New Roman"/>
      <w:sz w:val="24"/>
      <w:szCs w:val="24"/>
      <w:lang w:eastAsia="es-ES"/>
    </w:rPr>
  </w:style>
  <w:style w:type="paragraph" w:styleId="Lista2">
    <w:name w:val="List 2"/>
    <w:basedOn w:val="Normal"/>
    <w:rsid w:val="00532601"/>
    <w:pPr>
      <w:spacing w:after="0" w:line="240" w:lineRule="auto"/>
      <w:ind w:left="566" w:hanging="283"/>
    </w:pPr>
    <w:rPr>
      <w:rFonts w:ascii="Times New Roman" w:eastAsia="Times New Roman" w:hAnsi="Times New Roman" w:cs="Times New Roman"/>
      <w:sz w:val="24"/>
      <w:szCs w:val="24"/>
      <w:lang w:eastAsia="es-ES"/>
    </w:rPr>
  </w:style>
  <w:style w:type="paragraph" w:styleId="Epgrafe">
    <w:name w:val="caption"/>
    <w:basedOn w:val="Normal"/>
    <w:next w:val="Normal"/>
    <w:qFormat/>
    <w:rsid w:val="00532601"/>
    <w:pPr>
      <w:overflowPunct w:val="0"/>
      <w:autoSpaceDE w:val="0"/>
      <w:autoSpaceDN w:val="0"/>
      <w:adjustRightInd w:val="0"/>
      <w:spacing w:after="0" w:line="240" w:lineRule="auto"/>
      <w:jc w:val="center"/>
      <w:textAlignment w:val="baseline"/>
    </w:pPr>
    <w:rPr>
      <w:rFonts w:ascii="Arial" w:eastAsia="Times New Roman" w:hAnsi="Arial" w:cs="Times New Roman"/>
      <w:b/>
      <w:sz w:val="20"/>
      <w:szCs w:val="20"/>
      <w:lang w:val="es-ES_tradnl" w:eastAsia="es-ES"/>
    </w:rPr>
  </w:style>
  <w:style w:type="paragraph" w:styleId="Listaconvietas2">
    <w:name w:val="List Bullet 2"/>
    <w:basedOn w:val="Normal"/>
    <w:autoRedefine/>
    <w:rsid w:val="00532601"/>
    <w:pPr>
      <w:spacing w:after="0" w:line="240" w:lineRule="auto"/>
      <w:jc w:val="both"/>
    </w:pPr>
    <w:rPr>
      <w:rFonts w:ascii="Arial" w:eastAsia="Times New Roman" w:hAnsi="Arial" w:cs="Arial"/>
      <w:lang w:val="en-US"/>
    </w:rPr>
  </w:style>
  <w:style w:type="paragraph" w:styleId="Listaconvietas4">
    <w:name w:val="List Bullet 4"/>
    <w:basedOn w:val="Normal"/>
    <w:rsid w:val="00532601"/>
    <w:pPr>
      <w:numPr>
        <w:numId w:val="6"/>
      </w:numPr>
      <w:spacing w:after="0" w:line="240" w:lineRule="auto"/>
    </w:pPr>
    <w:rPr>
      <w:rFonts w:ascii="Times New Roman" w:eastAsia="Times New Roman" w:hAnsi="Times New Roman" w:cs="Times New Roman"/>
      <w:sz w:val="20"/>
      <w:szCs w:val="20"/>
      <w:lang w:eastAsia="es-ES"/>
    </w:rPr>
  </w:style>
  <w:style w:type="paragraph" w:styleId="Lista5">
    <w:name w:val="List 5"/>
    <w:basedOn w:val="Normal"/>
    <w:rsid w:val="00532601"/>
    <w:pPr>
      <w:spacing w:after="0" w:line="240" w:lineRule="auto"/>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532601"/>
  </w:style>
  <w:style w:type="paragraph" w:customStyle="1" w:styleId="p15">
    <w:name w:val="p15"/>
    <w:basedOn w:val="Normal"/>
    <w:rsid w:val="00532601"/>
    <w:pPr>
      <w:tabs>
        <w:tab w:val="left" w:pos="2060"/>
        <w:tab w:val="left" w:pos="2400"/>
      </w:tabs>
      <w:spacing w:after="0"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532601"/>
    <w:pPr>
      <w:spacing w:after="0"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532601"/>
    <w:rPr>
      <w:sz w:val="16"/>
      <w:szCs w:val="16"/>
    </w:rPr>
  </w:style>
  <w:style w:type="character" w:customStyle="1" w:styleId="WW8Num6z3">
    <w:name w:val="WW8Num6z3"/>
    <w:rsid w:val="00532601"/>
    <w:rPr>
      <w:rFonts w:ascii="Symbol" w:hAnsi="Symbol"/>
    </w:rPr>
  </w:style>
  <w:style w:type="paragraph" w:customStyle="1" w:styleId="Textoindependiente23">
    <w:name w:val="Texto independiente 23"/>
    <w:basedOn w:val="Normal"/>
    <w:uiPriority w:val="99"/>
    <w:rsid w:val="00532601"/>
    <w:pPr>
      <w:suppressAutoHyphens/>
      <w:autoSpaceDE w:val="0"/>
      <w:spacing w:after="0" w:line="240" w:lineRule="auto"/>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rsid w:val="0053260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rsid w:val="00532601"/>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532601"/>
    <w:pPr>
      <w:suppressAutoHyphens/>
      <w:overflowPunct w:val="0"/>
      <w:autoSpaceDE w:val="0"/>
      <w:spacing w:after="0" w:line="240" w:lineRule="auto"/>
      <w:jc w:val="center"/>
      <w:textAlignment w:val="baseline"/>
    </w:pPr>
    <w:rPr>
      <w:rFonts w:ascii="Arial" w:eastAsia="Times New Roman" w:hAnsi="Arial" w:cs="Times New Roman"/>
      <w:b/>
      <w:sz w:val="20"/>
      <w:szCs w:val="20"/>
      <w:lang w:val="es-ES_tradnl" w:eastAsia="ar-SA"/>
    </w:rPr>
  </w:style>
  <w:style w:type="paragraph" w:customStyle="1" w:styleId="Textocomentario2">
    <w:name w:val="Texto comentario2"/>
    <w:basedOn w:val="Normal"/>
    <w:rsid w:val="00532601"/>
    <w:pPr>
      <w:suppressAutoHyphens/>
      <w:spacing w:after="0" w:line="240" w:lineRule="auto"/>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rsid w:val="00532601"/>
    <w:pPr>
      <w:shd w:val="clear" w:color="auto" w:fill="000080"/>
      <w:suppressAutoHyphens/>
      <w:spacing w:after="0" w:line="240" w:lineRule="auto"/>
    </w:pPr>
    <w:rPr>
      <w:rFonts w:ascii="Tahoma" w:eastAsia="Times New Roman" w:hAnsi="Tahoma" w:cs="Tahoma"/>
      <w:sz w:val="20"/>
      <w:szCs w:val="20"/>
      <w:lang w:val="es-ES" w:eastAsia="ar-SA"/>
    </w:rPr>
  </w:style>
  <w:style w:type="paragraph" w:customStyle="1" w:styleId="Listaconvietas22">
    <w:name w:val="Lista con viñetas 22"/>
    <w:basedOn w:val="Normal"/>
    <w:rsid w:val="00532601"/>
    <w:pPr>
      <w:suppressAutoHyphens/>
      <w:spacing w:after="0" w:line="240" w:lineRule="auto"/>
      <w:jc w:val="both"/>
    </w:pPr>
    <w:rPr>
      <w:rFonts w:ascii="Arial" w:eastAsia="Times New Roman" w:hAnsi="Arial" w:cs="Arial"/>
      <w:lang w:val="en-US" w:eastAsia="ar-SA"/>
    </w:rPr>
  </w:style>
  <w:style w:type="paragraph" w:customStyle="1" w:styleId="Listaconvietas42">
    <w:name w:val="Lista con viñetas 42"/>
    <w:basedOn w:val="Normal"/>
    <w:rsid w:val="00532601"/>
    <w:pPr>
      <w:tabs>
        <w:tab w:val="num" w:pos="1200"/>
      </w:tabs>
      <w:suppressAutoHyphens/>
      <w:spacing w:after="0" w:line="240" w:lineRule="auto"/>
      <w:ind w:left="1200" w:hanging="840"/>
    </w:pPr>
    <w:rPr>
      <w:rFonts w:ascii="Times New Roman" w:eastAsia="Times New Roman" w:hAnsi="Times New Roman" w:cs="Times New Roman"/>
      <w:sz w:val="20"/>
      <w:szCs w:val="20"/>
      <w:lang w:eastAsia="ar-SA"/>
    </w:rPr>
  </w:style>
  <w:style w:type="paragraph" w:customStyle="1" w:styleId="Lista52">
    <w:name w:val="Lista 52"/>
    <w:basedOn w:val="Normal"/>
    <w:rsid w:val="00532601"/>
    <w:pPr>
      <w:suppressAutoHyphens/>
      <w:spacing w:after="0" w:line="240" w:lineRule="auto"/>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rsid w:val="00532601"/>
    <w:pPr>
      <w:suppressAutoHyphens/>
      <w:spacing w:after="0" w:line="240" w:lineRule="auto"/>
      <w:jc w:val="both"/>
    </w:pPr>
    <w:rPr>
      <w:rFonts w:ascii="Arial" w:eastAsia="Times New Roman" w:hAnsi="Arial" w:cs="Arial"/>
      <w:lang w:val="en-US" w:eastAsia="ar-SA"/>
    </w:rPr>
  </w:style>
  <w:style w:type="paragraph" w:customStyle="1" w:styleId="Listaconvietas41">
    <w:name w:val="Lista con viñetas 41"/>
    <w:basedOn w:val="Normal"/>
    <w:uiPriority w:val="99"/>
    <w:rsid w:val="00532601"/>
    <w:pPr>
      <w:tabs>
        <w:tab w:val="left" w:pos="6045"/>
      </w:tabs>
      <w:suppressAutoHyphens/>
      <w:spacing w:after="0" w:line="240" w:lineRule="auto"/>
      <w:ind w:left="1209" w:hanging="360"/>
    </w:pPr>
    <w:rPr>
      <w:rFonts w:ascii="Times New Roman" w:eastAsia="Times New Roman" w:hAnsi="Times New Roman" w:cs="Times New Roman"/>
      <w:sz w:val="20"/>
      <w:szCs w:val="20"/>
      <w:lang w:eastAsia="ar-SA"/>
    </w:rPr>
  </w:style>
  <w:style w:type="paragraph" w:customStyle="1" w:styleId="Lista51">
    <w:name w:val="Lista 51"/>
    <w:basedOn w:val="Normal"/>
    <w:uiPriority w:val="99"/>
    <w:rsid w:val="00532601"/>
    <w:pPr>
      <w:suppressAutoHyphens/>
      <w:spacing w:after="0" w:line="240" w:lineRule="auto"/>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rsid w:val="00532601"/>
    <w:pPr>
      <w:spacing w:before="280" w:after="0" w:line="360" w:lineRule="auto"/>
      <w:jc w:val="center"/>
    </w:pPr>
    <w:rPr>
      <w:rFonts w:ascii="Arial" w:eastAsia="Times New Roman" w:hAnsi="Arial" w:cs="Arial"/>
      <w:b/>
      <w:bCs/>
      <w:sz w:val="24"/>
      <w:szCs w:val="24"/>
      <w:lang w:val="es-ES" w:eastAsia="ar-SA"/>
    </w:rPr>
  </w:style>
  <w:style w:type="paragraph" w:customStyle="1" w:styleId="Mapadeldocumento3">
    <w:name w:val="Mapa del documento3"/>
    <w:basedOn w:val="Normal"/>
    <w:rsid w:val="00532601"/>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WW8Num7z1">
    <w:name w:val="WW8Num7z1"/>
    <w:uiPriority w:val="99"/>
    <w:rsid w:val="00532601"/>
    <w:rPr>
      <w:b/>
    </w:rPr>
  </w:style>
  <w:style w:type="character" w:customStyle="1" w:styleId="WW8Num10z3">
    <w:name w:val="WW8Num10z3"/>
    <w:uiPriority w:val="99"/>
    <w:rsid w:val="00532601"/>
    <w:rPr>
      <w:rFonts w:ascii="Symbol" w:hAnsi="Symbol"/>
    </w:rPr>
  </w:style>
  <w:style w:type="character" w:customStyle="1" w:styleId="WW8Num20z3">
    <w:name w:val="WW8Num20z3"/>
    <w:rsid w:val="00532601"/>
    <w:rPr>
      <w:rFonts w:ascii="Symbol" w:hAnsi="Symbol"/>
    </w:rPr>
  </w:style>
  <w:style w:type="character" w:styleId="nfasis">
    <w:name w:val="Emphasis"/>
    <w:uiPriority w:val="20"/>
    <w:qFormat/>
    <w:rsid w:val="00532601"/>
    <w:rPr>
      <w:rFonts w:cs="Times New Roman"/>
      <w:i/>
      <w:iCs/>
    </w:rPr>
  </w:style>
  <w:style w:type="character" w:customStyle="1" w:styleId="eacep1">
    <w:name w:val="eacep1"/>
    <w:rsid w:val="00532601"/>
    <w:rPr>
      <w:color w:val="000000"/>
    </w:rPr>
  </w:style>
  <w:style w:type="character" w:customStyle="1" w:styleId="WW8NumSt3z0">
    <w:name w:val="WW8NumSt3z0"/>
    <w:rsid w:val="00532601"/>
    <w:rPr>
      <w:rFonts w:ascii="Symbol" w:hAnsi="Symbol"/>
    </w:rPr>
  </w:style>
  <w:style w:type="character" w:customStyle="1" w:styleId="WW8NumSt4z0">
    <w:name w:val="WW8NumSt4z0"/>
    <w:rsid w:val="00532601"/>
    <w:rPr>
      <w:rFonts w:ascii="Symbol" w:hAnsi="Symbol"/>
    </w:rPr>
  </w:style>
  <w:style w:type="paragraph" w:styleId="Listaconvietas5">
    <w:name w:val="List Bullet 5"/>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DefaultText">
    <w:name w:val="Default Text"/>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532601"/>
    <w:pPr>
      <w:overflowPunct w:val="0"/>
      <w:autoSpaceDE w:val="0"/>
      <w:autoSpaceDN w:val="0"/>
      <w:adjustRightInd w:val="0"/>
      <w:spacing w:after="0" w:line="240" w:lineRule="auto"/>
      <w:textAlignment w:val="baseline"/>
    </w:pPr>
    <w:rPr>
      <w:rFonts w:ascii="Arial" w:eastAsia="Times New Roman" w:hAnsi="Arial" w:cs="Times New Roman"/>
      <w:sz w:val="24"/>
      <w:szCs w:val="20"/>
      <w:lang w:val="es-ES" w:eastAsia="es-ES"/>
    </w:rPr>
  </w:style>
  <w:style w:type="paragraph" w:customStyle="1" w:styleId="Sangraprim">
    <w:name w:val="Sangría  prim"/>
    <w:basedOn w:val="Normal"/>
    <w:rsid w:val="00532601"/>
    <w:pPr>
      <w:overflowPunct w:val="0"/>
      <w:autoSpaceDE w:val="0"/>
      <w:autoSpaceDN w:val="0"/>
      <w:adjustRightInd w:val="0"/>
      <w:spacing w:after="0" w:line="240" w:lineRule="auto"/>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532601"/>
    <w:pPr>
      <w:overflowPunct w:val="0"/>
      <w:autoSpaceDE w:val="0"/>
      <w:autoSpaceDN w:val="0"/>
      <w:adjustRightInd w:val="0"/>
      <w:spacing w:after="0" w:line="240" w:lineRule="auto"/>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532601"/>
    <w:pPr>
      <w:overflowPunct w:val="0"/>
      <w:autoSpaceDE w:val="0"/>
      <w:autoSpaceDN w:val="0"/>
      <w:adjustRightInd w:val="0"/>
      <w:spacing w:before="73" w:after="73" w:line="240" w:lineRule="auto"/>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532601"/>
    <w:pPr>
      <w:pBdr>
        <w:top w:val="single" w:sz="6" w:space="0" w:color="auto"/>
        <w:bottom w:val="single" w:sz="12" w:space="0" w:color="auto"/>
      </w:pBd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532601"/>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opos1">
    <w:name w:val="Topos 1"/>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opos2">
    <w:name w:val="Topos 2"/>
    <w:basedOn w:val="Normal"/>
    <w:rsid w:val="0053260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532601"/>
    <w:pPr>
      <w:overflowPunct w:val="0"/>
      <w:autoSpaceDE w:val="0"/>
      <w:autoSpaceDN w:val="0"/>
      <w:adjustRightInd w:val="0"/>
      <w:spacing w:after="0" w:line="240" w:lineRule="auto"/>
      <w:ind w:firstLine="720"/>
      <w:jc w:val="both"/>
      <w:textAlignment w:val="baseline"/>
    </w:pPr>
    <w:rPr>
      <w:rFonts w:ascii="Arial" w:eastAsia="Times New Roman" w:hAnsi="Arial" w:cs="Times New Roman"/>
      <w:sz w:val="24"/>
      <w:szCs w:val="20"/>
      <w:lang w:val="es-ES" w:eastAsia="es-ES"/>
    </w:rPr>
  </w:style>
  <w:style w:type="paragraph" w:customStyle="1" w:styleId="Esquemaynmeros">
    <w:name w:val="Esquema y números"/>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extodetabla">
    <w:name w:val="Texto de tabla"/>
    <w:basedOn w:val="Normal"/>
    <w:rsid w:val="00532601"/>
    <w:pPr>
      <w:tabs>
        <w:tab w:val="decimal" w:pos="0"/>
      </w:tabs>
      <w:overflowPunct w:val="0"/>
      <w:autoSpaceDE w:val="0"/>
      <w:autoSpaceDN w:val="0"/>
      <w:adjustRightInd w:val="0"/>
      <w:spacing w:after="0" w:line="240" w:lineRule="auto"/>
      <w:textAlignment w:val="baseline"/>
    </w:pPr>
    <w:rPr>
      <w:rFonts w:ascii="Arial" w:eastAsia="Times New Roman" w:hAnsi="Arial" w:cs="Times New Roman"/>
      <w:sz w:val="24"/>
      <w:szCs w:val="20"/>
      <w:lang w:val="es-ES" w:eastAsia="es-ES"/>
    </w:rPr>
  </w:style>
  <w:style w:type="paragraph" w:customStyle="1" w:styleId="Textopredeterminado">
    <w:name w:val="Texto predeterminado"/>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extopredeterminado1">
    <w:name w:val="Texto predeterminado:1"/>
    <w:basedOn w:val="Normal"/>
    <w:rsid w:val="00532601"/>
    <w:pPr>
      <w:spacing w:after="0" w:line="240" w:lineRule="auto"/>
      <w:jc w:val="both"/>
    </w:pPr>
    <w:rPr>
      <w:rFonts w:ascii="Arial" w:eastAsia="Times New Roman" w:hAnsi="Arial" w:cs="Times New Roman"/>
      <w:sz w:val="24"/>
      <w:szCs w:val="20"/>
      <w:lang w:val="es-ES" w:eastAsia="es-ES"/>
    </w:rPr>
  </w:style>
  <w:style w:type="character" w:customStyle="1" w:styleId="InitialStyle">
    <w:name w:val="InitialStyle"/>
    <w:rsid w:val="00532601"/>
    <w:rPr>
      <w:szCs w:val="20"/>
    </w:rPr>
  </w:style>
  <w:style w:type="paragraph" w:customStyle="1" w:styleId="Bullet2">
    <w:name w:val="Bullet 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532601"/>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532601"/>
    <w:pPr>
      <w:spacing w:after="0" w:line="240" w:lineRule="auto"/>
      <w:jc w:val="both"/>
    </w:pPr>
    <w:rPr>
      <w:rFonts w:ascii="CG Times (W1)" w:eastAsia="Times New Roman" w:hAnsi="CG Times (W1)" w:cs="Times New Roman"/>
      <w:sz w:val="20"/>
      <w:szCs w:val="20"/>
      <w:lang w:val="es-ES_tradnl" w:eastAsia="es-ES"/>
    </w:rPr>
  </w:style>
  <w:style w:type="paragraph" w:customStyle="1" w:styleId="Estilo">
    <w:name w:val="Estilo"/>
    <w:link w:val="EstiloCar"/>
    <w:qFormat/>
    <w:rsid w:val="00532601"/>
    <w:pPr>
      <w:keepNext/>
      <w:snapToGrid w:val="0"/>
      <w:spacing w:after="0" w:line="240" w:lineRule="auto"/>
      <w:jc w:val="center"/>
    </w:pPr>
    <w:rPr>
      <w:rFonts w:ascii="Arial" w:eastAsia="Times New Roman" w:hAnsi="Arial" w:cs="Times New Roman"/>
      <w:b/>
      <w:sz w:val="20"/>
      <w:szCs w:val="20"/>
      <w:lang w:val="en-US" w:eastAsia="es-ES"/>
    </w:rPr>
  </w:style>
  <w:style w:type="paragraph" w:customStyle="1" w:styleId="Headlevel1">
    <w:name w:val="Headlevel1"/>
    <w:basedOn w:val="Normal"/>
    <w:rsid w:val="00532601"/>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532601"/>
    <w:pPr>
      <w:spacing w:after="0" w:line="240" w:lineRule="auto"/>
      <w:jc w:val="both"/>
    </w:pPr>
    <w:rPr>
      <w:rFonts w:ascii="Arial" w:eastAsia="Times New Roman" w:hAnsi="Arial" w:cs="Times New Roman"/>
      <w:sz w:val="24"/>
      <w:szCs w:val="20"/>
      <w:lang w:val="es-ES_tradnl"/>
    </w:rPr>
  </w:style>
  <w:style w:type="paragraph" w:styleId="Textosinformato">
    <w:name w:val="Plain Text"/>
    <w:basedOn w:val="Normal"/>
    <w:link w:val="TextosinformatoCar"/>
    <w:uiPriority w:val="99"/>
    <w:rsid w:val="00532601"/>
    <w:pPr>
      <w:spacing w:after="0" w:line="240" w:lineRule="auto"/>
    </w:pPr>
    <w:rPr>
      <w:lang w:val="es-ES" w:eastAsia="ar-SA"/>
    </w:rPr>
  </w:style>
  <w:style w:type="character" w:customStyle="1" w:styleId="TextosinformatoCar1">
    <w:name w:val="Texto sin formato Car1"/>
    <w:basedOn w:val="Fuentedeprrafopredeter"/>
    <w:semiHidden/>
    <w:rsid w:val="00532601"/>
    <w:rPr>
      <w:rFonts w:ascii="Consolas" w:hAnsi="Consolas" w:cs="Consolas"/>
      <w:sz w:val="21"/>
      <w:szCs w:val="21"/>
    </w:rPr>
  </w:style>
  <w:style w:type="paragraph" w:customStyle="1" w:styleId="Level1">
    <w:name w:val="Level 1"/>
    <w:basedOn w:val="Normal"/>
    <w:rsid w:val="00532601"/>
    <w:pPr>
      <w:widowControl w:val="0"/>
      <w:tabs>
        <w:tab w:val="num" w:pos="3652"/>
      </w:tabs>
      <w:spacing w:after="0" w:line="240" w:lineRule="auto"/>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532601"/>
    <w:pPr>
      <w:tabs>
        <w:tab w:val="left" w:pos="567"/>
        <w:tab w:val="left" w:pos="1021"/>
        <w:tab w:val="left" w:pos="1474"/>
        <w:tab w:val="left" w:pos="1928"/>
        <w:tab w:val="left" w:pos="2381"/>
      </w:tabs>
      <w:spacing w:after="0" w:line="240" w:lineRule="auto"/>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rsid w:val="00532601"/>
    <w:pPr>
      <w:tabs>
        <w:tab w:val="left" w:pos="567"/>
        <w:tab w:val="left" w:pos="1021"/>
        <w:tab w:val="left" w:pos="1474"/>
        <w:tab w:val="left" w:pos="1928"/>
        <w:tab w:val="left" w:pos="2381"/>
      </w:tabs>
      <w:suppressAutoHyphens w:val="0"/>
    </w:pPr>
    <w:rPr>
      <w:rFonts w:ascii="Arial" w:hAnsi="Arial"/>
      <w:sz w:val="22"/>
      <w:lang w:val="en-GB" w:eastAsia="es-ES"/>
    </w:rPr>
  </w:style>
  <w:style w:type="paragraph" w:customStyle="1" w:styleId="Headlevel3">
    <w:name w:val="Headlevel3"/>
    <w:basedOn w:val="Normal"/>
    <w:rsid w:val="00532601"/>
    <w:pPr>
      <w:keepNext/>
      <w:tabs>
        <w:tab w:val="left" w:pos="567"/>
        <w:tab w:val="left" w:pos="1021"/>
        <w:tab w:val="left" w:pos="1474"/>
        <w:tab w:val="left" w:pos="1928"/>
        <w:tab w:val="left" w:pos="2381"/>
      </w:tabs>
      <w:spacing w:before="240" w:after="0" w:line="240" w:lineRule="auto"/>
    </w:pPr>
    <w:rPr>
      <w:rFonts w:ascii="Optima" w:eastAsia="Times New Roman" w:hAnsi="Optima" w:cs="Times New Roman"/>
      <w:b/>
      <w:i/>
      <w:szCs w:val="20"/>
      <w:lang w:val="en-GB" w:eastAsia="es-ES"/>
    </w:rPr>
  </w:style>
  <w:style w:type="paragraph" w:customStyle="1" w:styleId="indent3">
    <w:name w:val="indent3"/>
    <w:basedOn w:val="Normal"/>
    <w:rsid w:val="00532601"/>
    <w:pPr>
      <w:spacing w:after="0" w:line="240" w:lineRule="auto"/>
      <w:ind w:left="1474" w:hanging="1474"/>
    </w:pPr>
    <w:rPr>
      <w:rFonts w:ascii="Times New Roman" w:eastAsia="Times New Roman" w:hAnsi="Times New Roman" w:cs="Times New Roman"/>
      <w:sz w:val="20"/>
      <w:szCs w:val="20"/>
      <w:lang w:val="en-GB" w:eastAsia="es-ES"/>
    </w:rPr>
  </w:style>
  <w:style w:type="paragraph" w:styleId="Lista3">
    <w:name w:val="List 3"/>
    <w:basedOn w:val="Normal"/>
    <w:rsid w:val="00532601"/>
    <w:pPr>
      <w:overflowPunct w:val="0"/>
      <w:autoSpaceDE w:val="0"/>
      <w:autoSpaceDN w:val="0"/>
      <w:adjustRightInd w:val="0"/>
      <w:spacing w:before="100" w:after="100" w:line="240" w:lineRule="auto"/>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532601"/>
    <w:pPr>
      <w:overflowPunct w:val="0"/>
      <w:autoSpaceDE w:val="0"/>
      <w:autoSpaceDN w:val="0"/>
      <w:adjustRightInd w:val="0"/>
      <w:spacing w:before="100" w:after="100" w:line="240" w:lineRule="auto"/>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rsid w:val="00532601"/>
    <w:pPr>
      <w:overflowPunct w:val="0"/>
      <w:autoSpaceDE w:val="0"/>
      <w:autoSpaceDN w:val="0"/>
      <w:adjustRightInd w:val="0"/>
      <w:spacing w:before="100" w:after="120" w:line="240" w:lineRule="auto"/>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532601"/>
    <w:pPr>
      <w:overflowPunct w:val="0"/>
      <w:autoSpaceDE w:val="0"/>
      <w:autoSpaceDN w:val="0"/>
      <w:adjustRightInd w:val="0"/>
      <w:spacing w:before="100" w:after="120" w:line="240" w:lineRule="auto"/>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532601"/>
    <w:pPr>
      <w:overflowPunct w:val="0"/>
      <w:autoSpaceDE w:val="0"/>
      <w:autoSpaceDN w:val="0"/>
      <w:adjustRightInd w:val="0"/>
      <w:spacing w:before="100" w:after="120" w:line="240" w:lineRule="auto"/>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532601"/>
    <w:pPr>
      <w:overflowPunct w:val="0"/>
      <w:autoSpaceDE w:val="0"/>
      <w:autoSpaceDN w:val="0"/>
      <w:adjustRightInd w:val="0"/>
      <w:spacing w:before="100" w:after="120" w:line="240" w:lineRule="auto"/>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532601"/>
    <w:pPr>
      <w:overflowPunct w:val="0"/>
      <w:autoSpaceDE w:val="0"/>
      <w:autoSpaceDN w:val="0"/>
      <w:adjustRightInd w:val="0"/>
      <w:spacing w:before="100" w:after="120" w:line="240" w:lineRule="auto"/>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532601"/>
    <w:pPr>
      <w:overflowPunct w:val="0"/>
      <w:autoSpaceDE w:val="0"/>
      <w:autoSpaceDN w:val="0"/>
      <w:adjustRightInd w:val="0"/>
      <w:spacing w:before="100" w:after="100" w:line="240" w:lineRule="auto"/>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532601"/>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532601"/>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rPr>
  </w:style>
  <w:style w:type="numbering" w:customStyle="1" w:styleId="Estilo1">
    <w:name w:val="Estilo1"/>
    <w:rsid w:val="00532601"/>
  </w:style>
  <w:style w:type="numbering" w:customStyle="1" w:styleId="111">
    <w:name w:val="1.1.1"/>
    <w:rsid w:val="00532601"/>
  </w:style>
  <w:style w:type="character" w:customStyle="1" w:styleId="CarCar13">
    <w:name w:val="Car Car13"/>
    <w:rsid w:val="00532601"/>
    <w:rPr>
      <w:rFonts w:ascii="Arial" w:hAnsi="Arial" w:cs="Arial"/>
      <w:lang w:val="es-ES_tradnl" w:eastAsia="ar-SA" w:bidi="ar-SA"/>
    </w:rPr>
  </w:style>
  <w:style w:type="character" w:customStyle="1" w:styleId="CarCar14">
    <w:name w:val="Car Car14"/>
    <w:rsid w:val="00532601"/>
    <w:rPr>
      <w:sz w:val="24"/>
      <w:lang w:val="es-ES" w:eastAsia="ar-SA" w:bidi="ar-SA"/>
    </w:rPr>
  </w:style>
  <w:style w:type="character" w:customStyle="1" w:styleId="CarCar12">
    <w:name w:val="Car Car12"/>
    <w:rsid w:val="00532601"/>
    <w:rPr>
      <w:b/>
      <w:sz w:val="28"/>
      <w:lang w:val="es-ES" w:eastAsia="ar-SA" w:bidi="ar-SA"/>
    </w:rPr>
  </w:style>
  <w:style w:type="character" w:customStyle="1" w:styleId="CarCar17">
    <w:name w:val="Car Car17"/>
    <w:rsid w:val="00532601"/>
    <w:rPr>
      <w:rFonts w:ascii="Times New Roman" w:eastAsia="Times New Roman" w:hAnsi="Times New Roman" w:cs="Times New Roman"/>
      <w:sz w:val="24"/>
      <w:szCs w:val="20"/>
      <w:lang w:eastAsia="ar-SA"/>
    </w:rPr>
  </w:style>
  <w:style w:type="character" w:customStyle="1" w:styleId="CarCar16">
    <w:name w:val="Car Car16"/>
    <w:rsid w:val="00532601"/>
    <w:rPr>
      <w:rFonts w:ascii="Arial" w:eastAsia="Times New Roman" w:hAnsi="Arial" w:cs="Arial"/>
      <w:sz w:val="20"/>
      <w:szCs w:val="20"/>
      <w:lang w:val="es-ES_tradnl" w:eastAsia="ar-SA"/>
    </w:rPr>
  </w:style>
  <w:style w:type="character" w:customStyle="1" w:styleId="CarCar15">
    <w:name w:val="Car Car15"/>
    <w:rsid w:val="00532601"/>
    <w:rPr>
      <w:rFonts w:ascii="Times New Roman" w:eastAsia="Times New Roman" w:hAnsi="Times New Roman" w:cs="Times New Roman"/>
      <w:b/>
      <w:sz w:val="28"/>
      <w:szCs w:val="20"/>
      <w:lang w:eastAsia="ar-SA"/>
    </w:rPr>
  </w:style>
  <w:style w:type="character" w:customStyle="1" w:styleId="CarCar10">
    <w:name w:val="Car Car10"/>
    <w:rsid w:val="00532601"/>
    <w:rPr>
      <w:rFonts w:ascii="Times New Roman" w:eastAsia="Times New Roman" w:hAnsi="Times New Roman" w:cs="Times New Roman"/>
      <w:sz w:val="20"/>
      <w:szCs w:val="20"/>
      <w:lang w:eastAsia="ar-SA"/>
    </w:rPr>
  </w:style>
  <w:style w:type="character" w:customStyle="1" w:styleId="CarCar8">
    <w:name w:val="Car Car8"/>
    <w:rsid w:val="00532601"/>
    <w:rPr>
      <w:sz w:val="24"/>
      <w:lang w:val="es-ES" w:eastAsia="ar-SA" w:bidi="ar-SA"/>
    </w:rPr>
  </w:style>
  <w:style w:type="paragraph" w:customStyle="1" w:styleId="Textoindependiente26">
    <w:name w:val="Texto independiente 26"/>
    <w:basedOn w:val="Normal"/>
    <w:rsid w:val="00532601"/>
    <w:pPr>
      <w:widowControl w:val="0"/>
      <w:spacing w:after="0" w:line="240" w:lineRule="auto"/>
      <w:jc w:val="both"/>
    </w:pPr>
    <w:rPr>
      <w:rFonts w:ascii="Arial" w:eastAsia="Times New Roman" w:hAnsi="Arial" w:cs="Times New Roman"/>
      <w:sz w:val="24"/>
      <w:szCs w:val="20"/>
      <w:lang w:val="es-ES_tradnl" w:eastAsia="es-ES"/>
    </w:rPr>
  </w:style>
  <w:style w:type="paragraph" w:customStyle="1" w:styleId="Sangra2detindependiente3">
    <w:name w:val="Sangría 2 de t. independiente3"/>
    <w:basedOn w:val="Normal"/>
    <w:uiPriority w:val="99"/>
    <w:rsid w:val="00532601"/>
    <w:pPr>
      <w:widowControl w:val="0"/>
      <w:tabs>
        <w:tab w:val="left" w:pos="284"/>
      </w:tabs>
      <w:spacing w:after="0" w:line="240" w:lineRule="auto"/>
      <w:ind w:left="284" w:hanging="284"/>
      <w:jc w:val="both"/>
    </w:pPr>
    <w:rPr>
      <w:rFonts w:ascii="Arial" w:eastAsia="Times New Roman" w:hAnsi="Arial" w:cs="Times New Roman"/>
      <w:sz w:val="24"/>
      <w:szCs w:val="20"/>
      <w:lang w:val="es-ES_tradnl" w:eastAsia="es-ES"/>
    </w:rPr>
  </w:style>
  <w:style w:type="paragraph" w:customStyle="1" w:styleId="xl90">
    <w:name w:val="xl9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1">
    <w:name w:val="xl9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2">
    <w:name w:val="xl9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3">
    <w:name w:val="xl9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4">
    <w:name w:val="xl9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4"/>
      <w:szCs w:val="14"/>
      <w:lang w:eastAsia="es-MX"/>
    </w:rPr>
  </w:style>
  <w:style w:type="paragraph" w:customStyle="1" w:styleId="xl95">
    <w:name w:val="xl9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6">
    <w:name w:val="xl9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7">
    <w:name w:val="xl9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98">
    <w:name w:val="xl9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9">
    <w:name w:val="xl9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0">
    <w:name w:val="xl10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1">
    <w:name w:val="xl10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2">
    <w:name w:val="xl10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3">
    <w:name w:val="xl10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04">
    <w:name w:val="xl10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5">
    <w:name w:val="xl10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6">
    <w:name w:val="xl10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7">
    <w:name w:val="xl10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8">
    <w:name w:val="xl10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9">
    <w:name w:val="xl10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es-MX"/>
    </w:rPr>
  </w:style>
  <w:style w:type="paragraph" w:customStyle="1" w:styleId="xl110">
    <w:name w:val="xl11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1">
    <w:name w:val="xl11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4"/>
      <w:szCs w:val="14"/>
      <w:lang w:eastAsia="es-MX"/>
    </w:rPr>
  </w:style>
  <w:style w:type="paragraph" w:customStyle="1" w:styleId="xl112">
    <w:name w:val="xl11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3">
    <w:name w:val="xl11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14">
    <w:name w:val="xl11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15">
    <w:name w:val="xl11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16">
    <w:name w:val="xl11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8">
    <w:name w:val="xl11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20">
    <w:name w:val="xl120"/>
    <w:basedOn w:val="Normal"/>
    <w:rsid w:val="00532601"/>
    <w:pPr>
      <w:pBdr>
        <w:top w:val="single" w:sz="4" w:space="0" w:color="000000"/>
        <w:left w:val="single" w:sz="4" w:space="0" w:color="000000"/>
        <w:right w:val="single" w:sz="4" w:space="0" w:color="000000"/>
      </w:pBdr>
      <w:shd w:val="clear" w:color="33CCCC" w:fill="00FF00"/>
      <w:spacing w:before="100" w:beforeAutospacing="1" w:after="100" w:afterAutospacing="1" w:line="240" w:lineRule="auto"/>
      <w:jc w:val="center"/>
      <w:textAlignment w:val="center"/>
    </w:pPr>
    <w:rPr>
      <w:rFonts w:ascii="Arial" w:eastAsia="Times New Roman" w:hAnsi="Arial" w:cs="Arial"/>
      <w:b/>
      <w:bCs/>
      <w:sz w:val="18"/>
      <w:szCs w:val="18"/>
      <w:lang w:eastAsia="es-MX"/>
    </w:rPr>
  </w:style>
  <w:style w:type="paragraph" w:customStyle="1" w:styleId="xl121">
    <w:name w:val="xl12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22">
    <w:name w:val="xl12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3">
    <w:name w:val="xl123"/>
    <w:basedOn w:val="Normal"/>
    <w:rsid w:val="0053260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xl124">
    <w:name w:val="xl12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5">
    <w:name w:val="xl125"/>
    <w:basedOn w:val="Normal"/>
    <w:rsid w:val="00532601"/>
    <w:pPr>
      <w:spacing w:before="100" w:beforeAutospacing="1" w:after="100" w:afterAutospacing="1" w:line="240" w:lineRule="auto"/>
    </w:pPr>
    <w:rPr>
      <w:rFonts w:ascii="Arial" w:eastAsia="Times New Roman" w:hAnsi="Arial" w:cs="Arial"/>
      <w:sz w:val="24"/>
      <w:szCs w:val="24"/>
      <w:lang w:eastAsia="es-MX"/>
    </w:rPr>
  </w:style>
  <w:style w:type="paragraph" w:customStyle="1" w:styleId="xl126">
    <w:name w:val="xl12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27">
    <w:name w:val="xl12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8">
    <w:name w:val="xl12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9">
    <w:name w:val="xl12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0">
    <w:name w:val="xl13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2">
    <w:name w:val="xl13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33">
    <w:name w:val="xl13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4">
    <w:name w:val="xl13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5">
    <w:name w:val="xl13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6">
    <w:name w:val="xl13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7">
    <w:name w:val="xl13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8">
    <w:name w:val="xl13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9">
    <w:name w:val="xl13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Textodeglobo2">
    <w:name w:val="Texto de globo2"/>
    <w:basedOn w:val="Normal"/>
    <w:uiPriority w:val="99"/>
    <w:rsid w:val="00532601"/>
    <w:pPr>
      <w:suppressAutoHyphens/>
      <w:spacing w:after="0" w:line="240" w:lineRule="auto"/>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532601"/>
    <w:pPr>
      <w:suppressAutoHyphens/>
      <w:overflowPunct w:val="0"/>
      <w:autoSpaceDE w:val="0"/>
      <w:spacing w:after="0" w:line="240" w:lineRule="auto"/>
      <w:jc w:val="both"/>
      <w:textAlignment w:val="baseline"/>
    </w:pPr>
    <w:rPr>
      <w:rFonts w:ascii="Arial" w:eastAsia="Times New Roman" w:hAnsi="Arial" w:cs="Times New Roman"/>
      <w:sz w:val="20"/>
      <w:szCs w:val="20"/>
      <w:lang w:val="es-ES" w:eastAsia="ar-SA"/>
    </w:rPr>
  </w:style>
  <w:style w:type="paragraph" w:customStyle="1" w:styleId="Estilo1x">
    <w:name w:val="Estilo1x"/>
    <w:basedOn w:val="Texto0"/>
    <w:rsid w:val="00532601"/>
    <w:pPr>
      <w:suppressAutoHyphens w:val="0"/>
      <w:ind w:left="1670" w:hanging="432"/>
    </w:pPr>
    <w:rPr>
      <w:rFonts w:cs="Arial"/>
      <w:szCs w:val="18"/>
      <w:lang w:eastAsia="es-ES"/>
    </w:rPr>
  </w:style>
  <w:style w:type="character" w:customStyle="1" w:styleId="WW8Num13z1">
    <w:name w:val="WW8Num13z1"/>
    <w:rsid w:val="00532601"/>
    <w:rPr>
      <w:rFonts w:ascii="Courier New" w:hAnsi="Courier New" w:cs="Courier New"/>
    </w:rPr>
  </w:style>
  <w:style w:type="character" w:customStyle="1" w:styleId="WW8Num13z2">
    <w:name w:val="WW8Num13z2"/>
    <w:rsid w:val="00532601"/>
    <w:rPr>
      <w:rFonts w:ascii="Wingdings" w:hAnsi="Wingdings"/>
    </w:rPr>
  </w:style>
  <w:style w:type="character" w:customStyle="1" w:styleId="WW8Num14z3">
    <w:name w:val="WW8Num14z3"/>
    <w:rsid w:val="00532601"/>
    <w:rPr>
      <w:rFonts w:ascii="Symbol" w:hAnsi="Symbol"/>
    </w:rPr>
  </w:style>
  <w:style w:type="character" w:customStyle="1" w:styleId="WW8Num16z3">
    <w:name w:val="WW8Num16z3"/>
    <w:rsid w:val="00532601"/>
    <w:rPr>
      <w:rFonts w:ascii="Symbol" w:hAnsi="Symbol"/>
    </w:rPr>
  </w:style>
  <w:style w:type="character" w:customStyle="1" w:styleId="WW8Num18z3">
    <w:name w:val="WW8Num18z3"/>
    <w:rsid w:val="00532601"/>
    <w:rPr>
      <w:rFonts w:ascii="Symbol" w:hAnsi="Symbol"/>
    </w:rPr>
  </w:style>
  <w:style w:type="character" w:customStyle="1" w:styleId="WW8Num18z4">
    <w:name w:val="WW8Num18z4"/>
    <w:rsid w:val="00532601"/>
    <w:rPr>
      <w:rFonts w:ascii="Courier New" w:hAnsi="Courier New" w:cs="Courier New"/>
    </w:rPr>
  </w:style>
  <w:style w:type="character" w:styleId="Nmerodelnea">
    <w:name w:val="line number"/>
    <w:rsid w:val="00532601"/>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rsid w:val="00532601"/>
    <w:pPr>
      <w:widowControl w:val="0"/>
      <w:suppressAutoHyphens/>
      <w:spacing w:after="160" w:line="240" w:lineRule="exact"/>
    </w:pPr>
    <w:rPr>
      <w:rFonts w:ascii="Tahoma" w:eastAsia="Times New Roman" w:hAnsi="Tahoma" w:cs="Times New Roman"/>
      <w:sz w:val="20"/>
      <w:szCs w:val="20"/>
      <w:lang w:val="en-US" w:eastAsia="ar-SA"/>
    </w:rPr>
  </w:style>
  <w:style w:type="paragraph" w:customStyle="1" w:styleId="Sangra3detindependiente3">
    <w:name w:val="Sangría 3 de t. independiente3"/>
    <w:basedOn w:val="Normal"/>
    <w:uiPriority w:val="99"/>
    <w:rsid w:val="00532601"/>
    <w:pPr>
      <w:widowControl w:val="0"/>
      <w:tabs>
        <w:tab w:val="left" w:pos="21109"/>
      </w:tabs>
      <w:suppressAutoHyphens/>
      <w:spacing w:after="0" w:line="240" w:lineRule="auto"/>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532601"/>
    <w:pPr>
      <w:suppressAutoHyphens/>
      <w:spacing w:after="0" w:line="240" w:lineRule="auto"/>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532601"/>
    <w:pPr>
      <w:jc w:val="center"/>
    </w:pPr>
    <w:rPr>
      <w:b/>
      <w:bCs/>
    </w:rPr>
  </w:style>
  <w:style w:type="paragraph" w:customStyle="1" w:styleId="font5">
    <w:name w:val="font5"/>
    <w:basedOn w:val="Normal"/>
    <w:rsid w:val="00532601"/>
    <w:pPr>
      <w:spacing w:before="100" w:beforeAutospacing="1" w:after="100" w:afterAutospacing="1" w:line="240" w:lineRule="auto"/>
    </w:pPr>
    <w:rPr>
      <w:rFonts w:ascii="Arial Narrow" w:eastAsia="Times New Roman" w:hAnsi="Arial Narrow" w:cs="Times New Roman"/>
      <w:sz w:val="16"/>
      <w:szCs w:val="16"/>
      <w:lang w:eastAsia="es-MX"/>
    </w:rPr>
  </w:style>
  <w:style w:type="character" w:customStyle="1" w:styleId="searchmatch">
    <w:name w:val="searchmatch"/>
    <w:rsid w:val="00532601"/>
  </w:style>
  <w:style w:type="character" w:customStyle="1" w:styleId="Ttulo1Car1">
    <w:name w:val="Título 1 Car1"/>
    <w:aliases w:val="Headline Car1,H1 Car,h1 Car,II+ Car,I Car,Document Header1 Car,Chapter Car,heading 1 Car,Titulo 1 Car,Section Heading Car,Part Car"/>
    <w:rsid w:val="00532601"/>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532601"/>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532601"/>
  </w:style>
  <w:style w:type="numbering" w:customStyle="1" w:styleId="1111111">
    <w:name w:val="1 / 1.1 / 1.1.11"/>
    <w:basedOn w:val="Sinlista"/>
    <w:next w:val="111111"/>
    <w:semiHidden/>
    <w:unhideWhenUsed/>
    <w:rsid w:val="00532601"/>
  </w:style>
  <w:style w:type="numbering" w:customStyle="1" w:styleId="1111">
    <w:name w:val="1.1.11"/>
    <w:rsid w:val="00532601"/>
  </w:style>
  <w:style w:type="table" w:customStyle="1" w:styleId="Tablaconcolumnas22">
    <w:name w:val="Tabla con columnas 22"/>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532601"/>
  </w:style>
  <w:style w:type="numbering" w:customStyle="1" w:styleId="1111112">
    <w:name w:val="1 / 1.1 / 1.1.12"/>
    <w:basedOn w:val="Sinlista"/>
    <w:next w:val="111111"/>
    <w:semiHidden/>
    <w:unhideWhenUsed/>
    <w:rsid w:val="00532601"/>
  </w:style>
  <w:style w:type="numbering" w:customStyle="1" w:styleId="1112">
    <w:name w:val="1.1.12"/>
    <w:rsid w:val="00532601"/>
  </w:style>
  <w:style w:type="character" w:customStyle="1" w:styleId="WW8Num37z1">
    <w:name w:val="WW8Num37z1"/>
    <w:uiPriority w:val="99"/>
    <w:rsid w:val="00532601"/>
    <w:rPr>
      <w:rFonts w:ascii="Courier New" w:hAnsi="Courier New" w:cs="Courier New"/>
    </w:rPr>
  </w:style>
  <w:style w:type="character" w:customStyle="1" w:styleId="WW8Num37z2">
    <w:name w:val="WW8Num37z2"/>
    <w:uiPriority w:val="99"/>
    <w:rsid w:val="00532601"/>
    <w:rPr>
      <w:rFonts w:ascii="Wingdings" w:hAnsi="Wingdings"/>
    </w:rPr>
  </w:style>
  <w:style w:type="paragraph" w:customStyle="1" w:styleId="Encabezado6">
    <w:name w:val="Encabezado6"/>
    <w:basedOn w:val="Normal"/>
    <w:next w:val="Textoindependiente"/>
    <w:uiPriority w:val="99"/>
    <w:rsid w:val="00532601"/>
    <w:pPr>
      <w:keepNext/>
      <w:suppressAutoHyphens/>
      <w:spacing w:before="240" w:after="120" w:line="240" w:lineRule="auto"/>
    </w:pPr>
    <w:rPr>
      <w:rFonts w:ascii="Arial" w:eastAsia="MS Mincho" w:hAnsi="Arial" w:cs="Tahoma"/>
      <w:sz w:val="28"/>
      <w:szCs w:val="28"/>
      <w:lang w:eastAsia="ar-SA"/>
    </w:rPr>
  </w:style>
  <w:style w:type="table" w:customStyle="1" w:styleId="Tablaconcuadrcula1">
    <w:name w:val="Tabla con cuadrícula1"/>
    <w:basedOn w:val="Tablanormal"/>
    <w:next w:val="Tablaconcuadrcula"/>
    <w:uiPriority w:val="59"/>
    <w:rsid w:val="0053260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
    <w:link w:val="Prrafodelista"/>
    <w:uiPriority w:val="34"/>
    <w:rsid w:val="00532601"/>
    <w:rPr>
      <w:rFonts w:ascii="Times New Roman" w:eastAsia="Times New Roman" w:hAnsi="Times New Roman" w:cs="Times New Roman"/>
      <w:sz w:val="24"/>
      <w:szCs w:val="24"/>
      <w:lang w:val="es-ES" w:eastAsia="es-ES"/>
    </w:rPr>
  </w:style>
  <w:style w:type="paragraph" w:customStyle="1" w:styleId="Default">
    <w:name w:val="Default"/>
    <w:rsid w:val="00532601"/>
    <w:pPr>
      <w:autoSpaceDE w:val="0"/>
      <w:autoSpaceDN w:val="0"/>
      <w:adjustRightInd w:val="0"/>
      <w:spacing w:after="0" w:line="240" w:lineRule="auto"/>
    </w:pPr>
    <w:rPr>
      <w:rFonts w:ascii="Calibri" w:eastAsia="Times New Roman" w:hAnsi="Calibri" w:cs="Calibri"/>
      <w:color w:val="000000"/>
      <w:sz w:val="24"/>
      <w:szCs w:val="24"/>
      <w:lang w:eastAsia="es-MX"/>
    </w:rPr>
  </w:style>
  <w:style w:type="paragraph" w:customStyle="1" w:styleId="Prrafodelista2">
    <w:name w:val="Párrafo de lista2"/>
    <w:basedOn w:val="Normal"/>
    <w:rsid w:val="00532601"/>
    <w:pPr>
      <w:spacing w:after="0" w:line="240" w:lineRule="auto"/>
      <w:ind w:left="720"/>
      <w:jc w:val="both"/>
    </w:pPr>
    <w:rPr>
      <w:rFonts w:ascii="Calibri" w:eastAsia="Times New Roman" w:hAnsi="Calibri" w:cs="Times New Roman"/>
      <w:lang w:eastAsia="ar-SA"/>
    </w:rPr>
  </w:style>
  <w:style w:type="paragraph" w:styleId="Listaconvietas">
    <w:name w:val="List Bullet"/>
    <w:basedOn w:val="Normal"/>
    <w:rsid w:val="00532601"/>
    <w:pPr>
      <w:tabs>
        <w:tab w:val="num" w:pos="420"/>
      </w:tabs>
      <w:spacing w:after="0" w:line="360" w:lineRule="auto"/>
      <w:ind w:left="420" w:hanging="420"/>
      <w:jc w:val="both"/>
    </w:pPr>
    <w:rPr>
      <w:rFonts w:ascii="Arial" w:eastAsia="Times New Roman" w:hAnsi="Arial" w:cs="Times New Roman"/>
      <w:sz w:val="20"/>
      <w:szCs w:val="20"/>
      <w:lang w:eastAsia="es-ES"/>
    </w:rPr>
  </w:style>
  <w:style w:type="paragraph" w:styleId="Revisin">
    <w:name w:val="Revision"/>
    <w:hidden/>
    <w:uiPriority w:val="99"/>
    <w:semiHidden/>
    <w:rsid w:val="00532601"/>
    <w:pPr>
      <w:spacing w:after="0" w:line="240" w:lineRule="auto"/>
    </w:pPr>
    <w:rPr>
      <w:rFonts w:ascii="Times New Roman" w:eastAsia="Times New Roman" w:hAnsi="Times New Roman" w:cs="Times New Roman"/>
      <w:sz w:val="24"/>
      <w:szCs w:val="24"/>
      <w:lang w:eastAsia="es-ES"/>
    </w:rPr>
  </w:style>
  <w:style w:type="paragraph" w:customStyle="1" w:styleId="TablaTexto">
    <w:name w:val="Tabla Texto"/>
    <w:basedOn w:val="Normal"/>
    <w:rsid w:val="00532601"/>
    <w:pPr>
      <w:spacing w:before="20" w:after="20" w:line="240" w:lineRule="auto"/>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532601"/>
    <w:pPr>
      <w:spacing w:after="0" w:line="240" w:lineRule="auto"/>
      <w:ind w:right="45"/>
      <w:jc w:val="both"/>
    </w:pPr>
    <w:rPr>
      <w:rFonts w:ascii="Arial" w:eastAsia="Times New Roman" w:hAnsi="Arial" w:cs="Times New Roman"/>
      <w:bCs/>
      <w:color w:val="000000"/>
      <w:sz w:val="24"/>
      <w:szCs w:val="24"/>
      <w:lang w:eastAsia="es-ES"/>
    </w:rPr>
  </w:style>
  <w:style w:type="numbering" w:customStyle="1" w:styleId="Sinlista11">
    <w:name w:val="Sin lista11"/>
    <w:next w:val="Sinlista"/>
    <w:uiPriority w:val="99"/>
    <w:semiHidden/>
    <w:unhideWhenUsed/>
    <w:rsid w:val="00532601"/>
  </w:style>
  <w:style w:type="paragraph" w:customStyle="1" w:styleId="p0">
    <w:name w:val="p0"/>
    <w:basedOn w:val="Normal"/>
    <w:rsid w:val="00532601"/>
    <w:pPr>
      <w:widowControl w:val="0"/>
      <w:tabs>
        <w:tab w:val="left" w:pos="720"/>
      </w:tabs>
      <w:autoSpaceDE w:val="0"/>
      <w:autoSpaceDN w:val="0"/>
      <w:adjustRightInd w:val="0"/>
      <w:spacing w:after="0" w:line="240" w:lineRule="atLeast"/>
      <w:jc w:val="both"/>
    </w:pPr>
    <w:rPr>
      <w:rFonts w:ascii="Arial" w:eastAsia="Times New Roman" w:hAnsi="Arial" w:cs="Arial"/>
      <w:sz w:val="24"/>
      <w:szCs w:val="24"/>
      <w:lang w:eastAsia="es-MX"/>
    </w:rPr>
  </w:style>
  <w:style w:type="paragraph" w:customStyle="1" w:styleId="c2">
    <w:name w:val="c2"/>
    <w:basedOn w:val="Normal"/>
    <w:rsid w:val="00532601"/>
    <w:pPr>
      <w:widowControl w:val="0"/>
      <w:autoSpaceDE w:val="0"/>
      <w:autoSpaceDN w:val="0"/>
      <w:adjustRightInd w:val="0"/>
      <w:spacing w:after="0" w:line="240" w:lineRule="atLeast"/>
      <w:jc w:val="center"/>
    </w:pPr>
    <w:rPr>
      <w:rFonts w:ascii="Arial" w:eastAsia="Times New Roman" w:hAnsi="Arial" w:cs="Arial"/>
      <w:sz w:val="24"/>
      <w:szCs w:val="24"/>
      <w:lang w:eastAsia="es-MX"/>
    </w:rPr>
  </w:style>
  <w:style w:type="numbering" w:customStyle="1" w:styleId="Sinlista2">
    <w:name w:val="Sin lista2"/>
    <w:next w:val="Sinlista"/>
    <w:uiPriority w:val="99"/>
    <w:semiHidden/>
    <w:unhideWhenUsed/>
    <w:rsid w:val="00532601"/>
  </w:style>
  <w:style w:type="numbering" w:customStyle="1" w:styleId="Sinlista3">
    <w:name w:val="Sin lista3"/>
    <w:next w:val="Sinlista"/>
    <w:uiPriority w:val="99"/>
    <w:semiHidden/>
    <w:unhideWhenUsed/>
    <w:rsid w:val="00532601"/>
  </w:style>
  <w:style w:type="table" w:customStyle="1" w:styleId="Tablaconcuadrcula2">
    <w:name w:val="Tabla con cuadrícula2"/>
    <w:basedOn w:val="Tablanormal"/>
    <w:next w:val="Tablaconcuadrcula"/>
    <w:rsid w:val="00532601"/>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83">
    <w:name w:val="Tabla con cuadrícula 83"/>
    <w:basedOn w:val="Tablanormal"/>
    <w:next w:val="Tablaconcuadrcula8"/>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532601"/>
    <w:pPr>
      <w:numPr>
        <w:numId w:val="7"/>
      </w:numPr>
    </w:pPr>
  </w:style>
  <w:style w:type="numbering" w:customStyle="1" w:styleId="Estilo13">
    <w:name w:val="Estilo13"/>
    <w:rsid w:val="00532601"/>
    <w:pPr>
      <w:numPr>
        <w:numId w:val="9"/>
      </w:numPr>
    </w:pPr>
  </w:style>
  <w:style w:type="numbering" w:customStyle="1" w:styleId="1113">
    <w:name w:val="1.1.13"/>
    <w:rsid w:val="00532601"/>
    <w:pPr>
      <w:numPr>
        <w:numId w:val="8"/>
      </w:numPr>
    </w:pPr>
  </w:style>
  <w:style w:type="table" w:customStyle="1" w:styleId="Tablaconcolumnas211">
    <w:name w:val="Tabla con columnas 21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532601"/>
  </w:style>
  <w:style w:type="numbering" w:customStyle="1" w:styleId="11111111">
    <w:name w:val="1 / 1.1 / 1.1.111"/>
    <w:basedOn w:val="Sinlista"/>
    <w:next w:val="111111"/>
    <w:semiHidden/>
    <w:unhideWhenUsed/>
    <w:rsid w:val="00532601"/>
  </w:style>
  <w:style w:type="numbering" w:customStyle="1" w:styleId="11111">
    <w:name w:val="1.1.111"/>
    <w:rsid w:val="00532601"/>
  </w:style>
  <w:style w:type="table" w:customStyle="1" w:styleId="Tablaconcolumnas221">
    <w:name w:val="Tabla con columnas 22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532601"/>
    <w:pPr>
      <w:numPr>
        <w:numId w:val="4"/>
      </w:numPr>
    </w:pPr>
  </w:style>
  <w:style w:type="numbering" w:customStyle="1" w:styleId="11111121">
    <w:name w:val="1 / 1.1 / 1.1.121"/>
    <w:basedOn w:val="Sinlista"/>
    <w:next w:val="111111"/>
    <w:semiHidden/>
    <w:unhideWhenUsed/>
    <w:rsid w:val="00532601"/>
  </w:style>
  <w:style w:type="numbering" w:customStyle="1" w:styleId="11121">
    <w:name w:val="1.1.121"/>
    <w:rsid w:val="00532601"/>
  </w:style>
  <w:style w:type="table" w:customStyle="1" w:styleId="Tablaconcuadrcula11">
    <w:name w:val="Tabla con cuadrícula11"/>
    <w:basedOn w:val="Tablanormal"/>
    <w:next w:val="Tablaconcuadrcula"/>
    <w:uiPriority w:val="59"/>
    <w:rsid w:val="0053260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2">
    <w:name w:val="Sin lista12"/>
    <w:next w:val="Sinlista"/>
    <w:uiPriority w:val="99"/>
    <w:semiHidden/>
    <w:unhideWhenUsed/>
    <w:rsid w:val="00532601"/>
  </w:style>
  <w:style w:type="numbering" w:customStyle="1" w:styleId="Sinlista21">
    <w:name w:val="Sin lista21"/>
    <w:next w:val="Sinlista"/>
    <w:uiPriority w:val="99"/>
    <w:semiHidden/>
    <w:unhideWhenUsed/>
    <w:rsid w:val="00532601"/>
  </w:style>
  <w:style w:type="numbering" w:customStyle="1" w:styleId="Sinlista4">
    <w:name w:val="Sin lista4"/>
    <w:next w:val="Sinlista"/>
    <w:uiPriority w:val="99"/>
    <w:semiHidden/>
    <w:unhideWhenUsed/>
    <w:rsid w:val="003B1AD8"/>
  </w:style>
  <w:style w:type="numbering" w:customStyle="1" w:styleId="1111114">
    <w:name w:val="1 / 1.1 / 1.1.14"/>
    <w:basedOn w:val="Sinlista"/>
    <w:next w:val="111111"/>
    <w:rsid w:val="003B1AD8"/>
  </w:style>
  <w:style w:type="numbering" w:customStyle="1" w:styleId="Estilo14">
    <w:name w:val="Estilo14"/>
    <w:rsid w:val="003B1AD8"/>
  </w:style>
  <w:style w:type="numbering" w:customStyle="1" w:styleId="1114">
    <w:name w:val="1.1.14"/>
    <w:rsid w:val="003B1AD8"/>
  </w:style>
  <w:style w:type="numbering" w:customStyle="1" w:styleId="Estilo112">
    <w:name w:val="Estilo112"/>
    <w:rsid w:val="003B1AD8"/>
  </w:style>
  <w:style w:type="numbering" w:customStyle="1" w:styleId="11111112">
    <w:name w:val="1 / 1.1 / 1.1.112"/>
    <w:basedOn w:val="Sinlista"/>
    <w:next w:val="111111"/>
    <w:semiHidden/>
    <w:unhideWhenUsed/>
    <w:rsid w:val="003B1AD8"/>
  </w:style>
  <w:style w:type="numbering" w:customStyle="1" w:styleId="11112">
    <w:name w:val="1.1.112"/>
    <w:rsid w:val="003B1AD8"/>
  </w:style>
  <w:style w:type="numbering" w:customStyle="1" w:styleId="Estilo122">
    <w:name w:val="Estilo122"/>
    <w:rsid w:val="003B1AD8"/>
  </w:style>
  <w:style w:type="numbering" w:customStyle="1" w:styleId="11111122">
    <w:name w:val="1 / 1.1 / 1.1.122"/>
    <w:basedOn w:val="Sinlista"/>
    <w:next w:val="111111"/>
    <w:semiHidden/>
    <w:unhideWhenUsed/>
    <w:rsid w:val="003B1AD8"/>
  </w:style>
  <w:style w:type="numbering" w:customStyle="1" w:styleId="11122">
    <w:name w:val="1.1.122"/>
    <w:rsid w:val="003B1AD8"/>
  </w:style>
  <w:style w:type="numbering" w:customStyle="1" w:styleId="Sinlista13">
    <w:name w:val="Sin lista13"/>
    <w:next w:val="Sinlista"/>
    <w:uiPriority w:val="99"/>
    <w:semiHidden/>
    <w:unhideWhenUsed/>
    <w:rsid w:val="003B1AD8"/>
  </w:style>
  <w:style w:type="numbering" w:customStyle="1" w:styleId="Sinlista22">
    <w:name w:val="Sin lista22"/>
    <w:next w:val="Sinlista"/>
    <w:uiPriority w:val="99"/>
    <w:semiHidden/>
    <w:unhideWhenUsed/>
    <w:rsid w:val="003B1AD8"/>
  </w:style>
  <w:style w:type="numbering" w:customStyle="1" w:styleId="Sinlista5">
    <w:name w:val="Sin lista5"/>
    <w:next w:val="Sinlista"/>
    <w:uiPriority w:val="99"/>
    <w:semiHidden/>
    <w:unhideWhenUsed/>
    <w:rsid w:val="003B1AD8"/>
  </w:style>
  <w:style w:type="numbering" w:customStyle="1" w:styleId="1111115">
    <w:name w:val="1 / 1.1 / 1.1.15"/>
    <w:basedOn w:val="Sinlista"/>
    <w:next w:val="111111"/>
    <w:rsid w:val="003B1AD8"/>
    <w:pPr>
      <w:numPr>
        <w:numId w:val="10"/>
      </w:numPr>
    </w:pPr>
  </w:style>
  <w:style w:type="numbering" w:customStyle="1" w:styleId="Estilo15">
    <w:name w:val="Estilo15"/>
    <w:rsid w:val="003B1AD8"/>
    <w:pPr>
      <w:numPr>
        <w:numId w:val="12"/>
      </w:numPr>
    </w:pPr>
  </w:style>
  <w:style w:type="numbering" w:customStyle="1" w:styleId="1115">
    <w:name w:val="1.1.15"/>
    <w:rsid w:val="003B1AD8"/>
    <w:pPr>
      <w:numPr>
        <w:numId w:val="11"/>
      </w:numPr>
    </w:pPr>
  </w:style>
  <w:style w:type="numbering" w:customStyle="1" w:styleId="Estilo113">
    <w:name w:val="Estilo113"/>
    <w:rsid w:val="003B1AD8"/>
  </w:style>
  <w:style w:type="numbering" w:customStyle="1" w:styleId="11111113">
    <w:name w:val="1 / 1.1 / 1.1.113"/>
    <w:basedOn w:val="Sinlista"/>
    <w:next w:val="111111"/>
    <w:semiHidden/>
    <w:unhideWhenUsed/>
    <w:rsid w:val="003B1AD8"/>
  </w:style>
  <w:style w:type="numbering" w:customStyle="1" w:styleId="11113">
    <w:name w:val="1.1.113"/>
    <w:rsid w:val="003B1AD8"/>
  </w:style>
  <w:style w:type="numbering" w:customStyle="1" w:styleId="Estilo123">
    <w:name w:val="Estilo123"/>
    <w:rsid w:val="003B1AD8"/>
    <w:pPr>
      <w:numPr>
        <w:numId w:val="5"/>
      </w:numPr>
    </w:pPr>
  </w:style>
  <w:style w:type="numbering" w:customStyle="1" w:styleId="11111123">
    <w:name w:val="1 / 1.1 / 1.1.123"/>
    <w:basedOn w:val="Sinlista"/>
    <w:next w:val="111111"/>
    <w:semiHidden/>
    <w:unhideWhenUsed/>
    <w:rsid w:val="003B1AD8"/>
    <w:pPr>
      <w:numPr>
        <w:numId w:val="13"/>
      </w:numPr>
    </w:pPr>
  </w:style>
  <w:style w:type="numbering" w:customStyle="1" w:styleId="11123">
    <w:name w:val="1.1.123"/>
    <w:rsid w:val="003B1AD8"/>
    <w:pPr>
      <w:numPr>
        <w:numId w:val="14"/>
      </w:numPr>
    </w:pPr>
  </w:style>
  <w:style w:type="numbering" w:customStyle="1" w:styleId="Sinlista14">
    <w:name w:val="Sin lista14"/>
    <w:next w:val="Sinlista"/>
    <w:uiPriority w:val="99"/>
    <w:semiHidden/>
    <w:unhideWhenUsed/>
    <w:rsid w:val="003B1AD8"/>
  </w:style>
  <w:style w:type="numbering" w:customStyle="1" w:styleId="Sinlista23">
    <w:name w:val="Sin lista23"/>
    <w:next w:val="Sinlista"/>
    <w:uiPriority w:val="99"/>
    <w:semiHidden/>
    <w:unhideWhenUsed/>
    <w:rsid w:val="003B1AD8"/>
  </w:style>
  <w:style w:type="character" w:customStyle="1" w:styleId="Ttulo5Car1">
    <w:name w:val="Título 5 Car1"/>
    <w:basedOn w:val="Fuentedeprrafopredeter"/>
    <w:locked/>
    <w:rsid w:val="001E7ECA"/>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1E7ECA"/>
    <w:rPr>
      <w:rFonts w:ascii="Arial" w:eastAsia="Times New Roman" w:hAnsi="Arial" w:cs="Arial"/>
      <w:i/>
      <w:sz w:val="20"/>
      <w:szCs w:val="20"/>
      <w:lang w:val="es-ES_tradnl" w:eastAsia="ar-SA"/>
    </w:rPr>
  </w:style>
  <w:style w:type="character" w:customStyle="1" w:styleId="WW8Num27z4">
    <w:name w:val="WW8Num27z4"/>
    <w:uiPriority w:val="99"/>
    <w:rsid w:val="001E7ECA"/>
    <w:rPr>
      <w:rFonts w:ascii="Courier New" w:hAnsi="Courier New"/>
    </w:rPr>
  </w:style>
  <w:style w:type="character" w:customStyle="1" w:styleId="WW8Num47z5">
    <w:name w:val="WW8Num47z5"/>
    <w:uiPriority w:val="99"/>
    <w:rsid w:val="001E7ECA"/>
    <w:rPr>
      <w:rFonts w:ascii="Wingdings" w:hAnsi="Wingdings"/>
    </w:rPr>
  </w:style>
  <w:style w:type="character" w:customStyle="1" w:styleId="WW8Num50z3">
    <w:name w:val="WW8Num50z3"/>
    <w:uiPriority w:val="99"/>
    <w:rsid w:val="001E7ECA"/>
    <w:rPr>
      <w:rFonts w:ascii="Symbol" w:hAnsi="Symbol"/>
    </w:rPr>
  </w:style>
  <w:style w:type="character" w:customStyle="1" w:styleId="WW8Num54z2">
    <w:name w:val="WW8Num54z2"/>
    <w:uiPriority w:val="99"/>
    <w:rsid w:val="001E7ECA"/>
    <w:rPr>
      <w:rFonts w:ascii="Wingdings" w:hAnsi="Wingdings"/>
    </w:rPr>
  </w:style>
  <w:style w:type="character" w:customStyle="1" w:styleId="WW8Num54z4">
    <w:name w:val="WW8Num54z4"/>
    <w:uiPriority w:val="99"/>
    <w:rsid w:val="001E7ECA"/>
    <w:rPr>
      <w:rFonts w:ascii="Courier New" w:hAnsi="Courier New"/>
    </w:rPr>
  </w:style>
  <w:style w:type="character" w:customStyle="1" w:styleId="WW8Num63z0">
    <w:name w:val="WW8Num63z0"/>
    <w:uiPriority w:val="99"/>
    <w:rsid w:val="001E7ECA"/>
    <w:rPr>
      <w:rFonts w:ascii="Arial" w:hAnsi="Arial"/>
    </w:rPr>
  </w:style>
  <w:style w:type="character" w:customStyle="1" w:styleId="WW8Num65z0">
    <w:name w:val="WW8Num65z0"/>
    <w:uiPriority w:val="99"/>
    <w:rsid w:val="001E7ECA"/>
    <w:rPr>
      <w:u w:val="none"/>
    </w:rPr>
  </w:style>
  <w:style w:type="character" w:customStyle="1" w:styleId="WW8Num66z0">
    <w:name w:val="WW8Num66z0"/>
    <w:uiPriority w:val="99"/>
    <w:rsid w:val="001E7ECA"/>
    <w:rPr>
      <w:sz w:val="24"/>
    </w:rPr>
  </w:style>
  <w:style w:type="character" w:customStyle="1" w:styleId="WW8NumSt29z0">
    <w:name w:val="WW8NumSt29z0"/>
    <w:uiPriority w:val="99"/>
    <w:rsid w:val="001E7ECA"/>
    <w:rPr>
      <w:rFonts w:ascii="Arial" w:hAnsi="Arial"/>
    </w:rPr>
  </w:style>
  <w:style w:type="character" w:customStyle="1" w:styleId="WW8NumSt30z0">
    <w:name w:val="WW8NumSt30z0"/>
    <w:uiPriority w:val="99"/>
    <w:rsid w:val="001E7ECA"/>
    <w:rPr>
      <w:rFonts w:ascii="Arial" w:hAnsi="Arial"/>
    </w:rPr>
  </w:style>
  <w:style w:type="character" w:customStyle="1" w:styleId="WW8NumSt31z0">
    <w:name w:val="WW8NumSt31z0"/>
    <w:uiPriority w:val="99"/>
    <w:rsid w:val="001E7ECA"/>
    <w:rPr>
      <w:rFonts w:ascii="Arial" w:hAnsi="Arial"/>
    </w:rPr>
  </w:style>
  <w:style w:type="character" w:customStyle="1" w:styleId="Definition">
    <w:name w:val="Definition"/>
    <w:uiPriority w:val="99"/>
    <w:rsid w:val="001E7ECA"/>
    <w:rPr>
      <w:rFonts w:ascii="Arial" w:hAnsi="Arial"/>
      <w:sz w:val="17"/>
      <w:lang w:val="en-US"/>
    </w:rPr>
  </w:style>
  <w:style w:type="character" w:customStyle="1" w:styleId="tx1">
    <w:name w:val="tx1"/>
    <w:uiPriority w:val="99"/>
    <w:rsid w:val="001E7ECA"/>
    <w:rPr>
      <w:b/>
    </w:rPr>
  </w:style>
  <w:style w:type="character" w:customStyle="1" w:styleId="TextoindependienteCar1">
    <w:name w:val="Texto independiente Car1"/>
    <w:basedOn w:val="Fuentedeprrafopredeter"/>
    <w:locked/>
    <w:rsid w:val="001E7ECA"/>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1E7ECA"/>
    <w:rPr>
      <w:rFonts w:ascii="Times New Roman" w:eastAsia="Times New Roman" w:hAnsi="Times New Roman" w:cs="Times New Roman"/>
      <w:sz w:val="24"/>
      <w:szCs w:val="20"/>
      <w:lang w:eastAsia="ar-SA"/>
    </w:rPr>
  </w:style>
  <w:style w:type="character" w:customStyle="1" w:styleId="SangradetextonormalCar1">
    <w:name w:val="Sangría de texto normal Car1"/>
    <w:basedOn w:val="Fuentedeprrafopredeter"/>
    <w:rsid w:val="001E7ECA"/>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1E7ECA"/>
    <w:pPr>
      <w:autoSpaceDE w:val="0"/>
      <w:spacing w:after="0" w:line="240" w:lineRule="auto"/>
      <w:jc w:val="both"/>
    </w:pPr>
    <w:rPr>
      <w:rFonts w:ascii="Arial" w:eastAsia="Times New Roman" w:hAnsi="Arial" w:cs="Arial"/>
      <w:sz w:val="20"/>
      <w:szCs w:val="20"/>
      <w:lang w:val="es-ES_tradnl" w:eastAsia="ar-SA"/>
    </w:rPr>
  </w:style>
  <w:style w:type="paragraph" w:customStyle="1" w:styleId="2">
    <w:name w:val="2"/>
    <w:basedOn w:val="Normal"/>
    <w:next w:val="Sangradetextonormal"/>
    <w:uiPriority w:val="99"/>
    <w:rsid w:val="001E7ECA"/>
    <w:pPr>
      <w:autoSpaceDE w:val="0"/>
      <w:spacing w:after="0" w:line="240" w:lineRule="auto"/>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1E7ECA"/>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1E7ECA"/>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1E7ECA"/>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1E7ECA"/>
    <w:pPr>
      <w:tabs>
        <w:tab w:val="left" w:pos="1440"/>
      </w:tabs>
      <w:spacing w:after="0" w:line="240" w:lineRule="auto"/>
      <w:ind w:left="720" w:hanging="360"/>
      <w:jc w:val="both"/>
    </w:pPr>
    <w:rPr>
      <w:rFonts w:ascii="Arial" w:eastAsia="Times New Roman" w:hAnsi="Arial" w:cs="Times New Roman"/>
      <w:kern w:val="1"/>
      <w:szCs w:val="20"/>
      <w:lang w:eastAsia="ar-SA"/>
    </w:rPr>
  </w:style>
  <w:style w:type="paragraph" w:customStyle="1" w:styleId="TDC41">
    <w:name w:val="TDC 41"/>
    <w:basedOn w:val="Normal"/>
    <w:next w:val="Normal"/>
    <w:uiPriority w:val="99"/>
    <w:rsid w:val="001E7ECA"/>
    <w:pPr>
      <w:spacing w:after="0" w:line="240" w:lineRule="auto"/>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1E7ECA"/>
    <w:pPr>
      <w:spacing w:after="0" w:line="240" w:lineRule="auto"/>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1E7ECA"/>
    <w:pPr>
      <w:spacing w:after="0" w:line="240" w:lineRule="auto"/>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1E7ECA"/>
    <w:pPr>
      <w:spacing w:after="0" w:line="240" w:lineRule="auto"/>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1E7ECA"/>
    <w:pPr>
      <w:spacing w:after="0" w:line="240" w:lineRule="auto"/>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1E7ECA"/>
    <w:pPr>
      <w:spacing w:after="0" w:line="240" w:lineRule="auto"/>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1E7ECA"/>
    <w:pPr>
      <w:widowControl w:val="0"/>
      <w:tabs>
        <w:tab w:val="left" w:pos="-284"/>
        <w:tab w:val="left" w:pos="9498"/>
      </w:tabs>
      <w:spacing w:after="0" w:line="240" w:lineRule="auto"/>
      <w:ind w:right="51"/>
      <w:jc w:val="center"/>
    </w:pPr>
    <w:rPr>
      <w:rFonts w:ascii="Arial" w:eastAsia="Times New Roman" w:hAnsi="Arial" w:cs="Times New Roman"/>
      <w:b/>
      <w:szCs w:val="20"/>
      <w:lang w:eastAsia="ar-SA"/>
    </w:rPr>
  </w:style>
  <w:style w:type="paragraph" w:customStyle="1" w:styleId="Listaconvietas1">
    <w:name w:val="Lista con viñetas1"/>
    <w:basedOn w:val="Normal"/>
    <w:rsid w:val="001E7ECA"/>
    <w:pPr>
      <w:tabs>
        <w:tab w:val="left" w:pos="720"/>
      </w:tabs>
      <w:spacing w:after="0" w:line="240" w:lineRule="auto"/>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1E7ECA"/>
    <w:pPr>
      <w:tabs>
        <w:tab w:val="left" w:pos="2984"/>
      </w:tabs>
      <w:spacing w:after="0" w:line="240" w:lineRule="auto"/>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1E7ECA"/>
    <w:pPr>
      <w:spacing w:before="120" w:after="0" w:line="240" w:lineRule="auto"/>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1E7ECA"/>
    <w:pPr>
      <w:widowControl w:val="0"/>
      <w:autoSpaceDE w:val="0"/>
      <w:spacing w:before="20" w:after="20" w:line="240" w:lineRule="auto"/>
    </w:pPr>
    <w:rPr>
      <w:rFonts w:ascii="Arial" w:eastAsia="Times New Roman" w:hAnsi="Arial" w:cs="Times New Roman"/>
      <w:sz w:val="24"/>
      <w:szCs w:val="24"/>
      <w:lang w:eastAsia="ar-SA"/>
    </w:rPr>
  </w:style>
  <w:style w:type="paragraph" w:customStyle="1" w:styleId="TableMedium">
    <w:name w:val="TableMedium"/>
    <w:basedOn w:val="Normal"/>
    <w:next w:val="Normal"/>
    <w:uiPriority w:val="99"/>
    <w:rsid w:val="001E7ECA"/>
    <w:pPr>
      <w:widowControl w:val="0"/>
      <w:autoSpaceDE w:val="0"/>
      <w:spacing w:before="20" w:after="0" w:line="240" w:lineRule="auto"/>
    </w:pPr>
    <w:rPr>
      <w:rFonts w:ascii="Arial" w:eastAsia="Times New Roman" w:hAnsi="Arial" w:cs="Times New Roman"/>
      <w:sz w:val="24"/>
      <w:szCs w:val="24"/>
      <w:lang w:eastAsia="ar-SA"/>
    </w:rPr>
  </w:style>
  <w:style w:type="paragraph" w:customStyle="1" w:styleId="L3N">
    <w:name w:val="L3N"/>
    <w:basedOn w:val="Normal"/>
    <w:next w:val="Normal"/>
    <w:uiPriority w:val="99"/>
    <w:rsid w:val="001E7ECA"/>
    <w:pPr>
      <w:tabs>
        <w:tab w:val="left" w:pos="4464"/>
      </w:tabs>
      <w:spacing w:before="240" w:after="0" w:line="240" w:lineRule="auto"/>
      <w:ind w:left="1296"/>
    </w:pPr>
    <w:rPr>
      <w:rFonts w:ascii="Times New Roman" w:eastAsia="Times New Roman" w:hAnsi="Times New Roman" w:cs="Times New Roman"/>
      <w:color w:val="000000"/>
      <w:sz w:val="20"/>
      <w:szCs w:val="20"/>
      <w:lang w:val="en-US" w:eastAsia="ar-SA"/>
    </w:rPr>
  </w:style>
  <w:style w:type="paragraph" w:customStyle="1" w:styleId="L2Np">
    <w:name w:val="L2Np"/>
    <w:basedOn w:val="Normal"/>
    <w:uiPriority w:val="99"/>
    <w:rsid w:val="001E7ECA"/>
    <w:pPr>
      <w:tabs>
        <w:tab w:val="left" w:pos="3600"/>
      </w:tabs>
      <w:spacing w:before="240" w:after="0" w:line="240" w:lineRule="auto"/>
      <w:ind w:left="864"/>
    </w:pPr>
    <w:rPr>
      <w:rFonts w:ascii="Times New Roman" w:eastAsia="Times New Roman" w:hAnsi="Times New Roman" w:cs="Times New Roman"/>
      <w:color w:val="000000"/>
      <w:sz w:val="20"/>
      <w:szCs w:val="20"/>
      <w:u w:val="single"/>
      <w:lang w:val="en-US" w:eastAsia="ar-SA"/>
    </w:rPr>
  </w:style>
  <w:style w:type="paragraph" w:customStyle="1" w:styleId="Table">
    <w:name w:val="Table"/>
    <w:basedOn w:val="Normal"/>
    <w:uiPriority w:val="99"/>
    <w:rsid w:val="001E7EC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after="0" w:line="180" w:lineRule="exact"/>
    </w:pPr>
    <w:rPr>
      <w:rFonts w:ascii="Arial" w:eastAsia="Times New Roman" w:hAnsi="Arial" w:cs="Times New Roman"/>
      <w:kern w:val="1"/>
      <w:sz w:val="16"/>
      <w:szCs w:val="20"/>
      <w:lang w:val="en-US" w:eastAsia="ar-SA"/>
    </w:rPr>
  </w:style>
  <w:style w:type="paragraph" w:customStyle="1" w:styleId="UserTable">
    <w:name w:val="User Table"/>
    <w:basedOn w:val="Normal"/>
    <w:uiPriority w:val="99"/>
    <w:rsid w:val="001E7ECA"/>
    <w:pPr>
      <w:spacing w:before="60" w:after="60" w:line="240" w:lineRule="auto"/>
    </w:pPr>
    <w:rPr>
      <w:rFonts w:ascii="Times New Roman" w:eastAsia="Times New Roman" w:hAnsi="Times New Roman" w:cs="Times New Roman"/>
      <w:kern w:val="1"/>
      <w:sz w:val="20"/>
      <w:szCs w:val="20"/>
      <w:lang w:val="en-US" w:eastAsia="ar-SA"/>
    </w:rPr>
  </w:style>
  <w:style w:type="paragraph" w:customStyle="1" w:styleId="MsgStruct">
    <w:name w:val="MsgStruct"/>
    <w:basedOn w:val="Normal"/>
    <w:uiPriority w:val="99"/>
    <w:rsid w:val="001E7ECA"/>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after="0"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1E7ECA"/>
    <w:pPr>
      <w:tabs>
        <w:tab w:val="left" w:pos="8280"/>
      </w:tabs>
    </w:pPr>
    <w:rPr>
      <w:u w:val="single"/>
    </w:rPr>
  </w:style>
  <w:style w:type="paragraph" w:styleId="HTMLconformatoprevio">
    <w:name w:val="HTML Preformatted"/>
    <w:basedOn w:val="Normal"/>
    <w:link w:val="HTMLconformatoprevioCar"/>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eastAsia="ar-SA"/>
    </w:rPr>
  </w:style>
  <w:style w:type="character" w:customStyle="1" w:styleId="HTMLconformatoprevioCar">
    <w:name w:val="HTML con formato previo Car"/>
    <w:basedOn w:val="Fuentedeprrafopredeter"/>
    <w:link w:val="HTMLconformatoprevio"/>
    <w:uiPriority w:val="99"/>
    <w:rsid w:val="001E7ECA"/>
    <w:rPr>
      <w:rFonts w:ascii="Arial Unicode MS" w:eastAsia="Arial Unicode MS" w:hAnsi="Arial Unicode MS" w:cs="Arial Unicode MS"/>
      <w:sz w:val="20"/>
      <w:szCs w:val="20"/>
      <w:lang w:eastAsia="ar-SA"/>
    </w:rPr>
  </w:style>
  <w:style w:type="paragraph" w:customStyle="1" w:styleId="xl23">
    <w:name w:val="xl23"/>
    <w:basedOn w:val="Normal"/>
    <w:rsid w:val="001E7ECA"/>
    <w:pPr>
      <w:pBdr>
        <w:top w:val="single" w:sz="8" w:space="0" w:color="000000"/>
        <w:left w:val="single" w:sz="8" w:space="0" w:color="000000"/>
        <w:right w:val="single" w:sz="8" w:space="0" w:color="000000"/>
      </w:pBdr>
      <w:spacing w:before="100" w:after="100" w:line="240" w:lineRule="auto"/>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1E7ECA"/>
    <w:pPr>
      <w:spacing w:after="0" w:line="240" w:lineRule="auto"/>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1E7ECA"/>
    <w:pPr>
      <w:pBdr>
        <w:top w:val="single" w:sz="4" w:space="1" w:color="000000"/>
        <w:left w:val="single" w:sz="4" w:space="1" w:color="000000"/>
        <w:bottom w:val="single" w:sz="4" w:space="1" w:color="000000"/>
        <w:right w:val="single" w:sz="4" w:space="1" w:color="000000"/>
      </w:pBdr>
      <w:shd w:val="clear" w:color="auto" w:fill="CCCCCC"/>
      <w:spacing w:after="0" w:line="240" w:lineRule="auto"/>
      <w:ind w:left="1134" w:hanging="1134"/>
    </w:pPr>
    <w:rPr>
      <w:rFonts w:ascii="Arial" w:eastAsia="Times New Roman" w:hAnsi="Arial" w:cs="Arial"/>
      <w:sz w:val="24"/>
      <w:szCs w:val="24"/>
      <w:lang w:eastAsia="ar-SA"/>
    </w:rPr>
  </w:style>
  <w:style w:type="paragraph" w:customStyle="1" w:styleId="Saludo1">
    <w:name w:val="Saludo1"/>
    <w:basedOn w:val="Normal"/>
    <w:next w:val="Normal"/>
    <w:rsid w:val="001E7ECA"/>
    <w:pPr>
      <w:spacing w:after="0" w:line="240" w:lineRule="auto"/>
    </w:pPr>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1E7ECA"/>
    <w:pPr>
      <w:tabs>
        <w:tab w:val="num" w:pos="926"/>
      </w:tabs>
      <w:spacing w:after="0" w:line="240" w:lineRule="auto"/>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1E7ECA"/>
    <w:pPr>
      <w:spacing w:after="120" w:line="240" w:lineRule="auto"/>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Lista41">
    <w:name w:val="Lista 41"/>
    <w:basedOn w:val="Normal"/>
    <w:uiPriority w:val="99"/>
    <w:rsid w:val="001E7ECA"/>
    <w:pPr>
      <w:spacing w:after="0" w:line="240" w:lineRule="auto"/>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1E7ECA"/>
    <w:pPr>
      <w:spacing w:after="120" w:line="240" w:lineRule="auto"/>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1E7ECA"/>
    <w:pPr>
      <w:spacing w:after="120" w:line="240" w:lineRule="auto"/>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1E7ECA"/>
    <w:pPr>
      <w:spacing w:after="120" w:line="240" w:lineRule="auto"/>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1E7ECA"/>
    <w:pPr>
      <w:spacing w:after="120" w:line="240" w:lineRule="auto"/>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1E7ECA"/>
    <w:pPr>
      <w:spacing w:after="0" w:line="240" w:lineRule="auto"/>
    </w:pPr>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1E7ECA"/>
    <w:pPr>
      <w:suppressAutoHyphens w:val="0"/>
      <w:ind w:firstLine="210"/>
    </w:pPr>
    <w:rPr>
      <w:szCs w:val="24"/>
      <w:lang w:val="es-MX"/>
    </w:rPr>
  </w:style>
  <w:style w:type="paragraph" w:customStyle="1" w:styleId="Textoindependienteprimerasangra21">
    <w:name w:val="Texto independiente primera sangría 21"/>
    <w:basedOn w:val="Sangradetextonormal"/>
    <w:uiPriority w:val="99"/>
    <w:rsid w:val="001E7ECA"/>
    <w:pPr>
      <w:suppressAutoHyphens w:val="0"/>
      <w:ind w:firstLine="210"/>
    </w:pPr>
    <w:rPr>
      <w:szCs w:val="24"/>
      <w:lang w:val="es-MX"/>
    </w:rPr>
  </w:style>
  <w:style w:type="paragraph" w:customStyle="1" w:styleId="Car1">
    <w:name w:val="Car1"/>
    <w:basedOn w:val="Normal"/>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3">
    <w:name w:val="Body Text 33"/>
    <w:basedOn w:val="Normal"/>
    <w:uiPriority w:val="99"/>
    <w:rsid w:val="001E7ECA"/>
    <w:pPr>
      <w:overflowPunct w:val="0"/>
      <w:autoSpaceDE w:val="0"/>
      <w:spacing w:after="0" w:line="240" w:lineRule="auto"/>
      <w:jc w:val="both"/>
      <w:textAlignment w:val="baseline"/>
    </w:pPr>
    <w:rPr>
      <w:rFonts w:ascii="Arial" w:eastAsia="Times New Roman" w:hAnsi="Arial" w:cs="Times New Roman"/>
      <w:sz w:val="20"/>
      <w:szCs w:val="20"/>
      <w:lang w:val="es-ES_tradnl" w:eastAsia="ar-SA"/>
    </w:rPr>
  </w:style>
  <w:style w:type="paragraph" w:customStyle="1" w:styleId="CarCarCarCar1">
    <w:name w:val="Car Car Car Car1"/>
    <w:basedOn w:val="Normal"/>
    <w:uiPriority w:val="99"/>
    <w:rsid w:val="001E7ECA"/>
    <w:pPr>
      <w:spacing w:after="160" w:line="240" w:lineRule="exact"/>
    </w:pPr>
    <w:rPr>
      <w:rFonts w:ascii="Tahoma" w:eastAsia="Times New Roman" w:hAnsi="Tahoma" w:cs="Times New Roman"/>
      <w:sz w:val="20"/>
      <w:szCs w:val="20"/>
      <w:lang w:val="en-US" w:eastAsia="ar-SA"/>
    </w:rPr>
  </w:style>
  <w:style w:type="paragraph" w:customStyle="1" w:styleId="Textbody">
    <w:name w:val="Text body"/>
    <w:basedOn w:val="Normal"/>
    <w:uiPriority w:val="99"/>
    <w:rsid w:val="001E7ECA"/>
    <w:pPr>
      <w:widowControl w:val="0"/>
      <w:suppressAutoHyphens/>
      <w:autoSpaceDN w:val="0"/>
      <w:spacing w:after="283" w:line="240" w:lineRule="auto"/>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1E7ECA"/>
    <w:pPr>
      <w:suppressAutoHyphens/>
      <w:spacing w:after="0" w:line="240" w:lineRule="auto"/>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1E7ECA"/>
    <w:rPr>
      <w:rFonts w:ascii="Symbol" w:hAnsi="Symbol"/>
    </w:rPr>
  </w:style>
  <w:style w:type="character" w:customStyle="1" w:styleId="Fuentedeprrafopredeter5">
    <w:name w:val="Fuente de párrafo predeter.5"/>
    <w:uiPriority w:val="99"/>
    <w:rsid w:val="001E7ECA"/>
  </w:style>
  <w:style w:type="character" w:customStyle="1" w:styleId="WW8Num33z1">
    <w:name w:val="WW8Num33z1"/>
    <w:rsid w:val="001E7ECA"/>
    <w:rPr>
      <w:rFonts w:ascii="OpenSymbol" w:hAnsi="OpenSymbol"/>
    </w:rPr>
  </w:style>
  <w:style w:type="character" w:customStyle="1" w:styleId="WW8Num28z3">
    <w:name w:val="WW8Num28z3"/>
    <w:uiPriority w:val="99"/>
    <w:rsid w:val="001E7ECA"/>
    <w:rPr>
      <w:rFonts w:ascii="Symbol" w:hAnsi="Symbol"/>
    </w:rPr>
  </w:style>
  <w:style w:type="character" w:customStyle="1" w:styleId="WW8Num30z3">
    <w:name w:val="WW8Num30z3"/>
    <w:uiPriority w:val="99"/>
    <w:rsid w:val="001E7ECA"/>
    <w:rPr>
      <w:rFonts w:ascii="Symbol" w:hAnsi="Symbol"/>
    </w:rPr>
  </w:style>
  <w:style w:type="character" w:customStyle="1" w:styleId="WW8Num30z4">
    <w:name w:val="WW8Num30z4"/>
    <w:uiPriority w:val="99"/>
    <w:rsid w:val="001E7ECA"/>
    <w:rPr>
      <w:rFonts w:ascii="Courier New" w:hAnsi="Courier New"/>
    </w:rPr>
  </w:style>
  <w:style w:type="character" w:customStyle="1" w:styleId="WW-Absatz-Standardschriftart11111111111111">
    <w:name w:val="WW-Absatz-Standardschriftart11111111111111"/>
    <w:uiPriority w:val="99"/>
    <w:rsid w:val="001E7ECA"/>
  </w:style>
  <w:style w:type="character" w:customStyle="1" w:styleId="WW-Absatz-Standardschriftart111111111111111">
    <w:name w:val="WW-Absatz-Standardschriftart111111111111111"/>
    <w:uiPriority w:val="99"/>
    <w:rsid w:val="001E7ECA"/>
  </w:style>
  <w:style w:type="character" w:customStyle="1" w:styleId="WW-Absatz-Standardschriftart1111111111111111">
    <w:name w:val="WW-Absatz-Standardschriftart1111111111111111"/>
    <w:uiPriority w:val="99"/>
    <w:rsid w:val="001E7ECA"/>
  </w:style>
  <w:style w:type="character" w:customStyle="1" w:styleId="WW-Absatz-Standardschriftart11111111111111111">
    <w:name w:val="WW-Absatz-Standardschriftart11111111111111111"/>
    <w:uiPriority w:val="99"/>
    <w:rsid w:val="001E7ECA"/>
  </w:style>
  <w:style w:type="character" w:customStyle="1" w:styleId="WW8Num31z3">
    <w:name w:val="WW8Num31z3"/>
    <w:uiPriority w:val="99"/>
    <w:rsid w:val="001E7ECA"/>
    <w:rPr>
      <w:rFonts w:ascii="Symbol" w:hAnsi="Symbol"/>
    </w:rPr>
  </w:style>
  <w:style w:type="character" w:customStyle="1" w:styleId="WW8Num31z4">
    <w:name w:val="WW8Num31z4"/>
    <w:uiPriority w:val="99"/>
    <w:rsid w:val="001E7ECA"/>
    <w:rPr>
      <w:rFonts w:ascii="Courier New" w:hAnsi="Courier New"/>
    </w:rPr>
  </w:style>
  <w:style w:type="character" w:customStyle="1" w:styleId="WW-Absatz-Standardschriftart111111111111111111">
    <w:name w:val="WW-Absatz-Standardschriftart111111111111111111"/>
    <w:uiPriority w:val="99"/>
    <w:rsid w:val="001E7ECA"/>
  </w:style>
  <w:style w:type="character" w:customStyle="1" w:styleId="WW8Num32z4">
    <w:name w:val="WW8Num32z4"/>
    <w:uiPriority w:val="99"/>
    <w:rsid w:val="001E7ECA"/>
    <w:rPr>
      <w:rFonts w:ascii="Courier New" w:hAnsi="Courier New"/>
    </w:rPr>
  </w:style>
  <w:style w:type="character" w:customStyle="1" w:styleId="WW-Absatz-Standardschriftart1111111111111111111">
    <w:name w:val="WW-Absatz-Standardschriftart1111111111111111111"/>
    <w:uiPriority w:val="99"/>
    <w:rsid w:val="001E7ECA"/>
  </w:style>
  <w:style w:type="character" w:customStyle="1" w:styleId="WW-Absatz-Standardschriftart11111111111111111111">
    <w:name w:val="WW-Absatz-Standardschriftart11111111111111111111"/>
    <w:uiPriority w:val="99"/>
    <w:rsid w:val="001E7ECA"/>
  </w:style>
  <w:style w:type="character" w:customStyle="1" w:styleId="WW-Absatz-Standardschriftart111111111111111111111">
    <w:name w:val="WW-Absatz-Standardschriftart111111111111111111111"/>
    <w:uiPriority w:val="99"/>
    <w:rsid w:val="001E7ECA"/>
  </w:style>
  <w:style w:type="character" w:customStyle="1" w:styleId="WW-Absatz-Standardschriftart1111111111111111111111">
    <w:name w:val="WW-Absatz-Standardschriftart1111111111111111111111"/>
    <w:uiPriority w:val="99"/>
    <w:rsid w:val="001E7ECA"/>
  </w:style>
  <w:style w:type="character" w:customStyle="1" w:styleId="WW-Absatz-Standardschriftart11111111111111111111111">
    <w:name w:val="WW-Absatz-Standardschriftart11111111111111111111111"/>
    <w:uiPriority w:val="99"/>
    <w:rsid w:val="001E7ECA"/>
  </w:style>
  <w:style w:type="character" w:customStyle="1" w:styleId="WW8Num41z1">
    <w:name w:val="WW8Num41z1"/>
    <w:rsid w:val="001E7ECA"/>
    <w:rPr>
      <w:rFonts w:ascii="Times New Roman" w:hAnsi="Times New Roman"/>
    </w:rPr>
  </w:style>
  <w:style w:type="character" w:customStyle="1" w:styleId="WW8Num41z2">
    <w:name w:val="WW8Num41z2"/>
    <w:rsid w:val="001E7ECA"/>
    <w:rPr>
      <w:b/>
    </w:rPr>
  </w:style>
  <w:style w:type="character" w:customStyle="1" w:styleId="WW8Num42z2">
    <w:name w:val="WW8Num42z2"/>
    <w:rsid w:val="001E7ECA"/>
    <w:rPr>
      <w:rFonts w:ascii="Wingdings" w:hAnsi="Wingdings"/>
    </w:rPr>
  </w:style>
  <w:style w:type="character" w:customStyle="1" w:styleId="WW8Num42z4">
    <w:name w:val="WW8Num42z4"/>
    <w:uiPriority w:val="99"/>
    <w:rsid w:val="001E7ECA"/>
    <w:rPr>
      <w:rFonts w:ascii="Courier New" w:hAnsi="Courier New"/>
    </w:rPr>
  </w:style>
  <w:style w:type="character" w:customStyle="1" w:styleId="WW8Num45z3">
    <w:name w:val="WW8Num45z3"/>
    <w:rsid w:val="001E7ECA"/>
    <w:rPr>
      <w:rFonts w:ascii="Symbol" w:hAnsi="Symbol"/>
    </w:rPr>
  </w:style>
  <w:style w:type="character" w:customStyle="1" w:styleId="WW8Num45z4">
    <w:name w:val="WW8Num45z4"/>
    <w:uiPriority w:val="99"/>
    <w:rsid w:val="001E7ECA"/>
    <w:rPr>
      <w:rFonts w:ascii="Courier New" w:hAnsi="Courier New"/>
    </w:rPr>
  </w:style>
  <w:style w:type="character" w:customStyle="1" w:styleId="WW-Absatz-Standardschriftart111111111111111111111111">
    <w:name w:val="WW-Absatz-Standardschriftart111111111111111111111111"/>
    <w:uiPriority w:val="99"/>
    <w:rsid w:val="001E7ECA"/>
  </w:style>
  <w:style w:type="character" w:customStyle="1" w:styleId="CarCarCar2">
    <w:name w:val="Car Car Car2"/>
    <w:uiPriority w:val="99"/>
    <w:rsid w:val="001E7ECA"/>
    <w:rPr>
      <w:rFonts w:ascii="Arial" w:hAnsi="Arial"/>
      <w:b/>
      <w:sz w:val="24"/>
      <w:lang w:val="es-ES_tradnl"/>
    </w:rPr>
  </w:style>
  <w:style w:type="character" w:customStyle="1" w:styleId="2Car">
    <w:name w:val="2 Car"/>
    <w:uiPriority w:val="99"/>
    <w:rsid w:val="001E7ECA"/>
    <w:rPr>
      <w:rFonts w:ascii="Arial Narrow" w:hAnsi="Arial Narrow"/>
      <w:sz w:val="22"/>
      <w:lang w:val="es-ES_tradnl"/>
    </w:rPr>
  </w:style>
  <w:style w:type="paragraph" w:customStyle="1" w:styleId="Encabezado7">
    <w:name w:val="Encabezado7"/>
    <w:basedOn w:val="Normal"/>
    <w:next w:val="Textoindependiente"/>
    <w:uiPriority w:val="99"/>
    <w:rsid w:val="001E7ECA"/>
    <w:pPr>
      <w:keepNext/>
      <w:suppressAutoHyphens/>
      <w:spacing w:before="240" w:after="120" w:line="240" w:lineRule="auto"/>
    </w:pPr>
    <w:rPr>
      <w:rFonts w:ascii="Arial" w:eastAsia="MS Mincho" w:hAnsi="Arial" w:cs="Tahoma"/>
      <w:sz w:val="28"/>
      <w:szCs w:val="28"/>
      <w:lang w:eastAsia="ar-SA"/>
    </w:rPr>
  </w:style>
  <w:style w:type="paragraph" w:customStyle="1" w:styleId="BodyText27">
    <w:name w:val="Body Text 27"/>
    <w:basedOn w:val="Normal"/>
    <w:uiPriority w:val="99"/>
    <w:rsid w:val="001E7ECA"/>
    <w:pPr>
      <w:overflowPunct w:val="0"/>
      <w:autoSpaceDE w:val="0"/>
      <w:spacing w:after="0" w:line="240" w:lineRule="auto"/>
      <w:ind w:firstLine="360"/>
      <w:jc w:val="both"/>
      <w:textAlignment w:val="baseline"/>
    </w:pPr>
    <w:rPr>
      <w:rFonts w:ascii="Arial" w:eastAsia="Times New Roman" w:hAnsi="Arial" w:cs="Times New Roman"/>
      <w:sz w:val="24"/>
      <w:szCs w:val="20"/>
      <w:lang w:eastAsia="ar-SA"/>
    </w:rPr>
  </w:style>
  <w:style w:type="paragraph" w:customStyle="1" w:styleId="BlockText3">
    <w:name w:val="Block Text3"/>
    <w:basedOn w:val="Normal"/>
    <w:uiPriority w:val="99"/>
    <w:rsid w:val="001E7ECA"/>
    <w:pPr>
      <w:tabs>
        <w:tab w:val="left" w:pos="-12373"/>
        <w:tab w:val="left" w:pos="-2591"/>
      </w:tabs>
      <w:overflowPunct w:val="0"/>
      <w:autoSpaceDE w:val="0"/>
      <w:spacing w:after="0" w:line="240" w:lineRule="auto"/>
      <w:ind w:left="1843" w:right="51"/>
      <w:jc w:val="both"/>
      <w:textAlignment w:val="baseline"/>
    </w:pPr>
    <w:rPr>
      <w:rFonts w:ascii="Arial" w:eastAsia="Times New Roman" w:hAnsi="Arial" w:cs="Times New Roman"/>
      <w:sz w:val="24"/>
      <w:szCs w:val="20"/>
      <w:lang w:val="es-ES_tradnl" w:eastAsia="ar-SA"/>
    </w:rPr>
  </w:style>
  <w:style w:type="paragraph" w:customStyle="1" w:styleId="BodyTextIndent32">
    <w:name w:val="Body Text Indent 32"/>
    <w:basedOn w:val="Normal"/>
    <w:uiPriority w:val="99"/>
    <w:rsid w:val="001E7ECA"/>
    <w:pPr>
      <w:overflowPunct w:val="0"/>
      <w:autoSpaceDE w:val="0"/>
      <w:spacing w:after="0" w:line="240" w:lineRule="auto"/>
      <w:ind w:left="1418" w:hanging="567"/>
      <w:jc w:val="both"/>
      <w:textAlignment w:val="baseline"/>
    </w:pPr>
    <w:rPr>
      <w:rFonts w:ascii="Arial" w:eastAsia="Times New Roman" w:hAnsi="Arial" w:cs="Times New Roman"/>
      <w:szCs w:val="20"/>
      <w:lang w:val="es-ES_tradnl" w:eastAsia="ar-SA"/>
    </w:rPr>
  </w:style>
  <w:style w:type="paragraph" w:customStyle="1" w:styleId="CharChar1">
    <w:name w:val="Char Char1"/>
    <w:basedOn w:val="Normal"/>
    <w:uiPriority w:val="99"/>
    <w:rsid w:val="001E7ECA"/>
    <w:pPr>
      <w:widowControl w:val="0"/>
      <w:spacing w:after="160" w:line="240" w:lineRule="exact"/>
    </w:pPr>
    <w:rPr>
      <w:rFonts w:ascii="Tahoma" w:eastAsia="Times New Roman" w:hAnsi="Tahoma" w:cs="Times New Roman"/>
      <w:sz w:val="20"/>
      <w:szCs w:val="20"/>
      <w:lang w:val="en-US" w:eastAsia="ar-SA"/>
    </w:rPr>
  </w:style>
  <w:style w:type="paragraph" w:customStyle="1" w:styleId="15">
    <w:name w:val="15"/>
    <w:basedOn w:val="Normal"/>
    <w:uiPriority w:val="99"/>
    <w:rsid w:val="001E7ECA"/>
    <w:pPr>
      <w:widowControl w:val="0"/>
      <w:tabs>
        <w:tab w:val="left" w:pos="1584"/>
        <w:tab w:val="left" w:pos="2694"/>
        <w:tab w:val="left" w:pos="3024"/>
        <w:tab w:val="left" w:pos="4608"/>
        <w:tab w:val="left" w:pos="5812"/>
      </w:tabs>
      <w:spacing w:after="0"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1E7ECA"/>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1E7ECA"/>
    <w:pPr>
      <w:overflowPunct w:val="0"/>
      <w:autoSpaceDE w:val="0"/>
      <w:spacing w:before="120" w:after="0" w:line="240" w:lineRule="auto"/>
      <w:jc w:val="both"/>
      <w:textAlignment w:val="baseline"/>
    </w:pPr>
    <w:rPr>
      <w:rFonts w:ascii="Arial" w:eastAsia="Times New Roman" w:hAnsi="Arial" w:cs="Times New Roman"/>
      <w:sz w:val="20"/>
      <w:szCs w:val="20"/>
      <w:lang w:eastAsia="ar-SA"/>
    </w:rPr>
  </w:style>
  <w:style w:type="paragraph" w:customStyle="1" w:styleId="p8">
    <w:name w:val="p8"/>
    <w:basedOn w:val="Normal"/>
    <w:uiPriority w:val="99"/>
    <w:rsid w:val="001E7ECA"/>
    <w:pPr>
      <w:widowControl w:val="0"/>
      <w:tabs>
        <w:tab w:val="left" w:pos="18800"/>
      </w:tabs>
      <w:overflowPunct w:val="0"/>
      <w:autoSpaceDE w:val="0"/>
      <w:spacing w:after="0" w:line="240" w:lineRule="atLeast"/>
      <w:ind w:left="620"/>
      <w:textAlignment w:val="baseline"/>
    </w:pPr>
    <w:rPr>
      <w:rFonts w:ascii="Arial" w:eastAsia="Times New Roman" w:hAnsi="Arial" w:cs="Times New Roman"/>
      <w:sz w:val="24"/>
      <w:szCs w:val="20"/>
      <w:lang w:eastAsia="ar-SA"/>
    </w:rPr>
  </w:style>
  <w:style w:type="paragraph" w:customStyle="1" w:styleId="HTMLconformatoprevio1">
    <w:name w:val="HTML con formato previo1"/>
    <w:basedOn w:val="Normal"/>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spacing w:after="0" w:line="240" w:lineRule="auto"/>
      <w:textAlignment w:val="baseline"/>
    </w:pPr>
    <w:rPr>
      <w:rFonts w:ascii="Courier New" w:eastAsia="Times New Roman" w:hAnsi="Courier New" w:cs="Times New Roman"/>
      <w:sz w:val="20"/>
      <w:szCs w:val="20"/>
      <w:lang w:eastAsia="ar-SA"/>
    </w:rPr>
  </w:style>
  <w:style w:type="paragraph" w:customStyle="1" w:styleId="m">
    <w:name w:val="m"/>
    <w:basedOn w:val="Normal"/>
    <w:uiPriority w:val="99"/>
    <w:rsid w:val="001E7ECA"/>
    <w:pPr>
      <w:overflowPunct w:val="0"/>
      <w:autoSpaceDE w:val="0"/>
      <w:spacing w:before="100" w:after="100" w:line="240" w:lineRule="auto"/>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1E7ECA"/>
    <w:pPr>
      <w:overflowPunct w:val="0"/>
      <w:autoSpaceDE w:val="0"/>
      <w:spacing w:before="100" w:after="100" w:line="240" w:lineRule="auto"/>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1E7ECA"/>
    <w:pPr>
      <w:overflowPunct w:val="0"/>
      <w:autoSpaceDE w:val="0"/>
      <w:spacing w:before="100" w:after="100" w:line="240" w:lineRule="auto"/>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1E7ECA"/>
    <w:pPr>
      <w:tabs>
        <w:tab w:val="left" w:pos="-12373"/>
        <w:tab w:val="left" w:pos="-2591"/>
      </w:tabs>
      <w:overflowPunct w:val="0"/>
      <w:autoSpaceDE w:val="0"/>
      <w:spacing w:after="0" w:line="240" w:lineRule="auto"/>
      <w:ind w:left="1843" w:right="51"/>
      <w:jc w:val="both"/>
      <w:textAlignment w:val="baseline"/>
    </w:pPr>
    <w:rPr>
      <w:rFonts w:ascii="Arial" w:eastAsia="Times New Roman" w:hAnsi="Arial" w:cs="Times New Roman"/>
      <w:sz w:val="24"/>
      <w:szCs w:val="20"/>
      <w:lang w:val="es-ES_tradnl" w:eastAsia="ar-SA"/>
    </w:rPr>
  </w:style>
  <w:style w:type="paragraph" w:customStyle="1" w:styleId="heading1">
    <w:name w:val="heading1"/>
    <w:basedOn w:val="Normal"/>
    <w:uiPriority w:val="99"/>
    <w:rsid w:val="001E7ECA"/>
    <w:pPr>
      <w:shd w:val="clear" w:color="auto" w:fill="000080"/>
      <w:overflowPunct w:val="0"/>
      <w:autoSpaceDE w:val="0"/>
      <w:spacing w:after="0" w:line="240" w:lineRule="auto"/>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1E7ECA"/>
    <w:pPr>
      <w:overflowPunct w:val="0"/>
      <w:autoSpaceDE w:val="0"/>
      <w:spacing w:after="240" w:line="240" w:lineRule="auto"/>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1E7ECA"/>
    <w:pPr>
      <w:widowControl w:val="0"/>
      <w:tabs>
        <w:tab w:val="left" w:pos="720"/>
      </w:tabs>
      <w:overflowPunct w:val="0"/>
      <w:autoSpaceDE w:val="0"/>
      <w:spacing w:after="0" w:line="280" w:lineRule="atLeast"/>
      <w:textAlignment w:val="baseline"/>
    </w:pPr>
    <w:rPr>
      <w:rFonts w:ascii="Arial" w:eastAsia="Times New Roman" w:hAnsi="Arial" w:cs="Times New Roman"/>
      <w:sz w:val="24"/>
      <w:szCs w:val="20"/>
      <w:lang w:eastAsia="ar-SA"/>
    </w:rPr>
  </w:style>
  <w:style w:type="paragraph" w:customStyle="1" w:styleId="NormalARIAL0">
    <w:name w:val="Normal+ARIAL"/>
    <w:basedOn w:val="Normal"/>
    <w:uiPriority w:val="99"/>
    <w:rsid w:val="001E7ECA"/>
    <w:pPr>
      <w:spacing w:after="0" w:line="240" w:lineRule="auto"/>
      <w:jc w:val="both"/>
    </w:pPr>
    <w:rPr>
      <w:rFonts w:ascii="Arial" w:eastAsia="Times New Roman" w:hAnsi="Arial" w:cs="Times New Roman"/>
      <w:sz w:val="18"/>
      <w:szCs w:val="20"/>
      <w:lang w:eastAsia="ar-SA"/>
    </w:rPr>
  </w:style>
  <w:style w:type="paragraph" w:customStyle="1" w:styleId="WW-BodyText21">
    <w:name w:val="WW-Body Text 21"/>
    <w:basedOn w:val="Normal"/>
    <w:uiPriority w:val="99"/>
    <w:rsid w:val="001E7ECA"/>
    <w:pPr>
      <w:widowControl w:val="0"/>
      <w:suppressAutoHyphens/>
      <w:spacing w:after="0" w:line="240" w:lineRule="auto"/>
      <w:jc w:val="both"/>
    </w:pPr>
    <w:rPr>
      <w:rFonts w:ascii="Arial" w:eastAsia="Times New Roman" w:hAnsi="Arial" w:cs="Times New Roman"/>
      <w:sz w:val="20"/>
      <w:szCs w:val="20"/>
      <w:lang w:eastAsia="ar-SA"/>
    </w:rPr>
  </w:style>
  <w:style w:type="paragraph" w:customStyle="1" w:styleId="WW-BodyText3">
    <w:name w:val="WW-Body Text 3"/>
    <w:basedOn w:val="Normal"/>
    <w:uiPriority w:val="99"/>
    <w:rsid w:val="001E7ECA"/>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1E7ECA"/>
    <w:rPr>
      <w:rFonts w:cs="Times New Roman"/>
      <w:sz w:val="24"/>
      <w:lang w:val="es-ES" w:eastAsia="ar-SA" w:bidi="ar-SA"/>
    </w:rPr>
  </w:style>
  <w:style w:type="character" w:customStyle="1" w:styleId="CarCar23">
    <w:name w:val="Car Car23"/>
    <w:basedOn w:val="Fuentedeprrafopredeter"/>
    <w:uiPriority w:val="99"/>
    <w:rsid w:val="001E7ECA"/>
    <w:rPr>
      <w:rFonts w:ascii="Arial" w:hAnsi="Arial" w:cs="Times New Roman"/>
      <w:sz w:val="18"/>
      <w:lang w:eastAsia="es-ES"/>
    </w:rPr>
  </w:style>
  <w:style w:type="character" w:customStyle="1" w:styleId="WW8Num8z2">
    <w:name w:val="WW8Num8z2"/>
    <w:uiPriority w:val="99"/>
    <w:rsid w:val="001E7ECA"/>
    <w:rPr>
      <w:rFonts w:ascii="Wingdings" w:hAnsi="Wingdings"/>
    </w:rPr>
  </w:style>
  <w:style w:type="character" w:customStyle="1" w:styleId="WW8Num11z1">
    <w:name w:val="WW8Num11z1"/>
    <w:uiPriority w:val="99"/>
    <w:rsid w:val="001E7ECA"/>
    <w:rPr>
      <w:rFonts w:ascii="Courier New" w:hAnsi="Courier New"/>
    </w:rPr>
  </w:style>
  <w:style w:type="character" w:customStyle="1" w:styleId="WW8Num11z2">
    <w:name w:val="WW8Num11z2"/>
    <w:uiPriority w:val="99"/>
    <w:rsid w:val="001E7ECA"/>
    <w:rPr>
      <w:rFonts w:ascii="Wingdings" w:hAnsi="Wingdings"/>
    </w:rPr>
  </w:style>
  <w:style w:type="character" w:customStyle="1" w:styleId="WW8Num6z4">
    <w:name w:val="WW8Num6z4"/>
    <w:uiPriority w:val="99"/>
    <w:rsid w:val="001E7ECA"/>
    <w:rPr>
      <w:rFonts w:ascii="Courier New" w:hAnsi="Courier New"/>
    </w:rPr>
  </w:style>
  <w:style w:type="paragraph" w:customStyle="1" w:styleId="CarCarCarCar2">
    <w:name w:val="Car Car Car Car2"/>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2">
    <w:name w:val="Car2"/>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1">
    <w:name w:val="Car Car Car Car Car Car Car1"/>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
    <w:name w:val="bodytext3"/>
    <w:basedOn w:val="Normal"/>
    <w:uiPriority w:val="99"/>
    <w:rsid w:val="001E7ECA"/>
    <w:pPr>
      <w:suppressAutoHyphens/>
      <w:spacing w:after="0" w:line="240" w:lineRule="auto"/>
      <w:jc w:val="both"/>
    </w:pPr>
    <w:rPr>
      <w:rFonts w:ascii="Arial" w:eastAsia="Times New Roman" w:hAnsi="Arial" w:cs="Arial"/>
      <w:b/>
      <w:bCs/>
      <w:sz w:val="24"/>
      <w:szCs w:val="24"/>
      <w:lang w:val="es-ES" w:eastAsia="ar-SA"/>
    </w:rPr>
  </w:style>
  <w:style w:type="paragraph" w:customStyle="1" w:styleId="bodytext210">
    <w:name w:val="bodytext21"/>
    <w:basedOn w:val="Normal"/>
    <w:uiPriority w:val="99"/>
    <w:rsid w:val="001E7ECA"/>
    <w:pPr>
      <w:suppressAutoHyphens/>
      <w:spacing w:after="0" w:line="240" w:lineRule="auto"/>
      <w:ind w:left="426" w:hanging="426"/>
      <w:jc w:val="both"/>
    </w:pPr>
    <w:rPr>
      <w:rFonts w:ascii="Arial" w:eastAsia="Times New Roman" w:hAnsi="Arial" w:cs="Arial"/>
      <w:sz w:val="24"/>
      <w:szCs w:val="24"/>
      <w:lang w:val="es-ES" w:eastAsia="ar-SA"/>
    </w:rPr>
  </w:style>
  <w:style w:type="paragraph" w:customStyle="1" w:styleId="Sangra2detindependiente4">
    <w:name w:val="Sangría 2 de t. independiente4"/>
    <w:basedOn w:val="Normal"/>
    <w:uiPriority w:val="99"/>
    <w:rsid w:val="001E7ECA"/>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Sangra2detindependiente5">
    <w:name w:val="Sangría 2 de t. independiente5"/>
    <w:basedOn w:val="Normal"/>
    <w:rsid w:val="001E7ECA"/>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numbering" w:customStyle="1" w:styleId="Sinlista6">
    <w:name w:val="Sin lista6"/>
    <w:next w:val="Sinlista"/>
    <w:uiPriority w:val="99"/>
    <w:semiHidden/>
    <w:rsid w:val="00084C70"/>
  </w:style>
  <w:style w:type="character" w:customStyle="1" w:styleId="CarCar">
    <w:name w:val="Car Car"/>
    <w:locked/>
    <w:rsid w:val="00084C70"/>
    <w:rPr>
      <w:rFonts w:ascii="Arial Narrow" w:hAnsi="Arial Narrow"/>
      <w:sz w:val="22"/>
      <w:szCs w:val="22"/>
      <w:lang w:val="es-ES_tradnl" w:eastAsia="es-ES" w:bidi="ar-SA"/>
    </w:rPr>
  </w:style>
  <w:style w:type="paragraph" w:customStyle="1" w:styleId="MMNotes">
    <w:name w:val="MM Notes"/>
    <w:basedOn w:val="Textoindependiente"/>
    <w:link w:val="MMNotesCar"/>
    <w:rsid w:val="00076ABC"/>
    <w:pPr>
      <w:suppressAutoHyphens w:val="0"/>
      <w:spacing w:line="259" w:lineRule="auto"/>
    </w:pPr>
  </w:style>
  <w:style w:type="character" w:customStyle="1" w:styleId="MMNotesCar">
    <w:name w:val="MM Notes Car"/>
    <w:basedOn w:val="TextoindependienteCar"/>
    <w:link w:val="MMNotes"/>
    <w:rsid w:val="00076ABC"/>
    <w:rPr>
      <w:rFonts w:ascii="Times New Roman" w:eastAsia="Times New Roman" w:hAnsi="Times New Roman" w:cs="Times New Roman"/>
      <w:sz w:val="24"/>
      <w:szCs w:val="20"/>
      <w:lang w:val="es-ES" w:eastAsia="ar-SA"/>
    </w:rPr>
  </w:style>
  <w:style w:type="paragraph" w:customStyle="1" w:styleId="MMTopic1">
    <w:name w:val="MM Topic 1"/>
    <w:basedOn w:val="TtulodeTDC"/>
    <w:link w:val="MMTopic1Car"/>
    <w:autoRedefine/>
    <w:qFormat/>
    <w:rsid w:val="009F7132"/>
    <w:pPr>
      <w:numPr>
        <w:numId w:val="16"/>
      </w:numPr>
      <w:spacing w:before="240" w:line="480" w:lineRule="auto"/>
      <w:jc w:val="center"/>
      <w:outlineLvl w:val="0"/>
    </w:pPr>
    <w:rPr>
      <w:rFonts w:asciiTheme="majorHAnsi" w:eastAsiaTheme="majorEastAsia" w:hAnsiTheme="majorHAnsi" w:cstheme="majorBidi"/>
      <w:b w:val="0"/>
      <w:bCs w:val="0"/>
      <w:color w:val="984806" w:themeColor="accent6" w:themeShade="80"/>
      <w:sz w:val="40"/>
      <w:szCs w:val="32"/>
      <w:lang w:val="es-MX"/>
    </w:rPr>
  </w:style>
  <w:style w:type="paragraph" w:customStyle="1" w:styleId="MMGTopic2">
    <w:name w:val="MMG Topic 2"/>
    <w:basedOn w:val="ndice1"/>
    <w:next w:val="Normal"/>
    <w:link w:val="MMGTopic2Car"/>
    <w:autoRedefine/>
    <w:qFormat/>
    <w:rsid w:val="003D741C"/>
    <w:pPr>
      <w:widowControl/>
      <w:suppressAutoHyphens w:val="0"/>
      <w:overflowPunct/>
      <w:autoSpaceDE/>
      <w:ind w:firstLine="993"/>
      <w:jc w:val="both"/>
      <w:textAlignment w:val="auto"/>
      <w:outlineLvl w:val="1"/>
    </w:pPr>
    <w:rPr>
      <w:rFonts w:ascii="Arial" w:eastAsiaTheme="minorHAnsi" w:hAnsi="Arial" w:cs="Arial"/>
      <w:b/>
      <w:sz w:val="22"/>
      <w:szCs w:val="22"/>
      <w:lang w:val="es-MX" w:eastAsia="en-US"/>
    </w:rPr>
  </w:style>
  <w:style w:type="character" w:customStyle="1" w:styleId="MMGTopic2Car">
    <w:name w:val="MMG Topic 2 Car"/>
    <w:basedOn w:val="Fuentedeprrafopredeter"/>
    <w:link w:val="MMGTopic2"/>
    <w:rsid w:val="003D741C"/>
    <w:rPr>
      <w:rFonts w:ascii="Arial" w:hAnsi="Arial" w:cs="Arial"/>
      <w:b/>
      <w:noProof/>
    </w:rPr>
  </w:style>
  <w:style w:type="paragraph" w:customStyle="1" w:styleId="MMTopic3">
    <w:name w:val="MM Topic 3"/>
    <w:basedOn w:val="ndice3"/>
    <w:link w:val="MMTopic3Car"/>
    <w:autoRedefine/>
    <w:qFormat/>
    <w:rsid w:val="009F7132"/>
    <w:pPr>
      <w:widowControl/>
      <w:numPr>
        <w:ilvl w:val="2"/>
        <w:numId w:val="16"/>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9F7132"/>
    <w:pPr>
      <w:widowControl/>
      <w:numPr>
        <w:ilvl w:val="3"/>
        <w:numId w:val="16"/>
      </w:numPr>
      <w:suppressAutoHyphens w:val="0"/>
      <w:overflowPunct/>
      <w:autoSpaceDE/>
      <w:spacing w:line="360" w:lineRule="auto"/>
      <w:textAlignment w:val="auto"/>
    </w:pPr>
    <w:rPr>
      <w:rFonts w:asciiTheme="minorHAnsi" w:eastAsiaTheme="minorHAnsi" w:hAnsiTheme="minorHAnsi" w:cstheme="minorBidi"/>
      <w:b/>
      <w:color w:val="984806" w:themeColor="accent6" w:themeShade="80"/>
      <w:sz w:val="24"/>
      <w:szCs w:val="22"/>
      <w:lang w:val="es-MX" w:eastAsia="en-US"/>
    </w:rPr>
  </w:style>
  <w:style w:type="table" w:customStyle="1" w:styleId="Tabladecuadrcula4-nfasis61">
    <w:name w:val="Tabla de cuadrícula 4 - Énfasis 61"/>
    <w:basedOn w:val="Tablanormal"/>
    <w:uiPriority w:val="49"/>
    <w:rsid w:val="009F7132"/>
    <w:pPr>
      <w:spacing w:after="0" w:line="240" w:lineRule="auto"/>
    </w:p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B7168C"/>
    <w:pPr>
      <w:tabs>
        <w:tab w:val="left" w:pos="2520"/>
      </w:tabs>
      <w:autoSpaceDE w:val="0"/>
      <w:autoSpaceDN w:val="0"/>
      <w:adjustRightInd w:val="0"/>
      <w:spacing w:before="28" w:after="56" w:line="240" w:lineRule="auto"/>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5D62E5"/>
    <w:pPr>
      <w:suppressAutoHyphens w:val="0"/>
      <w:contextualSpacing/>
      <w:jc w:val="left"/>
    </w:pPr>
    <w:rPr>
      <w:rFonts w:asciiTheme="majorHAnsi" w:eastAsiaTheme="majorEastAsia" w:hAnsiTheme="majorHAnsi" w:cstheme="majorBidi"/>
      <w:b w:val="0"/>
      <w:noProof w:val="0"/>
      <w:spacing w:val="-10"/>
      <w:kern w:val="28"/>
      <w:sz w:val="56"/>
      <w:szCs w:val="56"/>
      <w:lang w:val="es-MX" w:eastAsia="en-US"/>
    </w:rPr>
  </w:style>
  <w:style w:type="character" w:customStyle="1" w:styleId="MMTitleCar">
    <w:name w:val="MM Title Car"/>
    <w:basedOn w:val="TtuloCar"/>
    <w:link w:val="MMTitle"/>
    <w:rsid w:val="005D62E5"/>
    <w:rPr>
      <w:rFonts w:asciiTheme="majorHAnsi" w:eastAsiaTheme="majorEastAsia" w:hAnsiTheme="majorHAnsi" w:cstheme="majorBidi"/>
      <w:b/>
      <w:spacing w:val="-10"/>
      <w:kern w:val="28"/>
      <w:sz w:val="56"/>
      <w:szCs w:val="56"/>
      <w:lang w:val="es-ES" w:eastAsia="ar-SA"/>
    </w:rPr>
  </w:style>
  <w:style w:type="character" w:customStyle="1" w:styleId="TtulodeTDCCar">
    <w:name w:val="Título de TDC Car"/>
    <w:basedOn w:val="Ttulo1Car"/>
    <w:link w:val="TtulodeTDC"/>
    <w:uiPriority w:val="39"/>
    <w:rsid w:val="005D62E5"/>
    <w:rPr>
      <w:rFonts w:ascii="Cambria" w:eastAsia="Times New Roman" w:hAnsi="Cambria" w:cs="Times New Roman"/>
      <w:b/>
      <w:bCs/>
      <w:noProof/>
      <w:color w:val="365F91"/>
      <w:kern w:val="1"/>
      <w:sz w:val="28"/>
      <w:szCs w:val="28"/>
      <w:lang w:val="es-ES" w:eastAsia="ar-SA"/>
    </w:rPr>
  </w:style>
  <w:style w:type="character" w:customStyle="1" w:styleId="MMTopic1Car">
    <w:name w:val="MM Topic 1 Car"/>
    <w:basedOn w:val="TtulodeTDCCar"/>
    <w:link w:val="MMTopic1"/>
    <w:rsid w:val="005D62E5"/>
    <w:rPr>
      <w:rFonts w:asciiTheme="majorHAnsi" w:eastAsiaTheme="majorEastAsia" w:hAnsiTheme="majorHAnsi" w:cstheme="majorBidi"/>
      <w:b w:val="0"/>
      <w:bCs w:val="0"/>
      <w:noProof/>
      <w:color w:val="984806" w:themeColor="accent6" w:themeShade="80"/>
      <w:kern w:val="1"/>
      <w:sz w:val="40"/>
      <w:szCs w:val="32"/>
      <w:lang w:val="es-ES" w:eastAsia="ar-SA"/>
    </w:rPr>
  </w:style>
  <w:style w:type="character" w:customStyle="1" w:styleId="ndice1Car">
    <w:name w:val="Índice 1 Car"/>
    <w:basedOn w:val="Fuentedeprrafopredeter"/>
    <w:link w:val="ndice1"/>
    <w:uiPriority w:val="99"/>
    <w:rsid w:val="005D62E5"/>
    <w:rPr>
      <w:rFonts w:ascii="CG Times" w:eastAsia="Times New Roman" w:hAnsi="CG Times" w:cs="LinePrinter"/>
      <w:noProof/>
      <w:sz w:val="20"/>
      <w:szCs w:val="20"/>
      <w:lang w:val="es-ES_tradnl" w:eastAsia="ar-SA"/>
    </w:rPr>
  </w:style>
  <w:style w:type="character" w:customStyle="1" w:styleId="ndice2Car">
    <w:name w:val="Índice 2 Car"/>
    <w:basedOn w:val="Fuentedeprrafopredeter"/>
    <w:link w:val="ndice2"/>
    <w:uiPriority w:val="99"/>
    <w:rsid w:val="005D62E5"/>
    <w:rPr>
      <w:rFonts w:ascii="CG Times" w:eastAsia="Times New Roman" w:hAnsi="CG Times" w:cs="LinePrinter"/>
      <w:noProof/>
      <w:sz w:val="20"/>
      <w:szCs w:val="20"/>
      <w:lang w:val="es-ES_tradnl" w:eastAsia="ar-SA"/>
    </w:rPr>
  </w:style>
  <w:style w:type="character" w:customStyle="1" w:styleId="ndice3Car">
    <w:name w:val="Índice 3 Car"/>
    <w:basedOn w:val="Fuentedeprrafopredeter"/>
    <w:link w:val="ndice3"/>
    <w:uiPriority w:val="99"/>
    <w:rsid w:val="005D62E5"/>
    <w:rPr>
      <w:rFonts w:ascii="CG Times" w:eastAsia="Times New Roman" w:hAnsi="CG Times" w:cs="LinePrinter"/>
      <w:noProof/>
      <w:sz w:val="20"/>
      <w:szCs w:val="20"/>
      <w:lang w:val="es-ES_tradnl" w:eastAsia="ar-SA"/>
    </w:rPr>
  </w:style>
  <w:style w:type="character" w:customStyle="1" w:styleId="MMTopic3Car">
    <w:name w:val="MM Topic 3 Car"/>
    <w:basedOn w:val="Fuentedeprrafopredeter"/>
    <w:link w:val="MMTopic3"/>
    <w:rsid w:val="005D62E5"/>
    <w:rPr>
      <w:noProof/>
      <w:color w:val="984806" w:themeColor="accent6" w:themeShade="80"/>
      <w:sz w:val="28"/>
    </w:rPr>
  </w:style>
  <w:style w:type="character" w:customStyle="1" w:styleId="MMTopic4Car">
    <w:name w:val="MM Topic 4 Car"/>
    <w:basedOn w:val="ndice3Car"/>
    <w:link w:val="MMTopic4"/>
    <w:rsid w:val="005D62E5"/>
    <w:rPr>
      <w:rFonts w:ascii="CG Times" w:eastAsia="Times New Roman" w:hAnsi="CG Times" w:cs="LinePrinter"/>
      <w:b/>
      <w:noProof/>
      <w:color w:val="984806" w:themeColor="accent6" w:themeShade="80"/>
      <w:sz w:val="24"/>
      <w:szCs w:val="20"/>
      <w:lang w:val="es-ES_tradnl" w:eastAsia="ar-SA"/>
    </w:rPr>
  </w:style>
  <w:style w:type="paragraph" w:customStyle="1" w:styleId="MMEmpty">
    <w:name w:val="MM Empty"/>
    <w:basedOn w:val="Normal"/>
    <w:link w:val="MMEmptyCar"/>
    <w:rsid w:val="005D62E5"/>
    <w:pPr>
      <w:spacing w:after="160" w:line="259" w:lineRule="auto"/>
    </w:pPr>
    <w:rPr>
      <w:noProof w:val="0"/>
    </w:rPr>
  </w:style>
  <w:style w:type="character" w:customStyle="1" w:styleId="MMEmptyCar">
    <w:name w:val="MM Empty Car"/>
    <w:basedOn w:val="Fuentedeprrafopredeter"/>
    <w:link w:val="MMEmpty"/>
    <w:rsid w:val="005D62E5"/>
  </w:style>
  <w:style w:type="paragraph" w:styleId="ndice4">
    <w:name w:val="index 4"/>
    <w:basedOn w:val="Normal"/>
    <w:next w:val="Normal"/>
    <w:link w:val="ndice4Car"/>
    <w:autoRedefine/>
    <w:uiPriority w:val="99"/>
    <w:unhideWhenUsed/>
    <w:rsid w:val="005D62E5"/>
    <w:pPr>
      <w:spacing w:after="0" w:line="240" w:lineRule="auto"/>
      <w:ind w:left="880" w:hanging="220"/>
    </w:pPr>
    <w:rPr>
      <w:noProof w:val="0"/>
    </w:rPr>
  </w:style>
  <w:style w:type="character" w:customStyle="1" w:styleId="ndice4Car">
    <w:name w:val="Índice 4 Car"/>
    <w:basedOn w:val="Fuentedeprrafopredeter"/>
    <w:link w:val="ndice4"/>
    <w:uiPriority w:val="99"/>
    <w:rsid w:val="005D62E5"/>
  </w:style>
  <w:style w:type="paragraph" w:customStyle="1" w:styleId="MMTopic5">
    <w:name w:val="MM Topic 5"/>
    <w:basedOn w:val="ndice4"/>
    <w:link w:val="MMTopic5Car"/>
    <w:rsid w:val="005D62E5"/>
  </w:style>
  <w:style w:type="character" w:customStyle="1" w:styleId="MMTopic5Car">
    <w:name w:val="MM Topic 5 Car"/>
    <w:basedOn w:val="ndice4Car"/>
    <w:link w:val="MMTopic5"/>
    <w:rsid w:val="005D62E5"/>
  </w:style>
  <w:style w:type="paragraph" w:styleId="ndice5">
    <w:name w:val="index 5"/>
    <w:basedOn w:val="Normal"/>
    <w:next w:val="Normal"/>
    <w:link w:val="ndice5Car"/>
    <w:autoRedefine/>
    <w:uiPriority w:val="99"/>
    <w:unhideWhenUsed/>
    <w:rsid w:val="005D62E5"/>
    <w:pPr>
      <w:spacing w:after="0" w:line="240" w:lineRule="auto"/>
      <w:ind w:left="1100" w:hanging="220"/>
    </w:pPr>
    <w:rPr>
      <w:noProof w:val="0"/>
    </w:rPr>
  </w:style>
  <w:style w:type="character" w:customStyle="1" w:styleId="ndice5Car">
    <w:name w:val="Índice 5 Car"/>
    <w:basedOn w:val="Fuentedeprrafopredeter"/>
    <w:link w:val="ndice5"/>
    <w:uiPriority w:val="99"/>
    <w:rsid w:val="005D62E5"/>
  </w:style>
  <w:style w:type="paragraph" w:customStyle="1" w:styleId="MMTopic6">
    <w:name w:val="MM Topic 6"/>
    <w:basedOn w:val="ndice5"/>
    <w:link w:val="MMTopic6Car"/>
    <w:rsid w:val="005D62E5"/>
  </w:style>
  <w:style w:type="character" w:customStyle="1" w:styleId="MMTopic6Car">
    <w:name w:val="MM Topic 6 Car"/>
    <w:basedOn w:val="ndice5Car"/>
    <w:link w:val="MMTopic6"/>
    <w:rsid w:val="005D62E5"/>
  </w:style>
  <w:style w:type="paragraph" w:customStyle="1" w:styleId="Tabletext">
    <w:name w:val="Tabletext"/>
    <w:basedOn w:val="Normal"/>
    <w:rsid w:val="005D62E5"/>
    <w:pPr>
      <w:keepLines/>
      <w:widowControl w:val="0"/>
      <w:spacing w:after="120" w:line="240" w:lineRule="atLeast"/>
    </w:pPr>
    <w:rPr>
      <w:rFonts w:ascii="Times New Roman" w:eastAsia="Times New Roman" w:hAnsi="Times New Roman" w:cs="Times New Roman"/>
      <w:noProof w:val="0"/>
      <w:sz w:val="20"/>
      <w:szCs w:val="20"/>
      <w:lang w:val="es-ES"/>
    </w:rPr>
  </w:style>
  <w:style w:type="paragraph" w:customStyle="1" w:styleId="Cuerpo">
    <w:name w:val="Cuerpo"/>
    <w:rsid w:val="00500200"/>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F775F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047433"/>
    <w:pPr>
      <w:numPr>
        <w:numId w:val="18"/>
      </w:numPr>
    </w:pPr>
  </w:style>
  <w:style w:type="numbering" w:customStyle="1" w:styleId="List11">
    <w:name w:val="List 11"/>
    <w:basedOn w:val="Sinlista"/>
    <w:rsid w:val="00502881"/>
    <w:pPr>
      <w:numPr>
        <w:numId w:val="19"/>
      </w:numPr>
    </w:pPr>
  </w:style>
  <w:style w:type="numbering" w:customStyle="1" w:styleId="List12">
    <w:name w:val="List 12"/>
    <w:basedOn w:val="Sinlista"/>
    <w:rsid w:val="00502881"/>
    <w:pPr>
      <w:numPr>
        <w:numId w:val="20"/>
      </w:numPr>
    </w:pPr>
  </w:style>
  <w:style w:type="character" w:customStyle="1" w:styleId="SinespaciadoCar">
    <w:name w:val="Sin espaciado Car"/>
    <w:link w:val="Sinespaciado"/>
    <w:uiPriority w:val="1"/>
    <w:rsid w:val="008C4A33"/>
    <w:rPr>
      <w:rFonts w:ascii="Cambria" w:eastAsia="Calibri" w:hAnsi="Cambria" w:cs="Cambria"/>
      <w:sz w:val="24"/>
      <w:szCs w:val="24"/>
      <w:lang w:val="es-ES" w:eastAsia="ar-SA"/>
    </w:rPr>
  </w:style>
  <w:style w:type="paragraph" w:customStyle="1" w:styleId="Style6">
    <w:name w:val="Style6"/>
    <w:basedOn w:val="Normal"/>
    <w:uiPriority w:val="99"/>
    <w:rsid w:val="00FF7E7C"/>
    <w:pPr>
      <w:widowControl w:val="0"/>
      <w:autoSpaceDE w:val="0"/>
      <w:autoSpaceDN w:val="0"/>
      <w:adjustRightInd w:val="0"/>
      <w:spacing w:after="0" w:line="173" w:lineRule="exact"/>
      <w:jc w:val="both"/>
    </w:pPr>
    <w:rPr>
      <w:rFonts w:ascii="Arial" w:eastAsiaTheme="minorEastAsia" w:hAnsi="Arial" w:cs="Arial"/>
      <w:noProof w:val="0"/>
      <w:sz w:val="24"/>
      <w:szCs w:val="24"/>
      <w:lang w:eastAsia="es-MX"/>
    </w:rPr>
  </w:style>
  <w:style w:type="paragraph" w:customStyle="1" w:styleId="Style4">
    <w:name w:val="Style4"/>
    <w:basedOn w:val="Normal"/>
    <w:uiPriority w:val="99"/>
    <w:rsid w:val="00FF7E7C"/>
    <w:pPr>
      <w:widowControl w:val="0"/>
      <w:autoSpaceDE w:val="0"/>
      <w:autoSpaceDN w:val="0"/>
      <w:adjustRightInd w:val="0"/>
      <w:spacing w:after="0" w:line="192" w:lineRule="exact"/>
      <w:jc w:val="both"/>
    </w:pPr>
    <w:rPr>
      <w:rFonts w:ascii="Arial" w:eastAsiaTheme="minorEastAsia" w:hAnsi="Arial" w:cs="Arial"/>
      <w:noProof w:val="0"/>
      <w:sz w:val="24"/>
      <w:szCs w:val="24"/>
      <w:lang w:eastAsia="es-MX"/>
    </w:rPr>
  </w:style>
  <w:style w:type="character" w:customStyle="1" w:styleId="FontStyle13">
    <w:name w:val="Font Style13"/>
    <w:basedOn w:val="Fuentedeprrafopredeter"/>
    <w:uiPriority w:val="99"/>
    <w:rsid w:val="00FF7E7C"/>
    <w:rPr>
      <w:rFonts w:ascii="Arial" w:hAnsi="Arial" w:cs="Arial"/>
      <w:sz w:val="18"/>
      <w:szCs w:val="18"/>
    </w:rPr>
  </w:style>
  <w:style w:type="character" w:customStyle="1" w:styleId="FontStyle14">
    <w:name w:val="Font Style14"/>
    <w:basedOn w:val="Fuentedeprrafopredeter"/>
    <w:uiPriority w:val="99"/>
    <w:rsid w:val="00FF7E7C"/>
    <w:rPr>
      <w:rFonts w:ascii="Arial" w:hAnsi="Arial" w:cs="Arial"/>
      <w:b/>
      <w:bCs/>
      <w:sz w:val="18"/>
      <w:szCs w:val="18"/>
    </w:rPr>
  </w:style>
  <w:style w:type="paragraph" w:customStyle="1" w:styleId="Style7">
    <w:name w:val="Style7"/>
    <w:basedOn w:val="Normal"/>
    <w:uiPriority w:val="99"/>
    <w:rsid w:val="00FF7E7C"/>
    <w:pPr>
      <w:widowControl w:val="0"/>
      <w:autoSpaceDE w:val="0"/>
      <w:autoSpaceDN w:val="0"/>
      <w:adjustRightInd w:val="0"/>
      <w:spacing w:after="0" w:line="265" w:lineRule="exact"/>
      <w:jc w:val="both"/>
    </w:pPr>
    <w:rPr>
      <w:rFonts w:ascii="Calibri" w:eastAsiaTheme="minorEastAsia" w:hAnsi="Calibri" w:cs="Times New Roman"/>
      <w:noProof w:val="0"/>
      <w:sz w:val="24"/>
      <w:szCs w:val="24"/>
      <w:lang w:eastAsia="es-MX"/>
    </w:rPr>
  </w:style>
  <w:style w:type="character" w:customStyle="1" w:styleId="FontStyle17">
    <w:name w:val="Font Style17"/>
    <w:basedOn w:val="Fuentedeprrafopredeter"/>
    <w:uiPriority w:val="99"/>
    <w:rsid w:val="00FF7E7C"/>
    <w:rPr>
      <w:rFonts w:ascii="Arial" w:hAnsi="Arial" w:cs="Arial"/>
      <w:sz w:val="18"/>
      <w:szCs w:val="18"/>
    </w:rPr>
  </w:style>
  <w:style w:type="character" w:customStyle="1" w:styleId="NormalWebCar">
    <w:name w:val="Normal (Web) Car"/>
    <w:link w:val="NormalWeb"/>
    <w:uiPriority w:val="99"/>
    <w:locked/>
    <w:rsid w:val="00FF7E7C"/>
    <w:rPr>
      <w:rFonts w:ascii="Arial Unicode MS" w:eastAsia="Times New Roman" w:hAnsi="Arial Unicode MS" w:cs="Arial Unicode MS"/>
      <w:noProof/>
      <w:sz w:val="24"/>
      <w:szCs w:val="24"/>
      <w:lang w:val="es-ES" w:eastAsia="ar-SA"/>
    </w:rPr>
  </w:style>
  <w:style w:type="paragraph" w:customStyle="1" w:styleId="pcstexto">
    <w:name w:val="pcstexto"/>
    <w:basedOn w:val="Normal"/>
    <w:rsid w:val="00FF7E7C"/>
    <w:pPr>
      <w:suppressAutoHyphens/>
      <w:spacing w:after="0" w:line="240" w:lineRule="exact"/>
      <w:ind w:firstLine="288"/>
      <w:jc w:val="both"/>
    </w:pPr>
    <w:rPr>
      <w:rFonts w:ascii="Univers (W1)" w:eastAsia="Times New Roman" w:hAnsi="Univers (W1)" w:cs="Univers (W1)"/>
      <w:noProof w:val="0"/>
      <w:sz w:val="18"/>
      <w:szCs w:val="20"/>
      <w:lang w:eastAsia="ar-SA"/>
    </w:rPr>
  </w:style>
  <w:style w:type="table" w:customStyle="1" w:styleId="Tablaconcuadrcula3">
    <w:name w:val="Tabla con cuadrícula3"/>
    <w:basedOn w:val="Tablanormal"/>
    <w:next w:val="Tablaconcuadrcula"/>
    <w:rsid w:val="009A5A2A"/>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40">
    <w:name w:val="xl140"/>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1">
    <w:name w:val="xl141"/>
    <w:basedOn w:val="Normal"/>
    <w:rsid w:val="00DA606D"/>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2">
    <w:name w:val="xl142"/>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3">
    <w:name w:val="xl143"/>
    <w:basedOn w:val="Normal"/>
    <w:rsid w:val="00DA606D"/>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4">
    <w:name w:val="xl144"/>
    <w:basedOn w:val="Normal"/>
    <w:rsid w:val="00DA606D"/>
    <w:pPr>
      <w:pBdr>
        <w:top w:val="single" w:sz="4" w:space="0" w:color="auto"/>
        <w:left w:val="single" w:sz="8" w:space="0" w:color="auto"/>
        <w:bottom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5">
    <w:name w:val="xl145"/>
    <w:basedOn w:val="Normal"/>
    <w:rsid w:val="00DA606D"/>
    <w:pPr>
      <w:pBdr>
        <w:left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6">
    <w:name w:val="xl146"/>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7">
    <w:name w:val="xl147"/>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8">
    <w:name w:val="xl148"/>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9">
    <w:name w:val="xl149"/>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0">
    <w:name w:val="xl150"/>
    <w:basedOn w:val="Normal"/>
    <w:rsid w:val="00DA606D"/>
    <w:pPr>
      <w:pBdr>
        <w:top w:val="single" w:sz="4" w:space="0" w:color="auto"/>
        <w:left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1">
    <w:name w:val="xl151"/>
    <w:basedOn w:val="Normal"/>
    <w:rsid w:val="00DA606D"/>
    <w:pPr>
      <w:pBdr>
        <w:top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2">
    <w:name w:val="xl152"/>
    <w:basedOn w:val="Normal"/>
    <w:rsid w:val="00DA606D"/>
    <w:pPr>
      <w:pBdr>
        <w:top w:val="single" w:sz="4"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3">
    <w:name w:val="xl153"/>
    <w:basedOn w:val="Normal"/>
    <w:rsid w:val="00DA606D"/>
    <w:pPr>
      <w:pBdr>
        <w:top w:val="single" w:sz="4" w:space="0" w:color="auto"/>
        <w:bottom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4">
    <w:name w:val="xl154"/>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5">
    <w:name w:val="xl155"/>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6">
    <w:name w:val="xl156"/>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7">
    <w:name w:val="xl157"/>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8">
    <w:name w:val="xl158"/>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9">
    <w:name w:val="xl159"/>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0">
    <w:name w:val="xl160"/>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1">
    <w:name w:val="xl161"/>
    <w:basedOn w:val="Normal"/>
    <w:rsid w:val="00DA606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2">
    <w:name w:val="xl162"/>
    <w:basedOn w:val="Normal"/>
    <w:rsid w:val="00DA606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3">
    <w:name w:val="xl163"/>
    <w:basedOn w:val="Normal"/>
    <w:rsid w:val="00DA606D"/>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4">
    <w:name w:val="xl164"/>
    <w:basedOn w:val="Normal"/>
    <w:rsid w:val="00DA606D"/>
    <w:pPr>
      <w:pBdr>
        <w:lef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5">
    <w:name w:val="xl165"/>
    <w:basedOn w:val="Normal"/>
    <w:rsid w:val="00DA606D"/>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6">
    <w:name w:val="xl166"/>
    <w:basedOn w:val="Normal"/>
    <w:rsid w:val="00DA606D"/>
    <w:pPr>
      <w:pBdr>
        <w:top w:val="single" w:sz="8" w:space="0" w:color="auto"/>
        <w:left w:val="single" w:sz="8" w:space="0" w:color="auto"/>
        <w:bottom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7">
    <w:name w:val="xl167"/>
    <w:basedOn w:val="Normal"/>
    <w:rsid w:val="00DA606D"/>
    <w:pPr>
      <w:pBdr>
        <w:top w:val="single" w:sz="8" w:space="0" w:color="auto"/>
        <w:bottom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8">
    <w:name w:val="xl168"/>
    <w:basedOn w:val="Normal"/>
    <w:rsid w:val="00DA606D"/>
    <w:pPr>
      <w:pBdr>
        <w:top w:val="single" w:sz="8" w:space="0" w:color="auto"/>
        <w:bottom w:val="single" w:sz="8" w:space="0" w:color="auto"/>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9">
    <w:name w:val="xl169"/>
    <w:basedOn w:val="Normal"/>
    <w:rsid w:val="00DA606D"/>
    <w:pPr>
      <w:pBdr>
        <w:top w:val="single" w:sz="8" w:space="0" w:color="auto"/>
        <w:left w:val="single" w:sz="8" w:space="0" w:color="auto"/>
        <w:bottom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0">
    <w:name w:val="xl170"/>
    <w:basedOn w:val="Normal"/>
    <w:rsid w:val="00DA606D"/>
    <w:pPr>
      <w:pBdr>
        <w:top w:val="single" w:sz="8" w:space="0" w:color="auto"/>
        <w:bottom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1">
    <w:name w:val="xl171"/>
    <w:basedOn w:val="Normal"/>
    <w:rsid w:val="00DA606D"/>
    <w:pPr>
      <w:pBdr>
        <w:top w:val="single" w:sz="8" w:space="0" w:color="auto"/>
        <w:bottom w:val="single" w:sz="8" w:space="0" w:color="auto"/>
        <w:right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2">
    <w:name w:val="xl172"/>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3">
    <w:name w:val="xl173"/>
    <w:basedOn w:val="Normal"/>
    <w:rsid w:val="00DA606D"/>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4">
    <w:name w:val="xl174"/>
    <w:basedOn w:val="Normal"/>
    <w:rsid w:val="00DA606D"/>
    <w:pPr>
      <w:pBdr>
        <w:lef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5">
    <w:name w:val="xl175"/>
    <w:basedOn w:val="Normal"/>
    <w:rsid w:val="00DA606D"/>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6">
    <w:name w:val="xl176"/>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7">
    <w:name w:val="xl177"/>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8">
    <w:name w:val="xl178"/>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9">
    <w:name w:val="xl179"/>
    <w:basedOn w:val="Normal"/>
    <w:rsid w:val="00DA606D"/>
    <w:pP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80">
    <w:name w:val="xl180"/>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1">
    <w:name w:val="xl181"/>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2">
    <w:name w:val="xl182"/>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3">
    <w:name w:val="xl183"/>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4">
    <w:name w:val="xl184"/>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5">
    <w:name w:val="xl185"/>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6">
    <w:name w:val="xl186"/>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7">
    <w:name w:val="xl187"/>
    <w:basedOn w:val="Normal"/>
    <w:rsid w:val="00DA606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8">
    <w:name w:val="xl188"/>
    <w:basedOn w:val="Normal"/>
    <w:rsid w:val="00DA606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9">
    <w:name w:val="xl189"/>
    <w:basedOn w:val="Normal"/>
    <w:rsid w:val="00DA606D"/>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90">
    <w:name w:val="xl190"/>
    <w:basedOn w:val="Normal"/>
    <w:rsid w:val="00DA606D"/>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91">
    <w:name w:val="xl191"/>
    <w:basedOn w:val="Normal"/>
    <w:rsid w:val="00DA606D"/>
    <w:pPr>
      <w:pBdr>
        <w:top w:val="single" w:sz="8" w:space="0" w:color="auto"/>
        <w:lef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2">
    <w:name w:val="xl192"/>
    <w:basedOn w:val="Normal"/>
    <w:rsid w:val="00DA606D"/>
    <w:pPr>
      <w:pBdr>
        <w:top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3">
    <w:name w:val="xl193"/>
    <w:basedOn w:val="Normal"/>
    <w:rsid w:val="00DA606D"/>
    <w:pPr>
      <w:pBdr>
        <w:top w:val="single" w:sz="8" w:space="0" w:color="auto"/>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4">
    <w:name w:val="xl194"/>
    <w:basedOn w:val="Normal"/>
    <w:rsid w:val="00DA606D"/>
    <w:pPr>
      <w:pBdr>
        <w:lef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5">
    <w:name w:val="xl195"/>
    <w:basedOn w:val="Normal"/>
    <w:rsid w:val="00DA606D"/>
    <w:pP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6">
    <w:name w:val="xl196"/>
    <w:basedOn w:val="Normal"/>
    <w:rsid w:val="00DA606D"/>
    <w:pPr>
      <w:pBdr>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7">
    <w:name w:val="xl197"/>
    <w:basedOn w:val="Normal"/>
    <w:rsid w:val="00DA606D"/>
    <w:pPr>
      <w:spacing w:before="100" w:beforeAutospacing="1" w:after="100" w:afterAutospacing="1" w:line="240" w:lineRule="auto"/>
      <w:jc w:val="center"/>
    </w:pPr>
    <w:rPr>
      <w:rFonts w:ascii="Arial" w:eastAsia="Times New Roman" w:hAnsi="Arial" w:cs="Arial"/>
      <w:b/>
      <w:bCs/>
      <w:noProof w:val="0"/>
      <w:sz w:val="24"/>
      <w:szCs w:val="24"/>
      <w:lang w:eastAsia="es-MX"/>
    </w:rPr>
  </w:style>
  <w:style w:type="paragraph" w:customStyle="1" w:styleId="xl198">
    <w:name w:val="xl198"/>
    <w:basedOn w:val="Normal"/>
    <w:rsid w:val="00DA606D"/>
    <w:pPr>
      <w:pBdr>
        <w:bottom w:val="single" w:sz="8" w:space="0" w:color="000000"/>
      </w:pBdr>
      <w:spacing w:before="100" w:beforeAutospacing="1" w:after="100" w:afterAutospacing="1" w:line="240" w:lineRule="auto"/>
      <w:jc w:val="center"/>
    </w:pPr>
    <w:rPr>
      <w:rFonts w:ascii="Arial" w:eastAsia="Times New Roman" w:hAnsi="Arial" w:cs="Arial"/>
      <w:b/>
      <w:bCs/>
      <w:noProof w:val="0"/>
      <w:sz w:val="24"/>
      <w:szCs w:val="24"/>
      <w:lang w:eastAsia="es-MX"/>
    </w:rPr>
  </w:style>
  <w:style w:type="character" w:styleId="Refdenotaalfinal">
    <w:name w:val="endnote reference"/>
    <w:basedOn w:val="Fuentedeprrafopredeter"/>
    <w:uiPriority w:val="99"/>
    <w:semiHidden/>
    <w:unhideWhenUsed/>
    <w:rsid w:val="002423CC"/>
    <w:rPr>
      <w:vertAlign w:val="superscript"/>
    </w:rPr>
  </w:style>
  <w:style w:type="character" w:customStyle="1" w:styleId="EstiloCar">
    <w:name w:val="Estilo Car"/>
    <w:basedOn w:val="Fuentedeprrafopredeter"/>
    <w:link w:val="Estilo"/>
    <w:rsid w:val="00AE4494"/>
    <w:rPr>
      <w:rFonts w:ascii="Arial" w:eastAsia="Times New Roman" w:hAnsi="Arial" w:cs="Times New Roman"/>
      <w:b/>
      <w:sz w:val="20"/>
      <w:szCs w:val="20"/>
      <w:lang w:val="en-US" w:eastAsia="es-ES"/>
    </w:rPr>
  </w:style>
  <w:style w:type="paragraph" w:styleId="Cita">
    <w:name w:val="Quote"/>
    <w:basedOn w:val="Normal"/>
    <w:next w:val="Normal"/>
    <w:link w:val="CitaCar"/>
    <w:uiPriority w:val="29"/>
    <w:qFormat/>
    <w:rsid w:val="00B15385"/>
    <w:rPr>
      <w:i/>
      <w:iCs/>
      <w:color w:val="000000" w:themeColor="text1"/>
    </w:rPr>
  </w:style>
  <w:style w:type="character" w:customStyle="1" w:styleId="CitaCar">
    <w:name w:val="Cita Car"/>
    <w:basedOn w:val="Fuentedeprrafopredeter"/>
    <w:link w:val="Cita"/>
    <w:uiPriority w:val="29"/>
    <w:rsid w:val="00B15385"/>
    <w:rPr>
      <w:i/>
      <w:iCs/>
      <w:noProof/>
      <w:color w:val="000000" w:themeColor="text1"/>
    </w:rPr>
  </w:style>
  <w:style w:type="paragraph" w:customStyle="1" w:styleId="yiv1599339530msonormal">
    <w:name w:val="yiv1599339530msonormal"/>
    <w:basedOn w:val="Normal"/>
    <w:rsid w:val="00B53548"/>
    <w:pPr>
      <w:spacing w:before="100" w:beforeAutospacing="1" w:after="100" w:afterAutospacing="1" w:line="240" w:lineRule="auto"/>
    </w:pPr>
    <w:rPr>
      <w:rFonts w:ascii="Times New Roman" w:eastAsia="Times New Roman" w:hAnsi="Times New Roman" w:cs="Times New Roman"/>
      <w:noProof w:val="0"/>
      <w:sz w:val="24"/>
      <w:szCs w:val="24"/>
      <w:lang w:eastAsia="es-MX"/>
    </w:rPr>
  </w:style>
  <w:style w:type="paragraph" w:customStyle="1" w:styleId="xl450">
    <w:name w:val="xl450"/>
    <w:basedOn w:val="Normal"/>
    <w:rsid w:val="00DF1075"/>
    <w:pPr>
      <w:spacing w:before="100" w:beforeAutospacing="1" w:after="100" w:afterAutospacing="1" w:line="240" w:lineRule="auto"/>
      <w:jc w:val="center"/>
    </w:pPr>
    <w:rPr>
      <w:rFonts w:ascii="Times New Roman" w:eastAsia="Times New Roman" w:hAnsi="Times New Roman" w:cs="Times New Roman"/>
      <w:noProof w:val="0"/>
      <w:sz w:val="20"/>
      <w:szCs w:val="20"/>
      <w:lang w:eastAsia="es-MX"/>
    </w:rPr>
  </w:style>
  <w:style w:type="paragraph" w:customStyle="1" w:styleId="xl451">
    <w:name w:val="xl451"/>
    <w:basedOn w:val="Normal"/>
    <w:rsid w:val="00DF1075"/>
    <w:pPr>
      <w:spacing w:before="100" w:beforeAutospacing="1" w:after="100" w:afterAutospacing="1" w:line="240" w:lineRule="auto"/>
      <w:jc w:val="center"/>
    </w:pPr>
    <w:rPr>
      <w:rFonts w:ascii="Times New Roman" w:eastAsia="Times New Roman" w:hAnsi="Times New Roman" w:cs="Times New Roman"/>
      <w:noProof w:val="0"/>
      <w:sz w:val="20"/>
      <w:szCs w:val="20"/>
      <w:lang w:eastAsia="es-MX"/>
    </w:rPr>
  </w:style>
  <w:style w:type="paragraph" w:customStyle="1" w:styleId="xl452">
    <w:name w:val="xl452"/>
    <w:basedOn w:val="Normal"/>
    <w:rsid w:val="00DF1075"/>
    <w:pP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53">
    <w:name w:val="xl453"/>
    <w:basedOn w:val="Normal"/>
    <w:rsid w:val="00DF1075"/>
    <w:pPr>
      <w:spacing w:before="100" w:beforeAutospacing="1" w:after="100" w:afterAutospacing="1" w:line="240" w:lineRule="auto"/>
    </w:pPr>
    <w:rPr>
      <w:rFonts w:ascii="Times New Roman" w:eastAsia="Times New Roman" w:hAnsi="Times New Roman" w:cs="Times New Roman"/>
      <w:b/>
      <w:bCs/>
      <w:noProof w:val="0"/>
      <w:sz w:val="24"/>
      <w:szCs w:val="24"/>
      <w:lang w:eastAsia="es-MX"/>
    </w:rPr>
  </w:style>
  <w:style w:type="paragraph" w:customStyle="1" w:styleId="xl454">
    <w:name w:val="xl454"/>
    <w:basedOn w:val="Normal"/>
    <w:rsid w:val="00DF1075"/>
    <w:pP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55">
    <w:name w:val="xl455"/>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56">
    <w:name w:val="xl456"/>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57">
    <w:name w:val="xl457"/>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58">
    <w:name w:val="xl458"/>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59">
    <w:name w:val="xl459"/>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60">
    <w:name w:val="xl460"/>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61">
    <w:name w:val="xl461"/>
    <w:basedOn w:val="Normal"/>
    <w:rsid w:val="00DF1075"/>
    <w:pPr>
      <w:spacing w:before="100" w:beforeAutospacing="1" w:after="100" w:afterAutospacing="1" w:line="240" w:lineRule="auto"/>
    </w:pPr>
    <w:rPr>
      <w:rFonts w:ascii="Times New Roman" w:eastAsia="Times New Roman" w:hAnsi="Times New Roman" w:cs="Times New Roman"/>
      <w:b/>
      <w:bCs/>
      <w:noProof w:val="0"/>
      <w:sz w:val="20"/>
      <w:szCs w:val="20"/>
      <w:lang w:eastAsia="es-MX"/>
    </w:rPr>
  </w:style>
  <w:style w:type="paragraph" w:customStyle="1" w:styleId="xl462">
    <w:name w:val="xl462"/>
    <w:basedOn w:val="Normal"/>
    <w:rsid w:val="00DF1075"/>
    <w:pPr>
      <w:spacing w:before="100" w:beforeAutospacing="1" w:after="100" w:afterAutospacing="1" w:line="240" w:lineRule="auto"/>
    </w:pPr>
    <w:rPr>
      <w:rFonts w:ascii="Times New Roman" w:eastAsia="Times New Roman" w:hAnsi="Times New Roman" w:cs="Times New Roman"/>
      <w:b/>
      <w:bCs/>
      <w:noProof w:val="0"/>
      <w:sz w:val="20"/>
      <w:szCs w:val="20"/>
      <w:lang w:eastAsia="es-MX"/>
    </w:rPr>
  </w:style>
  <w:style w:type="paragraph" w:customStyle="1" w:styleId="xl463">
    <w:name w:val="xl463"/>
    <w:basedOn w:val="Normal"/>
    <w:rsid w:val="00DF1075"/>
    <w:pPr>
      <w:spacing w:before="100" w:beforeAutospacing="1" w:after="100" w:afterAutospacing="1" w:line="240" w:lineRule="auto"/>
    </w:pPr>
    <w:rPr>
      <w:rFonts w:ascii="Times New Roman" w:eastAsia="Times New Roman" w:hAnsi="Times New Roman" w:cs="Times New Roman"/>
      <w:b/>
      <w:bCs/>
      <w:noProof w:val="0"/>
      <w:sz w:val="20"/>
      <w:szCs w:val="20"/>
      <w:lang w:eastAsia="es-MX"/>
    </w:rPr>
  </w:style>
  <w:style w:type="paragraph" w:customStyle="1" w:styleId="xl464">
    <w:name w:val="xl464"/>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65">
    <w:name w:val="xl465"/>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noProof w:val="0"/>
      <w:sz w:val="20"/>
      <w:szCs w:val="20"/>
      <w:lang w:eastAsia="es-MX"/>
    </w:rPr>
  </w:style>
  <w:style w:type="paragraph" w:customStyle="1" w:styleId="xl466">
    <w:name w:val="xl466"/>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67">
    <w:name w:val="xl467"/>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68">
    <w:name w:val="xl468"/>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69">
    <w:name w:val="xl469"/>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70">
    <w:name w:val="xl470"/>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71">
    <w:name w:val="xl471"/>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72">
    <w:name w:val="xl472"/>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73">
    <w:name w:val="xl473"/>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noProof w:val="0"/>
      <w:sz w:val="20"/>
      <w:szCs w:val="20"/>
      <w:lang w:eastAsia="es-MX"/>
    </w:rPr>
  </w:style>
  <w:style w:type="paragraph" w:customStyle="1" w:styleId="xl474">
    <w:name w:val="xl474"/>
    <w:basedOn w:val="Normal"/>
    <w:rsid w:val="00DF1075"/>
    <w:pPr>
      <w:pBdr>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75">
    <w:name w:val="xl475"/>
    <w:basedOn w:val="Normal"/>
    <w:rsid w:val="00DF1075"/>
    <w:pPr>
      <w:pBdr>
        <w:bottom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76">
    <w:name w:val="xl476"/>
    <w:basedOn w:val="Normal"/>
    <w:rsid w:val="00DF1075"/>
    <w:pPr>
      <w:pBdr>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77">
    <w:name w:val="xl477"/>
    <w:basedOn w:val="Normal"/>
    <w:rsid w:val="00DF1075"/>
    <w:pPr>
      <w:pBdr>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78">
    <w:name w:val="xl478"/>
    <w:basedOn w:val="Normal"/>
    <w:rsid w:val="00DF1075"/>
    <w:pPr>
      <w:pBdr>
        <w:bottom w:val="single" w:sz="4" w:space="0" w:color="auto"/>
      </w:pBdr>
      <w:spacing w:before="100" w:beforeAutospacing="1" w:after="100" w:afterAutospacing="1" w:line="240" w:lineRule="auto"/>
      <w:jc w:val="center"/>
    </w:pPr>
    <w:rPr>
      <w:rFonts w:ascii="Times New Roman" w:eastAsia="Times New Roman" w:hAnsi="Times New Roman" w:cs="Times New Roman"/>
      <w:noProof w:val="0"/>
      <w:sz w:val="20"/>
      <w:szCs w:val="20"/>
      <w:lang w:eastAsia="es-MX"/>
    </w:rPr>
  </w:style>
  <w:style w:type="paragraph" w:customStyle="1" w:styleId="xl479">
    <w:name w:val="xl479"/>
    <w:basedOn w:val="Normal"/>
    <w:rsid w:val="00DF1075"/>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80">
    <w:name w:val="xl480"/>
    <w:basedOn w:val="Normal"/>
    <w:rsid w:val="00DF1075"/>
    <w:pPr>
      <w:pBdr>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81">
    <w:name w:val="xl481"/>
    <w:basedOn w:val="Normal"/>
    <w:rsid w:val="00DF1075"/>
    <w:pPr>
      <w:pBdr>
        <w:bottom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82">
    <w:name w:val="xl482"/>
    <w:basedOn w:val="Normal"/>
    <w:rsid w:val="00DF1075"/>
    <w:pPr>
      <w:pBdr>
        <w:top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83">
    <w:name w:val="xl483"/>
    <w:basedOn w:val="Normal"/>
    <w:rsid w:val="00DF1075"/>
    <w:pPr>
      <w:pBdr>
        <w:top w:val="single" w:sz="4" w:space="0" w:color="auto"/>
        <w:left w:val="single" w:sz="4" w:space="0" w:color="auto"/>
        <w:bottom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84">
    <w:name w:val="xl484"/>
    <w:basedOn w:val="Normal"/>
    <w:rsid w:val="00DF1075"/>
    <w:pPr>
      <w:pBdr>
        <w:top w:val="single" w:sz="4" w:space="0" w:color="auto"/>
        <w:bottom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85">
    <w:name w:val="xl485"/>
    <w:basedOn w:val="Normal"/>
    <w:rsid w:val="00DF1075"/>
    <w:pPr>
      <w:pBdr>
        <w:top w:val="single" w:sz="4" w:space="0" w:color="auto"/>
        <w:left w:val="single" w:sz="4" w:space="0" w:color="auto"/>
        <w:bottom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listparagraph">
    <w:name w:val="listparagraph"/>
    <w:basedOn w:val="Normal"/>
    <w:rsid w:val="00D14C46"/>
    <w:pPr>
      <w:spacing w:after="0" w:line="240" w:lineRule="auto"/>
      <w:ind w:left="708"/>
    </w:pPr>
    <w:rPr>
      <w:rFonts w:ascii="Times New Roman" w:eastAsia="Times New Roman" w:hAnsi="Times New Roman" w:cs="Times New Roman"/>
      <w:noProof w:val="0"/>
      <w:sz w:val="20"/>
      <w:szCs w:val="20"/>
      <w:lang w:val="es-ES" w:eastAsia="es-ES"/>
    </w:rPr>
  </w:style>
  <w:style w:type="character" w:customStyle="1" w:styleId="WW8Num33z3">
    <w:name w:val="WW8Num33z3"/>
    <w:rsid w:val="003353C7"/>
    <w:rPr>
      <w:rFonts w:ascii="Symbol" w:hAnsi="Symbol"/>
    </w:rPr>
  </w:style>
  <w:style w:type="character" w:customStyle="1" w:styleId="WW8Num36z4">
    <w:name w:val="WW8Num36z4"/>
    <w:rsid w:val="003353C7"/>
    <w:rPr>
      <w:rFonts w:ascii="Courier New" w:hAnsi="Courier New"/>
    </w:rPr>
  </w:style>
  <w:style w:type="character" w:customStyle="1" w:styleId="CarCar21">
    <w:name w:val="Car Car21"/>
    <w:rsid w:val="003353C7"/>
    <w:rPr>
      <w:rFonts w:ascii="Arial" w:hAnsi="Arial"/>
      <w:b/>
      <w:kern w:val="1"/>
      <w:sz w:val="32"/>
      <w:lang w:val="es-ES"/>
    </w:rPr>
  </w:style>
  <w:style w:type="character" w:customStyle="1" w:styleId="CarCar20">
    <w:name w:val="Car Car20"/>
    <w:rsid w:val="003353C7"/>
    <w:rPr>
      <w:rFonts w:ascii="Arial" w:hAnsi="Arial"/>
      <w:b/>
      <w:i/>
      <w:sz w:val="28"/>
      <w:lang w:val="es-ES"/>
    </w:rPr>
  </w:style>
  <w:style w:type="character" w:customStyle="1" w:styleId="CarCar19">
    <w:name w:val="Car Car19"/>
    <w:rsid w:val="003353C7"/>
    <w:rPr>
      <w:rFonts w:ascii="Arial" w:hAnsi="Arial"/>
      <w:b/>
      <w:sz w:val="26"/>
      <w:lang w:val="es-ES"/>
    </w:rPr>
  </w:style>
  <w:style w:type="character" w:customStyle="1" w:styleId="CarCar18">
    <w:name w:val="Car Car18"/>
    <w:rsid w:val="003353C7"/>
    <w:rPr>
      <w:b/>
      <w:sz w:val="28"/>
      <w:lang w:val="es-ES"/>
    </w:rPr>
  </w:style>
  <w:style w:type="character" w:customStyle="1" w:styleId="CarCar11">
    <w:name w:val="Car Car11"/>
    <w:rsid w:val="003353C7"/>
    <w:rPr>
      <w:sz w:val="24"/>
      <w:lang w:val="es-ES" w:eastAsia="ar-SA" w:bidi="ar-SA"/>
    </w:rPr>
  </w:style>
  <w:style w:type="character" w:customStyle="1" w:styleId="CarCar9">
    <w:name w:val="Car Car9"/>
    <w:rsid w:val="003353C7"/>
    <w:rPr>
      <w:b/>
      <w:sz w:val="28"/>
      <w:lang w:val="es-ES" w:eastAsia="ar-SA" w:bidi="ar-SA"/>
    </w:rPr>
  </w:style>
  <w:style w:type="character" w:customStyle="1" w:styleId="CarCar7">
    <w:name w:val="Car Car7"/>
    <w:rsid w:val="003353C7"/>
    <w:rPr>
      <w:rFonts w:ascii="Arial Narrow" w:hAnsi="Arial Narrow"/>
      <w:sz w:val="22"/>
      <w:lang w:val="es-ES_tradnl" w:eastAsia="ar-SA" w:bidi="ar-SA"/>
    </w:rPr>
  </w:style>
  <w:style w:type="character" w:customStyle="1" w:styleId="CarCar4">
    <w:name w:val="Car Car4"/>
    <w:rsid w:val="003353C7"/>
    <w:rPr>
      <w:sz w:val="24"/>
      <w:lang w:val="es-ES" w:eastAsia="ar-SA" w:bidi="ar-SA"/>
    </w:rPr>
  </w:style>
  <w:style w:type="character" w:customStyle="1" w:styleId="CarCar3">
    <w:name w:val="Car Car3"/>
    <w:rsid w:val="003353C7"/>
    <w:rPr>
      <w:rFonts w:ascii="Tahoma" w:hAnsi="Tahoma"/>
      <w:sz w:val="16"/>
      <w:lang w:val="es-ES" w:eastAsia="ar-SA" w:bidi="ar-SA"/>
    </w:rPr>
  </w:style>
  <w:style w:type="character" w:customStyle="1" w:styleId="IsabelLara">
    <w:name w:val="Isabel Lara"/>
    <w:semiHidden/>
    <w:rsid w:val="003353C7"/>
    <w:rPr>
      <w:rFonts w:ascii="Tahoma" w:hAnsi="Tahoma"/>
      <w:color w:val="993300"/>
      <w:sz w:val="24"/>
    </w:rPr>
  </w:style>
  <w:style w:type="paragraph" w:customStyle="1" w:styleId="BodyTextIndent23">
    <w:name w:val="Body Text Indent 23"/>
    <w:basedOn w:val="Normal"/>
    <w:rsid w:val="003353C7"/>
    <w:pPr>
      <w:widowControl w:val="0"/>
      <w:tabs>
        <w:tab w:val="left" w:pos="2552"/>
        <w:tab w:val="left" w:pos="3119"/>
      </w:tabs>
      <w:overflowPunct w:val="0"/>
      <w:autoSpaceDE w:val="0"/>
      <w:spacing w:after="0" w:line="240" w:lineRule="atLeast"/>
      <w:ind w:left="851" w:hanging="851"/>
      <w:jc w:val="both"/>
      <w:textAlignment w:val="baseline"/>
    </w:pPr>
    <w:rPr>
      <w:rFonts w:ascii="Arial" w:eastAsia="Times New Roman" w:hAnsi="Arial" w:cs="Times New Roman"/>
      <w:noProof w:val="0"/>
      <w:sz w:val="18"/>
      <w:szCs w:val="20"/>
      <w:lang w:val="en-US" w:eastAsia="ar-SA"/>
    </w:rPr>
  </w:style>
  <w:style w:type="paragraph" w:customStyle="1" w:styleId="CarCarCarCarCarCar1CarCarCarCarCarCarCarCarCarCar">
    <w:name w:val="Car Car Car Car Car Car1 Car Car Car Car Car Car Car Car Car Car"/>
    <w:basedOn w:val="Normal"/>
    <w:rsid w:val="003353C7"/>
    <w:pPr>
      <w:spacing w:before="60" w:after="160" w:line="240" w:lineRule="exact"/>
    </w:pPr>
    <w:rPr>
      <w:rFonts w:ascii="Verdana" w:eastAsia="Times New Roman" w:hAnsi="Verdana" w:cs="Times New Roman"/>
      <w:noProof w:val="0"/>
      <w:color w:val="FF00FF"/>
      <w:sz w:val="20"/>
      <w:szCs w:val="20"/>
      <w:lang w:val="en-US" w:eastAsia="ar-SA"/>
    </w:rPr>
  </w:style>
  <w:style w:type="paragraph" w:customStyle="1" w:styleId="fraccin">
    <w:name w:val="fraccin"/>
    <w:basedOn w:val="Normal"/>
    <w:rsid w:val="003353C7"/>
    <w:pPr>
      <w:spacing w:after="240" w:line="240" w:lineRule="auto"/>
      <w:ind w:left="851" w:hanging="709"/>
      <w:jc w:val="both"/>
    </w:pPr>
    <w:rPr>
      <w:rFonts w:ascii="Arial" w:eastAsia="Times New Roman" w:hAnsi="Arial" w:cs="Arial"/>
      <w:noProof w:val="0"/>
      <w:sz w:val="24"/>
      <w:szCs w:val="24"/>
      <w:lang w:eastAsia="ar-SA"/>
    </w:rPr>
  </w:style>
  <w:style w:type="paragraph" w:customStyle="1" w:styleId="estilo3">
    <w:name w:val="estilo3"/>
    <w:basedOn w:val="Normal"/>
    <w:rsid w:val="003353C7"/>
    <w:pPr>
      <w:spacing w:before="100" w:after="100" w:line="240" w:lineRule="auto"/>
    </w:pPr>
    <w:rPr>
      <w:rFonts w:ascii="Times New Roman" w:eastAsia="Times New Roman" w:hAnsi="Times New Roman" w:cs="Times New Roman"/>
      <w:noProof w:val="0"/>
      <w:sz w:val="24"/>
      <w:szCs w:val="24"/>
      <w:lang w:eastAsia="ar-SA"/>
    </w:rPr>
  </w:style>
  <w:style w:type="paragraph" w:customStyle="1" w:styleId="estilo10">
    <w:name w:val="estilo1"/>
    <w:basedOn w:val="Normal"/>
    <w:rsid w:val="003353C7"/>
    <w:pPr>
      <w:spacing w:before="100" w:after="100" w:line="240" w:lineRule="auto"/>
    </w:pPr>
    <w:rPr>
      <w:rFonts w:ascii="Times New Roman" w:eastAsia="Times New Roman" w:hAnsi="Times New Roman" w:cs="Times New Roman"/>
      <w:noProof w:val="0"/>
      <w:sz w:val="24"/>
      <w:szCs w:val="24"/>
      <w:lang w:eastAsia="ar-SA"/>
    </w:rPr>
  </w:style>
  <w:style w:type="paragraph" w:customStyle="1" w:styleId="xl199">
    <w:name w:val="xl199"/>
    <w:basedOn w:val="Normal"/>
    <w:rsid w:val="003353C7"/>
    <w:pPr>
      <w:pBdr>
        <w:bottom w:val="single" w:sz="8" w:space="0" w:color="000000"/>
      </w:pBdr>
      <w:spacing w:before="100" w:after="100" w:line="240" w:lineRule="auto"/>
      <w:jc w:val="center"/>
      <w:textAlignment w:val="center"/>
    </w:pPr>
    <w:rPr>
      <w:rFonts w:ascii="Arial" w:eastAsia="Times New Roman" w:hAnsi="Arial" w:cs="Arial"/>
      <w:noProof w:val="0"/>
      <w:sz w:val="16"/>
      <w:szCs w:val="16"/>
      <w:lang w:eastAsia="ar-SA"/>
    </w:rPr>
  </w:style>
  <w:style w:type="paragraph" w:customStyle="1" w:styleId="CharChar">
    <w:name w:val="Char Char"/>
    <w:basedOn w:val="Normal"/>
    <w:rsid w:val="003353C7"/>
    <w:pPr>
      <w:spacing w:after="160" w:line="240" w:lineRule="exact"/>
    </w:pPr>
    <w:rPr>
      <w:rFonts w:ascii="Tahoma" w:eastAsia="Times New Roman" w:hAnsi="Tahoma" w:cs="Times New Roman"/>
      <w:noProof w:val="0"/>
      <w:sz w:val="20"/>
      <w:szCs w:val="20"/>
      <w:lang w:val="en-US" w:eastAsia="ar-SA"/>
    </w:rPr>
  </w:style>
  <w:style w:type="character" w:styleId="Refdenotaalpie">
    <w:name w:val="footnote reference"/>
    <w:uiPriority w:val="99"/>
    <w:rsid w:val="003353C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93335">
      <w:bodyDiv w:val="1"/>
      <w:marLeft w:val="0"/>
      <w:marRight w:val="0"/>
      <w:marTop w:val="0"/>
      <w:marBottom w:val="0"/>
      <w:divBdr>
        <w:top w:val="none" w:sz="0" w:space="0" w:color="auto"/>
        <w:left w:val="none" w:sz="0" w:space="0" w:color="auto"/>
        <w:bottom w:val="none" w:sz="0" w:space="0" w:color="auto"/>
        <w:right w:val="none" w:sz="0" w:space="0" w:color="auto"/>
      </w:divBdr>
    </w:div>
    <w:div w:id="32973222">
      <w:bodyDiv w:val="1"/>
      <w:marLeft w:val="0"/>
      <w:marRight w:val="0"/>
      <w:marTop w:val="0"/>
      <w:marBottom w:val="0"/>
      <w:divBdr>
        <w:top w:val="none" w:sz="0" w:space="0" w:color="auto"/>
        <w:left w:val="none" w:sz="0" w:space="0" w:color="auto"/>
        <w:bottom w:val="none" w:sz="0" w:space="0" w:color="auto"/>
        <w:right w:val="none" w:sz="0" w:space="0" w:color="auto"/>
      </w:divBdr>
    </w:div>
    <w:div w:id="91900693">
      <w:bodyDiv w:val="1"/>
      <w:marLeft w:val="0"/>
      <w:marRight w:val="0"/>
      <w:marTop w:val="0"/>
      <w:marBottom w:val="0"/>
      <w:divBdr>
        <w:top w:val="none" w:sz="0" w:space="0" w:color="auto"/>
        <w:left w:val="none" w:sz="0" w:space="0" w:color="auto"/>
        <w:bottom w:val="none" w:sz="0" w:space="0" w:color="auto"/>
        <w:right w:val="none" w:sz="0" w:space="0" w:color="auto"/>
      </w:divBdr>
    </w:div>
    <w:div w:id="104544199">
      <w:bodyDiv w:val="1"/>
      <w:marLeft w:val="0"/>
      <w:marRight w:val="0"/>
      <w:marTop w:val="0"/>
      <w:marBottom w:val="0"/>
      <w:divBdr>
        <w:top w:val="none" w:sz="0" w:space="0" w:color="auto"/>
        <w:left w:val="none" w:sz="0" w:space="0" w:color="auto"/>
        <w:bottom w:val="none" w:sz="0" w:space="0" w:color="auto"/>
        <w:right w:val="none" w:sz="0" w:space="0" w:color="auto"/>
      </w:divBdr>
    </w:div>
    <w:div w:id="126247471">
      <w:bodyDiv w:val="1"/>
      <w:marLeft w:val="0"/>
      <w:marRight w:val="0"/>
      <w:marTop w:val="0"/>
      <w:marBottom w:val="0"/>
      <w:divBdr>
        <w:top w:val="none" w:sz="0" w:space="0" w:color="auto"/>
        <w:left w:val="none" w:sz="0" w:space="0" w:color="auto"/>
        <w:bottom w:val="none" w:sz="0" w:space="0" w:color="auto"/>
        <w:right w:val="none" w:sz="0" w:space="0" w:color="auto"/>
      </w:divBdr>
    </w:div>
    <w:div w:id="149829381">
      <w:bodyDiv w:val="1"/>
      <w:marLeft w:val="0"/>
      <w:marRight w:val="0"/>
      <w:marTop w:val="0"/>
      <w:marBottom w:val="0"/>
      <w:divBdr>
        <w:top w:val="none" w:sz="0" w:space="0" w:color="auto"/>
        <w:left w:val="none" w:sz="0" w:space="0" w:color="auto"/>
        <w:bottom w:val="none" w:sz="0" w:space="0" w:color="auto"/>
        <w:right w:val="none" w:sz="0" w:space="0" w:color="auto"/>
      </w:divBdr>
    </w:div>
    <w:div w:id="205148383">
      <w:bodyDiv w:val="1"/>
      <w:marLeft w:val="0"/>
      <w:marRight w:val="0"/>
      <w:marTop w:val="0"/>
      <w:marBottom w:val="0"/>
      <w:divBdr>
        <w:top w:val="none" w:sz="0" w:space="0" w:color="auto"/>
        <w:left w:val="none" w:sz="0" w:space="0" w:color="auto"/>
        <w:bottom w:val="none" w:sz="0" w:space="0" w:color="auto"/>
        <w:right w:val="none" w:sz="0" w:space="0" w:color="auto"/>
      </w:divBdr>
    </w:div>
    <w:div w:id="225847311">
      <w:bodyDiv w:val="1"/>
      <w:marLeft w:val="0"/>
      <w:marRight w:val="0"/>
      <w:marTop w:val="0"/>
      <w:marBottom w:val="0"/>
      <w:divBdr>
        <w:top w:val="none" w:sz="0" w:space="0" w:color="auto"/>
        <w:left w:val="none" w:sz="0" w:space="0" w:color="auto"/>
        <w:bottom w:val="none" w:sz="0" w:space="0" w:color="auto"/>
        <w:right w:val="none" w:sz="0" w:space="0" w:color="auto"/>
      </w:divBdr>
    </w:div>
    <w:div w:id="237400326">
      <w:bodyDiv w:val="1"/>
      <w:marLeft w:val="0"/>
      <w:marRight w:val="0"/>
      <w:marTop w:val="0"/>
      <w:marBottom w:val="0"/>
      <w:divBdr>
        <w:top w:val="none" w:sz="0" w:space="0" w:color="auto"/>
        <w:left w:val="none" w:sz="0" w:space="0" w:color="auto"/>
        <w:bottom w:val="none" w:sz="0" w:space="0" w:color="auto"/>
        <w:right w:val="none" w:sz="0" w:space="0" w:color="auto"/>
      </w:divBdr>
    </w:div>
    <w:div w:id="321083231">
      <w:bodyDiv w:val="1"/>
      <w:marLeft w:val="0"/>
      <w:marRight w:val="0"/>
      <w:marTop w:val="0"/>
      <w:marBottom w:val="0"/>
      <w:divBdr>
        <w:top w:val="none" w:sz="0" w:space="0" w:color="auto"/>
        <w:left w:val="none" w:sz="0" w:space="0" w:color="auto"/>
        <w:bottom w:val="none" w:sz="0" w:space="0" w:color="auto"/>
        <w:right w:val="none" w:sz="0" w:space="0" w:color="auto"/>
      </w:divBdr>
    </w:div>
    <w:div w:id="336737271">
      <w:bodyDiv w:val="1"/>
      <w:marLeft w:val="0"/>
      <w:marRight w:val="0"/>
      <w:marTop w:val="0"/>
      <w:marBottom w:val="0"/>
      <w:divBdr>
        <w:top w:val="none" w:sz="0" w:space="0" w:color="auto"/>
        <w:left w:val="none" w:sz="0" w:space="0" w:color="auto"/>
        <w:bottom w:val="none" w:sz="0" w:space="0" w:color="auto"/>
        <w:right w:val="none" w:sz="0" w:space="0" w:color="auto"/>
      </w:divBdr>
    </w:div>
    <w:div w:id="369377801">
      <w:bodyDiv w:val="1"/>
      <w:marLeft w:val="0"/>
      <w:marRight w:val="0"/>
      <w:marTop w:val="0"/>
      <w:marBottom w:val="0"/>
      <w:divBdr>
        <w:top w:val="none" w:sz="0" w:space="0" w:color="auto"/>
        <w:left w:val="none" w:sz="0" w:space="0" w:color="auto"/>
        <w:bottom w:val="none" w:sz="0" w:space="0" w:color="auto"/>
        <w:right w:val="none" w:sz="0" w:space="0" w:color="auto"/>
      </w:divBdr>
    </w:div>
    <w:div w:id="506943870">
      <w:bodyDiv w:val="1"/>
      <w:marLeft w:val="0"/>
      <w:marRight w:val="0"/>
      <w:marTop w:val="0"/>
      <w:marBottom w:val="0"/>
      <w:divBdr>
        <w:top w:val="none" w:sz="0" w:space="0" w:color="auto"/>
        <w:left w:val="none" w:sz="0" w:space="0" w:color="auto"/>
        <w:bottom w:val="none" w:sz="0" w:space="0" w:color="auto"/>
        <w:right w:val="none" w:sz="0" w:space="0" w:color="auto"/>
      </w:divBdr>
    </w:div>
    <w:div w:id="511262239">
      <w:bodyDiv w:val="1"/>
      <w:marLeft w:val="0"/>
      <w:marRight w:val="0"/>
      <w:marTop w:val="0"/>
      <w:marBottom w:val="0"/>
      <w:divBdr>
        <w:top w:val="none" w:sz="0" w:space="0" w:color="auto"/>
        <w:left w:val="none" w:sz="0" w:space="0" w:color="auto"/>
        <w:bottom w:val="none" w:sz="0" w:space="0" w:color="auto"/>
        <w:right w:val="none" w:sz="0" w:space="0" w:color="auto"/>
      </w:divBdr>
    </w:div>
    <w:div w:id="533079397">
      <w:bodyDiv w:val="1"/>
      <w:marLeft w:val="0"/>
      <w:marRight w:val="0"/>
      <w:marTop w:val="0"/>
      <w:marBottom w:val="0"/>
      <w:divBdr>
        <w:top w:val="none" w:sz="0" w:space="0" w:color="auto"/>
        <w:left w:val="none" w:sz="0" w:space="0" w:color="auto"/>
        <w:bottom w:val="none" w:sz="0" w:space="0" w:color="auto"/>
        <w:right w:val="none" w:sz="0" w:space="0" w:color="auto"/>
      </w:divBdr>
    </w:div>
    <w:div w:id="544100247">
      <w:bodyDiv w:val="1"/>
      <w:marLeft w:val="0"/>
      <w:marRight w:val="0"/>
      <w:marTop w:val="0"/>
      <w:marBottom w:val="0"/>
      <w:divBdr>
        <w:top w:val="none" w:sz="0" w:space="0" w:color="auto"/>
        <w:left w:val="none" w:sz="0" w:space="0" w:color="auto"/>
        <w:bottom w:val="none" w:sz="0" w:space="0" w:color="auto"/>
        <w:right w:val="none" w:sz="0" w:space="0" w:color="auto"/>
      </w:divBdr>
    </w:div>
    <w:div w:id="566646064">
      <w:bodyDiv w:val="1"/>
      <w:marLeft w:val="0"/>
      <w:marRight w:val="0"/>
      <w:marTop w:val="0"/>
      <w:marBottom w:val="0"/>
      <w:divBdr>
        <w:top w:val="none" w:sz="0" w:space="0" w:color="auto"/>
        <w:left w:val="none" w:sz="0" w:space="0" w:color="auto"/>
        <w:bottom w:val="none" w:sz="0" w:space="0" w:color="auto"/>
        <w:right w:val="none" w:sz="0" w:space="0" w:color="auto"/>
      </w:divBdr>
    </w:div>
    <w:div w:id="603657948">
      <w:bodyDiv w:val="1"/>
      <w:marLeft w:val="0"/>
      <w:marRight w:val="0"/>
      <w:marTop w:val="0"/>
      <w:marBottom w:val="0"/>
      <w:divBdr>
        <w:top w:val="none" w:sz="0" w:space="0" w:color="auto"/>
        <w:left w:val="none" w:sz="0" w:space="0" w:color="auto"/>
        <w:bottom w:val="none" w:sz="0" w:space="0" w:color="auto"/>
        <w:right w:val="none" w:sz="0" w:space="0" w:color="auto"/>
      </w:divBdr>
    </w:div>
    <w:div w:id="640620179">
      <w:bodyDiv w:val="1"/>
      <w:marLeft w:val="0"/>
      <w:marRight w:val="0"/>
      <w:marTop w:val="0"/>
      <w:marBottom w:val="0"/>
      <w:divBdr>
        <w:top w:val="none" w:sz="0" w:space="0" w:color="auto"/>
        <w:left w:val="none" w:sz="0" w:space="0" w:color="auto"/>
        <w:bottom w:val="none" w:sz="0" w:space="0" w:color="auto"/>
        <w:right w:val="none" w:sz="0" w:space="0" w:color="auto"/>
      </w:divBdr>
    </w:div>
    <w:div w:id="656423750">
      <w:bodyDiv w:val="1"/>
      <w:marLeft w:val="0"/>
      <w:marRight w:val="0"/>
      <w:marTop w:val="0"/>
      <w:marBottom w:val="0"/>
      <w:divBdr>
        <w:top w:val="none" w:sz="0" w:space="0" w:color="auto"/>
        <w:left w:val="none" w:sz="0" w:space="0" w:color="auto"/>
        <w:bottom w:val="none" w:sz="0" w:space="0" w:color="auto"/>
        <w:right w:val="none" w:sz="0" w:space="0" w:color="auto"/>
      </w:divBdr>
    </w:div>
    <w:div w:id="676690513">
      <w:bodyDiv w:val="1"/>
      <w:marLeft w:val="0"/>
      <w:marRight w:val="0"/>
      <w:marTop w:val="0"/>
      <w:marBottom w:val="0"/>
      <w:divBdr>
        <w:top w:val="none" w:sz="0" w:space="0" w:color="auto"/>
        <w:left w:val="none" w:sz="0" w:space="0" w:color="auto"/>
        <w:bottom w:val="none" w:sz="0" w:space="0" w:color="auto"/>
        <w:right w:val="none" w:sz="0" w:space="0" w:color="auto"/>
      </w:divBdr>
    </w:div>
    <w:div w:id="723213871">
      <w:bodyDiv w:val="1"/>
      <w:marLeft w:val="0"/>
      <w:marRight w:val="0"/>
      <w:marTop w:val="0"/>
      <w:marBottom w:val="0"/>
      <w:divBdr>
        <w:top w:val="none" w:sz="0" w:space="0" w:color="auto"/>
        <w:left w:val="none" w:sz="0" w:space="0" w:color="auto"/>
        <w:bottom w:val="none" w:sz="0" w:space="0" w:color="auto"/>
        <w:right w:val="none" w:sz="0" w:space="0" w:color="auto"/>
      </w:divBdr>
    </w:div>
    <w:div w:id="758067769">
      <w:bodyDiv w:val="1"/>
      <w:marLeft w:val="0"/>
      <w:marRight w:val="0"/>
      <w:marTop w:val="0"/>
      <w:marBottom w:val="0"/>
      <w:divBdr>
        <w:top w:val="none" w:sz="0" w:space="0" w:color="auto"/>
        <w:left w:val="none" w:sz="0" w:space="0" w:color="auto"/>
        <w:bottom w:val="none" w:sz="0" w:space="0" w:color="auto"/>
        <w:right w:val="none" w:sz="0" w:space="0" w:color="auto"/>
      </w:divBdr>
    </w:div>
    <w:div w:id="800266464">
      <w:bodyDiv w:val="1"/>
      <w:marLeft w:val="0"/>
      <w:marRight w:val="0"/>
      <w:marTop w:val="0"/>
      <w:marBottom w:val="0"/>
      <w:divBdr>
        <w:top w:val="none" w:sz="0" w:space="0" w:color="auto"/>
        <w:left w:val="none" w:sz="0" w:space="0" w:color="auto"/>
        <w:bottom w:val="none" w:sz="0" w:space="0" w:color="auto"/>
        <w:right w:val="none" w:sz="0" w:space="0" w:color="auto"/>
      </w:divBdr>
    </w:div>
    <w:div w:id="804465891">
      <w:bodyDiv w:val="1"/>
      <w:marLeft w:val="0"/>
      <w:marRight w:val="0"/>
      <w:marTop w:val="0"/>
      <w:marBottom w:val="0"/>
      <w:divBdr>
        <w:top w:val="none" w:sz="0" w:space="0" w:color="auto"/>
        <w:left w:val="none" w:sz="0" w:space="0" w:color="auto"/>
        <w:bottom w:val="none" w:sz="0" w:space="0" w:color="auto"/>
        <w:right w:val="none" w:sz="0" w:space="0" w:color="auto"/>
      </w:divBdr>
    </w:div>
    <w:div w:id="852886133">
      <w:bodyDiv w:val="1"/>
      <w:marLeft w:val="0"/>
      <w:marRight w:val="0"/>
      <w:marTop w:val="0"/>
      <w:marBottom w:val="0"/>
      <w:divBdr>
        <w:top w:val="none" w:sz="0" w:space="0" w:color="auto"/>
        <w:left w:val="none" w:sz="0" w:space="0" w:color="auto"/>
        <w:bottom w:val="none" w:sz="0" w:space="0" w:color="auto"/>
        <w:right w:val="none" w:sz="0" w:space="0" w:color="auto"/>
      </w:divBdr>
    </w:div>
    <w:div w:id="864177476">
      <w:bodyDiv w:val="1"/>
      <w:marLeft w:val="0"/>
      <w:marRight w:val="0"/>
      <w:marTop w:val="0"/>
      <w:marBottom w:val="0"/>
      <w:divBdr>
        <w:top w:val="none" w:sz="0" w:space="0" w:color="auto"/>
        <w:left w:val="none" w:sz="0" w:space="0" w:color="auto"/>
        <w:bottom w:val="none" w:sz="0" w:space="0" w:color="auto"/>
        <w:right w:val="none" w:sz="0" w:space="0" w:color="auto"/>
      </w:divBdr>
    </w:div>
    <w:div w:id="866141108">
      <w:bodyDiv w:val="1"/>
      <w:marLeft w:val="0"/>
      <w:marRight w:val="0"/>
      <w:marTop w:val="0"/>
      <w:marBottom w:val="0"/>
      <w:divBdr>
        <w:top w:val="none" w:sz="0" w:space="0" w:color="auto"/>
        <w:left w:val="none" w:sz="0" w:space="0" w:color="auto"/>
        <w:bottom w:val="none" w:sz="0" w:space="0" w:color="auto"/>
        <w:right w:val="none" w:sz="0" w:space="0" w:color="auto"/>
      </w:divBdr>
    </w:div>
    <w:div w:id="866454075">
      <w:bodyDiv w:val="1"/>
      <w:marLeft w:val="0"/>
      <w:marRight w:val="0"/>
      <w:marTop w:val="0"/>
      <w:marBottom w:val="0"/>
      <w:divBdr>
        <w:top w:val="none" w:sz="0" w:space="0" w:color="auto"/>
        <w:left w:val="none" w:sz="0" w:space="0" w:color="auto"/>
        <w:bottom w:val="none" w:sz="0" w:space="0" w:color="auto"/>
        <w:right w:val="none" w:sz="0" w:space="0" w:color="auto"/>
      </w:divBdr>
    </w:div>
    <w:div w:id="870995270">
      <w:bodyDiv w:val="1"/>
      <w:marLeft w:val="0"/>
      <w:marRight w:val="0"/>
      <w:marTop w:val="0"/>
      <w:marBottom w:val="0"/>
      <w:divBdr>
        <w:top w:val="none" w:sz="0" w:space="0" w:color="auto"/>
        <w:left w:val="none" w:sz="0" w:space="0" w:color="auto"/>
        <w:bottom w:val="none" w:sz="0" w:space="0" w:color="auto"/>
        <w:right w:val="none" w:sz="0" w:space="0" w:color="auto"/>
      </w:divBdr>
    </w:div>
    <w:div w:id="882399622">
      <w:bodyDiv w:val="1"/>
      <w:marLeft w:val="0"/>
      <w:marRight w:val="0"/>
      <w:marTop w:val="0"/>
      <w:marBottom w:val="0"/>
      <w:divBdr>
        <w:top w:val="none" w:sz="0" w:space="0" w:color="auto"/>
        <w:left w:val="none" w:sz="0" w:space="0" w:color="auto"/>
        <w:bottom w:val="none" w:sz="0" w:space="0" w:color="auto"/>
        <w:right w:val="none" w:sz="0" w:space="0" w:color="auto"/>
      </w:divBdr>
    </w:div>
    <w:div w:id="907156446">
      <w:bodyDiv w:val="1"/>
      <w:marLeft w:val="0"/>
      <w:marRight w:val="0"/>
      <w:marTop w:val="0"/>
      <w:marBottom w:val="0"/>
      <w:divBdr>
        <w:top w:val="none" w:sz="0" w:space="0" w:color="auto"/>
        <w:left w:val="none" w:sz="0" w:space="0" w:color="auto"/>
        <w:bottom w:val="none" w:sz="0" w:space="0" w:color="auto"/>
        <w:right w:val="none" w:sz="0" w:space="0" w:color="auto"/>
      </w:divBdr>
    </w:div>
    <w:div w:id="938564744">
      <w:bodyDiv w:val="1"/>
      <w:marLeft w:val="0"/>
      <w:marRight w:val="0"/>
      <w:marTop w:val="0"/>
      <w:marBottom w:val="0"/>
      <w:divBdr>
        <w:top w:val="none" w:sz="0" w:space="0" w:color="auto"/>
        <w:left w:val="none" w:sz="0" w:space="0" w:color="auto"/>
        <w:bottom w:val="none" w:sz="0" w:space="0" w:color="auto"/>
        <w:right w:val="none" w:sz="0" w:space="0" w:color="auto"/>
      </w:divBdr>
    </w:div>
    <w:div w:id="939138798">
      <w:bodyDiv w:val="1"/>
      <w:marLeft w:val="0"/>
      <w:marRight w:val="0"/>
      <w:marTop w:val="0"/>
      <w:marBottom w:val="0"/>
      <w:divBdr>
        <w:top w:val="none" w:sz="0" w:space="0" w:color="auto"/>
        <w:left w:val="none" w:sz="0" w:space="0" w:color="auto"/>
        <w:bottom w:val="none" w:sz="0" w:space="0" w:color="auto"/>
        <w:right w:val="none" w:sz="0" w:space="0" w:color="auto"/>
      </w:divBdr>
    </w:div>
    <w:div w:id="949820678">
      <w:bodyDiv w:val="1"/>
      <w:marLeft w:val="0"/>
      <w:marRight w:val="0"/>
      <w:marTop w:val="0"/>
      <w:marBottom w:val="0"/>
      <w:divBdr>
        <w:top w:val="none" w:sz="0" w:space="0" w:color="auto"/>
        <w:left w:val="none" w:sz="0" w:space="0" w:color="auto"/>
        <w:bottom w:val="none" w:sz="0" w:space="0" w:color="auto"/>
        <w:right w:val="none" w:sz="0" w:space="0" w:color="auto"/>
      </w:divBdr>
    </w:div>
    <w:div w:id="985739724">
      <w:bodyDiv w:val="1"/>
      <w:marLeft w:val="0"/>
      <w:marRight w:val="0"/>
      <w:marTop w:val="0"/>
      <w:marBottom w:val="0"/>
      <w:divBdr>
        <w:top w:val="none" w:sz="0" w:space="0" w:color="auto"/>
        <w:left w:val="none" w:sz="0" w:space="0" w:color="auto"/>
        <w:bottom w:val="none" w:sz="0" w:space="0" w:color="auto"/>
        <w:right w:val="none" w:sz="0" w:space="0" w:color="auto"/>
      </w:divBdr>
    </w:div>
    <w:div w:id="1008868759">
      <w:bodyDiv w:val="1"/>
      <w:marLeft w:val="0"/>
      <w:marRight w:val="0"/>
      <w:marTop w:val="0"/>
      <w:marBottom w:val="0"/>
      <w:divBdr>
        <w:top w:val="none" w:sz="0" w:space="0" w:color="auto"/>
        <w:left w:val="none" w:sz="0" w:space="0" w:color="auto"/>
        <w:bottom w:val="none" w:sz="0" w:space="0" w:color="auto"/>
        <w:right w:val="none" w:sz="0" w:space="0" w:color="auto"/>
      </w:divBdr>
    </w:div>
    <w:div w:id="1031298895">
      <w:bodyDiv w:val="1"/>
      <w:marLeft w:val="0"/>
      <w:marRight w:val="0"/>
      <w:marTop w:val="0"/>
      <w:marBottom w:val="0"/>
      <w:divBdr>
        <w:top w:val="none" w:sz="0" w:space="0" w:color="auto"/>
        <w:left w:val="none" w:sz="0" w:space="0" w:color="auto"/>
        <w:bottom w:val="none" w:sz="0" w:space="0" w:color="auto"/>
        <w:right w:val="none" w:sz="0" w:space="0" w:color="auto"/>
      </w:divBdr>
    </w:div>
    <w:div w:id="1129977642">
      <w:bodyDiv w:val="1"/>
      <w:marLeft w:val="0"/>
      <w:marRight w:val="0"/>
      <w:marTop w:val="0"/>
      <w:marBottom w:val="0"/>
      <w:divBdr>
        <w:top w:val="none" w:sz="0" w:space="0" w:color="auto"/>
        <w:left w:val="none" w:sz="0" w:space="0" w:color="auto"/>
        <w:bottom w:val="none" w:sz="0" w:space="0" w:color="auto"/>
        <w:right w:val="none" w:sz="0" w:space="0" w:color="auto"/>
      </w:divBdr>
    </w:div>
    <w:div w:id="1159344744">
      <w:bodyDiv w:val="1"/>
      <w:marLeft w:val="0"/>
      <w:marRight w:val="0"/>
      <w:marTop w:val="0"/>
      <w:marBottom w:val="0"/>
      <w:divBdr>
        <w:top w:val="none" w:sz="0" w:space="0" w:color="auto"/>
        <w:left w:val="none" w:sz="0" w:space="0" w:color="auto"/>
        <w:bottom w:val="none" w:sz="0" w:space="0" w:color="auto"/>
        <w:right w:val="none" w:sz="0" w:space="0" w:color="auto"/>
      </w:divBdr>
    </w:div>
    <w:div w:id="1226993864">
      <w:bodyDiv w:val="1"/>
      <w:marLeft w:val="0"/>
      <w:marRight w:val="0"/>
      <w:marTop w:val="0"/>
      <w:marBottom w:val="0"/>
      <w:divBdr>
        <w:top w:val="none" w:sz="0" w:space="0" w:color="auto"/>
        <w:left w:val="none" w:sz="0" w:space="0" w:color="auto"/>
        <w:bottom w:val="none" w:sz="0" w:space="0" w:color="auto"/>
        <w:right w:val="none" w:sz="0" w:space="0" w:color="auto"/>
      </w:divBdr>
    </w:div>
    <w:div w:id="1237471661">
      <w:bodyDiv w:val="1"/>
      <w:marLeft w:val="0"/>
      <w:marRight w:val="0"/>
      <w:marTop w:val="0"/>
      <w:marBottom w:val="0"/>
      <w:divBdr>
        <w:top w:val="none" w:sz="0" w:space="0" w:color="auto"/>
        <w:left w:val="none" w:sz="0" w:space="0" w:color="auto"/>
        <w:bottom w:val="none" w:sz="0" w:space="0" w:color="auto"/>
        <w:right w:val="none" w:sz="0" w:space="0" w:color="auto"/>
      </w:divBdr>
    </w:div>
    <w:div w:id="1250432562">
      <w:bodyDiv w:val="1"/>
      <w:marLeft w:val="0"/>
      <w:marRight w:val="0"/>
      <w:marTop w:val="0"/>
      <w:marBottom w:val="0"/>
      <w:divBdr>
        <w:top w:val="none" w:sz="0" w:space="0" w:color="auto"/>
        <w:left w:val="none" w:sz="0" w:space="0" w:color="auto"/>
        <w:bottom w:val="none" w:sz="0" w:space="0" w:color="auto"/>
        <w:right w:val="none" w:sz="0" w:space="0" w:color="auto"/>
      </w:divBdr>
    </w:div>
    <w:div w:id="1267885420">
      <w:bodyDiv w:val="1"/>
      <w:marLeft w:val="0"/>
      <w:marRight w:val="0"/>
      <w:marTop w:val="0"/>
      <w:marBottom w:val="0"/>
      <w:divBdr>
        <w:top w:val="none" w:sz="0" w:space="0" w:color="auto"/>
        <w:left w:val="none" w:sz="0" w:space="0" w:color="auto"/>
        <w:bottom w:val="none" w:sz="0" w:space="0" w:color="auto"/>
        <w:right w:val="none" w:sz="0" w:space="0" w:color="auto"/>
      </w:divBdr>
    </w:div>
    <w:div w:id="1286427523">
      <w:bodyDiv w:val="1"/>
      <w:marLeft w:val="0"/>
      <w:marRight w:val="0"/>
      <w:marTop w:val="0"/>
      <w:marBottom w:val="0"/>
      <w:divBdr>
        <w:top w:val="none" w:sz="0" w:space="0" w:color="auto"/>
        <w:left w:val="none" w:sz="0" w:space="0" w:color="auto"/>
        <w:bottom w:val="none" w:sz="0" w:space="0" w:color="auto"/>
        <w:right w:val="none" w:sz="0" w:space="0" w:color="auto"/>
      </w:divBdr>
    </w:div>
    <w:div w:id="1338925632">
      <w:bodyDiv w:val="1"/>
      <w:marLeft w:val="0"/>
      <w:marRight w:val="0"/>
      <w:marTop w:val="0"/>
      <w:marBottom w:val="0"/>
      <w:divBdr>
        <w:top w:val="none" w:sz="0" w:space="0" w:color="auto"/>
        <w:left w:val="none" w:sz="0" w:space="0" w:color="auto"/>
        <w:bottom w:val="none" w:sz="0" w:space="0" w:color="auto"/>
        <w:right w:val="none" w:sz="0" w:space="0" w:color="auto"/>
      </w:divBdr>
    </w:div>
    <w:div w:id="1377582443">
      <w:bodyDiv w:val="1"/>
      <w:marLeft w:val="0"/>
      <w:marRight w:val="0"/>
      <w:marTop w:val="0"/>
      <w:marBottom w:val="0"/>
      <w:divBdr>
        <w:top w:val="none" w:sz="0" w:space="0" w:color="auto"/>
        <w:left w:val="none" w:sz="0" w:space="0" w:color="auto"/>
        <w:bottom w:val="none" w:sz="0" w:space="0" w:color="auto"/>
        <w:right w:val="none" w:sz="0" w:space="0" w:color="auto"/>
      </w:divBdr>
    </w:div>
    <w:div w:id="1390300438">
      <w:bodyDiv w:val="1"/>
      <w:marLeft w:val="0"/>
      <w:marRight w:val="0"/>
      <w:marTop w:val="0"/>
      <w:marBottom w:val="0"/>
      <w:divBdr>
        <w:top w:val="none" w:sz="0" w:space="0" w:color="auto"/>
        <w:left w:val="none" w:sz="0" w:space="0" w:color="auto"/>
        <w:bottom w:val="none" w:sz="0" w:space="0" w:color="auto"/>
        <w:right w:val="none" w:sz="0" w:space="0" w:color="auto"/>
      </w:divBdr>
    </w:div>
    <w:div w:id="1447310140">
      <w:bodyDiv w:val="1"/>
      <w:marLeft w:val="0"/>
      <w:marRight w:val="0"/>
      <w:marTop w:val="0"/>
      <w:marBottom w:val="0"/>
      <w:divBdr>
        <w:top w:val="none" w:sz="0" w:space="0" w:color="auto"/>
        <w:left w:val="none" w:sz="0" w:space="0" w:color="auto"/>
        <w:bottom w:val="none" w:sz="0" w:space="0" w:color="auto"/>
        <w:right w:val="none" w:sz="0" w:space="0" w:color="auto"/>
      </w:divBdr>
    </w:div>
    <w:div w:id="1461534254">
      <w:bodyDiv w:val="1"/>
      <w:marLeft w:val="0"/>
      <w:marRight w:val="0"/>
      <w:marTop w:val="0"/>
      <w:marBottom w:val="0"/>
      <w:divBdr>
        <w:top w:val="none" w:sz="0" w:space="0" w:color="auto"/>
        <w:left w:val="none" w:sz="0" w:space="0" w:color="auto"/>
        <w:bottom w:val="none" w:sz="0" w:space="0" w:color="auto"/>
        <w:right w:val="none" w:sz="0" w:space="0" w:color="auto"/>
      </w:divBdr>
    </w:div>
    <w:div w:id="1487167982">
      <w:bodyDiv w:val="1"/>
      <w:marLeft w:val="0"/>
      <w:marRight w:val="0"/>
      <w:marTop w:val="0"/>
      <w:marBottom w:val="0"/>
      <w:divBdr>
        <w:top w:val="none" w:sz="0" w:space="0" w:color="auto"/>
        <w:left w:val="none" w:sz="0" w:space="0" w:color="auto"/>
        <w:bottom w:val="none" w:sz="0" w:space="0" w:color="auto"/>
        <w:right w:val="none" w:sz="0" w:space="0" w:color="auto"/>
      </w:divBdr>
    </w:div>
    <w:div w:id="1493597476">
      <w:bodyDiv w:val="1"/>
      <w:marLeft w:val="0"/>
      <w:marRight w:val="0"/>
      <w:marTop w:val="0"/>
      <w:marBottom w:val="0"/>
      <w:divBdr>
        <w:top w:val="none" w:sz="0" w:space="0" w:color="auto"/>
        <w:left w:val="none" w:sz="0" w:space="0" w:color="auto"/>
        <w:bottom w:val="none" w:sz="0" w:space="0" w:color="auto"/>
        <w:right w:val="none" w:sz="0" w:space="0" w:color="auto"/>
      </w:divBdr>
    </w:div>
    <w:div w:id="1554776370">
      <w:bodyDiv w:val="1"/>
      <w:marLeft w:val="0"/>
      <w:marRight w:val="0"/>
      <w:marTop w:val="0"/>
      <w:marBottom w:val="0"/>
      <w:divBdr>
        <w:top w:val="none" w:sz="0" w:space="0" w:color="auto"/>
        <w:left w:val="none" w:sz="0" w:space="0" w:color="auto"/>
        <w:bottom w:val="none" w:sz="0" w:space="0" w:color="auto"/>
        <w:right w:val="none" w:sz="0" w:space="0" w:color="auto"/>
      </w:divBdr>
    </w:div>
    <w:div w:id="1584146878">
      <w:bodyDiv w:val="1"/>
      <w:marLeft w:val="0"/>
      <w:marRight w:val="0"/>
      <w:marTop w:val="0"/>
      <w:marBottom w:val="0"/>
      <w:divBdr>
        <w:top w:val="none" w:sz="0" w:space="0" w:color="auto"/>
        <w:left w:val="none" w:sz="0" w:space="0" w:color="auto"/>
        <w:bottom w:val="none" w:sz="0" w:space="0" w:color="auto"/>
        <w:right w:val="none" w:sz="0" w:space="0" w:color="auto"/>
      </w:divBdr>
    </w:div>
    <w:div w:id="1584606263">
      <w:bodyDiv w:val="1"/>
      <w:marLeft w:val="0"/>
      <w:marRight w:val="0"/>
      <w:marTop w:val="0"/>
      <w:marBottom w:val="0"/>
      <w:divBdr>
        <w:top w:val="none" w:sz="0" w:space="0" w:color="auto"/>
        <w:left w:val="none" w:sz="0" w:space="0" w:color="auto"/>
        <w:bottom w:val="none" w:sz="0" w:space="0" w:color="auto"/>
        <w:right w:val="none" w:sz="0" w:space="0" w:color="auto"/>
      </w:divBdr>
    </w:div>
    <w:div w:id="1586458057">
      <w:bodyDiv w:val="1"/>
      <w:marLeft w:val="0"/>
      <w:marRight w:val="0"/>
      <w:marTop w:val="0"/>
      <w:marBottom w:val="0"/>
      <w:divBdr>
        <w:top w:val="none" w:sz="0" w:space="0" w:color="auto"/>
        <w:left w:val="none" w:sz="0" w:space="0" w:color="auto"/>
        <w:bottom w:val="none" w:sz="0" w:space="0" w:color="auto"/>
        <w:right w:val="none" w:sz="0" w:space="0" w:color="auto"/>
      </w:divBdr>
    </w:div>
    <w:div w:id="1612786930">
      <w:bodyDiv w:val="1"/>
      <w:marLeft w:val="0"/>
      <w:marRight w:val="0"/>
      <w:marTop w:val="0"/>
      <w:marBottom w:val="0"/>
      <w:divBdr>
        <w:top w:val="none" w:sz="0" w:space="0" w:color="auto"/>
        <w:left w:val="none" w:sz="0" w:space="0" w:color="auto"/>
        <w:bottom w:val="none" w:sz="0" w:space="0" w:color="auto"/>
        <w:right w:val="none" w:sz="0" w:space="0" w:color="auto"/>
      </w:divBdr>
    </w:div>
    <w:div w:id="1628732979">
      <w:bodyDiv w:val="1"/>
      <w:marLeft w:val="0"/>
      <w:marRight w:val="0"/>
      <w:marTop w:val="0"/>
      <w:marBottom w:val="0"/>
      <w:divBdr>
        <w:top w:val="none" w:sz="0" w:space="0" w:color="auto"/>
        <w:left w:val="none" w:sz="0" w:space="0" w:color="auto"/>
        <w:bottom w:val="none" w:sz="0" w:space="0" w:color="auto"/>
        <w:right w:val="none" w:sz="0" w:space="0" w:color="auto"/>
      </w:divBdr>
    </w:div>
    <w:div w:id="1678382755">
      <w:bodyDiv w:val="1"/>
      <w:marLeft w:val="0"/>
      <w:marRight w:val="0"/>
      <w:marTop w:val="0"/>
      <w:marBottom w:val="0"/>
      <w:divBdr>
        <w:top w:val="none" w:sz="0" w:space="0" w:color="auto"/>
        <w:left w:val="none" w:sz="0" w:space="0" w:color="auto"/>
        <w:bottom w:val="none" w:sz="0" w:space="0" w:color="auto"/>
        <w:right w:val="none" w:sz="0" w:space="0" w:color="auto"/>
      </w:divBdr>
      <w:divsChild>
        <w:div w:id="1287199303">
          <w:marLeft w:val="0"/>
          <w:marRight w:val="0"/>
          <w:marTop w:val="0"/>
          <w:marBottom w:val="0"/>
          <w:divBdr>
            <w:top w:val="none" w:sz="0" w:space="0" w:color="auto"/>
            <w:left w:val="none" w:sz="0" w:space="0" w:color="auto"/>
            <w:bottom w:val="none" w:sz="0" w:space="0" w:color="auto"/>
            <w:right w:val="none" w:sz="0" w:space="0" w:color="auto"/>
          </w:divBdr>
          <w:divsChild>
            <w:div w:id="1156536018">
              <w:marLeft w:val="0"/>
              <w:marRight w:val="0"/>
              <w:marTop w:val="0"/>
              <w:marBottom w:val="0"/>
              <w:divBdr>
                <w:top w:val="none" w:sz="0" w:space="0" w:color="auto"/>
                <w:left w:val="none" w:sz="0" w:space="0" w:color="auto"/>
                <w:bottom w:val="none" w:sz="0" w:space="0" w:color="auto"/>
                <w:right w:val="none" w:sz="0" w:space="0" w:color="auto"/>
              </w:divBdr>
              <w:divsChild>
                <w:div w:id="1343976131">
                  <w:marLeft w:val="0"/>
                  <w:marRight w:val="0"/>
                  <w:marTop w:val="0"/>
                  <w:marBottom w:val="101"/>
                  <w:divBdr>
                    <w:top w:val="none" w:sz="0" w:space="0" w:color="auto"/>
                    <w:left w:val="none" w:sz="0" w:space="0" w:color="auto"/>
                    <w:bottom w:val="none" w:sz="0" w:space="0" w:color="auto"/>
                    <w:right w:val="none" w:sz="0" w:space="0" w:color="auto"/>
                  </w:divBdr>
                </w:div>
                <w:div w:id="1551722441">
                  <w:marLeft w:val="0"/>
                  <w:marRight w:val="0"/>
                  <w:marTop w:val="0"/>
                  <w:marBottom w:val="101"/>
                  <w:divBdr>
                    <w:top w:val="none" w:sz="0" w:space="0" w:color="auto"/>
                    <w:left w:val="none" w:sz="0" w:space="0" w:color="auto"/>
                    <w:bottom w:val="none" w:sz="0" w:space="0" w:color="auto"/>
                    <w:right w:val="none" w:sz="0" w:space="0" w:color="auto"/>
                  </w:divBdr>
                </w:div>
                <w:div w:id="758718407">
                  <w:marLeft w:val="0"/>
                  <w:marRight w:val="0"/>
                  <w:marTop w:val="0"/>
                  <w:marBottom w:val="101"/>
                  <w:divBdr>
                    <w:top w:val="none" w:sz="0" w:space="0" w:color="auto"/>
                    <w:left w:val="none" w:sz="0" w:space="0" w:color="auto"/>
                    <w:bottom w:val="none" w:sz="0" w:space="0" w:color="auto"/>
                    <w:right w:val="none" w:sz="0" w:space="0" w:color="auto"/>
                  </w:divBdr>
                </w:div>
                <w:div w:id="875431025">
                  <w:marLeft w:val="0"/>
                  <w:marRight w:val="0"/>
                  <w:marTop w:val="0"/>
                  <w:marBottom w:val="101"/>
                  <w:divBdr>
                    <w:top w:val="none" w:sz="0" w:space="0" w:color="auto"/>
                    <w:left w:val="none" w:sz="0" w:space="0" w:color="auto"/>
                    <w:bottom w:val="none" w:sz="0" w:space="0" w:color="auto"/>
                    <w:right w:val="none" w:sz="0" w:space="0" w:color="auto"/>
                  </w:divBdr>
                </w:div>
                <w:div w:id="1530071132">
                  <w:marLeft w:val="0"/>
                  <w:marRight w:val="0"/>
                  <w:marTop w:val="0"/>
                  <w:marBottom w:val="101"/>
                  <w:divBdr>
                    <w:top w:val="none" w:sz="0" w:space="0" w:color="auto"/>
                    <w:left w:val="none" w:sz="0" w:space="0" w:color="auto"/>
                    <w:bottom w:val="none" w:sz="0" w:space="0" w:color="auto"/>
                    <w:right w:val="none" w:sz="0" w:space="0" w:color="auto"/>
                  </w:divBdr>
                </w:div>
                <w:div w:id="901015363">
                  <w:marLeft w:val="0"/>
                  <w:marRight w:val="0"/>
                  <w:marTop w:val="0"/>
                  <w:marBottom w:val="101"/>
                  <w:divBdr>
                    <w:top w:val="none" w:sz="0" w:space="0" w:color="auto"/>
                    <w:left w:val="none" w:sz="0" w:space="0" w:color="auto"/>
                    <w:bottom w:val="none" w:sz="0" w:space="0" w:color="auto"/>
                    <w:right w:val="none" w:sz="0" w:space="0" w:color="auto"/>
                  </w:divBdr>
                </w:div>
                <w:div w:id="283200766">
                  <w:marLeft w:val="0"/>
                  <w:marRight w:val="0"/>
                  <w:marTop w:val="0"/>
                  <w:marBottom w:val="101"/>
                  <w:divBdr>
                    <w:top w:val="none" w:sz="0" w:space="0" w:color="auto"/>
                    <w:left w:val="none" w:sz="0" w:space="0" w:color="auto"/>
                    <w:bottom w:val="none" w:sz="0" w:space="0" w:color="auto"/>
                    <w:right w:val="none" w:sz="0" w:space="0" w:color="auto"/>
                  </w:divBdr>
                </w:div>
                <w:div w:id="1254317658">
                  <w:marLeft w:val="0"/>
                  <w:marRight w:val="0"/>
                  <w:marTop w:val="0"/>
                  <w:marBottom w:val="101"/>
                  <w:divBdr>
                    <w:top w:val="none" w:sz="0" w:space="0" w:color="auto"/>
                    <w:left w:val="none" w:sz="0" w:space="0" w:color="auto"/>
                    <w:bottom w:val="none" w:sz="0" w:space="0" w:color="auto"/>
                    <w:right w:val="none" w:sz="0" w:space="0" w:color="auto"/>
                  </w:divBdr>
                </w:div>
                <w:div w:id="901794943">
                  <w:marLeft w:val="0"/>
                  <w:marRight w:val="0"/>
                  <w:marTop w:val="0"/>
                  <w:marBottom w:val="101"/>
                  <w:divBdr>
                    <w:top w:val="none" w:sz="0" w:space="0" w:color="auto"/>
                    <w:left w:val="none" w:sz="0" w:space="0" w:color="auto"/>
                    <w:bottom w:val="none" w:sz="0" w:space="0" w:color="auto"/>
                    <w:right w:val="none" w:sz="0" w:space="0" w:color="auto"/>
                  </w:divBdr>
                </w:div>
                <w:div w:id="1336348160">
                  <w:marLeft w:val="0"/>
                  <w:marRight w:val="0"/>
                  <w:marTop w:val="0"/>
                  <w:marBottom w:val="101"/>
                  <w:divBdr>
                    <w:top w:val="none" w:sz="0" w:space="0" w:color="auto"/>
                    <w:left w:val="none" w:sz="0" w:space="0" w:color="auto"/>
                    <w:bottom w:val="none" w:sz="0" w:space="0" w:color="auto"/>
                    <w:right w:val="none" w:sz="0" w:space="0" w:color="auto"/>
                  </w:divBdr>
                </w:div>
                <w:div w:id="1811367029">
                  <w:marLeft w:val="0"/>
                  <w:marRight w:val="0"/>
                  <w:marTop w:val="0"/>
                  <w:marBottom w:val="101"/>
                  <w:divBdr>
                    <w:top w:val="none" w:sz="0" w:space="0" w:color="auto"/>
                    <w:left w:val="none" w:sz="0" w:space="0" w:color="auto"/>
                    <w:bottom w:val="none" w:sz="0" w:space="0" w:color="auto"/>
                    <w:right w:val="none" w:sz="0" w:space="0" w:color="auto"/>
                  </w:divBdr>
                </w:div>
                <w:div w:id="1572420369">
                  <w:marLeft w:val="0"/>
                  <w:marRight w:val="0"/>
                  <w:marTop w:val="0"/>
                  <w:marBottom w:val="101"/>
                  <w:divBdr>
                    <w:top w:val="none" w:sz="0" w:space="0" w:color="auto"/>
                    <w:left w:val="none" w:sz="0" w:space="0" w:color="auto"/>
                    <w:bottom w:val="none" w:sz="0" w:space="0" w:color="auto"/>
                    <w:right w:val="none" w:sz="0" w:space="0" w:color="auto"/>
                  </w:divBdr>
                </w:div>
                <w:div w:id="324743295">
                  <w:marLeft w:val="0"/>
                  <w:marRight w:val="0"/>
                  <w:marTop w:val="0"/>
                  <w:marBottom w:val="101"/>
                  <w:divBdr>
                    <w:top w:val="none" w:sz="0" w:space="0" w:color="auto"/>
                    <w:left w:val="none" w:sz="0" w:space="0" w:color="auto"/>
                    <w:bottom w:val="none" w:sz="0" w:space="0" w:color="auto"/>
                    <w:right w:val="none" w:sz="0" w:space="0" w:color="auto"/>
                  </w:divBdr>
                </w:div>
                <w:div w:id="2119985589">
                  <w:marLeft w:val="0"/>
                  <w:marRight w:val="0"/>
                  <w:marTop w:val="0"/>
                  <w:marBottom w:val="101"/>
                  <w:divBdr>
                    <w:top w:val="none" w:sz="0" w:space="0" w:color="auto"/>
                    <w:left w:val="none" w:sz="0" w:space="0" w:color="auto"/>
                    <w:bottom w:val="none" w:sz="0" w:space="0" w:color="auto"/>
                    <w:right w:val="none" w:sz="0" w:space="0" w:color="auto"/>
                  </w:divBdr>
                </w:div>
                <w:div w:id="1784222736">
                  <w:marLeft w:val="0"/>
                  <w:marRight w:val="0"/>
                  <w:marTop w:val="0"/>
                  <w:marBottom w:val="101"/>
                  <w:divBdr>
                    <w:top w:val="none" w:sz="0" w:space="0" w:color="auto"/>
                    <w:left w:val="none" w:sz="0" w:space="0" w:color="auto"/>
                    <w:bottom w:val="none" w:sz="0" w:space="0" w:color="auto"/>
                    <w:right w:val="none" w:sz="0" w:space="0" w:color="auto"/>
                  </w:divBdr>
                </w:div>
                <w:div w:id="950166663">
                  <w:marLeft w:val="0"/>
                  <w:marRight w:val="0"/>
                  <w:marTop w:val="0"/>
                  <w:marBottom w:val="101"/>
                  <w:divBdr>
                    <w:top w:val="none" w:sz="0" w:space="0" w:color="auto"/>
                    <w:left w:val="none" w:sz="0" w:space="0" w:color="auto"/>
                    <w:bottom w:val="none" w:sz="0" w:space="0" w:color="auto"/>
                    <w:right w:val="none" w:sz="0" w:space="0" w:color="auto"/>
                  </w:divBdr>
                </w:div>
                <w:div w:id="1051420564">
                  <w:marLeft w:val="0"/>
                  <w:marRight w:val="0"/>
                  <w:marTop w:val="0"/>
                  <w:marBottom w:val="101"/>
                  <w:divBdr>
                    <w:top w:val="none" w:sz="0" w:space="0" w:color="auto"/>
                    <w:left w:val="none" w:sz="0" w:space="0" w:color="auto"/>
                    <w:bottom w:val="none" w:sz="0" w:space="0" w:color="auto"/>
                    <w:right w:val="none" w:sz="0" w:space="0" w:color="auto"/>
                  </w:divBdr>
                </w:div>
                <w:div w:id="1234581549">
                  <w:marLeft w:val="0"/>
                  <w:marRight w:val="0"/>
                  <w:marTop w:val="0"/>
                  <w:marBottom w:val="101"/>
                  <w:divBdr>
                    <w:top w:val="none" w:sz="0" w:space="0" w:color="auto"/>
                    <w:left w:val="none" w:sz="0" w:space="0" w:color="auto"/>
                    <w:bottom w:val="none" w:sz="0" w:space="0" w:color="auto"/>
                    <w:right w:val="none" w:sz="0" w:space="0" w:color="auto"/>
                  </w:divBdr>
                </w:div>
                <w:div w:id="544177665">
                  <w:marLeft w:val="0"/>
                  <w:marRight w:val="0"/>
                  <w:marTop w:val="0"/>
                  <w:marBottom w:val="101"/>
                  <w:divBdr>
                    <w:top w:val="none" w:sz="0" w:space="0" w:color="auto"/>
                    <w:left w:val="none" w:sz="0" w:space="0" w:color="auto"/>
                    <w:bottom w:val="none" w:sz="0" w:space="0" w:color="auto"/>
                    <w:right w:val="none" w:sz="0" w:space="0" w:color="auto"/>
                  </w:divBdr>
                </w:div>
                <w:div w:id="216091565">
                  <w:marLeft w:val="0"/>
                  <w:marRight w:val="0"/>
                  <w:marTop w:val="0"/>
                  <w:marBottom w:val="101"/>
                  <w:divBdr>
                    <w:top w:val="none" w:sz="0" w:space="0" w:color="auto"/>
                    <w:left w:val="none" w:sz="0" w:space="0" w:color="auto"/>
                    <w:bottom w:val="none" w:sz="0" w:space="0" w:color="auto"/>
                    <w:right w:val="none" w:sz="0" w:space="0" w:color="auto"/>
                  </w:divBdr>
                </w:div>
                <w:div w:id="1444306032">
                  <w:marLeft w:val="0"/>
                  <w:marRight w:val="0"/>
                  <w:marTop w:val="0"/>
                  <w:marBottom w:val="101"/>
                  <w:divBdr>
                    <w:top w:val="none" w:sz="0" w:space="0" w:color="auto"/>
                    <w:left w:val="none" w:sz="0" w:space="0" w:color="auto"/>
                    <w:bottom w:val="none" w:sz="0" w:space="0" w:color="auto"/>
                    <w:right w:val="none" w:sz="0" w:space="0" w:color="auto"/>
                  </w:divBdr>
                </w:div>
                <w:div w:id="1547378720">
                  <w:marLeft w:val="0"/>
                  <w:marRight w:val="0"/>
                  <w:marTop w:val="0"/>
                  <w:marBottom w:val="101"/>
                  <w:divBdr>
                    <w:top w:val="none" w:sz="0" w:space="0" w:color="auto"/>
                    <w:left w:val="none" w:sz="0" w:space="0" w:color="auto"/>
                    <w:bottom w:val="none" w:sz="0" w:space="0" w:color="auto"/>
                    <w:right w:val="none" w:sz="0" w:space="0" w:color="auto"/>
                  </w:divBdr>
                </w:div>
                <w:div w:id="1970894844">
                  <w:marLeft w:val="0"/>
                  <w:marRight w:val="0"/>
                  <w:marTop w:val="0"/>
                  <w:marBottom w:val="101"/>
                  <w:divBdr>
                    <w:top w:val="none" w:sz="0" w:space="0" w:color="auto"/>
                    <w:left w:val="none" w:sz="0" w:space="0" w:color="auto"/>
                    <w:bottom w:val="none" w:sz="0" w:space="0" w:color="auto"/>
                    <w:right w:val="none" w:sz="0" w:space="0" w:color="auto"/>
                  </w:divBdr>
                </w:div>
                <w:div w:id="855998084">
                  <w:marLeft w:val="0"/>
                  <w:marRight w:val="0"/>
                  <w:marTop w:val="0"/>
                  <w:marBottom w:val="101"/>
                  <w:divBdr>
                    <w:top w:val="none" w:sz="0" w:space="0" w:color="auto"/>
                    <w:left w:val="none" w:sz="0" w:space="0" w:color="auto"/>
                    <w:bottom w:val="none" w:sz="0" w:space="0" w:color="auto"/>
                    <w:right w:val="none" w:sz="0" w:space="0" w:color="auto"/>
                  </w:divBdr>
                </w:div>
                <w:div w:id="1039740958">
                  <w:marLeft w:val="0"/>
                  <w:marRight w:val="0"/>
                  <w:marTop w:val="0"/>
                  <w:marBottom w:val="101"/>
                  <w:divBdr>
                    <w:top w:val="none" w:sz="0" w:space="0" w:color="auto"/>
                    <w:left w:val="none" w:sz="0" w:space="0" w:color="auto"/>
                    <w:bottom w:val="none" w:sz="0" w:space="0" w:color="auto"/>
                    <w:right w:val="none" w:sz="0" w:space="0" w:color="auto"/>
                  </w:divBdr>
                </w:div>
                <w:div w:id="394355851">
                  <w:marLeft w:val="0"/>
                  <w:marRight w:val="0"/>
                  <w:marTop w:val="0"/>
                  <w:marBottom w:val="101"/>
                  <w:divBdr>
                    <w:top w:val="none" w:sz="0" w:space="0" w:color="auto"/>
                    <w:left w:val="none" w:sz="0" w:space="0" w:color="auto"/>
                    <w:bottom w:val="none" w:sz="0" w:space="0" w:color="auto"/>
                    <w:right w:val="none" w:sz="0" w:space="0" w:color="auto"/>
                  </w:divBdr>
                </w:div>
                <w:div w:id="1056665753">
                  <w:marLeft w:val="0"/>
                  <w:marRight w:val="0"/>
                  <w:marTop w:val="0"/>
                  <w:marBottom w:val="101"/>
                  <w:divBdr>
                    <w:top w:val="none" w:sz="0" w:space="0" w:color="auto"/>
                    <w:left w:val="none" w:sz="0" w:space="0" w:color="auto"/>
                    <w:bottom w:val="none" w:sz="0" w:space="0" w:color="auto"/>
                    <w:right w:val="none" w:sz="0" w:space="0" w:color="auto"/>
                  </w:divBdr>
                </w:div>
                <w:div w:id="1214271980">
                  <w:marLeft w:val="0"/>
                  <w:marRight w:val="0"/>
                  <w:marTop w:val="0"/>
                  <w:marBottom w:val="101"/>
                  <w:divBdr>
                    <w:top w:val="none" w:sz="0" w:space="0" w:color="auto"/>
                    <w:left w:val="none" w:sz="0" w:space="0" w:color="auto"/>
                    <w:bottom w:val="none" w:sz="0" w:space="0" w:color="auto"/>
                    <w:right w:val="none" w:sz="0" w:space="0" w:color="auto"/>
                  </w:divBdr>
                </w:div>
                <w:div w:id="1706254718">
                  <w:marLeft w:val="0"/>
                  <w:marRight w:val="0"/>
                  <w:marTop w:val="0"/>
                  <w:marBottom w:val="101"/>
                  <w:divBdr>
                    <w:top w:val="none" w:sz="0" w:space="0" w:color="auto"/>
                    <w:left w:val="none" w:sz="0" w:space="0" w:color="auto"/>
                    <w:bottom w:val="none" w:sz="0" w:space="0" w:color="auto"/>
                    <w:right w:val="none" w:sz="0" w:space="0" w:color="auto"/>
                  </w:divBdr>
                </w:div>
                <w:div w:id="1112818402">
                  <w:marLeft w:val="0"/>
                  <w:marRight w:val="0"/>
                  <w:marTop w:val="0"/>
                  <w:marBottom w:val="101"/>
                  <w:divBdr>
                    <w:top w:val="none" w:sz="0" w:space="0" w:color="auto"/>
                    <w:left w:val="none" w:sz="0" w:space="0" w:color="auto"/>
                    <w:bottom w:val="none" w:sz="0" w:space="0" w:color="auto"/>
                    <w:right w:val="none" w:sz="0" w:space="0" w:color="auto"/>
                  </w:divBdr>
                </w:div>
                <w:div w:id="1964336734">
                  <w:marLeft w:val="0"/>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 w:id="1681083462">
      <w:bodyDiv w:val="1"/>
      <w:marLeft w:val="0"/>
      <w:marRight w:val="0"/>
      <w:marTop w:val="0"/>
      <w:marBottom w:val="0"/>
      <w:divBdr>
        <w:top w:val="none" w:sz="0" w:space="0" w:color="auto"/>
        <w:left w:val="none" w:sz="0" w:space="0" w:color="auto"/>
        <w:bottom w:val="none" w:sz="0" w:space="0" w:color="auto"/>
        <w:right w:val="none" w:sz="0" w:space="0" w:color="auto"/>
      </w:divBdr>
    </w:div>
    <w:div w:id="1681857374">
      <w:bodyDiv w:val="1"/>
      <w:marLeft w:val="0"/>
      <w:marRight w:val="0"/>
      <w:marTop w:val="0"/>
      <w:marBottom w:val="0"/>
      <w:divBdr>
        <w:top w:val="none" w:sz="0" w:space="0" w:color="auto"/>
        <w:left w:val="none" w:sz="0" w:space="0" w:color="auto"/>
        <w:bottom w:val="none" w:sz="0" w:space="0" w:color="auto"/>
        <w:right w:val="none" w:sz="0" w:space="0" w:color="auto"/>
      </w:divBdr>
    </w:div>
    <w:div w:id="1687974171">
      <w:bodyDiv w:val="1"/>
      <w:marLeft w:val="0"/>
      <w:marRight w:val="0"/>
      <w:marTop w:val="0"/>
      <w:marBottom w:val="0"/>
      <w:divBdr>
        <w:top w:val="none" w:sz="0" w:space="0" w:color="auto"/>
        <w:left w:val="none" w:sz="0" w:space="0" w:color="auto"/>
        <w:bottom w:val="none" w:sz="0" w:space="0" w:color="auto"/>
        <w:right w:val="none" w:sz="0" w:space="0" w:color="auto"/>
      </w:divBdr>
    </w:div>
    <w:div w:id="1701082141">
      <w:bodyDiv w:val="1"/>
      <w:marLeft w:val="0"/>
      <w:marRight w:val="0"/>
      <w:marTop w:val="0"/>
      <w:marBottom w:val="0"/>
      <w:divBdr>
        <w:top w:val="none" w:sz="0" w:space="0" w:color="auto"/>
        <w:left w:val="none" w:sz="0" w:space="0" w:color="auto"/>
        <w:bottom w:val="none" w:sz="0" w:space="0" w:color="auto"/>
        <w:right w:val="none" w:sz="0" w:space="0" w:color="auto"/>
      </w:divBdr>
    </w:div>
    <w:div w:id="1703941939">
      <w:bodyDiv w:val="1"/>
      <w:marLeft w:val="0"/>
      <w:marRight w:val="0"/>
      <w:marTop w:val="0"/>
      <w:marBottom w:val="0"/>
      <w:divBdr>
        <w:top w:val="none" w:sz="0" w:space="0" w:color="auto"/>
        <w:left w:val="none" w:sz="0" w:space="0" w:color="auto"/>
        <w:bottom w:val="none" w:sz="0" w:space="0" w:color="auto"/>
        <w:right w:val="none" w:sz="0" w:space="0" w:color="auto"/>
      </w:divBdr>
    </w:div>
    <w:div w:id="1743526451">
      <w:bodyDiv w:val="1"/>
      <w:marLeft w:val="0"/>
      <w:marRight w:val="0"/>
      <w:marTop w:val="0"/>
      <w:marBottom w:val="0"/>
      <w:divBdr>
        <w:top w:val="none" w:sz="0" w:space="0" w:color="auto"/>
        <w:left w:val="none" w:sz="0" w:space="0" w:color="auto"/>
        <w:bottom w:val="none" w:sz="0" w:space="0" w:color="auto"/>
        <w:right w:val="none" w:sz="0" w:space="0" w:color="auto"/>
      </w:divBdr>
    </w:div>
    <w:div w:id="1781534645">
      <w:bodyDiv w:val="1"/>
      <w:marLeft w:val="0"/>
      <w:marRight w:val="0"/>
      <w:marTop w:val="0"/>
      <w:marBottom w:val="0"/>
      <w:divBdr>
        <w:top w:val="none" w:sz="0" w:space="0" w:color="auto"/>
        <w:left w:val="none" w:sz="0" w:space="0" w:color="auto"/>
        <w:bottom w:val="none" w:sz="0" w:space="0" w:color="auto"/>
        <w:right w:val="none" w:sz="0" w:space="0" w:color="auto"/>
      </w:divBdr>
    </w:div>
    <w:div w:id="1795521710">
      <w:bodyDiv w:val="1"/>
      <w:marLeft w:val="0"/>
      <w:marRight w:val="0"/>
      <w:marTop w:val="0"/>
      <w:marBottom w:val="0"/>
      <w:divBdr>
        <w:top w:val="none" w:sz="0" w:space="0" w:color="auto"/>
        <w:left w:val="none" w:sz="0" w:space="0" w:color="auto"/>
        <w:bottom w:val="none" w:sz="0" w:space="0" w:color="auto"/>
        <w:right w:val="none" w:sz="0" w:space="0" w:color="auto"/>
      </w:divBdr>
    </w:div>
    <w:div w:id="1841460859">
      <w:bodyDiv w:val="1"/>
      <w:marLeft w:val="0"/>
      <w:marRight w:val="0"/>
      <w:marTop w:val="0"/>
      <w:marBottom w:val="0"/>
      <w:divBdr>
        <w:top w:val="none" w:sz="0" w:space="0" w:color="auto"/>
        <w:left w:val="none" w:sz="0" w:space="0" w:color="auto"/>
        <w:bottom w:val="none" w:sz="0" w:space="0" w:color="auto"/>
        <w:right w:val="none" w:sz="0" w:space="0" w:color="auto"/>
      </w:divBdr>
    </w:div>
    <w:div w:id="1861356016">
      <w:bodyDiv w:val="1"/>
      <w:marLeft w:val="0"/>
      <w:marRight w:val="0"/>
      <w:marTop w:val="0"/>
      <w:marBottom w:val="0"/>
      <w:divBdr>
        <w:top w:val="none" w:sz="0" w:space="0" w:color="auto"/>
        <w:left w:val="none" w:sz="0" w:space="0" w:color="auto"/>
        <w:bottom w:val="none" w:sz="0" w:space="0" w:color="auto"/>
        <w:right w:val="none" w:sz="0" w:space="0" w:color="auto"/>
      </w:divBdr>
    </w:div>
    <w:div w:id="1870753674">
      <w:bodyDiv w:val="1"/>
      <w:marLeft w:val="0"/>
      <w:marRight w:val="0"/>
      <w:marTop w:val="0"/>
      <w:marBottom w:val="0"/>
      <w:divBdr>
        <w:top w:val="none" w:sz="0" w:space="0" w:color="auto"/>
        <w:left w:val="none" w:sz="0" w:space="0" w:color="auto"/>
        <w:bottom w:val="none" w:sz="0" w:space="0" w:color="auto"/>
        <w:right w:val="none" w:sz="0" w:space="0" w:color="auto"/>
      </w:divBdr>
    </w:div>
    <w:div w:id="1874002763">
      <w:bodyDiv w:val="1"/>
      <w:marLeft w:val="0"/>
      <w:marRight w:val="0"/>
      <w:marTop w:val="0"/>
      <w:marBottom w:val="0"/>
      <w:divBdr>
        <w:top w:val="none" w:sz="0" w:space="0" w:color="auto"/>
        <w:left w:val="none" w:sz="0" w:space="0" w:color="auto"/>
        <w:bottom w:val="none" w:sz="0" w:space="0" w:color="auto"/>
        <w:right w:val="none" w:sz="0" w:space="0" w:color="auto"/>
      </w:divBdr>
    </w:div>
    <w:div w:id="1880244510">
      <w:bodyDiv w:val="1"/>
      <w:marLeft w:val="0"/>
      <w:marRight w:val="0"/>
      <w:marTop w:val="0"/>
      <w:marBottom w:val="0"/>
      <w:divBdr>
        <w:top w:val="none" w:sz="0" w:space="0" w:color="auto"/>
        <w:left w:val="none" w:sz="0" w:space="0" w:color="auto"/>
        <w:bottom w:val="none" w:sz="0" w:space="0" w:color="auto"/>
        <w:right w:val="none" w:sz="0" w:space="0" w:color="auto"/>
      </w:divBdr>
    </w:div>
    <w:div w:id="1927884741">
      <w:bodyDiv w:val="1"/>
      <w:marLeft w:val="0"/>
      <w:marRight w:val="0"/>
      <w:marTop w:val="0"/>
      <w:marBottom w:val="0"/>
      <w:divBdr>
        <w:top w:val="none" w:sz="0" w:space="0" w:color="auto"/>
        <w:left w:val="none" w:sz="0" w:space="0" w:color="auto"/>
        <w:bottom w:val="none" w:sz="0" w:space="0" w:color="auto"/>
        <w:right w:val="none" w:sz="0" w:space="0" w:color="auto"/>
      </w:divBdr>
    </w:div>
    <w:div w:id="1936093969">
      <w:bodyDiv w:val="1"/>
      <w:marLeft w:val="0"/>
      <w:marRight w:val="0"/>
      <w:marTop w:val="0"/>
      <w:marBottom w:val="0"/>
      <w:divBdr>
        <w:top w:val="none" w:sz="0" w:space="0" w:color="auto"/>
        <w:left w:val="none" w:sz="0" w:space="0" w:color="auto"/>
        <w:bottom w:val="none" w:sz="0" w:space="0" w:color="auto"/>
        <w:right w:val="none" w:sz="0" w:space="0" w:color="auto"/>
      </w:divBdr>
    </w:div>
    <w:div w:id="1936934941">
      <w:bodyDiv w:val="1"/>
      <w:marLeft w:val="0"/>
      <w:marRight w:val="0"/>
      <w:marTop w:val="0"/>
      <w:marBottom w:val="0"/>
      <w:divBdr>
        <w:top w:val="none" w:sz="0" w:space="0" w:color="auto"/>
        <w:left w:val="none" w:sz="0" w:space="0" w:color="auto"/>
        <w:bottom w:val="none" w:sz="0" w:space="0" w:color="auto"/>
        <w:right w:val="none" w:sz="0" w:space="0" w:color="auto"/>
      </w:divBdr>
    </w:div>
    <w:div w:id="1952786866">
      <w:bodyDiv w:val="1"/>
      <w:marLeft w:val="0"/>
      <w:marRight w:val="0"/>
      <w:marTop w:val="0"/>
      <w:marBottom w:val="0"/>
      <w:divBdr>
        <w:top w:val="none" w:sz="0" w:space="0" w:color="auto"/>
        <w:left w:val="none" w:sz="0" w:space="0" w:color="auto"/>
        <w:bottom w:val="none" w:sz="0" w:space="0" w:color="auto"/>
        <w:right w:val="none" w:sz="0" w:space="0" w:color="auto"/>
      </w:divBdr>
    </w:div>
    <w:div w:id="1996183277">
      <w:bodyDiv w:val="1"/>
      <w:marLeft w:val="0"/>
      <w:marRight w:val="0"/>
      <w:marTop w:val="0"/>
      <w:marBottom w:val="0"/>
      <w:divBdr>
        <w:top w:val="none" w:sz="0" w:space="0" w:color="auto"/>
        <w:left w:val="none" w:sz="0" w:space="0" w:color="auto"/>
        <w:bottom w:val="none" w:sz="0" w:space="0" w:color="auto"/>
        <w:right w:val="none" w:sz="0" w:space="0" w:color="auto"/>
      </w:divBdr>
    </w:div>
    <w:div w:id="2013406489">
      <w:bodyDiv w:val="1"/>
      <w:marLeft w:val="0"/>
      <w:marRight w:val="0"/>
      <w:marTop w:val="0"/>
      <w:marBottom w:val="0"/>
      <w:divBdr>
        <w:top w:val="none" w:sz="0" w:space="0" w:color="auto"/>
        <w:left w:val="none" w:sz="0" w:space="0" w:color="auto"/>
        <w:bottom w:val="none" w:sz="0" w:space="0" w:color="auto"/>
        <w:right w:val="none" w:sz="0" w:space="0" w:color="auto"/>
      </w:divBdr>
    </w:div>
    <w:div w:id="2030796382">
      <w:bodyDiv w:val="1"/>
      <w:marLeft w:val="0"/>
      <w:marRight w:val="0"/>
      <w:marTop w:val="0"/>
      <w:marBottom w:val="0"/>
      <w:divBdr>
        <w:top w:val="none" w:sz="0" w:space="0" w:color="auto"/>
        <w:left w:val="none" w:sz="0" w:space="0" w:color="auto"/>
        <w:bottom w:val="none" w:sz="0" w:space="0" w:color="auto"/>
        <w:right w:val="none" w:sz="0" w:space="0" w:color="auto"/>
      </w:divBdr>
    </w:div>
    <w:div w:id="2031639759">
      <w:bodyDiv w:val="1"/>
      <w:marLeft w:val="0"/>
      <w:marRight w:val="0"/>
      <w:marTop w:val="0"/>
      <w:marBottom w:val="0"/>
      <w:divBdr>
        <w:top w:val="none" w:sz="0" w:space="0" w:color="auto"/>
        <w:left w:val="none" w:sz="0" w:space="0" w:color="auto"/>
        <w:bottom w:val="none" w:sz="0" w:space="0" w:color="auto"/>
        <w:right w:val="none" w:sz="0" w:space="0" w:color="auto"/>
      </w:divBdr>
      <w:divsChild>
        <w:div w:id="549270680">
          <w:marLeft w:val="0"/>
          <w:marRight w:val="0"/>
          <w:marTop w:val="0"/>
          <w:marBottom w:val="0"/>
          <w:divBdr>
            <w:top w:val="none" w:sz="0" w:space="0" w:color="auto"/>
            <w:left w:val="none" w:sz="0" w:space="0" w:color="auto"/>
            <w:bottom w:val="none" w:sz="0" w:space="0" w:color="auto"/>
            <w:right w:val="none" w:sz="0" w:space="0" w:color="auto"/>
          </w:divBdr>
          <w:divsChild>
            <w:div w:id="1438479212">
              <w:marLeft w:val="0"/>
              <w:marRight w:val="0"/>
              <w:marTop w:val="0"/>
              <w:marBottom w:val="0"/>
              <w:divBdr>
                <w:top w:val="none" w:sz="0" w:space="0" w:color="auto"/>
                <w:left w:val="none" w:sz="0" w:space="0" w:color="auto"/>
                <w:bottom w:val="none" w:sz="0" w:space="0" w:color="auto"/>
                <w:right w:val="none" w:sz="0" w:space="0" w:color="auto"/>
              </w:divBdr>
              <w:divsChild>
                <w:div w:id="1843007218">
                  <w:marLeft w:val="0"/>
                  <w:marRight w:val="0"/>
                  <w:marTop w:val="0"/>
                  <w:marBottom w:val="101"/>
                  <w:divBdr>
                    <w:top w:val="none" w:sz="0" w:space="0" w:color="auto"/>
                    <w:left w:val="none" w:sz="0" w:space="0" w:color="auto"/>
                    <w:bottom w:val="none" w:sz="0" w:space="0" w:color="auto"/>
                    <w:right w:val="none" w:sz="0" w:space="0" w:color="auto"/>
                  </w:divBdr>
                </w:div>
                <w:div w:id="1568690798">
                  <w:marLeft w:val="0"/>
                  <w:marRight w:val="0"/>
                  <w:marTop w:val="0"/>
                  <w:marBottom w:val="101"/>
                  <w:divBdr>
                    <w:top w:val="none" w:sz="0" w:space="0" w:color="auto"/>
                    <w:left w:val="none" w:sz="0" w:space="0" w:color="auto"/>
                    <w:bottom w:val="none" w:sz="0" w:space="0" w:color="auto"/>
                    <w:right w:val="none" w:sz="0" w:space="0" w:color="auto"/>
                  </w:divBdr>
                </w:div>
                <w:div w:id="1494181115">
                  <w:marLeft w:val="0"/>
                  <w:marRight w:val="0"/>
                  <w:marTop w:val="0"/>
                  <w:marBottom w:val="101"/>
                  <w:divBdr>
                    <w:top w:val="none" w:sz="0" w:space="0" w:color="auto"/>
                    <w:left w:val="none" w:sz="0" w:space="0" w:color="auto"/>
                    <w:bottom w:val="none" w:sz="0" w:space="0" w:color="auto"/>
                    <w:right w:val="none" w:sz="0" w:space="0" w:color="auto"/>
                  </w:divBdr>
                </w:div>
                <w:div w:id="258829554">
                  <w:marLeft w:val="0"/>
                  <w:marRight w:val="0"/>
                  <w:marTop w:val="0"/>
                  <w:marBottom w:val="101"/>
                  <w:divBdr>
                    <w:top w:val="none" w:sz="0" w:space="0" w:color="auto"/>
                    <w:left w:val="none" w:sz="0" w:space="0" w:color="auto"/>
                    <w:bottom w:val="none" w:sz="0" w:space="0" w:color="auto"/>
                    <w:right w:val="none" w:sz="0" w:space="0" w:color="auto"/>
                  </w:divBdr>
                </w:div>
                <w:div w:id="810442304">
                  <w:marLeft w:val="0"/>
                  <w:marRight w:val="0"/>
                  <w:marTop w:val="0"/>
                  <w:marBottom w:val="101"/>
                  <w:divBdr>
                    <w:top w:val="none" w:sz="0" w:space="0" w:color="auto"/>
                    <w:left w:val="none" w:sz="0" w:space="0" w:color="auto"/>
                    <w:bottom w:val="none" w:sz="0" w:space="0" w:color="auto"/>
                    <w:right w:val="none" w:sz="0" w:space="0" w:color="auto"/>
                  </w:divBdr>
                </w:div>
                <w:div w:id="1598638504">
                  <w:marLeft w:val="0"/>
                  <w:marRight w:val="0"/>
                  <w:marTop w:val="0"/>
                  <w:marBottom w:val="101"/>
                  <w:divBdr>
                    <w:top w:val="none" w:sz="0" w:space="0" w:color="auto"/>
                    <w:left w:val="none" w:sz="0" w:space="0" w:color="auto"/>
                    <w:bottom w:val="none" w:sz="0" w:space="0" w:color="auto"/>
                    <w:right w:val="none" w:sz="0" w:space="0" w:color="auto"/>
                  </w:divBdr>
                </w:div>
                <w:div w:id="1453982663">
                  <w:marLeft w:val="0"/>
                  <w:marRight w:val="0"/>
                  <w:marTop w:val="0"/>
                  <w:marBottom w:val="101"/>
                  <w:divBdr>
                    <w:top w:val="none" w:sz="0" w:space="0" w:color="auto"/>
                    <w:left w:val="none" w:sz="0" w:space="0" w:color="auto"/>
                    <w:bottom w:val="none" w:sz="0" w:space="0" w:color="auto"/>
                    <w:right w:val="none" w:sz="0" w:space="0" w:color="auto"/>
                  </w:divBdr>
                </w:div>
                <w:div w:id="2006782257">
                  <w:marLeft w:val="0"/>
                  <w:marRight w:val="0"/>
                  <w:marTop w:val="0"/>
                  <w:marBottom w:val="101"/>
                  <w:divBdr>
                    <w:top w:val="none" w:sz="0" w:space="0" w:color="auto"/>
                    <w:left w:val="none" w:sz="0" w:space="0" w:color="auto"/>
                    <w:bottom w:val="none" w:sz="0" w:space="0" w:color="auto"/>
                    <w:right w:val="none" w:sz="0" w:space="0" w:color="auto"/>
                  </w:divBdr>
                </w:div>
                <w:div w:id="2142795656">
                  <w:marLeft w:val="0"/>
                  <w:marRight w:val="0"/>
                  <w:marTop w:val="0"/>
                  <w:marBottom w:val="101"/>
                  <w:divBdr>
                    <w:top w:val="none" w:sz="0" w:space="0" w:color="auto"/>
                    <w:left w:val="none" w:sz="0" w:space="0" w:color="auto"/>
                    <w:bottom w:val="none" w:sz="0" w:space="0" w:color="auto"/>
                    <w:right w:val="none" w:sz="0" w:space="0" w:color="auto"/>
                  </w:divBdr>
                </w:div>
                <w:div w:id="1195538523">
                  <w:marLeft w:val="0"/>
                  <w:marRight w:val="0"/>
                  <w:marTop w:val="0"/>
                  <w:marBottom w:val="101"/>
                  <w:divBdr>
                    <w:top w:val="none" w:sz="0" w:space="0" w:color="auto"/>
                    <w:left w:val="none" w:sz="0" w:space="0" w:color="auto"/>
                    <w:bottom w:val="none" w:sz="0" w:space="0" w:color="auto"/>
                    <w:right w:val="none" w:sz="0" w:space="0" w:color="auto"/>
                  </w:divBdr>
                </w:div>
                <w:div w:id="865828363">
                  <w:marLeft w:val="0"/>
                  <w:marRight w:val="0"/>
                  <w:marTop w:val="0"/>
                  <w:marBottom w:val="101"/>
                  <w:divBdr>
                    <w:top w:val="none" w:sz="0" w:space="0" w:color="auto"/>
                    <w:left w:val="none" w:sz="0" w:space="0" w:color="auto"/>
                    <w:bottom w:val="none" w:sz="0" w:space="0" w:color="auto"/>
                    <w:right w:val="none" w:sz="0" w:space="0" w:color="auto"/>
                  </w:divBdr>
                </w:div>
                <w:div w:id="152455508">
                  <w:marLeft w:val="0"/>
                  <w:marRight w:val="0"/>
                  <w:marTop w:val="0"/>
                  <w:marBottom w:val="101"/>
                  <w:divBdr>
                    <w:top w:val="none" w:sz="0" w:space="0" w:color="auto"/>
                    <w:left w:val="none" w:sz="0" w:space="0" w:color="auto"/>
                    <w:bottom w:val="none" w:sz="0" w:space="0" w:color="auto"/>
                    <w:right w:val="none" w:sz="0" w:space="0" w:color="auto"/>
                  </w:divBdr>
                </w:div>
                <w:div w:id="1205870489">
                  <w:marLeft w:val="0"/>
                  <w:marRight w:val="0"/>
                  <w:marTop w:val="0"/>
                  <w:marBottom w:val="101"/>
                  <w:divBdr>
                    <w:top w:val="none" w:sz="0" w:space="0" w:color="auto"/>
                    <w:left w:val="none" w:sz="0" w:space="0" w:color="auto"/>
                    <w:bottom w:val="none" w:sz="0" w:space="0" w:color="auto"/>
                    <w:right w:val="none" w:sz="0" w:space="0" w:color="auto"/>
                  </w:divBdr>
                </w:div>
                <w:div w:id="976225614">
                  <w:marLeft w:val="0"/>
                  <w:marRight w:val="0"/>
                  <w:marTop w:val="0"/>
                  <w:marBottom w:val="101"/>
                  <w:divBdr>
                    <w:top w:val="none" w:sz="0" w:space="0" w:color="auto"/>
                    <w:left w:val="none" w:sz="0" w:space="0" w:color="auto"/>
                    <w:bottom w:val="none" w:sz="0" w:space="0" w:color="auto"/>
                    <w:right w:val="none" w:sz="0" w:space="0" w:color="auto"/>
                  </w:divBdr>
                </w:div>
                <w:div w:id="178010232">
                  <w:marLeft w:val="0"/>
                  <w:marRight w:val="0"/>
                  <w:marTop w:val="0"/>
                  <w:marBottom w:val="101"/>
                  <w:divBdr>
                    <w:top w:val="none" w:sz="0" w:space="0" w:color="auto"/>
                    <w:left w:val="none" w:sz="0" w:space="0" w:color="auto"/>
                    <w:bottom w:val="none" w:sz="0" w:space="0" w:color="auto"/>
                    <w:right w:val="none" w:sz="0" w:space="0" w:color="auto"/>
                  </w:divBdr>
                </w:div>
                <w:div w:id="1559776924">
                  <w:marLeft w:val="0"/>
                  <w:marRight w:val="0"/>
                  <w:marTop w:val="0"/>
                  <w:marBottom w:val="101"/>
                  <w:divBdr>
                    <w:top w:val="none" w:sz="0" w:space="0" w:color="auto"/>
                    <w:left w:val="none" w:sz="0" w:space="0" w:color="auto"/>
                    <w:bottom w:val="none" w:sz="0" w:space="0" w:color="auto"/>
                    <w:right w:val="none" w:sz="0" w:space="0" w:color="auto"/>
                  </w:divBdr>
                </w:div>
                <w:div w:id="1558317249">
                  <w:marLeft w:val="0"/>
                  <w:marRight w:val="0"/>
                  <w:marTop w:val="0"/>
                  <w:marBottom w:val="101"/>
                  <w:divBdr>
                    <w:top w:val="none" w:sz="0" w:space="0" w:color="auto"/>
                    <w:left w:val="none" w:sz="0" w:space="0" w:color="auto"/>
                    <w:bottom w:val="none" w:sz="0" w:space="0" w:color="auto"/>
                    <w:right w:val="none" w:sz="0" w:space="0" w:color="auto"/>
                  </w:divBdr>
                </w:div>
                <w:div w:id="1522283830">
                  <w:marLeft w:val="0"/>
                  <w:marRight w:val="0"/>
                  <w:marTop w:val="0"/>
                  <w:marBottom w:val="101"/>
                  <w:divBdr>
                    <w:top w:val="none" w:sz="0" w:space="0" w:color="auto"/>
                    <w:left w:val="none" w:sz="0" w:space="0" w:color="auto"/>
                    <w:bottom w:val="none" w:sz="0" w:space="0" w:color="auto"/>
                    <w:right w:val="none" w:sz="0" w:space="0" w:color="auto"/>
                  </w:divBdr>
                </w:div>
                <w:div w:id="2101413590">
                  <w:marLeft w:val="0"/>
                  <w:marRight w:val="0"/>
                  <w:marTop w:val="0"/>
                  <w:marBottom w:val="101"/>
                  <w:divBdr>
                    <w:top w:val="none" w:sz="0" w:space="0" w:color="auto"/>
                    <w:left w:val="none" w:sz="0" w:space="0" w:color="auto"/>
                    <w:bottom w:val="none" w:sz="0" w:space="0" w:color="auto"/>
                    <w:right w:val="none" w:sz="0" w:space="0" w:color="auto"/>
                  </w:divBdr>
                </w:div>
                <w:div w:id="1544631555">
                  <w:marLeft w:val="0"/>
                  <w:marRight w:val="0"/>
                  <w:marTop w:val="0"/>
                  <w:marBottom w:val="101"/>
                  <w:divBdr>
                    <w:top w:val="none" w:sz="0" w:space="0" w:color="auto"/>
                    <w:left w:val="none" w:sz="0" w:space="0" w:color="auto"/>
                    <w:bottom w:val="none" w:sz="0" w:space="0" w:color="auto"/>
                    <w:right w:val="none" w:sz="0" w:space="0" w:color="auto"/>
                  </w:divBdr>
                </w:div>
                <w:div w:id="1436057411">
                  <w:marLeft w:val="0"/>
                  <w:marRight w:val="0"/>
                  <w:marTop w:val="0"/>
                  <w:marBottom w:val="101"/>
                  <w:divBdr>
                    <w:top w:val="none" w:sz="0" w:space="0" w:color="auto"/>
                    <w:left w:val="none" w:sz="0" w:space="0" w:color="auto"/>
                    <w:bottom w:val="none" w:sz="0" w:space="0" w:color="auto"/>
                    <w:right w:val="none" w:sz="0" w:space="0" w:color="auto"/>
                  </w:divBdr>
                </w:div>
                <w:div w:id="1259213090">
                  <w:marLeft w:val="0"/>
                  <w:marRight w:val="0"/>
                  <w:marTop w:val="0"/>
                  <w:marBottom w:val="101"/>
                  <w:divBdr>
                    <w:top w:val="none" w:sz="0" w:space="0" w:color="auto"/>
                    <w:left w:val="none" w:sz="0" w:space="0" w:color="auto"/>
                    <w:bottom w:val="none" w:sz="0" w:space="0" w:color="auto"/>
                    <w:right w:val="none" w:sz="0" w:space="0" w:color="auto"/>
                  </w:divBdr>
                </w:div>
                <w:div w:id="1221408081">
                  <w:marLeft w:val="0"/>
                  <w:marRight w:val="0"/>
                  <w:marTop w:val="0"/>
                  <w:marBottom w:val="101"/>
                  <w:divBdr>
                    <w:top w:val="none" w:sz="0" w:space="0" w:color="auto"/>
                    <w:left w:val="none" w:sz="0" w:space="0" w:color="auto"/>
                    <w:bottom w:val="none" w:sz="0" w:space="0" w:color="auto"/>
                    <w:right w:val="none" w:sz="0" w:space="0" w:color="auto"/>
                  </w:divBdr>
                </w:div>
                <w:div w:id="2043047077">
                  <w:marLeft w:val="0"/>
                  <w:marRight w:val="0"/>
                  <w:marTop w:val="0"/>
                  <w:marBottom w:val="101"/>
                  <w:divBdr>
                    <w:top w:val="none" w:sz="0" w:space="0" w:color="auto"/>
                    <w:left w:val="none" w:sz="0" w:space="0" w:color="auto"/>
                    <w:bottom w:val="none" w:sz="0" w:space="0" w:color="auto"/>
                    <w:right w:val="none" w:sz="0" w:space="0" w:color="auto"/>
                  </w:divBdr>
                </w:div>
                <w:div w:id="607853441">
                  <w:marLeft w:val="0"/>
                  <w:marRight w:val="0"/>
                  <w:marTop w:val="0"/>
                  <w:marBottom w:val="101"/>
                  <w:divBdr>
                    <w:top w:val="none" w:sz="0" w:space="0" w:color="auto"/>
                    <w:left w:val="none" w:sz="0" w:space="0" w:color="auto"/>
                    <w:bottom w:val="none" w:sz="0" w:space="0" w:color="auto"/>
                    <w:right w:val="none" w:sz="0" w:space="0" w:color="auto"/>
                  </w:divBdr>
                </w:div>
                <w:div w:id="985082777">
                  <w:marLeft w:val="0"/>
                  <w:marRight w:val="0"/>
                  <w:marTop w:val="0"/>
                  <w:marBottom w:val="101"/>
                  <w:divBdr>
                    <w:top w:val="none" w:sz="0" w:space="0" w:color="auto"/>
                    <w:left w:val="none" w:sz="0" w:space="0" w:color="auto"/>
                    <w:bottom w:val="none" w:sz="0" w:space="0" w:color="auto"/>
                    <w:right w:val="none" w:sz="0" w:space="0" w:color="auto"/>
                  </w:divBdr>
                </w:div>
                <w:div w:id="742141654">
                  <w:marLeft w:val="0"/>
                  <w:marRight w:val="0"/>
                  <w:marTop w:val="0"/>
                  <w:marBottom w:val="101"/>
                  <w:divBdr>
                    <w:top w:val="none" w:sz="0" w:space="0" w:color="auto"/>
                    <w:left w:val="none" w:sz="0" w:space="0" w:color="auto"/>
                    <w:bottom w:val="none" w:sz="0" w:space="0" w:color="auto"/>
                    <w:right w:val="none" w:sz="0" w:space="0" w:color="auto"/>
                  </w:divBdr>
                </w:div>
                <w:div w:id="1558399024">
                  <w:marLeft w:val="0"/>
                  <w:marRight w:val="0"/>
                  <w:marTop w:val="0"/>
                  <w:marBottom w:val="101"/>
                  <w:divBdr>
                    <w:top w:val="none" w:sz="0" w:space="0" w:color="auto"/>
                    <w:left w:val="none" w:sz="0" w:space="0" w:color="auto"/>
                    <w:bottom w:val="none" w:sz="0" w:space="0" w:color="auto"/>
                    <w:right w:val="none" w:sz="0" w:space="0" w:color="auto"/>
                  </w:divBdr>
                </w:div>
                <w:div w:id="1930574750">
                  <w:marLeft w:val="0"/>
                  <w:marRight w:val="0"/>
                  <w:marTop w:val="0"/>
                  <w:marBottom w:val="101"/>
                  <w:divBdr>
                    <w:top w:val="none" w:sz="0" w:space="0" w:color="auto"/>
                    <w:left w:val="none" w:sz="0" w:space="0" w:color="auto"/>
                    <w:bottom w:val="none" w:sz="0" w:space="0" w:color="auto"/>
                    <w:right w:val="none" w:sz="0" w:space="0" w:color="auto"/>
                  </w:divBdr>
                </w:div>
                <w:div w:id="620235281">
                  <w:marLeft w:val="0"/>
                  <w:marRight w:val="0"/>
                  <w:marTop w:val="0"/>
                  <w:marBottom w:val="101"/>
                  <w:divBdr>
                    <w:top w:val="none" w:sz="0" w:space="0" w:color="auto"/>
                    <w:left w:val="none" w:sz="0" w:space="0" w:color="auto"/>
                    <w:bottom w:val="none" w:sz="0" w:space="0" w:color="auto"/>
                    <w:right w:val="none" w:sz="0" w:space="0" w:color="auto"/>
                  </w:divBdr>
                </w:div>
                <w:div w:id="1080565217">
                  <w:marLeft w:val="0"/>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 w:id="2051807976">
      <w:bodyDiv w:val="1"/>
      <w:marLeft w:val="0"/>
      <w:marRight w:val="0"/>
      <w:marTop w:val="0"/>
      <w:marBottom w:val="0"/>
      <w:divBdr>
        <w:top w:val="none" w:sz="0" w:space="0" w:color="auto"/>
        <w:left w:val="none" w:sz="0" w:space="0" w:color="auto"/>
        <w:bottom w:val="none" w:sz="0" w:space="0" w:color="auto"/>
        <w:right w:val="none" w:sz="0" w:space="0" w:color="auto"/>
      </w:divBdr>
    </w:div>
    <w:div w:id="2098594453">
      <w:bodyDiv w:val="1"/>
      <w:marLeft w:val="0"/>
      <w:marRight w:val="0"/>
      <w:marTop w:val="0"/>
      <w:marBottom w:val="0"/>
      <w:divBdr>
        <w:top w:val="none" w:sz="0" w:space="0" w:color="auto"/>
        <w:left w:val="none" w:sz="0" w:space="0" w:color="auto"/>
        <w:bottom w:val="none" w:sz="0" w:space="0" w:color="auto"/>
        <w:right w:val="none" w:sz="0" w:space="0" w:color="auto"/>
      </w:divBdr>
    </w:div>
    <w:div w:id="2110348545">
      <w:bodyDiv w:val="1"/>
      <w:marLeft w:val="0"/>
      <w:marRight w:val="0"/>
      <w:marTop w:val="0"/>
      <w:marBottom w:val="0"/>
      <w:divBdr>
        <w:top w:val="none" w:sz="0" w:space="0" w:color="auto"/>
        <w:left w:val="none" w:sz="0" w:space="0" w:color="auto"/>
        <w:bottom w:val="none" w:sz="0" w:space="0" w:color="auto"/>
        <w:right w:val="none" w:sz="0" w:space="0" w:color="auto"/>
      </w:divBdr>
    </w:div>
    <w:div w:id="2135757513">
      <w:bodyDiv w:val="1"/>
      <w:marLeft w:val="0"/>
      <w:marRight w:val="0"/>
      <w:marTop w:val="0"/>
      <w:marBottom w:val="0"/>
      <w:divBdr>
        <w:top w:val="none" w:sz="0" w:space="0" w:color="auto"/>
        <w:left w:val="none" w:sz="0" w:space="0" w:color="auto"/>
        <w:bottom w:val="none" w:sz="0" w:space="0" w:color="auto"/>
        <w:right w:val="none" w:sz="0" w:space="0" w:color="auto"/>
      </w:divBdr>
      <w:divsChild>
        <w:div w:id="1213808540">
          <w:marLeft w:val="0"/>
          <w:marRight w:val="0"/>
          <w:marTop w:val="0"/>
          <w:marBottom w:val="0"/>
          <w:divBdr>
            <w:top w:val="none" w:sz="0" w:space="0" w:color="auto"/>
            <w:left w:val="none" w:sz="0" w:space="0" w:color="auto"/>
            <w:bottom w:val="none" w:sz="0" w:space="0" w:color="auto"/>
            <w:right w:val="none" w:sz="0" w:space="0" w:color="auto"/>
          </w:divBdr>
          <w:divsChild>
            <w:div w:id="26490796">
              <w:marLeft w:val="0"/>
              <w:marRight w:val="0"/>
              <w:marTop w:val="0"/>
              <w:marBottom w:val="0"/>
              <w:divBdr>
                <w:top w:val="none" w:sz="0" w:space="0" w:color="auto"/>
                <w:left w:val="none" w:sz="0" w:space="0" w:color="auto"/>
                <w:bottom w:val="none" w:sz="0" w:space="0" w:color="auto"/>
                <w:right w:val="none" w:sz="0" w:space="0" w:color="auto"/>
              </w:divBdr>
              <w:divsChild>
                <w:div w:id="1916817928">
                  <w:marLeft w:val="0"/>
                  <w:marRight w:val="0"/>
                  <w:marTop w:val="0"/>
                  <w:marBottom w:val="101"/>
                  <w:divBdr>
                    <w:top w:val="none" w:sz="0" w:space="0" w:color="auto"/>
                    <w:left w:val="none" w:sz="0" w:space="0" w:color="auto"/>
                    <w:bottom w:val="none" w:sz="0" w:space="0" w:color="auto"/>
                    <w:right w:val="none" w:sz="0" w:space="0" w:color="auto"/>
                  </w:divBdr>
                </w:div>
                <w:div w:id="546375031">
                  <w:marLeft w:val="0"/>
                  <w:marRight w:val="0"/>
                  <w:marTop w:val="0"/>
                  <w:marBottom w:val="101"/>
                  <w:divBdr>
                    <w:top w:val="none" w:sz="0" w:space="0" w:color="auto"/>
                    <w:left w:val="none" w:sz="0" w:space="0" w:color="auto"/>
                    <w:bottom w:val="none" w:sz="0" w:space="0" w:color="auto"/>
                    <w:right w:val="none" w:sz="0" w:space="0" w:color="auto"/>
                  </w:divBdr>
                </w:div>
                <w:div w:id="812792757">
                  <w:marLeft w:val="0"/>
                  <w:marRight w:val="0"/>
                  <w:marTop w:val="0"/>
                  <w:marBottom w:val="101"/>
                  <w:divBdr>
                    <w:top w:val="none" w:sz="0" w:space="0" w:color="auto"/>
                    <w:left w:val="none" w:sz="0" w:space="0" w:color="auto"/>
                    <w:bottom w:val="none" w:sz="0" w:space="0" w:color="auto"/>
                    <w:right w:val="none" w:sz="0" w:space="0" w:color="auto"/>
                  </w:divBdr>
                </w:div>
                <w:div w:id="654379532">
                  <w:marLeft w:val="0"/>
                  <w:marRight w:val="0"/>
                  <w:marTop w:val="0"/>
                  <w:marBottom w:val="101"/>
                  <w:divBdr>
                    <w:top w:val="none" w:sz="0" w:space="0" w:color="auto"/>
                    <w:left w:val="none" w:sz="0" w:space="0" w:color="auto"/>
                    <w:bottom w:val="none" w:sz="0" w:space="0" w:color="auto"/>
                    <w:right w:val="none" w:sz="0" w:space="0" w:color="auto"/>
                  </w:divBdr>
                </w:div>
                <w:div w:id="201795786">
                  <w:marLeft w:val="0"/>
                  <w:marRight w:val="0"/>
                  <w:marTop w:val="0"/>
                  <w:marBottom w:val="101"/>
                  <w:divBdr>
                    <w:top w:val="none" w:sz="0" w:space="0" w:color="auto"/>
                    <w:left w:val="none" w:sz="0" w:space="0" w:color="auto"/>
                    <w:bottom w:val="none" w:sz="0" w:space="0" w:color="auto"/>
                    <w:right w:val="none" w:sz="0" w:space="0" w:color="auto"/>
                  </w:divBdr>
                </w:div>
                <w:div w:id="1444807544">
                  <w:marLeft w:val="0"/>
                  <w:marRight w:val="0"/>
                  <w:marTop w:val="0"/>
                  <w:marBottom w:val="101"/>
                  <w:divBdr>
                    <w:top w:val="none" w:sz="0" w:space="0" w:color="auto"/>
                    <w:left w:val="none" w:sz="0" w:space="0" w:color="auto"/>
                    <w:bottom w:val="none" w:sz="0" w:space="0" w:color="auto"/>
                    <w:right w:val="none" w:sz="0" w:space="0" w:color="auto"/>
                  </w:divBdr>
                </w:div>
                <w:div w:id="506403406">
                  <w:marLeft w:val="0"/>
                  <w:marRight w:val="0"/>
                  <w:marTop w:val="0"/>
                  <w:marBottom w:val="101"/>
                  <w:divBdr>
                    <w:top w:val="none" w:sz="0" w:space="0" w:color="auto"/>
                    <w:left w:val="none" w:sz="0" w:space="0" w:color="auto"/>
                    <w:bottom w:val="none" w:sz="0" w:space="0" w:color="auto"/>
                    <w:right w:val="none" w:sz="0" w:space="0" w:color="auto"/>
                  </w:divBdr>
                </w:div>
                <w:div w:id="1006909339">
                  <w:marLeft w:val="0"/>
                  <w:marRight w:val="0"/>
                  <w:marTop w:val="0"/>
                  <w:marBottom w:val="101"/>
                  <w:divBdr>
                    <w:top w:val="none" w:sz="0" w:space="0" w:color="auto"/>
                    <w:left w:val="none" w:sz="0" w:space="0" w:color="auto"/>
                    <w:bottom w:val="none" w:sz="0" w:space="0" w:color="auto"/>
                    <w:right w:val="none" w:sz="0" w:space="0" w:color="auto"/>
                  </w:divBdr>
                </w:div>
                <w:div w:id="1482116141">
                  <w:marLeft w:val="0"/>
                  <w:marRight w:val="0"/>
                  <w:marTop w:val="0"/>
                  <w:marBottom w:val="101"/>
                  <w:divBdr>
                    <w:top w:val="none" w:sz="0" w:space="0" w:color="auto"/>
                    <w:left w:val="none" w:sz="0" w:space="0" w:color="auto"/>
                    <w:bottom w:val="none" w:sz="0" w:space="0" w:color="auto"/>
                    <w:right w:val="none" w:sz="0" w:space="0" w:color="auto"/>
                  </w:divBdr>
                </w:div>
                <w:div w:id="2141066122">
                  <w:marLeft w:val="0"/>
                  <w:marRight w:val="0"/>
                  <w:marTop w:val="0"/>
                  <w:marBottom w:val="101"/>
                  <w:divBdr>
                    <w:top w:val="none" w:sz="0" w:space="0" w:color="auto"/>
                    <w:left w:val="none" w:sz="0" w:space="0" w:color="auto"/>
                    <w:bottom w:val="none" w:sz="0" w:space="0" w:color="auto"/>
                    <w:right w:val="none" w:sz="0" w:space="0" w:color="auto"/>
                  </w:divBdr>
                </w:div>
                <w:div w:id="754666053">
                  <w:marLeft w:val="0"/>
                  <w:marRight w:val="0"/>
                  <w:marTop w:val="0"/>
                  <w:marBottom w:val="101"/>
                  <w:divBdr>
                    <w:top w:val="none" w:sz="0" w:space="0" w:color="auto"/>
                    <w:left w:val="none" w:sz="0" w:space="0" w:color="auto"/>
                    <w:bottom w:val="none" w:sz="0" w:space="0" w:color="auto"/>
                    <w:right w:val="none" w:sz="0" w:space="0" w:color="auto"/>
                  </w:divBdr>
                </w:div>
                <w:div w:id="1599213296">
                  <w:marLeft w:val="0"/>
                  <w:marRight w:val="0"/>
                  <w:marTop w:val="0"/>
                  <w:marBottom w:val="101"/>
                  <w:divBdr>
                    <w:top w:val="none" w:sz="0" w:space="0" w:color="auto"/>
                    <w:left w:val="none" w:sz="0" w:space="0" w:color="auto"/>
                    <w:bottom w:val="none" w:sz="0" w:space="0" w:color="auto"/>
                    <w:right w:val="none" w:sz="0" w:space="0" w:color="auto"/>
                  </w:divBdr>
                </w:div>
                <w:div w:id="401103703">
                  <w:marLeft w:val="0"/>
                  <w:marRight w:val="0"/>
                  <w:marTop w:val="0"/>
                  <w:marBottom w:val="101"/>
                  <w:divBdr>
                    <w:top w:val="none" w:sz="0" w:space="0" w:color="auto"/>
                    <w:left w:val="none" w:sz="0" w:space="0" w:color="auto"/>
                    <w:bottom w:val="none" w:sz="0" w:space="0" w:color="auto"/>
                    <w:right w:val="none" w:sz="0" w:space="0" w:color="auto"/>
                  </w:divBdr>
                </w:div>
                <w:div w:id="956250987">
                  <w:marLeft w:val="0"/>
                  <w:marRight w:val="0"/>
                  <w:marTop w:val="0"/>
                  <w:marBottom w:val="101"/>
                  <w:divBdr>
                    <w:top w:val="none" w:sz="0" w:space="0" w:color="auto"/>
                    <w:left w:val="none" w:sz="0" w:space="0" w:color="auto"/>
                    <w:bottom w:val="none" w:sz="0" w:space="0" w:color="auto"/>
                    <w:right w:val="none" w:sz="0" w:space="0" w:color="auto"/>
                  </w:divBdr>
                </w:div>
                <w:div w:id="159540384">
                  <w:marLeft w:val="0"/>
                  <w:marRight w:val="0"/>
                  <w:marTop w:val="0"/>
                  <w:marBottom w:val="101"/>
                  <w:divBdr>
                    <w:top w:val="none" w:sz="0" w:space="0" w:color="auto"/>
                    <w:left w:val="none" w:sz="0" w:space="0" w:color="auto"/>
                    <w:bottom w:val="none" w:sz="0" w:space="0" w:color="auto"/>
                    <w:right w:val="none" w:sz="0" w:space="0" w:color="auto"/>
                  </w:divBdr>
                </w:div>
                <w:div w:id="1742604453">
                  <w:marLeft w:val="0"/>
                  <w:marRight w:val="0"/>
                  <w:marTop w:val="0"/>
                  <w:marBottom w:val="101"/>
                  <w:divBdr>
                    <w:top w:val="none" w:sz="0" w:space="0" w:color="auto"/>
                    <w:left w:val="none" w:sz="0" w:space="0" w:color="auto"/>
                    <w:bottom w:val="none" w:sz="0" w:space="0" w:color="auto"/>
                    <w:right w:val="none" w:sz="0" w:space="0" w:color="auto"/>
                  </w:divBdr>
                </w:div>
                <w:div w:id="964892041">
                  <w:marLeft w:val="0"/>
                  <w:marRight w:val="0"/>
                  <w:marTop w:val="0"/>
                  <w:marBottom w:val="101"/>
                  <w:divBdr>
                    <w:top w:val="none" w:sz="0" w:space="0" w:color="auto"/>
                    <w:left w:val="none" w:sz="0" w:space="0" w:color="auto"/>
                    <w:bottom w:val="none" w:sz="0" w:space="0" w:color="auto"/>
                    <w:right w:val="none" w:sz="0" w:space="0" w:color="auto"/>
                  </w:divBdr>
                </w:div>
                <w:div w:id="806243740">
                  <w:marLeft w:val="0"/>
                  <w:marRight w:val="0"/>
                  <w:marTop w:val="0"/>
                  <w:marBottom w:val="101"/>
                  <w:divBdr>
                    <w:top w:val="none" w:sz="0" w:space="0" w:color="auto"/>
                    <w:left w:val="none" w:sz="0" w:space="0" w:color="auto"/>
                    <w:bottom w:val="none" w:sz="0" w:space="0" w:color="auto"/>
                    <w:right w:val="none" w:sz="0" w:space="0" w:color="auto"/>
                  </w:divBdr>
                </w:div>
                <w:div w:id="1738353708">
                  <w:marLeft w:val="0"/>
                  <w:marRight w:val="0"/>
                  <w:marTop w:val="0"/>
                  <w:marBottom w:val="101"/>
                  <w:divBdr>
                    <w:top w:val="none" w:sz="0" w:space="0" w:color="auto"/>
                    <w:left w:val="none" w:sz="0" w:space="0" w:color="auto"/>
                    <w:bottom w:val="none" w:sz="0" w:space="0" w:color="auto"/>
                    <w:right w:val="none" w:sz="0" w:space="0" w:color="auto"/>
                  </w:divBdr>
                </w:div>
                <w:div w:id="647246964">
                  <w:marLeft w:val="0"/>
                  <w:marRight w:val="0"/>
                  <w:marTop w:val="0"/>
                  <w:marBottom w:val="101"/>
                  <w:divBdr>
                    <w:top w:val="none" w:sz="0" w:space="0" w:color="auto"/>
                    <w:left w:val="none" w:sz="0" w:space="0" w:color="auto"/>
                    <w:bottom w:val="none" w:sz="0" w:space="0" w:color="auto"/>
                    <w:right w:val="none" w:sz="0" w:space="0" w:color="auto"/>
                  </w:divBdr>
                </w:div>
                <w:div w:id="1588272779">
                  <w:marLeft w:val="0"/>
                  <w:marRight w:val="0"/>
                  <w:marTop w:val="0"/>
                  <w:marBottom w:val="101"/>
                  <w:divBdr>
                    <w:top w:val="none" w:sz="0" w:space="0" w:color="auto"/>
                    <w:left w:val="none" w:sz="0" w:space="0" w:color="auto"/>
                    <w:bottom w:val="none" w:sz="0" w:space="0" w:color="auto"/>
                    <w:right w:val="none" w:sz="0" w:space="0" w:color="auto"/>
                  </w:divBdr>
                </w:div>
                <w:div w:id="1093939112">
                  <w:marLeft w:val="0"/>
                  <w:marRight w:val="0"/>
                  <w:marTop w:val="0"/>
                  <w:marBottom w:val="101"/>
                  <w:divBdr>
                    <w:top w:val="none" w:sz="0" w:space="0" w:color="auto"/>
                    <w:left w:val="none" w:sz="0" w:space="0" w:color="auto"/>
                    <w:bottom w:val="none" w:sz="0" w:space="0" w:color="auto"/>
                    <w:right w:val="none" w:sz="0" w:space="0" w:color="auto"/>
                  </w:divBdr>
                </w:div>
                <w:div w:id="1502155574">
                  <w:marLeft w:val="0"/>
                  <w:marRight w:val="0"/>
                  <w:marTop w:val="0"/>
                  <w:marBottom w:val="101"/>
                  <w:divBdr>
                    <w:top w:val="none" w:sz="0" w:space="0" w:color="auto"/>
                    <w:left w:val="none" w:sz="0" w:space="0" w:color="auto"/>
                    <w:bottom w:val="none" w:sz="0" w:space="0" w:color="auto"/>
                    <w:right w:val="none" w:sz="0" w:space="0" w:color="auto"/>
                  </w:divBdr>
                </w:div>
                <w:div w:id="430400550">
                  <w:marLeft w:val="0"/>
                  <w:marRight w:val="0"/>
                  <w:marTop w:val="0"/>
                  <w:marBottom w:val="101"/>
                  <w:divBdr>
                    <w:top w:val="none" w:sz="0" w:space="0" w:color="auto"/>
                    <w:left w:val="none" w:sz="0" w:space="0" w:color="auto"/>
                    <w:bottom w:val="none" w:sz="0" w:space="0" w:color="auto"/>
                    <w:right w:val="none" w:sz="0" w:space="0" w:color="auto"/>
                  </w:divBdr>
                </w:div>
                <w:div w:id="775098350">
                  <w:marLeft w:val="0"/>
                  <w:marRight w:val="0"/>
                  <w:marTop w:val="0"/>
                  <w:marBottom w:val="101"/>
                  <w:divBdr>
                    <w:top w:val="none" w:sz="0" w:space="0" w:color="auto"/>
                    <w:left w:val="none" w:sz="0" w:space="0" w:color="auto"/>
                    <w:bottom w:val="none" w:sz="0" w:space="0" w:color="auto"/>
                    <w:right w:val="none" w:sz="0" w:space="0" w:color="auto"/>
                  </w:divBdr>
                </w:div>
                <w:div w:id="981733421">
                  <w:marLeft w:val="0"/>
                  <w:marRight w:val="0"/>
                  <w:marTop w:val="0"/>
                  <w:marBottom w:val="101"/>
                  <w:divBdr>
                    <w:top w:val="none" w:sz="0" w:space="0" w:color="auto"/>
                    <w:left w:val="none" w:sz="0" w:space="0" w:color="auto"/>
                    <w:bottom w:val="none" w:sz="0" w:space="0" w:color="auto"/>
                    <w:right w:val="none" w:sz="0" w:space="0" w:color="auto"/>
                  </w:divBdr>
                </w:div>
                <w:div w:id="263265738">
                  <w:marLeft w:val="0"/>
                  <w:marRight w:val="0"/>
                  <w:marTop w:val="0"/>
                  <w:marBottom w:val="101"/>
                  <w:divBdr>
                    <w:top w:val="none" w:sz="0" w:space="0" w:color="auto"/>
                    <w:left w:val="none" w:sz="0" w:space="0" w:color="auto"/>
                    <w:bottom w:val="none" w:sz="0" w:space="0" w:color="auto"/>
                    <w:right w:val="none" w:sz="0" w:space="0" w:color="auto"/>
                  </w:divBdr>
                </w:div>
                <w:div w:id="1825706181">
                  <w:marLeft w:val="0"/>
                  <w:marRight w:val="0"/>
                  <w:marTop w:val="0"/>
                  <w:marBottom w:val="101"/>
                  <w:divBdr>
                    <w:top w:val="none" w:sz="0" w:space="0" w:color="auto"/>
                    <w:left w:val="none" w:sz="0" w:space="0" w:color="auto"/>
                    <w:bottom w:val="none" w:sz="0" w:space="0" w:color="auto"/>
                    <w:right w:val="none" w:sz="0" w:space="0" w:color="auto"/>
                  </w:divBdr>
                </w:div>
                <w:div w:id="1957709228">
                  <w:marLeft w:val="0"/>
                  <w:marRight w:val="0"/>
                  <w:marTop w:val="0"/>
                  <w:marBottom w:val="101"/>
                  <w:divBdr>
                    <w:top w:val="none" w:sz="0" w:space="0" w:color="auto"/>
                    <w:left w:val="none" w:sz="0" w:space="0" w:color="auto"/>
                    <w:bottom w:val="none" w:sz="0" w:space="0" w:color="auto"/>
                    <w:right w:val="none" w:sz="0" w:space="0" w:color="auto"/>
                  </w:divBdr>
                </w:div>
                <w:div w:id="1847746378">
                  <w:marLeft w:val="0"/>
                  <w:marRight w:val="0"/>
                  <w:marTop w:val="0"/>
                  <w:marBottom w:val="101"/>
                  <w:divBdr>
                    <w:top w:val="none" w:sz="0" w:space="0" w:color="auto"/>
                    <w:left w:val="none" w:sz="0" w:space="0" w:color="auto"/>
                    <w:bottom w:val="none" w:sz="0" w:space="0" w:color="auto"/>
                    <w:right w:val="none" w:sz="0" w:space="0" w:color="auto"/>
                  </w:divBdr>
                </w:div>
                <w:div w:id="1102989774">
                  <w:marLeft w:val="0"/>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ntranet/Docs/Normas/DIR.%20FINANZAS/COORD.%20CONT%20Y%20TRAM%20EROGACIONES/PROCEDIMIENTOS/6130-003-002.pdf"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ai.imss.gob.mx" TargetMode="External"/><Relationship Id="rId17" Type="http://schemas.openxmlformats.org/officeDocument/2006/relationships/hyperlink" Target="http://sai.imss.gob.mx" TargetMode="External"/><Relationship Id="rId2" Type="http://schemas.openxmlformats.org/officeDocument/2006/relationships/numbering" Target="numbering.xml"/><Relationship Id="rId16" Type="http://schemas.openxmlformats.org/officeDocument/2006/relationships/hyperlink" Target="http://sai.imss.gob.mx" TargetMode="External"/><Relationship Id="rId20" Type="http://schemas.openxmlformats.org/officeDocument/2006/relationships/hyperlink" Target="http://www.comprasdegobierno.gob.mx/calculador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i.imss.gob.mx" TargetMode="Externa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footer" Target="footer1.xm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imss.gob.mx/tramites/cumplimiento-obligaciones"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66BD9-5F02-4BC5-A0EB-679DD9F24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TotalTime>
  <Pages>164</Pages>
  <Words>44166</Words>
  <Characters>242913</Characters>
  <Application>Microsoft Office Word</Application>
  <DocSecurity>0</DocSecurity>
  <Lines>2024</Lines>
  <Paragraphs>573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286506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Bertran Hernandez Chavez</dc:creator>
  <cp:lastModifiedBy>Silvia Angelina Acevedo Murillo</cp:lastModifiedBy>
  <cp:revision>34</cp:revision>
  <cp:lastPrinted>2016-09-22T01:39:00Z</cp:lastPrinted>
  <dcterms:created xsi:type="dcterms:W3CDTF">2016-08-25T14:42:00Z</dcterms:created>
  <dcterms:modified xsi:type="dcterms:W3CDTF">2016-09-22T18:05:00Z</dcterms:modified>
</cp:coreProperties>
</file>