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9" w:rsidRPr="007063C3" w:rsidRDefault="00171E29" w:rsidP="00171E29">
      <w:pPr>
        <w:spacing w:after="0" w:line="240" w:lineRule="auto"/>
        <w:ind w:right="193"/>
        <w:jc w:val="center"/>
        <w:rPr>
          <w:rFonts w:ascii="Montserrat" w:hAnsi="Montserrat" w:cs="Arial"/>
          <w:b/>
          <w:sz w:val="18"/>
          <w:szCs w:val="20"/>
        </w:rPr>
      </w:pPr>
      <w:bookmarkStart w:id="0" w:name="_GoBack"/>
      <w:bookmarkEnd w:id="0"/>
      <w:r w:rsidRPr="007063C3">
        <w:rPr>
          <w:rFonts w:ascii="Montserrat" w:hAnsi="Montserrat" w:cs="Arial"/>
          <w:b/>
          <w:sz w:val="18"/>
          <w:szCs w:val="20"/>
        </w:rPr>
        <w:t>FORMATO CUMPLIMIENTO DE NORMAS (APLICABLE PARA LAS CLAVES DEL GRUPO 060)</w:t>
      </w:r>
    </w:p>
    <w:p w:rsidR="00171E29" w:rsidRPr="007063C3" w:rsidRDefault="00171E29" w:rsidP="00171E29">
      <w:pPr>
        <w:spacing w:after="0" w:line="240" w:lineRule="auto"/>
        <w:jc w:val="center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(CARTA EN ORIGINAL, PAPEL MEMBRETADO Y FIRMA AUTÓGRAFA DEL </w:t>
      </w:r>
      <w:r>
        <w:rPr>
          <w:rFonts w:ascii="Montserrat" w:hAnsi="Montserrat" w:cs="Arial"/>
          <w:sz w:val="18"/>
          <w:szCs w:val="20"/>
        </w:rPr>
        <w:t>LICITANTE</w:t>
      </w:r>
      <w:r w:rsidRPr="007063C3">
        <w:rPr>
          <w:rFonts w:ascii="Montserrat" w:hAnsi="Montserrat" w:cs="Arial"/>
          <w:sz w:val="18"/>
          <w:szCs w:val="20"/>
        </w:rPr>
        <w:t>)</w:t>
      </w:r>
    </w:p>
    <w:p w:rsidR="00171E29" w:rsidRPr="00E332FD" w:rsidRDefault="00171E29" w:rsidP="00171E29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  <w:sz w:val="14"/>
          <w:szCs w:val="20"/>
        </w:rPr>
      </w:pPr>
      <w:r w:rsidRPr="007063C3">
        <w:rPr>
          <w:rFonts w:ascii="Montserrat" w:hAnsi="Montserrat" w:cs="Arial"/>
          <w:sz w:val="16"/>
          <w:szCs w:val="20"/>
        </w:rPr>
        <w:tab/>
      </w:r>
    </w:p>
    <w:p w:rsidR="00171E29" w:rsidRPr="007063C3" w:rsidRDefault="00171E29" w:rsidP="00171E29">
      <w:pPr>
        <w:spacing w:after="0" w:line="240" w:lineRule="auto"/>
        <w:ind w:right="49"/>
        <w:jc w:val="right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>______</w:t>
      </w:r>
      <w:proofErr w:type="spellStart"/>
      <w:r w:rsidRPr="007063C3">
        <w:rPr>
          <w:rFonts w:ascii="Montserrat" w:hAnsi="Montserrat" w:cs="Arial"/>
          <w:sz w:val="18"/>
          <w:szCs w:val="20"/>
        </w:rPr>
        <w:t>de___________de</w:t>
      </w:r>
      <w:proofErr w:type="spellEnd"/>
      <w:r w:rsidRPr="007063C3">
        <w:rPr>
          <w:rFonts w:ascii="Montserrat" w:hAnsi="Montserrat" w:cs="Arial"/>
          <w:sz w:val="18"/>
          <w:szCs w:val="20"/>
        </w:rPr>
        <w:t>_____________</w:t>
      </w:r>
    </w:p>
    <w:p w:rsidR="00171E29" w:rsidRPr="007063C3" w:rsidRDefault="00171E29" w:rsidP="00171E29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Instituto Mexicano del Seguro Social</w:t>
      </w:r>
    </w:p>
    <w:p w:rsidR="00171E29" w:rsidRPr="007063C3" w:rsidRDefault="00171E29" w:rsidP="00171E29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P r e s e n t e.</w:t>
      </w:r>
    </w:p>
    <w:p w:rsidR="00171E29" w:rsidRPr="00E332FD" w:rsidRDefault="00171E29" w:rsidP="00171E29">
      <w:pPr>
        <w:spacing w:after="0" w:line="240" w:lineRule="auto"/>
        <w:rPr>
          <w:rFonts w:ascii="Montserrat" w:eastAsia="Calibri" w:hAnsi="Montserrat" w:cs="Times New Roman"/>
          <w:b/>
          <w:sz w:val="14"/>
          <w:szCs w:val="16"/>
        </w:rPr>
      </w:pPr>
    </w:p>
    <w:p w:rsidR="00171E29" w:rsidRPr="007063C3" w:rsidRDefault="00171E29" w:rsidP="00171E29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El suscrito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(Nombre)</w:t>
      </w:r>
      <w:r w:rsidRPr="007063C3">
        <w:rPr>
          <w:rFonts w:ascii="Montserrat" w:hAnsi="Montserrat" w:cs="Arial"/>
          <w:b/>
          <w:bCs/>
          <w:sz w:val="18"/>
          <w:szCs w:val="20"/>
        </w:rPr>
        <w:t>____</w:t>
      </w:r>
      <w:r w:rsidRPr="007063C3">
        <w:rPr>
          <w:rFonts w:ascii="Montserrat" w:hAnsi="Montserrat" w:cs="Arial"/>
          <w:sz w:val="18"/>
          <w:szCs w:val="20"/>
        </w:rPr>
        <w:t>, en mi calidad de</w:t>
      </w:r>
      <w:r w:rsidR="00DC1C01">
        <w:rPr>
          <w:rFonts w:ascii="Montserrat" w:hAnsi="Montserrat" w:cs="Arial"/>
          <w:sz w:val="18"/>
          <w:szCs w:val="20"/>
        </w:rPr>
        <w:t xml:space="preserve"> Representante Legal</w:t>
      </w:r>
      <w:r>
        <w:rPr>
          <w:rFonts w:ascii="Montserrat" w:hAnsi="Montserrat" w:cs="Arial"/>
          <w:sz w:val="18"/>
          <w:szCs w:val="20"/>
        </w:rPr>
        <w:t>,</w:t>
      </w:r>
      <w:r w:rsidRPr="007063C3">
        <w:rPr>
          <w:rFonts w:ascii="Montserrat" w:hAnsi="Montserrat" w:cs="Arial"/>
          <w:sz w:val="18"/>
          <w:szCs w:val="20"/>
        </w:rPr>
        <w:t xml:space="preserve"> que cuenta con facultades para comprometer a la empresa 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 xml:space="preserve">(Nombre o Razón Social del </w:t>
      </w:r>
      <w:r w:rsidR="00DC1C01">
        <w:rPr>
          <w:rFonts w:ascii="Montserrat" w:hAnsi="Montserrat" w:cs="Arial"/>
          <w:b/>
          <w:bCs/>
          <w:sz w:val="18"/>
          <w:szCs w:val="20"/>
          <w:u w:val="single"/>
        </w:rPr>
        <w:t>Licitante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7063C3">
        <w:rPr>
          <w:rFonts w:ascii="Montserrat" w:hAnsi="Montserrat" w:cs="Arial"/>
          <w:sz w:val="18"/>
          <w:szCs w:val="20"/>
        </w:rPr>
        <w:t xml:space="preserve">, manifiesto que para las claves y registros sanitarios que oferta mi representada en el evento de licitación </w:t>
      </w:r>
      <w:r w:rsidRPr="007063C3">
        <w:rPr>
          <w:rFonts w:ascii="Montserrat" w:hAnsi="Montserrat" w:cs="Arial"/>
          <w:b/>
          <w:sz w:val="18"/>
          <w:szCs w:val="20"/>
          <w:u w:val="single"/>
        </w:rPr>
        <w:t>(indicar el número de evento)</w:t>
      </w:r>
      <w:r w:rsidRPr="007063C3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7063C3">
        <w:rPr>
          <w:rFonts w:ascii="Montserrat" w:hAnsi="Montserrat" w:cs="Arial"/>
          <w:sz w:val="18"/>
          <w:szCs w:val="20"/>
        </w:rPr>
        <w:t xml:space="preserve">y que se contienen en el Anexo X,  “Propuesta Técnica”, cumplen con: </w:t>
      </w:r>
    </w:p>
    <w:p w:rsidR="00171E29" w:rsidRPr="00E332FD" w:rsidRDefault="00171E29" w:rsidP="00171E29">
      <w:pPr>
        <w:spacing w:after="0" w:line="240" w:lineRule="auto"/>
        <w:jc w:val="both"/>
        <w:rPr>
          <w:rFonts w:ascii="Montserrat" w:hAnsi="Montserrat" w:cs="Arial"/>
          <w:sz w:val="14"/>
          <w:szCs w:val="20"/>
        </w:rPr>
      </w:pPr>
    </w:p>
    <w:p w:rsidR="00171E29" w:rsidRPr="007063C3" w:rsidRDefault="00171E29" w:rsidP="00171E29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Lo establecido en la Ley General de Salud, en los artículos aplicables, Farmacopea de los Estados Unidos Mexicanos y sus suplementos, en las Normas Oficiales Mexicanas, Normas Mexicanas, Normas Internacionales, específicamente: NORMA Oficial Mexicana NOM-241-SSA1-2012, Buenas prácticas de fabricación para establecimientos dedicados a la fabricación de dispositivos médicos, NORMA Oficial Mexicana NOM-137-SSA1-2008, Etiquetado de dispositivos médicos, así como con las especificaciones técnicas del IMSS o de otras disposiciones legales, de conformidad con lo dispuesto en el artículo 60, Fracción III de la Ley de Infraestructura de la Calidad, y deberán cumplir con las características y especificaciones requeridas en la presente Convocatoria, por la(s) clave(s) en la(s) que participe y a falta de estas las especificaciones técnicas del fabricante. </w:t>
      </w:r>
    </w:p>
    <w:p w:rsidR="00171E29" w:rsidRPr="00E332FD" w:rsidRDefault="00171E29" w:rsidP="00171E29">
      <w:pPr>
        <w:spacing w:after="0" w:line="240" w:lineRule="auto"/>
        <w:contextualSpacing/>
        <w:jc w:val="both"/>
        <w:rPr>
          <w:rFonts w:ascii="Montserrat" w:eastAsia="Calibri" w:hAnsi="Montserrat" w:cs="Arial"/>
          <w:sz w:val="14"/>
          <w:szCs w:val="20"/>
          <w:lang w:eastAsia="es-ES"/>
        </w:rPr>
      </w:pPr>
    </w:p>
    <w:p w:rsidR="00171E29" w:rsidRPr="007063C3" w:rsidRDefault="00171E29" w:rsidP="00171E29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 clave 060.621.0664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.00.01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además de cumplir con las normas aplicables y mencionadas anteriormente, también deberá cumplir con la:</w:t>
      </w:r>
    </w:p>
    <w:p w:rsidR="00171E29" w:rsidRPr="00E332FD" w:rsidRDefault="00171E29" w:rsidP="00171E29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4"/>
          <w:szCs w:val="20"/>
          <w:lang w:eastAsia="es-ES"/>
        </w:rPr>
      </w:pPr>
    </w:p>
    <w:p w:rsidR="00171E29" w:rsidRPr="007E7FD7" w:rsidRDefault="00171E29" w:rsidP="00171E29">
      <w:pPr>
        <w:pStyle w:val="Prrafodelista"/>
        <w:numPr>
          <w:ilvl w:val="0"/>
          <w:numId w:val="4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Norma Oficial Mexicana NOM-116-STPS-2009, Seguridad-Equipo de Protección Personal- respiradores-purificadores de aire de presión negativa contra partículas nocivas-especificaciones y métodos de prueba. </w:t>
      </w:r>
    </w:p>
    <w:p w:rsidR="00171E29" w:rsidRPr="00E332FD" w:rsidRDefault="00171E29" w:rsidP="00171E29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4"/>
          <w:szCs w:val="20"/>
          <w:lang w:eastAsia="es-ES"/>
        </w:rPr>
      </w:pPr>
    </w:p>
    <w:p w:rsidR="00171E29" w:rsidRDefault="00171E29" w:rsidP="00171E29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las claves 060.231.0641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060.231.0658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060.231.0666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060.231.0807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060.231.0815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y 060.231.0823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además de cumplir con las aplicables y mencionadas anteriormente, también se deberá cumplir con las siguientes Normas Mexicanas:</w:t>
      </w:r>
    </w:p>
    <w:p w:rsidR="00171E29" w:rsidRPr="007063C3" w:rsidRDefault="00171E29" w:rsidP="00171E29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171E29" w:rsidRPr="007E7FD7" w:rsidRDefault="00171E29" w:rsidP="00171E29">
      <w:pPr>
        <w:pStyle w:val="Prrafodelista"/>
        <w:numPr>
          <w:ilvl w:val="0"/>
          <w:numId w:val="2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NMX-A-025-INNTEX-2017 - Industria del vestido-Batas desechables-Servicios hospitalarios-Especificaciones</w:t>
      </w:r>
    </w:p>
    <w:p w:rsidR="00171E29" w:rsidRPr="007E7FD7" w:rsidRDefault="00171E29" w:rsidP="00171E29">
      <w:pPr>
        <w:pStyle w:val="Prrafodelista"/>
        <w:numPr>
          <w:ilvl w:val="0"/>
          <w:numId w:val="2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NMX-A-1833/16-INNTEX-2013 - Industria Textil - Análisis químico cuantitativo - Parte 16.</w:t>
      </w:r>
    </w:p>
    <w:p w:rsidR="00171E29" w:rsidRPr="007063C3" w:rsidRDefault="00171E29" w:rsidP="00171E29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171E29" w:rsidRDefault="00171E29" w:rsidP="00171E29">
      <w:pPr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>
        <w:rPr>
          <w:rFonts w:ascii="Montserrat" w:eastAsia="Calibri" w:hAnsi="Montserrat" w:cs="Arial"/>
          <w:sz w:val="18"/>
          <w:szCs w:val="18"/>
          <w:lang w:eastAsia="es-ES"/>
        </w:rPr>
        <w:t xml:space="preserve">Para la clave 060.066.1250.00.01 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además de cumplir con las aplicables y mencionadas anteriormente</w:t>
      </w:r>
      <w:r>
        <w:rPr>
          <w:rFonts w:ascii="Montserrat" w:eastAsia="Calibri" w:hAnsi="Montserrat" w:cs="Arial"/>
          <w:sz w:val="18"/>
          <w:szCs w:val="20"/>
          <w:lang w:eastAsia="es-ES"/>
        </w:rPr>
        <w:t xml:space="preserve"> se deberá cumplir con la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siguiente Norma Mexicana:</w:t>
      </w:r>
    </w:p>
    <w:p w:rsidR="00171E29" w:rsidRPr="007E7FD7" w:rsidRDefault="00171E29" w:rsidP="00171E29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NOM-EM-022-SE/SSA1-2021 </w:t>
      </w:r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 xml:space="preserve">Especificaciones generales para antisépticos tópicos a base de alcohol etílico o </w:t>
      </w:r>
      <w:proofErr w:type="spellStart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isopropílico</w:t>
      </w:r>
      <w:proofErr w:type="spellEnd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-Información comercial y sanitaria.</w:t>
      </w:r>
    </w:p>
    <w:p w:rsidR="00DC1C01" w:rsidRDefault="00DC1C01" w:rsidP="00171E29">
      <w:pPr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</w:p>
    <w:p w:rsidR="00171E29" w:rsidRPr="007063C3" w:rsidRDefault="00171E29" w:rsidP="00171E29">
      <w:pPr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063C3">
        <w:rPr>
          <w:rFonts w:ascii="Montserrat" w:eastAsia="Calibri" w:hAnsi="Montserrat" w:cs="Arial"/>
          <w:sz w:val="18"/>
          <w:szCs w:val="18"/>
          <w:lang w:eastAsia="es-ES"/>
        </w:rPr>
        <w:t xml:space="preserve">De igual manera, manifiesto que: </w:t>
      </w:r>
    </w:p>
    <w:p w:rsidR="00171E29" w:rsidRPr="007063C3" w:rsidRDefault="00171E29" w:rsidP="00171E29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el proceso de fabricación, almacenamiento y distribución se cumple con las disposiciones aplicables de la Ley General de Salud, y Farmacopea de los Estados Unidos Mexicanos y sus suplementos</w:t>
      </w:r>
    </w:p>
    <w:p w:rsidR="00171E29" w:rsidRPr="00E332FD" w:rsidRDefault="00171E29" w:rsidP="00171E29">
      <w:pPr>
        <w:pStyle w:val="Prrafodelista"/>
        <w:contextualSpacing/>
        <w:jc w:val="both"/>
        <w:rPr>
          <w:rFonts w:ascii="Montserrat" w:eastAsia="Calibri" w:hAnsi="Montserrat"/>
          <w:sz w:val="16"/>
          <w:szCs w:val="18"/>
          <w:lang w:eastAsia="es-ES"/>
        </w:rPr>
      </w:pPr>
    </w:p>
    <w:p w:rsidR="00171E29" w:rsidRPr="007063C3" w:rsidRDefault="00171E29" w:rsidP="00171E29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todos los casos, cuando el Instituto Mexicano del Seguro Social lo determine procedente se compromete a realizar pruebas de funcionalidad y/o pruebas en un laboratorio tercero autorizado por la COFEPRIS</w:t>
      </w:r>
    </w:p>
    <w:p w:rsidR="00171E29" w:rsidRPr="00E332FD" w:rsidRDefault="00171E29" w:rsidP="00171E29">
      <w:pPr>
        <w:pStyle w:val="Prrafodelista"/>
        <w:rPr>
          <w:rFonts w:ascii="Montserrat" w:eastAsia="Calibri" w:hAnsi="Montserrat"/>
          <w:sz w:val="16"/>
          <w:szCs w:val="18"/>
          <w:lang w:eastAsia="es-ES"/>
        </w:rPr>
      </w:pPr>
    </w:p>
    <w:p w:rsidR="00171E29" w:rsidRPr="007063C3" w:rsidRDefault="00171E29" w:rsidP="00171E29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 xml:space="preserve">Las descripciones y presentaciones ofertadas se apegan de manera estricta a la contenida en el </w:t>
      </w:r>
      <w:r>
        <w:rPr>
          <w:rFonts w:ascii="Montserrat" w:eastAsia="Calibri" w:hAnsi="Montserrat"/>
          <w:sz w:val="18"/>
          <w:szCs w:val="18"/>
        </w:rPr>
        <w:t>Anexo 1. Requerimiento</w:t>
      </w:r>
      <w:r w:rsidRPr="007063C3">
        <w:rPr>
          <w:rFonts w:ascii="Montserrat" w:eastAsia="Calibri" w:hAnsi="Montserrat"/>
          <w:sz w:val="18"/>
          <w:szCs w:val="18"/>
        </w:rPr>
        <w:t>.</w:t>
      </w:r>
    </w:p>
    <w:p w:rsidR="00171E29" w:rsidRPr="00E332FD" w:rsidRDefault="00171E29" w:rsidP="00171E29">
      <w:pPr>
        <w:spacing w:after="0" w:line="240" w:lineRule="auto"/>
        <w:jc w:val="both"/>
        <w:rPr>
          <w:rFonts w:ascii="Montserrat" w:eastAsia="Calibri" w:hAnsi="Montserrat" w:cs="Arial"/>
          <w:sz w:val="14"/>
          <w:szCs w:val="20"/>
          <w:lang w:eastAsia="es-ES"/>
        </w:rPr>
      </w:pPr>
    </w:p>
    <w:p w:rsidR="00171E29" w:rsidRPr="007063C3" w:rsidRDefault="00171E29" w:rsidP="00171E29">
      <w:pPr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___________________________________________________________</w:t>
      </w:r>
    </w:p>
    <w:p w:rsidR="00171E29" w:rsidRDefault="00171E29" w:rsidP="00171E29">
      <w:pPr>
        <w:spacing w:after="0" w:line="240" w:lineRule="auto"/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NOMBRE Y FIRMA</w:t>
      </w:r>
    </w:p>
    <w:p w:rsidR="00171E29" w:rsidRPr="007063C3" w:rsidRDefault="00171E29" w:rsidP="00171E29">
      <w:pPr>
        <w:spacing w:after="0" w:line="240" w:lineRule="auto"/>
        <w:jc w:val="center"/>
        <w:rPr>
          <w:rFonts w:ascii="Montserrat" w:hAnsi="Montserrat"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DEL</w:t>
      </w:r>
      <w:r w:rsidR="00DC1C01">
        <w:rPr>
          <w:rFonts w:ascii="Montserrat" w:hAnsi="Montserrat" w:cs="Arial"/>
          <w:b/>
          <w:sz w:val="18"/>
          <w:szCs w:val="20"/>
        </w:rPr>
        <w:t xml:space="preserve"> REPRESENTANTE LEGAL DEL</w:t>
      </w:r>
      <w:r w:rsidRPr="007063C3">
        <w:rPr>
          <w:rFonts w:ascii="Montserrat" w:hAnsi="Montserrat" w:cs="Arial"/>
          <w:b/>
          <w:sz w:val="18"/>
          <w:szCs w:val="20"/>
        </w:rPr>
        <w:t xml:space="preserve"> </w:t>
      </w:r>
      <w:r>
        <w:rPr>
          <w:rFonts w:ascii="Montserrat" w:hAnsi="Montserrat" w:cs="Arial"/>
          <w:b/>
          <w:sz w:val="18"/>
          <w:szCs w:val="20"/>
        </w:rPr>
        <w:t>LICITANTE</w:t>
      </w:r>
      <w:r w:rsidRPr="007063C3">
        <w:rPr>
          <w:rFonts w:ascii="Montserrat" w:hAnsi="Montserrat" w:cs="Arial"/>
          <w:b/>
          <w:sz w:val="18"/>
          <w:szCs w:val="20"/>
        </w:rPr>
        <w:t xml:space="preserve"> </w:t>
      </w:r>
    </w:p>
    <w:sectPr w:rsidR="00171E29" w:rsidRPr="007063C3" w:rsidSect="007126EA">
      <w:headerReference w:type="default" r:id="rId8"/>
      <w:footerReference w:type="default" r:id="rId9"/>
      <w:pgSz w:w="12240" w:h="15840" w:code="1"/>
      <w:pgMar w:top="238" w:right="1134" w:bottom="24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DD" w:rsidRDefault="005717DD">
      <w:pPr>
        <w:spacing w:after="0" w:line="240" w:lineRule="auto"/>
      </w:pPr>
      <w:r>
        <w:separator/>
      </w:r>
    </w:p>
  </w:endnote>
  <w:endnote w:type="continuationSeparator" w:id="0">
    <w:p w:rsidR="005717DD" w:rsidRDefault="0057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5717DD">
    <w:pPr>
      <w:pStyle w:val="Piedepgina"/>
      <w:jc w:val="right"/>
    </w:pPr>
  </w:p>
  <w:p w:rsidR="003A4BA6" w:rsidRDefault="005717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DD" w:rsidRDefault="005717DD">
      <w:pPr>
        <w:spacing w:after="0" w:line="240" w:lineRule="auto"/>
      </w:pPr>
      <w:r>
        <w:separator/>
      </w:r>
    </w:p>
  </w:footnote>
  <w:footnote w:type="continuationSeparator" w:id="0">
    <w:p w:rsidR="005717DD" w:rsidRDefault="0057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49" w:rsidRDefault="005717DD" w:rsidP="00C76813">
    <w:pPr>
      <w:pStyle w:val="Encabezado"/>
      <w:jc w:val="center"/>
      <w:rPr>
        <w:rFonts w:ascii="Montserrat Medium" w:hAnsi="Montserrat Medium"/>
      </w:rPr>
    </w:pPr>
  </w:p>
  <w:p w:rsidR="003A4BA6" w:rsidRPr="00A143A8" w:rsidRDefault="00EE2B64" w:rsidP="00C76813">
    <w:pPr>
      <w:pStyle w:val="Encabezado"/>
      <w:jc w:val="center"/>
      <w:rPr>
        <w:rFonts w:ascii="Montserrat" w:hAnsi="Montserrat"/>
        <w:sz w:val="20"/>
        <w:szCs w:val="20"/>
      </w:rPr>
    </w:pPr>
    <w:r w:rsidRPr="00A143A8">
      <w:rPr>
        <w:rFonts w:ascii="Montserrat" w:hAnsi="Montserrat"/>
        <w:sz w:val="20"/>
        <w:szCs w:val="20"/>
      </w:rPr>
      <w:t>PAPEL MEMBRETADO</w:t>
    </w:r>
  </w:p>
  <w:p w:rsidR="000F4B50" w:rsidRPr="00EE4068" w:rsidRDefault="005717DD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76D"/>
    <w:multiLevelType w:val="hybridMultilevel"/>
    <w:tmpl w:val="C5B8DE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E0154"/>
    <w:multiLevelType w:val="hybridMultilevel"/>
    <w:tmpl w:val="562643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4D6D"/>
    <w:multiLevelType w:val="hybridMultilevel"/>
    <w:tmpl w:val="22660A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29"/>
    <w:rsid w:val="00171E29"/>
    <w:rsid w:val="002851F8"/>
    <w:rsid w:val="005717DD"/>
    <w:rsid w:val="008D0468"/>
    <w:rsid w:val="00916416"/>
    <w:rsid w:val="00CF60DA"/>
    <w:rsid w:val="00DC1C01"/>
    <w:rsid w:val="00E332FD"/>
    <w:rsid w:val="00E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E29"/>
  </w:style>
  <w:style w:type="paragraph" w:styleId="Piedepgina">
    <w:name w:val="footer"/>
    <w:basedOn w:val="Normal"/>
    <w:link w:val="PiedepginaCar"/>
    <w:uiPriority w:val="99"/>
    <w:unhideWhenUsed/>
    <w:rsid w:val="00171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E29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171E2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171E2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E29"/>
  </w:style>
  <w:style w:type="paragraph" w:styleId="Piedepgina">
    <w:name w:val="footer"/>
    <w:basedOn w:val="Normal"/>
    <w:link w:val="PiedepginaCar"/>
    <w:uiPriority w:val="99"/>
    <w:unhideWhenUsed/>
    <w:rsid w:val="00171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E29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171E2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171E2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Mireya Vázquez Cruz</dc:creator>
  <cp:lastModifiedBy>Roberto Carlos Montelongo Pazaran</cp:lastModifiedBy>
  <cp:revision>2</cp:revision>
  <cp:lastPrinted>2021-06-29T23:51:00Z</cp:lastPrinted>
  <dcterms:created xsi:type="dcterms:W3CDTF">2021-06-30T15:54:00Z</dcterms:created>
  <dcterms:modified xsi:type="dcterms:W3CDTF">2021-06-30T15:54:00Z</dcterms:modified>
</cp:coreProperties>
</file>