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6" w:rsidRPr="00525FB0" w:rsidRDefault="00F85836" w:rsidP="00F85836">
      <w:pPr>
        <w:suppressAutoHyphens w:val="0"/>
        <w:ind w:left="4536" w:firstLine="283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b/>
          <w:sz w:val="22"/>
          <w:szCs w:val="22"/>
          <w:lang w:val="es-ES_tradnl" w:eastAsia="es-MX"/>
        </w:rPr>
        <w:t>OFICIO</w:t>
      </w:r>
      <w:r w:rsidRPr="00525FB0">
        <w:rPr>
          <w:rFonts w:ascii="Arial" w:hAnsi="Arial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>N</w:t>
      </w:r>
      <w:r w:rsidRPr="00525FB0">
        <w:rPr>
          <w:rFonts w:ascii="Arial" w:hAnsi="Arial" w:cs="Arial"/>
          <w:b/>
          <w:sz w:val="22"/>
          <w:szCs w:val="22"/>
          <w:lang w:val="es-ES_tradnl" w:eastAsia="es-MX"/>
        </w:rPr>
        <w:t>úm</w:t>
      </w:r>
      <w:r>
        <w:rPr>
          <w:rFonts w:ascii="Arial" w:hAnsi="Arial" w:cs="Arial"/>
          <w:b/>
          <w:sz w:val="22"/>
          <w:szCs w:val="22"/>
          <w:lang w:val="es-ES_tradnl" w:eastAsia="es-MX"/>
        </w:rPr>
        <w:t>.</w:t>
      </w:r>
      <w:r w:rsidRPr="00525FB0">
        <w:rPr>
          <w:rFonts w:ascii="Arial" w:hAnsi="Arial" w:cs="Arial"/>
          <w:b/>
          <w:sz w:val="22"/>
          <w:szCs w:val="22"/>
          <w:lang w:val="es-ES_tradnl" w:eastAsia="es-MX"/>
        </w:rPr>
        <w:t>: 09 53 84 61 1CFD/</w:t>
      </w:r>
    </w:p>
    <w:p w:rsidR="00F85836" w:rsidRDefault="00F85836" w:rsidP="00F85836">
      <w:pPr>
        <w:suppressAutoHyphens w:val="0"/>
        <w:ind w:left="4536" w:firstLine="283"/>
        <w:rPr>
          <w:rFonts w:ascii="Arial" w:hAnsi="Arial" w:cs="Arial"/>
          <w:sz w:val="22"/>
          <w:szCs w:val="22"/>
          <w:lang w:val="es-ES_tradnl" w:eastAsia="es-MX"/>
        </w:rPr>
      </w:pPr>
    </w:p>
    <w:p w:rsidR="00F85836" w:rsidRPr="00852B58" w:rsidRDefault="00F85836" w:rsidP="00F85836">
      <w:pPr>
        <w:suppressAutoHyphens w:val="0"/>
        <w:ind w:left="4536" w:firstLine="283"/>
        <w:rPr>
          <w:rFonts w:ascii="Arial" w:hAnsi="Arial" w:cs="Arial"/>
          <w:sz w:val="22"/>
          <w:szCs w:val="22"/>
          <w:lang w:val="de-AT" w:eastAsia="es-MX"/>
        </w:rPr>
      </w:pPr>
      <w:r w:rsidRPr="00B066F8">
        <w:rPr>
          <w:rFonts w:ascii="Arial" w:hAnsi="Arial" w:cs="Arial"/>
          <w:sz w:val="22"/>
          <w:szCs w:val="22"/>
          <w:lang w:val="de-AT" w:eastAsia="es-MX"/>
        </w:rPr>
        <w:t xml:space="preserve">Ciudad de México, a </w:t>
      </w:r>
      <w:r>
        <w:rPr>
          <w:rFonts w:ascii="Arial" w:hAnsi="Arial" w:cs="Arial"/>
          <w:sz w:val="22"/>
          <w:szCs w:val="22"/>
          <w:lang w:val="de-AT" w:eastAsia="es-MX"/>
        </w:rPr>
        <w:t>3</w:t>
      </w:r>
      <w:r w:rsidRPr="00B066F8">
        <w:rPr>
          <w:rFonts w:ascii="Arial" w:hAnsi="Arial" w:cs="Arial"/>
          <w:sz w:val="22"/>
          <w:szCs w:val="22"/>
          <w:lang w:val="de-AT" w:eastAsia="es-MX"/>
        </w:rPr>
        <w:t xml:space="preserve"> de </w:t>
      </w:r>
      <w:r>
        <w:rPr>
          <w:rFonts w:ascii="Arial" w:hAnsi="Arial" w:cs="Arial"/>
          <w:sz w:val="22"/>
          <w:szCs w:val="22"/>
          <w:lang w:val="de-AT" w:eastAsia="es-MX"/>
        </w:rPr>
        <w:t>octubre</w:t>
      </w:r>
      <w:r w:rsidRPr="00B066F8">
        <w:rPr>
          <w:rFonts w:ascii="Arial" w:hAnsi="Arial" w:cs="Arial"/>
          <w:sz w:val="22"/>
          <w:szCs w:val="22"/>
          <w:lang w:val="de-AT" w:eastAsia="es-MX"/>
        </w:rPr>
        <w:t xml:space="preserve"> de 2018.</w:t>
      </w:r>
    </w:p>
    <w:p w:rsidR="00F85836" w:rsidRDefault="00F85836" w:rsidP="00F85836">
      <w:pPr>
        <w:suppressAutoHyphens w:val="0"/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035AE0" w:rsidRPr="00583B12" w:rsidRDefault="00035AE0" w:rsidP="00F85836">
      <w:pPr>
        <w:suppressAutoHyphens w:val="0"/>
        <w:rPr>
          <w:rFonts w:ascii="Arial" w:eastAsia="Calibri" w:hAnsi="Arial" w:cs="Arial"/>
          <w:sz w:val="22"/>
          <w:szCs w:val="22"/>
          <w:lang w:val="de-AT" w:eastAsia="en-US"/>
        </w:rPr>
      </w:pPr>
    </w:p>
    <w:p w:rsidR="00F85836" w:rsidRPr="006D77F8" w:rsidRDefault="00F85836" w:rsidP="00F85836">
      <w:pPr>
        <w:tabs>
          <w:tab w:val="left" w:pos="7176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6D77F8">
        <w:rPr>
          <w:rFonts w:ascii="Arial" w:hAnsi="Arial" w:cs="Arial"/>
          <w:b/>
          <w:sz w:val="22"/>
          <w:szCs w:val="22"/>
          <w:lang w:eastAsia="es-MX"/>
        </w:rPr>
        <w:t>LIC. MARÍA FERNANDA VÁZQUEZ DOMÍNGUEZ</w:t>
      </w: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val="es-ES_tradnl" w:eastAsia="es-MX"/>
        </w:rPr>
      </w:pPr>
      <w:r w:rsidRPr="006D77F8">
        <w:rPr>
          <w:rFonts w:ascii="Arial" w:hAnsi="Arial" w:cs="Arial"/>
          <w:sz w:val="22"/>
          <w:szCs w:val="22"/>
          <w:lang w:val="es-ES_tradnl" w:eastAsia="es-MX"/>
        </w:rPr>
        <w:t xml:space="preserve">Titular de la División de Planeación y Seguimiento </w:t>
      </w: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b/>
          <w:sz w:val="22"/>
          <w:szCs w:val="22"/>
          <w:lang w:val="es-ES" w:eastAsia="es-MX"/>
        </w:rPr>
      </w:pPr>
      <w:r w:rsidRPr="006D77F8">
        <w:rPr>
          <w:rFonts w:ascii="Arial" w:hAnsi="Arial" w:cs="Arial"/>
          <w:b/>
          <w:sz w:val="22"/>
          <w:szCs w:val="22"/>
          <w:lang w:val="es-ES" w:eastAsia="es-MX"/>
        </w:rPr>
        <w:t xml:space="preserve">PRESENTE. </w:t>
      </w:r>
    </w:p>
    <w:p w:rsidR="00F85836" w:rsidRPr="006D77F8" w:rsidRDefault="00F85836" w:rsidP="00F85836">
      <w:pPr>
        <w:tabs>
          <w:tab w:val="left" w:pos="5276"/>
        </w:tabs>
        <w:suppressAutoHyphens w:val="0"/>
        <w:jc w:val="both"/>
        <w:rPr>
          <w:rFonts w:ascii="Arial" w:hAnsi="Arial" w:cs="Arial"/>
          <w:sz w:val="22"/>
          <w:szCs w:val="22"/>
          <w:lang w:val="es-ES" w:eastAsia="es-MX"/>
        </w:rPr>
      </w:pPr>
    </w:p>
    <w:p w:rsidR="00F85836" w:rsidRPr="006D77F8" w:rsidRDefault="00F85836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Pr="006D77F8" w:rsidRDefault="00F85836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6D77F8">
        <w:rPr>
          <w:rFonts w:ascii="Arial" w:hAnsi="Arial" w:cs="Arial"/>
          <w:sz w:val="22"/>
          <w:szCs w:val="22"/>
          <w:lang w:eastAsia="es-MX"/>
        </w:rPr>
        <w:t xml:space="preserve">En relación a la carga de información que se debe publicar en el </w:t>
      </w:r>
      <w:r w:rsidRPr="006D77F8">
        <w:rPr>
          <w:rFonts w:ascii="Arial" w:hAnsi="Arial" w:cs="Arial"/>
          <w:sz w:val="22"/>
          <w:szCs w:val="22"/>
          <w:shd w:val="clear" w:color="auto" w:fill="FFFFFF"/>
        </w:rPr>
        <w:t>Sistema de Portales de Obligaciones de Transparencia (</w:t>
      </w:r>
      <w:r w:rsidRPr="006D77F8">
        <w:rPr>
          <w:rFonts w:ascii="Arial" w:hAnsi="Arial" w:cs="Arial"/>
          <w:sz w:val="22"/>
          <w:szCs w:val="22"/>
          <w:lang w:eastAsia="es-MX"/>
        </w:rPr>
        <w:t>SIPOT), respecto de los indicadores que permitan a los sujetos obligados rendir cuentas del cumplimiento de sus objetivos y resultados obtenidos, en específico para el tercer trimestre del 2018, sobre procedimientos de adjudicación directa o licitación pública de cualquier naturaleza, incluyendo la versión pública del expediente respectivo, lo anterior con fundamento en lo establecido en los artículos 28, 31 y 70 de la Ley General de Transparencia y Acceso a la Información Pública.</w:t>
      </w:r>
    </w:p>
    <w:p w:rsidR="00F85836" w:rsidRPr="006D77F8" w:rsidRDefault="00F85836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6D77F8" w:rsidRPr="006D77F8" w:rsidRDefault="00F85836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6D77F8">
        <w:rPr>
          <w:rFonts w:ascii="Arial" w:hAnsi="Arial" w:cs="Arial"/>
          <w:sz w:val="22"/>
          <w:szCs w:val="22"/>
          <w:lang w:eastAsia="es-MX"/>
        </w:rPr>
        <w:t xml:space="preserve">Al respecto, la División de Bienes Terapéuticos, 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 xml:space="preserve">hace del conocimiento que </w:t>
      </w:r>
      <w:r w:rsidRPr="006D77F8">
        <w:rPr>
          <w:rFonts w:ascii="Arial" w:hAnsi="Arial" w:cs="Arial"/>
          <w:sz w:val="22"/>
          <w:szCs w:val="22"/>
          <w:lang w:eastAsia="es-MX"/>
        </w:rPr>
        <w:t>en el tercer trimestre del año en curso, efectuó diversos proc</w:t>
      </w:r>
      <w:r w:rsidR="00035AE0" w:rsidRPr="006D77F8">
        <w:rPr>
          <w:rFonts w:ascii="Arial" w:hAnsi="Arial" w:cs="Arial"/>
          <w:sz w:val="22"/>
          <w:szCs w:val="22"/>
          <w:lang w:eastAsia="es-MX"/>
        </w:rPr>
        <w:t>edimientos de contratación</w:t>
      </w:r>
      <w:r w:rsidRPr="006D77F8">
        <w:rPr>
          <w:rFonts w:ascii="Arial" w:hAnsi="Arial" w:cs="Arial"/>
          <w:sz w:val="22"/>
          <w:szCs w:val="22"/>
          <w:lang w:eastAsia="es-MX"/>
        </w:rPr>
        <w:t xml:space="preserve">, 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>de los cuales debe proporcionar los resultados obtenidos, a saber:</w:t>
      </w:r>
    </w:p>
    <w:p w:rsidR="006D77F8" w:rsidRPr="006D77F8" w:rsidRDefault="006D77F8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</w:tblGrid>
      <w:tr w:rsidR="006D77F8" w:rsidRPr="006D77F8" w:rsidTr="006D77F8">
        <w:trPr>
          <w:jc w:val="center"/>
        </w:trPr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F8" w:rsidRPr="006D77F8" w:rsidRDefault="006D77F8" w:rsidP="006D77F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D77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PROCEDIMIENTO DE CONTRATACIÓN</w:t>
            </w:r>
          </w:p>
        </w:tc>
      </w:tr>
      <w:tr w:rsidR="006D77F8" w:rsidRPr="006D77F8" w:rsidTr="006D77F8">
        <w:trPr>
          <w:jc w:val="center"/>
        </w:trPr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F8" w:rsidRPr="006D77F8" w:rsidRDefault="006D77F8" w:rsidP="006D7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F8">
              <w:rPr>
                <w:rFonts w:ascii="Arial" w:hAnsi="Arial" w:cs="Arial"/>
                <w:sz w:val="20"/>
                <w:szCs w:val="20"/>
              </w:rPr>
              <w:t>LA-050GYR047-E11-2018</w:t>
            </w:r>
          </w:p>
        </w:tc>
      </w:tr>
      <w:tr w:rsidR="006D77F8" w:rsidRPr="006D77F8" w:rsidTr="006D77F8">
        <w:trPr>
          <w:jc w:val="center"/>
        </w:trPr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F8" w:rsidRPr="006D77F8" w:rsidRDefault="006D77F8" w:rsidP="006D77F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77F8">
              <w:rPr>
                <w:rFonts w:ascii="Arial" w:hAnsi="Arial" w:cs="Arial"/>
                <w:sz w:val="20"/>
                <w:szCs w:val="20"/>
              </w:rPr>
              <w:t>LA-050GYR047-E14-2018</w:t>
            </w:r>
          </w:p>
        </w:tc>
      </w:tr>
      <w:tr w:rsidR="006D77F8" w:rsidRPr="006D77F8" w:rsidTr="006D77F8">
        <w:trPr>
          <w:jc w:val="center"/>
        </w:trPr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F8" w:rsidRPr="006D77F8" w:rsidRDefault="006D77F8" w:rsidP="006D77F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77F8">
              <w:rPr>
                <w:rFonts w:ascii="Arial" w:hAnsi="Arial" w:cs="Arial"/>
                <w:sz w:val="20"/>
                <w:szCs w:val="20"/>
              </w:rPr>
              <w:t>LA-050GYR047-E19-2018</w:t>
            </w:r>
          </w:p>
        </w:tc>
      </w:tr>
      <w:tr w:rsidR="006D77F8" w:rsidRPr="006D77F8" w:rsidTr="006D77F8">
        <w:trPr>
          <w:jc w:val="center"/>
        </w:trPr>
        <w:tc>
          <w:tcPr>
            <w:tcW w:w="3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F8" w:rsidRPr="006D77F8" w:rsidRDefault="006D77F8" w:rsidP="006D77F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77F8">
              <w:rPr>
                <w:rFonts w:ascii="Arial" w:hAnsi="Arial" w:cs="Arial"/>
                <w:sz w:val="20"/>
                <w:szCs w:val="20"/>
              </w:rPr>
              <w:t>AA-050GYR047-E31-2018</w:t>
            </w:r>
          </w:p>
        </w:tc>
      </w:tr>
    </w:tbl>
    <w:p w:rsidR="006D77F8" w:rsidRPr="006D77F8" w:rsidRDefault="006D77F8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6D77F8" w:rsidRPr="00671062" w:rsidRDefault="00B97E97" w:rsidP="006D77F8">
      <w:pPr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Para el caso en particular</w:t>
      </w:r>
      <w:r w:rsidR="006D77F8">
        <w:rPr>
          <w:rFonts w:ascii="Arial" w:hAnsi="Arial" w:cs="Arial"/>
          <w:sz w:val="22"/>
          <w:szCs w:val="22"/>
          <w:lang w:eastAsia="es-MX"/>
        </w:rPr>
        <w:t>, r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>especto</w:t>
      </w:r>
      <w:r w:rsidR="00035AE0" w:rsidRPr="006D77F8">
        <w:rPr>
          <w:rFonts w:ascii="Arial" w:hAnsi="Arial" w:cs="Arial"/>
          <w:sz w:val="22"/>
          <w:szCs w:val="22"/>
          <w:lang w:eastAsia="es-MX"/>
        </w:rPr>
        <w:t xml:space="preserve"> d</w:t>
      </w:r>
      <w:r w:rsidR="00F85836" w:rsidRPr="006D77F8">
        <w:rPr>
          <w:rFonts w:ascii="Arial" w:hAnsi="Arial" w:cs="Arial"/>
          <w:sz w:val="22"/>
          <w:szCs w:val="22"/>
          <w:lang w:eastAsia="es-MX"/>
        </w:rPr>
        <w:t>e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 xml:space="preserve"> la</w:t>
      </w:r>
      <w:r w:rsidR="00F85836" w:rsidRPr="006D77F8">
        <w:rPr>
          <w:rFonts w:ascii="Arial" w:hAnsi="Arial" w:cs="Arial"/>
          <w:sz w:val="22"/>
          <w:szCs w:val="22"/>
          <w:lang w:eastAsia="es-MX"/>
        </w:rPr>
        <w:t xml:space="preserve"> Licitación Pública Internacional Bajo la Cobert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>ura de los Tratados de Libre C</w:t>
      </w:r>
      <w:r w:rsidR="00F85836" w:rsidRPr="006D77F8">
        <w:rPr>
          <w:rFonts w:ascii="Arial" w:hAnsi="Arial" w:cs="Arial"/>
          <w:sz w:val="22"/>
          <w:szCs w:val="22"/>
          <w:lang w:eastAsia="es-MX"/>
        </w:rPr>
        <w:t>omercio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 xml:space="preserve"> Electrónica</w:t>
      </w:r>
      <w:r w:rsidR="00F85836" w:rsidRPr="006D77F8">
        <w:rPr>
          <w:rFonts w:ascii="Arial" w:hAnsi="Arial" w:cs="Arial"/>
          <w:sz w:val="22"/>
          <w:szCs w:val="22"/>
          <w:lang w:eastAsia="es-MX"/>
        </w:rPr>
        <w:t xml:space="preserve"> número</w:t>
      </w:r>
      <w:r w:rsidR="006D77F8" w:rsidRPr="006D77F8">
        <w:rPr>
          <w:rFonts w:ascii="Arial" w:hAnsi="Arial" w:cs="Arial"/>
          <w:sz w:val="22"/>
          <w:szCs w:val="22"/>
          <w:lang w:eastAsia="es-MX"/>
        </w:rPr>
        <w:t>:</w:t>
      </w:r>
      <w:r w:rsidR="00F85836" w:rsidRPr="006D77F8">
        <w:rPr>
          <w:rFonts w:ascii="Arial" w:hAnsi="Arial" w:cs="Arial"/>
          <w:sz w:val="22"/>
          <w:szCs w:val="22"/>
          <w:lang w:eastAsia="es-MX"/>
        </w:rPr>
        <w:t xml:space="preserve"> LA-050GYR047-11-2018, para la adquisición de la prueba rápida del VIH para embarazadas para cubrir necesidades del IMSS para el ejercicio fiscal 2018, </w:t>
      </w:r>
      <w:r w:rsidR="00671062" w:rsidRPr="00671062">
        <w:rPr>
          <w:rFonts w:ascii="Arial" w:hAnsi="Arial" w:cs="Arial"/>
          <w:sz w:val="22"/>
          <w:szCs w:val="22"/>
          <w:lang w:eastAsia="es-MX"/>
        </w:rPr>
        <w:t>en dicho proceso está incluida el Acta de Presentación y Apertura de Proposiciones, en la misma están integradas las propuestas económicas de los licitantes participantes en su momento,</w:t>
      </w:r>
      <w:r w:rsidR="00671062" w:rsidRPr="00671062">
        <w:rPr>
          <w:rFonts w:ascii="Arial" w:hAnsi="Arial" w:cs="Arial"/>
          <w:sz w:val="22"/>
          <w:szCs w:val="22"/>
          <w:lang w:eastAsia="es-MX"/>
        </w:rPr>
        <w:t xml:space="preserve"> identificándose que una de ellas</w:t>
      </w:r>
      <w:r w:rsidR="006D77F8" w:rsidRPr="00671062">
        <w:rPr>
          <w:rFonts w:ascii="Arial" w:hAnsi="Arial" w:cs="Arial"/>
          <w:sz w:val="22"/>
          <w:szCs w:val="22"/>
          <w:lang w:eastAsia="es-MX"/>
        </w:rPr>
        <w:t xml:space="preserve"> encuadra en alguno de los supuestos de confidencialidad, lo anterior de conformidad con lo previsto en los artículos 97 y 113, de la Ley Federal de Transparencia y Acceso a la Información Pública (LFTAIP); por lo que resultó necesario generar la versión pública de acuerdo a lo dispuesto en los artículos 98 y 118, de la disposición jurídica en cita; lo anterior, para dar cumplimiento a las obligaciones de transparencia previstas tanto en la Ley en comento como en la Ley General en la materia.</w:t>
      </w:r>
    </w:p>
    <w:p w:rsidR="006D77F8" w:rsidRPr="006D77F8" w:rsidRDefault="006D77F8" w:rsidP="006D77F8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2E0E95" w:rsidRPr="002E0E95" w:rsidRDefault="00035AE0" w:rsidP="002E0E95">
      <w:pPr>
        <w:suppressAutoHyphens w:val="0"/>
        <w:ind w:right="-94"/>
        <w:jc w:val="both"/>
        <w:rPr>
          <w:rFonts w:ascii="Arial" w:hAnsi="Arial" w:cs="Arial"/>
          <w:sz w:val="22"/>
          <w:szCs w:val="22"/>
          <w:lang w:eastAsia="es-MX"/>
        </w:rPr>
      </w:pPr>
      <w:r w:rsidRPr="006D77F8">
        <w:rPr>
          <w:rFonts w:ascii="Arial" w:hAnsi="Arial" w:cs="Arial"/>
          <w:sz w:val="22"/>
          <w:szCs w:val="22"/>
          <w:lang w:eastAsia="es-MX"/>
        </w:rPr>
        <w:t>En razón del articulado señalado en párrafo precedente, se procedió a testar la parte o sección</w:t>
      </w:r>
      <w:r w:rsidR="006D77F8">
        <w:rPr>
          <w:rFonts w:ascii="Arial" w:hAnsi="Arial" w:cs="Arial"/>
          <w:sz w:val="22"/>
          <w:szCs w:val="22"/>
          <w:lang w:eastAsia="es-MX"/>
        </w:rPr>
        <w:t xml:space="preserve"> correspondiente</w:t>
      </w:r>
      <w:r w:rsidRPr="006D77F8">
        <w:rPr>
          <w:rFonts w:ascii="Arial" w:hAnsi="Arial" w:cs="Arial"/>
          <w:sz w:val="22"/>
          <w:szCs w:val="22"/>
          <w:lang w:eastAsia="es-MX"/>
        </w:rPr>
        <w:t xml:space="preserve"> a datos personales como son: </w:t>
      </w:r>
      <w:r w:rsidR="006D77F8">
        <w:rPr>
          <w:rFonts w:ascii="Arial" w:hAnsi="Arial" w:cs="Arial"/>
          <w:sz w:val="22"/>
          <w:szCs w:val="22"/>
          <w:lang w:eastAsia="es-MX"/>
        </w:rPr>
        <w:t>correo e</w:t>
      </w:r>
      <w:r w:rsidRPr="006D77F8">
        <w:rPr>
          <w:rFonts w:ascii="Arial" w:hAnsi="Arial" w:cs="Arial"/>
          <w:sz w:val="22"/>
          <w:szCs w:val="22"/>
          <w:lang w:eastAsia="es-MX"/>
        </w:rPr>
        <w:t>lectrónico</w:t>
      </w:r>
      <w:r w:rsidR="006D77F8">
        <w:rPr>
          <w:rFonts w:ascii="Arial" w:hAnsi="Arial" w:cs="Arial"/>
          <w:sz w:val="22"/>
          <w:szCs w:val="22"/>
          <w:lang w:eastAsia="es-MX"/>
        </w:rPr>
        <w:t xml:space="preserve"> particular</w:t>
      </w:r>
      <w:r w:rsidRPr="006D77F8">
        <w:rPr>
          <w:rFonts w:ascii="Arial" w:hAnsi="Arial" w:cs="Arial"/>
          <w:sz w:val="22"/>
          <w:szCs w:val="22"/>
          <w:lang w:eastAsia="es-MX"/>
        </w:rPr>
        <w:t>, por considerarse información confidencial concernientes a una persona física identificada o identificable y cuya difusión puede afectar a la esfera privada de la misma, lo citado con fundamento en lo establecido en el artículo 113 fracción I de la LFTIP, en concordancia con el Lineamiento Octavo de los Lineamientos Generales para la Clasificación y Desclasificación de la Información de las Dependencias y Entidades de la Administración Pública Federal</w:t>
      </w:r>
      <w:r w:rsidR="00671062">
        <w:rPr>
          <w:rFonts w:ascii="Arial" w:hAnsi="Arial" w:cs="Arial"/>
          <w:sz w:val="22"/>
          <w:szCs w:val="22"/>
          <w:lang w:eastAsia="es-MX"/>
        </w:rPr>
        <w:t>, dicha acción se realizó en la</w:t>
      </w:r>
      <w:r w:rsidRPr="006D77F8">
        <w:rPr>
          <w:rFonts w:ascii="Arial" w:hAnsi="Arial" w:cs="Arial"/>
          <w:sz w:val="22"/>
          <w:szCs w:val="22"/>
          <w:lang w:eastAsia="es-MX"/>
        </w:rPr>
        <w:t xml:space="preserve"> propuesta económica de la empresa “</w:t>
      </w:r>
      <w:proofErr w:type="spellStart"/>
      <w:r w:rsidRPr="006D77F8">
        <w:rPr>
          <w:rFonts w:ascii="Arial" w:hAnsi="Arial" w:cs="Arial"/>
          <w:sz w:val="22"/>
          <w:szCs w:val="22"/>
          <w:lang w:eastAsia="es-MX"/>
        </w:rPr>
        <w:t>Eseotres</w:t>
      </w:r>
      <w:proofErr w:type="spellEnd"/>
      <w:r w:rsidRPr="006D77F8">
        <w:rPr>
          <w:rFonts w:ascii="Arial" w:hAnsi="Arial" w:cs="Arial"/>
          <w:sz w:val="22"/>
          <w:szCs w:val="22"/>
          <w:lang w:eastAsia="es-MX"/>
        </w:rPr>
        <w:t xml:space="preserve"> </w:t>
      </w:r>
      <w:proofErr w:type="spellStart"/>
      <w:r w:rsidRPr="006D77F8">
        <w:rPr>
          <w:rFonts w:ascii="Arial" w:hAnsi="Arial" w:cs="Arial"/>
          <w:sz w:val="22"/>
          <w:szCs w:val="22"/>
          <w:lang w:eastAsia="es-MX"/>
        </w:rPr>
        <w:t>Pharma</w:t>
      </w:r>
      <w:proofErr w:type="spellEnd"/>
      <w:r w:rsidRPr="006D77F8">
        <w:rPr>
          <w:rFonts w:ascii="Arial" w:hAnsi="Arial" w:cs="Arial"/>
          <w:sz w:val="22"/>
          <w:szCs w:val="22"/>
          <w:lang w:eastAsia="es-MX"/>
        </w:rPr>
        <w:t>, S.A.P.I. de C.V.</w:t>
      </w:r>
      <w:r w:rsidR="006D77F8">
        <w:rPr>
          <w:rFonts w:ascii="Arial" w:hAnsi="Arial" w:cs="Arial"/>
          <w:sz w:val="22"/>
          <w:szCs w:val="22"/>
          <w:lang w:eastAsia="es-MX"/>
        </w:rPr>
        <w:t xml:space="preserve"> (folio 003)</w:t>
      </w:r>
      <w:r w:rsidR="00FF58F2">
        <w:rPr>
          <w:rFonts w:ascii="Arial" w:hAnsi="Arial" w:cs="Arial"/>
          <w:sz w:val="22"/>
          <w:szCs w:val="22"/>
          <w:lang w:eastAsia="es-MX"/>
        </w:rPr>
        <w:t>.</w:t>
      </w:r>
      <w:bookmarkStart w:id="0" w:name="_GoBack"/>
      <w:bookmarkEnd w:id="0"/>
    </w:p>
    <w:p w:rsidR="00035AE0" w:rsidRPr="006D77F8" w:rsidRDefault="00035AE0" w:rsidP="00035AE0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es-ES" w:eastAsia="es-MX"/>
        </w:rPr>
      </w:pPr>
      <w:r w:rsidRPr="006D77F8">
        <w:rPr>
          <w:rFonts w:ascii="Arial" w:hAnsi="Arial" w:cs="Arial"/>
          <w:sz w:val="22"/>
          <w:szCs w:val="22"/>
          <w:lang w:val="es-ES" w:eastAsia="es-MX"/>
        </w:rPr>
        <w:lastRenderedPageBreak/>
        <w:t xml:space="preserve">En razón de lo anterior, se remite a esa área a su cargo en medio magnético (1 </w:t>
      </w:r>
      <w:r w:rsidRPr="006D77F8">
        <w:rPr>
          <w:rFonts w:ascii="Arial" w:hAnsi="Arial" w:cs="Arial"/>
          <w:sz w:val="22"/>
          <w:szCs w:val="22"/>
          <w:lang w:eastAsia="es-MX"/>
        </w:rPr>
        <w:t>DVD),</w:t>
      </w:r>
      <w:r w:rsidRPr="006D77F8">
        <w:rPr>
          <w:rFonts w:ascii="Arial" w:hAnsi="Arial" w:cs="Arial"/>
          <w:sz w:val="22"/>
          <w:szCs w:val="22"/>
          <w:lang w:val="es-ES" w:eastAsia="es-MX"/>
        </w:rPr>
        <w:t xml:space="preserve"> </w:t>
      </w:r>
      <w:r w:rsidRPr="006D77F8">
        <w:rPr>
          <w:rFonts w:ascii="Arial" w:hAnsi="Arial" w:cs="Arial"/>
          <w:sz w:val="22"/>
          <w:szCs w:val="22"/>
          <w:lang w:eastAsia="es-MX"/>
        </w:rPr>
        <w:t>las propuestas económicas de los oferentes en su momento en el proceso de compra de referencia</w:t>
      </w:r>
      <w:r w:rsidRPr="006D77F8">
        <w:rPr>
          <w:rFonts w:ascii="Arial" w:hAnsi="Arial" w:cs="Arial"/>
          <w:sz w:val="22"/>
          <w:szCs w:val="22"/>
          <w:lang w:val="es-ES" w:eastAsia="es-MX"/>
        </w:rPr>
        <w:t>; lo anterior para dar cumplimiento a lo dispuesto en el artículo 130, párrafo cuarto de la LFTAIP</w:t>
      </w:r>
      <w:r w:rsidR="00671062">
        <w:rPr>
          <w:rFonts w:ascii="Arial" w:hAnsi="Arial" w:cs="Arial"/>
          <w:sz w:val="22"/>
          <w:szCs w:val="22"/>
          <w:lang w:val="es-ES" w:eastAsia="es-MX"/>
        </w:rPr>
        <w:t>.</w:t>
      </w:r>
    </w:p>
    <w:p w:rsidR="002E0E95" w:rsidRPr="006D77F8" w:rsidRDefault="002E0E95" w:rsidP="00F85836">
      <w:pPr>
        <w:jc w:val="both"/>
        <w:rPr>
          <w:rFonts w:ascii="Arial" w:hAnsi="Arial" w:cs="Arial"/>
          <w:sz w:val="22"/>
          <w:szCs w:val="22"/>
          <w:lang w:val="es-ES" w:eastAsia="es-MX"/>
        </w:rPr>
      </w:pPr>
    </w:p>
    <w:p w:rsidR="00F85836" w:rsidRPr="006D77F8" w:rsidRDefault="00F85836" w:rsidP="00F85836">
      <w:pPr>
        <w:suppressAutoHyphens w:val="0"/>
        <w:ind w:right="-94"/>
        <w:jc w:val="both"/>
        <w:rPr>
          <w:rFonts w:ascii="Arial" w:hAnsi="Arial" w:cs="Arial"/>
          <w:sz w:val="22"/>
          <w:szCs w:val="22"/>
          <w:lang w:eastAsia="es-MX"/>
        </w:rPr>
      </w:pPr>
      <w:r w:rsidRPr="006D77F8">
        <w:rPr>
          <w:rFonts w:ascii="Arial" w:hAnsi="Arial" w:cs="Arial"/>
          <w:sz w:val="22"/>
          <w:szCs w:val="22"/>
          <w:lang w:eastAsia="es-MX"/>
        </w:rPr>
        <w:t>Por lo antes expuesto, y de conformidad con lo dispuesto en los artículos 65 y 140 de la LFTIP, se solicita se someta a consideración del Comité de Transparencia la versión pública y sancione a lo que haya lugar.</w:t>
      </w:r>
    </w:p>
    <w:p w:rsidR="00F85836" w:rsidRPr="006D77F8" w:rsidRDefault="00F85836" w:rsidP="00F85836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val="de-AT" w:eastAsia="es-MX"/>
        </w:rPr>
      </w:pPr>
      <w:r w:rsidRPr="006D77F8">
        <w:rPr>
          <w:rFonts w:ascii="Arial" w:hAnsi="Arial" w:cs="Arial"/>
          <w:sz w:val="22"/>
          <w:szCs w:val="22"/>
          <w:lang w:val="de-AT" w:eastAsia="es-MX"/>
        </w:rPr>
        <w:t>Sin otro particular, reciba un cordial saludo.</w:t>
      </w:r>
    </w:p>
    <w:p w:rsidR="00F85836" w:rsidRPr="006D77F8" w:rsidRDefault="00F85836" w:rsidP="00F85836">
      <w:pPr>
        <w:suppressAutoHyphens w:val="0"/>
        <w:spacing w:after="100" w:afterAutospacing="1"/>
        <w:contextualSpacing/>
        <w:jc w:val="both"/>
        <w:rPr>
          <w:rFonts w:ascii="Arial" w:hAnsi="Arial" w:cs="Arial"/>
          <w:sz w:val="22"/>
          <w:szCs w:val="22"/>
          <w:lang w:val="de-AT"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rPr>
          <w:rFonts w:ascii="Arial" w:hAnsi="Arial" w:cs="Arial"/>
          <w:b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6D77F8">
        <w:rPr>
          <w:rFonts w:ascii="Arial" w:hAnsi="Arial" w:cs="Arial"/>
          <w:b/>
          <w:sz w:val="22"/>
          <w:szCs w:val="22"/>
          <w:lang w:eastAsia="es-MX"/>
        </w:rPr>
        <w:t>LIC. ALMA ROSA MEDRANO DÍAZ</w:t>
      </w:r>
    </w:p>
    <w:p w:rsidR="00F85836" w:rsidRPr="006D77F8" w:rsidRDefault="00F85836" w:rsidP="00F85836">
      <w:pPr>
        <w:suppressAutoHyphens w:val="0"/>
        <w:jc w:val="center"/>
        <w:rPr>
          <w:rFonts w:ascii="Arial" w:hAnsi="Arial" w:cs="Arial"/>
          <w:sz w:val="22"/>
          <w:szCs w:val="22"/>
          <w:lang w:eastAsia="es-MX"/>
        </w:rPr>
      </w:pPr>
      <w:r w:rsidRPr="006D77F8">
        <w:rPr>
          <w:rFonts w:ascii="Arial" w:hAnsi="Arial" w:cs="Arial"/>
          <w:sz w:val="22"/>
          <w:szCs w:val="22"/>
          <w:lang w:eastAsia="es-MX"/>
        </w:rPr>
        <w:t>TITULAR DE LA DIVISIÓN</w:t>
      </w: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Pr="006D77F8" w:rsidRDefault="00F85836" w:rsidP="00F85836">
      <w:pPr>
        <w:suppressAutoHyphens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  <w:r w:rsidRPr="005B729C">
        <w:rPr>
          <w:rFonts w:ascii="Arial" w:hAnsi="Arial" w:cs="Arial"/>
          <w:sz w:val="14"/>
          <w:szCs w:val="14"/>
          <w:lang w:eastAsia="es-MX"/>
        </w:rPr>
        <w:t>Con copia:</w:t>
      </w: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  <w:r>
        <w:rPr>
          <w:rFonts w:ascii="Arial" w:hAnsi="Arial" w:cs="Arial"/>
          <w:sz w:val="14"/>
          <w:szCs w:val="14"/>
          <w:lang w:eastAsia="es-MX"/>
        </w:rPr>
        <w:t xml:space="preserve">- </w:t>
      </w:r>
      <w:r w:rsidRPr="00FE4629">
        <w:rPr>
          <w:rFonts w:ascii="Arial" w:hAnsi="Arial" w:cs="Arial"/>
          <w:b/>
          <w:sz w:val="14"/>
          <w:szCs w:val="14"/>
          <w:lang w:eastAsia="es-MX"/>
        </w:rPr>
        <w:t>Lic. María Guadalupe Serrano Zariñana</w:t>
      </w:r>
      <w:r>
        <w:rPr>
          <w:rFonts w:ascii="Arial" w:hAnsi="Arial" w:cs="Arial"/>
          <w:sz w:val="14"/>
          <w:szCs w:val="14"/>
          <w:lang w:eastAsia="es-MX"/>
        </w:rPr>
        <w:t>.- Titular de la Coordinación Técnica de Bienes y Servicios.*</w:t>
      </w: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  <w:r w:rsidRPr="005B729C">
        <w:rPr>
          <w:rFonts w:ascii="Arial" w:hAnsi="Arial" w:cs="Arial"/>
          <w:sz w:val="14"/>
          <w:szCs w:val="14"/>
          <w:lang w:eastAsia="es-MX"/>
        </w:rPr>
        <w:t>*copia enviadas mediante el SICGC</w:t>
      </w:r>
    </w:p>
    <w:p w:rsidR="00F85836" w:rsidRDefault="00F85836" w:rsidP="00F85836">
      <w:pPr>
        <w:suppressAutoHyphens w:val="0"/>
        <w:jc w:val="both"/>
        <w:rPr>
          <w:rFonts w:ascii="Arial" w:hAnsi="Arial" w:cs="Arial"/>
          <w:sz w:val="14"/>
          <w:szCs w:val="14"/>
          <w:lang w:eastAsia="es-MX"/>
        </w:rPr>
      </w:pPr>
    </w:p>
    <w:p w:rsidR="00270FAF" w:rsidRPr="00035AE0" w:rsidRDefault="00F85836" w:rsidP="00035AE0">
      <w:pPr>
        <w:jc w:val="center"/>
        <w:rPr>
          <w:rFonts w:ascii="Arial" w:hAnsi="Arial"/>
          <w:sz w:val="14"/>
          <w:szCs w:val="14"/>
          <w:lang w:val="es-ES_tradnl" w:eastAsia="es-ES"/>
        </w:rPr>
      </w:pPr>
      <w:r w:rsidRPr="00934FDE">
        <w:rPr>
          <w:rFonts w:ascii="Arial" w:hAnsi="Arial"/>
          <w:sz w:val="14"/>
          <w:szCs w:val="14"/>
          <w:lang w:val="es-ES_tradnl" w:eastAsia="es-ES"/>
        </w:rPr>
        <w:t>Elaboró: Angélica Minerva Aguilar Garcia</w:t>
      </w:r>
      <w:r>
        <w:rPr>
          <w:rFonts w:ascii="Arial" w:hAnsi="Arial"/>
          <w:sz w:val="14"/>
          <w:szCs w:val="14"/>
          <w:lang w:val="es-ES_tradnl" w:eastAsia="es-ES"/>
        </w:rPr>
        <w:tab/>
      </w:r>
      <w:r>
        <w:rPr>
          <w:rFonts w:ascii="Arial" w:hAnsi="Arial"/>
          <w:sz w:val="14"/>
          <w:szCs w:val="14"/>
          <w:lang w:val="es-ES_tradnl" w:eastAsia="es-ES"/>
        </w:rPr>
        <w:tab/>
      </w:r>
      <w:r>
        <w:rPr>
          <w:rFonts w:ascii="Arial" w:hAnsi="Arial"/>
          <w:sz w:val="14"/>
          <w:szCs w:val="14"/>
          <w:lang w:val="es-ES_tradnl" w:eastAsia="es-ES"/>
        </w:rPr>
        <w:tab/>
      </w:r>
      <w:r>
        <w:rPr>
          <w:rFonts w:ascii="Arial" w:hAnsi="Arial"/>
          <w:sz w:val="14"/>
          <w:szCs w:val="14"/>
          <w:lang w:val="es-ES_tradnl" w:eastAsia="es-ES"/>
        </w:rPr>
        <w:tab/>
      </w:r>
      <w:r>
        <w:rPr>
          <w:rFonts w:ascii="Arial" w:hAnsi="Arial"/>
          <w:sz w:val="14"/>
          <w:szCs w:val="14"/>
          <w:lang w:val="es-ES_tradnl" w:eastAsia="es-ES"/>
        </w:rPr>
        <w:tab/>
      </w:r>
      <w:r>
        <w:rPr>
          <w:rFonts w:ascii="Arial" w:hAnsi="Arial"/>
          <w:sz w:val="14"/>
          <w:szCs w:val="14"/>
          <w:lang w:val="es-ES_tradnl" w:eastAsia="es-ES"/>
        </w:rPr>
        <w:tab/>
      </w:r>
      <w:r w:rsidRPr="00934FDE">
        <w:rPr>
          <w:rFonts w:ascii="Arial" w:hAnsi="Arial"/>
          <w:sz w:val="14"/>
          <w:szCs w:val="14"/>
          <w:lang w:val="es-ES_tradnl" w:eastAsia="es-ES"/>
        </w:rPr>
        <w:t>Revisó: Martha Patricia Reyes Plata</w:t>
      </w:r>
    </w:p>
    <w:sectPr w:rsidR="00270FAF" w:rsidRPr="00035AE0" w:rsidSect="00156D19">
      <w:headerReference w:type="default" r:id="rId8"/>
      <w:footerReference w:type="default" r:id="rId9"/>
      <w:pgSz w:w="12240" w:h="15840" w:code="1"/>
      <w:pgMar w:top="1418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40" w:rsidRDefault="00212E40">
      <w:r>
        <w:separator/>
      </w:r>
    </w:p>
  </w:endnote>
  <w:endnote w:type="continuationSeparator" w:id="0">
    <w:p w:rsidR="00212E40" w:rsidRDefault="002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70583"/>
      <w:docPartObj>
        <w:docPartGallery w:val="Page Numbers (Bottom of Page)"/>
        <w:docPartUnique/>
      </w:docPartObj>
    </w:sdtPr>
    <w:sdtEndPr/>
    <w:sdtContent>
      <w:p w:rsidR="00156D19" w:rsidRDefault="00E05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95" w:rsidRPr="002E0E95">
          <w:rPr>
            <w:noProof/>
            <w:lang w:val="es-ES"/>
          </w:rPr>
          <w:t>2</w:t>
        </w:r>
        <w:r>
          <w:fldChar w:fldCharType="end"/>
        </w:r>
      </w:p>
    </w:sdtContent>
  </w:sdt>
  <w:p w:rsidR="00156D19" w:rsidRPr="00957F16" w:rsidRDefault="00212E40" w:rsidP="00156D19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40" w:rsidRDefault="00212E40">
      <w:r>
        <w:separator/>
      </w:r>
    </w:p>
  </w:footnote>
  <w:footnote w:type="continuationSeparator" w:id="0">
    <w:p w:rsidR="00212E40" w:rsidRDefault="0021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19" w:rsidRPr="00F004D5" w:rsidRDefault="00E05168" w:rsidP="00156D19">
    <w:pPr>
      <w:ind w:left="3969" w:right="471"/>
      <w:rPr>
        <w:rFonts w:ascii="Nyala" w:hAnsi="Nyala"/>
        <w:b/>
        <w:sz w:val="18"/>
        <w:szCs w:val="18"/>
      </w:rPr>
    </w:pPr>
    <w:r w:rsidRPr="00F004D5">
      <w:rPr>
        <w:b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4C9B832D" wp14:editId="050439D5">
          <wp:simplePos x="0" y="0"/>
          <wp:positionH relativeFrom="column">
            <wp:posOffset>-109855</wp:posOffset>
          </wp:positionH>
          <wp:positionV relativeFrom="paragraph">
            <wp:posOffset>-21590</wp:posOffset>
          </wp:positionV>
          <wp:extent cx="2171700" cy="698500"/>
          <wp:effectExtent l="0" t="0" r="0" b="6350"/>
          <wp:wrapNone/>
          <wp:docPr id="1" name="2 Imagen" descr="LOGO MEX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EX 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04D5">
      <w:rPr>
        <w:b/>
        <w:noProof/>
        <w:sz w:val="18"/>
        <w:szCs w:val="18"/>
        <w:lang w:eastAsia="es-MX"/>
      </w:rPr>
      <w:drawing>
        <wp:anchor distT="0" distB="0" distL="114300" distR="114300" simplePos="0" relativeHeight="251660288" behindDoc="1" locked="0" layoutInCell="1" allowOverlap="1" wp14:anchorId="0E2B43C0" wp14:editId="2CD2C609">
          <wp:simplePos x="0" y="0"/>
          <wp:positionH relativeFrom="column">
            <wp:posOffset>5814695</wp:posOffset>
          </wp:positionH>
          <wp:positionV relativeFrom="paragraph">
            <wp:posOffset>16510</wp:posOffset>
          </wp:positionV>
          <wp:extent cx="581025" cy="695325"/>
          <wp:effectExtent l="0" t="0" r="9525" b="9525"/>
          <wp:wrapNone/>
          <wp:docPr id="2" name="11 Imagen" descr="I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IM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77" cy="69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04D5">
      <w:rPr>
        <w:rFonts w:asciiTheme="minorHAnsi" w:hAnsiTheme="minorHAnsi"/>
        <w:b/>
        <w:sz w:val="18"/>
        <w:szCs w:val="18"/>
      </w:rPr>
      <w:t>DIRECCIÓN DE ADMINISTRACIÓN</w:t>
    </w:r>
  </w:p>
  <w:p w:rsidR="00156D19" w:rsidRPr="00F004D5" w:rsidRDefault="00E05168" w:rsidP="00156D19">
    <w:pPr>
      <w:ind w:left="3969" w:right="471"/>
      <w:rPr>
        <w:rFonts w:ascii="Nyala" w:hAnsi="Nyala"/>
        <w:b/>
        <w:sz w:val="18"/>
        <w:szCs w:val="18"/>
      </w:rPr>
    </w:pPr>
    <w:r w:rsidRPr="00F004D5">
      <w:rPr>
        <w:rFonts w:asciiTheme="minorHAnsi" w:hAnsiTheme="minorHAnsi"/>
        <w:b/>
        <w:sz w:val="18"/>
        <w:szCs w:val="18"/>
      </w:rPr>
      <w:t>UNIDAD DE ADQUISICIONES E INFRAESTRUCTURA</w:t>
    </w:r>
  </w:p>
  <w:p w:rsidR="00156D19" w:rsidRPr="00F004D5" w:rsidRDefault="00E05168" w:rsidP="00156D19">
    <w:pPr>
      <w:ind w:left="3969" w:right="-94"/>
      <w:rPr>
        <w:rFonts w:asciiTheme="minorHAnsi" w:hAnsiTheme="minorHAnsi"/>
        <w:b/>
        <w:sz w:val="18"/>
        <w:szCs w:val="18"/>
      </w:rPr>
    </w:pPr>
    <w:r w:rsidRPr="00F004D5">
      <w:rPr>
        <w:rFonts w:asciiTheme="minorHAnsi" w:hAnsiTheme="minorHAnsi"/>
        <w:b/>
        <w:sz w:val="18"/>
        <w:szCs w:val="18"/>
      </w:rPr>
      <w:t xml:space="preserve">COORDINACIÓN DE ADQUISICIÓN DE BIENES </w:t>
    </w:r>
  </w:p>
  <w:p w:rsidR="00156D19" w:rsidRPr="00F004D5" w:rsidRDefault="00E05168" w:rsidP="00156D19">
    <w:pPr>
      <w:ind w:left="3969" w:right="471"/>
      <w:rPr>
        <w:rFonts w:ascii="Nyala" w:hAnsi="Nyala"/>
        <w:b/>
        <w:sz w:val="18"/>
        <w:szCs w:val="18"/>
      </w:rPr>
    </w:pPr>
    <w:r w:rsidRPr="00F004D5">
      <w:rPr>
        <w:rFonts w:asciiTheme="minorHAnsi" w:hAnsiTheme="minorHAnsi"/>
        <w:b/>
        <w:sz w:val="18"/>
        <w:szCs w:val="18"/>
      </w:rPr>
      <w:t>Y CONTRATACIÓN DE SERVICIOS</w:t>
    </w:r>
  </w:p>
  <w:p w:rsidR="00156D19" w:rsidRPr="00F004D5" w:rsidRDefault="00E05168" w:rsidP="00156D19">
    <w:pPr>
      <w:ind w:left="3969" w:right="471"/>
      <w:rPr>
        <w:rFonts w:asciiTheme="minorHAnsi" w:hAnsiTheme="minorHAnsi"/>
        <w:b/>
        <w:sz w:val="18"/>
        <w:szCs w:val="18"/>
      </w:rPr>
    </w:pPr>
    <w:r w:rsidRPr="00F004D5">
      <w:rPr>
        <w:rFonts w:asciiTheme="minorHAnsi" w:hAnsiTheme="minorHAnsi"/>
        <w:b/>
        <w:sz w:val="18"/>
        <w:szCs w:val="18"/>
      </w:rPr>
      <w:t>COORDINACIÓN TÉCNICA DE BIENES Y SERVICIOS</w:t>
    </w:r>
  </w:p>
  <w:p w:rsidR="00156D19" w:rsidRDefault="00E05168" w:rsidP="00156D19">
    <w:pPr>
      <w:ind w:left="3969" w:right="471"/>
      <w:rPr>
        <w:rFonts w:asciiTheme="minorHAnsi" w:hAnsiTheme="minorHAnsi"/>
        <w:b/>
        <w:sz w:val="18"/>
        <w:szCs w:val="18"/>
      </w:rPr>
    </w:pPr>
    <w:r w:rsidRPr="00F004D5">
      <w:rPr>
        <w:rFonts w:asciiTheme="minorHAnsi" w:hAnsiTheme="minorHAnsi"/>
        <w:b/>
        <w:sz w:val="18"/>
        <w:szCs w:val="18"/>
      </w:rPr>
      <w:t>DIVISIÓN DE BIENES TERAPÉUTICOS</w:t>
    </w:r>
  </w:p>
  <w:p w:rsidR="00156D19" w:rsidRPr="00DD33BA" w:rsidRDefault="00E05168" w:rsidP="00156D19">
    <w:pPr>
      <w:ind w:right="473"/>
      <w:rPr>
        <w:rFonts w:ascii="Nyala" w:hAnsi="Nyala"/>
        <w:b/>
        <w:sz w:val="22"/>
        <w:szCs w:val="22"/>
        <w:lang w:eastAsia="es-MX"/>
      </w:rPr>
    </w:pPr>
    <w:r w:rsidRPr="00522C54">
      <w:rPr>
        <w:rFonts w:ascii="Nyala" w:hAnsi="Nyala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D042455" wp14:editId="12F29B49">
          <wp:simplePos x="0" y="0"/>
          <wp:positionH relativeFrom="page">
            <wp:posOffset>1422400</wp:posOffset>
          </wp:positionH>
          <wp:positionV relativeFrom="paragraph">
            <wp:posOffset>1084580</wp:posOffset>
          </wp:positionV>
          <wp:extent cx="5401310" cy="5448300"/>
          <wp:effectExtent l="0" t="0" r="8890" b="0"/>
          <wp:wrapNone/>
          <wp:docPr id="3" name="0 Imagen" descr="LOGO MEX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MEX VE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22603" b="49683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44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36"/>
    <w:rsid w:val="00015480"/>
    <w:rsid w:val="00030B7C"/>
    <w:rsid w:val="00035AE0"/>
    <w:rsid w:val="000F47AE"/>
    <w:rsid w:val="00212E40"/>
    <w:rsid w:val="002E0E95"/>
    <w:rsid w:val="004002D7"/>
    <w:rsid w:val="004758A5"/>
    <w:rsid w:val="00671062"/>
    <w:rsid w:val="006D77F8"/>
    <w:rsid w:val="009B62A4"/>
    <w:rsid w:val="00B97E97"/>
    <w:rsid w:val="00E05168"/>
    <w:rsid w:val="00F736F6"/>
    <w:rsid w:val="00F85836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0F47AE"/>
    <w:pPr>
      <w:keepNext/>
      <w:numPr>
        <w:numId w:val="1"/>
      </w:numPr>
      <w:jc w:val="center"/>
      <w:outlineLvl w:val="0"/>
    </w:pPr>
    <w:rPr>
      <w:b/>
      <w:bCs/>
      <w:spacing w:val="20"/>
      <w:sz w:val="52"/>
    </w:rPr>
  </w:style>
  <w:style w:type="paragraph" w:styleId="Ttulo2">
    <w:name w:val="heading 2"/>
    <w:basedOn w:val="Normal"/>
    <w:next w:val="Normal"/>
    <w:link w:val="Ttulo2Car"/>
    <w:qFormat/>
    <w:rsid w:val="000F47AE"/>
    <w:pPr>
      <w:keepNext/>
      <w:outlineLvl w:val="1"/>
    </w:pPr>
    <w:rPr>
      <w:rFonts w:ascii="Arial" w:hAnsi="Arial" w:cs="Arial"/>
      <w:b/>
      <w:sz w:val="18"/>
      <w:szCs w:val="22"/>
    </w:rPr>
  </w:style>
  <w:style w:type="paragraph" w:styleId="Ttulo4">
    <w:name w:val="heading 4"/>
    <w:basedOn w:val="Normal"/>
    <w:next w:val="Normal"/>
    <w:link w:val="Ttulo4Car"/>
    <w:qFormat/>
    <w:rsid w:val="000F47AE"/>
    <w:pPr>
      <w:keepNext/>
      <w:jc w:val="center"/>
      <w:outlineLvl w:val="3"/>
    </w:pPr>
    <w:rPr>
      <w:rFonts w:ascii="Arial" w:hAnsi="Arial"/>
      <w:b/>
      <w:sz w:val="44"/>
    </w:rPr>
  </w:style>
  <w:style w:type="paragraph" w:styleId="Ttulo9">
    <w:name w:val="heading 9"/>
    <w:basedOn w:val="Normal"/>
    <w:next w:val="Normal"/>
    <w:link w:val="Ttulo9Car"/>
    <w:qFormat/>
    <w:rsid w:val="000F47AE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F47AE"/>
    <w:rPr>
      <w:b/>
      <w:bCs/>
      <w:spacing w:val="20"/>
      <w:sz w:val="52"/>
      <w:szCs w:val="24"/>
      <w:lang w:eastAsia="ar-SA"/>
    </w:rPr>
  </w:style>
  <w:style w:type="character" w:customStyle="1" w:styleId="Ttulo2Car">
    <w:name w:val="Título 2 Car"/>
    <w:link w:val="Ttulo2"/>
    <w:rsid w:val="000F47AE"/>
    <w:rPr>
      <w:rFonts w:ascii="Arial" w:hAnsi="Arial" w:cs="Arial"/>
      <w:b/>
      <w:sz w:val="18"/>
      <w:szCs w:val="22"/>
      <w:lang w:eastAsia="ar-SA"/>
    </w:rPr>
  </w:style>
  <w:style w:type="character" w:customStyle="1" w:styleId="Ttulo4Car">
    <w:name w:val="Título 4 Car"/>
    <w:basedOn w:val="Fuentedeprrafopredeter"/>
    <w:link w:val="Ttulo4"/>
    <w:rsid w:val="000F47AE"/>
    <w:rPr>
      <w:rFonts w:ascii="Arial" w:hAnsi="Arial"/>
      <w:b/>
      <w:sz w:val="44"/>
      <w:szCs w:val="24"/>
      <w:lang w:val="es-ES" w:eastAsia="ar-SA"/>
    </w:rPr>
  </w:style>
  <w:style w:type="character" w:customStyle="1" w:styleId="Ttulo9Car">
    <w:name w:val="Título 9 Car"/>
    <w:link w:val="Ttulo9"/>
    <w:rsid w:val="000F47AE"/>
    <w:rPr>
      <w:rFonts w:ascii="Arial" w:hAnsi="Arial"/>
      <w:b/>
      <w:sz w:val="72"/>
      <w:szCs w:val="24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0F47AE"/>
    <w:pPr>
      <w:jc w:val="center"/>
    </w:pPr>
    <w:rPr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0F47AE"/>
    <w:rPr>
      <w:sz w:val="28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0F47A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0F47AE"/>
    <w:rPr>
      <w:rFonts w:ascii="Arial" w:eastAsia="MS Mincho" w:hAnsi="Arial" w:cs="Tahoma"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47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47AE"/>
    <w:rPr>
      <w:sz w:val="24"/>
      <w:szCs w:val="24"/>
      <w:lang w:val="es-ES" w:eastAsia="ar-SA"/>
    </w:rPr>
  </w:style>
  <w:style w:type="character" w:styleId="Textoennegrita">
    <w:name w:val="Strong"/>
    <w:qFormat/>
    <w:rsid w:val="000F47A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858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36"/>
    <w:rPr>
      <w:sz w:val="24"/>
      <w:szCs w:val="24"/>
      <w:lang w:eastAsia="ar-SA"/>
    </w:rPr>
  </w:style>
  <w:style w:type="paragraph" w:customStyle="1" w:styleId="Texto">
    <w:name w:val="Texto"/>
    <w:basedOn w:val="Normal"/>
    <w:link w:val="TextoCar"/>
    <w:rsid w:val="00035AE0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35AE0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0F47AE"/>
    <w:pPr>
      <w:keepNext/>
      <w:numPr>
        <w:numId w:val="1"/>
      </w:numPr>
      <w:jc w:val="center"/>
      <w:outlineLvl w:val="0"/>
    </w:pPr>
    <w:rPr>
      <w:b/>
      <w:bCs/>
      <w:spacing w:val="20"/>
      <w:sz w:val="52"/>
    </w:rPr>
  </w:style>
  <w:style w:type="paragraph" w:styleId="Ttulo2">
    <w:name w:val="heading 2"/>
    <w:basedOn w:val="Normal"/>
    <w:next w:val="Normal"/>
    <w:link w:val="Ttulo2Car"/>
    <w:qFormat/>
    <w:rsid w:val="000F47AE"/>
    <w:pPr>
      <w:keepNext/>
      <w:outlineLvl w:val="1"/>
    </w:pPr>
    <w:rPr>
      <w:rFonts w:ascii="Arial" w:hAnsi="Arial" w:cs="Arial"/>
      <w:b/>
      <w:sz w:val="18"/>
      <w:szCs w:val="22"/>
    </w:rPr>
  </w:style>
  <w:style w:type="paragraph" w:styleId="Ttulo4">
    <w:name w:val="heading 4"/>
    <w:basedOn w:val="Normal"/>
    <w:next w:val="Normal"/>
    <w:link w:val="Ttulo4Car"/>
    <w:qFormat/>
    <w:rsid w:val="000F47AE"/>
    <w:pPr>
      <w:keepNext/>
      <w:jc w:val="center"/>
      <w:outlineLvl w:val="3"/>
    </w:pPr>
    <w:rPr>
      <w:rFonts w:ascii="Arial" w:hAnsi="Arial"/>
      <w:b/>
      <w:sz w:val="44"/>
    </w:rPr>
  </w:style>
  <w:style w:type="paragraph" w:styleId="Ttulo9">
    <w:name w:val="heading 9"/>
    <w:basedOn w:val="Normal"/>
    <w:next w:val="Normal"/>
    <w:link w:val="Ttulo9Car"/>
    <w:qFormat/>
    <w:rsid w:val="000F47AE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F47AE"/>
    <w:rPr>
      <w:b/>
      <w:bCs/>
      <w:spacing w:val="20"/>
      <w:sz w:val="52"/>
      <w:szCs w:val="24"/>
      <w:lang w:eastAsia="ar-SA"/>
    </w:rPr>
  </w:style>
  <w:style w:type="character" w:customStyle="1" w:styleId="Ttulo2Car">
    <w:name w:val="Título 2 Car"/>
    <w:link w:val="Ttulo2"/>
    <w:rsid w:val="000F47AE"/>
    <w:rPr>
      <w:rFonts w:ascii="Arial" w:hAnsi="Arial" w:cs="Arial"/>
      <w:b/>
      <w:sz w:val="18"/>
      <w:szCs w:val="22"/>
      <w:lang w:eastAsia="ar-SA"/>
    </w:rPr>
  </w:style>
  <w:style w:type="character" w:customStyle="1" w:styleId="Ttulo4Car">
    <w:name w:val="Título 4 Car"/>
    <w:basedOn w:val="Fuentedeprrafopredeter"/>
    <w:link w:val="Ttulo4"/>
    <w:rsid w:val="000F47AE"/>
    <w:rPr>
      <w:rFonts w:ascii="Arial" w:hAnsi="Arial"/>
      <w:b/>
      <w:sz w:val="44"/>
      <w:szCs w:val="24"/>
      <w:lang w:val="es-ES" w:eastAsia="ar-SA"/>
    </w:rPr>
  </w:style>
  <w:style w:type="character" w:customStyle="1" w:styleId="Ttulo9Car">
    <w:name w:val="Título 9 Car"/>
    <w:link w:val="Ttulo9"/>
    <w:rsid w:val="000F47AE"/>
    <w:rPr>
      <w:rFonts w:ascii="Arial" w:hAnsi="Arial"/>
      <w:b/>
      <w:sz w:val="72"/>
      <w:szCs w:val="24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0F47AE"/>
    <w:pPr>
      <w:jc w:val="center"/>
    </w:pPr>
    <w:rPr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0F47AE"/>
    <w:rPr>
      <w:sz w:val="28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0F47A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0F47AE"/>
    <w:rPr>
      <w:rFonts w:ascii="Arial" w:eastAsia="MS Mincho" w:hAnsi="Arial" w:cs="Tahoma"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47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47AE"/>
    <w:rPr>
      <w:sz w:val="24"/>
      <w:szCs w:val="24"/>
      <w:lang w:val="es-ES" w:eastAsia="ar-SA"/>
    </w:rPr>
  </w:style>
  <w:style w:type="character" w:styleId="Textoennegrita">
    <w:name w:val="Strong"/>
    <w:qFormat/>
    <w:rsid w:val="000F47A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858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36"/>
    <w:rPr>
      <w:sz w:val="24"/>
      <w:szCs w:val="24"/>
      <w:lang w:eastAsia="ar-SA"/>
    </w:rPr>
  </w:style>
  <w:style w:type="paragraph" w:customStyle="1" w:styleId="Texto">
    <w:name w:val="Texto"/>
    <w:basedOn w:val="Normal"/>
    <w:link w:val="TextoCar"/>
    <w:rsid w:val="00035AE0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35AE0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Minerva Aguilar García</dc:creator>
  <cp:lastModifiedBy>Angélica Minerva Aguilar García</cp:lastModifiedBy>
  <cp:revision>5</cp:revision>
  <dcterms:created xsi:type="dcterms:W3CDTF">2018-10-02T18:10:00Z</dcterms:created>
  <dcterms:modified xsi:type="dcterms:W3CDTF">2018-10-03T15:43:00Z</dcterms:modified>
</cp:coreProperties>
</file>