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tbl>
      <w:tblPr>
        <w:tblStyle w:val="Tablaconcuadrcula"/>
        <w:tblW w:w="5148" w:type="pct"/>
        <w:jc w:val="center"/>
        <w:tblLook w:val="04A0" w:firstRow="1" w:lastRow="0" w:firstColumn="1" w:lastColumn="0" w:noHBand="0" w:noVBand="1"/>
      </w:tblPr>
      <w:tblGrid>
        <w:gridCol w:w="6390"/>
        <w:gridCol w:w="8389"/>
      </w:tblGrid>
      <w:tr w:rsidR="007216B0" w:rsidTr="00F82CDB">
        <w:trPr>
          <w:trHeight w:val="1696"/>
          <w:jc w:val="center"/>
        </w:trPr>
        <w:tc>
          <w:tcPr>
            <w:tcW w:w="2162" w:type="pct"/>
            <w:vAlign w:val="center"/>
          </w:tcPr>
          <w:p w:rsidR="007216B0" w:rsidRDefault="007216B0" w:rsidP="00F82CDB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ES"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 w:eastAsia="ar-SA"/>
              </w:rPr>
              <w:t>Convocatoria</w:t>
            </w:r>
          </w:p>
          <w:p w:rsidR="007216B0" w:rsidRDefault="007216B0" w:rsidP="00F82CDB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es-ES" w:eastAsia="ar-SA"/>
              </w:rPr>
            </w:pPr>
          </w:p>
          <w:p w:rsidR="007216B0" w:rsidRPr="00206357" w:rsidRDefault="007216B0" w:rsidP="00F82CDB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8"/>
                <w:lang w:val="es-ES"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es-ES" w:eastAsia="ar-SA"/>
              </w:rPr>
              <w:t>Licitación Pública</w:t>
            </w:r>
            <w:r w:rsidRPr="00206357">
              <w:rPr>
                <w:rFonts w:ascii="Arial" w:hAnsi="Arial" w:cs="Arial"/>
                <w:b/>
                <w:bCs/>
                <w:sz w:val="16"/>
                <w:szCs w:val="18"/>
                <w:lang w:val="es-ES" w:eastAsia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es-ES" w:eastAsia="ar-SA"/>
              </w:rPr>
              <w:t>Intern</w:t>
            </w:r>
            <w:r w:rsidRPr="00206357">
              <w:rPr>
                <w:rFonts w:ascii="Arial" w:hAnsi="Arial" w:cs="Arial"/>
                <w:b/>
                <w:bCs/>
                <w:sz w:val="16"/>
                <w:szCs w:val="18"/>
                <w:lang w:val="es-ES" w:eastAsia="ar-SA"/>
              </w:rPr>
              <w:t>acional</w:t>
            </w:r>
            <w:r w:rsidRPr="00206357">
              <w:rPr>
                <w:rFonts w:ascii="Arial" w:hAnsi="Arial" w:cs="Arial"/>
                <w:b/>
                <w:sz w:val="16"/>
                <w:szCs w:val="18"/>
                <w:lang w:val="es-ES_tradnl" w:eastAsia="ar-S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es-ES_tradnl" w:eastAsia="ar-SA"/>
              </w:rPr>
              <w:t xml:space="preserve">Bajo la Cobertura de los </w:t>
            </w:r>
            <w:r w:rsidRPr="00AE38E8">
              <w:rPr>
                <w:rFonts w:ascii="Arial" w:hAnsi="Arial" w:cs="Arial"/>
                <w:b/>
                <w:sz w:val="16"/>
                <w:szCs w:val="18"/>
                <w:lang w:val="es-ES_tradnl" w:eastAsia="ar-SA"/>
              </w:rPr>
              <w:t xml:space="preserve">Tratados </w:t>
            </w:r>
            <w:r w:rsidRPr="00AE38E8">
              <w:rPr>
                <w:rFonts w:ascii="Arial" w:hAnsi="Arial" w:cs="Arial"/>
                <w:b/>
                <w:bCs/>
                <w:sz w:val="16"/>
                <w:szCs w:val="16"/>
                <w:lang w:val="es-ES_tradnl" w:eastAsia="ar-SA"/>
              </w:rPr>
              <w:t>Mixta</w:t>
            </w:r>
          </w:p>
          <w:p w:rsidR="007216B0" w:rsidRPr="00206357" w:rsidRDefault="007216B0" w:rsidP="00F82CDB">
            <w:pPr>
              <w:suppressAutoHyphens/>
              <w:jc w:val="center"/>
              <w:rPr>
                <w:rFonts w:ascii="Arial" w:hAnsi="Arial" w:cs="Arial"/>
                <w:b/>
                <w:sz w:val="10"/>
                <w:szCs w:val="18"/>
                <w:lang w:val="es-ES" w:eastAsia="ar-SA"/>
              </w:rPr>
            </w:pPr>
          </w:p>
          <w:p w:rsidR="007216B0" w:rsidRPr="00206357" w:rsidRDefault="007216B0" w:rsidP="00F82CDB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8"/>
                <w:lang w:val="es-ES" w:eastAsia="ar-SA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 w:eastAsia="ar-SA"/>
              </w:rPr>
              <w:t>No. LA-019GYR047-T58-</w:t>
            </w:r>
            <w:r w:rsidRPr="00206357">
              <w:rPr>
                <w:rFonts w:ascii="Arial" w:hAnsi="Arial" w:cs="Arial"/>
                <w:b/>
                <w:sz w:val="16"/>
                <w:szCs w:val="18"/>
                <w:lang w:val="es-ES" w:eastAsia="ar-SA"/>
              </w:rPr>
              <w:t>2015</w:t>
            </w:r>
          </w:p>
          <w:p w:rsidR="007216B0" w:rsidRPr="00206357" w:rsidRDefault="007216B0" w:rsidP="00F82CDB">
            <w:pPr>
              <w:tabs>
                <w:tab w:val="center" w:pos="4419"/>
                <w:tab w:val="right" w:pos="8838"/>
              </w:tabs>
              <w:suppressAutoHyphens/>
              <w:jc w:val="center"/>
              <w:rPr>
                <w:rFonts w:ascii="Arial" w:hAnsi="Arial" w:cs="Arial"/>
                <w:b/>
                <w:sz w:val="10"/>
                <w:szCs w:val="18"/>
                <w:lang w:val="es-ES_tradnl" w:eastAsia="ar-SA"/>
              </w:rPr>
            </w:pPr>
          </w:p>
          <w:p w:rsidR="007216B0" w:rsidRPr="00987A8D" w:rsidRDefault="007216B0" w:rsidP="00F82CDB">
            <w:pPr>
              <w:tabs>
                <w:tab w:val="center" w:pos="4419"/>
                <w:tab w:val="right" w:pos="8838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8"/>
                <w:lang w:val="es-ES_tradnl" w:eastAsia="ar-SA"/>
              </w:rPr>
            </w:pPr>
          </w:p>
        </w:tc>
        <w:tc>
          <w:tcPr>
            <w:tcW w:w="2838" w:type="pct"/>
          </w:tcPr>
          <w:p w:rsidR="007216B0" w:rsidRDefault="007216B0" w:rsidP="00F82CDB">
            <w:pPr>
              <w:suppressAutoHyphens/>
              <w:ind w:left="256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796824C" wp14:editId="041159A2">
                  <wp:simplePos x="0" y="0"/>
                  <wp:positionH relativeFrom="column">
                    <wp:posOffset>2532009</wp:posOffset>
                  </wp:positionH>
                  <wp:positionV relativeFrom="paragraph">
                    <wp:posOffset>168275</wp:posOffset>
                  </wp:positionV>
                  <wp:extent cx="695325" cy="842645"/>
                  <wp:effectExtent l="0" t="0" r="9525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8A83BEC" wp14:editId="590F9CAF">
                  <wp:simplePos x="0" y="0"/>
                  <wp:positionH relativeFrom="column">
                    <wp:posOffset>66387</wp:posOffset>
                  </wp:positionH>
                  <wp:positionV relativeFrom="paragraph">
                    <wp:posOffset>164537</wp:posOffset>
                  </wp:positionV>
                  <wp:extent cx="2191110" cy="799231"/>
                  <wp:effectExtent l="0" t="0" r="0" b="127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451" cy="798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:rsid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:rsidR="007216B0" w:rsidRPr="007216B0" w:rsidRDefault="007216B0" w:rsidP="007216B0">
      <w:pPr>
        <w:suppressAutoHyphens/>
        <w:spacing w:after="0" w:line="240" w:lineRule="auto"/>
        <w:ind w:left="567" w:right="530"/>
        <w:jc w:val="both"/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</w:pPr>
      <w:r w:rsidRPr="007216B0"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  <w:t>“ADQUISICIÓN DE MATERIAL DE CURACIÓN GRUPO 060, MATERIAL RADIOLÓGICO GRUPO 070 Y MATERIAL DE LABORATORIO GRUPO 080, PARA CUBRIR LAS NECESIDADES DEL IMSS (DELEGACIONES Y UMAE’S), DE LA SECRETARÍA DE LA DEFENSA NACIONAL (SEDENA), DE LA SECRETARÍA DE SALUD (SALUD), DEL INSTITUTO DE SEGURIDAD Y SERVICIOS SOCIALES DE LOS TRABAJADORES DEL ESTADO (ISSSTE), DE PETRÓLEOS MEXICANOS (PEMEX), DE LOS HOSPITALES FEDERALES (HOSPITALES), DE LOS INSTITUTOS NACIONALES DE SALUD (INSTITUTOS) Y DE LAS SECRETARÍAS DE SALUD ESTATALES (SECRETARÍAS), EJERCICIO FISCAL 2016.”</w:t>
      </w:r>
    </w:p>
    <w:p w:rsidR="007216B0" w:rsidRPr="007216B0" w:rsidRDefault="007216B0" w:rsidP="007216B0">
      <w:pPr>
        <w:spacing w:after="0" w:line="240" w:lineRule="auto"/>
        <w:ind w:left="567" w:right="530"/>
        <w:jc w:val="both"/>
        <w:rPr>
          <w:rFonts w:ascii="Arial" w:eastAsia="Calibri" w:hAnsi="Arial" w:cs="Arial"/>
          <w:noProof w:val="0"/>
          <w:sz w:val="16"/>
          <w:szCs w:val="16"/>
          <w:lang w:val="es-ES_tradnl"/>
        </w:rPr>
      </w:pPr>
    </w:p>
    <w:p w:rsid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  <w:lang w:val="es-ES_tradnl"/>
        </w:rPr>
      </w:pPr>
    </w:p>
    <w:p w:rsidR="007216B0" w:rsidRP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  <w:lang w:val="es-ES_tradnl"/>
        </w:rPr>
      </w:pPr>
    </w:p>
    <w:p w:rsidR="007216B0" w:rsidRP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b/>
          <w:noProof w:val="0"/>
          <w:sz w:val="20"/>
          <w:szCs w:val="20"/>
        </w:rPr>
      </w:pPr>
    </w:p>
    <w:p w:rsidR="007216B0" w:rsidRP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b/>
          <w:noProof w:val="0"/>
          <w:sz w:val="20"/>
          <w:szCs w:val="20"/>
        </w:rPr>
      </w:pPr>
      <w:r w:rsidRPr="007216B0">
        <w:rPr>
          <w:rFonts w:ascii="Arial" w:eastAsia="Calibri" w:hAnsi="Arial" w:cs="Arial"/>
          <w:b/>
          <w:noProof w:val="0"/>
          <w:sz w:val="20"/>
          <w:szCs w:val="20"/>
        </w:rPr>
        <w:t>ACLARACIONES</w:t>
      </w:r>
    </w:p>
    <w:p w:rsidR="007216B0" w:rsidRPr="00C4128E" w:rsidRDefault="007216B0" w:rsidP="007216B0">
      <w:pPr>
        <w:spacing w:after="0" w:line="240" w:lineRule="auto"/>
        <w:jc w:val="center"/>
        <w:rPr>
          <w:rFonts w:ascii="Arial" w:hAnsi="Arial" w:cs="Arial"/>
          <w:b/>
          <w:noProof w:val="0"/>
        </w:rPr>
      </w:pPr>
      <w:r w:rsidRPr="00C4128E">
        <w:rPr>
          <w:rFonts w:ascii="Arial" w:hAnsi="Arial" w:cs="Arial"/>
          <w:b/>
          <w:noProof w:val="0"/>
        </w:rPr>
        <w:t>ANEXO 2</w:t>
      </w:r>
    </w:p>
    <w:p w:rsidR="007216B0" w:rsidRPr="00C4128E" w:rsidRDefault="007216B0" w:rsidP="007216B0">
      <w:pPr>
        <w:spacing w:after="0" w:line="240" w:lineRule="auto"/>
        <w:jc w:val="center"/>
        <w:rPr>
          <w:rFonts w:ascii="Arial" w:hAnsi="Arial" w:cs="Arial"/>
          <w:b/>
          <w:noProof w:val="0"/>
        </w:rPr>
      </w:pPr>
    </w:p>
    <w:p w:rsidR="007216B0" w:rsidRPr="00C4128E" w:rsidRDefault="007216B0" w:rsidP="007216B0">
      <w:pPr>
        <w:spacing w:after="0" w:line="240" w:lineRule="auto"/>
        <w:jc w:val="center"/>
        <w:rPr>
          <w:rFonts w:ascii="Arial" w:hAnsi="Arial" w:cs="Arial"/>
          <w:b/>
          <w:noProof w:val="0"/>
        </w:rPr>
      </w:pPr>
      <w:r w:rsidRPr="00C4128E">
        <w:rPr>
          <w:rFonts w:ascii="Arial" w:hAnsi="Arial" w:cs="Arial"/>
          <w:b/>
          <w:noProof w:val="0"/>
        </w:rPr>
        <w:t>TÉRMINOS Y CONDICIONES</w:t>
      </w:r>
    </w:p>
    <w:p w:rsidR="007216B0" w:rsidRP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b/>
          <w:noProof w:val="0"/>
          <w:sz w:val="20"/>
          <w:szCs w:val="20"/>
        </w:rPr>
      </w:pPr>
      <w:r w:rsidRPr="007216B0">
        <w:rPr>
          <w:rFonts w:ascii="Arial" w:eastAsia="Calibri" w:hAnsi="Arial" w:cs="Arial"/>
          <w:b/>
          <w:noProof w:val="0"/>
          <w:sz w:val="20"/>
          <w:szCs w:val="20"/>
        </w:rPr>
        <w:t>“…</w:t>
      </w:r>
    </w:p>
    <w:p w:rsidR="007216B0" w:rsidRDefault="007216B0" w:rsidP="007216B0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p w:rsidR="007216B0" w:rsidRPr="007C63E6" w:rsidRDefault="007216B0" w:rsidP="007216B0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  <w:u w:val="single"/>
        </w:rPr>
      </w:pPr>
      <w:r w:rsidRPr="00EF414D">
        <w:rPr>
          <w:rFonts w:ascii="Arial" w:eastAsia="Calibri" w:hAnsi="Arial" w:cs="Arial"/>
          <w:noProof w:val="0"/>
          <w:sz w:val="20"/>
          <w:szCs w:val="20"/>
        </w:rPr>
        <w:t xml:space="preserve">Así mismo, para las siguientes claves cuya descripción no se encuentra definida en el requerimiento, se precisa la presentación solicitada por las Delegaciones </w:t>
      </w:r>
      <w:r>
        <w:rPr>
          <w:rFonts w:ascii="Arial" w:eastAsia="Calibri" w:hAnsi="Arial" w:cs="Arial"/>
          <w:noProof w:val="0"/>
          <w:sz w:val="20"/>
          <w:szCs w:val="20"/>
        </w:rPr>
        <w:t xml:space="preserve">y UMAES, </w:t>
      </w:r>
      <w:r w:rsidRPr="007C63E6">
        <w:rPr>
          <w:rFonts w:ascii="Arial" w:eastAsia="Calibri" w:hAnsi="Arial" w:cs="Arial"/>
          <w:noProof w:val="0"/>
          <w:sz w:val="20"/>
          <w:szCs w:val="20"/>
          <w:u w:val="single"/>
        </w:rPr>
        <w:t>siempre y cuando estén indicados  en el Anexo 1 (Requerimiento) de la convocatoria.</w:t>
      </w:r>
    </w:p>
    <w:p w:rsidR="007216B0" w:rsidRPr="00EF414D" w:rsidRDefault="007216B0" w:rsidP="007216B0">
      <w:pPr>
        <w:spacing w:after="0" w:line="240" w:lineRule="auto"/>
        <w:jc w:val="both"/>
        <w:rPr>
          <w:rFonts w:ascii="Arial" w:eastAsia="Calibri" w:hAnsi="Arial" w:cs="Arial"/>
          <w:noProof w:val="0"/>
          <w:sz w:val="20"/>
          <w:szCs w:val="20"/>
        </w:rPr>
      </w:pPr>
    </w:p>
    <w:tbl>
      <w:tblPr>
        <w:tblW w:w="10277" w:type="dxa"/>
        <w:jc w:val="center"/>
        <w:tblInd w:w="-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06"/>
        <w:gridCol w:w="545"/>
        <w:gridCol w:w="437"/>
        <w:gridCol w:w="502"/>
        <w:gridCol w:w="4013"/>
        <w:gridCol w:w="763"/>
        <w:gridCol w:w="629"/>
        <w:gridCol w:w="535"/>
        <w:gridCol w:w="1832"/>
      </w:tblGrid>
      <w:tr w:rsidR="007216B0" w:rsidRPr="006A3095" w:rsidTr="00F82CDB">
        <w:trPr>
          <w:trHeight w:val="171"/>
          <w:tblHeader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16B0" w:rsidRPr="00EF414D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EF414D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16B0" w:rsidRPr="00EF414D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EF414D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16B0" w:rsidRPr="00EF414D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EF414D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16B0" w:rsidRPr="00EF414D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EF414D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16B0" w:rsidRPr="00EF414D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EF414D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6B0" w:rsidRPr="00EF414D" w:rsidRDefault="007216B0" w:rsidP="00F82CD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EF414D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PRESENTACIÓN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16B0" w:rsidRPr="006A3095" w:rsidRDefault="007216B0" w:rsidP="00F82CD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 </w:t>
            </w:r>
          </w:p>
        </w:tc>
      </w:tr>
      <w:tr w:rsidR="007216B0" w:rsidRPr="006A3095" w:rsidTr="00F82CDB">
        <w:trPr>
          <w:trHeight w:val="256"/>
          <w:tblHeader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GPO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GEN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ESP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DIF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VAR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CANT.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TIPO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  <w:hideMark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es-MX"/>
              </w:rPr>
              <w:t>PRESENTACIÓN DEL REQUERIMIENTO</w:t>
            </w:r>
          </w:p>
        </w:tc>
      </w:tr>
      <w:tr w:rsidR="007216B0" w:rsidRPr="006A3095" w:rsidTr="00F82CDB">
        <w:trPr>
          <w:trHeight w:val="25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060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833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0296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01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B0" w:rsidRPr="006A3095" w:rsidRDefault="007216B0" w:rsidP="00F82CDB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SOLUCION REMOVEDORA PARA ELIMINAR COSTRAS Y MANCHAS DE OXIDACION DEL INSTRUMENTAL QUIRURGICO. ENVASE DE 1 A 5 LITROS.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ENV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ENV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B0" w:rsidRPr="006A3095" w:rsidRDefault="007216B0" w:rsidP="00F82CDB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ENVASE CON 5 LITROS</w:t>
            </w:r>
          </w:p>
        </w:tc>
      </w:tr>
      <w:tr w:rsidR="007216B0" w:rsidRPr="006A3095" w:rsidTr="00F82CDB">
        <w:trPr>
          <w:trHeight w:val="38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080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610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6803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01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B0" w:rsidRPr="006A3095" w:rsidRDefault="007216B0" w:rsidP="00F82CDB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LOWESTEIN-JENSEN AGAR (PREELABORADO) MEDIO SELECTIVO PARA MICOBACTERIAS ESPECIALMENTE M. TUBERCULOSIS CAJA CON 10 O 12 TUBOS RTC.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CJA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6B0" w:rsidRPr="006A3095" w:rsidRDefault="007216B0" w:rsidP="00F82CD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CJA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B0" w:rsidRPr="006A3095" w:rsidRDefault="007216B0" w:rsidP="00F82CDB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</w:pPr>
            <w:r w:rsidRPr="006A3095">
              <w:rPr>
                <w:rFonts w:ascii="Arial" w:eastAsia="Times New Roman" w:hAnsi="Arial" w:cs="Arial"/>
                <w:noProof w:val="0"/>
                <w:sz w:val="16"/>
                <w:szCs w:val="16"/>
                <w:lang w:eastAsia="es-MX"/>
              </w:rPr>
              <w:t>CAJA CON 12 TUBOS</w:t>
            </w:r>
          </w:p>
        </w:tc>
      </w:tr>
    </w:tbl>
    <w:p w:rsidR="00776322" w:rsidRDefault="00776322" w:rsidP="007216B0">
      <w:pPr>
        <w:spacing w:after="0" w:line="240" w:lineRule="auto"/>
        <w:jc w:val="both"/>
      </w:pPr>
      <w:bookmarkStart w:id="0" w:name="_GoBack"/>
      <w:bookmarkEnd w:id="0"/>
    </w:p>
    <w:sectPr w:rsidR="00776322" w:rsidSect="006241B4">
      <w:pgSz w:w="15840" w:h="12240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B0"/>
    <w:rsid w:val="000610BE"/>
    <w:rsid w:val="0039647D"/>
    <w:rsid w:val="004D0A35"/>
    <w:rsid w:val="006241B4"/>
    <w:rsid w:val="007216B0"/>
    <w:rsid w:val="00776322"/>
    <w:rsid w:val="00912989"/>
    <w:rsid w:val="00C167CB"/>
    <w:rsid w:val="00E1151F"/>
    <w:rsid w:val="00E904BE"/>
    <w:rsid w:val="00EE35B5"/>
    <w:rsid w:val="00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B0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1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B0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1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Piña Serratos</dc:creator>
  <cp:lastModifiedBy>Irma Erding Padilla</cp:lastModifiedBy>
  <cp:revision>2</cp:revision>
  <dcterms:created xsi:type="dcterms:W3CDTF">2015-11-04T15:47:00Z</dcterms:created>
  <dcterms:modified xsi:type="dcterms:W3CDTF">2015-11-04T15:47:00Z</dcterms:modified>
</cp:coreProperties>
</file>