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BC7FA8" w:rsidP="00BC7FA8">
      <w:pPr>
        <w:tabs>
          <w:tab w:val="left" w:pos="4890"/>
        </w:tabs>
        <w:spacing w:after="120"/>
        <w:ind w:left="0"/>
        <w:rPr>
          <w:b/>
          <w:bCs/>
        </w:rPr>
      </w:pPr>
      <w:r>
        <w:rPr>
          <w:b/>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C245A4">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4924B5">
        <w:rPr>
          <w:b/>
        </w:rPr>
        <w:t xml:space="preserve">LICITACIÓN PÚBLICA NACIONAL No. </w:t>
      </w:r>
      <w:r w:rsidR="00B53EFF" w:rsidRPr="004924B5">
        <w:rPr>
          <w:b/>
        </w:rPr>
        <w:t>LO</w:t>
      </w:r>
      <w:r w:rsidRPr="004924B5">
        <w:rPr>
          <w:b/>
        </w:rPr>
        <w:t>-019GYR119-E</w:t>
      </w:r>
      <w:r w:rsidR="003A460B">
        <w:rPr>
          <w:b/>
        </w:rPr>
        <w:t>46</w:t>
      </w:r>
      <w:r w:rsidRPr="004924B5">
        <w:rPr>
          <w:b/>
        </w:rPr>
        <w:t>-2016</w:t>
      </w:r>
      <w:r w:rsidRPr="003C6924">
        <w:rPr>
          <w:b/>
        </w:rPr>
        <w:t>:</w:t>
      </w:r>
    </w:p>
    <w:p w:rsidR="00713045" w:rsidRPr="003C6924" w:rsidRDefault="00713045" w:rsidP="00C245A4">
      <w:pPr>
        <w:ind w:left="0"/>
        <w:jc w:val="center"/>
        <w:rPr>
          <w:b/>
        </w:rPr>
      </w:pPr>
    </w:p>
    <w:p w:rsidR="00713045" w:rsidRPr="004924B5" w:rsidRDefault="00713045" w:rsidP="00C245A4">
      <w:pPr>
        <w:ind w:left="0"/>
        <w:jc w:val="center"/>
        <w:rPr>
          <w:b/>
        </w:rPr>
      </w:pPr>
      <w:r w:rsidRPr="003A460B">
        <w:rPr>
          <w:b/>
        </w:rPr>
        <w:t>“</w:t>
      </w:r>
      <w:r w:rsidR="004924B5" w:rsidRPr="0093257B">
        <w:rPr>
          <w:b/>
        </w:rPr>
        <w:t xml:space="preserve">CONSTRUCCIÓN Y EQUIPAMIENTO DE LA UNIDAD DE MEDICINA FAMILIAR DE 10 CONSULTORIOS EN </w:t>
      </w:r>
      <w:r w:rsidR="003A460B">
        <w:rPr>
          <w:b/>
        </w:rPr>
        <w:t>REYNOSA, TAMAULIPAS</w:t>
      </w:r>
      <w:r w:rsidRPr="004924B5">
        <w:rPr>
          <w:b/>
        </w:rPr>
        <w:t>”</w:t>
      </w:r>
      <w:r w:rsidR="003A460B">
        <w:rPr>
          <w:b/>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4924B5" w:rsidRDefault="00713045" w:rsidP="00713045">
      <w:pPr>
        <w:spacing w:after="120"/>
        <w:ind w:left="710"/>
        <w:rPr>
          <w:b/>
        </w:rPr>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sidRPr="004924B5">
        <w:rPr>
          <w:b/>
        </w:rPr>
        <w:t>LO</w:t>
      </w:r>
      <w:r w:rsidR="0073156C" w:rsidRPr="004924B5">
        <w:rPr>
          <w:b/>
        </w:rPr>
        <w:t>-019GYR119-</w:t>
      </w:r>
      <w:r w:rsidR="00BD13AA" w:rsidRPr="004924B5">
        <w:rPr>
          <w:b/>
        </w:rPr>
        <w:t>E</w:t>
      </w:r>
      <w:r w:rsidR="003A460B">
        <w:rPr>
          <w:b/>
        </w:rPr>
        <w:t>46</w:t>
      </w:r>
      <w:r w:rsidR="0073156C" w:rsidRPr="004924B5">
        <w:rPr>
          <w:b/>
        </w:rPr>
        <w:t>-201</w:t>
      </w:r>
      <w:r w:rsidR="00D623B7" w:rsidRPr="004924B5">
        <w:rPr>
          <w:b/>
        </w:rPr>
        <w:t>6</w:t>
      </w:r>
      <w:r w:rsidR="0073156C" w:rsidRPr="004924B5">
        <w:t>;</w:t>
      </w:r>
      <w:r w:rsidR="0073156C" w:rsidRPr="002815CF">
        <w:t xml:space="preserve"> para la adjudicación del contrato de obra pública bajo la condición de pago sobre la base de </w:t>
      </w:r>
      <w:r w:rsidR="004924B5" w:rsidRPr="004924B5">
        <w:rPr>
          <w:b/>
        </w:rPr>
        <w:t>Precios Unitarios</w:t>
      </w:r>
      <w:r w:rsidRPr="004924B5">
        <w:rPr>
          <w:b/>
        </w:rPr>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4924B5" w:rsidRDefault="00713045" w:rsidP="00085539">
      <w:pPr>
        <w:spacing w:after="120"/>
        <w:ind w:left="710"/>
      </w:pPr>
      <w:r w:rsidRPr="003C6924">
        <w:t xml:space="preserve">Los trabajos comprenderán la </w:t>
      </w:r>
      <w:r w:rsidRPr="003C6924">
        <w:rPr>
          <w:b/>
        </w:rPr>
        <w:t>“</w:t>
      </w:r>
      <w:r w:rsidR="00C245A4" w:rsidRPr="0093257B">
        <w:rPr>
          <w:b/>
        </w:rPr>
        <w:t xml:space="preserve">CONSTRUCCIÓN Y EQUIPAMIENTO DE LA UNIDAD DE MEDICINA FAMILIAR DE 10 CONSULTORIOS EN </w:t>
      </w:r>
      <w:r w:rsidR="003A460B">
        <w:rPr>
          <w:b/>
        </w:rPr>
        <w:t>REYNOSA, TAMAULIPAS</w:t>
      </w:r>
      <w:r w:rsidRPr="004924B5">
        <w:rPr>
          <w:b/>
        </w:rPr>
        <w:t>”</w:t>
      </w:r>
      <w:r w:rsidR="004924B5">
        <w:rPr>
          <w:b/>
        </w:rPr>
        <w:t>.</w:t>
      </w:r>
    </w:p>
    <w:p w:rsidR="003A460B" w:rsidRPr="003A460B" w:rsidRDefault="00FF7A3F" w:rsidP="003A460B">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3A460B" w:rsidRPr="003A460B">
        <w:rPr>
          <w:b/>
        </w:rPr>
        <w:t>Río la Silla s/n, con esquina Río Bravo, en el Fraccionamiento Balcones de Alcalá, Código Postal 88799, Reynosa, Tamaulipas.</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Pr="004924B5" w:rsidRDefault="00713045" w:rsidP="00713045">
      <w:pPr>
        <w:spacing w:before="120"/>
        <w:ind w:left="710"/>
        <w:rPr>
          <w:b/>
        </w:rPr>
      </w:pPr>
      <w:r w:rsidRPr="00FB605B">
        <w:t>Para la ejecución de los trabajos el licitante deberá considerar un plazo total de</w:t>
      </w:r>
      <w:r w:rsidRPr="00FB605B">
        <w:rPr>
          <w:b/>
        </w:rPr>
        <w:t xml:space="preserve"> </w:t>
      </w:r>
      <w:r w:rsidR="004924B5" w:rsidRPr="004924B5">
        <w:rPr>
          <w:b/>
        </w:rPr>
        <w:t>180</w:t>
      </w:r>
      <w:r w:rsidRPr="003C6924">
        <w:rPr>
          <w:b/>
        </w:rPr>
        <w:t xml:space="preserve"> </w:t>
      </w:r>
      <w:r w:rsidRPr="003C6924">
        <w:t>días naturales</w:t>
      </w:r>
      <w:r w:rsidRPr="00FB605B">
        <w:t xml:space="preserve">, con fecha estimada para su inicio </w:t>
      </w:r>
      <w:r w:rsidRPr="003C6924">
        <w:t xml:space="preserve">el </w:t>
      </w:r>
      <w:r w:rsidR="00BA571B">
        <w:rPr>
          <w:b/>
        </w:rPr>
        <w:t>2</w:t>
      </w:r>
      <w:r w:rsidR="003A460B">
        <w:rPr>
          <w:b/>
        </w:rPr>
        <w:t>7</w:t>
      </w:r>
      <w:r w:rsidR="004924B5" w:rsidRPr="006F5925">
        <w:rPr>
          <w:b/>
        </w:rPr>
        <w:t xml:space="preserve"> </w:t>
      </w:r>
      <w:r w:rsidR="004924B5" w:rsidRPr="001F6BC4">
        <w:rPr>
          <w:b/>
        </w:rPr>
        <w:t xml:space="preserve">de </w:t>
      </w:r>
      <w:r w:rsidR="003A460B">
        <w:rPr>
          <w:b/>
        </w:rPr>
        <w:t>junio</w:t>
      </w:r>
      <w:r w:rsidR="004924B5" w:rsidRPr="001F6BC4">
        <w:rPr>
          <w:b/>
        </w:rPr>
        <w:t xml:space="preserve"> de </w:t>
      </w:r>
      <w:r w:rsidR="004924B5" w:rsidRPr="004924B5">
        <w:rPr>
          <w:b/>
        </w:rPr>
        <w:t>2016</w:t>
      </w:r>
      <w:r w:rsidRPr="004924B5">
        <w:rPr>
          <w:b/>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B50246" w:rsidRPr="003A460B" w:rsidRDefault="00713045" w:rsidP="00B50246">
      <w:pPr>
        <w:spacing w:after="120"/>
        <w:ind w:left="710"/>
        <w:rPr>
          <w:b/>
        </w:rPr>
      </w:pPr>
      <w:r w:rsidRPr="003C6924">
        <w:t xml:space="preserve">Ésta se llevará a cabo el </w:t>
      </w:r>
      <w:r w:rsidR="00BA571B">
        <w:rPr>
          <w:b/>
        </w:rPr>
        <w:t>2</w:t>
      </w:r>
      <w:r w:rsidR="003A460B">
        <w:rPr>
          <w:b/>
        </w:rPr>
        <w:t>3</w:t>
      </w:r>
      <w:r w:rsidR="004924B5" w:rsidRPr="001F6BC4">
        <w:rPr>
          <w:b/>
        </w:rPr>
        <w:t xml:space="preserve"> de </w:t>
      </w:r>
      <w:r w:rsidR="003A460B">
        <w:rPr>
          <w:b/>
        </w:rPr>
        <w:t>mayo</w:t>
      </w:r>
      <w:r w:rsidR="004924B5" w:rsidRPr="001F6BC4">
        <w:rPr>
          <w:b/>
        </w:rPr>
        <w:t xml:space="preserve"> de 2016,</w:t>
      </w:r>
      <w:r w:rsidR="004924B5" w:rsidRPr="001F6BC4">
        <w:t xml:space="preserve"> a las </w:t>
      </w:r>
      <w:r w:rsidR="004924B5" w:rsidRPr="001F6BC4">
        <w:rPr>
          <w:b/>
        </w:rPr>
        <w:t>1</w:t>
      </w:r>
      <w:r w:rsidR="00BA571B">
        <w:rPr>
          <w:b/>
        </w:rPr>
        <w:t>2</w:t>
      </w:r>
      <w:r w:rsidR="004924B5" w:rsidRPr="001F6BC4">
        <w:rPr>
          <w:b/>
        </w:rPr>
        <w:t>:00 horas,</w:t>
      </w:r>
      <w:r w:rsidR="004924B5" w:rsidRPr="001F6BC4">
        <w:t xml:space="preserve"> siendo el punto de reunión </w:t>
      </w:r>
      <w:r w:rsidR="00B50246" w:rsidRPr="003A460B">
        <w:rPr>
          <w:b/>
        </w:rPr>
        <w:t>Río la Silla s/n, con esquina Río Bravo, en el Fraccionamiento Balcones de Alcalá, Código Postal 88799, Reynosa, Tamaulipas.</w:t>
      </w:r>
    </w:p>
    <w:p w:rsidR="00B50246" w:rsidRPr="00A808E5" w:rsidRDefault="00B50246" w:rsidP="00B50246">
      <w:pPr>
        <w:spacing w:after="120"/>
        <w:ind w:left="710"/>
        <w:rPr>
          <w:b/>
          <w:color w:val="0070C0"/>
        </w:rPr>
      </w:pPr>
      <w:r>
        <w:t xml:space="preserve">Aclaración para una mejor referencia </w:t>
      </w:r>
      <w:bookmarkStart w:id="0" w:name="_GoBack"/>
      <w:bookmarkEnd w:id="0"/>
      <w:r>
        <w:t xml:space="preserve">se pueden presentar </w:t>
      </w:r>
      <w:r>
        <w:t xml:space="preserve">en la </w:t>
      </w:r>
      <w:r>
        <w:rPr>
          <w:b/>
        </w:rPr>
        <w:t>Dirección Administrativa del HGR No. 270 del IMSS, que se ubica en la carretera Reynosa San Fernando No. 8200, Fraccionamiento Pirámide III. De este lugar se trasladará a la zona donde se ejecutará la obra.</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w:t>
      </w:r>
      <w:r w:rsidR="004924B5" w:rsidRPr="0093257B">
        <w:rPr>
          <w:b/>
        </w:rPr>
        <w:t xml:space="preserve">Construcción </w:t>
      </w:r>
      <w:r w:rsidR="004924B5">
        <w:rPr>
          <w:b/>
        </w:rPr>
        <w:t>y</w:t>
      </w:r>
      <w:r w:rsidR="004924B5" w:rsidRPr="0093257B">
        <w:rPr>
          <w:b/>
        </w:rPr>
        <w:t xml:space="preserve"> Equipamiento </w:t>
      </w:r>
      <w:r w:rsidR="004924B5">
        <w:rPr>
          <w:b/>
        </w:rPr>
        <w:t>d</w:t>
      </w:r>
      <w:r w:rsidR="004924B5" w:rsidRPr="0093257B">
        <w:rPr>
          <w:b/>
        </w:rPr>
        <w:t xml:space="preserve">e </w:t>
      </w:r>
      <w:r w:rsidR="004924B5">
        <w:rPr>
          <w:b/>
        </w:rPr>
        <w:t>l</w:t>
      </w:r>
      <w:r w:rsidR="004924B5" w:rsidRPr="0093257B">
        <w:rPr>
          <w:b/>
        </w:rPr>
        <w:t xml:space="preserve">a Unidad </w:t>
      </w:r>
      <w:r w:rsidR="004924B5">
        <w:rPr>
          <w:b/>
        </w:rPr>
        <w:t>d</w:t>
      </w:r>
      <w:r w:rsidR="004924B5" w:rsidRPr="0093257B">
        <w:rPr>
          <w:b/>
        </w:rPr>
        <w:t xml:space="preserve">e Medicina Familiar </w:t>
      </w:r>
      <w:r w:rsidR="004924B5">
        <w:rPr>
          <w:b/>
        </w:rPr>
        <w:t>d</w:t>
      </w:r>
      <w:r w:rsidR="004924B5" w:rsidRPr="0093257B">
        <w:rPr>
          <w:b/>
        </w:rPr>
        <w:t>e 10 Consultorios</w:t>
      </w:r>
      <w:r w:rsidR="004924B5" w:rsidRPr="003C6924">
        <w:rPr>
          <w:rFonts w:eastAsia="Times"/>
          <w:lang w:val="es-ES_tradnl" w:eastAsia="es-ES"/>
        </w:rPr>
        <w:t xml:space="preserve"> </w:t>
      </w:r>
      <w:r w:rsidR="00F61C32" w:rsidRPr="00F61C32">
        <w:rPr>
          <w:b/>
        </w:rPr>
        <w:t>en Reynosa, Tamaulipas</w:t>
      </w:r>
      <w:r w:rsidR="00F61C32">
        <w:rPr>
          <w:rFonts w:eastAsia="Times"/>
          <w:lang w:val="es-ES_tradnl" w:eastAsia="es-ES"/>
        </w:rPr>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1A258C">
      <w:pPr>
        <w:pStyle w:val="TDC1"/>
        <w:numPr>
          <w:ilvl w:val="1"/>
          <w:numId w:val="10"/>
        </w:numPr>
        <w:tabs>
          <w:tab w:val="clear" w:pos="12049"/>
          <w:tab w:val="clear" w:pos="21828"/>
          <w:tab w:val="num" w:pos="-7796"/>
          <w:tab w:val="left" w:pos="851"/>
        </w:tabs>
        <w:ind w:left="710" w:right="0" w:hanging="567"/>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4924B5">
        <w:rPr>
          <w:b/>
        </w:rPr>
        <w:t>2</w:t>
      </w:r>
      <w:r w:rsidR="00F61C32">
        <w:rPr>
          <w:b/>
        </w:rPr>
        <w:t>4</w:t>
      </w:r>
      <w:r w:rsidR="004924B5" w:rsidRPr="001F6BC4">
        <w:rPr>
          <w:b/>
        </w:rPr>
        <w:t xml:space="preserve"> de abril de 2016 </w:t>
      </w:r>
      <w:r w:rsidR="004924B5" w:rsidRPr="001F6BC4">
        <w:t>a las</w:t>
      </w:r>
      <w:r w:rsidR="004924B5" w:rsidRPr="001F6BC4">
        <w:rPr>
          <w:b/>
        </w:rPr>
        <w:t xml:space="preserve"> 1</w:t>
      </w:r>
      <w:r w:rsidR="00F61C32">
        <w:rPr>
          <w:b/>
        </w:rPr>
        <w:t>1</w:t>
      </w:r>
      <w:r w:rsidR="004924B5" w:rsidRPr="001F6BC4">
        <w:rPr>
          <w:b/>
        </w:rPr>
        <w:t xml:space="preserve">:00 horas, </w:t>
      </w:r>
      <w:r w:rsidR="004924B5" w:rsidRPr="001F6BC4">
        <w:t>en la</w:t>
      </w:r>
      <w:r w:rsidR="004924B5" w:rsidRPr="001F6BC4">
        <w:rPr>
          <w:b/>
        </w:rPr>
        <w:t xml:space="preserve"> </w:t>
      </w:r>
      <w:r w:rsidR="004924B5" w:rsidRPr="001F6BC4">
        <w:t xml:space="preserve">Sala de Juntas </w:t>
      </w:r>
      <w:r w:rsidR="004924B5" w:rsidRPr="004F59EE">
        <w:rPr>
          <w:bCs/>
        </w:rPr>
        <w:t xml:space="preserve">de la Coordinación </w:t>
      </w:r>
      <w:r w:rsidR="00F61C32">
        <w:rPr>
          <w:bCs/>
        </w:rPr>
        <w:t>Técnica de Proyectos y Construcción de Inmuebles, ubicada en calle Durango No. 291, 3° piso</w:t>
      </w:r>
      <w:r w:rsidR="004924B5" w:rsidRPr="004F59EE">
        <w:rPr>
          <w:bCs/>
        </w:rPr>
        <w:t xml:space="preserve">, Colonia Roma, Delegación Cuauhtémoc, Código Postal 06700, </w:t>
      </w:r>
      <w:r w:rsidR="004924B5">
        <w:rPr>
          <w:bCs/>
        </w:rPr>
        <w:t>Ciudad de México</w:t>
      </w:r>
      <w:r w:rsidR="000C1835" w:rsidRPr="00023E9E">
        <w:t>.</w:t>
      </w:r>
    </w:p>
    <w:p w:rsidR="00713045" w:rsidRPr="001D6815" w:rsidRDefault="00713045" w:rsidP="00713045">
      <w:pPr>
        <w:spacing w:before="120"/>
        <w:ind w:left="710"/>
      </w:pPr>
      <w:r w:rsidRPr="001D6815">
        <w:lastRenderedPageBreak/>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w:t>
      </w:r>
      <w:proofErr w:type="spellStart"/>
      <w:r w:rsidRPr="0052536E">
        <w:t>docx</w:t>
      </w:r>
      <w:proofErr w:type="spellEnd"/>
      <w:r w:rsidRPr="0052536E">
        <w:t>.</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 xml:space="preserve">Concluido cada evento, se levantará el acta correspondiente que deberá ser firmada por los licitantes que hubieran asistido, sin que la falta de firma de alguno de ellos reste validez o efectos a las mismas, se podrá entregar una copia del acta </w:t>
      </w:r>
      <w:r w:rsidRPr="001D6815">
        <w:lastRenderedPageBreak/>
        <w:t>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4924B5" w:rsidRPr="001F6BC4">
        <w:rPr>
          <w:b/>
        </w:rPr>
        <w:t>0990016B3000/</w:t>
      </w:r>
      <w:r w:rsidR="004924B5">
        <w:rPr>
          <w:b/>
        </w:rPr>
        <w:t>6B34/</w:t>
      </w:r>
      <w:r w:rsidR="004924B5" w:rsidRPr="001F6BC4">
        <w:rPr>
          <w:b/>
        </w:rPr>
        <w:t>OP/0</w:t>
      </w:r>
      <w:r w:rsidR="004924B5">
        <w:rPr>
          <w:b/>
        </w:rPr>
        <w:t>8</w:t>
      </w:r>
      <w:r w:rsidR="00A5680C">
        <w:rPr>
          <w:b/>
        </w:rPr>
        <w:t>2</w:t>
      </w:r>
      <w:r w:rsidR="004924B5" w:rsidRPr="001F6BC4">
        <w:rPr>
          <w:b/>
        </w:rPr>
        <w:t>/</w:t>
      </w:r>
      <w:r w:rsidR="00A5680C">
        <w:rPr>
          <w:b/>
        </w:rPr>
        <w:t>115</w:t>
      </w:r>
      <w:r w:rsidR="004924B5" w:rsidRPr="001F6BC4">
        <w:rPr>
          <w:b/>
        </w:rPr>
        <w:t xml:space="preserve">, </w:t>
      </w:r>
      <w:r w:rsidR="00A5680C">
        <w:rPr>
          <w:b/>
        </w:rPr>
        <w:t xml:space="preserve"> </w:t>
      </w:r>
      <w:r w:rsidR="004924B5" w:rsidRPr="001F6BC4">
        <w:rPr>
          <w:b/>
        </w:rPr>
        <w:t xml:space="preserve">de fecha </w:t>
      </w:r>
      <w:r w:rsidR="004924B5">
        <w:rPr>
          <w:b/>
        </w:rPr>
        <w:t>29</w:t>
      </w:r>
      <w:r w:rsidR="004924B5" w:rsidRPr="001F6BC4">
        <w:rPr>
          <w:b/>
        </w:rPr>
        <w:t xml:space="preserve"> de </w:t>
      </w:r>
      <w:r w:rsidR="004924B5">
        <w:rPr>
          <w:b/>
        </w:rPr>
        <w:t>marzo</w:t>
      </w:r>
      <w:r w:rsidR="004924B5" w:rsidRPr="001F6BC4">
        <w:rPr>
          <w:b/>
        </w:rPr>
        <w:t xml:space="preserve"> de 2016</w:t>
      </w:r>
      <w:r w:rsidR="004924B5" w:rsidRPr="001F6BC4">
        <w:rPr>
          <w:bCs/>
        </w:rPr>
        <w:t xml:space="preserve">, emitido por la Dirección de Finanzas, de conformidad al Acuerdo </w:t>
      </w:r>
      <w:r w:rsidR="004924B5" w:rsidRPr="001F6BC4">
        <w:rPr>
          <w:b/>
        </w:rPr>
        <w:t>ACDO.AS3.HCT.270116/10.P.DF</w:t>
      </w:r>
      <w:r w:rsidR="004924B5" w:rsidRPr="001F6BC4">
        <w:rPr>
          <w:b/>
          <w:bCs/>
        </w:rPr>
        <w:t>.,</w:t>
      </w:r>
      <w:r w:rsidR="004924B5" w:rsidRPr="001F6BC4">
        <w:rPr>
          <w:bCs/>
        </w:rPr>
        <w:t xml:space="preserve"> emitido por el H. Consejo Técnico</w:t>
      </w:r>
      <w:r w:rsidRPr="00FE0B7A">
        <w:rPr>
          <w:bCs/>
        </w:rPr>
        <w:t>.</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 xml:space="preserve">Para la ejecución de los trabajos objeto del contrato que se derive de la presente licitación, el IMSS </w:t>
      </w:r>
      <w:r w:rsidRPr="00A5680C">
        <w:rPr>
          <w:b/>
          <w:bCs/>
        </w:rPr>
        <w:t>no otorgará anticipo</w:t>
      </w:r>
      <w:r w:rsidRPr="00B06AE2">
        <w:rPr>
          <w:bCs/>
        </w:rPr>
        <w:t>.</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lastRenderedPageBreak/>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lastRenderedPageBreak/>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2266C3">
        <w:rPr>
          <w:b/>
          <w:bCs/>
        </w:rPr>
        <w:t>3</w:t>
      </w:r>
      <w:r w:rsidR="004924B5" w:rsidRPr="001F6BC4">
        <w:rPr>
          <w:b/>
          <w:bCs/>
        </w:rPr>
        <w:t xml:space="preserve"> de </w:t>
      </w:r>
      <w:r w:rsidR="002266C3">
        <w:rPr>
          <w:b/>
          <w:bCs/>
        </w:rPr>
        <w:t>junio</w:t>
      </w:r>
      <w:r w:rsidR="004924B5" w:rsidRPr="001F6BC4">
        <w:rPr>
          <w:b/>
          <w:bCs/>
        </w:rPr>
        <w:t xml:space="preserve"> de 2016;</w:t>
      </w:r>
      <w:r w:rsidR="004924B5" w:rsidRPr="001F6BC4">
        <w:rPr>
          <w:b/>
        </w:rPr>
        <w:t xml:space="preserve"> a las 1</w:t>
      </w:r>
      <w:r w:rsidR="002266C3">
        <w:rPr>
          <w:b/>
        </w:rPr>
        <w:t>1</w:t>
      </w:r>
      <w:r w:rsidR="004924B5" w:rsidRPr="001F6BC4">
        <w:rPr>
          <w:b/>
        </w:rPr>
        <w:t>:00 horas</w:t>
      </w:r>
      <w:r w:rsidR="004924B5" w:rsidRPr="001F6BC4">
        <w:rPr>
          <w:b/>
          <w:bCs/>
        </w:rPr>
        <w:t xml:space="preserve">, </w:t>
      </w:r>
      <w:r w:rsidR="002266C3" w:rsidRPr="002266C3">
        <w:rPr>
          <w:spacing w:val="-3"/>
        </w:rPr>
        <w:t>Sala de Juntas de la Coordinación Técnica de Proyectos y Construcción de Inmuebles, ubicada en calle Durango No. 291, 3º Piso, Colonia Roma, Delegación Cuauhtémoc, Código Postal 06700, Ciudad de México</w:t>
      </w:r>
      <w:r w:rsidR="00CD476E" w:rsidRPr="00CD476E">
        <w:t>.</w:t>
      </w:r>
      <w:r w:rsidR="004924B5" w:rsidRPr="001F6BC4">
        <w:t xml:space="preserve"> </w:t>
      </w:r>
      <w:r w:rsidR="004924B5" w:rsidRPr="001F6BC4">
        <w:rPr>
          <w:spacing w:val="-3"/>
        </w:rPr>
        <w:t>Una vez cerrado el recinto no se permitirá el acceso a ninguna persona, ni la introducción de documentación</w:t>
      </w:r>
      <w:r w:rsidRPr="001D6815">
        <w:rPr>
          <w:spacing w:val="-3"/>
        </w:rPr>
        <w:t>.</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lastRenderedPageBreak/>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w:t>
      </w:r>
      <w:r w:rsidRPr="00090044">
        <w:lastRenderedPageBreak/>
        <w:t xml:space="preserve">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 xml:space="preserve">Anexo </w:t>
      </w:r>
      <w:r w:rsidR="00F857AB">
        <w:rPr>
          <w:b/>
        </w:rPr>
        <w:t>19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 xml:space="preserve">Ciudad </w:t>
      </w:r>
      <w:r w:rsidR="000C1835">
        <w:lastRenderedPageBreak/>
        <w:t>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2266C3">
        <w:rPr>
          <w:b/>
        </w:rPr>
        <w:t>21</w:t>
      </w:r>
      <w:r w:rsidR="008F18B7" w:rsidRPr="001F6BC4">
        <w:rPr>
          <w:b/>
        </w:rPr>
        <w:t xml:space="preserve"> de </w:t>
      </w:r>
      <w:r w:rsidR="002266C3">
        <w:rPr>
          <w:b/>
        </w:rPr>
        <w:t>junio</w:t>
      </w:r>
      <w:r w:rsidR="008F18B7" w:rsidRPr="001F6BC4">
        <w:rPr>
          <w:b/>
        </w:rPr>
        <w:t xml:space="preserve"> de 2016; a las 16:00 horas,</w:t>
      </w:r>
      <w:r w:rsidR="008F18B7" w:rsidRPr="001F6BC4">
        <w:rPr>
          <w:bCs/>
        </w:rPr>
        <w:t xml:space="preserve"> </w:t>
      </w:r>
      <w:r w:rsidR="00CD476E" w:rsidRPr="00CD476E">
        <w:rPr>
          <w:bCs/>
        </w:rPr>
        <w:t xml:space="preserve">en la </w:t>
      </w:r>
      <w:r w:rsidR="002266C3" w:rsidRPr="002266C3">
        <w:rPr>
          <w:bCs/>
        </w:rPr>
        <w:t>Sala de Juntas de la Coordinación Técnica de Proyectos y Construcción de Inmuebles, ubicada en calle Durango No. 291, 3º Piso, Colonia Roma, Delegación Cuauhtémoc, Código Postal 06700, Ciudad de México</w:t>
      </w:r>
      <w:r w:rsidR="00CD476E" w:rsidRPr="00CD476E">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 xml:space="preserve">En el caso de que los licitantes no proporcionen la dirección de correo electrónico, la convocante quedará eximida de la obligación de realizar el </w:t>
      </w:r>
      <w:r w:rsidRPr="001D6815">
        <w:rPr>
          <w:bCs/>
          <w:iCs/>
          <w:lang w:val="es-ES"/>
        </w:rPr>
        <w:lastRenderedPageBreak/>
        <w:t>aviso a que hacen referencia los párrafos cuarto y octavo del artículo 39, de la Ley.</w:t>
      </w:r>
    </w:p>
    <w:p w:rsidR="00713045" w:rsidRPr="001D6815" w:rsidRDefault="00713045" w:rsidP="00713045">
      <w:pPr>
        <w:spacing w:before="120"/>
        <w:ind w:left="1418"/>
        <w:rPr>
          <w:bCs/>
          <w:iCs/>
        </w:rPr>
      </w:pPr>
      <w:r w:rsidRPr="001D6815">
        <w:rPr>
          <w:bCs/>
          <w:iCs/>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lastRenderedPageBreak/>
        <w:t>Clave del RFC;</w:t>
      </w:r>
    </w:p>
    <w:p w:rsidR="00713045" w:rsidRPr="001D6815" w:rsidRDefault="00713045" w:rsidP="00713045">
      <w:pPr>
        <w:numPr>
          <w:ilvl w:val="0"/>
          <w:numId w:val="17"/>
        </w:numPr>
        <w:tabs>
          <w:tab w:val="clear" w:pos="0"/>
          <w:tab w:val="left" w:pos="2127"/>
        </w:tabs>
        <w:spacing w:before="120"/>
        <w:ind w:left="2127" w:hanging="567"/>
      </w:pPr>
      <w:r w:rsidRPr="001D6815">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8F18B7" w:rsidP="008F18B7">
      <w:pPr>
        <w:spacing w:before="120"/>
        <w:ind w:left="851"/>
        <w:rPr>
          <w:rFonts w:eastAsia="Calibri"/>
          <w:lang w:eastAsia="en-US"/>
        </w:rPr>
      </w:pPr>
      <w:r w:rsidRPr="001F6BC4">
        <w:rPr>
          <w:rFonts w:eastAsia="Calibri"/>
          <w:lang w:eastAsia="en-US"/>
        </w:rPr>
        <w:t>Los licitantes deberán acreditar experiencia en trabajos relativos a la  construcción de Unidades Médicas de características, complejidad y magnitud equivalentes o superiores a la del objeto de la presente licitación, considerando para efectos de evaluación un máximo de 5 años o un mínimo de 2 años, así como un máximo de 3 Contratos cumplidos y un mínimo de 2 en los 10 años anteriores a la fecha de la presentación de proposiciones</w:t>
      </w:r>
      <w:r w:rsidR="00841F8E">
        <w:rPr>
          <w:rFonts w:eastAsia="Calibri"/>
          <w:lang w:eastAsia="en-US"/>
        </w:rPr>
        <w:t>.</w:t>
      </w:r>
    </w:p>
    <w:p w:rsidR="00713045" w:rsidRPr="0041114E" w:rsidRDefault="00713045" w:rsidP="008F18B7">
      <w:pPr>
        <w:spacing w:before="120"/>
        <w:ind w:left="851"/>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8F18B7" w:rsidRDefault="00713045" w:rsidP="00713045">
      <w:pPr>
        <w:spacing w:before="120"/>
        <w:ind w:left="851"/>
        <w:rPr>
          <w:b/>
          <w:bCs/>
        </w:rPr>
      </w:pPr>
      <w:r w:rsidRPr="008F18B7">
        <w:rPr>
          <w:b/>
          <w:bCs/>
        </w:rPr>
        <w:t>Características:</w:t>
      </w:r>
    </w:p>
    <w:p w:rsidR="002266C3" w:rsidRPr="0041114E" w:rsidRDefault="002266C3" w:rsidP="002266C3">
      <w:pPr>
        <w:spacing w:before="120"/>
        <w:ind w:left="851"/>
        <w:rPr>
          <w:bCs/>
        </w:rPr>
      </w:pPr>
      <w:r w:rsidRPr="001F6BC4">
        <w:rPr>
          <w:bCs/>
        </w:rPr>
        <w:t>Haber realizado trabajos de construcción de Unidades de Medicina Familiar con capacidad física similar a la de la presente licitación y/o de Hospitales tanto en el sector público como en el ámbito privado, bajo la modalidad de precio unitario y tiempo determinado u obras cuyas instalaciones sean comparables a los trabajos, objeto de la presente licitación</w:t>
      </w:r>
      <w:r w:rsidRPr="0041114E">
        <w:rPr>
          <w:bCs/>
        </w:rPr>
        <w:t>.</w:t>
      </w:r>
    </w:p>
    <w:p w:rsidR="00713045" w:rsidRPr="008F18B7" w:rsidRDefault="00713045" w:rsidP="00713045">
      <w:pPr>
        <w:spacing w:before="120"/>
        <w:ind w:left="851"/>
        <w:rPr>
          <w:b/>
          <w:bCs/>
        </w:rPr>
      </w:pPr>
      <w:r w:rsidRPr="008F18B7">
        <w:rPr>
          <w:b/>
          <w:bCs/>
        </w:rPr>
        <w:t>Complejidad de la Obra:</w:t>
      </w:r>
    </w:p>
    <w:p w:rsidR="002266C3" w:rsidRPr="0041114E" w:rsidRDefault="002266C3" w:rsidP="002266C3">
      <w:pPr>
        <w:spacing w:before="120"/>
        <w:ind w:left="851"/>
        <w:rPr>
          <w:bCs/>
        </w:rPr>
      </w:pPr>
      <w:r w:rsidRPr="001F6BC4">
        <w:rPr>
          <w:bCs/>
        </w:rPr>
        <w:t>Se deberá considerar que el licitante haya realizado obras</w:t>
      </w:r>
      <w:r>
        <w:rPr>
          <w:bCs/>
        </w:rPr>
        <w:t xml:space="preserve"> hospitalarias y/o edificios similares nuevos</w:t>
      </w:r>
      <w:r w:rsidRPr="001F6BC4">
        <w:rPr>
          <w:bCs/>
        </w:rPr>
        <w:t xml:space="preserve">, que requieren trabajos de ingeniería especializada como la instalación de gases medicinales, sistemas de aire acondicionado, preparación de instalaciones para el equipo médico, sistema constructivo </w:t>
      </w:r>
      <w:r w:rsidRPr="001F6BC4">
        <w:rPr>
          <w:bCs/>
        </w:rPr>
        <w:lastRenderedPageBreak/>
        <w:t>simultaneo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w:t>
      </w:r>
      <w:r>
        <w:rPr>
          <w:bCs/>
        </w:rPr>
        <w:t>,</w:t>
      </w:r>
      <w:r w:rsidRPr="001F6BC4">
        <w:rPr>
          <w:bCs/>
        </w:rPr>
        <w:t xml:space="preserve"> objeto de la presente licitación</w:t>
      </w:r>
      <w:r w:rsidRPr="0041114E">
        <w:rPr>
          <w:bCs/>
        </w:rPr>
        <w:t>.</w:t>
      </w:r>
    </w:p>
    <w:p w:rsidR="00713045" w:rsidRPr="008F18B7" w:rsidRDefault="00713045" w:rsidP="00713045">
      <w:pPr>
        <w:spacing w:before="120"/>
        <w:ind w:left="851"/>
        <w:rPr>
          <w:b/>
          <w:bCs/>
        </w:rPr>
      </w:pPr>
      <w:r w:rsidRPr="008F18B7">
        <w:rPr>
          <w:b/>
          <w:bCs/>
        </w:rPr>
        <w:t>Magnitud:</w:t>
      </w:r>
    </w:p>
    <w:p w:rsidR="002266C3" w:rsidRPr="003218DD" w:rsidRDefault="002266C3" w:rsidP="002266C3">
      <w:pPr>
        <w:spacing w:before="120"/>
        <w:ind w:left="851"/>
        <w:rPr>
          <w:bCs/>
        </w:rPr>
      </w:pPr>
      <w:r w:rsidRPr="001F6BC4">
        <w:rPr>
          <w:bCs/>
        </w:rPr>
        <w:t xml:space="preserve">Los licitantes deberán acreditar mediante la copia de los contratos respectivos, haber construido unidades </w:t>
      </w:r>
      <w:r>
        <w:rPr>
          <w:bCs/>
        </w:rPr>
        <w:t>hospitalarias, unidades de medicina familiar de 10</w:t>
      </w:r>
      <w:r w:rsidRPr="001F6BC4">
        <w:rPr>
          <w:bCs/>
        </w:rPr>
        <w:t xml:space="preserve"> o más consultorios y/o con una Superficie de Construc</w:t>
      </w:r>
      <w:r>
        <w:rPr>
          <w:bCs/>
        </w:rPr>
        <w:t>ción Estimada o superior a los 1</w:t>
      </w:r>
      <w:r w:rsidRPr="001F6BC4">
        <w:rPr>
          <w:bCs/>
        </w:rPr>
        <w:t>,</w:t>
      </w:r>
      <w:r>
        <w:rPr>
          <w:bCs/>
        </w:rPr>
        <w:t>6</w:t>
      </w:r>
      <w:r w:rsidRPr="001F6BC4">
        <w:rPr>
          <w:bCs/>
        </w:rPr>
        <w:t>00.00 m</w:t>
      </w:r>
      <w:r w:rsidRPr="001F6BC4">
        <w:rPr>
          <w:bCs/>
          <w:vertAlign w:val="superscript"/>
        </w:rPr>
        <w:t xml:space="preserve">2 </w:t>
      </w:r>
      <w:r w:rsidRPr="001F6BC4">
        <w:rPr>
          <w:bCs/>
        </w:rPr>
        <w:t>más la Superficie Complementaria de Construcción (</w:t>
      </w:r>
      <w:r>
        <w:rPr>
          <w:bCs/>
        </w:rPr>
        <w:t xml:space="preserve">correspondiente a: volados, cubiertas, acometida de energía eléctrica e instalaciones necesarias de medición conforme a los requerimientos de CFE de la localidad, cuartos de aire acondicionado, cuartos y clósets para equipos y tableros eléctricos, cuartos para los servicios de telecomunicaciones como son: </w:t>
      </w:r>
      <w:proofErr w:type="spellStart"/>
      <w:r>
        <w:rPr>
          <w:bCs/>
        </w:rPr>
        <w:t>Site</w:t>
      </w:r>
      <w:proofErr w:type="spellEnd"/>
      <w:r>
        <w:rPr>
          <w:bCs/>
        </w:rPr>
        <w:t xml:space="preserve"> y clósets para IDF y MDF, cisternas</w:t>
      </w:r>
      <w:r w:rsidRPr="001F6BC4">
        <w:rPr>
          <w:bCs/>
        </w:rPr>
        <w:t>)</w:t>
      </w:r>
      <w:r>
        <w:rPr>
          <w:bCs/>
        </w:rPr>
        <w:t>,</w:t>
      </w:r>
      <w:r w:rsidRPr="001F6BC4">
        <w:rPr>
          <w:bCs/>
        </w:rPr>
        <w:t xml:space="preserve"> y todo aquello que garanticen la totalidad de la Obra, además deberá de considerar las Obras Exteriores</w:t>
      </w:r>
      <w:r w:rsidRPr="003218DD">
        <w:rPr>
          <w:bCs/>
        </w:rPr>
        <w:t>.</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Default="00713045" w:rsidP="00713045">
      <w:pPr>
        <w:spacing w:before="120"/>
        <w:ind w:left="851"/>
      </w:pPr>
      <w:r w:rsidRPr="00462D11">
        <w:lastRenderedPageBreak/>
        <w:t xml:space="preserve">La documentación con la que se acreditará la capacidad financiera se integrará en la información solicitada en el </w:t>
      </w:r>
      <w:r w:rsidRPr="004856DF">
        <w:t>numeral II.1</w:t>
      </w:r>
      <w:r>
        <w:t>2</w:t>
      </w:r>
      <w:r w:rsidRPr="004856DF">
        <w:t>.</w:t>
      </w:r>
      <w:r w:rsidR="00992707">
        <w:t>8</w:t>
      </w:r>
      <w:r w:rsidRPr="004856DF">
        <w:t>,</w:t>
      </w:r>
      <w:r w:rsidRPr="00462D11">
        <w:t xml:space="preserve"> de la presente convocatoria.</w:t>
      </w:r>
    </w:p>
    <w:p w:rsidR="00B74EA5" w:rsidRPr="001D6815" w:rsidRDefault="00B74EA5" w:rsidP="00713045">
      <w:pPr>
        <w:spacing w:before="120"/>
        <w:ind w:left="851"/>
      </w:pP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040F92">
        <w:rPr>
          <w:spacing w:val="0"/>
        </w:rPr>
        <w:t>4</w:t>
      </w:r>
      <w:r w:rsidRPr="00090044">
        <w:rPr>
          <w:spacing w:val="0"/>
        </w:rPr>
        <w:t>,</w:t>
      </w:r>
      <w:r w:rsidR="00040F92">
        <w:rPr>
          <w:spacing w:val="0"/>
        </w:rPr>
        <w:t>4A</w:t>
      </w:r>
      <w:r w:rsidRPr="00090044">
        <w:rPr>
          <w:spacing w:val="0"/>
        </w:rPr>
        <w:t>,</w:t>
      </w:r>
      <w:r w:rsidR="00040F92">
        <w:rPr>
          <w:spacing w:val="0"/>
        </w:rPr>
        <w:t>5,</w:t>
      </w:r>
      <w:r w:rsidRPr="00090044">
        <w:rPr>
          <w:spacing w:val="0"/>
        </w:rPr>
        <w:t>9</w:t>
      </w:r>
      <w:r w:rsidR="00040F92">
        <w:rPr>
          <w:spacing w:val="0"/>
        </w:rPr>
        <w:t xml:space="preserve"> al</w:t>
      </w:r>
      <w:r>
        <w:rPr>
          <w:spacing w:val="0"/>
        </w:rPr>
        <w:t xml:space="preserve"> </w:t>
      </w:r>
      <w:r w:rsidR="00040F92">
        <w:rPr>
          <w:spacing w:val="0"/>
        </w:rPr>
        <w:t>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lastRenderedPageBreak/>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w:t>
      </w:r>
      <w:r w:rsidRPr="001D6815">
        <w:rPr>
          <w:spacing w:val="0"/>
        </w:rPr>
        <w:lastRenderedPageBreak/>
        <w:t xml:space="preserve">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w:t>
      </w:r>
      <w:r w:rsidRPr="001D6815">
        <w:lastRenderedPageBreak/>
        <w:t>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1D38DC">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2266C3">
        <w:rPr>
          <w:b/>
        </w:rPr>
        <w:t xml:space="preserve"> en Reynosa, Tamaulipas</w:t>
      </w:r>
      <w:r w:rsidR="008F18B7" w:rsidRPr="001F6BC4">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 xml:space="preserve">El licitante deberá describir la metodología y la(s) estrategia(s) que propone utilizar y aplicar en el proceso de planeación, ejecución, dirección y control de la obra, para hacer factible la ejecución total </w:t>
      </w:r>
      <w:r w:rsidRPr="00343A7B">
        <w:lastRenderedPageBreak/>
        <w:t>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lastRenderedPageBreak/>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0D3F63">
        <w:rPr>
          <w:b/>
        </w:rPr>
        <w:t xml:space="preserve"> en Reynosa, Tamaulipas</w:t>
      </w:r>
      <w:r w:rsidR="008F18B7" w:rsidRPr="001F6BC4">
        <w:rPr>
          <w:b/>
        </w:rPr>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8F18B7" w:rsidRPr="001F6BC4">
        <w:rPr>
          <w:b/>
        </w:rPr>
        <w:t>“</w:t>
      </w:r>
      <w:r w:rsidR="008F18B7" w:rsidRPr="0093257B">
        <w:rPr>
          <w:b/>
        </w:rPr>
        <w:t xml:space="preserve">Construcción </w:t>
      </w:r>
      <w:r w:rsidR="008F18B7">
        <w:rPr>
          <w:b/>
        </w:rPr>
        <w:t>y</w:t>
      </w:r>
      <w:r w:rsidR="008F18B7" w:rsidRPr="0093257B">
        <w:rPr>
          <w:b/>
        </w:rPr>
        <w:t xml:space="preserve"> </w:t>
      </w:r>
      <w:r w:rsidR="008F18B7" w:rsidRPr="0093257B">
        <w:rPr>
          <w:b/>
        </w:rPr>
        <w:lastRenderedPageBreak/>
        <w:t xml:space="preserve">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0D3F63">
        <w:rPr>
          <w:b/>
        </w:rPr>
        <w:t xml:space="preserve"> en Reynosa, Tamaulipas </w:t>
      </w:r>
      <w:r w:rsidR="008F18B7" w:rsidRPr="001F6BC4">
        <w:rPr>
          <w:b/>
        </w:rPr>
        <w:t>”</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783DC6">
        <w:rPr>
          <w:b/>
        </w:rPr>
        <w:t xml:space="preserve"> en Reynosa, Tamaulipas</w:t>
      </w:r>
      <w:r w:rsidR="008F18B7" w:rsidRPr="001F6BC4">
        <w:rPr>
          <w:b/>
        </w:rPr>
        <w:t>”</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783DC6">
        <w:rPr>
          <w:b/>
        </w:rPr>
        <w:t xml:space="preserve"> en Reynosa, Tamaulipas</w:t>
      </w:r>
      <w:r w:rsidR="008F18B7" w:rsidRPr="001F6BC4">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lastRenderedPageBreak/>
        <w:t xml:space="preserve">Asimismo, deberá integrar el esquema </w:t>
      </w:r>
      <w:r w:rsidR="000027FE" w:rsidRPr="00561A83">
        <w:t>ESTRUCTURAL DE LA ORGANIZACIÓN DE LOS PROFESIONALES TÉCNICOS</w:t>
      </w:r>
      <w:r w:rsidRPr="00561A83">
        <w:t xml:space="preserve"> que se encargarán de la dirección y coordinación de los trabajos </w:t>
      </w:r>
      <w:r w:rsidRPr="00B74EA5">
        <w:rPr>
          <w:b/>
        </w:rPr>
        <w:t>(Anexo 4A).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lastRenderedPageBreak/>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sidRPr="00783DC6">
        <w:rPr>
          <w:b/>
          <w:bCs/>
          <w:spacing w:val="0"/>
        </w:rPr>
        <w:t>10 %</w:t>
      </w:r>
      <w:r w:rsidRPr="00FD2A12">
        <w:rPr>
          <w:bCs/>
          <w:spacing w:val="0"/>
        </w:rPr>
        <w:t>,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1B3AE0">
        <w:rPr>
          <w:b/>
          <w:bCs/>
        </w:rPr>
        <w:t>4</w:t>
      </w:r>
      <w:r w:rsidRPr="00CE5EEE">
        <w:rPr>
          <w:b/>
        </w:rPr>
        <w:t xml:space="preserve"> </w:t>
      </w:r>
      <w:r w:rsidRPr="00E002C9">
        <w:rPr>
          <w:bCs/>
        </w:rPr>
        <w:t>y</w:t>
      </w:r>
      <w:r w:rsidRPr="00CE5EEE">
        <w:rPr>
          <w:b/>
          <w:bCs/>
        </w:rPr>
        <w:t xml:space="preserve"> </w:t>
      </w:r>
      <w:r w:rsidRPr="005C0575">
        <w:rPr>
          <w:b/>
          <w:lang w:val="es-ES_tradnl"/>
        </w:rPr>
        <w:t>201</w:t>
      </w:r>
      <w:r w:rsidR="001B3AE0">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lastRenderedPageBreak/>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 xml:space="preserve">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w:t>
      </w:r>
      <w:r w:rsidRPr="002F6C02">
        <w:rPr>
          <w:bCs/>
        </w:rPr>
        <w:lastRenderedPageBreak/>
        <w:t>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 xml:space="preserve">programa de ejecución convenido conforme al catálogo de conceptos con sus erogaciones, calendarizado y cuantificado en periodos mensuales, dividido en partidas </w:t>
      </w:r>
      <w:r w:rsidRPr="00FE4F97">
        <w:rPr>
          <w:bCs/>
        </w:rPr>
        <w:lastRenderedPageBreak/>
        <w:t>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B74EA5" w:rsidRPr="00FE4F97" w:rsidRDefault="00B74EA5" w:rsidP="00713045">
      <w:pPr>
        <w:tabs>
          <w:tab w:val="left" w:pos="2268"/>
        </w:tabs>
        <w:spacing w:before="120"/>
        <w:ind w:left="1560"/>
        <w:rPr>
          <w:bCs/>
        </w:rPr>
      </w:pP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w:t>
      </w:r>
      <w:r w:rsidR="006D575D">
        <w:rPr>
          <w:bCs/>
        </w:rPr>
        <w:t>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 xml:space="preserve">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w:t>
      </w:r>
      <w:r w:rsidRPr="00FE4F97">
        <w:rPr>
          <w:bCs/>
        </w:rPr>
        <w:lastRenderedPageBreak/>
        <w:t>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223359">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w:t>
      </w:r>
      <w:r w:rsidRPr="001D6815">
        <w:rPr>
          <w:lang w:val="es-ES" w:eastAsia="es-ES"/>
        </w:rPr>
        <w:lastRenderedPageBreak/>
        <w:t xml:space="preserve">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lastRenderedPageBreak/>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w:t>
      </w:r>
      <w:r w:rsidRPr="002815CF">
        <w:rPr>
          <w:lang w:val="es-ES_tradnl"/>
        </w:rPr>
        <w:lastRenderedPageBreak/>
        <w:t>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xml:space="preserve">, a los </w:t>
      </w:r>
      <w:r w:rsidRPr="001D6815">
        <w:rPr>
          <w:rFonts w:cs="Arial"/>
          <w:sz w:val="22"/>
          <w:szCs w:val="22"/>
          <w:lang w:val="es-MX"/>
        </w:rPr>
        <w:lastRenderedPageBreak/>
        <w:t>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w:t>
      </w:r>
      <w:r w:rsidRPr="001D6815">
        <w:rPr>
          <w:rFonts w:cs="Arial"/>
          <w:sz w:val="22"/>
          <w:szCs w:val="22"/>
        </w:rPr>
        <w:lastRenderedPageBreak/>
        <w:t>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w:t>
      </w:r>
      <w:r w:rsidRPr="004663D0">
        <w:rPr>
          <w:spacing w:val="-3"/>
        </w:rPr>
        <w:lastRenderedPageBreak/>
        <w:t xml:space="preserve">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C4158A" w:rsidRDefault="00C4158A" w:rsidP="00713045">
      <w:pPr>
        <w:tabs>
          <w:tab w:val="left" w:pos="2552"/>
        </w:tabs>
        <w:spacing w:before="120"/>
        <w:ind w:left="2552"/>
      </w:pPr>
    </w:p>
    <w:p w:rsidR="00C4158A" w:rsidRPr="004663D0" w:rsidRDefault="00C4158A" w:rsidP="00713045">
      <w:pPr>
        <w:tabs>
          <w:tab w:val="left" w:pos="2552"/>
        </w:tabs>
        <w:spacing w:before="120"/>
        <w:ind w:left="2552"/>
      </w:pP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w:t>
      </w:r>
      <w:r w:rsidRPr="001D6815">
        <w:rPr>
          <w:rFonts w:cs="Arial"/>
          <w:sz w:val="22"/>
          <w:szCs w:val="22"/>
          <w:lang w:val="es-MX"/>
        </w:rPr>
        <w:lastRenderedPageBreak/>
        <w:t xml:space="preserve">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acrediten un número menor de contratos o documentos, se les otorgará la puntuación que resulte de aplicar la regla de tres simple, en </w:t>
      </w:r>
      <w:r w:rsidRPr="001D6815">
        <w:rPr>
          <w:rFonts w:cs="Arial"/>
          <w:sz w:val="22"/>
          <w:szCs w:val="22"/>
        </w:rPr>
        <w:lastRenderedPageBreak/>
        <w:t>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lastRenderedPageBreak/>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 xml:space="preserve">Que los costos de la mano de obra considerados por el licitante sean congruentes con el tabulador de los salarios y con los costos </w:t>
      </w:r>
      <w:r w:rsidRPr="00501873">
        <w:rPr>
          <w:rFonts w:cs="Arial"/>
          <w:sz w:val="22"/>
          <w:szCs w:val="22"/>
          <w:lang w:val="es-MX"/>
        </w:rPr>
        <w:lastRenderedPageBreak/>
        <w:t>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lastRenderedPageBreak/>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 xml:space="preserve">Se ubique al licitante, en alguno de los supuestos señalados en los </w:t>
      </w:r>
      <w:r w:rsidRPr="001D6815">
        <w:rPr>
          <w:bCs/>
          <w:lang w:val="es-ES"/>
        </w:rPr>
        <w:lastRenderedPageBreak/>
        <w:t>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lastRenderedPageBreak/>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982E08">
        <w:rPr>
          <w:b/>
        </w:rPr>
        <w:t>2</w:t>
      </w:r>
      <w:r w:rsidR="00783DC6">
        <w:rPr>
          <w:b/>
        </w:rPr>
        <w:t>4</w:t>
      </w:r>
      <w:r w:rsidR="001B3AE0" w:rsidRPr="001F6BC4">
        <w:rPr>
          <w:b/>
        </w:rPr>
        <w:t xml:space="preserve"> de </w:t>
      </w:r>
      <w:r w:rsidR="00783DC6">
        <w:rPr>
          <w:b/>
        </w:rPr>
        <w:t>junio</w:t>
      </w:r>
      <w:r w:rsidR="001B3AE0" w:rsidRPr="001F6BC4">
        <w:rPr>
          <w:b/>
        </w:rPr>
        <w:t xml:space="preserve"> de 2016; a las 1</w:t>
      </w:r>
      <w:r w:rsidR="001B3AE0">
        <w:rPr>
          <w:b/>
        </w:rPr>
        <w:t>6</w:t>
      </w:r>
      <w:r w:rsidR="001B3AE0" w:rsidRPr="001F6BC4">
        <w:rPr>
          <w:b/>
        </w:rPr>
        <w:t>:00 horas,</w:t>
      </w:r>
      <w:r w:rsidR="001B3AE0" w:rsidRPr="001F6BC4">
        <w:rPr>
          <w:bCs/>
        </w:rPr>
        <w:t xml:space="preserve"> en </w:t>
      </w:r>
      <w:r w:rsidR="001B3AE0" w:rsidRPr="001F6BC4">
        <w:t>la oficina de</w:t>
      </w:r>
      <w:r w:rsidR="001B3AE0" w:rsidRPr="001F6BC4">
        <w:rPr>
          <w:lang w:val="es-ES_tradnl"/>
        </w:rPr>
        <w:t xml:space="preserve"> la </w:t>
      </w:r>
      <w:r w:rsidR="00CD476E">
        <w:rPr>
          <w:lang w:val="es-ES_tradnl"/>
        </w:rPr>
        <w:t xml:space="preserve">Subjefatura de </w:t>
      </w:r>
      <w:r w:rsidR="001B3AE0" w:rsidRPr="001F6BC4">
        <w:rPr>
          <w:lang w:val="es-ES_tradnl"/>
        </w:rPr>
        <w:t xml:space="preserve">División de </w:t>
      </w:r>
      <w:r w:rsidR="00CD476E">
        <w:rPr>
          <w:lang w:val="es-ES_tradnl"/>
        </w:rPr>
        <w:t>Procedimientos de Contratación</w:t>
      </w:r>
      <w:r w:rsidR="00CD476E">
        <w:t>, ubicada</w:t>
      </w:r>
      <w:r w:rsidR="001B3AE0" w:rsidRPr="001F6BC4">
        <w:t xml:space="preserve"> </w:t>
      </w:r>
      <w:r w:rsidR="001B3AE0" w:rsidRPr="001F6BC4">
        <w:rPr>
          <w:lang w:val="es-ES_tradnl"/>
        </w:rPr>
        <w:t>en calle Durango No. 291, 2° piso, colonia Roma, Delegación Cuauhtémoc, C. P. 06700, Ciudad de 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lastRenderedPageBreak/>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F61C32" w:rsidRPr="00932511" w:rsidRDefault="00F61C32"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1A258C" w:rsidRPr="00932511" w:rsidRDefault="001A258C"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F61C32" w:rsidRPr="00932511" w:rsidRDefault="00F61C32"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1A258C" w:rsidRPr="00932511" w:rsidRDefault="001A258C"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lastRenderedPageBreak/>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lastRenderedPageBreak/>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lastRenderedPageBreak/>
        <w:t>Entregará una por el diez por ciento del monto total contratado sin IVA, misma que presentará dentro de los 15 días naturales siguientes a la fecha de notificación del fallo e invariablemente antes de la firma del contrato.</w:t>
      </w:r>
    </w:p>
    <w:p w:rsidR="00713045" w:rsidRPr="001D6815" w:rsidRDefault="00713045" w:rsidP="00713045">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 xml:space="preserve">El procedimiento de ajuste de costos que regirá durante la vigencia del contrato, objeto de la presente licitación, es el relativo a la “revisión de cada uno de los </w:t>
      </w:r>
      <w:r w:rsidRPr="00BA05D5">
        <w:rPr>
          <w:bCs/>
          <w:spacing w:val="-3"/>
        </w:rPr>
        <w:lastRenderedPageBreak/>
        <w:t>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lastRenderedPageBreak/>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CD476E" w:rsidRPr="001D6815" w:rsidRDefault="00CD476E" w:rsidP="00713045">
      <w:pPr>
        <w:pStyle w:val="Textoindependiente31"/>
        <w:spacing w:before="120"/>
        <w:ind w:left="851"/>
      </w:pP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783DC6">
        <w:rPr>
          <w:b/>
        </w:rPr>
        <w:t>19</w:t>
      </w:r>
      <w:r>
        <w:rPr>
          <w:b/>
        </w:rPr>
        <w:t xml:space="preserve"> de </w:t>
      </w:r>
      <w:r w:rsidR="00783DC6">
        <w:rPr>
          <w:b/>
        </w:rPr>
        <w:t>mayo</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5C" w:rsidRDefault="00D4055C" w:rsidP="00713045">
      <w:r>
        <w:separator/>
      </w:r>
    </w:p>
  </w:endnote>
  <w:endnote w:type="continuationSeparator" w:id="0">
    <w:p w:rsidR="00D4055C" w:rsidRDefault="00D4055C"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32" w:rsidRPr="007F5019" w:rsidRDefault="00F61C32"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B50246">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B50246">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32" w:rsidRDefault="00F61C32"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B50246">
      <w:rPr>
        <w:noProof/>
        <w:sz w:val="16"/>
        <w:szCs w:val="16"/>
      </w:rPr>
      <w:t>6</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B50246">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5C" w:rsidRDefault="00D4055C" w:rsidP="00713045">
      <w:r>
        <w:separator/>
      </w:r>
    </w:p>
  </w:footnote>
  <w:footnote w:type="continuationSeparator" w:id="0">
    <w:p w:rsidR="00D4055C" w:rsidRDefault="00D4055C"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32" w:rsidRPr="00057608" w:rsidRDefault="00F61C32"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754D035A" wp14:editId="26868DC1">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F61C32" w:rsidRDefault="00F61C32"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F61C32" w:rsidRPr="00B21542" w:rsidRDefault="00F61C32" w:rsidP="007E7E25">
    <w:pPr>
      <w:pStyle w:val="Piedepgina"/>
      <w:tabs>
        <w:tab w:val="left" w:pos="1560"/>
      </w:tabs>
      <w:ind w:left="1560"/>
      <w:rPr>
        <w:bCs w:val="0"/>
        <w:sz w:val="2"/>
        <w:szCs w:val="24"/>
        <w:lang w:val="es-ES"/>
      </w:rPr>
    </w:pPr>
  </w:p>
  <w:p w:rsidR="00F61C32" w:rsidRPr="00414634" w:rsidRDefault="00F61C32" w:rsidP="007E7E25">
    <w:pPr>
      <w:pStyle w:val="Piedepgina"/>
      <w:tabs>
        <w:tab w:val="left" w:pos="1560"/>
      </w:tabs>
      <w:ind w:left="1560"/>
      <w:rPr>
        <w:b w:val="0"/>
        <w:iCs/>
        <w:sz w:val="16"/>
        <w:szCs w:val="16"/>
        <w:lang w:val="es-MX"/>
      </w:rPr>
    </w:pPr>
    <w:r>
      <w:rPr>
        <w:b w:val="0"/>
        <w:iCs/>
        <w:sz w:val="16"/>
        <w:szCs w:val="16"/>
        <w:lang w:val="es-MX"/>
      </w:rPr>
      <w:t>Dirección de Administración</w:t>
    </w:r>
  </w:p>
  <w:p w:rsidR="00F61C32" w:rsidRPr="00414634" w:rsidRDefault="00F61C32"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F61C32" w:rsidRDefault="00F61C32"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F61C32" w:rsidRDefault="00F61C32" w:rsidP="007E7E25">
    <w:pPr>
      <w:pStyle w:val="Piedepgina"/>
      <w:tabs>
        <w:tab w:val="left" w:pos="1560"/>
      </w:tabs>
      <w:ind w:left="1560"/>
      <w:rPr>
        <w:b w:val="0"/>
        <w:iCs/>
        <w:sz w:val="16"/>
        <w:szCs w:val="16"/>
        <w:lang w:val="es-MX"/>
      </w:rPr>
    </w:pPr>
  </w:p>
  <w:p w:rsidR="00F61C32" w:rsidRPr="002C0605" w:rsidRDefault="00F61C32"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F61C32" w:rsidRPr="008E194E" w:rsidTr="007E7E25">
      <w:tc>
        <w:tcPr>
          <w:tcW w:w="9296" w:type="dxa"/>
          <w:shd w:val="clear" w:color="auto" w:fill="auto"/>
        </w:tcPr>
        <w:p w:rsidR="00F61C32" w:rsidRDefault="00F61C32"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F61C32" w:rsidRPr="007400B0" w:rsidRDefault="00F61C32" w:rsidP="003A460B">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46</w:t>
          </w:r>
          <w:r w:rsidRPr="00085539">
            <w:rPr>
              <w:spacing w:val="0"/>
              <w:sz w:val="22"/>
              <w:szCs w:val="22"/>
              <w:lang w:val="es-MX" w:eastAsia="es-MX"/>
            </w:rPr>
            <w:t>-2016</w:t>
          </w:r>
        </w:p>
      </w:tc>
    </w:tr>
  </w:tbl>
  <w:p w:rsidR="00F61C32" w:rsidRPr="00877177" w:rsidRDefault="00F61C32"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027FE"/>
    <w:rsid w:val="00023E9E"/>
    <w:rsid w:val="00040F92"/>
    <w:rsid w:val="00062004"/>
    <w:rsid w:val="00062314"/>
    <w:rsid w:val="000718F3"/>
    <w:rsid w:val="00085539"/>
    <w:rsid w:val="000C1835"/>
    <w:rsid w:val="000D2C5D"/>
    <w:rsid w:val="000D3F63"/>
    <w:rsid w:val="00104E90"/>
    <w:rsid w:val="0012481E"/>
    <w:rsid w:val="001376A2"/>
    <w:rsid w:val="001632E5"/>
    <w:rsid w:val="001A258C"/>
    <w:rsid w:val="001B3AE0"/>
    <w:rsid w:val="001B50BA"/>
    <w:rsid w:val="001C1EE6"/>
    <w:rsid w:val="001D1261"/>
    <w:rsid w:val="001D38DC"/>
    <w:rsid w:val="00223359"/>
    <w:rsid w:val="00225A75"/>
    <w:rsid w:val="002266C3"/>
    <w:rsid w:val="00253355"/>
    <w:rsid w:val="00286114"/>
    <w:rsid w:val="002B38E8"/>
    <w:rsid w:val="002C1A0F"/>
    <w:rsid w:val="003023DB"/>
    <w:rsid w:val="003218DD"/>
    <w:rsid w:val="00331B9C"/>
    <w:rsid w:val="0033243B"/>
    <w:rsid w:val="00340AAA"/>
    <w:rsid w:val="00357B80"/>
    <w:rsid w:val="003A460B"/>
    <w:rsid w:val="003A7319"/>
    <w:rsid w:val="003C2B1A"/>
    <w:rsid w:val="003C6924"/>
    <w:rsid w:val="003E699A"/>
    <w:rsid w:val="003F548C"/>
    <w:rsid w:val="0041114E"/>
    <w:rsid w:val="004446DB"/>
    <w:rsid w:val="00450BB4"/>
    <w:rsid w:val="00454749"/>
    <w:rsid w:val="00456BB4"/>
    <w:rsid w:val="00485413"/>
    <w:rsid w:val="004924B5"/>
    <w:rsid w:val="0049327B"/>
    <w:rsid w:val="004E1C14"/>
    <w:rsid w:val="004E6F78"/>
    <w:rsid w:val="00510BBC"/>
    <w:rsid w:val="00564DD5"/>
    <w:rsid w:val="005C0575"/>
    <w:rsid w:val="00613E52"/>
    <w:rsid w:val="00623885"/>
    <w:rsid w:val="006406A7"/>
    <w:rsid w:val="006D575D"/>
    <w:rsid w:val="006E4DA4"/>
    <w:rsid w:val="00713045"/>
    <w:rsid w:val="0073156C"/>
    <w:rsid w:val="007766DD"/>
    <w:rsid w:val="00783DC6"/>
    <w:rsid w:val="00786DEC"/>
    <w:rsid w:val="007B280A"/>
    <w:rsid w:val="007B4B82"/>
    <w:rsid w:val="007E7E25"/>
    <w:rsid w:val="00831E15"/>
    <w:rsid w:val="00841F8E"/>
    <w:rsid w:val="00845F7F"/>
    <w:rsid w:val="0085334B"/>
    <w:rsid w:val="0085664F"/>
    <w:rsid w:val="00861C14"/>
    <w:rsid w:val="008A2250"/>
    <w:rsid w:val="008C02E8"/>
    <w:rsid w:val="008F18B7"/>
    <w:rsid w:val="009062F5"/>
    <w:rsid w:val="00982E08"/>
    <w:rsid w:val="00990073"/>
    <w:rsid w:val="00992707"/>
    <w:rsid w:val="009B1411"/>
    <w:rsid w:val="009F7389"/>
    <w:rsid w:val="00A26C54"/>
    <w:rsid w:val="00A33D49"/>
    <w:rsid w:val="00A3454E"/>
    <w:rsid w:val="00A5680C"/>
    <w:rsid w:val="00AA13B1"/>
    <w:rsid w:val="00AB707F"/>
    <w:rsid w:val="00AE3847"/>
    <w:rsid w:val="00B06AE2"/>
    <w:rsid w:val="00B21542"/>
    <w:rsid w:val="00B32508"/>
    <w:rsid w:val="00B50246"/>
    <w:rsid w:val="00B50D8A"/>
    <w:rsid w:val="00B53EFF"/>
    <w:rsid w:val="00B74EA5"/>
    <w:rsid w:val="00BA571B"/>
    <w:rsid w:val="00BC7FA8"/>
    <w:rsid w:val="00BD1204"/>
    <w:rsid w:val="00BD13AA"/>
    <w:rsid w:val="00BF55EE"/>
    <w:rsid w:val="00C22F0B"/>
    <w:rsid w:val="00C245A4"/>
    <w:rsid w:val="00C4158A"/>
    <w:rsid w:val="00C45189"/>
    <w:rsid w:val="00C67B46"/>
    <w:rsid w:val="00C7196F"/>
    <w:rsid w:val="00C95A6D"/>
    <w:rsid w:val="00CB027C"/>
    <w:rsid w:val="00CD476E"/>
    <w:rsid w:val="00CD6ED5"/>
    <w:rsid w:val="00D167F9"/>
    <w:rsid w:val="00D177D2"/>
    <w:rsid w:val="00D4055C"/>
    <w:rsid w:val="00D44251"/>
    <w:rsid w:val="00D623B7"/>
    <w:rsid w:val="00DB3014"/>
    <w:rsid w:val="00DD4CB7"/>
    <w:rsid w:val="00E27D5D"/>
    <w:rsid w:val="00E4608B"/>
    <w:rsid w:val="00EC0F41"/>
    <w:rsid w:val="00F57B41"/>
    <w:rsid w:val="00F61C32"/>
    <w:rsid w:val="00F857AB"/>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6E29-54EF-45E2-9315-ADCF2D07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51</Pages>
  <Words>18286</Words>
  <Characters>100575</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Jose Manuel Rebolledo Bailon</cp:lastModifiedBy>
  <cp:revision>11</cp:revision>
  <cp:lastPrinted>2016-04-13T18:06:00Z</cp:lastPrinted>
  <dcterms:created xsi:type="dcterms:W3CDTF">2016-05-18T22:02:00Z</dcterms:created>
  <dcterms:modified xsi:type="dcterms:W3CDTF">2016-05-19T18:42:00Z</dcterms:modified>
</cp:coreProperties>
</file>