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54C" w:rsidRPr="00DF7AB3" w:rsidRDefault="00A4254C" w:rsidP="00A4254C">
      <w:pPr>
        <w:jc w:val="center"/>
        <w:rPr>
          <w:rFonts w:ascii="Noto Sans" w:hAnsi="Noto Sans" w:cs="Noto Sans"/>
          <w:b/>
          <w:bCs/>
          <w:sz w:val="44"/>
          <w:szCs w:val="36"/>
        </w:rPr>
      </w:pPr>
      <w:r w:rsidRPr="00DF7AB3">
        <w:rPr>
          <w:rFonts w:ascii="Noto Sans" w:hAnsi="Noto Sans" w:cs="Noto Sans"/>
          <w:b/>
          <w:bCs/>
          <w:sz w:val="44"/>
          <w:szCs w:val="36"/>
        </w:rPr>
        <w:t>INSTITUTO MEXICANO DEL SEGURO SOCIAL</w:t>
      </w:r>
    </w:p>
    <w:p w:rsidR="00A4254C" w:rsidRPr="00DF7AB3" w:rsidRDefault="00A4254C" w:rsidP="00A4254C">
      <w:pPr>
        <w:jc w:val="center"/>
        <w:rPr>
          <w:rFonts w:ascii="Noto Sans" w:hAnsi="Noto Sans" w:cs="Noto Sans"/>
          <w:b/>
          <w:bCs/>
          <w:sz w:val="44"/>
          <w:szCs w:val="36"/>
        </w:rPr>
      </w:pPr>
      <w:r w:rsidRPr="00DF7AB3">
        <w:rPr>
          <w:rFonts w:ascii="Noto Sans" w:hAnsi="Noto Sans" w:cs="Noto Sans"/>
          <w:b/>
          <w:bCs/>
          <w:sz w:val="44"/>
          <w:szCs w:val="36"/>
        </w:rPr>
        <w:t>(IMSS)</w:t>
      </w:r>
    </w:p>
    <w:p w:rsidR="00A4254C" w:rsidRPr="00DF7AB3" w:rsidRDefault="00A4254C" w:rsidP="00A4254C">
      <w:pPr>
        <w:jc w:val="center"/>
        <w:rPr>
          <w:rFonts w:ascii="Noto Sans" w:hAnsi="Noto Sans" w:cs="Noto Sans"/>
          <w:b/>
          <w:bCs/>
          <w:szCs w:val="22"/>
        </w:rPr>
      </w:pPr>
    </w:p>
    <w:p w:rsidR="00A4254C" w:rsidRPr="00DF7AB3" w:rsidRDefault="00A4254C" w:rsidP="00A4254C">
      <w:pPr>
        <w:jc w:val="both"/>
        <w:rPr>
          <w:rFonts w:ascii="Noto Sans" w:hAnsi="Noto Sans" w:cs="Noto Sans"/>
          <w:b/>
          <w:bCs/>
          <w:sz w:val="20"/>
        </w:rPr>
      </w:pPr>
      <w:r w:rsidRPr="00DF7AB3">
        <w:rPr>
          <w:rFonts w:ascii="Noto Sans" w:hAnsi="Noto Sans" w:cs="Noto Sans"/>
          <w:b/>
          <w:bCs/>
          <w:sz w:val="20"/>
        </w:rPr>
        <w:t>JEFATURA DE SERVICIOS ADMINISTRATIVOS DEL ÓRGANO DE OPERACIÓN ADMINISTRATIVA DESCONCENTRADA ESTATAL YUCATÁN, POR CONDUCTO DE LA COORDINACIÓN DE ABASTECIMIENTO Y EQUIPAMIENTO UBICADA EN CALLE 44 CON NÚMERO 999 POR 127 Y 127 B, COLONIA SERAPIO RENDÓN, C.P. 97285 DE LA CIUDAD DE MÉRIDA, YUCATÁN, TELÉFONOS (999) 9-40-25-64 Y (999) 9-40-25-68.</w:t>
      </w:r>
    </w:p>
    <w:p w:rsidR="00A4254C" w:rsidRPr="00DF7AB3" w:rsidRDefault="00A4254C" w:rsidP="00A4254C">
      <w:pPr>
        <w:jc w:val="center"/>
        <w:rPr>
          <w:rFonts w:ascii="Noto Sans" w:hAnsi="Noto Sans" w:cs="Noto Sans"/>
          <w:b/>
          <w:bCs/>
          <w:sz w:val="36"/>
          <w:szCs w:val="32"/>
        </w:rPr>
      </w:pPr>
    </w:p>
    <w:p w:rsidR="00A4254C" w:rsidRPr="00DF7AB3" w:rsidRDefault="00A4254C" w:rsidP="005E4CF4">
      <w:pPr>
        <w:rPr>
          <w:rFonts w:ascii="Noto Sans" w:hAnsi="Noto Sans" w:cs="Noto Sans"/>
          <w:b/>
          <w:bCs/>
          <w:sz w:val="28"/>
          <w:szCs w:val="28"/>
        </w:rPr>
      </w:pPr>
    </w:p>
    <w:p w:rsidR="00DF7AB3" w:rsidRPr="007120FB" w:rsidRDefault="00286C01" w:rsidP="00DF7AB3">
      <w:pPr>
        <w:jc w:val="center"/>
        <w:rPr>
          <w:rFonts w:ascii="Noto Sans" w:hAnsi="Noto Sans" w:cs="Noto Sans"/>
          <w:b/>
          <w:bCs/>
          <w:sz w:val="32"/>
          <w:szCs w:val="36"/>
        </w:rPr>
      </w:pPr>
      <w:r>
        <w:rPr>
          <w:rFonts w:ascii="Noto Sans" w:hAnsi="Noto Sans" w:cs="Noto Sans"/>
          <w:b/>
          <w:bCs/>
          <w:sz w:val="32"/>
          <w:szCs w:val="36"/>
        </w:rPr>
        <w:t xml:space="preserve">SEGUNDA </w:t>
      </w:r>
      <w:r w:rsidR="00DF7AB3" w:rsidRPr="007120FB">
        <w:rPr>
          <w:rFonts w:ascii="Noto Sans" w:hAnsi="Noto Sans" w:cs="Noto Sans"/>
          <w:b/>
          <w:bCs/>
          <w:sz w:val="32"/>
          <w:szCs w:val="36"/>
        </w:rPr>
        <w:t>CONVOCATORIA</w:t>
      </w:r>
    </w:p>
    <w:p w:rsidR="00DF7AB3" w:rsidRPr="007120FB" w:rsidRDefault="00DF7AB3" w:rsidP="00DF7AB3">
      <w:pPr>
        <w:jc w:val="center"/>
        <w:rPr>
          <w:rFonts w:ascii="Noto Sans" w:hAnsi="Noto Sans" w:cs="Noto Sans"/>
          <w:b/>
          <w:bCs/>
          <w:sz w:val="16"/>
        </w:rPr>
      </w:pPr>
    </w:p>
    <w:p w:rsidR="00DF7AB3" w:rsidRPr="007120FB" w:rsidRDefault="00DF7AB3" w:rsidP="00DF7AB3">
      <w:pPr>
        <w:jc w:val="center"/>
        <w:rPr>
          <w:rFonts w:ascii="Noto Sans" w:hAnsi="Noto Sans" w:cs="Noto Sans"/>
          <w:b/>
          <w:bCs/>
          <w:sz w:val="32"/>
          <w:szCs w:val="32"/>
        </w:rPr>
      </w:pPr>
      <w:r w:rsidRPr="007120FB">
        <w:rPr>
          <w:rFonts w:ascii="Noto Sans" w:hAnsi="Noto Sans" w:cs="Noto Sans"/>
          <w:b/>
          <w:bCs/>
          <w:sz w:val="32"/>
          <w:szCs w:val="32"/>
        </w:rPr>
        <w:t xml:space="preserve">LICITACIÓN PÚBLICA NACIONAL </w:t>
      </w:r>
    </w:p>
    <w:p w:rsidR="00DF7AB3" w:rsidRPr="007120FB" w:rsidRDefault="00DF7AB3" w:rsidP="00DF7AB3">
      <w:pPr>
        <w:jc w:val="center"/>
        <w:rPr>
          <w:rFonts w:ascii="Noto Sans" w:hAnsi="Noto Sans" w:cs="Noto Sans"/>
          <w:b/>
          <w:bCs/>
          <w:sz w:val="20"/>
        </w:rPr>
      </w:pPr>
    </w:p>
    <w:p w:rsidR="00E151EC" w:rsidRDefault="00B76020" w:rsidP="004D7057">
      <w:pPr>
        <w:jc w:val="center"/>
        <w:rPr>
          <w:rFonts w:ascii="Noto Sans" w:hAnsi="Noto Sans" w:cs="Noto Sans"/>
          <w:b/>
          <w:bCs/>
          <w:sz w:val="32"/>
          <w:szCs w:val="32"/>
        </w:rPr>
      </w:pPr>
      <w:r w:rsidRPr="00B76020">
        <w:rPr>
          <w:rFonts w:ascii="Noto Sans" w:hAnsi="Noto Sans" w:cs="Noto Sans"/>
          <w:b/>
          <w:bCs/>
          <w:sz w:val="32"/>
          <w:szCs w:val="32"/>
        </w:rPr>
        <w:t>LA-50-GYR-050GYR011-N-53-2026</w:t>
      </w:r>
    </w:p>
    <w:p w:rsidR="00B76020" w:rsidRPr="00DF7AB3" w:rsidRDefault="00B76020" w:rsidP="004D7057">
      <w:pPr>
        <w:jc w:val="center"/>
        <w:rPr>
          <w:rFonts w:ascii="Noto Sans" w:hAnsi="Noto Sans" w:cs="Noto Sans"/>
          <w:b/>
          <w:color w:val="000000"/>
          <w:sz w:val="22"/>
          <w:szCs w:val="22"/>
        </w:rPr>
      </w:pPr>
    </w:p>
    <w:p w:rsidR="002F6C70" w:rsidRPr="002F6C70" w:rsidRDefault="00A4254C" w:rsidP="00286C01">
      <w:pPr>
        <w:pStyle w:val="Encabezado"/>
        <w:jc w:val="both"/>
        <w:rPr>
          <w:rFonts w:ascii="Noto Sans" w:hAnsi="Noto Sans" w:cs="Noto Sans"/>
          <w:sz w:val="20"/>
          <w:szCs w:val="20"/>
        </w:rPr>
      </w:pPr>
      <w:r w:rsidRPr="002F6C70">
        <w:rPr>
          <w:rFonts w:ascii="Noto Sans" w:hAnsi="Noto Sans" w:cs="Noto Sans"/>
          <w:b/>
          <w:bCs/>
          <w:sz w:val="20"/>
          <w:szCs w:val="20"/>
        </w:rPr>
        <w:t xml:space="preserve">CONTRATACIÓN DEL </w:t>
      </w:r>
      <w:r w:rsidR="002F6C70" w:rsidRPr="002F6C70">
        <w:rPr>
          <w:rFonts w:ascii="Noto Sans" w:hAnsi="Noto Sans" w:cs="Noto Sans"/>
          <w:b/>
        </w:rPr>
        <w:t>SERVICIO DE AL</w:t>
      </w:r>
      <w:r w:rsidR="002F6C70">
        <w:rPr>
          <w:rFonts w:ascii="Noto Sans" w:hAnsi="Noto Sans" w:cs="Noto Sans"/>
          <w:b/>
        </w:rPr>
        <w:t>IMENTOS SUBROGADOS (BOX LUNCH</w:t>
      </w:r>
      <w:r w:rsidR="002F6C70" w:rsidRPr="00CA021B">
        <w:rPr>
          <w:rFonts w:ascii="Noto Sans" w:hAnsi="Noto Sans" w:cs="Noto Sans"/>
          <w:b/>
        </w:rPr>
        <w:t>),</w:t>
      </w:r>
      <w:r w:rsidR="00292707">
        <w:rPr>
          <w:rFonts w:ascii="Noto Sans" w:hAnsi="Noto Sans" w:cs="Noto Sans"/>
          <w:b/>
        </w:rPr>
        <w:t xml:space="preserve"> </w:t>
      </w:r>
      <w:r w:rsidR="002F6C70" w:rsidRPr="00CA021B">
        <w:rPr>
          <w:rFonts w:ascii="Noto Sans" w:hAnsi="Noto Sans" w:cs="Noto Sans"/>
          <w:b/>
        </w:rPr>
        <w:t>DEL ÓRGANO DE OPERACIÓN ADMINISTRATIVA DESCONCENTRADA ESTATAL YUCATÁN DEL INSTITUTO MEXICANO DE</w:t>
      </w:r>
      <w:r w:rsidR="00E90D47">
        <w:rPr>
          <w:rFonts w:ascii="Noto Sans" w:hAnsi="Noto Sans" w:cs="Noto Sans"/>
          <w:b/>
        </w:rPr>
        <w:t>L SEGURO SOCIAL, EJERCICIO 2026</w:t>
      </w:r>
      <w:r w:rsidR="00286C01">
        <w:rPr>
          <w:rFonts w:ascii="Noto Sans" w:hAnsi="Noto Sans" w:cs="Noto Sans"/>
          <w:b/>
        </w:rPr>
        <w:t xml:space="preserve">, </w:t>
      </w:r>
      <w:r w:rsidR="00286C01" w:rsidRPr="00CD6B0F">
        <w:rPr>
          <w:rFonts w:ascii="Noto Sans" w:hAnsi="Noto Sans" w:cs="Noto Sans"/>
          <w:b/>
          <w:color w:val="000000"/>
          <w:lang w:eastAsia="es-MX"/>
        </w:rPr>
        <w:t>QUE RESULTÓ DESIERTA EN EL EVENTO DE LICITACIÓN PÚBLICA NACIONAL ELECTRÓNIC</w:t>
      </w:r>
      <w:r w:rsidR="00286C01">
        <w:rPr>
          <w:rFonts w:ascii="Noto Sans" w:hAnsi="Noto Sans" w:cs="Noto Sans"/>
          <w:b/>
          <w:color w:val="000000"/>
          <w:lang w:eastAsia="es-MX"/>
        </w:rPr>
        <w:t>A NÚMERO LA-50-GYR-050GYR011-N-45</w:t>
      </w:r>
      <w:r w:rsidR="00286C01" w:rsidRPr="00CD6B0F">
        <w:rPr>
          <w:rFonts w:ascii="Noto Sans" w:hAnsi="Noto Sans" w:cs="Noto Sans"/>
          <w:b/>
          <w:color w:val="000000"/>
          <w:lang w:eastAsia="es-MX"/>
        </w:rPr>
        <w:t>-202</w:t>
      </w:r>
      <w:r w:rsidR="00286C01">
        <w:rPr>
          <w:rFonts w:ascii="Noto Sans" w:hAnsi="Noto Sans" w:cs="Noto Sans"/>
          <w:b/>
          <w:color w:val="000000"/>
          <w:lang w:eastAsia="es-MX"/>
        </w:rPr>
        <w:t>6</w:t>
      </w:r>
      <w:r w:rsidR="00286C01" w:rsidRPr="00CD6B0F">
        <w:rPr>
          <w:rFonts w:ascii="Noto Sans" w:hAnsi="Noto Sans" w:cs="Noto Sans"/>
          <w:b/>
          <w:color w:val="000000"/>
          <w:lang w:eastAsia="es-MX"/>
        </w:rPr>
        <w:t>, DE ACUERDO A LOS REQUISITOS SOLICITADOS EN LA MISMA, INCLUIDAS LAS MODIFICACIONES DERIVADAS DE LA JUNTA DE ACLARACIONES</w:t>
      </w:r>
      <w:r w:rsidR="00CA021B" w:rsidRPr="00CA021B">
        <w:rPr>
          <w:rFonts w:ascii="Noto Sans" w:hAnsi="Noto Sans" w:cs="Noto Sans"/>
          <w:b/>
        </w:rPr>
        <w:t>.</w:t>
      </w:r>
    </w:p>
    <w:p w:rsidR="00A4254C" w:rsidRPr="00DF7AB3" w:rsidRDefault="00A4254C" w:rsidP="00A4254C">
      <w:pPr>
        <w:jc w:val="both"/>
        <w:rPr>
          <w:rFonts w:ascii="Noto Sans" w:hAnsi="Noto Sans" w:cs="Noto Sans"/>
          <w:b/>
          <w:bCs/>
          <w:sz w:val="22"/>
          <w:szCs w:val="22"/>
        </w:rPr>
      </w:pPr>
    </w:p>
    <w:p w:rsidR="00A4254C" w:rsidRPr="00DF7AB3" w:rsidRDefault="00A4254C" w:rsidP="00A4254C">
      <w:pPr>
        <w:rPr>
          <w:rFonts w:ascii="Noto Sans" w:hAnsi="Noto Sans" w:cs="Noto Sans"/>
          <w:b/>
          <w:color w:val="000000"/>
          <w:sz w:val="22"/>
          <w:szCs w:val="22"/>
        </w:rPr>
      </w:pPr>
    </w:p>
    <w:p w:rsidR="00A4254C" w:rsidRPr="00DF7AB3" w:rsidRDefault="00A4254C" w:rsidP="00DF7AB3">
      <w:pPr>
        <w:rPr>
          <w:rFonts w:ascii="Noto Sans" w:hAnsi="Noto Sans" w:cs="Noto Sans"/>
          <w:b/>
          <w:bCs/>
          <w:sz w:val="22"/>
          <w:szCs w:val="22"/>
        </w:rPr>
      </w:pPr>
    </w:p>
    <w:p w:rsidR="00AF5E61" w:rsidRPr="00DF7AB3" w:rsidRDefault="00AF5E61" w:rsidP="00AF5E61">
      <w:pPr>
        <w:jc w:val="both"/>
        <w:rPr>
          <w:rFonts w:ascii="Noto Sans" w:hAnsi="Noto Sans" w:cs="Noto Sans"/>
          <w:b/>
          <w:sz w:val="20"/>
        </w:rPr>
      </w:pPr>
      <w:r w:rsidRPr="00DF7AB3">
        <w:rPr>
          <w:rFonts w:ascii="Noto Sans" w:hAnsi="Noto Sans" w:cs="Noto Sans"/>
          <w:b/>
          <w:bCs/>
          <w:sz w:val="20"/>
        </w:rPr>
        <w:t>EL ENVÍO DE PROPOSICIONES, SE REALIZARÁ EXCLUSIVAMENTE POR MEDIOS ELECTRÓNICOS, A TRAVÉS DE LA PLATAFORMA COMPRAS MX. LOS INTERESADOS EN PARTICIPAR EN EL PROCEDIMIENTO, DEBERÁN CONTAR CON USUARIO Y CONTRASEÑA. NO SE ACEPTARÁN PROPOSICIONES PRESENCIALES O MEDIANTE EL USO DEL SERVICIO POSTAL O DE MENSAJERÍA</w:t>
      </w:r>
      <w:r w:rsidRPr="00DF7AB3">
        <w:rPr>
          <w:rFonts w:ascii="Noto Sans" w:hAnsi="Noto Sans" w:cs="Noto Sans"/>
          <w:b/>
          <w:sz w:val="20"/>
        </w:rPr>
        <w:t>.</w:t>
      </w:r>
    </w:p>
    <w:p w:rsidR="00AF5E61" w:rsidRPr="00DF7AB3" w:rsidRDefault="00AF5E61" w:rsidP="00AF5E61">
      <w:pPr>
        <w:jc w:val="both"/>
        <w:rPr>
          <w:rFonts w:ascii="Noto Sans" w:hAnsi="Noto Sans" w:cs="Noto Sans"/>
          <w:b/>
          <w:bCs/>
          <w:sz w:val="20"/>
          <w:szCs w:val="20"/>
        </w:rPr>
      </w:pPr>
    </w:p>
    <w:p w:rsidR="00DF7AB3" w:rsidRDefault="00DF7AB3" w:rsidP="00DF7AB3">
      <w:pPr>
        <w:jc w:val="center"/>
        <w:rPr>
          <w:rFonts w:ascii="Noto Sans" w:hAnsi="Noto Sans" w:cs="Noto Sans"/>
          <w:b/>
          <w:sz w:val="18"/>
          <w:szCs w:val="18"/>
        </w:rPr>
      </w:pPr>
    </w:p>
    <w:p w:rsidR="00E151EC" w:rsidRPr="007120FB" w:rsidRDefault="00E151EC" w:rsidP="00DF7AB3">
      <w:pPr>
        <w:jc w:val="center"/>
        <w:rPr>
          <w:rFonts w:ascii="Noto Sans" w:hAnsi="Noto Sans" w:cs="Noto Sans"/>
          <w:b/>
          <w:sz w:val="18"/>
          <w:szCs w:val="18"/>
        </w:rPr>
      </w:pPr>
    </w:p>
    <w:p w:rsidR="00DF7AB3" w:rsidRPr="007120FB" w:rsidRDefault="005E04F1" w:rsidP="00DF7AB3">
      <w:pPr>
        <w:rPr>
          <w:rFonts w:ascii="Noto Sans" w:hAnsi="Noto Sans" w:cs="Noto Sans"/>
          <w:b/>
          <w:sz w:val="18"/>
          <w:szCs w:val="18"/>
        </w:rPr>
      </w:pPr>
      <w:r>
        <w:rPr>
          <w:rFonts w:ascii="Noto Sans" w:hAnsi="Noto Sans" w:cs="Noto Sans"/>
          <w:b/>
          <w:sz w:val="18"/>
          <w:szCs w:val="18"/>
        </w:rPr>
        <w:t>JUNIO’</w:t>
      </w:r>
      <w:r w:rsidR="00DF7AB3">
        <w:rPr>
          <w:rFonts w:ascii="Noto Sans" w:hAnsi="Noto Sans" w:cs="Noto Sans"/>
          <w:b/>
          <w:sz w:val="18"/>
          <w:szCs w:val="18"/>
        </w:rPr>
        <w:t xml:space="preserve"> 2026</w:t>
      </w:r>
    </w:p>
    <w:p w:rsidR="00A4254C" w:rsidRPr="00DF7AB3" w:rsidRDefault="00A4254C" w:rsidP="00A4254C">
      <w:pPr>
        <w:rPr>
          <w:rFonts w:ascii="Noto Sans" w:hAnsi="Noto Sans" w:cs="Noto Sans"/>
          <w:b/>
          <w:bCs/>
          <w:sz w:val="20"/>
        </w:rPr>
      </w:pPr>
    </w:p>
    <w:p w:rsidR="00F61949" w:rsidRDefault="00F61949" w:rsidP="00A4254C">
      <w:pPr>
        <w:jc w:val="center"/>
        <w:rPr>
          <w:rFonts w:ascii="Noto Sans" w:hAnsi="Noto Sans" w:cs="Noto Sans"/>
          <w:b/>
          <w:bCs/>
          <w:sz w:val="28"/>
          <w:szCs w:val="28"/>
        </w:rPr>
      </w:pPr>
    </w:p>
    <w:p w:rsidR="00CD28E2" w:rsidRDefault="00CD28E2" w:rsidP="00A4254C">
      <w:pPr>
        <w:jc w:val="center"/>
        <w:rPr>
          <w:rFonts w:ascii="Noto Sans" w:hAnsi="Noto Sans" w:cs="Noto Sans"/>
          <w:b/>
          <w:bCs/>
          <w:sz w:val="28"/>
          <w:szCs w:val="28"/>
        </w:rPr>
      </w:pPr>
    </w:p>
    <w:p w:rsidR="002F6C70" w:rsidRDefault="002F6C70" w:rsidP="00A4254C">
      <w:pPr>
        <w:jc w:val="center"/>
        <w:rPr>
          <w:rFonts w:ascii="Noto Sans" w:hAnsi="Noto Sans" w:cs="Noto Sans"/>
          <w:b/>
          <w:bCs/>
          <w:sz w:val="28"/>
          <w:szCs w:val="28"/>
        </w:rPr>
      </w:pPr>
    </w:p>
    <w:p w:rsidR="004D7057" w:rsidRDefault="004D7057" w:rsidP="00A4254C">
      <w:pPr>
        <w:jc w:val="center"/>
        <w:rPr>
          <w:rFonts w:ascii="Noto Sans" w:hAnsi="Noto Sans" w:cs="Noto Sans"/>
          <w:b/>
          <w:bCs/>
          <w:sz w:val="28"/>
          <w:szCs w:val="28"/>
        </w:rPr>
      </w:pPr>
    </w:p>
    <w:p w:rsidR="00A4254C" w:rsidRPr="00DF7AB3" w:rsidRDefault="00A4254C" w:rsidP="00A4254C">
      <w:pPr>
        <w:jc w:val="center"/>
        <w:rPr>
          <w:rFonts w:ascii="Noto Sans" w:hAnsi="Noto Sans" w:cs="Noto Sans"/>
          <w:b/>
          <w:bCs/>
          <w:sz w:val="28"/>
          <w:szCs w:val="28"/>
        </w:rPr>
      </w:pPr>
      <w:r w:rsidRPr="00DF7AB3">
        <w:rPr>
          <w:rFonts w:ascii="Noto Sans" w:hAnsi="Noto Sans" w:cs="Noto Sans"/>
          <w:b/>
          <w:bCs/>
          <w:sz w:val="28"/>
          <w:szCs w:val="28"/>
        </w:rPr>
        <w:t>P R E S E N T A C I Ó N:</w:t>
      </w:r>
    </w:p>
    <w:p w:rsidR="00A4254C" w:rsidRPr="00DF7AB3" w:rsidRDefault="00A4254C" w:rsidP="00A4254C">
      <w:pPr>
        <w:jc w:val="center"/>
        <w:rPr>
          <w:rFonts w:ascii="Noto Sans" w:hAnsi="Noto Sans" w:cs="Noto Sans"/>
          <w:b/>
          <w:bCs/>
          <w:sz w:val="20"/>
        </w:rPr>
      </w:pPr>
    </w:p>
    <w:p w:rsidR="00A4254C" w:rsidRPr="00DF7AB3" w:rsidRDefault="00A4254C" w:rsidP="00A4254C">
      <w:pPr>
        <w:jc w:val="center"/>
        <w:rPr>
          <w:rFonts w:ascii="Noto Sans" w:hAnsi="Noto Sans" w:cs="Noto Sans"/>
          <w:b/>
          <w:bCs/>
          <w:sz w:val="20"/>
        </w:rPr>
      </w:pPr>
    </w:p>
    <w:p w:rsidR="00A4254C" w:rsidRPr="00DF7AB3" w:rsidRDefault="00DF7AB3" w:rsidP="00A4254C">
      <w:pPr>
        <w:spacing w:line="360" w:lineRule="auto"/>
        <w:jc w:val="both"/>
        <w:rPr>
          <w:rFonts w:ascii="Noto Sans" w:hAnsi="Noto Sans" w:cs="Noto Sans"/>
        </w:rPr>
      </w:pPr>
      <w:r w:rsidRPr="00DF7AB3">
        <w:rPr>
          <w:rFonts w:ascii="Noto Sans" w:hAnsi="Noto Sans" w:cs="Noto Sans"/>
        </w:rPr>
        <w:t xml:space="preserve">En observancia al artículo 134, de la Constitución Política de los Estados Unidos Mexicanos, y de conformidad con </w:t>
      </w:r>
      <w:r w:rsidRPr="00DF7AB3">
        <w:rPr>
          <w:rFonts w:ascii="Noto Sans" w:hAnsi="Noto Sans" w:cs="Noto Sans"/>
          <w:bCs/>
        </w:rPr>
        <w:t xml:space="preserve">los artículos 33, 35 fracción I, 39 fracción I, 40, 41, 42, 43, 44, 45, 46, 47, 48, 49, 50, </w:t>
      </w:r>
      <w:r w:rsidR="00292707" w:rsidRPr="00292707">
        <w:rPr>
          <w:rFonts w:ascii="Noto Sans" w:hAnsi="Noto Sans" w:cs="Noto Sans"/>
          <w:b/>
          <w:bCs/>
        </w:rPr>
        <w:t>51,</w:t>
      </w:r>
      <w:r w:rsidR="00292707">
        <w:rPr>
          <w:rFonts w:ascii="Noto Sans" w:hAnsi="Noto Sans" w:cs="Noto Sans"/>
          <w:b/>
          <w:bCs/>
        </w:rPr>
        <w:t xml:space="preserve"> tercer párrafo</w:t>
      </w:r>
      <w:r w:rsidR="00292707">
        <w:rPr>
          <w:rFonts w:ascii="Noto Sans" w:hAnsi="Noto Sans" w:cs="Noto Sans"/>
          <w:bCs/>
        </w:rPr>
        <w:t xml:space="preserve"> </w:t>
      </w:r>
      <w:r w:rsidRPr="00DF7AB3">
        <w:rPr>
          <w:rFonts w:ascii="Noto Sans" w:hAnsi="Noto Sans" w:cs="Noto Sans"/>
          <w:bCs/>
        </w:rPr>
        <w:t xml:space="preserve">67 y 68 de </w:t>
      </w:r>
      <w:r w:rsidRPr="00DF7AB3">
        <w:rPr>
          <w:rFonts w:ascii="Noto Sans" w:hAnsi="Noto Sans" w:cs="Noto Sans"/>
        </w:rPr>
        <w:t>la Ley de Adquisiciones, Arrendamientos y Servicios del Sector Público (LAASSP),</w:t>
      </w:r>
      <w:r w:rsidRPr="00DF7AB3">
        <w:rPr>
          <w:rFonts w:ascii="Noto Sans" w:hAnsi="Noto Sans" w:cs="Noto Sans"/>
          <w:b/>
        </w:rPr>
        <w:t xml:space="preserve"> 83, 84, 86, 88, 90, 91, 92, 93, </w:t>
      </w:r>
      <w:r w:rsidRPr="00DF7AB3">
        <w:rPr>
          <w:rFonts w:ascii="Noto Sans" w:hAnsi="Noto Sans" w:cs="Noto Sans"/>
          <w:b/>
          <w:bCs/>
        </w:rPr>
        <w:t xml:space="preserve">94, 95, 99, 102, 103, 104 y 106 </w:t>
      </w:r>
      <w:r w:rsidRPr="00DF7AB3">
        <w:rPr>
          <w:rFonts w:ascii="Noto Sans" w:hAnsi="Noto Sans" w:cs="Noto Sans"/>
        </w:rPr>
        <w:t xml:space="preserve">de </w:t>
      </w:r>
      <w:r w:rsidRPr="00DF7AB3">
        <w:rPr>
          <w:rFonts w:ascii="Noto Sans" w:hAnsi="Noto Sans" w:cs="Noto Sans"/>
          <w:bCs/>
        </w:rPr>
        <w:t xml:space="preserve">su Reglamento, las </w:t>
      </w:r>
      <w:r w:rsidRPr="00DF7AB3">
        <w:rPr>
          <w:rFonts w:ascii="Noto Sans" w:hAnsi="Noto Sans" w:cs="Noto Sans"/>
        </w:rPr>
        <w:t xml:space="preserve">Políticas, Bases y Lineamientos en Materia de Adquisiciones, Arrendamientos y Servicios del Instituto Mexicano del Seguro Social </w:t>
      </w:r>
      <w:r w:rsidRPr="00DF7AB3">
        <w:rPr>
          <w:rFonts w:ascii="Noto Sans" w:hAnsi="Noto Sans" w:cs="Noto Sans"/>
          <w:bCs/>
        </w:rPr>
        <w:t xml:space="preserve">y demás disposiciones aplicables en la materia, </w:t>
      </w:r>
      <w:r w:rsidRPr="00DF7AB3">
        <w:rPr>
          <w:rFonts w:ascii="Noto Sans" w:hAnsi="Noto Sans" w:cs="Noto Sans"/>
        </w:rPr>
        <w:t xml:space="preserve">se convoca a los interesados en participar en el procedimiento de </w:t>
      </w:r>
      <w:r w:rsidR="00AF5E61" w:rsidRPr="00DF7AB3">
        <w:rPr>
          <w:rFonts w:ascii="Noto Sans" w:eastAsia="Times New Roman" w:hAnsi="Noto Sans" w:cs="Noto Sans"/>
        </w:rPr>
        <w:t xml:space="preserve">contratación para la prestación del </w:t>
      </w:r>
      <w:r w:rsidR="002F6C70" w:rsidRPr="002F6C70">
        <w:rPr>
          <w:rFonts w:ascii="Noto Sans" w:hAnsi="Noto Sans" w:cs="Noto Sans"/>
          <w:b/>
        </w:rPr>
        <w:t xml:space="preserve">SERVICIO DE ALIMENTOS SUBROGADOS (BOX LUNCH), </w:t>
      </w:r>
      <w:r w:rsidR="00A4254C" w:rsidRPr="00DF7AB3">
        <w:rPr>
          <w:rFonts w:ascii="Noto Sans" w:hAnsi="Noto Sans" w:cs="Noto Sans"/>
          <w:b/>
        </w:rPr>
        <w:t>DEL ÓRGANO DE OPERACIÓN ADMINISTRATIVA DESCONCENTRADA ESTATAL YUCATÁN DEL INSTITUTO MEXICANO DEL SEGURO SOCIAL, EJERCICIO 202</w:t>
      </w:r>
      <w:r w:rsidR="00A56CE1">
        <w:rPr>
          <w:rFonts w:ascii="Noto Sans" w:hAnsi="Noto Sans" w:cs="Noto Sans"/>
          <w:b/>
        </w:rPr>
        <w:t>6</w:t>
      </w:r>
      <w:r w:rsidR="00A4254C" w:rsidRPr="00DF7AB3">
        <w:rPr>
          <w:rFonts w:ascii="Noto Sans" w:hAnsi="Noto Sans" w:cs="Noto Sans"/>
        </w:rPr>
        <w:t>,</w:t>
      </w:r>
      <w:r w:rsidR="00286C01" w:rsidRPr="00286C01">
        <w:t xml:space="preserve"> </w:t>
      </w:r>
      <w:r w:rsidR="00286C01" w:rsidRPr="00286C01">
        <w:rPr>
          <w:rFonts w:ascii="Noto Sans" w:hAnsi="Noto Sans" w:cs="Noto Sans"/>
          <w:b/>
        </w:rPr>
        <w:t>QUE RESULTÓ DESIERTA EN EL EVENTO DE LICITACIÓN PÚBLICA NACIONAL ELECTRÓNICA NÚMERO LA-50-GYR-050GYR011-N-45-2026, DE ACUERDO A LOS REQUISITOS SOLICITADOS EN LA MISMA, INCLUIDAS LAS MODIFICACIONES DERIVADAS DE LA JUNTA DE ACLARACIONES</w:t>
      </w:r>
      <w:r w:rsidR="00286C01">
        <w:rPr>
          <w:rFonts w:ascii="Noto Sans" w:hAnsi="Noto Sans" w:cs="Noto Sans"/>
        </w:rPr>
        <w:t>,</w:t>
      </w:r>
      <w:r w:rsidR="00A4254C" w:rsidRPr="00DF7AB3">
        <w:rPr>
          <w:rFonts w:ascii="Noto Sans" w:hAnsi="Noto Sans" w:cs="Noto Sans"/>
        </w:rPr>
        <w:t xml:space="preserve"> de conformidad con las siguientes:</w:t>
      </w:r>
    </w:p>
    <w:p w:rsidR="00A4254C" w:rsidRPr="00DF7AB3" w:rsidRDefault="00A4254C" w:rsidP="00A4254C">
      <w:pPr>
        <w:spacing w:line="360" w:lineRule="auto"/>
        <w:jc w:val="both"/>
        <w:rPr>
          <w:rFonts w:ascii="Noto Sans" w:hAnsi="Noto Sans" w:cs="Noto Sans"/>
          <w:b/>
          <w:sz w:val="20"/>
        </w:rPr>
      </w:pPr>
    </w:p>
    <w:p w:rsidR="00A4254C" w:rsidRPr="00DF7AB3" w:rsidRDefault="00A4254C" w:rsidP="00A4254C">
      <w:pPr>
        <w:jc w:val="both"/>
        <w:rPr>
          <w:rFonts w:ascii="Noto Sans" w:hAnsi="Noto Sans" w:cs="Noto Sans"/>
          <w:sz w:val="22"/>
          <w:szCs w:val="22"/>
        </w:rPr>
      </w:pPr>
    </w:p>
    <w:p w:rsidR="00A4254C" w:rsidRPr="00DF7AB3" w:rsidRDefault="00A4254C" w:rsidP="00A4254C">
      <w:pPr>
        <w:jc w:val="center"/>
        <w:rPr>
          <w:rFonts w:ascii="Noto Sans" w:hAnsi="Noto Sans" w:cs="Noto Sans"/>
          <w:b/>
          <w:bCs/>
          <w:sz w:val="28"/>
          <w:szCs w:val="28"/>
        </w:rPr>
      </w:pPr>
      <w:r w:rsidRPr="00DF7AB3">
        <w:rPr>
          <w:rFonts w:ascii="Noto Sans" w:hAnsi="Noto Sans" w:cs="Noto Sans"/>
          <w:b/>
          <w:bCs/>
          <w:sz w:val="28"/>
          <w:szCs w:val="28"/>
        </w:rPr>
        <w:t>B A S E S</w:t>
      </w:r>
    </w:p>
    <w:p w:rsidR="003F47BD" w:rsidRDefault="00A4254C">
      <w:pPr>
        <w:spacing w:after="200" w:line="276" w:lineRule="auto"/>
        <w:rPr>
          <w:rFonts w:ascii="Noto Sans" w:hAnsi="Noto Sans" w:cs="Noto Sans"/>
          <w:b/>
          <w:bCs/>
          <w:sz w:val="28"/>
          <w:szCs w:val="28"/>
        </w:rPr>
      </w:pPr>
      <w:r w:rsidRPr="00DF7AB3">
        <w:rPr>
          <w:rFonts w:ascii="Noto Sans" w:hAnsi="Noto Sans" w:cs="Noto Sans"/>
          <w:b/>
          <w:bCs/>
          <w:sz w:val="28"/>
          <w:szCs w:val="28"/>
        </w:rPr>
        <w:br w:type="page"/>
      </w:r>
    </w:p>
    <w:p w:rsidR="00A4254C" w:rsidRPr="00C77DC0" w:rsidRDefault="00A4254C" w:rsidP="00A4254C">
      <w:pPr>
        <w:jc w:val="center"/>
        <w:rPr>
          <w:rFonts w:ascii="Noto Sans" w:hAnsi="Noto Sans" w:cs="Noto Sans"/>
          <w:b/>
          <w:sz w:val="18"/>
          <w:szCs w:val="18"/>
          <w:lang w:val="es-MX"/>
        </w:rPr>
      </w:pPr>
      <w:r w:rsidRPr="00C77DC0">
        <w:rPr>
          <w:rFonts w:ascii="Noto Sans" w:hAnsi="Noto Sans" w:cs="Noto Sans"/>
          <w:b/>
          <w:sz w:val="18"/>
          <w:szCs w:val="18"/>
          <w:lang w:val="es-MX"/>
        </w:rPr>
        <w:lastRenderedPageBreak/>
        <w:t>INDICE:</w:t>
      </w:r>
    </w:p>
    <w:tbl>
      <w:tblPr>
        <w:tblW w:w="5000" w:type="pct"/>
        <w:jc w:val="center"/>
        <w:tblLook w:val="0000" w:firstRow="0" w:lastRow="0" w:firstColumn="0" w:lastColumn="0" w:noHBand="0" w:noVBand="0"/>
      </w:tblPr>
      <w:tblGrid>
        <w:gridCol w:w="572"/>
        <w:gridCol w:w="9709"/>
      </w:tblGrid>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lang w:val="en-US"/>
              </w:rPr>
            </w:pP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tabs>
                <w:tab w:val="left" w:pos="2859"/>
              </w:tabs>
              <w:snapToGrid w:val="0"/>
              <w:ind w:left="-1460" w:right="-1526"/>
              <w:jc w:val="center"/>
              <w:rPr>
                <w:rFonts w:ascii="Noto Sans" w:hAnsi="Noto Sans" w:cs="Noto Sans"/>
                <w:b/>
                <w:sz w:val="17"/>
                <w:szCs w:val="17"/>
              </w:rPr>
            </w:pPr>
            <w:r w:rsidRPr="00E95C76">
              <w:rPr>
                <w:rFonts w:ascii="Noto Sans" w:hAnsi="Noto Sans" w:cs="Noto Sans"/>
                <w:b/>
                <w:sz w:val="17"/>
                <w:szCs w:val="17"/>
              </w:rPr>
              <w:t>C O N T E N I D 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lang w:val="en-US"/>
              </w:rPr>
            </w:pP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ind w:right="-1526"/>
              <w:rPr>
                <w:rFonts w:ascii="Noto Sans" w:hAnsi="Noto Sans" w:cs="Noto Sans"/>
                <w:b/>
                <w:sz w:val="17"/>
                <w:szCs w:val="17"/>
              </w:rPr>
            </w:pPr>
            <w:r w:rsidRPr="00E95C76">
              <w:rPr>
                <w:rFonts w:ascii="Noto Sans" w:hAnsi="Noto Sans" w:cs="Noto Sans"/>
                <w:b/>
                <w:sz w:val="17"/>
                <w:szCs w:val="17"/>
              </w:rPr>
              <w:t>GLOSARIO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Información específica de la Licitación</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Idioma o Idiomas en que podrán presentarse las proposiciones, los anexos técnicos y, en su caso los folletos que se acompañen.</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Disponibilidad Presupuestaria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Descripción, Unidad y Cantidad</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2.1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Calidad</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2.2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Licencias, Autorizaciones y Permisos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Modalidad de la contratación</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3.1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Tipo de abastecimiento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3.2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Fecha, Hora y Domicilio de los Eventos; Medios y en su caso, reducción de plazo para la presentación de las proposiciones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3.3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Medio que se utilizará para la Licitación y carácter de la misma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3.4</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Oferta subsecuente de descuento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4.</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Junta de Aclaraciones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5.</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Presentación y Apertura de Proposiciones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5.1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Proposiciones Conjuntas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6.</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Documentos que deberán presentar quienes deseen participar en la Licitación y, entregar junto con el sobre cerrado o el que se genere en la plataforma Compras MX, relativo a la proposición técnica.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6.1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Documentación Complementaria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6.2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Proposición Técnica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6.3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Proposición Económica</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7.</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 xml:space="preserve">Acreditación de </w:t>
            </w:r>
            <w:smartTag w:uri="urn:schemas-microsoft-com:office:smarttags" w:element="PersonName">
              <w:smartTagPr>
                <w:attr w:name="ProductID" w:val="la Existencia Legal"/>
              </w:smartTagPr>
              <w:r w:rsidRPr="00E95C76">
                <w:rPr>
                  <w:rFonts w:ascii="Noto Sans" w:hAnsi="Noto Sans" w:cs="Noto Sans"/>
                  <w:b/>
                  <w:sz w:val="17"/>
                  <w:szCs w:val="17"/>
                </w:rPr>
                <w:t>la Existencia Legal</w:t>
              </w:r>
            </w:smartTag>
            <w:r w:rsidRPr="00E95C76">
              <w:rPr>
                <w:rFonts w:ascii="Noto Sans" w:hAnsi="Noto Sans" w:cs="Noto Sans"/>
                <w:b/>
                <w:sz w:val="17"/>
                <w:szCs w:val="17"/>
              </w:rPr>
              <w:t>, Personalidad Jurídica y Nacionalidad del Licitante.</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7.1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En el acto de presentación y apertura de proposiciones.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7.2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En la suscripción de las Proposiciones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7.3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Previo a la firma del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7.4</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En la firma del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8</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Acreditación de encontrarse al corriente en sus obligaciones fiscales y en materia de seguridad social, así como en materia de aportaciones patronales y entero de descuentos del INFONAVIT.</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bCs/>
                <w:sz w:val="17"/>
                <w:szCs w:val="17"/>
              </w:rPr>
            </w:pPr>
            <w:r w:rsidRPr="00E95C76">
              <w:rPr>
                <w:rFonts w:ascii="Noto Sans" w:hAnsi="Noto Sans" w:cs="Noto Sans"/>
                <w:b/>
                <w:bCs/>
                <w:sz w:val="17"/>
                <w:szCs w:val="17"/>
              </w:rPr>
              <w:t>9</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bCs/>
                <w:sz w:val="17"/>
                <w:szCs w:val="17"/>
              </w:rPr>
            </w:pPr>
            <w:r w:rsidRPr="00E95C76">
              <w:rPr>
                <w:rFonts w:ascii="Noto Sans" w:hAnsi="Noto Sans" w:cs="Noto Sans"/>
                <w:b/>
                <w:bCs/>
                <w:sz w:val="17"/>
                <w:szCs w:val="17"/>
              </w:rPr>
              <w:t xml:space="preserve">Criterios para </w:t>
            </w:r>
            <w:smartTag w:uri="urn:schemas-microsoft-com:office:smarttags" w:element="PersonName">
              <w:smartTagPr>
                <w:attr w:name="ProductID" w:val="la Evaluaci￳n"/>
              </w:smartTagPr>
              <w:r w:rsidRPr="00E95C76">
                <w:rPr>
                  <w:rFonts w:ascii="Noto Sans" w:hAnsi="Noto Sans" w:cs="Noto Sans"/>
                  <w:b/>
                  <w:bCs/>
                  <w:sz w:val="17"/>
                  <w:szCs w:val="17"/>
                </w:rPr>
                <w:t>la Evaluación</w:t>
              </w:r>
            </w:smartTag>
            <w:r w:rsidRPr="00E95C76">
              <w:rPr>
                <w:rFonts w:ascii="Noto Sans" w:hAnsi="Noto Sans" w:cs="Noto Sans"/>
                <w:b/>
                <w:bCs/>
                <w:sz w:val="17"/>
                <w:szCs w:val="17"/>
              </w:rPr>
              <w:t xml:space="preserve"> de las proposiciones y Adjudicación de los contratos.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9.1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Evaluación de las proposiciones Técnicas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9.2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Evaluación de las proposiciones Económicas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9.3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Criterios de Adjudicación de los Contratos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10</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 xml:space="preserve">Causas de </w:t>
            </w:r>
            <w:proofErr w:type="spellStart"/>
            <w:r w:rsidRPr="00E95C76">
              <w:rPr>
                <w:rFonts w:ascii="Noto Sans" w:hAnsi="Noto Sans" w:cs="Noto Sans"/>
                <w:b/>
                <w:sz w:val="17"/>
                <w:szCs w:val="17"/>
              </w:rPr>
              <w:t>Desechamiento</w:t>
            </w:r>
            <w:proofErr w:type="spellEnd"/>
            <w:r w:rsidRPr="00E95C76">
              <w:rPr>
                <w:rFonts w:ascii="Noto Sans" w:hAnsi="Noto Sans" w:cs="Noto Sans"/>
                <w:b/>
                <w:sz w:val="17"/>
                <w:szCs w:val="17"/>
              </w:rPr>
              <w:t>.</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Comunicación de Fallo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Modelo de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12.1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Período de Contratación</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12.2</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Firma del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13</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Garantías</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sz w:val="17"/>
                <w:szCs w:val="17"/>
              </w:rPr>
            </w:pPr>
            <w:r w:rsidRPr="00E95C76">
              <w:rPr>
                <w:rFonts w:ascii="Noto Sans" w:hAnsi="Noto Sans" w:cs="Noto Sans"/>
                <w:sz w:val="17"/>
                <w:szCs w:val="17"/>
              </w:rPr>
              <w:t>13.1</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sz w:val="17"/>
                <w:szCs w:val="17"/>
              </w:rPr>
            </w:pPr>
            <w:r w:rsidRPr="00E95C76">
              <w:rPr>
                <w:rFonts w:ascii="Noto Sans" w:hAnsi="Noto Sans" w:cs="Noto Sans"/>
                <w:sz w:val="17"/>
                <w:szCs w:val="17"/>
              </w:rPr>
              <w:t>Garantía de cumplimiento de contrato</w:t>
            </w:r>
          </w:p>
        </w:tc>
      </w:tr>
      <w:tr w:rsidR="00DF7AB3" w:rsidRPr="00E95C76" w:rsidTr="00DF7AB3">
        <w:trPr>
          <w:trHeight w:val="57"/>
          <w:jc w:val="center"/>
        </w:trPr>
        <w:tc>
          <w:tcPr>
            <w:tcW w:w="278" w:type="pct"/>
            <w:tcBorders>
              <w:top w:val="single" w:sz="4" w:space="0" w:color="000000"/>
              <w:left w:val="single" w:sz="4" w:space="0" w:color="000000"/>
              <w:bottom w:val="single" w:sz="4" w:space="0" w:color="000000"/>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14</w:t>
            </w:r>
          </w:p>
        </w:tc>
        <w:tc>
          <w:tcPr>
            <w:tcW w:w="4722" w:type="pct"/>
            <w:tcBorders>
              <w:top w:val="single" w:sz="4" w:space="0" w:color="000000"/>
              <w:left w:val="single" w:sz="4" w:space="0" w:color="000000"/>
              <w:bottom w:val="single" w:sz="4" w:space="0" w:color="000000"/>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Inconformidades</w:t>
            </w:r>
          </w:p>
        </w:tc>
      </w:tr>
      <w:tr w:rsidR="00DF7AB3" w:rsidRPr="00E95C76" w:rsidTr="00DF7AB3">
        <w:trPr>
          <w:trHeight w:val="57"/>
          <w:jc w:val="center"/>
        </w:trPr>
        <w:tc>
          <w:tcPr>
            <w:tcW w:w="278" w:type="pct"/>
            <w:tcBorders>
              <w:left w:val="single" w:sz="4" w:space="0" w:color="000000"/>
              <w:bottom w:val="single" w:sz="4" w:space="0" w:color="auto"/>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15</w:t>
            </w:r>
          </w:p>
        </w:tc>
        <w:tc>
          <w:tcPr>
            <w:tcW w:w="4722" w:type="pct"/>
            <w:tcBorders>
              <w:left w:val="single" w:sz="4" w:space="0" w:color="000000"/>
              <w:bottom w:val="single" w:sz="4" w:space="0" w:color="auto"/>
              <w:right w:val="single" w:sz="4" w:space="0" w:color="000000"/>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Información reservada y confidencial.</w:t>
            </w:r>
          </w:p>
        </w:tc>
      </w:tr>
      <w:tr w:rsidR="00DF7AB3" w:rsidRPr="00E95C76" w:rsidTr="00DF7AB3">
        <w:trPr>
          <w:trHeight w:val="57"/>
          <w:jc w:val="center"/>
        </w:trPr>
        <w:tc>
          <w:tcPr>
            <w:tcW w:w="278" w:type="pct"/>
            <w:tcBorders>
              <w:top w:val="single" w:sz="4" w:space="0" w:color="auto"/>
              <w:left w:val="single" w:sz="4" w:space="0" w:color="auto"/>
              <w:bottom w:val="single" w:sz="4" w:space="0" w:color="auto"/>
              <w:right w:val="single" w:sz="4" w:space="0" w:color="auto"/>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16</w:t>
            </w:r>
          </w:p>
        </w:tc>
        <w:tc>
          <w:tcPr>
            <w:tcW w:w="4722" w:type="pct"/>
            <w:tcBorders>
              <w:top w:val="single" w:sz="4" w:space="0" w:color="auto"/>
              <w:left w:val="single" w:sz="4" w:space="0" w:color="auto"/>
              <w:bottom w:val="single" w:sz="4" w:space="0" w:color="auto"/>
              <w:right w:val="single" w:sz="4" w:space="0" w:color="auto"/>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 xml:space="preserve">Directrices institucionales relativas al protocolo de actuación en materia de contrataciones públicas. </w:t>
            </w:r>
          </w:p>
        </w:tc>
      </w:tr>
      <w:tr w:rsidR="00DF7AB3" w:rsidRPr="00E95C76" w:rsidTr="00DF7AB3">
        <w:trPr>
          <w:trHeight w:val="57"/>
          <w:jc w:val="center"/>
        </w:trPr>
        <w:tc>
          <w:tcPr>
            <w:tcW w:w="278" w:type="pct"/>
            <w:tcBorders>
              <w:top w:val="single" w:sz="4" w:space="0" w:color="auto"/>
              <w:left w:val="single" w:sz="4" w:space="0" w:color="auto"/>
              <w:bottom w:val="single" w:sz="4" w:space="0" w:color="auto"/>
              <w:right w:val="single" w:sz="4" w:space="0" w:color="auto"/>
            </w:tcBorders>
          </w:tcPr>
          <w:p w:rsidR="00DF7AB3" w:rsidRPr="00E95C76" w:rsidRDefault="00DF7AB3" w:rsidP="00DF7AB3">
            <w:pPr>
              <w:snapToGrid w:val="0"/>
              <w:rPr>
                <w:rFonts w:ascii="Noto Sans" w:hAnsi="Noto Sans" w:cs="Noto Sans"/>
                <w:b/>
                <w:sz w:val="17"/>
                <w:szCs w:val="17"/>
              </w:rPr>
            </w:pPr>
            <w:r w:rsidRPr="00E95C76">
              <w:rPr>
                <w:rFonts w:ascii="Noto Sans" w:hAnsi="Noto Sans" w:cs="Noto Sans"/>
                <w:b/>
                <w:sz w:val="17"/>
                <w:szCs w:val="17"/>
              </w:rPr>
              <w:t>17</w:t>
            </w:r>
          </w:p>
        </w:tc>
        <w:tc>
          <w:tcPr>
            <w:tcW w:w="4722" w:type="pct"/>
            <w:tcBorders>
              <w:top w:val="single" w:sz="4" w:space="0" w:color="auto"/>
              <w:left w:val="single" w:sz="4" w:space="0" w:color="auto"/>
              <w:bottom w:val="single" w:sz="4" w:space="0" w:color="auto"/>
              <w:right w:val="single" w:sz="4" w:space="0" w:color="auto"/>
            </w:tcBorders>
          </w:tcPr>
          <w:p w:rsidR="00DF7AB3" w:rsidRPr="00E95C76" w:rsidRDefault="00DF7AB3" w:rsidP="00DF7AB3">
            <w:pPr>
              <w:snapToGrid w:val="0"/>
              <w:jc w:val="both"/>
              <w:rPr>
                <w:rFonts w:ascii="Noto Sans" w:hAnsi="Noto Sans" w:cs="Noto Sans"/>
                <w:b/>
                <w:sz w:val="17"/>
                <w:szCs w:val="17"/>
              </w:rPr>
            </w:pPr>
            <w:r w:rsidRPr="00E95C76">
              <w:rPr>
                <w:rFonts w:ascii="Noto Sans" w:hAnsi="Noto Sans" w:cs="Noto Sans"/>
                <w:b/>
                <w:sz w:val="17"/>
                <w:szCs w:val="17"/>
              </w:rPr>
              <w:t>Anexos</w:t>
            </w:r>
          </w:p>
        </w:tc>
      </w:tr>
    </w:tbl>
    <w:p w:rsidR="00A4254C" w:rsidRPr="00DF7AB3" w:rsidRDefault="00A4254C" w:rsidP="00A4254C">
      <w:pPr>
        <w:pStyle w:val="Textoindependiente22"/>
        <w:spacing w:after="0" w:line="240" w:lineRule="auto"/>
        <w:rPr>
          <w:rFonts w:ascii="Noto Sans" w:hAnsi="Noto Sans" w:cs="Noto Sans"/>
          <w:b/>
          <w:bCs/>
          <w:sz w:val="20"/>
        </w:rPr>
      </w:pPr>
    </w:p>
    <w:p w:rsidR="00A4254C" w:rsidRPr="00DF7AB3" w:rsidRDefault="00A4254C" w:rsidP="00A4254C">
      <w:pPr>
        <w:pStyle w:val="Textoindependiente22"/>
        <w:spacing w:after="0" w:line="240" w:lineRule="auto"/>
        <w:rPr>
          <w:rFonts w:ascii="Noto Sans" w:hAnsi="Noto Sans" w:cs="Noto Sans"/>
          <w:b/>
          <w:bCs/>
          <w:sz w:val="20"/>
        </w:rPr>
      </w:pPr>
    </w:p>
    <w:p w:rsidR="00A4254C" w:rsidRPr="00DF7AB3" w:rsidRDefault="00A4254C" w:rsidP="00A4254C">
      <w:pPr>
        <w:pStyle w:val="Textoindependiente22"/>
        <w:spacing w:after="0" w:line="240" w:lineRule="auto"/>
        <w:jc w:val="center"/>
        <w:rPr>
          <w:rFonts w:ascii="Noto Sans" w:hAnsi="Noto Sans" w:cs="Noto Sans"/>
          <w:b/>
          <w:bCs/>
          <w:sz w:val="20"/>
        </w:rPr>
      </w:pPr>
      <w:r w:rsidRPr="00DF7AB3">
        <w:rPr>
          <w:rFonts w:ascii="Noto Sans" w:hAnsi="Noto Sans" w:cs="Noto Sans"/>
          <w:b/>
          <w:bCs/>
          <w:sz w:val="20"/>
        </w:rPr>
        <w:t>GLOSARIO DE TÉRMINOS.</w:t>
      </w:r>
    </w:p>
    <w:p w:rsidR="00A4254C" w:rsidRPr="00DF7AB3" w:rsidRDefault="00A4254C" w:rsidP="00A4254C">
      <w:pPr>
        <w:pStyle w:val="Textoindependiente22"/>
        <w:spacing w:after="0" w:line="240" w:lineRule="auto"/>
        <w:rPr>
          <w:rFonts w:ascii="Noto Sans" w:hAnsi="Noto Sans" w:cs="Noto Sans"/>
          <w:b/>
          <w:bCs/>
          <w:sz w:val="20"/>
        </w:rPr>
      </w:pPr>
    </w:p>
    <w:p w:rsidR="00DF7AB3" w:rsidRPr="003606F8" w:rsidRDefault="00DF7AB3" w:rsidP="00DF7AB3">
      <w:pPr>
        <w:pStyle w:val="Textoindependiente22"/>
        <w:spacing w:before="240" w:after="0"/>
        <w:rPr>
          <w:rFonts w:ascii="Noto Sans" w:hAnsi="Noto Sans" w:cs="Noto Sans"/>
          <w:b/>
          <w:bCs/>
          <w:sz w:val="19"/>
          <w:szCs w:val="19"/>
        </w:rPr>
      </w:pPr>
      <w:r w:rsidRPr="003606F8">
        <w:rPr>
          <w:rFonts w:ascii="Noto Sans" w:hAnsi="Noto Sans" w:cs="Noto Sans"/>
          <w:b/>
          <w:bCs/>
          <w:sz w:val="19"/>
          <w:szCs w:val="19"/>
        </w:rPr>
        <w:t>GLOSARIO DE TÉRMINOS.</w:t>
      </w:r>
    </w:p>
    <w:p w:rsidR="00DF7AB3" w:rsidRPr="003606F8" w:rsidRDefault="00DF7AB3" w:rsidP="00DF7AB3">
      <w:pPr>
        <w:pStyle w:val="Textoindependiente"/>
        <w:rPr>
          <w:rFonts w:ascii="Noto Sans" w:hAnsi="Noto Sans" w:cs="Noto Sans"/>
          <w:b/>
          <w:sz w:val="19"/>
          <w:szCs w:val="19"/>
        </w:rPr>
      </w:pPr>
      <w:r w:rsidRPr="003606F8">
        <w:rPr>
          <w:rFonts w:ascii="Noto Sans" w:hAnsi="Noto Sans" w:cs="Noto Sans"/>
          <w:b/>
          <w:sz w:val="19"/>
          <w:szCs w:val="19"/>
        </w:rPr>
        <w:t>Para efectos de estas bases, se entenderá por:</w:t>
      </w:r>
    </w:p>
    <w:p w:rsidR="00DF7AB3" w:rsidRPr="003606F8" w:rsidRDefault="00DF7AB3" w:rsidP="00DF7AB3">
      <w:pPr>
        <w:pStyle w:val="texto"/>
        <w:spacing w:after="0" w:line="240" w:lineRule="auto"/>
        <w:ind w:firstLine="0"/>
        <w:rPr>
          <w:rFonts w:ascii="Noto Sans" w:hAnsi="Noto Sans" w:cs="Noto Sans"/>
          <w:b/>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Administrador del Contrato:</w:t>
      </w:r>
      <w:r w:rsidRPr="003606F8">
        <w:rPr>
          <w:rFonts w:ascii="Noto Sans" w:hAnsi="Noto Sans" w:cs="Noto Sans"/>
          <w:sz w:val="19"/>
          <w:szCs w:val="19"/>
        </w:rPr>
        <w:t xml:space="preserve"> Servidor(es) público(s) en quien recae la responsabilidad de dar seguimiento al cumplimiento de las obligaciones establecidas en el contrato.</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iC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iCs/>
          <w:sz w:val="19"/>
          <w:szCs w:val="19"/>
        </w:rPr>
      </w:pPr>
      <w:r w:rsidRPr="003606F8">
        <w:rPr>
          <w:rFonts w:ascii="Noto Sans" w:hAnsi="Noto Sans" w:cs="Noto Sans"/>
          <w:b/>
          <w:iCs/>
          <w:sz w:val="19"/>
          <w:szCs w:val="19"/>
        </w:rPr>
        <w:t>ALSC:</w:t>
      </w:r>
      <w:r w:rsidRPr="003606F8">
        <w:rPr>
          <w:rFonts w:ascii="Noto Sans" w:hAnsi="Noto Sans" w:cs="Noto Sans"/>
          <w:iCs/>
          <w:sz w:val="19"/>
          <w:szCs w:val="19"/>
        </w:rPr>
        <w:t xml:space="preserve"> Administración Local de Servicios al Contribuyente.</w:t>
      </w:r>
    </w:p>
    <w:p w:rsidR="00DF7AB3" w:rsidRPr="003606F8" w:rsidRDefault="00DF7AB3" w:rsidP="00DF7AB3">
      <w:pPr>
        <w:tabs>
          <w:tab w:val="left" w:pos="76"/>
          <w:tab w:val="left" w:pos="1260"/>
          <w:tab w:val="left" w:pos="9858"/>
          <w:tab w:val="left" w:pos="10524"/>
          <w:tab w:val="left" w:pos="11244"/>
          <w:tab w:val="left" w:pos="11964"/>
          <w:tab w:val="left" w:pos="12684"/>
          <w:tab w:val="left" w:pos="13404"/>
          <w:tab w:val="left" w:pos="14124"/>
          <w:tab w:val="left" w:pos="14844"/>
        </w:tabs>
        <w:overflowPunct w:val="0"/>
        <w:autoSpaceDE w:val="0"/>
        <w:ind w:left="360" w:right="51"/>
        <w:jc w:val="both"/>
        <w:textAlignment w:val="baseline"/>
        <w:rPr>
          <w:rFonts w:ascii="Noto Sans" w:hAnsi="Noto Sans" w:cs="Noto Sans"/>
          <w:iC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iCs/>
          <w:sz w:val="19"/>
          <w:szCs w:val="19"/>
        </w:rPr>
      </w:pPr>
      <w:r w:rsidRPr="003606F8">
        <w:rPr>
          <w:rFonts w:ascii="Noto Sans" w:hAnsi="Noto Sans" w:cs="Noto Sans"/>
          <w:b/>
          <w:iCs/>
          <w:sz w:val="19"/>
          <w:szCs w:val="19"/>
        </w:rPr>
        <w:t>Área contratante</w:t>
      </w:r>
      <w:r w:rsidRPr="003606F8">
        <w:rPr>
          <w:rFonts w:ascii="Noto Sans" w:hAnsi="Noto Sans" w:cs="Noto Sans"/>
          <w:iCs/>
          <w:sz w:val="19"/>
          <w:szCs w:val="19"/>
        </w:rPr>
        <w:t>: la facultada en la dependencia o entidad para realizar procedimientos de contratación a efecto de adquirir o arrendar bienes o contratar la prestación de servicios que requiera la dependencia o entidad de que se trate;</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iC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iCs/>
          <w:sz w:val="19"/>
          <w:szCs w:val="19"/>
        </w:rPr>
      </w:pPr>
      <w:r w:rsidRPr="003606F8">
        <w:rPr>
          <w:rFonts w:ascii="Noto Sans" w:hAnsi="Noto Sans" w:cs="Noto Sans"/>
          <w:b/>
          <w:iCs/>
          <w:sz w:val="19"/>
          <w:szCs w:val="19"/>
        </w:rPr>
        <w:t>Área requirente</w:t>
      </w:r>
      <w:r w:rsidRPr="003606F8">
        <w:rPr>
          <w:rFonts w:ascii="Noto Sans" w:hAnsi="Noto Sans" w:cs="Noto Sans"/>
          <w:iCs/>
          <w:sz w:val="19"/>
          <w:szCs w:val="19"/>
        </w:rPr>
        <w:t>: la que en la dependencia o entidad, solicite o requiera formalmente la adquisición o arrendamiento de bienes o la prestación de servicios, o bien aquella que los utilizará;</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iC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iCs/>
          <w:sz w:val="19"/>
          <w:szCs w:val="19"/>
        </w:rPr>
      </w:pPr>
      <w:r w:rsidRPr="003606F8">
        <w:rPr>
          <w:rFonts w:ascii="Noto Sans" w:hAnsi="Noto Sans" w:cs="Noto Sans"/>
          <w:b/>
          <w:iCs/>
          <w:sz w:val="19"/>
          <w:szCs w:val="19"/>
        </w:rPr>
        <w:t>Área técnica</w:t>
      </w:r>
      <w:r w:rsidRPr="003606F8">
        <w:rPr>
          <w:rFonts w:ascii="Noto Sans" w:hAnsi="Noto Sans" w:cs="Noto Sans"/>
          <w:iCs/>
          <w:sz w:val="19"/>
          <w:szCs w:val="19"/>
        </w:rPr>
        <w:t>: la responsable de elaborar las especificaciones técnicas que se deberán incluir en el procedimiento de contratación, de responder en la junta de aclaraciones las preguntas que sobre estos aspectos técnicos realicen los licitantes; así como de coadyuvar en la evaluación de las proposiciones.</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b/>
          <w:iC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CECOBAN:</w:t>
      </w:r>
      <w:r w:rsidRPr="003606F8">
        <w:rPr>
          <w:rFonts w:ascii="Noto Sans" w:hAnsi="Noto Sans" w:cs="Noto Sans"/>
          <w:sz w:val="19"/>
          <w:szCs w:val="19"/>
        </w:rPr>
        <w:t xml:space="preserve"> Centro de Compensación Bancaria.</w:t>
      </w:r>
      <w:r w:rsidRPr="003606F8">
        <w:rPr>
          <w:rFonts w:ascii="Noto Sans" w:hAnsi="Noto Sans" w:cs="Noto Sans"/>
          <w:b/>
          <w:sz w:val="19"/>
          <w:szCs w:val="19"/>
        </w:rPr>
        <w:t xml:space="preserve"> </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928"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CFDI:</w:t>
      </w:r>
      <w:r w:rsidRPr="003606F8">
        <w:rPr>
          <w:rFonts w:ascii="Noto Sans" w:hAnsi="Noto Sans" w:cs="Noto Sans"/>
          <w:sz w:val="19"/>
          <w:szCs w:val="19"/>
        </w:rPr>
        <w:t xml:space="preserve"> Comprobante Fiscal Digital por Internet.</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b/>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 xml:space="preserve">Contrato: </w:t>
      </w:r>
      <w:r w:rsidRPr="003606F8">
        <w:rPr>
          <w:rFonts w:ascii="Noto Sans" w:hAnsi="Noto Sans" w:cs="Noto Sans"/>
          <w:sz w:val="19"/>
          <w:szCs w:val="19"/>
        </w:rPr>
        <w:t>documento a través del cual se formalizan los derechos y obligaciones derivados del fallo del procedimiento de contratación de la adquisición o la prestación de los servicios.</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EMA:</w:t>
      </w:r>
      <w:r w:rsidRPr="003606F8">
        <w:rPr>
          <w:rFonts w:ascii="Noto Sans" w:hAnsi="Noto Sans" w:cs="Noto Sans"/>
          <w:sz w:val="19"/>
          <w:szCs w:val="19"/>
        </w:rPr>
        <w:t xml:space="preserve"> Entidad Mexicana de Acreditación, A. C.</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Instituto o IMSS:</w:t>
      </w:r>
      <w:r w:rsidRPr="003606F8">
        <w:rPr>
          <w:rFonts w:ascii="Noto Sans" w:hAnsi="Noto Sans" w:cs="Noto Sans"/>
          <w:sz w:val="19"/>
          <w:szCs w:val="19"/>
        </w:rPr>
        <w:t xml:space="preserve"> Instituto Mexicano del Seguro Social.</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828CD" w:rsidRDefault="00DF7AB3" w:rsidP="00DF7AB3">
      <w:pPr>
        <w:numPr>
          <w:ilvl w:val="0"/>
          <w:numId w:val="11"/>
        </w:numPr>
        <w:suppressAutoHyphens/>
        <w:jc w:val="both"/>
        <w:rPr>
          <w:rFonts w:ascii="Noto Sans" w:hAnsi="Noto Sans" w:cs="Noto Sans"/>
          <w:sz w:val="19"/>
          <w:szCs w:val="19"/>
        </w:rPr>
      </w:pPr>
      <w:r w:rsidRPr="003606F8">
        <w:rPr>
          <w:rFonts w:ascii="Noto Sans" w:hAnsi="Noto Sans" w:cs="Noto Sans"/>
          <w:b/>
          <w:sz w:val="19"/>
          <w:szCs w:val="19"/>
        </w:rPr>
        <w:t>Investigación de mercado</w:t>
      </w:r>
      <w:r w:rsidRPr="003606F8">
        <w:rPr>
          <w:rFonts w:ascii="Noto Sans" w:hAnsi="Noto Sans" w:cs="Noto Sans"/>
          <w:sz w:val="19"/>
          <w:szCs w:val="19"/>
        </w:rPr>
        <w:t xml:space="preserve">: </w:t>
      </w:r>
      <w:r w:rsidRPr="003828CD">
        <w:rPr>
          <w:rFonts w:ascii="Noto Sans" w:hAnsi="Noto Sans" w:cs="Noto Sans"/>
          <w:sz w:val="19"/>
          <w:szCs w:val="19"/>
        </w:rPr>
        <w:t>El proceso previo al inicio de los procedimientos de contratación, orientado a obtener información pertinente y acreditable para conocer las condiciones comerciales de los bienes o servicios que se pretenden contratar, así como para estimar los precios de los mismos e identificar potenciales proveedores, para así determinar la estrategia y modalidades del procedimiento, a través de la cual en cada caso se obtengan las mejores condiciones para los entes públicos contratantes;</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lastRenderedPageBreak/>
        <w:t>IVA:</w:t>
      </w:r>
      <w:r w:rsidRPr="003606F8">
        <w:rPr>
          <w:rFonts w:ascii="Noto Sans" w:hAnsi="Noto Sans" w:cs="Noto Sans"/>
          <w:sz w:val="19"/>
          <w:szCs w:val="19"/>
        </w:rPr>
        <w:t xml:space="preserve"> Impuesto al Valor Agregado.</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LAASSP o Ley:</w:t>
      </w:r>
      <w:r w:rsidRPr="003606F8">
        <w:rPr>
          <w:rFonts w:ascii="Noto Sans" w:hAnsi="Noto Sans" w:cs="Noto Sans"/>
          <w:sz w:val="19"/>
          <w:szCs w:val="19"/>
        </w:rPr>
        <w:t xml:space="preserve"> Ley de Adquisiciones, Arrendamientos y Servicios del Sector Público.</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Licitante:</w:t>
      </w:r>
      <w:r w:rsidRPr="003606F8">
        <w:rPr>
          <w:rFonts w:ascii="Noto Sans" w:hAnsi="Noto Sans" w:cs="Noto Sans"/>
          <w:sz w:val="19"/>
          <w:szCs w:val="19"/>
        </w:rPr>
        <w:t xml:space="preserve"> La persona que participe en cualquier procedimiento de licitación pública o bien de invitación a cuando menos tres personas.</w:t>
      </w:r>
    </w:p>
    <w:p w:rsidR="00DF7AB3" w:rsidRPr="003606F8" w:rsidRDefault="00DF7AB3" w:rsidP="00DF7AB3">
      <w:pPr>
        <w:tabs>
          <w:tab w:val="left" w:pos="76"/>
          <w:tab w:val="left" w:pos="9858"/>
          <w:tab w:val="left" w:pos="10524"/>
          <w:tab w:val="left" w:pos="11244"/>
          <w:tab w:val="left" w:pos="11964"/>
          <w:tab w:val="left" w:pos="12684"/>
          <w:tab w:val="left" w:pos="13404"/>
          <w:tab w:val="left" w:pos="14124"/>
          <w:tab w:val="left" w:pos="14844"/>
        </w:tabs>
        <w:overflowPunct w:val="0"/>
        <w:autoSpaceDE w:val="0"/>
        <w:ind w:left="360" w:right="51"/>
        <w:jc w:val="both"/>
        <w:textAlignment w:val="baseline"/>
        <w:rPr>
          <w:rFonts w:ascii="Noto Sans" w:hAnsi="Noto Sans" w:cs="Noto Sans"/>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bCs/>
          <w:sz w:val="19"/>
          <w:szCs w:val="19"/>
        </w:rPr>
      </w:pPr>
      <w:r w:rsidRPr="003606F8">
        <w:rPr>
          <w:rFonts w:ascii="Noto Sans" w:hAnsi="Noto Sans" w:cs="Noto Sans"/>
          <w:b/>
          <w:sz w:val="19"/>
          <w:szCs w:val="19"/>
        </w:rPr>
        <w:t>Medios Remotos de Comunicación Electrónica:</w:t>
      </w:r>
      <w:r w:rsidRPr="003606F8">
        <w:rPr>
          <w:rFonts w:ascii="Noto Sans" w:hAnsi="Noto Sans" w:cs="Noto Sans"/>
          <w:bCs/>
          <w:sz w:val="19"/>
          <w:szCs w:val="19"/>
        </w:rPr>
        <w:t xml:space="preserve"> Los dispositivos tecnológicos para efectuar transmisión de datos e información a través de computadoras, líneas telefónicas, enlaces dedicados, microondas y similares.</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828CD" w:rsidRDefault="00DF7AB3" w:rsidP="00DF7AB3">
      <w:pPr>
        <w:numPr>
          <w:ilvl w:val="0"/>
          <w:numId w:val="11"/>
        </w:numPr>
        <w:suppressAutoHyphens/>
        <w:rPr>
          <w:rFonts w:ascii="Noto Sans" w:hAnsi="Noto Sans" w:cs="Noto Sans"/>
          <w:sz w:val="19"/>
          <w:szCs w:val="19"/>
        </w:rPr>
      </w:pPr>
      <w:r w:rsidRPr="003606F8">
        <w:rPr>
          <w:rFonts w:ascii="Noto Sans" w:hAnsi="Noto Sans" w:cs="Noto Sans"/>
          <w:b/>
          <w:sz w:val="19"/>
          <w:szCs w:val="19"/>
        </w:rPr>
        <w:t xml:space="preserve">MIPYMES: </w:t>
      </w:r>
      <w:r w:rsidRPr="003828CD">
        <w:rPr>
          <w:rFonts w:ascii="Noto Sans" w:hAnsi="Noto Sans" w:cs="Noto Sans"/>
          <w:sz w:val="19"/>
          <w:szCs w:val="19"/>
        </w:rPr>
        <w:t>Micro, pequeñas y medianas empresas.</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b/>
          <w:sz w:val="19"/>
          <w:szCs w:val="19"/>
        </w:rPr>
      </w:pPr>
    </w:p>
    <w:p w:rsidR="00DF7AB3" w:rsidRPr="003606F8" w:rsidRDefault="00DF7AB3" w:rsidP="00DF7AB3">
      <w:pPr>
        <w:numPr>
          <w:ilvl w:val="0"/>
          <w:numId w:val="11"/>
        </w:num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sz w:val="19"/>
          <w:szCs w:val="19"/>
        </w:rPr>
      </w:pPr>
      <w:r w:rsidRPr="003606F8">
        <w:rPr>
          <w:rFonts w:ascii="Noto Sans" w:hAnsi="Noto Sans" w:cs="Noto Sans"/>
          <w:b/>
          <w:sz w:val="19"/>
          <w:szCs w:val="19"/>
        </w:rPr>
        <w:t xml:space="preserve">Partida o concepto: </w:t>
      </w:r>
      <w:r w:rsidRPr="003606F8">
        <w:rPr>
          <w:rFonts w:ascii="Noto Sans" w:hAnsi="Noto Sans" w:cs="Noto Sans"/>
          <w:sz w:val="19"/>
          <w:szCs w:val="19"/>
        </w:rPr>
        <w:t>la división o desglose de los bienes a adquirir o arrendar o de los servicios a contratar, contenidos en un procedimiento de contratación o en un contrato, para diferenciarlos unos de otros, clasificarlos o agruparlos;</w:t>
      </w:r>
    </w:p>
    <w:p w:rsidR="00DF7AB3" w:rsidRPr="003606F8" w:rsidRDefault="00DF7AB3" w:rsidP="00DF7AB3">
      <w:pPr>
        <w:tabs>
          <w:tab w:val="left" w:pos="616"/>
          <w:tab w:val="left" w:pos="1800"/>
          <w:tab w:val="left" w:pos="10398"/>
          <w:tab w:val="left" w:pos="11064"/>
          <w:tab w:val="left" w:pos="11784"/>
          <w:tab w:val="left" w:pos="12504"/>
          <w:tab w:val="left" w:pos="13224"/>
          <w:tab w:val="left" w:pos="13944"/>
          <w:tab w:val="left" w:pos="14664"/>
          <w:tab w:val="left" w:pos="15384"/>
        </w:tabs>
        <w:overflowPunct w:val="0"/>
        <w:autoSpaceDE w:val="0"/>
        <w:ind w:left="710" w:right="51"/>
        <w:jc w:val="both"/>
        <w:textAlignment w:val="baseline"/>
        <w:rPr>
          <w:rFonts w:ascii="Noto Sans" w:hAnsi="Noto Sans" w:cs="Noto Sans"/>
          <w:b/>
          <w:sz w:val="19"/>
          <w:szCs w:val="19"/>
        </w:rPr>
      </w:pPr>
    </w:p>
    <w:p w:rsidR="00DF7AB3" w:rsidRPr="003828CD" w:rsidRDefault="00DF7AB3" w:rsidP="00DF7AB3">
      <w:pPr>
        <w:numPr>
          <w:ilvl w:val="0"/>
          <w:numId w:val="11"/>
        </w:numPr>
        <w:suppressAutoHyphens/>
        <w:jc w:val="both"/>
        <w:rPr>
          <w:rFonts w:ascii="Noto Sans" w:hAnsi="Noto Sans" w:cs="Noto Sans"/>
          <w:sz w:val="19"/>
          <w:szCs w:val="19"/>
        </w:rPr>
      </w:pPr>
      <w:r w:rsidRPr="003828CD">
        <w:rPr>
          <w:rFonts w:ascii="Noto Sans" w:hAnsi="Noto Sans" w:cs="Noto Sans"/>
          <w:b/>
          <w:sz w:val="19"/>
          <w:szCs w:val="19"/>
        </w:rPr>
        <w:t>Plataforma:</w:t>
      </w:r>
      <w:r w:rsidRPr="003828CD">
        <w:rPr>
          <w:rFonts w:ascii="Noto Sans" w:hAnsi="Noto Sans" w:cs="Noto Sans"/>
          <w:sz w:val="19"/>
          <w:szCs w:val="19"/>
        </w:rPr>
        <w:t xml:space="preserve"> la Plataforma Digital de Contrataciones Públicas, con dirección electrónica en Internet:  </w:t>
      </w:r>
      <w:hyperlink r:id="rId9" w:history="1">
        <w:r w:rsidRPr="003B2F39">
          <w:rPr>
            <w:rStyle w:val="Hipervnculo"/>
            <w:rFonts w:ascii="Noto Sans" w:hAnsi="Noto Sans" w:cs="Noto Sans"/>
            <w:sz w:val="19"/>
            <w:szCs w:val="19"/>
          </w:rPr>
          <w:t>https://comprasmx.buengobierno.gob.mx</w:t>
        </w:r>
      </w:hyperlink>
      <w:r>
        <w:rPr>
          <w:rFonts w:ascii="Noto Sans" w:hAnsi="Noto Sans" w:cs="Noto Sans"/>
          <w:sz w:val="19"/>
          <w:szCs w:val="19"/>
        </w:rPr>
        <w:t xml:space="preserve"> </w:t>
      </w:r>
      <w:r w:rsidRPr="003828CD">
        <w:rPr>
          <w:rFonts w:ascii="Noto Sans" w:hAnsi="Noto Sans" w:cs="Noto Sans"/>
          <w:sz w:val="19"/>
          <w:szCs w:val="19"/>
        </w:rPr>
        <w:t xml:space="preserve"> </w:t>
      </w:r>
      <w:r>
        <w:rPr>
          <w:rFonts w:ascii="Noto Sans" w:hAnsi="Noto Sans" w:cs="Noto Sans"/>
          <w:sz w:val="19"/>
          <w:szCs w:val="19"/>
        </w:rPr>
        <w:t xml:space="preserve"> </w:t>
      </w:r>
      <w:r w:rsidRPr="003828CD">
        <w:rPr>
          <w:rFonts w:ascii="Noto Sans" w:hAnsi="Noto Sans" w:cs="Noto Sans"/>
          <w:sz w:val="19"/>
          <w:szCs w:val="19"/>
        </w:rPr>
        <w:t xml:space="preserve"> </w:t>
      </w:r>
    </w:p>
    <w:p w:rsidR="00DF7AB3" w:rsidRPr="003828CD" w:rsidRDefault="00DF7AB3" w:rsidP="00DF7AB3">
      <w:pPr>
        <w:pStyle w:val="ROMANOS"/>
        <w:tabs>
          <w:tab w:val="clear" w:pos="2160"/>
          <w:tab w:val="left" w:pos="1702"/>
        </w:tabs>
        <w:suppressAutoHyphens w:val="0"/>
        <w:autoSpaceDE/>
        <w:spacing w:after="0" w:line="240" w:lineRule="auto"/>
        <w:ind w:left="928" w:firstLine="0"/>
        <w:rPr>
          <w:rFonts w:ascii="Noto Sans" w:hAnsi="Noto Sans" w:cs="Noto Sans"/>
          <w:sz w:val="19"/>
          <w:szCs w:val="19"/>
        </w:rPr>
      </w:pPr>
    </w:p>
    <w:p w:rsidR="00DF7AB3" w:rsidRPr="003828CD" w:rsidRDefault="00DF7AB3" w:rsidP="00DF7AB3">
      <w:pPr>
        <w:numPr>
          <w:ilvl w:val="0"/>
          <w:numId w:val="11"/>
        </w:numPr>
        <w:suppressAutoHyphens/>
        <w:jc w:val="both"/>
        <w:rPr>
          <w:rFonts w:ascii="Noto Sans" w:hAnsi="Noto Sans" w:cs="Noto Sans"/>
          <w:b/>
          <w:sz w:val="19"/>
          <w:szCs w:val="19"/>
        </w:rPr>
      </w:pPr>
      <w:r w:rsidRPr="003828CD">
        <w:rPr>
          <w:rFonts w:ascii="Noto Sans" w:hAnsi="Noto Sans" w:cs="Noto Sans"/>
          <w:b/>
          <w:sz w:val="19"/>
          <w:szCs w:val="19"/>
        </w:rPr>
        <w:t xml:space="preserve">Precio no aceptable: </w:t>
      </w:r>
      <w:r w:rsidRPr="003828CD">
        <w:rPr>
          <w:rFonts w:ascii="Noto Sans" w:hAnsi="Noto Sans" w:cs="Noto Sans"/>
          <w:sz w:val="19"/>
          <w:szCs w:val="19"/>
        </w:rPr>
        <w:t>aquel que no es admisible para adjudicar un contrato, en cualquiera de los siguientes supuestos:</w:t>
      </w:r>
    </w:p>
    <w:p w:rsidR="00DF7AB3" w:rsidRPr="0017220C" w:rsidRDefault="00DF7AB3" w:rsidP="00DF7AB3">
      <w:pPr>
        <w:pStyle w:val="ROMANOS"/>
        <w:tabs>
          <w:tab w:val="clear" w:pos="2160"/>
        </w:tabs>
        <w:suppressAutoHyphens w:val="0"/>
        <w:autoSpaceDE/>
        <w:spacing w:after="0" w:line="240" w:lineRule="auto"/>
        <w:ind w:left="851" w:firstLine="0"/>
        <w:rPr>
          <w:rFonts w:ascii="Noto Sans" w:hAnsi="Noto Sans" w:cs="Noto Sans"/>
          <w:sz w:val="19"/>
          <w:szCs w:val="19"/>
        </w:rPr>
      </w:pPr>
    </w:p>
    <w:p w:rsidR="00DF7AB3" w:rsidRPr="0017220C" w:rsidRDefault="00DF7AB3" w:rsidP="00DF7AB3">
      <w:pPr>
        <w:pStyle w:val="ROMANOS"/>
        <w:suppressAutoHyphens w:val="0"/>
        <w:rPr>
          <w:rFonts w:ascii="Noto Sans" w:hAnsi="Noto Sans" w:cs="Noto Sans"/>
          <w:sz w:val="19"/>
          <w:szCs w:val="19"/>
        </w:rPr>
      </w:pPr>
      <w:r w:rsidRPr="0017220C">
        <w:rPr>
          <w:rFonts w:ascii="Noto Sans" w:hAnsi="Noto Sans" w:cs="Noto Sans"/>
          <w:sz w:val="19"/>
          <w:szCs w:val="19"/>
        </w:rPr>
        <w:tab/>
        <w:t xml:space="preserve">a) Cuando el monto ofertado en el procedimiento de contratación, exceda el presupuesto autorizado para la contratación de la dependencia o entidad contratante, o </w:t>
      </w:r>
    </w:p>
    <w:p w:rsidR="00DF7AB3" w:rsidRPr="0017220C" w:rsidRDefault="00DF7AB3" w:rsidP="00DF7AB3">
      <w:pPr>
        <w:pStyle w:val="ROMANOS"/>
        <w:tabs>
          <w:tab w:val="clear" w:pos="2160"/>
        </w:tabs>
        <w:suppressAutoHyphens w:val="0"/>
        <w:autoSpaceDE/>
        <w:spacing w:after="0" w:line="240" w:lineRule="auto"/>
        <w:ind w:firstLine="0"/>
        <w:rPr>
          <w:rFonts w:ascii="Noto Sans" w:hAnsi="Noto Sans" w:cs="Noto Sans"/>
          <w:sz w:val="19"/>
          <w:szCs w:val="19"/>
        </w:rPr>
      </w:pPr>
      <w:r w:rsidRPr="0017220C">
        <w:rPr>
          <w:rFonts w:ascii="Noto Sans" w:hAnsi="Noto Sans" w:cs="Noto Sans"/>
          <w:sz w:val="19"/>
          <w:szCs w:val="19"/>
        </w:rPr>
        <w:t>b) Cuando el monto ofertado resulte superior en un diez por ciento respecto del que se obtenga como mediana en la investigación de mercado o, en su defecto, respecto del promedio de las ofertas presentadas;</w:t>
      </w:r>
    </w:p>
    <w:p w:rsidR="00DF7AB3" w:rsidRPr="003828CD" w:rsidRDefault="00DF7AB3" w:rsidP="00DF7AB3">
      <w:pPr>
        <w:pStyle w:val="ROMANOS"/>
        <w:tabs>
          <w:tab w:val="clear" w:pos="2160"/>
          <w:tab w:val="left" w:pos="1702"/>
        </w:tabs>
        <w:suppressAutoHyphens w:val="0"/>
        <w:autoSpaceDE/>
        <w:spacing w:after="0" w:line="240" w:lineRule="auto"/>
        <w:ind w:left="851" w:firstLine="0"/>
        <w:rPr>
          <w:rFonts w:ascii="Noto Sans" w:hAnsi="Noto Sans" w:cs="Noto Sans"/>
          <w:b/>
          <w:sz w:val="19"/>
          <w:szCs w:val="19"/>
          <w:lang w:val="es-ES"/>
        </w:rPr>
      </w:pPr>
    </w:p>
    <w:p w:rsidR="00DF7AB3" w:rsidRPr="0017220C" w:rsidRDefault="00DF7AB3" w:rsidP="005818B8">
      <w:pPr>
        <w:numPr>
          <w:ilvl w:val="0"/>
          <w:numId w:val="25"/>
        </w:numPr>
        <w:tabs>
          <w:tab w:val="clear" w:pos="720"/>
          <w:tab w:val="left" w:pos="616"/>
          <w:tab w:val="num" w:pos="1134"/>
          <w:tab w:val="left" w:pos="10398"/>
          <w:tab w:val="left" w:pos="11064"/>
          <w:tab w:val="left" w:pos="11784"/>
          <w:tab w:val="left" w:pos="12504"/>
          <w:tab w:val="left" w:pos="13224"/>
          <w:tab w:val="left" w:pos="13944"/>
          <w:tab w:val="left" w:pos="14664"/>
          <w:tab w:val="left" w:pos="15384"/>
        </w:tabs>
        <w:overflowPunct w:val="0"/>
        <w:autoSpaceDE w:val="0"/>
        <w:ind w:left="1134" w:right="51" w:hanging="425"/>
        <w:jc w:val="both"/>
        <w:textAlignment w:val="baseline"/>
        <w:rPr>
          <w:rFonts w:ascii="Noto Sans" w:hAnsi="Noto Sans" w:cs="Noto Sans"/>
          <w:b/>
          <w:sz w:val="19"/>
          <w:szCs w:val="19"/>
        </w:rPr>
      </w:pPr>
      <w:r w:rsidRPr="003606F8">
        <w:rPr>
          <w:rFonts w:ascii="Noto Sans" w:hAnsi="Noto Sans" w:cs="Noto Sans"/>
          <w:b/>
          <w:sz w:val="19"/>
          <w:szCs w:val="19"/>
        </w:rPr>
        <w:t xml:space="preserve">Precio </w:t>
      </w:r>
      <w:r w:rsidRPr="0017220C">
        <w:rPr>
          <w:rFonts w:ascii="Noto Sans" w:hAnsi="Noto Sans" w:cs="Noto Sans"/>
          <w:b/>
          <w:sz w:val="19"/>
          <w:szCs w:val="19"/>
        </w:rPr>
        <w:t xml:space="preserve">no conveniente: </w:t>
      </w:r>
      <w:r w:rsidRPr="003828CD">
        <w:rPr>
          <w:rFonts w:ascii="Noto Sans" w:hAnsi="Noto Sans" w:cs="Noto Sans"/>
          <w:sz w:val="19"/>
          <w:szCs w:val="19"/>
        </w:rPr>
        <w:t>es aquel que se determina a partir de obtener el promedio de los precios preponderantes que resulten de las proposiciones aceptadas técnicamente en el procedimiento de contratación, y a éste se le resta el porcentaje que determine la Secretaría en el Reglamento de esta Ley;</w:t>
      </w:r>
    </w:p>
    <w:p w:rsidR="00DF7AB3" w:rsidRPr="003828CD" w:rsidRDefault="00DF7AB3" w:rsidP="00DF7AB3">
      <w:pPr>
        <w:pStyle w:val="ROMANOS"/>
        <w:tabs>
          <w:tab w:val="clear" w:pos="2160"/>
          <w:tab w:val="left" w:pos="1702"/>
        </w:tabs>
        <w:suppressAutoHyphens w:val="0"/>
        <w:autoSpaceDE/>
        <w:spacing w:after="0" w:line="240" w:lineRule="auto"/>
        <w:ind w:left="928" w:firstLine="0"/>
        <w:rPr>
          <w:rFonts w:ascii="Noto Sans" w:hAnsi="Noto Sans" w:cs="Noto Sans"/>
          <w:sz w:val="19"/>
          <w:szCs w:val="19"/>
        </w:rPr>
      </w:pPr>
    </w:p>
    <w:p w:rsidR="00DF7AB3" w:rsidRPr="003606F8" w:rsidRDefault="00DF7AB3" w:rsidP="005818B8">
      <w:pPr>
        <w:numPr>
          <w:ilvl w:val="0"/>
          <w:numId w:val="25"/>
        </w:numPr>
        <w:tabs>
          <w:tab w:val="clear" w:pos="720"/>
          <w:tab w:val="left" w:pos="616"/>
          <w:tab w:val="num" w:pos="1134"/>
          <w:tab w:val="left" w:pos="10398"/>
          <w:tab w:val="left" w:pos="11064"/>
          <w:tab w:val="left" w:pos="11784"/>
          <w:tab w:val="left" w:pos="12504"/>
          <w:tab w:val="left" w:pos="13224"/>
          <w:tab w:val="left" w:pos="13944"/>
          <w:tab w:val="left" w:pos="14664"/>
          <w:tab w:val="left" w:pos="15384"/>
        </w:tabs>
        <w:overflowPunct w:val="0"/>
        <w:autoSpaceDE w:val="0"/>
        <w:ind w:left="1134" w:right="51" w:hanging="425"/>
        <w:jc w:val="both"/>
        <w:textAlignment w:val="baseline"/>
        <w:rPr>
          <w:rFonts w:ascii="Noto Sans" w:hAnsi="Noto Sans" w:cs="Noto Sans"/>
          <w:sz w:val="19"/>
          <w:szCs w:val="19"/>
        </w:rPr>
      </w:pPr>
      <w:r w:rsidRPr="003606F8">
        <w:rPr>
          <w:rFonts w:ascii="Noto Sans" w:hAnsi="Noto Sans" w:cs="Noto Sans"/>
          <w:b/>
          <w:sz w:val="19"/>
          <w:szCs w:val="19"/>
        </w:rPr>
        <w:t>Proveedor:</w:t>
      </w:r>
      <w:r w:rsidRPr="003606F8">
        <w:rPr>
          <w:rFonts w:ascii="Noto Sans" w:hAnsi="Noto Sans" w:cs="Noto Sans"/>
          <w:sz w:val="19"/>
          <w:szCs w:val="19"/>
        </w:rPr>
        <w:t xml:space="preserve"> La persona que celebre contratos de adquisiciones, arrendamientos o servicios. </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606F8" w:rsidRDefault="00DF7AB3" w:rsidP="005818B8">
      <w:pPr>
        <w:numPr>
          <w:ilvl w:val="0"/>
          <w:numId w:val="25"/>
        </w:numPr>
        <w:tabs>
          <w:tab w:val="clear" w:pos="720"/>
          <w:tab w:val="left" w:pos="616"/>
          <w:tab w:val="num" w:pos="1134"/>
          <w:tab w:val="left" w:pos="10398"/>
          <w:tab w:val="left" w:pos="11064"/>
          <w:tab w:val="left" w:pos="11784"/>
          <w:tab w:val="left" w:pos="12504"/>
          <w:tab w:val="left" w:pos="13224"/>
          <w:tab w:val="left" w:pos="13944"/>
          <w:tab w:val="left" w:pos="14664"/>
          <w:tab w:val="left" w:pos="15384"/>
        </w:tabs>
        <w:overflowPunct w:val="0"/>
        <w:autoSpaceDE w:val="0"/>
        <w:ind w:left="1134" w:right="51" w:hanging="425"/>
        <w:jc w:val="both"/>
        <w:textAlignment w:val="baseline"/>
        <w:rPr>
          <w:rFonts w:ascii="Noto Sans" w:hAnsi="Noto Sans" w:cs="Noto Sans"/>
          <w:sz w:val="19"/>
          <w:szCs w:val="19"/>
        </w:rPr>
      </w:pPr>
      <w:r w:rsidRPr="003606F8">
        <w:rPr>
          <w:rFonts w:ascii="Noto Sans" w:hAnsi="Noto Sans" w:cs="Noto Sans"/>
          <w:b/>
          <w:sz w:val="19"/>
          <w:szCs w:val="19"/>
        </w:rPr>
        <w:t>Reglamento:</w:t>
      </w:r>
      <w:r w:rsidRPr="003606F8">
        <w:rPr>
          <w:rFonts w:ascii="Noto Sans" w:hAnsi="Noto Sans" w:cs="Noto Sans"/>
          <w:sz w:val="19"/>
          <w:szCs w:val="19"/>
        </w:rPr>
        <w:t xml:space="preserve"> Reglamento de </w:t>
      </w:r>
      <w:smartTag w:uri="urn:schemas-microsoft-com:office:smarttags" w:element="PersonName">
        <w:smartTagPr>
          <w:attr w:name="ProductID" w:val="la Ley"/>
        </w:smartTagPr>
        <w:r w:rsidRPr="003606F8">
          <w:rPr>
            <w:rFonts w:ascii="Noto Sans" w:hAnsi="Noto Sans" w:cs="Noto Sans"/>
            <w:sz w:val="19"/>
            <w:szCs w:val="19"/>
          </w:rPr>
          <w:t>la Ley</w:t>
        </w:r>
      </w:smartTag>
      <w:r w:rsidRPr="003606F8">
        <w:rPr>
          <w:rFonts w:ascii="Noto Sans" w:hAnsi="Noto Sans" w:cs="Noto Sans"/>
          <w:sz w:val="19"/>
          <w:szCs w:val="19"/>
        </w:rPr>
        <w:t xml:space="preserve"> de Adquisiciones, Arrendamientos y Servicios del Sector Público.</w:t>
      </w:r>
    </w:p>
    <w:p w:rsidR="00DF7AB3" w:rsidRPr="003606F8" w:rsidRDefault="00DF7AB3" w:rsidP="00DF7AB3">
      <w:pPr>
        <w:tabs>
          <w:tab w:val="left" w:pos="-284"/>
          <w:tab w:val="left" w:pos="9498"/>
          <w:tab w:val="left" w:pos="10164"/>
          <w:tab w:val="left" w:pos="10884"/>
          <w:tab w:val="left" w:pos="11604"/>
          <w:tab w:val="left" w:pos="12324"/>
          <w:tab w:val="left" w:pos="13044"/>
          <w:tab w:val="left" w:pos="13764"/>
          <w:tab w:val="left" w:pos="14484"/>
        </w:tabs>
        <w:overflowPunct w:val="0"/>
        <w:autoSpaceDE w:val="0"/>
        <w:ind w:right="51"/>
        <w:jc w:val="both"/>
        <w:textAlignment w:val="baseline"/>
        <w:rPr>
          <w:rFonts w:ascii="Noto Sans" w:hAnsi="Noto Sans" w:cs="Noto Sans"/>
          <w:sz w:val="19"/>
          <w:szCs w:val="19"/>
        </w:rPr>
      </w:pPr>
    </w:p>
    <w:p w:rsidR="00DF7AB3" w:rsidRPr="003606F8" w:rsidRDefault="00DF7AB3" w:rsidP="005818B8">
      <w:pPr>
        <w:numPr>
          <w:ilvl w:val="0"/>
          <w:numId w:val="25"/>
        </w:numPr>
        <w:tabs>
          <w:tab w:val="clear" w:pos="720"/>
          <w:tab w:val="left" w:pos="616"/>
          <w:tab w:val="num" w:pos="1134"/>
          <w:tab w:val="left" w:pos="10398"/>
          <w:tab w:val="left" w:pos="11064"/>
          <w:tab w:val="left" w:pos="11784"/>
          <w:tab w:val="left" w:pos="12504"/>
          <w:tab w:val="left" w:pos="13224"/>
          <w:tab w:val="left" w:pos="13944"/>
          <w:tab w:val="left" w:pos="14664"/>
          <w:tab w:val="left" w:pos="15384"/>
        </w:tabs>
        <w:overflowPunct w:val="0"/>
        <w:autoSpaceDE w:val="0"/>
        <w:ind w:left="1134" w:right="51" w:hanging="425"/>
        <w:jc w:val="both"/>
        <w:textAlignment w:val="baseline"/>
        <w:rPr>
          <w:rFonts w:ascii="Noto Sans" w:hAnsi="Noto Sans" w:cs="Noto Sans"/>
          <w:sz w:val="19"/>
          <w:szCs w:val="19"/>
        </w:rPr>
      </w:pPr>
      <w:r w:rsidRPr="003606F8">
        <w:rPr>
          <w:rFonts w:ascii="Noto Sans" w:hAnsi="Noto Sans" w:cs="Noto Sans"/>
          <w:b/>
          <w:sz w:val="19"/>
          <w:szCs w:val="19"/>
        </w:rPr>
        <w:t>SAI:</w:t>
      </w:r>
      <w:r w:rsidRPr="003606F8">
        <w:rPr>
          <w:rFonts w:ascii="Noto Sans" w:hAnsi="Noto Sans" w:cs="Noto Sans"/>
          <w:sz w:val="19"/>
          <w:szCs w:val="19"/>
        </w:rPr>
        <w:t xml:space="preserve"> Sistema de Abasto Institucional. Conjunto de acciones programadas en medios electrónicos que permiten realizar actividades comprendidas en el proceso de abastecimiento y suministro, de manera automatizada en red. </w:t>
      </w:r>
    </w:p>
    <w:p w:rsidR="00DF7AB3" w:rsidRPr="003606F8" w:rsidRDefault="00DF7AB3" w:rsidP="00DF7AB3">
      <w:pPr>
        <w:tabs>
          <w:tab w:val="left" w:pos="76"/>
          <w:tab w:val="num" w:pos="720"/>
          <w:tab w:val="left" w:pos="1069"/>
          <w:tab w:val="left" w:pos="9858"/>
          <w:tab w:val="left" w:pos="10524"/>
          <w:tab w:val="left" w:pos="11244"/>
          <w:tab w:val="left" w:pos="11964"/>
          <w:tab w:val="left" w:pos="12684"/>
          <w:tab w:val="left" w:pos="13404"/>
          <w:tab w:val="left" w:pos="14124"/>
          <w:tab w:val="left" w:pos="14844"/>
        </w:tabs>
        <w:overflowPunct w:val="0"/>
        <w:autoSpaceDE w:val="0"/>
        <w:ind w:left="360" w:right="51"/>
        <w:jc w:val="both"/>
        <w:textAlignment w:val="baseline"/>
        <w:rPr>
          <w:rFonts w:ascii="Noto Sans" w:hAnsi="Noto Sans" w:cs="Noto Sans"/>
          <w:sz w:val="19"/>
          <w:szCs w:val="19"/>
        </w:rPr>
      </w:pPr>
    </w:p>
    <w:p w:rsidR="00DF7AB3" w:rsidRDefault="00DF7AB3" w:rsidP="005818B8">
      <w:pPr>
        <w:numPr>
          <w:ilvl w:val="0"/>
          <w:numId w:val="25"/>
        </w:numPr>
        <w:tabs>
          <w:tab w:val="left" w:pos="616"/>
          <w:tab w:val="left" w:pos="1134"/>
          <w:tab w:val="left" w:pos="10398"/>
          <w:tab w:val="left" w:pos="11064"/>
          <w:tab w:val="left" w:pos="11784"/>
          <w:tab w:val="left" w:pos="12504"/>
          <w:tab w:val="left" w:pos="13224"/>
          <w:tab w:val="left" w:pos="13944"/>
          <w:tab w:val="left" w:pos="14664"/>
          <w:tab w:val="left" w:pos="15384"/>
        </w:tabs>
        <w:overflowPunct w:val="0"/>
        <w:autoSpaceDE w:val="0"/>
        <w:ind w:left="900" w:right="51" w:hanging="191"/>
        <w:jc w:val="both"/>
        <w:textAlignment w:val="baseline"/>
        <w:rPr>
          <w:rFonts w:ascii="Noto Sans" w:hAnsi="Noto Sans" w:cs="Noto Sans"/>
          <w:sz w:val="19"/>
          <w:szCs w:val="19"/>
        </w:rPr>
      </w:pPr>
      <w:r w:rsidRPr="003606F8">
        <w:rPr>
          <w:rFonts w:ascii="Noto Sans" w:hAnsi="Noto Sans" w:cs="Noto Sans"/>
          <w:b/>
          <w:sz w:val="19"/>
          <w:szCs w:val="19"/>
        </w:rPr>
        <w:lastRenderedPageBreak/>
        <w:t>SAT:</w:t>
      </w:r>
      <w:r w:rsidRPr="003606F8">
        <w:rPr>
          <w:rFonts w:ascii="Noto Sans" w:hAnsi="Noto Sans" w:cs="Noto Sans"/>
          <w:sz w:val="19"/>
          <w:szCs w:val="19"/>
        </w:rPr>
        <w:t xml:space="preserve"> el Servicio de Administración Tributaria.</w:t>
      </w:r>
    </w:p>
    <w:p w:rsidR="00DF7AB3" w:rsidRPr="003828CD" w:rsidRDefault="00DF7AB3" w:rsidP="00DF7AB3">
      <w:pPr>
        <w:tabs>
          <w:tab w:val="left" w:pos="616"/>
          <w:tab w:val="left" w:pos="1134"/>
          <w:tab w:val="left" w:pos="10398"/>
          <w:tab w:val="left" w:pos="11064"/>
          <w:tab w:val="left" w:pos="11784"/>
          <w:tab w:val="left" w:pos="12504"/>
          <w:tab w:val="left" w:pos="13224"/>
          <w:tab w:val="left" w:pos="13944"/>
          <w:tab w:val="left" w:pos="14664"/>
          <w:tab w:val="left" w:pos="15384"/>
        </w:tabs>
        <w:overflowPunct w:val="0"/>
        <w:autoSpaceDE w:val="0"/>
        <w:ind w:left="900" w:right="51"/>
        <w:jc w:val="both"/>
        <w:textAlignment w:val="baseline"/>
        <w:rPr>
          <w:rFonts w:ascii="Noto Sans" w:hAnsi="Noto Sans" w:cs="Noto Sans"/>
          <w:sz w:val="19"/>
          <w:szCs w:val="19"/>
        </w:rPr>
      </w:pPr>
    </w:p>
    <w:p w:rsidR="00DF7AB3" w:rsidRDefault="00DF7AB3" w:rsidP="005818B8">
      <w:pPr>
        <w:numPr>
          <w:ilvl w:val="0"/>
          <w:numId w:val="25"/>
        </w:numPr>
        <w:tabs>
          <w:tab w:val="left" w:pos="616"/>
          <w:tab w:val="left" w:pos="1134"/>
          <w:tab w:val="left" w:pos="10398"/>
          <w:tab w:val="left" w:pos="11064"/>
          <w:tab w:val="left" w:pos="11784"/>
          <w:tab w:val="left" w:pos="12504"/>
          <w:tab w:val="left" w:pos="13224"/>
          <w:tab w:val="left" w:pos="13944"/>
          <w:tab w:val="left" w:pos="14664"/>
          <w:tab w:val="left" w:pos="15384"/>
        </w:tabs>
        <w:overflowPunct w:val="0"/>
        <w:autoSpaceDE w:val="0"/>
        <w:ind w:left="900" w:right="51" w:hanging="191"/>
        <w:jc w:val="both"/>
        <w:textAlignment w:val="baseline"/>
        <w:rPr>
          <w:rFonts w:ascii="Noto Sans" w:hAnsi="Noto Sans" w:cs="Noto Sans"/>
          <w:sz w:val="19"/>
          <w:szCs w:val="19"/>
        </w:rPr>
      </w:pPr>
      <w:r w:rsidRPr="003828CD">
        <w:rPr>
          <w:rFonts w:ascii="Noto Sans" w:hAnsi="Noto Sans" w:cs="Noto Sans"/>
          <w:b/>
          <w:sz w:val="19"/>
          <w:szCs w:val="19"/>
        </w:rPr>
        <w:t xml:space="preserve">Secretaría: </w:t>
      </w:r>
      <w:r w:rsidRPr="003828CD">
        <w:rPr>
          <w:rFonts w:ascii="Noto Sans" w:hAnsi="Noto Sans" w:cs="Noto Sans"/>
          <w:sz w:val="19"/>
          <w:szCs w:val="19"/>
        </w:rPr>
        <w:t>Secretaría Anticorrupción y Buen Gobierno.</w:t>
      </w:r>
    </w:p>
    <w:p w:rsidR="00DF7AB3" w:rsidRPr="003828CD" w:rsidRDefault="00DF7AB3" w:rsidP="00DF7AB3">
      <w:pPr>
        <w:tabs>
          <w:tab w:val="left" w:pos="616"/>
          <w:tab w:val="left" w:pos="1134"/>
          <w:tab w:val="left" w:pos="10398"/>
          <w:tab w:val="left" w:pos="11064"/>
          <w:tab w:val="left" w:pos="11784"/>
          <w:tab w:val="left" w:pos="12504"/>
          <w:tab w:val="left" w:pos="13224"/>
          <w:tab w:val="left" w:pos="13944"/>
          <w:tab w:val="left" w:pos="14664"/>
          <w:tab w:val="left" w:pos="15384"/>
        </w:tabs>
        <w:overflowPunct w:val="0"/>
        <w:autoSpaceDE w:val="0"/>
        <w:ind w:left="900" w:right="51"/>
        <w:jc w:val="both"/>
        <w:textAlignment w:val="baseline"/>
        <w:rPr>
          <w:rFonts w:ascii="Noto Sans" w:hAnsi="Noto Sans" w:cs="Noto Sans"/>
          <w:sz w:val="19"/>
          <w:szCs w:val="19"/>
        </w:rPr>
      </w:pPr>
    </w:p>
    <w:p w:rsidR="00DF7AB3" w:rsidRPr="003828CD" w:rsidRDefault="00DF7AB3" w:rsidP="005818B8">
      <w:pPr>
        <w:numPr>
          <w:ilvl w:val="0"/>
          <w:numId w:val="25"/>
        </w:numPr>
        <w:tabs>
          <w:tab w:val="left" w:pos="616"/>
          <w:tab w:val="left" w:pos="1134"/>
          <w:tab w:val="left" w:pos="10398"/>
          <w:tab w:val="left" w:pos="11064"/>
          <w:tab w:val="left" w:pos="11784"/>
          <w:tab w:val="left" w:pos="12504"/>
          <w:tab w:val="left" w:pos="13224"/>
          <w:tab w:val="left" w:pos="13944"/>
          <w:tab w:val="left" w:pos="14664"/>
          <w:tab w:val="left" w:pos="15384"/>
        </w:tabs>
        <w:overflowPunct w:val="0"/>
        <w:autoSpaceDE w:val="0"/>
        <w:ind w:left="900" w:right="51" w:hanging="191"/>
        <w:jc w:val="both"/>
        <w:textAlignment w:val="baseline"/>
        <w:rPr>
          <w:rFonts w:ascii="Noto Sans" w:hAnsi="Noto Sans" w:cs="Noto Sans"/>
          <w:sz w:val="19"/>
          <w:szCs w:val="19"/>
        </w:rPr>
      </w:pPr>
      <w:r w:rsidRPr="003828CD">
        <w:rPr>
          <w:rFonts w:ascii="Noto Sans" w:hAnsi="Noto Sans" w:cs="Noto Sans"/>
          <w:b/>
          <w:sz w:val="19"/>
          <w:szCs w:val="19"/>
        </w:rPr>
        <w:t xml:space="preserve">Sobre digital: </w:t>
      </w:r>
      <w:r w:rsidRPr="003828CD">
        <w:rPr>
          <w:rFonts w:ascii="Noto Sans" w:hAnsi="Noto Sans" w:cs="Noto Sans"/>
          <w:sz w:val="19"/>
          <w:szCs w:val="19"/>
        </w:rPr>
        <w:t>Medio que contiene la oferta técnica y económica del licitante, que se genera mediante el uso de tecnologías que resguarden la confidencialidad de la información de tal forma que sean inviolables. La oferta técnica incluye la documentación legal y administrativa.</w:t>
      </w:r>
    </w:p>
    <w:p w:rsidR="00DF7AB3" w:rsidRPr="003606F8" w:rsidRDefault="00DF7AB3" w:rsidP="00DF7AB3">
      <w:pPr>
        <w:pStyle w:val="Prrafodelista"/>
        <w:rPr>
          <w:rFonts w:ascii="Noto Sans" w:hAnsi="Noto Sans" w:cs="Noto Sans"/>
          <w:sz w:val="19"/>
          <w:szCs w:val="19"/>
        </w:rPr>
      </w:pPr>
    </w:p>
    <w:p w:rsidR="00BF29C6" w:rsidRPr="00DF7AB3" w:rsidRDefault="00BF29C6" w:rsidP="00BF29C6">
      <w:pPr>
        <w:overflowPunct w:val="0"/>
        <w:autoSpaceDE w:val="0"/>
        <w:ind w:right="51"/>
        <w:jc w:val="both"/>
        <w:textAlignment w:val="baseline"/>
        <w:rPr>
          <w:rFonts w:ascii="Noto Sans" w:hAnsi="Noto Sans" w:cs="Noto Sans"/>
          <w:sz w:val="19"/>
          <w:szCs w:val="19"/>
          <w:lang w:val="es-MX"/>
        </w:rPr>
      </w:pPr>
    </w:p>
    <w:p w:rsidR="00BF29C6" w:rsidRPr="00DF7AB3" w:rsidRDefault="00BF29C6" w:rsidP="00BF29C6">
      <w:pPr>
        <w:tabs>
          <w:tab w:val="left" w:pos="616"/>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b/>
          <w:sz w:val="20"/>
        </w:rPr>
      </w:pPr>
    </w:p>
    <w:p w:rsidR="00BF29C6" w:rsidRPr="00DF7AB3" w:rsidRDefault="00BF29C6" w:rsidP="00BF29C6">
      <w:pPr>
        <w:tabs>
          <w:tab w:val="left" w:pos="616"/>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b/>
          <w:sz w:val="20"/>
        </w:rPr>
      </w:pPr>
    </w:p>
    <w:p w:rsidR="00BF29C6" w:rsidRPr="00DF7AB3" w:rsidRDefault="00BF29C6" w:rsidP="00BF29C6">
      <w:pPr>
        <w:tabs>
          <w:tab w:val="left" w:pos="616"/>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hAnsi="Noto Sans" w:cs="Noto Sans"/>
          <w:b/>
          <w:sz w:val="20"/>
        </w:rPr>
      </w:pPr>
    </w:p>
    <w:p w:rsidR="00BF29C6" w:rsidRPr="00DF7AB3" w:rsidRDefault="00BF29C6" w:rsidP="00BF29C6">
      <w:pPr>
        <w:tabs>
          <w:tab w:val="left" w:pos="616"/>
          <w:tab w:val="num" w:pos="1134"/>
          <w:tab w:val="left" w:pos="10398"/>
          <w:tab w:val="left" w:pos="11064"/>
          <w:tab w:val="left" w:pos="11784"/>
          <w:tab w:val="left" w:pos="12504"/>
          <w:tab w:val="left" w:pos="13224"/>
          <w:tab w:val="left" w:pos="13944"/>
          <w:tab w:val="left" w:pos="14664"/>
          <w:tab w:val="left" w:pos="15384"/>
        </w:tabs>
        <w:overflowPunct w:val="0"/>
        <w:autoSpaceDE w:val="0"/>
        <w:ind w:right="51"/>
        <w:jc w:val="both"/>
        <w:textAlignment w:val="baseline"/>
        <w:rPr>
          <w:rFonts w:ascii="Noto Sans" w:eastAsia="Times New Roman" w:hAnsi="Noto Sans" w:cs="Noto Sans"/>
          <w:sz w:val="20"/>
          <w:szCs w:val="20"/>
        </w:rPr>
      </w:pPr>
      <w:r w:rsidRPr="00DF7AB3">
        <w:rPr>
          <w:rFonts w:ascii="Noto Sans" w:eastAsia="Times New Roman" w:hAnsi="Noto Sans" w:cs="Noto Sans"/>
          <w:sz w:val="20"/>
          <w:szCs w:val="20"/>
        </w:rPr>
        <w:br w:type="page"/>
      </w:r>
    </w:p>
    <w:p w:rsidR="00A4254C" w:rsidRPr="00DF7AB3" w:rsidRDefault="00A4254C" w:rsidP="005818B8">
      <w:pPr>
        <w:numPr>
          <w:ilvl w:val="0"/>
          <w:numId w:val="18"/>
        </w:numPr>
        <w:suppressAutoHyphens/>
        <w:rPr>
          <w:rFonts w:ascii="Noto Sans" w:hAnsi="Noto Sans" w:cs="Noto Sans"/>
          <w:b/>
          <w:sz w:val="19"/>
          <w:szCs w:val="19"/>
        </w:rPr>
      </w:pPr>
      <w:r w:rsidRPr="00DF7AB3">
        <w:rPr>
          <w:rFonts w:ascii="Noto Sans" w:hAnsi="Noto Sans" w:cs="Noto Sans"/>
          <w:b/>
          <w:sz w:val="19"/>
          <w:szCs w:val="19"/>
        </w:rPr>
        <w:lastRenderedPageBreak/>
        <w:t>INFORMACION ESPECÍFICA DE LA LICITACIÓN.</w:t>
      </w:r>
    </w:p>
    <w:p w:rsidR="00A4254C" w:rsidRPr="00DF7AB3" w:rsidRDefault="00A4254C" w:rsidP="00A4254C">
      <w:pPr>
        <w:rPr>
          <w:rFonts w:ascii="Noto Sans" w:hAnsi="Noto Sans" w:cs="Noto Sans"/>
          <w:b/>
          <w:sz w:val="18"/>
          <w:szCs w:val="18"/>
        </w:rPr>
      </w:pPr>
    </w:p>
    <w:p w:rsidR="00A4254C" w:rsidRPr="00DF7AB3" w:rsidRDefault="00A4254C" w:rsidP="005818B8">
      <w:pPr>
        <w:numPr>
          <w:ilvl w:val="1"/>
          <w:numId w:val="17"/>
        </w:numPr>
        <w:tabs>
          <w:tab w:val="left" w:pos="426"/>
        </w:tabs>
        <w:suppressAutoHyphens/>
        <w:ind w:left="0" w:firstLine="0"/>
        <w:jc w:val="both"/>
        <w:rPr>
          <w:rFonts w:ascii="Noto Sans" w:hAnsi="Noto Sans" w:cs="Noto Sans"/>
          <w:b/>
          <w:bCs/>
          <w:sz w:val="18"/>
          <w:szCs w:val="18"/>
        </w:rPr>
      </w:pPr>
      <w:r w:rsidRPr="00DF7AB3">
        <w:rPr>
          <w:rFonts w:ascii="Noto Sans" w:hAnsi="Noto Sans" w:cs="Noto Sans"/>
          <w:b/>
          <w:bCs/>
          <w:sz w:val="18"/>
          <w:szCs w:val="18"/>
        </w:rPr>
        <w:t>IDIOMA EN QUE PODRAN PRESENTARSE LAS PROPOSICIONES, LOS ANEXOS TÉCNICOS Y, EN SU CASO, LOS FOLLETOS QUE SE ACOMPAÑEN.</w:t>
      </w:r>
    </w:p>
    <w:p w:rsidR="00A4254C" w:rsidRPr="00DF7AB3" w:rsidRDefault="00A4254C" w:rsidP="00A4254C">
      <w:pPr>
        <w:pStyle w:val="Sangra3detindependiente1"/>
        <w:ind w:left="0" w:firstLine="0"/>
        <w:rPr>
          <w:rFonts w:ascii="Noto Sans" w:hAnsi="Noto Sans" w:cs="Noto Sans"/>
          <w:sz w:val="19"/>
          <w:szCs w:val="19"/>
          <w:lang w:val="es-ES"/>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Las proposiciones en su caso, deberán presentarse por escrito, preferentemente en papel </w:t>
      </w:r>
      <w:proofErr w:type="spellStart"/>
      <w:r w:rsidRPr="00DF7AB3">
        <w:rPr>
          <w:rFonts w:ascii="Noto Sans" w:hAnsi="Noto Sans" w:cs="Noto Sans"/>
          <w:sz w:val="19"/>
          <w:szCs w:val="19"/>
        </w:rPr>
        <w:t>membreteado</w:t>
      </w:r>
      <w:proofErr w:type="spellEnd"/>
      <w:r w:rsidRPr="00DF7AB3">
        <w:rPr>
          <w:rFonts w:ascii="Noto Sans" w:hAnsi="Noto Sans" w:cs="Noto Sans"/>
          <w:sz w:val="19"/>
          <w:szCs w:val="19"/>
        </w:rPr>
        <w:t xml:space="preserve"> de la empresa, solo en </w:t>
      </w:r>
      <w:proofErr w:type="gramStart"/>
      <w:r w:rsidRPr="00DF7AB3">
        <w:rPr>
          <w:rFonts w:ascii="Noto Sans" w:hAnsi="Noto Sans" w:cs="Noto Sans"/>
          <w:sz w:val="19"/>
          <w:szCs w:val="19"/>
        </w:rPr>
        <w:t>idioma español y dirigidas</w:t>
      </w:r>
      <w:proofErr w:type="gramEnd"/>
      <w:r w:rsidRPr="00DF7AB3">
        <w:rPr>
          <w:rFonts w:ascii="Noto Sans" w:hAnsi="Noto Sans" w:cs="Noto Sans"/>
          <w:sz w:val="19"/>
          <w:szCs w:val="19"/>
        </w:rPr>
        <w:t xml:space="preserve"> al área convocante.</w:t>
      </w:r>
    </w:p>
    <w:p w:rsidR="00A4254C" w:rsidRPr="00DF7AB3" w:rsidRDefault="00A4254C" w:rsidP="00A4254C">
      <w:pPr>
        <w:pStyle w:val="Sangra3detindependiente1"/>
        <w:ind w:left="0" w:firstLine="0"/>
        <w:rPr>
          <w:rFonts w:ascii="Noto Sans" w:hAnsi="Noto Sans" w:cs="Noto Sans"/>
          <w:sz w:val="19"/>
          <w:szCs w:val="19"/>
          <w:lang w:val="es-ES"/>
        </w:rPr>
      </w:pPr>
    </w:p>
    <w:p w:rsidR="00A4254C" w:rsidRPr="00DF7AB3" w:rsidRDefault="00A4254C" w:rsidP="00A4254C">
      <w:pPr>
        <w:pStyle w:val="Sangra3detindependiente1"/>
        <w:ind w:left="0" w:firstLine="0"/>
        <w:rPr>
          <w:rFonts w:ascii="Noto Sans" w:hAnsi="Noto Sans" w:cs="Noto Sans"/>
          <w:sz w:val="19"/>
          <w:szCs w:val="19"/>
        </w:rPr>
      </w:pPr>
      <w:r w:rsidRPr="00DF7AB3">
        <w:rPr>
          <w:rFonts w:ascii="Noto Sans" w:hAnsi="Noto Sans" w:cs="Noto Sans"/>
          <w:sz w:val="19"/>
          <w:szCs w:val="19"/>
        </w:rPr>
        <w:t>En caso de que se requieran anexos técnicos, folletos, catálogos y/o fotografías, instructivos o manuales de uso para corroborar las especificaciones, características y calidad del servicio, éstos deberán presentarse en idioma español.</w:t>
      </w:r>
    </w:p>
    <w:p w:rsidR="00A4254C" w:rsidRPr="00DF7AB3" w:rsidRDefault="00A4254C" w:rsidP="00A4254C">
      <w:pPr>
        <w:tabs>
          <w:tab w:val="left" w:pos="426"/>
        </w:tabs>
        <w:jc w:val="both"/>
        <w:rPr>
          <w:rFonts w:ascii="Noto Sans" w:hAnsi="Noto Sans" w:cs="Noto Sans"/>
          <w:sz w:val="19"/>
          <w:szCs w:val="19"/>
        </w:rPr>
      </w:pPr>
    </w:p>
    <w:p w:rsidR="00A4254C" w:rsidRPr="00DF7AB3" w:rsidRDefault="00A4254C" w:rsidP="00A4254C">
      <w:pPr>
        <w:tabs>
          <w:tab w:val="left" w:pos="426"/>
        </w:tabs>
        <w:jc w:val="both"/>
        <w:rPr>
          <w:rFonts w:ascii="Noto Sans" w:hAnsi="Noto Sans" w:cs="Noto Sans"/>
          <w:b/>
          <w:sz w:val="19"/>
          <w:szCs w:val="19"/>
        </w:rPr>
      </w:pPr>
      <w:r w:rsidRPr="00DF7AB3">
        <w:rPr>
          <w:rFonts w:ascii="Noto Sans" w:hAnsi="Noto Sans" w:cs="Noto Sans"/>
          <w:b/>
          <w:sz w:val="19"/>
          <w:szCs w:val="19"/>
        </w:rPr>
        <w:t>1.2</w:t>
      </w:r>
      <w:r w:rsidRPr="00DF7AB3">
        <w:rPr>
          <w:rFonts w:ascii="Noto Sans" w:hAnsi="Noto Sans" w:cs="Noto Sans"/>
          <w:b/>
          <w:sz w:val="19"/>
          <w:szCs w:val="19"/>
        </w:rPr>
        <w:tab/>
        <w:t>DISPONIBILIDAD PRESUPUESTARIA.</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Para llevar a cabo el presente procedimiento de contratación, el Instituto cuenta con disponibilidad presupuestaria.</w:t>
      </w:r>
    </w:p>
    <w:p w:rsidR="00A4254C" w:rsidRPr="00DF7AB3" w:rsidRDefault="00A4254C" w:rsidP="00A4254C">
      <w:pPr>
        <w:jc w:val="both"/>
        <w:rPr>
          <w:rFonts w:ascii="Noto Sans" w:hAnsi="Noto Sans" w:cs="Noto Sans"/>
          <w:sz w:val="19"/>
          <w:szCs w:val="19"/>
        </w:rPr>
      </w:pPr>
    </w:p>
    <w:p w:rsidR="00A4254C" w:rsidRPr="00DF7AB3" w:rsidRDefault="00A4254C" w:rsidP="00A4254C">
      <w:pPr>
        <w:ind w:left="284" w:hanging="284"/>
        <w:jc w:val="both"/>
        <w:rPr>
          <w:rFonts w:ascii="Noto Sans" w:hAnsi="Noto Sans" w:cs="Noto Sans"/>
          <w:b/>
          <w:sz w:val="19"/>
          <w:szCs w:val="19"/>
        </w:rPr>
      </w:pPr>
      <w:r w:rsidRPr="00DF7AB3">
        <w:rPr>
          <w:rFonts w:ascii="Noto Sans" w:hAnsi="Noto Sans" w:cs="Noto Sans"/>
          <w:b/>
          <w:sz w:val="19"/>
          <w:szCs w:val="19"/>
        </w:rPr>
        <w:t>2.</w:t>
      </w:r>
      <w:r w:rsidRPr="00DF7AB3">
        <w:rPr>
          <w:rFonts w:ascii="Noto Sans" w:hAnsi="Noto Sans" w:cs="Noto Sans"/>
          <w:b/>
          <w:sz w:val="19"/>
          <w:szCs w:val="19"/>
        </w:rPr>
        <w:tab/>
        <w:t>DESCRIPCIÓN, UNIDAD Y CANTIDAD.</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b/>
          <w:bCs/>
          <w:i/>
          <w:sz w:val="19"/>
          <w:szCs w:val="19"/>
        </w:rPr>
      </w:pPr>
      <w:r w:rsidRPr="00DF7AB3">
        <w:rPr>
          <w:rFonts w:ascii="Noto Sans" w:hAnsi="Noto Sans" w:cs="Noto Sans"/>
          <w:sz w:val="19"/>
          <w:szCs w:val="19"/>
        </w:rPr>
        <w:t xml:space="preserve">La descripción amplia y detallada del servicio a contratar, se contempla en los </w:t>
      </w:r>
      <w:r w:rsidR="002F6C70">
        <w:rPr>
          <w:rFonts w:ascii="Noto Sans" w:hAnsi="Noto Sans" w:cs="Noto Sans"/>
          <w:b/>
          <w:sz w:val="19"/>
          <w:szCs w:val="19"/>
        </w:rPr>
        <w:t>Anexos Número 1 (uno), 1 bis (uno Bis</w:t>
      </w:r>
      <w:r w:rsidRPr="00DF7AB3">
        <w:rPr>
          <w:rFonts w:ascii="Noto Sans" w:hAnsi="Noto Sans" w:cs="Noto Sans"/>
          <w:b/>
          <w:sz w:val="19"/>
          <w:szCs w:val="19"/>
        </w:rPr>
        <w:t xml:space="preserve">) </w:t>
      </w:r>
      <w:r w:rsidRPr="00DF7AB3">
        <w:rPr>
          <w:rFonts w:ascii="Noto Sans" w:hAnsi="Noto Sans" w:cs="Noto Sans"/>
          <w:bCs/>
          <w:sz w:val="19"/>
          <w:szCs w:val="19"/>
        </w:rPr>
        <w:t xml:space="preserve">los cuales forman parte integrante de </w:t>
      </w:r>
      <w:r w:rsidRPr="00DF7AB3">
        <w:rPr>
          <w:rFonts w:ascii="Noto Sans" w:hAnsi="Noto Sans" w:cs="Noto Sans"/>
          <w:sz w:val="19"/>
          <w:szCs w:val="19"/>
        </w:rPr>
        <w:t>esta Convocatoria.</w:t>
      </w:r>
      <w:r w:rsidRPr="00DF7AB3">
        <w:rPr>
          <w:rFonts w:ascii="Noto Sans" w:hAnsi="Noto Sans" w:cs="Noto Sans"/>
          <w:b/>
          <w:bCs/>
          <w:i/>
          <w:sz w:val="19"/>
          <w:szCs w:val="19"/>
        </w:rPr>
        <w:t xml:space="preserve"> </w:t>
      </w:r>
    </w:p>
    <w:p w:rsidR="00A4254C" w:rsidRPr="00DF7AB3" w:rsidRDefault="00A4254C" w:rsidP="00A4254C">
      <w:pPr>
        <w:jc w:val="both"/>
        <w:rPr>
          <w:rFonts w:ascii="Noto Sans" w:hAnsi="Noto Sans" w:cs="Noto Sans"/>
          <w:b/>
          <w:bC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Los licitantes, para la presentación de sus proposiciones, deberán ajustarse estrictamente a los requisitos y especificaciones previstos en esta Convocatoria, describiendo en forma amplia y detallada el servicio que estén ofertando.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Las condiciones contenidas en la presente convocatoria a la licitación y en las proposiciones presentadas por los licitantes no podrán ser negociadas.</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2.1  CALIDAD:</w:t>
      </w:r>
    </w:p>
    <w:p w:rsidR="00A4254C" w:rsidRPr="00DF7AB3" w:rsidRDefault="00A4254C" w:rsidP="00A4254C">
      <w:pPr>
        <w:contextualSpacing/>
        <w:jc w:val="both"/>
        <w:rPr>
          <w:rFonts w:ascii="Noto Sans" w:hAnsi="Noto Sans" w:cs="Noto Sans"/>
          <w:b/>
          <w:sz w:val="19"/>
          <w:szCs w:val="19"/>
          <w:u w:val="single"/>
          <w:lang w:val="es-MX"/>
        </w:rPr>
      </w:pPr>
    </w:p>
    <w:p w:rsidR="00A4254C" w:rsidRPr="00DF7AB3" w:rsidRDefault="00A4254C" w:rsidP="00A4254C">
      <w:pPr>
        <w:jc w:val="both"/>
        <w:rPr>
          <w:rFonts w:ascii="Noto Sans" w:hAnsi="Noto Sans" w:cs="Noto Sans"/>
          <w:sz w:val="19"/>
          <w:szCs w:val="19"/>
          <w:lang w:val="es-MX" w:eastAsia="es-MX"/>
        </w:rPr>
      </w:pPr>
      <w:r w:rsidRPr="00DF7AB3">
        <w:rPr>
          <w:rFonts w:ascii="Noto Sans" w:hAnsi="Noto Sans" w:cs="Noto Sans"/>
          <w:sz w:val="19"/>
          <w:szCs w:val="19"/>
          <w:lang w:val="es-MX" w:eastAsia="es-MX"/>
        </w:rPr>
        <w:t>Los licitantes deberán acompañar a su propuesta técnica los documentos siguientes:</w:t>
      </w:r>
    </w:p>
    <w:p w:rsidR="00A4254C" w:rsidRPr="00DF7AB3" w:rsidRDefault="00A4254C" w:rsidP="00A4254C">
      <w:pPr>
        <w:jc w:val="both"/>
        <w:rPr>
          <w:rFonts w:ascii="Noto Sans" w:hAnsi="Noto Sans" w:cs="Noto Sans"/>
          <w:color w:val="000000"/>
          <w:sz w:val="19"/>
          <w:szCs w:val="19"/>
          <w:lang w:eastAsia="es-MX"/>
        </w:rPr>
      </w:pPr>
    </w:p>
    <w:p w:rsidR="002F6C70" w:rsidRPr="0091747A" w:rsidRDefault="002F6C70" w:rsidP="005818B8">
      <w:pPr>
        <w:pStyle w:val="Prrafodelista"/>
        <w:numPr>
          <w:ilvl w:val="0"/>
          <w:numId w:val="35"/>
        </w:numPr>
        <w:suppressAutoHyphens w:val="0"/>
        <w:jc w:val="both"/>
        <w:rPr>
          <w:rFonts w:ascii="Noto Sans" w:hAnsi="Noto Sans" w:cs="Noto Sans"/>
          <w:color w:val="000000"/>
          <w:sz w:val="18"/>
          <w:szCs w:val="18"/>
        </w:rPr>
      </w:pPr>
      <w:r w:rsidRPr="0091747A">
        <w:rPr>
          <w:rFonts w:ascii="Noto Sans" w:hAnsi="Noto Sans" w:cs="Noto Sans"/>
          <w:color w:val="000000"/>
          <w:sz w:val="18"/>
          <w:szCs w:val="18"/>
        </w:rPr>
        <w:t>Escrito en el que el representante legal o persona física manifieste que los establecimientos cumplen con lo establecido en la NORMA Oficial Mexicana NOM-251-SSA1-2009.</w:t>
      </w:r>
    </w:p>
    <w:p w:rsidR="002F6C70" w:rsidRPr="0091747A" w:rsidRDefault="002F6C70" w:rsidP="002F6C70">
      <w:pPr>
        <w:jc w:val="both"/>
        <w:rPr>
          <w:rFonts w:ascii="Noto Sans" w:hAnsi="Noto Sans" w:cs="Noto Sans"/>
          <w:color w:val="000000"/>
          <w:sz w:val="18"/>
          <w:szCs w:val="18"/>
        </w:rPr>
      </w:pPr>
    </w:p>
    <w:p w:rsidR="002F6C70" w:rsidRPr="0091747A" w:rsidRDefault="002F6C70" w:rsidP="005818B8">
      <w:pPr>
        <w:pStyle w:val="Prrafodelista"/>
        <w:numPr>
          <w:ilvl w:val="0"/>
          <w:numId w:val="35"/>
        </w:numPr>
        <w:suppressAutoHyphens w:val="0"/>
        <w:jc w:val="both"/>
        <w:rPr>
          <w:rFonts w:ascii="Noto Sans" w:hAnsi="Noto Sans" w:cs="Noto Sans"/>
          <w:color w:val="000000"/>
          <w:sz w:val="18"/>
          <w:szCs w:val="18"/>
        </w:rPr>
      </w:pPr>
      <w:r w:rsidRPr="0091747A">
        <w:rPr>
          <w:rFonts w:ascii="Noto Sans" w:hAnsi="Noto Sans" w:cs="Noto Sans"/>
          <w:color w:val="000000"/>
          <w:sz w:val="18"/>
          <w:szCs w:val="18"/>
        </w:rPr>
        <w:t>Escrito en el que el Representante legal manifieste que cumple con las Prácticas de higiene para el proceso de alimentos, bebidas o suplementos alimenticios. Así como, con la NORMA Oficial Mexicana NOM-043-SSA2-2012, Servicios básicos de salud. Promoción y educación para la salud en materia alimentaria. Criterios para brindar orientación.</w:t>
      </w:r>
    </w:p>
    <w:p w:rsidR="00A4254C" w:rsidRPr="00DF7AB3" w:rsidRDefault="00A4254C" w:rsidP="00A4254C">
      <w:pPr>
        <w:jc w:val="both"/>
        <w:rPr>
          <w:rFonts w:ascii="Noto Sans" w:hAnsi="Noto Sans" w:cs="Noto Sans"/>
          <w:color w:val="000000"/>
          <w:sz w:val="19"/>
          <w:szCs w:val="19"/>
          <w:lang w:eastAsia="es-MX"/>
        </w:rPr>
      </w:pPr>
    </w:p>
    <w:p w:rsidR="00A4254C" w:rsidRPr="00DF7AB3" w:rsidRDefault="00A4254C" w:rsidP="00A4254C">
      <w:pPr>
        <w:jc w:val="both"/>
        <w:rPr>
          <w:rFonts w:ascii="Noto Sans" w:hAnsi="Noto Sans" w:cs="Noto Sans"/>
          <w:b/>
          <w:sz w:val="18"/>
          <w:szCs w:val="18"/>
        </w:rPr>
      </w:pPr>
      <w:r w:rsidRPr="00DF7AB3">
        <w:rPr>
          <w:rFonts w:ascii="Noto Sans" w:hAnsi="Noto Sans" w:cs="Noto Sans"/>
          <w:b/>
          <w:sz w:val="18"/>
          <w:szCs w:val="18"/>
        </w:rPr>
        <w:t xml:space="preserve"> 2.2 LICENCIAS, AUTORIZACIONES Y PERMISOS. </w:t>
      </w:r>
    </w:p>
    <w:p w:rsidR="00A4254C" w:rsidRPr="00DF7AB3" w:rsidRDefault="00A4254C" w:rsidP="00A4254C">
      <w:pPr>
        <w:jc w:val="both"/>
        <w:rPr>
          <w:rFonts w:ascii="Noto Sans" w:hAnsi="Noto Sans" w:cs="Noto Sans"/>
          <w:sz w:val="18"/>
          <w:szCs w:val="18"/>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lastRenderedPageBreak/>
        <w:t>Los licitantes deberán acompañar a su propuesta técnica, en copia simple, la documentación que a continuación se señala:</w:t>
      </w:r>
    </w:p>
    <w:p w:rsidR="002F6C70" w:rsidRPr="0091747A" w:rsidRDefault="002F6C70" w:rsidP="002F6C70">
      <w:pPr>
        <w:jc w:val="both"/>
        <w:rPr>
          <w:rFonts w:ascii="Noto Sans" w:hAnsi="Noto Sans" w:cs="Noto Sans"/>
          <w:bCs/>
          <w:sz w:val="18"/>
          <w:szCs w:val="18"/>
          <w:highlight w:val="yellow"/>
        </w:rPr>
      </w:pPr>
    </w:p>
    <w:p w:rsidR="002F6C70" w:rsidRPr="0091747A" w:rsidRDefault="002F6C70" w:rsidP="005818B8">
      <w:pPr>
        <w:pStyle w:val="Prrafodelista"/>
        <w:numPr>
          <w:ilvl w:val="0"/>
          <w:numId w:val="36"/>
        </w:numPr>
        <w:jc w:val="both"/>
        <w:rPr>
          <w:rFonts w:ascii="Noto Sans" w:hAnsi="Noto Sans" w:cs="Noto Sans"/>
          <w:kern w:val="1"/>
          <w:sz w:val="18"/>
          <w:szCs w:val="18"/>
          <w:lang w:val="es-ES_tradnl"/>
        </w:rPr>
      </w:pPr>
      <w:r w:rsidRPr="002F6C70">
        <w:rPr>
          <w:rFonts w:ascii="Noto Sans" w:hAnsi="Noto Sans" w:cs="Noto Sans"/>
          <w:b/>
          <w:kern w:val="1"/>
          <w:sz w:val="18"/>
          <w:szCs w:val="18"/>
          <w:lang w:val="es-ES_tradnl"/>
        </w:rPr>
        <w:t>Copia actualizada</w:t>
      </w:r>
      <w:r w:rsidRPr="0091747A">
        <w:rPr>
          <w:rFonts w:ascii="Noto Sans" w:hAnsi="Noto Sans" w:cs="Noto Sans"/>
          <w:kern w:val="1"/>
          <w:sz w:val="18"/>
          <w:szCs w:val="18"/>
          <w:lang w:val="es-ES_tradnl"/>
        </w:rPr>
        <w:t xml:space="preserve"> de la última acta de la visita de verificación realizada por parte de la autoridad sanitaria. Lo anterior con fundamento en el artículo 255 fracción V del Reglamento de Control Sanitario de Productos y Servicios, no se aceptará la solicitud de visita.</w:t>
      </w:r>
    </w:p>
    <w:p w:rsidR="002F6C70" w:rsidRPr="0091747A" w:rsidRDefault="002F6C70" w:rsidP="002F6C70">
      <w:pPr>
        <w:pStyle w:val="Prrafodelista"/>
        <w:jc w:val="both"/>
        <w:rPr>
          <w:rFonts w:ascii="Noto Sans" w:hAnsi="Noto Sans" w:cs="Noto Sans"/>
          <w:kern w:val="1"/>
          <w:sz w:val="18"/>
          <w:szCs w:val="18"/>
          <w:lang w:val="es-ES_tradnl"/>
        </w:rPr>
      </w:pPr>
    </w:p>
    <w:p w:rsidR="00017F07" w:rsidRPr="00017F07" w:rsidRDefault="00017F07" w:rsidP="00017F07">
      <w:pPr>
        <w:pStyle w:val="Prrafodelista"/>
        <w:numPr>
          <w:ilvl w:val="0"/>
          <w:numId w:val="36"/>
        </w:numPr>
        <w:jc w:val="both"/>
        <w:rPr>
          <w:rFonts w:ascii="Noto Sans" w:hAnsi="Noto Sans" w:cs="Noto Sans"/>
          <w:kern w:val="1"/>
          <w:sz w:val="18"/>
          <w:szCs w:val="18"/>
          <w:lang w:val="es-ES_tradnl"/>
        </w:rPr>
      </w:pPr>
      <w:r w:rsidRPr="00017F07">
        <w:rPr>
          <w:rFonts w:ascii="Noto Sans" w:hAnsi="Noto Sans" w:cs="Noto Sans"/>
          <w:b/>
          <w:kern w:val="1"/>
          <w:sz w:val="18"/>
          <w:szCs w:val="18"/>
          <w:lang w:val="es-ES_tradnl"/>
        </w:rPr>
        <w:t xml:space="preserve">Copia de Aviso de Funcionamiento </w:t>
      </w:r>
      <w:r w:rsidRPr="00017F07">
        <w:rPr>
          <w:rFonts w:ascii="Noto Sans" w:hAnsi="Noto Sans" w:cs="Noto Sans"/>
          <w:kern w:val="1"/>
          <w:sz w:val="18"/>
          <w:szCs w:val="18"/>
          <w:lang w:val="es-ES_tradnl"/>
        </w:rPr>
        <w:t xml:space="preserve">del establecimiento del participante ante la secretaria de salud. (el cual debe encontrarse vigente durante el periodo de participación y durante la vigencia del contrato) y debe estar situado dentro del estado de Yucatán para garantizar el cumplimiento en tiempo y forma, el no contar con representación local de la proveeduría para la entrega y distribución de los víveres pone en riesgo la seguridad del área usuaria de contar con los insumos requeridos.  </w:t>
      </w:r>
    </w:p>
    <w:p w:rsidR="002F6C70" w:rsidRPr="00017F07" w:rsidRDefault="002F6C70" w:rsidP="00017F07">
      <w:pPr>
        <w:ind w:left="360"/>
        <w:jc w:val="both"/>
        <w:rPr>
          <w:rFonts w:ascii="Noto Sans" w:hAnsi="Noto Sans" w:cs="Noto Sans"/>
          <w:kern w:val="1"/>
          <w:sz w:val="18"/>
          <w:szCs w:val="18"/>
        </w:rPr>
      </w:pP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3. MODALIDAD DE LA CONTRATACIÓN:</w:t>
      </w:r>
    </w:p>
    <w:p w:rsidR="00A4254C" w:rsidRPr="00DF7AB3" w:rsidRDefault="00A4254C" w:rsidP="00A4254C">
      <w:pPr>
        <w:ind w:left="851" w:hanging="851"/>
        <w:jc w:val="both"/>
        <w:rPr>
          <w:rFonts w:ascii="Noto Sans" w:hAnsi="Noto Sans" w:cs="Noto Sans"/>
          <w:b/>
          <w:i/>
          <w:sz w:val="19"/>
          <w:szCs w:val="19"/>
          <w:u w:val="single"/>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Atendiendo a la naturaleza y las características de los servicios, el presente procedimiento se realizará con un </w:t>
      </w:r>
      <w:r w:rsidRPr="00DF7AB3">
        <w:rPr>
          <w:rFonts w:ascii="Noto Sans" w:hAnsi="Noto Sans" w:cs="Noto Sans"/>
          <w:b/>
          <w:sz w:val="19"/>
          <w:szCs w:val="19"/>
        </w:rPr>
        <w:t>contrato abierto</w:t>
      </w:r>
      <w:r w:rsidRPr="00DF7AB3">
        <w:rPr>
          <w:rFonts w:ascii="Noto Sans" w:hAnsi="Noto Sans" w:cs="Noto Sans"/>
          <w:sz w:val="19"/>
          <w:szCs w:val="19"/>
        </w:rPr>
        <w:t xml:space="preserve"> en los términos del artículo</w:t>
      </w:r>
      <w:r w:rsidR="00BF29C6" w:rsidRPr="00DF7AB3">
        <w:rPr>
          <w:rFonts w:ascii="Noto Sans" w:hAnsi="Noto Sans" w:cs="Noto Sans"/>
          <w:sz w:val="19"/>
          <w:szCs w:val="19"/>
        </w:rPr>
        <w:t xml:space="preserve"> </w:t>
      </w:r>
      <w:r w:rsidR="00BF29C6" w:rsidRPr="00DF7AB3">
        <w:rPr>
          <w:rFonts w:ascii="Noto Sans" w:hAnsi="Noto Sans" w:cs="Noto Sans"/>
          <w:b/>
          <w:sz w:val="19"/>
          <w:szCs w:val="19"/>
        </w:rPr>
        <w:t>68</w:t>
      </w:r>
      <w:r w:rsidRPr="00DF7AB3">
        <w:rPr>
          <w:rFonts w:ascii="Noto Sans" w:hAnsi="Noto Sans" w:cs="Noto Sans"/>
          <w:sz w:val="19"/>
          <w:szCs w:val="19"/>
        </w:rPr>
        <w:t xml:space="preserve"> de la Ley. </w:t>
      </w:r>
    </w:p>
    <w:p w:rsidR="00A4254C" w:rsidRPr="00DF7AB3" w:rsidRDefault="00A4254C" w:rsidP="00A4254C">
      <w:pPr>
        <w:jc w:val="both"/>
        <w:rPr>
          <w:rFonts w:ascii="Noto Sans" w:hAnsi="Noto Sans" w:cs="Noto Sans"/>
          <w:sz w:val="19"/>
          <w:szCs w:val="19"/>
        </w:rPr>
      </w:pPr>
    </w:p>
    <w:p w:rsidR="00A4254C" w:rsidRPr="00DF7AB3" w:rsidRDefault="00A4254C" w:rsidP="00A4254C">
      <w:pPr>
        <w:ind w:left="851" w:hanging="851"/>
        <w:jc w:val="both"/>
        <w:rPr>
          <w:rFonts w:ascii="Noto Sans" w:hAnsi="Noto Sans" w:cs="Noto Sans"/>
          <w:b/>
          <w:sz w:val="19"/>
          <w:szCs w:val="19"/>
        </w:rPr>
      </w:pPr>
      <w:r w:rsidRPr="00DF7AB3">
        <w:rPr>
          <w:rFonts w:ascii="Noto Sans" w:hAnsi="Noto Sans" w:cs="Noto Sans"/>
          <w:b/>
          <w:sz w:val="19"/>
          <w:szCs w:val="19"/>
        </w:rPr>
        <w:t>3.1 TIPO DE ABASTECIMIENTO.</w:t>
      </w:r>
    </w:p>
    <w:p w:rsidR="00A4254C" w:rsidRPr="00DF7AB3" w:rsidRDefault="00A4254C" w:rsidP="00A4254C">
      <w:pPr>
        <w:tabs>
          <w:tab w:val="left" w:pos="1134"/>
        </w:tabs>
        <w:overflowPunct w:val="0"/>
        <w:autoSpaceDE w:val="0"/>
        <w:jc w:val="both"/>
        <w:textAlignment w:val="baseline"/>
        <w:rPr>
          <w:rFonts w:ascii="Noto Sans" w:hAnsi="Noto Sans" w:cs="Noto Sans"/>
          <w:b/>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Una sola fuente de abasto.</w:t>
      </w:r>
      <w:r w:rsidR="00F94D91">
        <w:rPr>
          <w:rFonts w:ascii="Noto Sans" w:hAnsi="Noto Sans" w:cs="Noto Sans"/>
          <w:sz w:val="19"/>
          <w:szCs w:val="19"/>
        </w:rPr>
        <w:t xml:space="preserve"> </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3.2  FECHA, HORA Y DOMICILIO DE LOS EVENTOS; MEDIOS Y EN SU CASO, REDUCCION DE PLAZO PARA LA</w:t>
      </w:r>
      <w:r w:rsidR="00500B76">
        <w:rPr>
          <w:rFonts w:ascii="Noto Sans" w:hAnsi="Noto Sans" w:cs="Noto Sans"/>
          <w:b/>
          <w:sz w:val="19"/>
          <w:szCs w:val="19"/>
        </w:rPr>
        <w:t xml:space="preserve"> </w:t>
      </w:r>
      <w:r w:rsidRPr="00DF7AB3">
        <w:rPr>
          <w:rFonts w:ascii="Noto Sans" w:hAnsi="Noto Sans" w:cs="Noto Sans"/>
          <w:b/>
          <w:sz w:val="19"/>
          <w:szCs w:val="19"/>
        </w:rPr>
        <w:t>PRESENTACION DE LAS PROPOSICIONES.</w:t>
      </w:r>
    </w:p>
    <w:p w:rsidR="00A4254C" w:rsidRPr="00DF7AB3" w:rsidRDefault="00A4254C" w:rsidP="00A4254C">
      <w:pPr>
        <w:jc w:val="both"/>
        <w:rPr>
          <w:rFonts w:ascii="Noto Sans" w:hAnsi="Noto Sans" w:cs="Noto Sans"/>
          <w:b/>
          <w:sz w:val="19"/>
          <w:szCs w:val="19"/>
        </w:rPr>
      </w:pPr>
    </w:p>
    <w:tbl>
      <w:tblPr>
        <w:tblW w:w="10633" w:type="dxa"/>
        <w:tblInd w:w="107" w:type="dxa"/>
        <w:shd w:val="clear" w:color="auto" w:fill="FFFFFF"/>
        <w:tblLayout w:type="fixed"/>
        <w:tblLook w:val="0000" w:firstRow="0" w:lastRow="0" w:firstColumn="0" w:lastColumn="0" w:noHBand="0" w:noVBand="0"/>
      </w:tblPr>
      <w:tblGrid>
        <w:gridCol w:w="2695"/>
        <w:gridCol w:w="2551"/>
        <w:gridCol w:w="1276"/>
        <w:gridCol w:w="4111"/>
      </w:tblGrid>
      <w:tr w:rsidR="00A4254C" w:rsidRPr="00DF7AB3" w:rsidTr="00BF29C6">
        <w:trPr>
          <w:trHeight w:val="437"/>
          <w:tblHeader/>
        </w:trPr>
        <w:tc>
          <w:tcPr>
            <w:tcW w:w="2695" w:type="dxa"/>
            <w:tcBorders>
              <w:top w:val="single" w:sz="4" w:space="0" w:color="000000"/>
              <w:left w:val="single" w:sz="4" w:space="0" w:color="000000"/>
              <w:bottom w:val="single" w:sz="4" w:space="0" w:color="auto"/>
            </w:tcBorders>
            <w:shd w:val="clear" w:color="auto" w:fill="D9D9D9"/>
            <w:vAlign w:val="center"/>
          </w:tcPr>
          <w:p w:rsidR="00A4254C" w:rsidRPr="00DF7AB3" w:rsidRDefault="00A4254C" w:rsidP="00BF29C6">
            <w:pPr>
              <w:jc w:val="center"/>
              <w:rPr>
                <w:rFonts w:ascii="Noto Sans" w:hAnsi="Noto Sans" w:cs="Noto Sans"/>
                <w:b/>
                <w:sz w:val="18"/>
                <w:szCs w:val="18"/>
              </w:rPr>
            </w:pPr>
            <w:r w:rsidRPr="00DF7AB3">
              <w:rPr>
                <w:rFonts w:ascii="Noto Sans" w:hAnsi="Noto Sans" w:cs="Noto Sans"/>
                <w:b/>
                <w:sz w:val="18"/>
                <w:szCs w:val="18"/>
              </w:rPr>
              <w:t>E V E N T O S</w:t>
            </w:r>
          </w:p>
        </w:tc>
        <w:tc>
          <w:tcPr>
            <w:tcW w:w="2551" w:type="dxa"/>
            <w:tcBorders>
              <w:top w:val="single" w:sz="4" w:space="0" w:color="000000"/>
              <w:left w:val="single" w:sz="4" w:space="0" w:color="000000"/>
              <w:bottom w:val="single" w:sz="4" w:space="0" w:color="auto"/>
            </w:tcBorders>
            <w:shd w:val="clear" w:color="auto" w:fill="D9D9D9"/>
            <w:vAlign w:val="center"/>
          </w:tcPr>
          <w:p w:rsidR="00A4254C" w:rsidRPr="00DF7AB3" w:rsidRDefault="00A4254C" w:rsidP="00BF29C6">
            <w:pPr>
              <w:jc w:val="center"/>
              <w:rPr>
                <w:rFonts w:ascii="Noto Sans" w:hAnsi="Noto Sans" w:cs="Noto Sans"/>
                <w:b/>
                <w:sz w:val="18"/>
                <w:szCs w:val="18"/>
              </w:rPr>
            </w:pPr>
            <w:r w:rsidRPr="00DF7AB3">
              <w:rPr>
                <w:rFonts w:ascii="Noto Sans" w:hAnsi="Noto Sans" w:cs="Noto Sans"/>
                <w:b/>
                <w:sz w:val="18"/>
                <w:szCs w:val="18"/>
              </w:rPr>
              <w:t>F E C H A</w:t>
            </w:r>
          </w:p>
        </w:tc>
        <w:tc>
          <w:tcPr>
            <w:tcW w:w="1276" w:type="dxa"/>
            <w:tcBorders>
              <w:top w:val="single" w:sz="4" w:space="0" w:color="000000"/>
              <w:left w:val="single" w:sz="4" w:space="0" w:color="000000"/>
              <w:bottom w:val="single" w:sz="4" w:space="0" w:color="auto"/>
            </w:tcBorders>
            <w:shd w:val="clear" w:color="auto" w:fill="D9D9D9"/>
            <w:vAlign w:val="center"/>
          </w:tcPr>
          <w:p w:rsidR="00A4254C" w:rsidRPr="00DF7AB3" w:rsidRDefault="00A4254C" w:rsidP="00BF29C6">
            <w:pPr>
              <w:snapToGrid w:val="0"/>
              <w:jc w:val="center"/>
              <w:rPr>
                <w:rFonts w:ascii="Noto Sans" w:hAnsi="Noto Sans" w:cs="Noto Sans"/>
                <w:b/>
                <w:sz w:val="18"/>
                <w:szCs w:val="18"/>
              </w:rPr>
            </w:pPr>
            <w:r w:rsidRPr="00DF7AB3">
              <w:rPr>
                <w:rFonts w:ascii="Noto Sans" w:hAnsi="Noto Sans" w:cs="Noto Sans"/>
                <w:b/>
                <w:sz w:val="18"/>
                <w:szCs w:val="18"/>
              </w:rPr>
              <w:t>H O R A</w:t>
            </w:r>
          </w:p>
        </w:tc>
        <w:tc>
          <w:tcPr>
            <w:tcW w:w="4111" w:type="dxa"/>
            <w:tcBorders>
              <w:top w:val="single" w:sz="4" w:space="0" w:color="000000"/>
              <w:left w:val="single" w:sz="4" w:space="0" w:color="000000"/>
              <w:bottom w:val="single" w:sz="4" w:space="0" w:color="auto"/>
              <w:right w:val="single" w:sz="4" w:space="0" w:color="000000"/>
            </w:tcBorders>
            <w:shd w:val="clear" w:color="auto" w:fill="D9D9D9"/>
            <w:vAlign w:val="center"/>
          </w:tcPr>
          <w:p w:rsidR="00A4254C" w:rsidRPr="00DF7AB3" w:rsidRDefault="00A4254C" w:rsidP="00BF29C6">
            <w:pPr>
              <w:snapToGrid w:val="0"/>
              <w:jc w:val="center"/>
              <w:rPr>
                <w:rFonts w:ascii="Noto Sans" w:hAnsi="Noto Sans" w:cs="Noto Sans"/>
                <w:b/>
                <w:sz w:val="18"/>
                <w:szCs w:val="18"/>
              </w:rPr>
            </w:pPr>
            <w:r w:rsidRPr="00DF7AB3">
              <w:rPr>
                <w:rFonts w:ascii="Noto Sans" w:hAnsi="Noto Sans" w:cs="Noto Sans"/>
                <w:b/>
                <w:sz w:val="18"/>
                <w:szCs w:val="18"/>
              </w:rPr>
              <w:t>L U G A R</w:t>
            </w:r>
          </w:p>
        </w:tc>
      </w:tr>
      <w:tr w:rsidR="00A4254C" w:rsidRPr="00DF7AB3" w:rsidTr="00BF29C6">
        <w:trPr>
          <w:trHeight w:val="547"/>
        </w:trPr>
        <w:tc>
          <w:tcPr>
            <w:tcW w:w="2695"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A4254C" w:rsidP="00BF29C6">
            <w:pPr>
              <w:jc w:val="both"/>
              <w:rPr>
                <w:rFonts w:ascii="Noto Sans" w:hAnsi="Noto Sans" w:cs="Noto Sans"/>
                <w:sz w:val="18"/>
                <w:szCs w:val="18"/>
              </w:rPr>
            </w:pPr>
            <w:r w:rsidRPr="00DF7AB3">
              <w:rPr>
                <w:rFonts w:ascii="Noto Sans" w:hAnsi="Noto Sans" w:cs="Noto Sans"/>
                <w:sz w:val="18"/>
                <w:szCs w:val="18"/>
              </w:rPr>
              <w:t>Junta de Aclaración de la convocatoria a la licitación.</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1E183A" w:rsidRDefault="0028744F" w:rsidP="00BF29C6">
            <w:pPr>
              <w:jc w:val="center"/>
              <w:rPr>
                <w:rFonts w:ascii="Noto Sans" w:hAnsi="Noto Sans" w:cs="Noto Sans"/>
                <w:b/>
                <w:sz w:val="18"/>
                <w:szCs w:val="18"/>
              </w:rPr>
            </w:pPr>
            <w:r>
              <w:rPr>
                <w:rFonts w:ascii="Noto Sans" w:hAnsi="Noto Sans" w:cs="Noto Sans"/>
                <w:b/>
                <w:sz w:val="18"/>
                <w:szCs w:val="18"/>
              </w:rPr>
              <w:t>29 de junio de 2026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1E183A" w:rsidRDefault="0028744F" w:rsidP="00BF29C6">
            <w:pPr>
              <w:jc w:val="center"/>
              <w:rPr>
                <w:rFonts w:ascii="Noto Sans" w:hAnsi="Noto Sans" w:cs="Noto Sans"/>
                <w:b/>
                <w:sz w:val="18"/>
                <w:szCs w:val="18"/>
              </w:rPr>
            </w:pPr>
            <w:r>
              <w:rPr>
                <w:rFonts w:ascii="Noto Sans" w:hAnsi="Noto Sans" w:cs="Noto Sans"/>
                <w:b/>
                <w:sz w:val="18"/>
                <w:szCs w:val="18"/>
              </w:rPr>
              <w:t>10</w:t>
            </w:r>
            <w:r w:rsidR="00A4254C" w:rsidRPr="001E183A">
              <w:rPr>
                <w:rFonts w:ascii="Noto Sans" w:hAnsi="Noto Sans" w:cs="Noto Sans"/>
                <w:b/>
                <w:sz w:val="18"/>
                <w:szCs w:val="18"/>
              </w:rPr>
              <w:t>:00 HRS</w:t>
            </w:r>
          </w:p>
        </w:tc>
        <w:tc>
          <w:tcPr>
            <w:tcW w:w="4111"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DF7AB3" w:rsidP="00BF29C6">
            <w:pPr>
              <w:snapToGrid w:val="0"/>
              <w:jc w:val="both"/>
              <w:rPr>
                <w:rFonts w:ascii="Noto Sans" w:hAnsi="Noto Sans" w:cs="Noto Sans"/>
                <w:b/>
                <w:i/>
                <w:sz w:val="18"/>
                <w:szCs w:val="18"/>
                <w:u w:val="single"/>
              </w:rPr>
            </w:pPr>
            <w:r w:rsidRPr="00DF7AB3">
              <w:rPr>
                <w:rFonts w:ascii="Noto Sans" w:hAnsi="Noto Sans" w:cs="Noto Sans"/>
                <w:sz w:val="18"/>
                <w:szCs w:val="18"/>
              </w:rPr>
              <w:t>El acto se realizará de conformidad con lo establecido en el artículo 36, a través de la plataforma Compras MX, al tratarse de una Licitación 100% electrónica.</w:t>
            </w:r>
          </w:p>
        </w:tc>
      </w:tr>
      <w:tr w:rsidR="00A4254C" w:rsidRPr="00DF7AB3" w:rsidTr="00BF29C6">
        <w:trPr>
          <w:trHeight w:val="767"/>
        </w:trPr>
        <w:tc>
          <w:tcPr>
            <w:tcW w:w="2695"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DF7AB3" w:rsidRDefault="00A4254C" w:rsidP="00BF29C6">
            <w:pPr>
              <w:jc w:val="both"/>
              <w:rPr>
                <w:rFonts w:ascii="Noto Sans" w:hAnsi="Noto Sans" w:cs="Noto Sans"/>
                <w:sz w:val="18"/>
                <w:szCs w:val="18"/>
              </w:rPr>
            </w:pPr>
            <w:r w:rsidRPr="00DF7AB3">
              <w:rPr>
                <w:rFonts w:ascii="Noto Sans" w:hAnsi="Noto Sans" w:cs="Noto Sans"/>
                <w:sz w:val="18"/>
                <w:szCs w:val="18"/>
              </w:rPr>
              <w:t>Acto de Presentación y Apertura de Proposiciones.</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1E183A" w:rsidRDefault="0028744F" w:rsidP="00BF29C6">
            <w:pPr>
              <w:jc w:val="center"/>
              <w:rPr>
                <w:rFonts w:ascii="Noto Sans" w:hAnsi="Noto Sans" w:cs="Noto Sans"/>
                <w:b/>
                <w:sz w:val="18"/>
                <w:szCs w:val="18"/>
              </w:rPr>
            </w:pPr>
            <w:r w:rsidRPr="0028744F">
              <w:rPr>
                <w:rFonts w:ascii="Noto Sans" w:hAnsi="Noto Sans" w:cs="Noto Sans"/>
                <w:b/>
                <w:sz w:val="18"/>
                <w:szCs w:val="18"/>
              </w:rPr>
              <w:t>08 de julio de 2026</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4254C" w:rsidRPr="001E183A" w:rsidRDefault="0028744F" w:rsidP="00BF29C6">
            <w:pPr>
              <w:jc w:val="center"/>
              <w:rPr>
                <w:rFonts w:ascii="Noto Sans" w:hAnsi="Noto Sans" w:cs="Noto Sans"/>
                <w:b/>
                <w:sz w:val="18"/>
                <w:szCs w:val="18"/>
              </w:rPr>
            </w:pPr>
            <w:r>
              <w:rPr>
                <w:rFonts w:ascii="Noto Sans" w:hAnsi="Noto Sans" w:cs="Noto Sans"/>
                <w:b/>
                <w:sz w:val="18"/>
                <w:szCs w:val="18"/>
              </w:rPr>
              <w:t>09</w:t>
            </w:r>
            <w:r w:rsidR="00A4254C" w:rsidRPr="001E183A">
              <w:rPr>
                <w:rFonts w:ascii="Noto Sans" w:hAnsi="Noto Sans" w:cs="Noto Sans"/>
                <w:b/>
                <w:sz w:val="18"/>
                <w:szCs w:val="18"/>
              </w:rPr>
              <w:t>:00 HRS</w:t>
            </w:r>
          </w:p>
        </w:tc>
        <w:tc>
          <w:tcPr>
            <w:tcW w:w="4111" w:type="dxa"/>
            <w:vMerge/>
            <w:tcBorders>
              <w:top w:val="single" w:sz="4" w:space="0" w:color="auto"/>
              <w:left w:val="single" w:sz="4" w:space="0" w:color="auto"/>
              <w:bottom w:val="single" w:sz="4" w:space="0" w:color="auto"/>
              <w:right w:val="single" w:sz="4" w:space="0" w:color="auto"/>
            </w:tcBorders>
            <w:shd w:val="clear" w:color="auto" w:fill="FFFFFF"/>
          </w:tcPr>
          <w:p w:rsidR="00A4254C" w:rsidRPr="00DF7AB3" w:rsidRDefault="00A4254C" w:rsidP="00BF29C6">
            <w:pPr>
              <w:snapToGrid w:val="0"/>
              <w:rPr>
                <w:rFonts w:ascii="Noto Sans" w:hAnsi="Noto Sans" w:cs="Noto Sans"/>
                <w:b/>
                <w:i/>
                <w:sz w:val="18"/>
                <w:szCs w:val="18"/>
                <w:u w:val="single"/>
              </w:rPr>
            </w:pPr>
          </w:p>
        </w:tc>
      </w:tr>
      <w:tr w:rsidR="00A4254C" w:rsidRPr="00DF7AB3" w:rsidTr="00BF29C6">
        <w:trPr>
          <w:trHeight w:val="498"/>
        </w:trPr>
        <w:tc>
          <w:tcPr>
            <w:tcW w:w="2695" w:type="dxa"/>
            <w:tcBorders>
              <w:top w:val="single" w:sz="4" w:space="0" w:color="auto"/>
              <w:left w:val="single" w:sz="4" w:space="0" w:color="000000"/>
              <w:bottom w:val="single" w:sz="4" w:space="0" w:color="000000"/>
            </w:tcBorders>
            <w:shd w:val="clear" w:color="auto" w:fill="FFFFFF"/>
            <w:vAlign w:val="center"/>
          </w:tcPr>
          <w:p w:rsidR="00A4254C" w:rsidRPr="00DF7AB3" w:rsidRDefault="00A4254C" w:rsidP="00BF29C6">
            <w:pPr>
              <w:snapToGrid w:val="0"/>
              <w:jc w:val="both"/>
              <w:rPr>
                <w:rFonts w:ascii="Noto Sans" w:hAnsi="Noto Sans" w:cs="Noto Sans"/>
                <w:sz w:val="18"/>
                <w:szCs w:val="18"/>
              </w:rPr>
            </w:pPr>
          </w:p>
          <w:p w:rsidR="00A4254C" w:rsidRPr="00DF7AB3" w:rsidRDefault="00A4254C" w:rsidP="00BF29C6">
            <w:pPr>
              <w:jc w:val="both"/>
              <w:rPr>
                <w:rFonts w:ascii="Noto Sans" w:hAnsi="Noto Sans" w:cs="Noto Sans"/>
                <w:sz w:val="18"/>
                <w:szCs w:val="18"/>
              </w:rPr>
            </w:pPr>
            <w:r w:rsidRPr="00DF7AB3">
              <w:rPr>
                <w:rFonts w:ascii="Noto Sans" w:hAnsi="Noto Sans" w:cs="Noto Sans"/>
                <w:sz w:val="18"/>
                <w:szCs w:val="18"/>
              </w:rPr>
              <w:t>Fallo</w:t>
            </w:r>
          </w:p>
          <w:p w:rsidR="00A4254C" w:rsidRPr="00DF7AB3" w:rsidRDefault="00A4254C" w:rsidP="00BF29C6">
            <w:pPr>
              <w:jc w:val="both"/>
              <w:rPr>
                <w:rFonts w:ascii="Noto Sans" w:hAnsi="Noto Sans" w:cs="Noto Sans"/>
                <w:sz w:val="18"/>
                <w:szCs w:val="18"/>
              </w:rPr>
            </w:pPr>
          </w:p>
        </w:tc>
        <w:tc>
          <w:tcPr>
            <w:tcW w:w="2551" w:type="dxa"/>
            <w:tcBorders>
              <w:top w:val="single" w:sz="4" w:space="0" w:color="auto"/>
              <w:left w:val="single" w:sz="4" w:space="0" w:color="000000"/>
              <w:bottom w:val="single" w:sz="4" w:space="0" w:color="000000"/>
            </w:tcBorders>
            <w:shd w:val="clear" w:color="auto" w:fill="FFFFFF"/>
            <w:vAlign w:val="center"/>
          </w:tcPr>
          <w:p w:rsidR="00A4254C" w:rsidRPr="001E183A" w:rsidRDefault="0028744F" w:rsidP="00BF29C6">
            <w:pPr>
              <w:jc w:val="center"/>
              <w:rPr>
                <w:rFonts w:ascii="Noto Sans" w:hAnsi="Noto Sans" w:cs="Noto Sans"/>
                <w:b/>
                <w:sz w:val="18"/>
                <w:szCs w:val="18"/>
              </w:rPr>
            </w:pPr>
            <w:r>
              <w:rPr>
                <w:rFonts w:ascii="Noto Sans" w:hAnsi="Noto Sans" w:cs="Noto Sans"/>
                <w:b/>
                <w:sz w:val="18"/>
                <w:szCs w:val="18"/>
              </w:rPr>
              <w:t>15 de julio de 2026</w:t>
            </w:r>
          </w:p>
        </w:tc>
        <w:tc>
          <w:tcPr>
            <w:tcW w:w="1276" w:type="dxa"/>
            <w:tcBorders>
              <w:top w:val="single" w:sz="4" w:space="0" w:color="auto"/>
              <w:left w:val="single" w:sz="4" w:space="0" w:color="000000"/>
              <w:bottom w:val="single" w:sz="4" w:space="0" w:color="000000"/>
            </w:tcBorders>
            <w:shd w:val="clear" w:color="auto" w:fill="FFFFFF"/>
            <w:vAlign w:val="center"/>
          </w:tcPr>
          <w:p w:rsidR="00A4254C" w:rsidRPr="001E183A" w:rsidRDefault="0028744F" w:rsidP="00BF29C6">
            <w:pPr>
              <w:jc w:val="center"/>
              <w:rPr>
                <w:rFonts w:ascii="Noto Sans" w:hAnsi="Noto Sans" w:cs="Noto Sans"/>
                <w:b/>
                <w:sz w:val="18"/>
                <w:szCs w:val="18"/>
              </w:rPr>
            </w:pPr>
            <w:r>
              <w:rPr>
                <w:rFonts w:ascii="Noto Sans" w:hAnsi="Noto Sans" w:cs="Noto Sans"/>
                <w:b/>
                <w:sz w:val="18"/>
                <w:szCs w:val="18"/>
              </w:rPr>
              <w:t>11</w:t>
            </w:r>
            <w:r w:rsidR="00A4254C" w:rsidRPr="001E183A">
              <w:rPr>
                <w:rFonts w:ascii="Noto Sans" w:hAnsi="Noto Sans" w:cs="Noto Sans"/>
                <w:b/>
                <w:sz w:val="18"/>
                <w:szCs w:val="18"/>
              </w:rPr>
              <w:t>:00 HRS</w:t>
            </w:r>
          </w:p>
        </w:tc>
        <w:tc>
          <w:tcPr>
            <w:tcW w:w="4111" w:type="dxa"/>
            <w:vMerge/>
            <w:tcBorders>
              <w:top w:val="single" w:sz="4" w:space="0" w:color="auto"/>
              <w:left w:val="single" w:sz="4" w:space="0" w:color="000000"/>
              <w:bottom w:val="single" w:sz="4" w:space="0" w:color="000000"/>
              <w:right w:val="single" w:sz="4" w:space="0" w:color="000000"/>
            </w:tcBorders>
            <w:shd w:val="clear" w:color="auto" w:fill="FFFFFF"/>
          </w:tcPr>
          <w:p w:rsidR="00A4254C" w:rsidRPr="00DF7AB3" w:rsidRDefault="00A4254C" w:rsidP="00BF29C6">
            <w:pPr>
              <w:snapToGrid w:val="0"/>
              <w:rPr>
                <w:rFonts w:ascii="Noto Sans" w:hAnsi="Noto Sans" w:cs="Noto Sans"/>
                <w:b/>
                <w:i/>
                <w:sz w:val="18"/>
                <w:szCs w:val="18"/>
                <w:u w:val="single"/>
              </w:rPr>
            </w:pPr>
          </w:p>
        </w:tc>
      </w:tr>
      <w:tr w:rsidR="00A4254C" w:rsidRPr="00DF7AB3" w:rsidTr="00BF29C6">
        <w:trPr>
          <w:trHeight w:val="1220"/>
        </w:trPr>
        <w:tc>
          <w:tcPr>
            <w:tcW w:w="2695" w:type="dxa"/>
            <w:tcBorders>
              <w:top w:val="single" w:sz="4" w:space="0" w:color="000000"/>
              <w:left w:val="single" w:sz="4" w:space="0" w:color="000000"/>
              <w:bottom w:val="single" w:sz="4" w:space="0" w:color="000000"/>
            </w:tcBorders>
            <w:shd w:val="clear" w:color="auto" w:fill="FFFFFF"/>
            <w:vAlign w:val="center"/>
          </w:tcPr>
          <w:p w:rsidR="00A4254C" w:rsidRPr="00DF7AB3" w:rsidRDefault="00A4254C" w:rsidP="00BF29C6">
            <w:pPr>
              <w:snapToGrid w:val="0"/>
              <w:jc w:val="both"/>
              <w:rPr>
                <w:rFonts w:ascii="Noto Sans" w:hAnsi="Noto Sans" w:cs="Noto Sans"/>
                <w:sz w:val="18"/>
                <w:szCs w:val="18"/>
              </w:rPr>
            </w:pPr>
          </w:p>
          <w:p w:rsidR="00A4254C" w:rsidRPr="00DF7AB3" w:rsidRDefault="00A4254C" w:rsidP="00BF29C6">
            <w:pPr>
              <w:jc w:val="both"/>
              <w:rPr>
                <w:rFonts w:ascii="Noto Sans" w:hAnsi="Noto Sans" w:cs="Noto Sans"/>
                <w:sz w:val="18"/>
                <w:szCs w:val="18"/>
              </w:rPr>
            </w:pPr>
            <w:r w:rsidRPr="00DF7AB3">
              <w:rPr>
                <w:rFonts w:ascii="Noto Sans" w:hAnsi="Noto Sans" w:cs="Noto Sans"/>
                <w:sz w:val="18"/>
                <w:szCs w:val="18"/>
              </w:rPr>
              <w:t>Firma del contrato</w:t>
            </w:r>
          </w:p>
        </w:tc>
        <w:tc>
          <w:tcPr>
            <w:tcW w:w="2551" w:type="dxa"/>
            <w:tcBorders>
              <w:top w:val="single" w:sz="4" w:space="0" w:color="000000"/>
              <w:left w:val="single" w:sz="4" w:space="0" w:color="000000"/>
              <w:bottom w:val="single" w:sz="4" w:space="0" w:color="000000"/>
            </w:tcBorders>
            <w:shd w:val="clear" w:color="auto" w:fill="FFFFFF"/>
            <w:vAlign w:val="center"/>
          </w:tcPr>
          <w:p w:rsidR="00DC3008" w:rsidRPr="00DF7AB3" w:rsidRDefault="00DC3008" w:rsidP="00DC3008">
            <w:pPr>
              <w:jc w:val="center"/>
              <w:rPr>
                <w:rFonts w:ascii="Noto Sans" w:hAnsi="Noto Sans" w:cs="Noto Sans"/>
                <w:sz w:val="16"/>
                <w:szCs w:val="16"/>
              </w:rPr>
            </w:pPr>
            <w:r w:rsidRPr="00DF7AB3">
              <w:rPr>
                <w:rFonts w:ascii="Noto Sans" w:hAnsi="Noto Sans" w:cs="Noto Sans"/>
                <w:sz w:val="16"/>
                <w:szCs w:val="16"/>
              </w:rPr>
              <w:t>Dentro de los quince días</w:t>
            </w:r>
          </w:p>
          <w:p w:rsidR="00A4254C" w:rsidRPr="00DF7AB3" w:rsidRDefault="00DC3008" w:rsidP="00DC3008">
            <w:pPr>
              <w:jc w:val="center"/>
              <w:rPr>
                <w:rFonts w:ascii="Noto Sans" w:hAnsi="Noto Sans" w:cs="Noto Sans"/>
                <w:sz w:val="18"/>
                <w:szCs w:val="18"/>
              </w:rPr>
            </w:pPr>
            <w:proofErr w:type="gramStart"/>
            <w:r w:rsidRPr="00DF7AB3">
              <w:rPr>
                <w:rFonts w:ascii="Noto Sans" w:hAnsi="Noto Sans" w:cs="Noto Sans"/>
                <w:sz w:val="16"/>
                <w:szCs w:val="16"/>
              </w:rPr>
              <w:t>hábiles</w:t>
            </w:r>
            <w:proofErr w:type="gramEnd"/>
            <w:r w:rsidRPr="00DF7AB3">
              <w:rPr>
                <w:rFonts w:ascii="Noto Sans" w:hAnsi="Noto Sans" w:cs="Noto Sans"/>
                <w:sz w:val="16"/>
                <w:szCs w:val="16"/>
              </w:rPr>
              <w:t xml:space="preserve"> siguientes a la notificación del fallo.</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DF7AB3" w:rsidRPr="00796C6C" w:rsidRDefault="00DF7AB3" w:rsidP="00DF7AB3">
            <w:pPr>
              <w:jc w:val="both"/>
              <w:rPr>
                <w:rFonts w:ascii="Noto Sans" w:hAnsi="Noto Sans" w:cs="Noto Sans"/>
                <w:sz w:val="19"/>
                <w:szCs w:val="19"/>
              </w:rPr>
            </w:pPr>
            <w:r w:rsidRPr="00796C6C">
              <w:rPr>
                <w:rFonts w:ascii="Noto Sans" w:hAnsi="Noto Sans" w:cs="Noto Sans"/>
                <w:b/>
                <w:sz w:val="19"/>
                <w:szCs w:val="19"/>
              </w:rPr>
              <w:t>Compras MX</w:t>
            </w:r>
            <w:r w:rsidRPr="00796C6C">
              <w:rPr>
                <w:rFonts w:ascii="Noto Sans" w:hAnsi="Noto Sans" w:cs="Noto Sans"/>
                <w:sz w:val="19"/>
                <w:szCs w:val="19"/>
              </w:rPr>
              <w:t>, en términos del Manual de Operación que contiene las directrices que se deberán observar en el sistema Electrónico de Información Pública Gubernamental sobre Adquisiciones, arrendamientos, servicios, obras públicas y servicios relacionadas con las mismas denominado “</w:t>
            </w:r>
            <w:r w:rsidRPr="00796C6C">
              <w:rPr>
                <w:rFonts w:ascii="Noto Sans" w:hAnsi="Noto Sans" w:cs="Noto Sans"/>
                <w:b/>
                <w:sz w:val="19"/>
                <w:szCs w:val="19"/>
              </w:rPr>
              <w:t>Compras MX</w:t>
            </w:r>
            <w:r w:rsidRPr="00796C6C">
              <w:rPr>
                <w:rFonts w:ascii="Noto Sans" w:hAnsi="Noto Sans" w:cs="Noto Sans"/>
                <w:sz w:val="19"/>
                <w:szCs w:val="19"/>
              </w:rPr>
              <w:t xml:space="preserve">”, para la utilización del Módulo de Formalización de Instrumentos Jurídicos, derivados de los procedimientos de contratación al amparo de la Ley de Adquisiciones, Arrendamientos y </w:t>
            </w:r>
            <w:r w:rsidRPr="00796C6C">
              <w:rPr>
                <w:rFonts w:ascii="Noto Sans" w:hAnsi="Noto Sans" w:cs="Noto Sans"/>
                <w:sz w:val="19"/>
                <w:szCs w:val="19"/>
              </w:rPr>
              <w:lastRenderedPageBreak/>
              <w:t>Servicios del Sector Público y de la Ley de Obras Públicas y Servicios Relacionados con las Mismas.</w:t>
            </w:r>
          </w:p>
          <w:p w:rsidR="00DF7AB3" w:rsidRPr="00796C6C" w:rsidRDefault="00DF7AB3" w:rsidP="00DF7AB3">
            <w:pPr>
              <w:snapToGrid w:val="0"/>
              <w:jc w:val="both"/>
              <w:rPr>
                <w:rFonts w:ascii="Noto Sans" w:hAnsi="Noto Sans" w:cs="Noto Sans"/>
                <w:sz w:val="19"/>
                <w:szCs w:val="19"/>
              </w:rPr>
            </w:pPr>
          </w:p>
          <w:p w:rsidR="00A4254C" w:rsidRPr="00DF7AB3" w:rsidRDefault="00F94D91" w:rsidP="00DF7AB3">
            <w:pPr>
              <w:snapToGrid w:val="0"/>
              <w:jc w:val="both"/>
              <w:rPr>
                <w:rFonts w:ascii="Noto Sans" w:hAnsi="Noto Sans" w:cs="Noto Sans"/>
                <w:sz w:val="18"/>
                <w:szCs w:val="18"/>
              </w:rPr>
            </w:pPr>
            <w:hyperlink r:id="rId10" w:history="1">
              <w:r w:rsidR="00DF7AB3" w:rsidRPr="00796C6C">
                <w:rPr>
                  <w:rStyle w:val="Hipervnculo"/>
                  <w:rFonts w:ascii="Noto Sans" w:hAnsi="Noto Sans" w:cs="Noto Sans"/>
                  <w:sz w:val="19"/>
                  <w:szCs w:val="19"/>
                </w:rPr>
                <w:t>https://comprasmx.buengobierno.gob.mx/auth/realms/procura/protocol/openid-connect/auth?client_id=hanna&amp;redirect_uri=https%3A%2F%2Fcomprasmx.buengobierno.gob.mx%2Fpanel%2F&amp;state=268f2d19-717b-487c-8e58-3b972bd8329d&amp;response_mode=fragment&amp;response_type=code&amp;scope=openid&amp;nonce=d807c8ff-3451-41a0-8bee-ed64bb0c8336</w:t>
              </w:r>
            </w:hyperlink>
          </w:p>
        </w:tc>
      </w:tr>
    </w:tbl>
    <w:p w:rsidR="00A4254C" w:rsidRPr="00DF7AB3" w:rsidRDefault="00A4254C" w:rsidP="00A4254C">
      <w:pPr>
        <w:rPr>
          <w:rFonts w:ascii="Noto Sans" w:hAnsi="Noto Sans" w:cs="Noto Sans"/>
          <w:sz w:val="19"/>
          <w:szCs w:val="19"/>
        </w:rPr>
      </w:pPr>
    </w:p>
    <w:tbl>
      <w:tblPr>
        <w:tblW w:w="5009" w:type="pct"/>
        <w:tblInd w:w="108" w:type="dxa"/>
        <w:tblLook w:val="0000" w:firstRow="0" w:lastRow="0" w:firstColumn="0" w:lastColumn="0" w:noHBand="0" w:noVBand="0"/>
      </w:tblPr>
      <w:tblGrid>
        <w:gridCol w:w="2587"/>
        <w:gridCol w:w="7713"/>
      </w:tblGrid>
      <w:tr w:rsidR="00A4254C" w:rsidRPr="00DF7AB3" w:rsidTr="00BF29C6">
        <w:trPr>
          <w:trHeight w:val="431"/>
        </w:trPr>
        <w:tc>
          <w:tcPr>
            <w:tcW w:w="1256"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jc w:val="both"/>
              <w:rPr>
                <w:rFonts w:ascii="Noto Sans" w:hAnsi="Noto Sans" w:cs="Noto Sans"/>
                <w:sz w:val="19"/>
                <w:szCs w:val="19"/>
              </w:rPr>
            </w:pPr>
            <w:r w:rsidRPr="00DF7AB3">
              <w:rPr>
                <w:rFonts w:ascii="Noto Sans" w:hAnsi="Noto Sans" w:cs="Noto Sans"/>
                <w:sz w:val="19"/>
                <w:szCs w:val="19"/>
              </w:rPr>
              <w:t>Reducción de Plazo</w:t>
            </w:r>
          </w:p>
        </w:tc>
        <w:tc>
          <w:tcPr>
            <w:tcW w:w="3744" w:type="pct"/>
            <w:tcBorders>
              <w:top w:val="single" w:sz="4" w:space="0" w:color="000000"/>
              <w:left w:val="single" w:sz="4" w:space="0" w:color="000000"/>
              <w:bottom w:val="single" w:sz="4" w:space="0" w:color="000000"/>
              <w:right w:val="single" w:sz="4" w:space="0" w:color="000000"/>
            </w:tcBorders>
            <w:vAlign w:val="center"/>
          </w:tcPr>
          <w:p w:rsidR="00A4254C" w:rsidRPr="00DF7AB3" w:rsidRDefault="00A4254C" w:rsidP="00BF29C6">
            <w:pPr>
              <w:jc w:val="both"/>
              <w:rPr>
                <w:rFonts w:ascii="Noto Sans" w:hAnsi="Noto Sans" w:cs="Noto Sans"/>
                <w:sz w:val="19"/>
                <w:szCs w:val="19"/>
              </w:rPr>
            </w:pPr>
            <w:r w:rsidRPr="00DF7AB3">
              <w:rPr>
                <w:rFonts w:ascii="Noto Sans" w:hAnsi="Noto Sans" w:cs="Noto Sans"/>
                <w:b/>
                <w:i/>
                <w:sz w:val="19"/>
                <w:szCs w:val="19"/>
                <w:u w:val="single"/>
              </w:rPr>
              <w:t>NO</w:t>
            </w:r>
          </w:p>
        </w:tc>
      </w:tr>
      <w:tr w:rsidR="00A4254C" w:rsidRPr="00DF7AB3" w:rsidTr="00BF29C6">
        <w:trPr>
          <w:trHeight w:val="410"/>
        </w:trPr>
        <w:tc>
          <w:tcPr>
            <w:tcW w:w="1256"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jc w:val="both"/>
              <w:rPr>
                <w:rFonts w:ascii="Noto Sans" w:hAnsi="Noto Sans" w:cs="Noto Sans"/>
                <w:sz w:val="19"/>
                <w:szCs w:val="19"/>
              </w:rPr>
            </w:pPr>
            <w:r w:rsidRPr="00DF7AB3">
              <w:rPr>
                <w:rFonts w:ascii="Noto Sans" w:hAnsi="Noto Sans" w:cs="Noto Sans"/>
                <w:sz w:val="19"/>
                <w:szCs w:val="19"/>
              </w:rPr>
              <w:t>Tipo de Licitación</w:t>
            </w:r>
          </w:p>
        </w:tc>
        <w:tc>
          <w:tcPr>
            <w:tcW w:w="3744" w:type="pct"/>
            <w:tcBorders>
              <w:top w:val="single" w:sz="4" w:space="0" w:color="000000"/>
              <w:left w:val="single" w:sz="4" w:space="0" w:color="000000"/>
              <w:bottom w:val="single" w:sz="4" w:space="0" w:color="000000"/>
              <w:right w:val="single" w:sz="4" w:space="0" w:color="000000"/>
            </w:tcBorders>
            <w:vAlign w:val="center"/>
          </w:tcPr>
          <w:p w:rsidR="00A4254C" w:rsidRPr="00DF7AB3" w:rsidRDefault="00DC3008" w:rsidP="00BF29C6">
            <w:pPr>
              <w:jc w:val="both"/>
              <w:rPr>
                <w:rFonts w:ascii="Noto Sans" w:hAnsi="Noto Sans" w:cs="Noto Sans"/>
                <w:sz w:val="19"/>
                <w:szCs w:val="19"/>
              </w:rPr>
            </w:pPr>
            <w:r w:rsidRPr="00DF7AB3">
              <w:rPr>
                <w:rFonts w:ascii="Noto Sans" w:eastAsia="Times New Roman" w:hAnsi="Noto Sans" w:cs="Noto Sans"/>
                <w:sz w:val="16"/>
                <w:szCs w:val="16"/>
              </w:rPr>
              <w:t xml:space="preserve">Electrónica (artículo </w:t>
            </w:r>
            <w:r w:rsidRPr="00DF7AB3">
              <w:rPr>
                <w:rFonts w:ascii="Noto Sans" w:eastAsia="Times New Roman" w:hAnsi="Noto Sans" w:cs="Noto Sans"/>
                <w:b/>
                <w:sz w:val="16"/>
                <w:szCs w:val="16"/>
              </w:rPr>
              <w:t>36</w:t>
            </w:r>
            <w:r w:rsidRPr="00DF7AB3">
              <w:rPr>
                <w:rFonts w:ascii="Noto Sans" w:eastAsia="Times New Roman" w:hAnsi="Noto Sans" w:cs="Noto Sans"/>
                <w:sz w:val="16"/>
                <w:szCs w:val="16"/>
              </w:rPr>
              <w:t>, de la LAASSP)</w:t>
            </w:r>
          </w:p>
        </w:tc>
      </w:tr>
      <w:tr w:rsidR="00A4254C" w:rsidRPr="00DF7AB3" w:rsidTr="00BF29C6">
        <w:trPr>
          <w:trHeight w:val="703"/>
        </w:trPr>
        <w:tc>
          <w:tcPr>
            <w:tcW w:w="1256" w:type="pct"/>
            <w:tcBorders>
              <w:left w:val="single" w:sz="4" w:space="0" w:color="000000"/>
              <w:bottom w:val="single" w:sz="4" w:space="0" w:color="000000"/>
            </w:tcBorders>
            <w:shd w:val="clear" w:color="auto" w:fill="D9D9D9"/>
            <w:vAlign w:val="center"/>
          </w:tcPr>
          <w:p w:rsidR="00A4254C" w:rsidRPr="00DF7AB3" w:rsidRDefault="00A4254C" w:rsidP="00BF29C6">
            <w:pPr>
              <w:snapToGrid w:val="0"/>
              <w:jc w:val="both"/>
              <w:rPr>
                <w:rFonts w:ascii="Noto Sans" w:hAnsi="Noto Sans" w:cs="Noto Sans"/>
                <w:sz w:val="19"/>
                <w:szCs w:val="19"/>
              </w:rPr>
            </w:pPr>
            <w:r w:rsidRPr="00DF7AB3">
              <w:rPr>
                <w:rFonts w:ascii="Noto Sans" w:hAnsi="Noto Sans" w:cs="Noto Sans"/>
                <w:sz w:val="19"/>
                <w:szCs w:val="19"/>
              </w:rPr>
              <w:t>Forma de Presentación de las Proposiciones.</w:t>
            </w:r>
          </w:p>
        </w:tc>
        <w:tc>
          <w:tcPr>
            <w:tcW w:w="3744" w:type="pct"/>
            <w:tcBorders>
              <w:left w:val="single" w:sz="4" w:space="0" w:color="000000"/>
              <w:bottom w:val="single" w:sz="4" w:space="0" w:color="000000"/>
              <w:right w:val="single" w:sz="4" w:space="0" w:color="000000"/>
            </w:tcBorders>
            <w:vAlign w:val="center"/>
          </w:tcPr>
          <w:p w:rsidR="00A4254C" w:rsidRPr="00DF7AB3" w:rsidRDefault="00DC3008" w:rsidP="00BF29C6">
            <w:pPr>
              <w:snapToGrid w:val="0"/>
              <w:jc w:val="both"/>
              <w:rPr>
                <w:rFonts w:ascii="Noto Sans" w:hAnsi="Noto Sans" w:cs="Noto Sans"/>
                <w:b/>
                <w:sz w:val="19"/>
                <w:szCs w:val="19"/>
                <w:u w:val="single"/>
              </w:rPr>
            </w:pPr>
            <w:r w:rsidRPr="00DF7AB3">
              <w:rPr>
                <w:rFonts w:ascii="Noto Sans" w:eastAsia="Times New Roman" w:hAnsi="Noto Sans" w:cs="Noto Sans"/>
                <w:sz w:val="16"/>
                <w:szCs w:val="16"/>
              </w:rPr>
              <w:t xml:space="preserve">Electrónica (artículo </w:t>
            </w:r>
            <w:r w:rsidRPr="00DF7AB3">
              <w:rPr>
                <w:rFonts w:ascii="Noto Sans" w:eastAsia="Times New Roman" w:hAnsi="Noto Sans" w:cs="Noto Sans"/>
                <w:b/>
                <w:sz w:val="16"/>
                <w:szCs w:val="16"/>
              </w:rPr>
              <w:t>36</w:t>
            </w:r>
            <w:r w:rsidRPr="00DF7AB3">
              <w:rPr>
                <w:rFonts w:ascii="Noto Sans" w:eastAsia="Times New Roman" w:hAnsi="Noto Sans" w:cs="Noto Sans"/>
                <w:sz w:val="16"/>
                <w:szCs w:val="16"/>
              </w:rPr>
              <w:t>, de la LAASSP), no se reciben proposiciones presenciales ni a través de servicio postal o mensajería.</w:t>
            </w:r>
          </w:p>
        </w:tc>
      </w:tr>
    </w:tbl>
    <w:p w:rsidR="00A4254C" w:rsidRPr="00DF7AB3" w:rsidRDefault="00A4254C" w:rsidP="00A4254C">
      <w:pPr>
        <w:jc w:val="both"/>
        <w:rPr>
          <w:rFonts w:ascii="Noto Sans" w:eastAsia="Calibri" w:hAnsi="Noto Sans" w:cs="Noto Sans"/>
          <w:b/>
          <w:bCs/>
          <w:sz w:val="19"/>
          <w:szCs w:val="19"/>
          <w:lang w:val="es-MX" w:eastAsia="es-MX"/>
        </w:rPr>
      </w:pPr>
    </w:p>
    <w:p w:rsidR="00A4254C" w:rsidRPr="00DF7AB3" w:rsidRDefault="00A4254C" w:rsidP="00A4254C">
      <w:pPr>
        <w:jc w:val="both"/>
        <w:rPr>
          <w:rFonts w:ascii="Noto Sans" w:eastAsia="Calibri" w:hAnsi="Noto Sans" w:cs="Noto Sans"/>
          <w:b/>
          <w:bCs/>
          <w:sz w:val="19"/>
          <w:szCs w:val="19"/>
          <w:lang w:val="es-MX" w:eastAsia="es-MX"/>
        </w:rPr>
      </w:pPr>
      <w:r w:rsidRPr="00DF7AB3">
        <w:rPr>
          <w:rFonts w:ascii="Noto Sans" w:eastAsia="Calibri" w:hAnsi="Noto Sans" w:cs="Noto Sans"/>
          <w:b/>
          <w:bCs/>
          <w:sz w:val="19"/>
          <w:szCs w:val="19"/>
          <w:lang w:val="es-MX" w:eastAsia="es-MX"/>
        </w:rPr>
        <w:t>OBSERVADORES EN EL PROCESO DE LICITACIÓN PÚBLICA</w:t>
      </w:r>
    </w:p>
    <w:p w:rsidR="00A4254C" w:rsidRPr="00DF7AB3" w:rsidRDefault="00A4254C" w:rsidP="00A4254C">
      <w:pPr>
        <w:jc w:val="both"/>
        <w:rPr>
          <w:rFonts w:ascii="Noto Sans" w:eastAsia="Calibri" w:hAnsi="Noto Sans" w:cs="Noto Sans"/>
          <w:sz w:val="19"/>
          <w:szCs w:val="19"/>
          <w:lang w:val="es-MX" w:eastAsia="es-MX"/>
        </w:rPr>
      </w:pPr>
    </w:p>
    <w:p w:rsidR="00AF5E61" w:rsidRPr="00DF7AB3" w:rsidRDefault="00AF5E61" w:rsidP="00AF5E61">
      <w:pPr>
        <w:jc w:val="both"/>
        <w:rPr>
          <w:rFonts w:ascii="Noto Sans" w:eastAsia="Times New Roman" w:hAnsi="Noto Sans" w:cs="Noto Sans"/>
          <w:bCs/>
          <w:sz w:val="20"/>
          <w:szCs w:val="20"/>
        </w:rPr>
      </w:pPr>
      <w:r w:rsidRPr="00DF7AB3">
        <w:rPr>
          <w:rFonts w:ascii="Noto Sans" w:eastAsia="Times New Roman" w:hAnsi="Noto Sans" w:cs="Noto Sans"/>
          <w:bCs/>
          <w:sz w:val="20"/>
          <w:szCs w:val="20"/>
        </w:rPr>
        <w:t xml:space="preserve">“En concordancia con el </w:t>
      </w:r>
      <w:r w:rsidRPr="00DF7AB3">
        <w:rPr>
          <w:rFonts w:ascii="Noto Sans" w:eastAsia="Times New Roman" w:hAnsi="Noto Sans" w:cs="Noto Sans"/>
          <w:b/>
          <w:bCs/>
          <w:sz w:val="20"/>
          <w:szCs w:val="20"/>
        </w:rPr>
        <w:t>antepenúltimo</w:t>
      </w:r>
      <w:r w:rsidRPr="00DF7AB3">
        <w:rPr>
          <w:rFonts w:ascii="Noto Sans" w:eastAsia="Times New Roman" w:hAnsi="Noto Sans" w:cs="Noto Sans"/>
          <w:bCs/>
          <w:sz w:val="20"/>
          <w:szCs w:val="20"/>
        </w:rPr>
        <w:t xml:space="preserve"> párrafo del artículo </w:t>
      </w:r>
      <w:r w:rsidRPr="00DF7AB3">
        <w:rPr>
          <w:rFonts w:ascii="Noto Sans" w:eastAsia="Times New Roman" w:hAnsi="Noto Sans" w:cs="Noto Sans"/>
          <w:b/>
          <w:bCs/>
          <w:sz w:val="20"/>
          <w:szCs w:val="20"/>
        </w:rPr>
        <w:t xml:space="preserve">35 </w:t>
      </w:r>
      <w:r w:rsidRPr="00DF7AB3">
        <w:rPr>
          <w:rFonts w:ascii="Noto Sans" w:eastAsia="Times New Roman" w:hAnsi="Noto Sans" w:cs="Noto Sans"/>
          <w:bCs/>
          <w:sz w:val="20"/>
          <w:szCs w:val="20"/>
        </w:rPr>
        <w:t>de la Ley de Adquisiciones, Arrendamiento y Servicios del Sector Público, las personas interesadas, podrán asistir en calidad de observadores a los actos del procedimiento de licitación pública; bajo la condición de registrar su asistencia y abstenerse de intervenir en cualquier forma en los mismos”.</w:t>
      </w:r>
    </w:p>
    <w:p w:rsidR="00A4254C" w:rsidRPr="00DF7AB3" w:rsidRDefault="00A4254C" w:rsidP="00A4254C">
      <w:pPr>
        <w:jc w:val="both"/>
        <w:rPr>
          <w:rFonts w:ascii="Noto Sans" w:eastAsia="Calibri" w:hAnsi="Noto Sans" w:cs="Noto Sans"/>
          <w:sz w:val="19"/>
          <w:szCs w:val="19"/>
          <w:lang w:val="es-MX" w:eastAsia="es-MX"/>
        </w:rPr>
      </w:pPr>
    </w:p>
    <w:p w:rsidR="00A4254C" w:rsidRPr="00DF7AB3" w:rsidRDefault="00A4254C" w:rsidP="00A4254C">
      <w:pPr>
        <w:jc w:val="both"/>
        <w:rPr>
          <w:rFonts w:ascii="Noto Sans" w:eastAsia="Calibri" w:hAnsi="Noto Sans" w:cs="Noto Sans"/>
          <w:b/>
          <w:bCs/>
          <w:sz w:val="19"/>
          <w:szCs w:val="19"/>
          <w:lang w:val="es-MX" w:eastAsia="es-MX"/>
        </w:rPr>
      </w:pPr>
      <w:r w:rsidRPr="00DF7AB3">
        <w:rPr>
          <w:rFonts w:ascii="Noto Sans" w:eastAsia="Calibri" w:hAnsi="Noto Sans" w:cs="Noto Sans"/>
          <w:b/>
          <w:bCs/>
          <w:sz w:val="19"/>
          <w:szCs w:val="19"/>
          <w:lang w:val="es-MX" w:eastAsia="es-MX"/>
        </w:rPr>
        <w:t>3.3  MEDIO QUE SE UTILIZARÁ PARA LA LICITACIÓN Y CARÁCTER DE LA MISMA.</w:t>
      </w:r>
    </w:p>
    <w:p w:rsidR="00A4254C" w:rsidRPr="00DF7AB3" w:rsidRDefault="00A4254C" w:rsidP="00A4254C">
      <w:pPr>
        <w:jc w:val="both"/>
        <w:rPr>
          <w:rFonts w:ascii="Noto Sans" w:eastAsia="Calibri" w:hAnsi="Noto Sans" w:cs="Noto Sans"/>
          <w:b/>
          <w:bCs/>
          <w:sz w:val="19"/>
          <w:szCs w:val="19"/>
          <w:lang w:val="es-MX" w:eastAsia="es-MX"/>
        </w:rPr>
      </w:pPr>
    </w:p>
    <w:p w:rsidR="00A4254C" w:rsidRPr="00DF7AB3" w:rsidRDefault="00A4254C" w:rsidP="00A4254C">
      <w:pPr>
        <w:jc w:val="both"/>
        <w:rPr>
          <w:rFonts w:ascii="Noto Sans" w:eastAsia="Calibri" w:hAnsi="Noto Sans" w:cs="Noto Sans"/>
          <w:sz w:val="19"/>
          <w:szCs w:val="19"/>
          <w:lang w:val="es-MX" w:eastAsia="es-MX"/>
        </w:rPr>
      </w:pPr>
      <w:r w:rsidRPr="00DF7AB3">
        <w:rPr>
          <w:rFonts w:ascii="Noto Sans" w:eastAsia="Calibri" w:hAnsi="Noto Sans" w:cs="Noto Sans"/>
          <w:b/>
          <w:bCs/>
          <w:sz w:val="19"/>
          <w:szCs w:val="19"/>
          <w:lang w:val="es-MX" w:eastAsia="es-MX"/>
        </w:rPr>
        <w:t xml:space="preserve">Electrónica. </w:t>
      </w:r>
      <w:r w:rsidRPr="00DF7AB3">
        <w:rPr>
          <w:rFonts w:ascii="Noto Sans" w:eastAsia="Calibri" w:hAnsi="Noto Sans" w:cs="Noto Sans"/>
          <w:sz w:val="19"/>
          <w:szCs w:val="19"/>
          <w:lang w:val="es-MX" w:eastAsia="es-MX"/>
        </w:rPr>
        <w:t xml:space="preserve">Esta Licitación sólo acepta proposiciones electrónicas con base en el artículo </w:t>
      </w:r>
      <w:r w:rsidR="00DC3008" w:rsidRPr="00DF7AB3">
        <w:rPr>
          <w:rFonts w:ascii="Noto Sans" w:eastAsia="Calibri" w:hAnsi="Noto Sans" w:cs="Noto Sans"/>
          <w:b/>
          <w:sz w:val="19"/>
          <w:szCs w:val="19"/>
          <w:lang w:val="es-MX" w:eastAsia="es-MX"/>
        </w:rPr>
        <w:t>36</w:t>
      </w:r>
      <w:r w:rsidRPr="00DF7AB3">
        <w:rPr>
          <w:rFonts w:ascii="Noto Sans" w:eastAsia="Calibri" w:hAnsi="Noto Sans" w:cs="Noto Sans"/>
          <w:sz w:val="19"/>
          <w:szCs w:val="19"/>
          <w:lang w:val="es-MX" w:eastAsia="es-MX"/>
        </w:rPr>
        <w:t xml:space="preserve"> de la LAASSP. Las cuales deberán estar suscritas mediante firma electrónica que emita el SAT para el cumplimiento de obligaciones fiscales, la omisión de la firma electrónica será causal de </w:t>
      </w:r>
      <w:proofErr w:type="spellStart"/>
      <w:r w:rsidRPr="00DF7AB3">
        <w:rPr>
          <w:rFonts w:ascii="Noto Sans" w:eastAsia="Calibri" w:hAnsi="Noto Sans" w:cs="Noto Sans"/>
          <w:sz w:val="19"/>
          <w:szCs w:val="19"/>
          <w:lang w:val="es-MX" w:eastAsia="es-MX"/>
        </w:rPr>
        <w:t>desechamiento</w:t>
      </w:r>
      <w:proofErr w:type="spellEnd"/>
      <w:r w:rsidRPr="00DF7AB3">
        <w:rPr>
          <w:rFonts w:ascii="Noto Sans" w:eastAsia="Calibri" w:hAnsi="Noto Sans" w:cs="Noto Sans"/>
          <w:sz w:val="19"/>
          <w:szCs w:val="19"/>
          <w:lang w:val="es-MX" w:eastAsia="es-MX"/>
        </w:rPr>
        <w:t xml:space="preserve">. </w:t>
      </w:r>
    </w:p>
    <w:p w:rsidR="00A4254C" w:rsidRPr="00DF7AB3" w:rsidRDefault="00A4254C" w:rsidP="00A4254C">
      <w:pPr>
        <w:jc w:val="both"/>
        <w:rPr>
          <w:rFonts w:ascii="Noto Sans" w:eastAsia="Calibri" w:hAnsi="Noto Sans" w:cs="Noto Sans"/>
          <w:sz w:val="19"/>
          <w:szCs w:val="19"/>
          <w:lang w:val="es-MX" w:eastAsia="es-MX"/>
        </w:rPr>
      </w:pPr>
    </w:p>
    <w:p w:rsidR="00DC3008" w:rsidRPr="00DF7AB3" w:rsidRDefault="00A4254C" w:rsidP="00DC3008">
      <w:pPr>
        <w:jc w:val="both"/>
        <w:rPr>
          <w:rFonts w:ascii="Noto Sans" w:eastAsia="Times New Roman" w:hAnsi="Noto Sans" w:cs="Noto Sans"/>
          <w:sz w:val="20"/>
          <w:szCs w:val="20"/>
        </w:rPr>
      </w:pPr>
      <w:r w:rsidRPr="00DF7AB3">
        <w:rPr>
          <w:rFonts w:ascii="Noto Sans" w:eastAsia="Calibri" w:hAnsi="Noto Sans" w:cs="Noto Sans"/>
          <w:sz w:val="19"/>
          <w:szCs w:val="19"/>
          <w:lang w:val="es-MX" w:eastAsia="es-MX"/>
        </w:rPr>
        <w:t xml:space="preserve">La presente licitación es de </w:t>
      </w:r>
      <w:r w:rsidRPr="00DF7AB3">
        <w:rPr>
          <w:rFonts w:ascii="Noto Sans" w:eastAsia="Calibri" w:hAnsi="Noto Sans" w:cs="Noto Sans"/>
          <w:b/>
          <w:sz w:val="19"/>
          <w:szCs w:val="19"/>
          <w:lang w:val="es-MX" w:eastAsia="es-MX"/>
        </w:rPr>
        <w:t>carácter Nacional</w:t>
      </w:r>
      <w:r w:rsidRPr="00DF7AB3">
        <w:rPr>
          <w:rFonts w:ascii="Noto Sans" w:eastAsia="Calibri" w:hAnsi="Noto Sans" w:cs="Noto Sans"/>
          <w:sz w:val="19"/>
          <w:szCs w:val="19"/>
          <w:lang w:val="es-MX" w:eastAsia="es-MX"/>
        </w:rPr>
        <w:t xml:space="preserve">, de conformidad con lo dispuesto por el artículo </w:t>
      </w:r>
      <w:r w:rsidR="00DC3008" w:rsidRPr="00DF7AB3">
        <w:rPr>
          <w:rFonts w:ascii="Noto Sans" w:eastAsia="Times New Roman" w:hAnsi="Noto Sans" w:cs="Noto Sans"/>
          <w:b/>
          <w:sz w:val="20"/>
          <w:szCs w:val="20"/>
        </w:rPr>
        <w:t>39 fracción I de la LAASSP</w:t>
      </w:r>
      <w:r w:rsidR="00DC3008" w:rsidRPr="00DF7AB3">
        <w:rPr>
          <w:rFonts w:ascii="Noto Sans" w:eastAsia="Times New Roman" w:hAnsi="Noto Sans" w:cs="Noto Sans"/>
          <w:sz w:val="20"/>
          <w:szCs w:val="20"/>
        </w:rPr>
        <w:t xml:space="preserve">. </w:t>
      </w:r>
    </w:p>
    <w:p w:rsidR="00A4254C" w:rsidRPr="00DF7AB3" w:rsidRDefault="00A4254C" w:rsidP="00A4254C">
      <w:pPr>
        <w:jc w:val="both"/>
        <w:rPr>
          <w:rFonts w:ascii="Noto Sans" w:eastAsia="Calibri" w:hAnsi="Noto Sans" w:cs="Noto Sans"/>
          <w:sz w:val="19"/>
          <w:szCs w:val="19"/>
          <w:lang w:val="es-MX" w:eastAsia="es-MX"/>
        </w:rPr>
      </w:pPr>
    </w:p>
    <w:p w:rsidR="00DC3008" w:rsidRPr="00DF7AB3" w:rsidRDefault="00DC3008" w:rsidP="00DC3008">
      <w:pPr>
        <w:jc w:val="both"/>
        <w:rPr>
          <w:rFonts w:ascii="Noto Sans" w:hAnsi="Noto Sans" w:cs="Noto Sans"/>
          <w:b/>
          <w:sz w:val="20"/>
        </w:rPr>
      </w:pPr>
      <w:r w:rsidRPr="00DF7AB3">
        <w:rPr>
          <w:rFonts w:ascii="Noto Sans" w:hAnsi="Noto Sans" w:cs="Noto Sans"/>
          <w:sz w:val="20"/>
        </w:rPr>
        <w:t xml:space="preserve">Los interesados en participar en el procedimiento deberán contar con usuario y contraseña en la plataforma </w:t>
      </w:r>
      <w:r w:rsidRPr="00DF7AB3">
        <w:rPr>
          <w:rFonts w:ascii="Noto Sans" w:hAnsi="Noto Sans" w:cs="Noto Sans"/>
          <w:b/>
          <w:sz w:val="20"/>
        </w:rPr>
        <w:t>Compras MX.</w:t>
      </w:r>
    </w:p>
    <w:p w:rsidR="00A4254C" w:rsidRPr="00DF7AB3" w:rsidRDefault="00A4254C" w:rsidP="00A4254C">
      <w:pPr>
        <w:jc w:val="both"/>
        <w:rPr>
          <w:rFonts w:ascii="Noto Sans" w:eastAsia="Calibri" w:hAnsi="Noto Sans" w:cs="Noto Sans"/>
          <w:sz w:val="19"/>
          <w:szCs w:val="19"/>
          <w:lang w:val="es-MX" w:eastAsia="es-MX"/>
        </w:rPr>
      </w:pPr>
    </w:p>
    <w:p w:rsidR="00A4254C" w:rsidRPr="00DF7AB3" w:rsidRDefault="00A4254C" w:rsidP="00A4254C">
      <w:pPr>
        <w:jc w:val="both"/>
        <w:rPr>
          <w:rFonts w:ascii="Noto Sans" w:eastAsia="Calibri" w:hAnsi="Noto Sans" w:cs="Noto Sans"/>
          <w:sz w:val="19"/>
          <w:szCs w:val="19"/>
          <w:lang w:val="es-MX" w:eastAsia="es-MX"/>
        </w:rPr>
      </w:pPr>
      <w:r w:rsidRPr="00DF7AB3">
        <w:rPr>
          <w:rFonts w:ascii="Noto Sans" w:eastAsia="Calibri" w:hAnsi="Noto Sans" w:cs="Noto Sans"/>
          <w:sz w:val="19"/>
          <w:szCs w:val="19"/>
          <w:lang w:val="es-MX" w:eastAsia="es-MX"/>
        </w:rPr>
        <w:t>Los precios propuestos permanecerán fijos durante la vigencia del contrato. El proveedor adjudicado queda obligado a suscribir el contrato que se derive con base en los términos y condiciones establecidos en esta Licitación.</w:t>
      </w:r>
    </w:p>
    <w:p w:rsidR="00A4254C" w:rsidRPr="00DF7AB3" w:rsidRDefault="00A4254C" w:rsidP="00A4254C">
      <w:pPr>
        <w:jc w:val="both"/>
        <w:rPr>
          <w:rFonts w:ascii="Noto Sans" w:eastAsia="Calibri" w:hAnsi="Noto Sans" w:cs="Noto Sans"/>
          <w:sz w:val="19"/>
          <w:szCs w:val="19"/>
          <w:lang w:val="es-MX" w:eastAsia="es-MX"/>
        </w:rPr>
      </w:pPr>
    </w:p>
    <w:p w:rsidR="00A4254C" w:rsidRPr="00DF7AB3" w:rsidRDefault="00A4254C" w:rsidP="00A4254C">
      <w:pPr>
        <w:jc w:val="both"/>
        <w:rPr>
          <w:rFonts w:ascii="Noto Sans" w:eastAsia="Calibri" w:hAnsi="Noto Sans" w:cs="Noto Sans"/>
          <w:sz w:val="19"/>
          <w:szCs w:val="19"/>
          <w:lang w:val="es-MX" w:eastAsia="es-MX"/>
        </w:rPr>
      </w:pPr>
      <w:r w:rsidRPr="00DF7AB3">
        <w:rPr>
          <w:rFonts w:ascii="Noto Sans" w:eastAsia="Calibri" w:hAnsi="Noto Sans" w:cs="Noto Sans"/>
          <w:sz w:val="19"/>
          <w:szCs w:val="19"/>
          <w:lang w:val="es-MX" w:eastAsia="es-MX"/>
        </w:rPr>
        <w:t xml:space="preserve">Las condiciones contenidas en la presente licitación y en las propuestas presentadas por los participantes no podrán ser negociadas, en términos del artículo </w:t>
      </w:r>
      <w:r w:rsidR="00DC3008" w:rsidRPr="00DF7AB3">
        <w:rPr>
          <w:rFonts w:ascii="Noto Sans" w:eastAsia="Calibri" w:hAnsi="Noto Sans" w:cs="Noto Sans"/>
          <w:b/>
          <w:sz w:val="19"/>
          <w:szCs w:val="19"/>
          <w:lang w:val="es-MX" w:eastAsia="es-MX"/>
        </w:rPr>
        <w:t>35</w:t>
      </w:r>
      <w:r w:rsidRPr="00DF7AB3">
        <w:rPr>
          <w:rFonts w:ascii="Noto Sans" w:eastAsia="Calibri" w:hAnsi="Noto Sans" w:cs="Noto Sans"/>
          <w:sz w:val="19"/>
          <w:szCs w:val="19"/>
          <w:lang w:val="es-MX" w:eastAsia="es-MX"/>
        </w:rPr>
        <w:t xml:space="preserve"> de la LAASSP.</w:t>
      </w:r>
    </w:p>
    <w:p w:rsidR="00A4254C" w:rsidRPr="00DF7AB3" w:rsidRDefault="00A4254C" w:rsidP="00A4254C">
      <w:pPr>
        <w:jc w:val="both"/>
        <w:rPr>
          <w:rFonts w:ascii="Noto Sans" w:eastAsia="Calibri" w:hAnsi="Noto Sans" w:cs="Noto Sans"/>
          <w:sz w:val="19"/>
          <w:szCs w:val="19"/>
          <w:lang w:val="es-MX"/>
        </w:rPr>
      </w:pPr>
    </w:p>
    <w:p w:rsidR="00DC3008" w:rsidRPr="00DF7AB3" w:rsidRDefault="00DC3008" w:rsidP="00DC3008">
      <w:pPr>
        <w:snapToGrid w:val="0"/>
        <w:jc w:val="both"/>
        <w:rPr>
          <w:rFonts w:ascii="Noto Sans" w:hAnsi="Noto Sans" w:cs="Noto Sans"/>
          <w:b/>
          <w:bCs/>
          <w:sz w:val="20"/>
        </w:rPr>
      </w:pPr>
      <w:r w:rsidRPr="00DF7AB3">
        <w:rPr>
          <w:rFonts w:ascii="Noto Sans" w:hAnsi="Noto Sans" w:cs="Noto Sans"/>
          <w:b/>
          <w:bCs/>
          <w:sz w:val="20"/>
        </w:rPr>
        <w:t>3.4. OFERTA SUBSECUENTE DE DESCUENTO</w:t>
      </w:r>
    </w:p>
    <w:p w:rsidR="00DC3008" w:rsidRPr="00DF7AB3" w:rsidRDefault="00DC3008" w:rsidP="00DC3008">
      <w:pPr>
        <w:snapToGrid w:val="0"/>
        <w:jc w:val="both"/>
        <w:rPr>
          <w:rFonts w:ascii="Noto Sans" w:hAnsi="Noto Sans" w:cs="Noto Sans"/>
          <w:b/>
          <w:bCs/>
          <w:sz w:val="20"/>
        </w:rPr>
      </w:pPr>
    </w:p>
    <w:p w:rsidR="00DC3008" w:rsidRPr="00DF7AB3" w:rsidRDefault="00DC3008" w:rsidP="00DC3008">
      <w:pPr>
        <w:snapToGrid w:val="0"/>
        <w:jc w:val="both"/>
        <w:rPr>
          <w:rFonts w:ascii="Noto Sans" w:hAnsi="Noto Sans" w:cs="Noto Sans"/>
          <w:bCs/>
          <w:sz w:val="20"/>
        </w:rPr>
      </w:pPr>
      <w:r w:rsidRPr="00DF7AB3">
        <w:rPr>
          <w:rFonts w:ascii="Noto Sans" w:hAnsi="Noto Sans" w:cs="Noto Sans"/>
          <w:bCs/>
          <w:sz w:val="20"/>
        </w:rPr>
        <w:t>En el procedimiento de contratación no se aplicará la modalidad de oferta subsecuente de descuento.</w:t>
      </w:r>
    </w:p>
    <w:p w:rsidR="00DC3008" w:rsidRPr="00DF7AB3" w:rsidRDefault="00DC3008" w:rsidP="00A4254C">
      <w:pPr>
        <w:jc w:val="both"/>
        <w:rPr>
          <w:rFonts w:ascii="Noto Sans" w:hAnsi="Noto Sans" w:cs="Noto Sans"/>
          <w:b/>
          <w:bCs/>
          <w:sz w:val="19"/>
          <w:szCs w:val="19"/>
          <w:lang w:val="es-MX"/>
        </w:rPr>
      </w:pPr>
    </w:p>
    <w:p w:rsidR="00A4254C" w:rsidRPr="00DF7AB3" w:rsidRDefault="00A4254C" w:rsidP="00A4254C">
      <w:pPr>
        <w:jc w:val="both"/>
        <w:rPr>
          <w:rFonts w:ascii="Noto Sans" w:hAnsi="Noto Sans" w:cs="Noto Sans"/>
          <w:b/>
          <w:bCs/>
          <w:sz w:val="19"/>
          <w:szCs w:val="19"/>
          <w:lang w:val="es-MX"/>
        </w:rPr>
      </w:pPr>
      <w:r w:rsidRPr="00DF7AB3">
        <w:rPr>
          <w:rFonts w:ascii="Noto Sans" w:hAnsi="Noto Sans" w:cs="Noto Sans"/>
          <w:b/>
          <w:bCs/>
          <w:sz w:val="19"/>
          <w:szCs w:val="19"/>
          <w:lang w:val="es-MX"/>
        </w:rPr>
        <w:t>4.  JUNTA DE ACLARACIONES:</w:t>
      </w:r>
    </w:p>
    <w:p w:rsidR="00A4254C" w:rsidRPr="00DF7AB3" w:rsidRDefault="00A4254C" w:rsidP="00A4254C">
      <w:pPr>
        <w:jc w:val="both"/>
        <w:rPr>
          <w:rFonts w:ascii="Noto Sans" w:hAnsi="Noto Sans" w:cs="Noto Sans"/>
          <w:b/>
          <w:bCs/>
          <w:sz w:val="19"/>
          <w:szCs w:val="19"/>
          <w:lang w:val="es-MX"/>
        </w:rPr>
      </w:pPr>
    </w:p>
    <w:p w:rsidR="00AF5E61" w:rsidRPr="00DF7AB3" w:rsidRDefault="00AF5E61" w:rsidP="00AF5E61">
      <w:pPr>
        <w:jc w:val="both"/>
        <w:rPr>
          <w:rFonts w:ascii="Noto Sans" w:hAnsi="Noto Sans" w:cs="Noto Sans"/>
          <w:sz w:val="20"/>
          <w:szCs w:val="20"/>
        </w:rPr>
      </w:pPr>
      <w:r w:rsidRPr="00DF7AB3">
        <w:rPr>
          <w:rFonts w:ascii="Noto Sans" w:hAnsi="Noto Sans" w:cs="Noto Sans"/>
          <w:sz w:val="20"/>
          <w:szCs w:val="20"/>
        </w:rPr>
        <w:t>Las personas que pretendan solicitar aclaraciones a los aspectos contenidos en la convocatoria, deberán presentar un escrito a través de la Plataforma, en el que expresen su interés en participar en la licitación, por sí o en representación de un tercero, manifestando en todos los casos los datos generales del interesado y, en su caso, del representante.</w:t>
      </w:r>
    </w:p>
    <w:p w:rsidR="00AF5E61" w:rsidRPr="00DF7AB3" w:rsidRDefault="00AF5E61" w:rsidP="00AF5E61">
      <w:pPr>
        <w:jc w:val="both"/>
        <w:rPr>
          <w:rFonts w:ascii="Noto Sans" w:hAnsi="Noto Sans" w:cs="Noto Sans"/>
          <w:sz w:val="20"/>
          <w:szCs w:val="20"/>
        </w:rPr>
      </w:pPr>
    </w:p>
    <w:p w:rsidR="00A4254C" w:rsidRPr="00DF7AB3" w:rsidRDefault="00A4254C" w:rsidP="00A4254C">
      <w:pPr>
        <w:jc w:val="both"/>
        <w:rPr>
          <w:rFonts w:ascii="Noto Sans" w:hAnsi="Noto Sans" w:cs="Noto Sans"/>
          <w:b/>
          <w:bCs/>
          <w:sz w:val="19"/>
          <w:szCs w:val="19"/>
          <w:lang w:val="es-MX"/>
        </w:rPr>
      </w:pPr>
      <w:r w:rsidRPr="00DF7AB3">
        <w:rPr>
          <w:rFonts w:ascii="Noto Sans" w:hAnsi="Noto Sans" w:cs="Noto Sans"/>
          <w:bCs/>
          <w:sz w:val="19"/>
          <w:szCs w:val="19"/>
          <w:lang w:val="es-MX"/>
        </w:rPr>
        <w:t xml:space="preserve">Aquellos interesados que pretendan solicitar aclaraciones a los aspectos contenidos en la Convocatoria, deberán enviar a través de </w:t>
      </w:r>
      <w:r w:rsidR="00DC3008" w:rsidRPr="00DF7AB3">
        <w:rPr>
          <w:rFonts w:ascii="Noto Sans" w:hAnsi="Noto Sans" w:cs="Noto Sans"/>
          <w:bCs/>
          <w:sz w:val="19"/>
          <w:szCs w:val="19"/>
          <w:lang w:val="es-MX"/>
        </w:rPr>
        <w:t xml:space="preserve">la Plataforma </w:t>
      </w:r>
      <w:r w:rsidRPr="00DF7AB3">
        <w:rPr>
          <w:rFonts w:ascii="Noto Sans" w:hAnsi="Noto Sans" w:cs="Noto Sans"/>
          <w:b/>
          <w:bCs/>
          <w:sz w:val="19"/>
          <w:szCs w:val="19"/>
          <w:lang w:val="es-MX"/>
        </w:rPr>
        <w:t>C</w:t>
      </w:r>
      <w:r w:rsidR="00DC3008" w:rsidRPr="00DF7AB3">
        <w:rPr>
          <w:rFonts w:ascii="Noto Sans" w:hAnsi="Noto Sans" w:cs="Noto Sans"/>
          <w:b/>
          <w:bCs/>
          <w:sz w:val="19"/>
          <w:szCs w:val="19"/>
          <w:lang w:val="es-MX"/>
        </w:rPr>
        <w:t xml:space="preserve">ompras Mx </w:t>
      </w:r>
      <w:r w:rsidRPr="00DF7AB3">
        <w:rPr>
          <w:rFonts w:ascii="Noto Sans" w:hAnsi="Noto Sans" w:cs="Noto Sans"/>
          <w:bCs/>
          <w:sz w:val="19"/>
          <w:szCs w:val="19"/>
          <w:lang w:val="es-MX"/>
        </w:rPr>
        <w:t xml:space="preserve"> un escrito acompañado de las citadas solicitudes de aclaración, en el citado escrito manifestaran su interés en participar en la presente licitación, por si o en representación de un tercero, señalando, en cada caso, los datos siguientes, de acuerdo con el </w:t>
      </w:r>
      <w:r w:rsidRPr="00DF7AB3">
        <w:rPr>
          <w:rFonts w:ascii="Noto Sans" w:hAnsi="Noto Sans" w:cs="Noto Sans"/>
          <w:b/>
          <w:bCs/>
          <w:sz w:val="19"/>
          <w:szCs w:val="19"/>
          <w:lang w:val="es-MX"/>
        </w:rPr>
        <w:t>Anexo Número 16 (dieciséis).</w:t>
      </w:r>
    </w:p>
    <w:p w:rsidR="00A4254C" w:rsidRPr="00DF7AB3" w:rsidRDefault="00A4254C" w:rsidP="00A4254C">
      <w:pPr>
        <w:ind w:hanging="283"/>
        <w:jc w:val="both"/>
        <w:rPr>
          <w:rFonts w:ascii="Noto Sans" w:hAnsi="Noto Sans" w:cs="Noto Sans"/>
          <w:sz w:val="19"/>
          <w:szCs w:val="19"/>
          <w:lang w:val="es-MX"/>
        </w:rPr>
      </w:pPr>
    </w:p>
    <w:p w:rsidR="00A4254C" w:rsidRPr="00DF7AB3" w:rsidRDefault="00A4254C" w:rsidP="00A4254C">
      <w:pPr>
        <w:jc w:val="both"/>
        <w:rPr>
          <w:rFonts w:ascii="Noto Sans" w:hAnsi="Noto Sans" w:cs="Noto Sans"/>
          <w:b/>
          <w:bCs/>
          <w:i/>
          <w:sz w:val="19"/>
          <w:szCs w:val="19"/>
          <w:u w:val="single"/>
          <w:lang w:val="es-MX"/>
        </w:rPr>
      </w:pPr>
      <w:r w:rsidRPr="00DF7AB3">
        <w:rPr>
          <w:rFonts w:ascii="Noto Sans" w:hAnsi="Noto Sans" w:cs="Noto Sans"/>
          <w:b/>
          <w:bCs/>
          <w:i/>
          <w:sz w:val="19"/>
          <w:szCs w:val="19"/>
          <w:u w:val="single"/>
          <w:lang w:val="es-MX"/>
        </w:rPr>
        <w:t>En el caso de presentación de proposiciones conjuntas, cualquiera de los integrantes de la agrupación, podrá presentar el escrito mediante el cual manifieste su interés en participar en la junta de aclaraciones y en el procedimiento de contratación)</w:t>
      </w:r>
    </w:p>
    <w:p w:rsidR="00A4254C" w:rsidRPr="00DF7AB3" w:rsidRDefault="00A4254C" w:rsidP="00A4254C">
      <w:pPr>
        <w:ind w:left="567"/>
        <w:jc w:val="both"/>
        <w:rPr>
          <w:rFonts w:ascii="Noto Sans" w:hAnsi="Noto Sans" w:cs="Noto Sans"/>
          <w:b/>
          <w:bCs/>
          <w:i/>
          <w:sz w:val="19"/>
          <w:szCs w:val="19"/>
          <w:u w:val="single"/>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 xml:space="preserve">a) </w:t>
      </w:r>
      <w:r w:rsidRPr="00DF7AB3">
        <w:rPr>
          <w:rFonts w:ascii="Noto Sans" w:hAnsi="Noto Sans" w:cs="Noto Sans"/>
          <w:sz w:val="19"/>
          <w:szCs w:val="19"/>
          <w:lang w:val="es-MX"/>
        </w:rPr>
        <w:tab/>
        <w:t xml:space="preserve">Del licitante: registro federal de contribuyentes; nombre y domicilio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Del representante legal del licitante: datos de las escrituras públicas en las que le fueron otorgadas las facultades para suscribir proposiciones.</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b)</w:t>
      </w:r>
      <w:r w:rsidRPr="00DF7AB3">
        <w:rPr>
          <w:rFonts w:ascii="Noto Sans" w:hAnsi="Noto Sans" w:cs="Noto Sans"/>
          <w:sz w:val="19"/>
          <w:szCs w:val="19"/>
          <w:lang w:val="es-MX"/>
        </w:rPr>
        <w:tab/>
      </w:r>
      <w:r w:rsidR="007E5215" w:rsidRPr="00DF7AB3">
        <w:rPr>
          <w:rFonts w:ascii="Noto Sans" w:hAnsi="Noto Sans" w:cs="Noto Sans"/>
          <w:sz w:val="20"/>
          <w:szCs w:val="20"/>
        </w:rPr>
        <w:t xml:space="preserve">Los licitantes deberán enviar las solicitudes de aclaración, a través de </w:t>
      </w:r>
      <w:r w:rsidR="007E5215" w:rsidRPr="00DF7AB3">
        <w:rPr>
          <w:rFonts w:ascii="Noto Sans" w:hAnsi="Noto Sans" w:cs="Noto Sans"/>
          <w:sz w:val="20"/>
          <w:szCs w:val="20"/>
          <w:lang w:val="es-MX"/>
        </w:rPr>
        <w:t>la Plataforma Digital de Contrataciones Públicas</w:t>
      </w:r>
      <w:r w:rsidR="007E5215" w:rsidRPr="00DF7AB3">
        <w:rPr>
          <w:rFonts w:ascii="Noto Sans" w:hAnsi="Noto Sans" w:cs="Noto Sans"/>
          <w:sz w:val="20"/>
          <w:szCs w:val="20"/>
        </w:rPr>
        <w:t xml:space="preserve"> (</w:t>
      </w:r>
      <w:r w:rsidR="007E5215" w:rsidRPr="00DF7AB3">
        <w:rPr>
          <w:rFonts w:ascii="Noto Sans" w:hAnsi="Noto Sans" w:cs="Noto Sans"/>
          <w:b/>
          <w:sz w:val="20"/>
          <w:szCs w:val="20"/>
        </w:rPr>
        <w:t>Compras MX</w:t>
      </w:r>
      <w:r w:rsidR="007E5215" w:rsidRPr="00DF7AB3">
        <w:rPr>
          <w:rFonts w:ascii="Noto Sans" w:hAnsi="Noto Sans" w:cs="Noto Sans"/>
          <w:sz w:val="20"/>
          <w:szCs w:val="20"/>
        </w:rPr>
        <w:t>), a más tardar veinticuatro horas antes de la fecha y hora en que se realice la junta de aclaraciones</w:t>
      </w:r>
      <w:r w:rsidRPr="00DF7AB3">
        <w:rPr>
          <w:rFonts w:ascii="Noto Sans" w:hAnsi="Noto Sans" w:cs="Noto Sans"/>
          <w:sz w:val="19"/>
          <w:szCs w:val="19"/>
          <w:lang w:val="es-MX"/>
        </w:rPr>
        <w:t>.</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Las solicitudes de aclaración que sean recibidas con posterioridad al plazo antes previsto, no serán contestadas por resultar extemporáneas.</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ind w:left="567"/>
        <w:jc w:val="both"/>
        <w:rPr>
          <w:rFonts w:ascii="Noto Sans" w:hAnsi="Noto Sans" w:cs="Noto Sans"/>
          <w:sz w:val="19"/>
          <w:szCs w:val="19"/>
          <w:lang w:val="es-MX"/>
        </w:rPr>
      </w:pPr>
      <w:r w:rsidRPr="00DF7AB3">
        <w:rPr>
          <w:rFonts w:ascii="Noto Sans" w:hAnsi="Noto Sans" w:cs="Noto Sans"/>
          <w:sz w:val="19"/>
          <w:szCs w:val="19"/>
          <w:lang w:val="es-MX"/>
        </w:rPr>
        <w:t>c) Cualquier modificación a la convocatoria de la licitación, incluyendo las que resulten de la o las juntas de aclaraciones, formará parte de la convocatoria y deberá ser considerada por los licitantes en la elaboración de su proposición.</w:t>
      </w:r>
    </w:p>
    <w:p w:rsidR="00A4254C" w:rsidRPr="00DF7AB3" w:rsidRDefault="00A4254C" w:rsidP="00A4254C">
      <w:pPr>
        <w:ind w:left="567"/>
        <w:jc w:val="both"/>
        <w:rPr>
          <w:rFonts w:ascii="Noto Sans" w:hAnsi="Noto Sans" w:cs="Noto Sans"/>
          <w:sz w:val="19"/>
          <w:szCs w:val="19"/>
          <w:lang w:val="es-MX"/>
        </w:rPr>
      </w:pPr>
    </w:p>
    <w:p w:rsidR="00A4254C" w:rsidRPr="00DF7AB3" w:rsidRDefault="00A4254C" w:rsidP="00A4254C">
      <w:pPr>
        <w:jc w:val="both"/>
        <w:rPr>
          <w:rFonts w:ascii="Noto Sans" w:hAnsi="Noto Sans" w:cs="Noto Sans"/>
          <w:b/>
          <w:bCs/>
          <w:sz w:val="19"/>
          <w:szCs w:val="19"/>
          <w:lang w:val="es-MX"/>
        </w:rPr>
      </w:pPr>
      <w:r w:rsidRPr="00DF7AB3">
        <w:rPr>
          <w:rFonts w:ascii="Noto Sans" w:hAnsi="Noto Sans" w:cs="Noto Sans"/>
          <w:b/>
          <w:bCs/>
          <w:sz w:val="19"/>
          <w:szCs w:val="19"/>
          <w:lang w:val="es-MX"/>
        </w:rPr>
        <w:t>5.  PRESENTACIÓN Y APERTURA DE PROPOSICIONES.</w:t>
      </w:r>
    </w:p>
    <w:p w:rsidR="00A4254C" w:rsidRPr="00DF7AB3" w:rsidRDefault="00A4254C" w:rsidP="00A4254C">
      <w:pPr>
        <w:jc w:val="both"/>
        <w:rPr>
          <w:rFonts w:ascii="Noto Sans" w:hAnsi="Noto Sans" w:cs="Noto Sans"/>
          <w:b/>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 xml:space="preserve">a) Los licitantes entregarán sus proposiciones técnica y económica </w:t>
      </w:r>
      <w:r w:rsidR="007E5215" w:rsidRPr="00DF7AB3">
        <w:rPr>
          <w:rFonts w:ascii="Noto Sans" w:hAnsi="Noto Sans" w:cs="Noto Sans"/>
          <w:bCs/>
          <w:sz w:val="19"/>
          <w:szCs w:val="19"/>
        </w:rPr>
        <w:t xml:space="preserve">a través de </w:t>
      </w:r>
      <w:r w:rsidR="007E5215" w:rsidRPr="00DF7AB3">
        <w:rPr>
          <w:rFonts w:ascii="Noto Sans" w:hAnsi="Noto Sans" w:cs="Noto Sans"/>
          <w:b/>
          <w:bCs/>
          <w:sz w:val="19"/>
          <w:szCs w:val="19"/>
        </w:rPr>
        <w:t>la plataforma Compras MX</w:t>
      </w:r>
      <w:r w:rsidR="007E5215" w:rsidRPr="00DF7AB3">
        <w:rPr>
          <w:rFonts w:ascii="Noto Sans" w:eastAsia="Times New Roman" w:hAnsi="Noto Sans" w:cs="Noto Sans"/>
          <w:sz w:val="20"/>
          <w:szCs w:val="20"/>
        </w:rPr>
        <w:t xml:space="preserve">, </w:t>
      </w:r>
      <w:r w:rsidRPr="00DF7AB3">
        <w:rPr>
          <w:rFonts w:ascii="Noto Sans" w:hAnsi="Noto Sans" w:cs="Noto Sans"/>
          <w:bCs/>
          <w:sz w:val="19"/>
          <w:szCs w:val="19"/>
          <w:lang w:val="es-MX"/>
        </w:rPr>
        <w:t xml:space="preserve">debiendo </w:t>
      </w:r>
      <w:proofErr w:type="spellStart"/>
      <w:r w:rsidRPr="00DF7AB3">
        <w:rPr>
          <w:rFonts w:ascii="Noto Sans" w:hAnsi="Noto Sans" w:cs="Noto Sans"/>
          <w:bCs/>
          <w:sz w:val="19"/>
          <w:szCs w:val="19"/>
          <w:lang w:val="es-MX"/>
        </w:rPr>
        <w:t>requisitar</w:t>
      </w:r>
      <w:proofErr w:type="spellEnd"/>
      <w:r w:rsidRPr="00DF7AB3">
        <w:rPr>
          <w:rFonts w:ascii="Noto Sans" w:hAnsi="Noto Sans" w:cs="Noto Sans"/>
          <w:bCs/>
          <w:sz w:val="19"/>
          <w:szCs w:val="19"/>
          <w:lang w:val="es-MX"/>
        </w:rPr>
        <w:t xml:space="preserve"> el </w:t>
      </w:r>
      <w:r w:rsidRPr="00DF7AB3">
        <w:rPr>
          <w:rFonts w:ascii="Noto Sans" w:hAnsi="Noto Sans" w:cs="Noto Sans"/>
          <w:b/>
          <w:bCs/>
          <w:sz w:val="19"/>
          <w:szCs w:val="19"/>
          <w:lang w:val="es-MX"/>
        </w:rPr>
        <w:t>Anexo Número 6 (seis)</w:t>
      </w:r>
      <w:r w:rsidRPr="00DF7AB3">
        <w:rPr>
          <w:rFonts w:ascii="Noto Sans" w:hAnsi="Noto Sans" w:cs="Noto Sans"/>
          <w:bCs/>
          <w:sz w:val="19"/>
          <w:szCs w:val="19"/>
          <w:lang w:val="es-MX"/>
        </w:rPr>
        <w:t xml:space="preserve"> formato de propuesta económica para su envío en formato Word o Excel, misma que deberá firmar, escanear y adjuntar a su propuesta electrónica, en la inteligencia de que, en caso de existir diferencias entre la proposición impresa (escaneada) y la electrónica, se estará a lo propuesto en forma impresa.</w:t>
      </w:r>
    </w:p>
    <w:p w:rsidR="00A4254C" w:rsidRPr="00DF7AB3" w:rsidRDefault="00A4254C" w:rsidP="00A4254C">
      <w:pPr>
        <w:ind w:right="134"/>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 xml:space="preserve">Adicionalmente, para agilizar los actos del procedimiento de contratación, se solicita a los licitantes adjuntar el archivo de su proposición en formato Word o Excel, (archivos modificables) con la misma salvedad del párrafo inmediato anterior, en caso de diferencias entre la proposición impresa (escaneada) y la electrónica. La omisión en la entrega de esta información en archivo electrónico en formato Word o Excel, no será causal de </w:t>
      </w:r>
      <w:proofErr w:type="spellStart"/>
      <w:r w:rsidRPr="00DF7AB3">
        <w:rPr>
          <w:rFonts w:ascii="Noto Sans" w:hAnsi="Noto Sans" w:cs="Noto Sans"/>
          <w:bCs/>
          <w:sz w:val="19"/>
          <w:szCs w:val="19"/>
          <w:lang w:val="es-MX"/>
        </w:rPr>
        <w:t>desechamiento</w:t>
      </w:r>
      <w:proofErr w:type="spellEnd"/>
      <w:r w:rsidRPr="00DF7AB3">
        <w:rPr>
          <w:rFonts w:ascii="Noto Sans" w:hAnsi="Noto Sans" w:cs="Noto Sans"/>
          <w:bCs/>
          <w:sz w:val="19"/>
          <w:szCs w:val="19"/>
          <w:lang w:val="es-MX"/>
        </w:rPr>
        <w:t xml:space="preserve"> de la proposición. </w:t>
      </w:r>
    </w:p>
    <w:p w:rsidR="00A4254C" w:rsidRPr="00DF7AB3" w:rsidRDefault="00A4254C"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 xml:space="preserve">b) Una vez recibidas las proposiciones que hayan sido enviadas por medios electrónicos, se procederá a la apertura de todos los sobres,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rsidR="00A4254C" w:rsidRPr="00DF7AB3" w:rsidRDefault="00A4254C"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 xml:space="preserve">c) Dado que la Forma de Presentación de las Proposiciones en el presente procedimiento, es exclusivamente electrónica, las proposiciones que durante el acto, por causas ajenas a la voluntad de la </w:t>
      </w:r>
      <w:r w:rsidR="00BD297B" w:rsidRPr="00DF7AB3">
        <w:rPr>
          <w:rFonts w:ascii="Noto Sans" w:hAnsi="Noto Sans" w:cs="Noto Sans"/>
          <w:bCs/>
          <w:sz w:val="19"/>
          <w:szCs w:val="19"/>
          <w:lang w:val="es-MX"/>
        </w:rPr>
        <w:t>Secretaría</w:t>
      </w:r>
      <w:r w:rsidRPr="00DF7AB3">
        <w:rPr>
          <w:rFonts w:ascii="Noto Sans" w:hAnsi="Noto Sans" w:cs="Noto Sans"/>
          <w:bCs/>
          <w:sz w:val="19"/>
          <w:szCs w:val="19"/>
          <w:lang w:val="es-MX"/>
        </w:rPr>
        <w:t xml:space="preserve"> o de la convocante, no sea posible abrir, el acto se reanudará a partir de que se restablezcan las condiciones que dieron origen a la interrupción.</w:t>
      </w:r>
    </w:p>
    <w:p w:rsidR="00A4254C" w:rsidRPr="00DF7AB3" w:rsidRDefault="00A4254C" w:rsidP="00A4254C">
      <w:pPr>
        <w:jc w:val="both"/>
        <w:rPr>
          <w:rFonts w:ascii="Noto Sans" w:hAnsi="Noto Sans" w:cs="Noto Sans"/>
          <w:bCs/>
          <w:sz w:val="19"/>
          <w:szCs w:val="19"/>
          <w:lang w:val="es-MX"/>
        </w:rPr>
      </w:pPr>
    </w:p>
    <w:p w:rsidR="00A4254C" w:rsidRPr="00DF7AB3" w:rsidRDefault="00A4254C" w:rsidP="005818B8">
      <w:pPr>
        <w:numPr>
          <w:ilvl w:val="0"/>
          <w:numId w:val="23"/>
        </w:numPr>
        <w:suppressAutoHyphens/>
        <w:jc w:val="both"/>
        <w:rPr>
          <w:rFonts w:ascii="Noto Sans" w:hAnsi="Noto Sans" w:cs="Noto Sans"/>
          <w:bCs/>
          <w:sz w:val="19"/>
          <w:szCs w:val="19"/>
          <w:lang w:val="es-MX"/>
        </w:rPr>
      </w:pPr>
      <w:r w:rsidRPr="00DF7AB3">
        <w:rPr>
          <w:rFonts w:ascii="Noto Sans" w:hAnsi="Noto Sans" w:cs="Noto Sans"/>
          <w:bCs/>
          <w:sz w:val="19"/>
          <w:szCs w:val="19"/>
          <w:lang w:val="es-MX"/>
        </w:rPr>
        <w:t>Se tendrán por no presentados el(los) documento(s) cuando los archivos en los que se contenga dicha información, tengan virus informáticos o no puedan abrirse por cualquier causa motivada por problemas técnicos imputables a sus programas o equipo de cómputo.</w:t>
      </w:r>
    </w:p>
    <w:p w:rsidR="00A4254C" w:rsidRPr="00DF7AB3" w:rsidRDefault="00A4254C" w:rsidP="00A4254C">
      <w:pPr>
        <w:jc w:val="both"/>
        <w:rPr>
          <w:rFonts w:ascii="Noto Sans" w:hAnsi="Noto Sans" w:cs="Noto Sans"/>
          <w:bCs/>
          <w:sz w:val="19"/>
          <w:szCs w:val="19"/>
          <w:lang w:val="es-MX"/>
        </w:rPr>
      </w:pPr>
    </w:p>
    <w:p w:rsidR="00A4254C" w:rsidRPr="00DF7AB3" w:rsidRDefault="00A4254C" w:rsidP="005818B8">
      <w:pPr>
        <w:numPr>
          <w:ilvl w:val="0"/>
          <w:numId w:val="23"/>
        </w:numPr>
        <w:suppressAutoHyphens/>
        <w:jc w:val="both"/>
        <w:rPr>
          <w:rFonts w:ascii="Noto Sans" w:hAnsi="Noto Sans" w:cs="Noto Sans"/>
          <w:bCs/>
          <w:sz w:val="19"/>
          <w:szCs w:val="19"/>
          <w:lang w:val="es-MX"/>
        </w:rPr>
      </w:pPr>
      <w:r w:rsidRPr="00DF7AB3">
        <w:rPr>
          <w:rFonts w:ascii="Noto Sans" w:hAnsi="Noto Sans" w:cs="Noto Sans"/>
          <w:bCs/>
          <w:sz w:val="19"/>
          <w:szCs w:val="19"/>
          <w:lang w:val="es-MX"/>
        </w:rPr>
        <w:t xml:space="preserve">No obstante, la convocante intentará abrir los archivos más de una vez en presencia del representante del Órgano Interno de Control y, en su caso, del Testigo Social, con los programas Word, Excel y PDF, en caso de que se confirme que el archivo contiene algún virus informático, o está alterado por causas ajenas a la convocante o a </w:t>
      </w:r>
      <w:r w:rsidR="007E5215" w:rsidRPr="00DF7AB3">
        <w:rPr>
          <w:rFonts w:ascii="Noto Sans" w:hAnsi="Noto Sans" w:cs="Noto Sans"/>
          <w:bCs/>
          <w:sz w:val="19"/>
          <w:szCs w:val="19"/>
          <w:lang w:val="es-MX"/>
        </w:rPr>
        <w:t xml:space="preserve">través de la plataforma </w:t>
      </w:r>
      <w:r w:rsidRPr="00DF7AB3">
        <w:rPr>
          <w:rFonts w:ascii="Noto Sans" w:hAnsi="Noto Sans" w:cs="Noto Sans"/>
          <w:b/>
          <w:bCs/>
          <w:sz w:val="19"/>
          <w:szCs w:val="19"/>
          <w:lang w:val="es-MX"/>
        </w:rPr>
        <w:t>C</w:t>
      </w:r>
      <w:r w:rsidR="007E5215" w:rsidRPr="00DF7AB3">
        <w:rPr>
          <w:rFonts w:ascii="Noto Sans" w:hAnsi="Noto Sans" w:cs="Noto Sans"/>
          <w:b/>
          <w:bCs/>
          <w:sz w:val="19"/>
          <w:szCs w:val="19"/>
          <w:lang w:val="es-MX"/>
        </w:rPr>
        <w:t>ompras Mx</w:t>
      </w:r>
      <w:r w:rsidRPr="00DF7AB3">
        <w:rPr>
          <w:rFonts w:ascii="Noto Sans" w:hAnsi="Noto Sans" w:cs="Noto Sans"/>
          <w:bCs/>
          <w:sz w:val="19"/>
          <w:szCs w:val="19"/>
          <w:lang w:val="es-MX"/>
        </w:rPr>
        <w:t>, se tendrá por no presentado el(los) documento(s) contenido(s) en el archivo que no pueda abrirse.</w:t>
      </w:r>
    </w:p>
    <w:p w:rsidR="00A4254C" w:rsidRPr="00DF7AB3" w:rsidRDefault="00A4254C"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d) Con posterioridad se realizará la evaluación integral de las proposiciones, el resultado de dicha revisión o análisis, se dará a conocer en el fallo correspondiente.</w:t>
      </w:r>
    </w:p>
    <w:p w:rsidR="00A4254C" w:rsidRPr="00DF7AB3" w:rsidRDefault="00A4254C" w:rsidP="00A4254C">
      <w:pPr>
        <w:jc w:val="both"/>
        <w:rPr>
          <w:rFonts w:ascii="Noto Sans" w:hAnsi="Noto Sans" w:cs="Noto Sans"/>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e) Los licitantes que deseen participar, sólo podrán presentar una proposición en el presente procedimiento de contratación; una vez recibidas las proposiciones en la fecha, hora y lugar establecidos, éstas no podrán retirarse o dejarse sin efecto, por lo que deberán considerarse vigentes dentro del presente procedimiento y hasta su conclusión.</w:t>
      </w:r>
    </w:p>
    <w:p w:rsidR="00A4254C" w:rsidRPr="00DF7AB3" w:rsidRDefault="00A4254C" w:rsidP="00A4254C">
      <w:pPr>
        <w:jc w:val="both"/>
        <w:rPr>
          <w:rFonts w:ascii="Noto Sans" w:hAnsi="Noto Sans" w:cs="Noto Sans"/>
          <w:b/>
          <w:i/>
          <w:sz w:val="19"/>
          <w:szCs w:val="19"/>
          <w:u w:val="single"/>
          <w:lang w:val="es-MX"/>
        </w:rPr>
      </w:pPr>
    </w:p>
    <w:p w:rsidR="00A4254C" w:rsidRPr="00DF7AB3" w:rsidRDefault="00A4254C" w:rsidP="005818B8">
      <w:pPr>
        <w:numPr>
          <w:ilvl w:val="1"/>
          <w:numId w:val="19"/>
        </w:numPr>
        <w:jc w:val="both"/>
        <w:rPr>
          <w:rFonts w:ascii="Noto Sans" w:hAnsi="Noto Sans" w:cs="Noto Sans"/>
          <w:b/>
          <w:bCs/>
          <w:sz w:val="19"/>
          <w:szCs w:val="19"/>
          <w:lang w:val="es-MX"/>
        </w:rPr>
      </w:pPr>
      <w:r w:rsidRPr="00DF7AB3">
        <w:rPr>
          <w:rFonts w:ascii="Noto Sans" w:hAnsi="Noto Sans" w:cs="Noto Sans"/>
          <w:b/>
          <w:bCs/>
          <w:sz w:val="19"/>
          <w:szCs w:val="19"/>
          <w:lang w:val="es-MX"/>
        </w:rPr>
        <w:lastRenderedPageBreak/>
        <w:t>PROPOSICIONES CONJUNTAS:</w:t>
      </w:r>
    </w:p>
    <w:p w:rsidR="00A4254C" w:rsidRPr="00DF7AB3" w:rsidRDefault="00A4254C" w:rsidP="00A4254C">
      <w:pPr>
        <w:ind w:left="360"/>
        <w:jc w:val="both"/>
        <w:rPr>
          <w:rFonts w:ascii="Noto Sans" w:hAnsi="Noto Sans" w:cs="Noto Sans"/>
          <w:b/>
          <w:bCs/>
          <w:sz w:val="19"/>
          <w:szCs w:val="19"/>
          <w:lang w:val="es-MX"/>
        </w:rPr>
      </w:pPr>
    </w:p>
    <w:p w:rsidR="00A4254C" w:rsidRPr="00DF7AB3" w:rsidRDefault="00A4254C" w:rsidP="00A4254C">
      <w:pPr>
        <w:jc w:val="both"/>
        <w:rPr>
          <w:rFonts w:ascii="Noto Sans" w:hAnsi="Noto Sans" w:cs="Noto Sans"/>
          <w:bCs/>
          <w:sz w:val="19"/>
          <w:szCs w:val="19"/>
          <w:lang w:val="es-MX"/>
        </w:rPr>
      </w:pPr>
      <w:r w:rsidRPr="00DF7AB3">
        <w:rPr>
          <w:rFonts w:ascii="Noto Sans" w:hAnsi="Noto Sans" w:cs="Noto Sans"/>
          <w:bCs/>
          <w:sz w:val="19"/>
          <w:szCs w:val="19"/>
          <w:lang w:val="es-MX"/>
        </w:rPr>
        <w:t>Las personas interesadas podrán agruparse para presentar una proposición, para tal efecto deberán cubrir los siguientes requisitos:</w:t>
      </w:r>
    </w:p>
    <w:p w:rsidR="00A4254C" w:rsidRPr="00DF7AB3" w:rsidRDefault="00A4254C" w:rsidP="00A4254C">
      <w:pPr>
        <w:ind w:left="1276" w:hanging="283"/>
        <w:jc w:val="both"/>
        <w:rPr>
          <w:rFonts w:ascii="Noto Sans" w:hAnsi="Noto Sans" w:cs="Noto Sans"/>
          <w:bCs/>
          <w:sz w:val="19"/>
          <w:szCs w:val="19"/>
          <w:lang w:val="es-MX"/>
        </w:rPr>
      </w:pPr>
    </w:p>
    <w:p w:rsidR="00A4254C" w:rsidRPr="00DF7AB3" w:rsidRDefault="00A4254C" w:rsidP="00A4254C">
      <w:pPr>
        <w:ind w:left="1276" w:hanging="283"/>
        <w:jc w:val="both"/>
        <w:rPr>
          <w:rFonts w:ascii="Noto Sans" w:hAnsi="Noto Sans" w:cs="Noto Sans"/>
          <w:bCs/>
          <w:sz w:val="19"/>
          <w:szCs w:val="19"/>
          <w:lang w:val="es-MX"/>
        </w:rPr>
      </w:pPr>
      <w:r w:rsidRPr="007E4917">
        <w:rPr>
          <w:rFonts w:ascii="Noto Sans" w:hAnsi="Noto Sans" w:cs="Noto Sans"/>
          <w:b/>
          <w:bCs/>
          <w:sz w:val="19"/>
          <w:szCs w:val="19"/>
          <w:lang w:val="es-MX"/>
        </w:rPr>
        <w:t>I)</w:t>
      </w:r>
      <w:r w:rsidRPr="00DF7AB3">
        <w:rPr>
          <w:rFonts w:ascii="Noto Sans" w:hAnsi="Noto Sans" w:cs="Noto Sans"/>
          <w:bCs/>
          <w:sz w:val="19"/>
          <w:szCs w:val="19"/>
          <w:lang w:val="es-MX"/>
        </w:rPr>
        <w:t xml:space="preserve"> Uno de los integrantes podrá presentar el escrito mediante el cual se manifieste el interés en participar en la junta de aclaraciones y en el procedimiento de contratación.</w:t>
      </w:r>
    </w:p>
    <w:p w:rsidR="00A4254C" w:rsidRPr="00DF7AB3" w:rsidRDefault="00A4254C" w:rsidP="00A4254C">
      <w:pPr>
        <w:ind w:left="1276" w:hanging="283"/>
        <w:jc w:val="both"/>
        <w:rPr>
          <w:rFonts w:ascii="Noto Sans" w:hAnsi="Noto Sans" w:cs="Noto Sans"/>
          <w:bCs/>
          <w:sz w:val="19"/>
          <w:szCs w:val="19"/>
          <w:lang w:val="es-MX"/>
        </w:rPr>
      </w:pPr>
    </w:p>
    <w:p w:rsidR="00A4254C" w:rsidRPr="00DF7AB3" w:rsidRDefault="00A4254C" w:rsidP="00A4254C">
      <w:pPr>
        <w:ind w:left="1276" w:hanging="283"/>
        <w:jc w:val="both"/>
        <w:rPr>
          <w:rFonts w:ascii="Noto Sans" w:hAnsi="Noto Sans" w:cs="Noto Sans"/>
          <w:bCs/>
          <w:sz w:val="19"/>
          <w:szCs w:val="19"/>
          <w:lang w:val="es-MX"/>
        </w:rPr>
      </w:pPr>
      <w:r w:rsidRPr="007E4917">
        <w:rPr>
          <w:rFonts w:ascii="Noto Sans" w:hAnsi="Noto Sans" w:cs="Noto Sans"/>
          <w:b/>
          <w:bCs/>
          <w:sz w:val="19"/>
          <w:szCs w:val="19"/>
          <w:lang w:val="es-MX"/>
        </w:rPr>
        <w:t>II)</w:t>
      </w:r>
      <w:r w:rsidRPr="00DF7AB3">
        <w:rPr>
          <w:rFonts w:ascii="Noto Sans" w:hAnsi="Noto Sans" w:cs="Noto Sans"/>
          <w:bCs/>
          <w:sz w:val="19"/>
          <w:szCs w:val="19"/>
          <w:lang w:val="es-MX"/>
        </w:rPr>
        <w:t xml:space="preserve"> Los integrantes deberán celebrar en términos de la legislación aplicable un convenio, en el cual se establezcan con precisión los siguientes aspectos, de conformidad con el </w:t>
      </w:r>
      <w:r w:rsidRPr="00DF7AB3">
        <w:rPr>
          <w:rFonts w:ascii="Noto Sans" w:hAnsi="Noto Sans" w:cs="Noto Sans"/>
          <w:b/>
          <w:bCs/>
          <w:sz w:val="19"/>
          <w:szCs w:val="19"/>
          <w:lang w:val="es-MX"/>
        </w:rPr>
        <w:t>Anexo Número 2 (dos)</w:t>
      </w:r>
      <w:r w:rsidRPr="00DF7AB3">
        <w:rPr>
          <w:rFonts w:ascii="Noto Sans" w:hAnsi="Noto Sans" w:cs="Noto Sans"/>
          <w:bCs/>
          <w:sz w:val="19"/>
          <w:szCs w:val="19"/>
          <w:lang w:val="es-MX"/>
        </w:rPr>
        <w:t>, de las presentes bases.</w:t>
      </w:r>
    </w:p>
    <w:p w:rsidR="00A4254C" w:rsidRPr="00DF7AB3" w:rsidRDefault="00A4254C" w:rsidP="00A4254C">
      <w:pPr>
        <w:ind w:left="1276" w:hanging="283"/>
        <w:jc w:val="both"/>
        <w:rPr>
          <w:rFonts w:ascii="Noto Sans" w:hAnsi="Noto Sans" w:cs="Noto Sans"/>
          <w:bCs/>
          <w:sz w:val="19"/>
          <w:szCs w:val="19"/>
          <w:lang w:val="es-MX"/>
        </w:rPr>
      </w:pPr>
    </w:p>
    <w:p w:rsidR="00A4254C" w:rsidRPr="00DF7AB3" w:rsidRDefault="00A4254C" w:rsidP="00A4254C">
      <w:pPr>
        <w:ind w:left="1276" w:hanging="283"/>
        <w:jc w:val="both"/>
        <w:rPr>
          <w:rFonts w:ascii="Noto Sans" w:hAnsi="Noto Sans" w:cs="Noto Sans"/>
          <w:sz w:val="19"/>
          <w:szCs w:val="19"/>
          <w:lang w:val="es-MX"/>
        </w:rPr>
      </w:pPr>
      <w:r w:rsidRPr="00DF7AB3">
        <w:rPr>
          <w:rFonts w:ascii="Noto Sans" w:hAnsi="Noto Sans" w:cs="Noto Sans"/>
          <w:sz w:val="19"/>
          <w:szCs w:val="19"/>
          <w:lang w:val="es-MX"/>
        </w:rPr>
        <w:t>a)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A4254C" w:rsidRPr="00DF7AB3" w:rsidRDefault="00A4254C" w:rsidP="00A4254C">
      <w:pPr>
        <w:ind w:left="1276" w:hanging="283"/>
        <w:jc w:val="both"/>
        <w:rPr>
          <w:rFonts w:ascii="Noto Sans" w:hAnsi="Noto Sans" w:cs="Noto Sans"/>
          <w:sz w:val="19"/>
          <w:szCs w:val="19"/>
          <w:lang w:val="es-MX"/>
        </w:rPr>
      </w:pPr>
    </w:p>
    <w:p w:rsidR="00A4254C" w:rsidRPr="00DF7AB3" w:rsidRDefault="00A4254C" w:rsidP="00A4254C">
      <w:pPr>
        <w:ind w:left="1276" w:hanging="283"/>
        <w:jc w:val="both"/>
        <w:rPr>
          <w:rFonts w:ascii="Noto Sans" w:hAnsi="Noto Sans" w:cs="Noto Sans"/>
          <w:sz w:val="19"/>
          <w:szCs w:val="19"/>
          <w:lang w:val="es-MX"/>
        </w:rPr>
      </w:pPr>
      <w:r w:rsidRPr="00DF7AB3">
        <w:rPr>
          <w:rFonts w:ascii="Noto Sans" w:hAnsi="Noto Sans" w:cs="Noto Sans"/>
          <w:sz w:val="19"/>
          <w:szCs w:val="19"/>
          <w:lang w:val="es-MX"/>
        </w:rPr>
        <w:t>b)</w:t>
      </w:r>
      <w:r w:rsidRPr="00DF7AB3">
        <w:rPr>
          <w:rFonts w:ascii="Noto Sans" w:hAnsi="Noto Sans" w:cs="Noto Sans"/>
          <w:sz w:val="19"/>
          <w:szCs w:val="19"/>
          <w:lang w:val="es-MX"/>
        </w:rPr>
        <w:tab/>
        <w:t>Nombre y domicilio de los representantes de cada una de las personas agrupadas, señalando, en su caso, los datos de las escrituras públicas con las que acrediten las facultades de representación;</w:t>
      </w:r>
    </w:p>
    <w:p w:rsidR="00A4254C" w:rsidRPr="00DF7AB3" w:rsidRDefault="00A4254C" w:rsidP="00A4254C">
      <w:pPr>
        <w:ind w:left="1276" w:hanging="283"/>
        <w:jc w:val="both"/>
        <w:rPr>
          <w:rFonts w:ascii="Noto Sans" w:hAnsi="Noto Sans" w:cs="Noto Sans"/>
          <w:bCs/>
          <w:sz w:val="19"/>
          <w:szCs w:val="19"/>
        </w:rPr>
      </w:pPr>
    </w:p>
    <w:p w:rsidR="00A4254C" w:rsidRPr="00DF7AB3" w:rsidRDefault="00A4254C" w:rsidP="00A4254C">
      <w:pPr>
        <w:ind w:left="1276" w:hanging="283"/>
        <w:jc w:val="both"/>
        <w:rPr>
          <w:rFonts w:ascii="Noto Sans" w:hAnsi="Noto Sans" w:cs="Noto Sans"/>
          <w:sz w:val="19"/>
          <w:szCs w:val="19"/>
        </w:rPr>
      </w:pPr>
      <w:r w:rsidRPr="00DF7AB3">
        <w:rPr>
          <w:rFonts w:ascii="Noto Sans" w:hAnsi="Noto Sans" w:cs="Noto Sans"/>
          <w:sz w:val="19"/>
          <w:szCs w:val="19"/>
        </w:rPr>
        <w:t>c)</w:t>
      </w:r>
      <w:r w:rsidRPr="00DF7AB3">
        <w:rPr>
          <w:rFonts w:ascii="Noto Sans" w:hAnsi="Noto Sans" w:cs="Noto Sans"/>
          <w:sz w:val="19"/>
          <w:szCs w:val="19"/>
        </w:rPr>
        <w:tab/>
        <w:t>Designación de un representante común, otorgándole poder amplio y suficiente, para atender todo lo relacionado con la proposición y con el procedimiento de licitación pública;</w:t>
      </w:r>
    </w:p>
    <w:p w:rsidR="00A4254C" w:rsidRPr="00DF7AB3" w:rsidRDefault="00A4254C" w:rsidP="00A4254C">
      <w:pPr>
        <w:ind w:left="1276" w:hanging="283"/>
        <w:jc w:val="both"/>
        <w:rPr>
          <w:rFonts w:ascii="Noto Sans" w:hAnsi="Noto Sans" w:cs="Noto Sans"/>
          <w:sz w:val="19"/>
          <w:szCs w:val="19"/>
        </w:rPr>
      </w:pPr>
    </w:p>
    <w:p w:rsidR="00A4254C" w:rsidRPr="00DF7AB3" w:rsidRDefault="00A4254C" w:rsidP="00A4254C">
      <w:pPr>
        <w:ind w:left="1276" w:hanging="283"/>
        <w:jc w:val="both"/>
        <w:rPr>
          <w:rFonts w:ascii="Noto Sans" w:hAnsi="Noto Sans" w:cs="Noto Sans"/>
          <w:sz w:val="19"/>
          <w:szCs w:val="19"/>
        </w:rPr>
      </w:pPr>
      <w:r w:rsidRPr="00DF7AB3">
        <w:rPr>
          <w:rFonts w:ascii="Noto Sans" w:hAnsi="Noto Sans" w:cs="Noto Sans"/>
          <w:bCs/>
          <w:sz w:val="19"/>
          <w:szCs w:val="19"/>
        </w:rPr>
        <w:t xml:space="preserve">d) </w:t>
      </w:r>
      <w:r w:rsidRPr="00DF7AB3">
        <w:rPr>
          <w:rFonts w:ascii="Noto Sans" w:hAnsi="Noto Sans" w:cs="Noto Sans"/>
          <w:sz w:val="19"/>
          <w:szCs w:val="19"/>
        </w:rPr>
        <w:t>Descripción de las partes objeto del contrato que corresponderá cumplir a cada persona integrante, así como la manera en que se exigirá el cumplimiento de las obligaciones, y</w:t>
      </w:r>
    </w:p>
    <w:p w:rsidR="00A4254C" w:rsidRPr="00DF7AB3" w:rsidRDefault="00A4254C" w:rsidP="00A4254C">
      <w:pPr>
        <w:ind w:left="1276" w:hanging="283"/>
        <w:jc w:val="both"/>
        <w:rPr>
          <w:rFonts w:ascii="Noto Sans" w:hAnsi="Noto Sans" w:cs="Noto Sans"/>
          <w:sz w:val="19"/>
          <w:szCs w:val="19"/>
        </w:rPr>
      </w:pPr>
    </w:p>
    <w:p w:rsidR="00A4254C" w:rsidRDefault="00A4254C" w:rsidP="00A4254C">
      <w:pPr>
        <w:ind w:left="1276" w:hanging="283"/>
        <w:jc w:val="both"/>
        <w:rPr>
          <w:rFonts w:ascii="Noto Sans" w:hAnsi="Noto Sans" w:cs="Noto Sans"/>
          <w:sz w:val="19"/>
          <w:szCs w:val="19"/>
        </w:rPr>
      </w:pPr>
      <w:r w:rsidRPr="00DF7AB3">
        <w:rPr>
          <w:rFonts w:ascii="Noto Sans" w:hAnsi="Noto Sans" w:cs="Noto Sans"/>
          <w:bCs/>
          <w:sz w:val="19"/>
          <w:szCs w:val="19"/>
        </w:rPr>
        <w:t xml:space="preserve">e) </w:t>
      </w:r>
      <w:r w:rsidRPr="00DF7AB3">
        <w:rPr>
          <w:rFonts w:ascii="Noto Sans" w:hAnsi="Noto Sans" w:cs="Noto Sans"/>
          <w:sz w:val="19"/>
          <w:szCs w:val="19"/>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rsidR="00DF7AB3" w:rsidRPr="00DF7AB3" w:rsidRDefault="00DF7AB3" w:rsidP="00BE50A5">
      <w:pPr>
        <w:jc w:val="both"/>
        <w:rPr>
          <w:rFonts w:ascii="Noto Sans" w:hAnsi="Noto Sans" w:cs="Noto Sans"/>
          <w:sz w:val="19"/>
          <w:szCs w:val="19"/>
        </w:rPr>
      </w:pPr>
    </w:p>
    <w:p w:rsidR="007E4917" w:rsidRPr="00796C6C" w:rsidRDefault="007E4917" w:rsidP="007E4917">
      <w:pPr>
        <w:tabs>
          <w:tab w:val="left" w:pos="9868"/>
        </w:tabs>
        <w:ind w:left="993" w:hanging="284"/>
        <w:jc w:val="both"/>
        <w:rPr>
          <w:rFonts w:ascii="Noto Sans" w:hAnsi="Noto Sans" w:cs="Noto Sans"/>
          <w:b/>
          <w:bCs/>
          <w:sz w:val="19"/>
          <w:szCs w:val="19"/>
        </w:rPr>
      </w:pPr>
      <w:r w:rsidRPr="00796C6C">
        <w:rPr>
          <w:rFonts w:ascii="Noto Sans" w:hAnsi="Noto Sans" w:cs="Noto Sans"/>
          <w:b/>
          <w:bCs/>
          <w:sz w:val="19"/>
          <w:szCs w:val="19"/>
        </w:rPr>
        <w:t xml:space="preserve">III. </w:t>
      </w:r>
      <w:r w:rsidRPr="00796C6C">
        <w:rPr>
          <w:rFonts w:ascii="Noto Sans" w:hAnsi="Noto Sans" w:cs="Noto Sans"/>
          <w:bCs/>
          <w:sz w:val="19"/>
          <w:szCs w:val="19"/>
        </w:rPr>
        <w:t>En el acto de presentación y apertura de proposiciones el representante común de la agrupación deberá señalar que la proposición se presenta en forma conjunta. El convenio a que hace referencia la fracción II de este numeral se presentará con la proposición y, en caso de que a los licitantes que la hubieren presentado se les adjudique el contrato, dicho convenio, formará parte integrante del mismo como uno de sus anexos</w:t>
      </w:r>
      <w:r>
        <w:rPr>
          <w:rFonts w:ascii="Noto Sans" w:hAnsi="Noto Sans" w:cs="Noto Sans"/>
          <w:bCs/>
          <w:sz w:val="19"/>
          <w:szCs w:val="19"/>
        </w:rPr>
        <w:t>.</w:t>
      </w:r>
    </w:p>
    <w:p w:rsidR="00A4254C" w:rsidRPr="00DF7AB3" w:rsidRDefault="00A4254C" w:rsidP="00A4254C">
      <w:pPr>
        <w:jc w:val="both"/>
        <w:rPr>
          <w:rFonts w:ascii="Noto Sans" w:hAnsi="Noto Sans" w:cs="Noto Sans"/>
          <w:sz w:val="19"/>
          <w:szCs w:val="19"/>
        </w:rPr>
      </w:pPr>
    </w:p>
    <w:p w:rsidR="00A4254C" w:rsidRPr="00DF7AB3" w:rsidRDefault="00A4254C" w:rsidP="00A4254C">
      <w:pPr>
        <w:ind w:left="357" w:hanging="357"/>
        <w:jc w:val="both"/>
        <w:rPr>
          <w:rFonts w:ascii="Noto Sans" w:hAnsi="Noto Sans" w:cs="Noto Sans"/>
          <w:b/>
          <w:bCs/>
          <w:sz w:val="19"/>
          <w:szCs w:val="19"/>
        </w:rPr>
      </w:pPr>
      <w:r w:rsidRPr="00DF7AB3">
        <w:rPr>
          <w:rFonts w:ascii="Noto Sans" w:hAnsi="Noto Sans" w:cs="Noto Sans"/>
          <w:b/>
          <w:bCs/>
          <w:sz w:val="19"/>
          <w:szCs w:val="19"/>
        </w:rPr>
        <w:t>6.</w:t>
      </w:r>
      <w:r w:rsidRPr="00DF7AB3">
        <w:rPr>
          <w:rFonts w:ascii="Noto Sans" w:hAnsi="Noto Sans" w:cs="Noto Sans"/>
          <w:b/>
          <w:bCs/>
          <w:sz w:val="19"/>
          <w:szCs w:val="19"/>
        </w:rPr>
        <w:tab/>
        <w:t xml:space="preserve">DOCUMENTOS QUE DEBERÁN PRESENTAR QUIENES DESEEN PARTICIPAR EN LA LICITACIÓN Y ENTREGAR JUNTO CON EL SOBRE QUE SE GENERE EN </w:t>
      </w:r>
      <w:r w:rsidR="00BD677E" w:rsidRPr="00DF7AB3">
        <w:rPr>
          <w:rFonts w:ascii="Noto Sans" w:hAnsi="Noto Sans" w:cs="Noto Sans"/>
          <w:b/>
          <w:bCs/>
          <w:sz w:val="19"/>
          <w:szCs w:val="19"/>
        </w:rPr>
        <w:t xml:space="preserve"> LA PLATAFORMA </w:t>
      </w:r>
      <w:r w:rsidRPr="00DF7AB3">
        <w:rPr>
          <w:rFonts w:ascii="Noto Sans" w:hAnsi="Noto Sans" w:cs="Noto Sans"/>
          <w:b/>
          <w:bCs/>
          <w:sz w:val="19"/>
          <w:szCs w:val="19"/>
        </w:rPr>
        <w:t>COMPRA</w:t>
      </w:r>
      <w:r w:rsidR="00BD677E" w:rsidRPr="00DF7AB3">
        <w:rPr>
          <w:rFonts w:ascii="Noto Sans" w:hAnsi="Noto Sans" w:cs="Noto Sans"/>
          <w:b/>
          <w:bCs/>
          <w:sz w:val="19"/>
          <w:szCs w:val="19"/>
        </w:rPr>
        <w:t>S MX</w:t>
      </w:r>
      <w:r w:rsidRPr="00DF7AB3">
        <w:rPr>
          <w:rFonts w:ascii="Noto Sans" w:hAnsi="Noto Sans" w:cs="Noto Sans"/>
          <w:b/>
          <w:bCs/>
          <w:sz w:val="19"/>
          <w:szCs w:val="19"/>
        </w:rPr>
        <w:t>, RELATIVO A LA PROPOSICIÓN TÉCNICA.</w:t>
      </w:r>
    </w:p>
    <w:p w:rsidR="00A4254C" w:rsidRPr="00DF7AB3" w:rsidRDefault="00A4254C" w:rsidP="00A4254C">
      <w:pPr>
        <w:jc w:val="both"/>
        <w:rPr>
          <w:rFonts w:ascii="Noto Sans" w:hAnsi="Noto Sans" w:cs="Noto Sans"/>
          <w:sz w:val="19"/>
          <w:szCs w:val="19"/>
        </w:rPr>
      </w:pPr>
    </w:p>
    <w:p w:rsidR="002C62C2" w:rsidRDefault="002C62C2" w:rsidP="002C62C2">
      <w:pPr>
        <w:jc w:val="both"/>
        <w:rPr>
          <w:rFonts w:ascii="Noto Sans" w:hAnsi="Noto Sans" w:cs="Noto Sans"/>
          <w:sz w:val="19"/>
          <w:szCs w:val="19"/>
        </w:rPr>
      </w:pPr>
      <w:r w:rsidRPr="003606F8">
        <w:rPr>
          <w:rFonts w:ascii="Noto Sans" w:hAnsi="Noto Sans" w:cs="Noto Sans"/>
          <w:sz w:val="19"/>
          <w:szCs w:val="19"/>
        </w:rPr>
        <w:t xml:space="preserve">Al efecto, sólo podrán participar las personas físicas o morales que no estén inhabilitadas por resolución de la </w:t>
      </w:r>
      <w:r>
        <w:rPr>
          <w:rFonts w:ascii="Noto Sans" w:hAnsi="Noto Sans" w:cs="Noto Sans"/>
          <w:sz w:val="19"/>
          <w:szCs w:val="19"/>
        </w:rPr>
        <w:t>Secretaría</w:t>
      </w:r>
      <w:r w:rsidRPr="003606F8">
        <w:rPr>
          <w:rFonts w:ascii="Noto Sans" w:hAnsi="Noto Sans" w:cs="Noto Sans"/>
          <w:sz w:val="19"/>
          <w:szCs w:val="19"/>
        </w:rPr>
        <w:t xml:space="preserve">, en términos de la LAASSP. En caso de que algún licitante aparezca en el listado de proveedores </w:t>
      </w:r>
      <w:r w:rsidRPr="003606F8">
        <w:rPr>
          <w:rFonts w:ascii="Noto Sans" w:hAnsi="Noto Sans" w:cs="Noto Sans"/>
          <w:sz w:val="19"/>
          <w:szCs w:val="19"/>
        </w:rPr>
        <w:lastRenderedPageBreak/>
        <w:t>sancionados o inhabilitados y esto se hubiere subsanado o exista dictamen favorable al licitante, deberá incluirlo dentro del sobre de su proposición técnica y económica, de no hacerlo, será desechada su proposición.</w:t>
      </w:r>
    </w:p>
    <w:p w:rsidR="002C62C2" w:rsidRDefault="002C62C2" w:rsidP="002C62C2">
      <w:pPr>
        <w:jc w:val="both"/>
        <w:rPr>
          <w:rFonts w:ascii="Noto Sans" w:hAnsi="Noto Sans" w:cs="Noto Sans"/>
          <w:sz w:val="19"/>
          <w:szCs w:val="19"/>
        </w:rPr>
      </w:pPr>
    </w:p>
    <w:p w:rsidR="002C62C2" w:rsidRPr="00834B24" w:rsidRDefault="002C62C2" w:rsidP="002C62C2">
      <w:pPr>
        <w:jc w:val="both"/>
        <w:rPr>
          <w:rFonts w:ascii="Noto Sans" w:hAnsi="Noto Sans" w:cs="Noto Sans"/>
          <w:sz w:val="19"/>
          <w:szCs w:val="19"/>
        </w:rPr>
      </w:pPr>
      <w:r w:rsidRPr="00D90815">
        <w:rPr>
          <w:rFonts w:ascii="Noto Sans" w:hAnsi="Noto Sans" w:cs="Noto Sans"/>
          <w:sz w:val="19"/>
          <w:szCs w:val="19"/>
        </w:rPr>
        <w:t xml:space="preserve">De acuerdo al artículo </w:t>
      </w:r>
      <w:r w:rsidRPr="002C62C2">
        <w:rPr>
          <w:rFonts w:ascii="Noto Sans" w:hAnsi="Noto Sans" w:cs="Noto Sans"/>
          <w:b/>
          <w:sz w:val="19"/>
          <w:szCs w:val="19"/>
        </w:rPr>
        <w:t>86</w:t>
      </w:r>
      <w:r w:rsidRPr="00D90815">
        <w:rPr>
          <w:rFonts w:ascii="Noto Sans" w:hAnsi="Noto Sans" w:cs="Noto Sans"/>
          <w:sz w:val="19"/>
          <w:szCs w:val="19"/>
        </w:rPr>
        <w:t xml:space="preserve"> de la LAASSP, Las personas físicas y morales interesadas en participar en la licitación, deberán inscribirse, a través de la Plataforma Compras MX, en el registro electrónico de personas físicas y morales, y mantener actualizada la información que le sea requerida, conforme a los lineamientos que establezca la Secretaría.</w:t>
      </w:r>
    </w:p>
    <w:p w:rsidR="0018361C" w:rsidRPr="00DF7AB3" w:rsidRDefault="0018361C" w:rsidP="00A4254C">
      <w:pPr>
        <w:jc w:val="both"/>
        <w:rPr>
          <w:rFonts w:ascii="Noto Sans" w:eastAsia="Calibri" w:hAnsi="Noto Sans" w:cs="Noto Sans"/>
          <w:sz w:val="19"/>
          <w:szCs w:val="19"/>
          <w:lang w:val="es-MX"/>
        </w:rPr>
      </w:pPr>
    </w:p>
    <w:p w:rsidR="00A4254C" w:rsidRPr="00DF7AB3" w:rsidRDefault="007E5215" w:rsidP="005818B8">
      <w:pPr>
        <w:numPr>
          <w:ilvl w:val="0"/>
          <w:numId w:val="24"/>
        </w:numPr>
        <w:jc w:val="both"/>
        <w:rPr>
          <w:rFonts w:ascii="Noto Sans" w:eastAsia="Calibri" w:hAnsi="Noto Sans" w:cs="Noto Sans"/>
          <w:b/>
          <w:sz w:val="19"/>
          <w:szCs w:val="19"/>
          <w:lang w:val="es-MX"/>
        </w:rPr>
      </w:pPr>
      <w:r w:rsidRPr="00DF7AB3">
        <w:rPr>
          <w:rFonts w:ascii="Noto Sans" w:eastAsia="Calibri" w:hAnsi="Noto Sans" w:cs="Noto Sans"/>
          <w:sz w:val="19"/>
          <w:szCs w:val="19"/>
          <w:lang w:val="es-MX"/>
        </w:rPr>
        <w:t xml:space="preserve">Una declaración firmada en forma autógrafa por el propio licitante o su representante legal, por el que manifieste bajo protesta de decir verdad, no encontrarse en alguno de los supuestos establecidos por los artículos </w:t>
      </w:r>
      <w:r w:rsidRPr="00DF7AB3">
        <w:rPr>
          <w:rFonts w:ascii="Noto Sans" w:eastAsia="Calibri" w:hAnsi="Noto Sans" w:cs="Noto Sans"/>
          <w:b/>
          <w:sz w:val="19"/>
          <w:szCs w:val="19"/>
          <w:lang w:val="es-MX"/>
        </w:rPr>
        <w:t>71 y 90,</w:t>
      </w:r>
      <w:r w:rsidRPr="00DF7AB3">
        <w:rPr>
          <w:rFonts w:ascii="Noto Sans" w:eastAsia="Calibri" w:hAnsi="Noto Sans" w:cs="Noto Sans"/>
          <w:sz w:val="19"/>
          <w:szCs w:val="19"/>
          <w:lang w:val="es-MX"/>
        </w:rPr>
        <w:t xml:space="preserve"> cuarto párrafo, de la LAASSP. </w:t>
      </w:r>
      <w:r w:rsidRPr="00DF7AB3">
        <w:rPr>
          <w:rFonts w:ascii="Noto Sans" w:eastAsia="Calibri" w:hAnsi="Noto Sans" w:cs="Noto Sans"/>
          <w:b/>
          <w:sz w:val="19"/>
          <w:szCs w:val="19"/>
          <w:lang w:val="es-MX"/>
        </w:rPr>
        <w:t>Tratándose de personas morales, su representante legal deberá de manifestar con el escrito antes referido que tanto el licitante, como los socios o asociados, no se encuentran inhabilitadas</w:t>
      </w:r>
      <w:r w:rsidR="00A4254C" w:rsidRPr="00DF7AB3">
        <w:rPr>
          <w:rFonts w:ascii="Noto Sans" w:eastAsia="Calibri" w:hAnsi="Noto Sans" w:cs="Noto Sans"/>
          <w:b/>
          <w:sz w:val="19"/>
          <w:szCs w:val="19"/>
          <w:lang w:val="es-MX"/>
        </w:rPr>
        <w:t>. Escrito libre</w:t>
      </w:r>
    </w:p>
    <w:p w:rsidR="00A4254C" w:rsidRPr="00DF7AB3" w:rsidRDefault="00A4254C" w:rsidP="00A4254C">
      <w:pPr>
        <w:jc w:val="both"/>
        <w:rPr>
          <w:rFonts w:ascii="Noto Sans" w:hAnsi="Noto Sans" w:cs="Noto Sans"/>
          <w:sz w:val="19"/>
          <w:szCs w:val="19"/>
        </w:rPr>
      </w:pPr>
    </w:p>
    <w:p w:rsidR="00A4254C" w:rsidRPr="00DF7AB3" w:rsidRDefault="00AF5E61" w:rsidP="005818B8">
      <w:pPr>
        <w:numPr>
          <w:ilvl w:val="0"/>
          <w:numId w:val="24"/>
        </w:numPr>
        <w:jc w:val="both"/>
        <w:rPr>
          <w:rFonts w:ascii="Noto Sans" w:hAnsi="Noto Sans" w:cs="Noto Sans"/>
          <w:sz w:val="19"/>
          <w:szCs w:val="19"/>
        </w:rPr>
      </w:pPr>
      <w:r w:rsidRPr="00DF7AB3">
        <w:rPr>
          <w:rFonts w:ascii="Noto Sans" w:hAnsi="Noto Sans" w:cs="Noto Sans"/>
          <w:sz w:val="19"/>
          <w:szCs w:val="19"/>
        </w:rPr>
        <w:t xml:space="preserve">Escrito de declaración de </w:t>
      </w:r>
      <w:r w:rsidRPr="00DF7AB3">
        <w:rPr>
          <w:rFonts w:ascii="Noto Sans" w:hAnsi="Noto Sans" w:cs="Noto Sans"/>
          <w:b/>
          <w:sz w:val="19"/>
          <w:szCs w:val="19"/>
        </w:rPr>
        <w:t>integridad</w:t>
      </w:r>
      <w:r w:rsidRPr="00DF7AB3">
        <w:rPr>
          <w:rFonts w:ascii="Noto Sans" w:hAnsi="Noto Sans" w:cs="Noto Sans"/>
          <w:sz w:val="19"/>
          <w:szCs w:val="19"/>
        </w:rPr>
        <w:t>, a través del cual el licitante o su representante legal manifieste bajo protesta de decir verdad, que por sí mismos o a través de interpósita persona, se abstendrán de adoptar conductas para que las personas servidoras públicas del Instituto,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conforme al</w:t>
      </w:r>
      <w:r w:rsidR="000F6BB1" w:rsidRPr="00DF7AB3">
        <w:rPr>
          <w:rFonts w:ascii="Noto Sans" w:hAnsi="Noto Sans" w:cs="Noto Sans"/>
          <w:sz w:val="19"/>
          <w:szCs w:val="19"/>
        </w:rPr>
        <w:t xml:space="preserve"> </w:t>
      </w:r>
      <w:r w:rsidR="00A4254C" w:rsidRPr="00DF7AB3">
        <w:rPr>
          <w:rFonts w:ascii="Noto Sans" w:hAnsi="Noto Sans" w:cs="Noto Sans"/>
          <w:b/>
          <w:sz w:val="19"/>
          <w:szCs w:val="19"/>
        </w:rPr>
        <w:t>Anexo Número 3 (tres)</w:t>
      </w:r>
      <w:r w:rsidR="00A4254C" w:rsidRPr="00DF7AB3">
        <w:rPr>
          <w:rFonts w:ascii="Noto Sans" w:hAnsi="Noto Sans" w:cs="Noto Sans"/>
          <w:sz w:val="19"/>
          <w:szCs w:val="19"/>
        </w:rPr>
        <w:t>, de las presentes bases.</w:t>
      </w:r>
    </w:p>
    <w:p w:rsidR="00A4254C" w:rsidRPr="00DF7AB3" w:rsidRDefault="00A4254C" w:rsidP="00A4254C">
      <w:pPr>
        <w:jc w:val="both"/>
        <w:rPr>
          <w:rFonts w:ascii="Noto Sans" w:hAnsi="Noto Sans" w:cs="Noto Sans"/>
          <w:sz w:val="19"/>
          <w:szCs w:val="19"/>
        </w:rPr>
      </w:pPr>
    </w:p>
    <w:p w:rsidR="00DF7AB3" w:rsidRPr="00203BC0" w:rsidRDefault="00DF7AB3" w:rsidP="005818B8">
      <w:pPr>
        <w:pStyle w:val="Sangra3detindependiente1"/>
        <w:numPr>
          <w:ilvl w:val="0"/>
          <w:numId w:val="24"/>
        </w:numPr>
        <w:rPr>
          <w:rFonts w:ascii="Noto Sans" w:hAnsi="Noto Sans" w:cs="Noto Sans"/>
          <w:sz w:val="19"/>
          <w:szCs w:val="19"/>
          <w:lang w:val="es-MX"/>
        </w:rPr>
      </w:pPr>
      <w:r w:rsidRPr="00203BC0">
        <w:rPr>
          <w:rFonts w:ascii="Noto Sans" w:hAnsi="Noto Sans" w:cs="Noto Sans"/>
          <w:b/>
          <w:sz w:val="19"/>
          <w:szCs w:val="19"/>
          <w:lang w:val="es-MX"/>
        </w:rPr>
        <w:t xml:space="preserve">Estratificación de las </w:t>
      </w:r>
      <w:proofErr w:type="spellStart"/>
      <w:r w:rsidRPr="00203BC0">
        <w:rPr>
          <w:rFonts w:ascii="Noto Sans" w:hAnsi="Noto Sans" w:cs="Noto Sans"/>
          <w:b/>
          <w:sz w:val="19"/>
          <w:szCs w:val="19"/>
          <w:lang w:val="es-MX"/>
        </w:rPr>
        <w:t>Mipymes</w:t>
      </w:r>
      <w:proofErr w:type="spellEnd"/>
      <w:r w:rsidRPr="00203BC0">
        <w:rPr>
          <w:rFonts w:ascii="Noto Sans" w:hAnsi="Noto Sans" w:cs="Noto Sans"/>
          <w:b/>
          <w:sz w:val="19"/>
          <w:szCs w:val="19"/>
          <w:lang w:val="es-MX"/>
        </w:rPr>
        <w:t xml:space="preserve"> </w:t>
      </w:r>
      <w:r w:rsidRPr="00203BC0">
        <w:rPr>
          <w:rFonts w:ascii="Noto Sans" w:hAnsi="Noto Sans" w:cs="Noto Sans"/>
          <w:sz w:val="19"/>
          <w:szCs w:val="19"/>
          <w:lang w:val="es-MX"/>
        </w:rPr>
        <w:t>o su clasificación como cooperativas y otros organismos del sector social de la economía certificados por el Instituto Nacional de la Economía Social, incluyendo aquellos cuyo objeto sea la inclusión laboral de mujeres y personas vulnerables, así como las constituidas o conformadas por grupos de atención prioritaria que cuenten con documento de constitución y registro emitido conforme a las disposiciones jurídicas aplicables.</w:t>
      </w:r>
    </w:p>
    <w:p w:rsidR="00DF7AB3" w:rsidRPr="00203BC0" w:rsidRDefault="00DF7AB3" w:rsidP="00DF7AB3">
      <w:pPr>
        <w:ind w:left="720"/>
        <w:contextualSpacing/>
        <w:rPr>
          <w:rFonts w:ascii="Noto Sans" w:hAnsi="Noto Sans" w:cs="Noto Sans"/>
          <w:b/>
          <w:sz w:val="19"/>
          <w:szCs w:val="19"/>
        </w:rPr>
      </w:pPr>
    </w:p>
    <w:p w:rsidR="00DF7AB3" w:rsidRPr="00203BC0" w:rsidRDefault="00DF7AB3" w:rsidP="005818B8">
      <w:pPr>
        <w:pStyle w:val="Prrafodelista"/>
        <w:numPr>
          <w:ilvl w:val="0"/>
          <w:numId w:val="26"/>
        </w:numPr>
        <w:contextualSpacing w:val="0"/>
        <w:jc w:val="both"/>
        <w:rPr>
          <w:rFonts w:ascii="Noto Sans" w:hAnsi="Noto Sans" w:cs="Noto Sans"/>
          <w:b/>
          <w:sz w:val="19"/>
          <w:szCs w:val="19"/>
        </w:rPr>
      </w:pPr>
      <w:r w:rsidRPr="00203BC0">
        <w:rPr>
          <w:rFonts w:ascii="Noto Sans" w:hAnsi="Noto Sans" w:cs="Noto Sans"/>
          <w:b/>
          <w:sz w:val="19"/>
          <w:szCs w:val="19"/>
          <w:lang w:val="es-ES_tradnl"/>
        </w:rPr>
        <w:t xml:space="preserve">Para efecto de los anterior Los Cotizantes </w:t>
      </w:r>
      <w:r w:rsidRPr="00203BC0">
        <w:rPr>
          <w:rFonts w:ascii="Noto Sans" w:hAnsi="Noto Sans" w:cs="Noto Sans"/>
          <w:b/>
          <w:sz w:val="19"/>
          <w:szCs w:val="19"/>
        </w:rPr>
        <w:t>con carácter de</w:t>
      </w:r>
      <w:r w:rsidRPr="00203BC0">
        <w:rPr>
          <w:rFonts w:ascii="Noto Sans" w:hAnsi="Noto Sans" w:cs="Noto Sans"/>
          <w:sz w:val="19"/>
          <w:szCs w:val="19"/>
        </w:rPr>
        <w:t xml:space="preserve"> </w:t>
      </w:r>
      <w:r w:rsidRPr="00203BC0">
        <w:rPr>
          <w:rFonts w:ascii="Noto Sans" w:hAnsi="Noto Sans" w:cs="Noto Sans"/>
          <w:b/>
          <w:i/>
          <w:sz w:val="19"/>
          <w:szCs w:val="19"/>
          <w:u w:val="single"/>
          <w:lang w:val="es-ES_tradnl"/>
        </w:rPr>
        <w:t>MIPYMES</w:t>
      </w:r>
      <w:r w:rsidRPr="00203BC0">
        <w:rPr>
          <w:rFonts w:ascii="Noto Sans" w:hAnsi="Noto Sans" w:cs="Noto Sans"/>
          <w:sz w:val="19"/>
          <w:szCs w:val="19"/>
        </w:rPr>
        <w:t xml:space="preserve">, </w:t>
      </w:r>
      <w:r w:rsidRPr="00203BC0">
        <w:rPr>
          <w:rFonts w:ascii="Noto Sans" w:hAnsi="Noto Sans" w:cs="Noto Sans"/>
          <w:b/>
          <w:sz w:val="19"/>
          <w:szCs w:val="19"/>
        </w:rPr>
        <w:t>deberán presentar:</w:t>
      </w:r>
    </w:p>
    <w:p w:rsidR="00DF7AB3" w:rsidRPr="00203BC0" w:rsidRDefault="00DF7AB3" w:rsidP="00DF7AB3">
      <w:pPr>
        <w:ind w:left="1420" w:hanging="569"/>
        <w:jc w:val="both"/>
        <w:rPr>
          <w:rFonts w:ascii="Noto Sans" w:hAnsi="Noto Sans" w:cs="Noto Sans"/>
          <w:b/>
          <w:sz w:val="19"/>
          <w:szCs w:val="19"/>
          <w:lang w:val="es-MX"/>
        </w:rPr>
      </w:pPr>
    </w:p>
    <w:p w:rsidR="00DF7AB3" w:rsidRPr="00203BC0" w:rsidRDefault="00DF7AB3" w:rsidP="00DF7AB3">
      <w:pPr>
        <w:ind w:left="1276" w:hanging="4"/>
        <w:jc w:val="both"/>
        <w:rPr>
          <w:rFonts w:ascii="Noto Sans" w:hAnsi="Noto Sans" w:cs="Noto Sans"/>
          <w:sz w:val="19"/>
          <w:szCs w:val="19"/>
          <w:lang w:val="es-MX"/>
        </w:rPr>
      </w:pPr>
      <w:r w:rsidRPr="00203BC0">
        <w:rPr>
          <w:rFonts w:ascii="Noto Sans" w:hAnsi="Noto Sans" w:cs="Noto Sans"/>
          <w:b/>
          <w:sz w:val="19"/>
          <w:szCs w:val="19"/>
          <w:lang w:val="es-MX"/>
        </w:rPr>
        <w:t>Copia del documento expedido por autoridad competente</w:t>
      </w:r>
      <w:r w:rsidRPr="00203BC0">
        <w:rPr>
          <w:rFonts w:ascii="Noto Sans" w:hAnsi="Noto Sans" w:cs="Noto Sans"/>
          <w:sz w:val="19"/>
          <w:szCs w:val="19"/>
          <w:lang w:val="es-MX"/>
        </w:rPr>
        <w:t xml:space="preserve">, que determine su estratificación como micro, pequeña o mediana empresa; </w:t>
      </w:r>
      <w:r w:rsidRPr="00203BC0">
        <w:rPr>
          <w:rFonts w:ascii="Noto Sans" w:hAnsi="Noto Sans" w:cs="Noto Sans"/>
          <w:b/>
          <w:sz w:val="19"/>
          <w:szCs w:val="19"/>
          <w:lang w:val="es-MX"/>
        </w:rPr>
        <w:t>o bien un escrito</w:t>
      </w:r>
      <w:r w:rsidRPr="00203BC0">
        <w:rPr>
          <w:rFonts w:ascii="Noto Sans" w:hAnsi="Noto Sans" w:cs="Noto Sans"/>
          <w:sz w:val="19"/>
          <w:szCs w:val="19"/>
          <w:lang w:val="es-MX"/>
        </w:rPr>
        <w:t xml:space="preserve"> en el cual manifiesten </w:t>
      </w:r>
      <w:r w:rsidRPr="00203BC0">
        <w:rPr>
          <w:rFonts w:ascii="Noto Sans" w:hAnsi="Noto Sans" w:cs="Noto Sans"/>
          <w:i/>
          <w:sz w:val="19"/>
          <w:szCs w:val="19"/>
          <w:u w:val="single"/>
          <w:lang w:val="es-MX"/>
        </w:rPr>
        <w:t>bajo protesta de decir verdad</w:t>
      </w:r>
      <w:r w:rsidRPr="00203BC0">
        <w:rPr>
          <w:rFonts w:ascii="Noto Sans" w:hAnsi="Noto Sans" w:cs="Noto Sans"/>
          <w:sz w:val="19"/>
          <w:szCs w:val="19"/>
          <w:lang w:val="es-MX"/>
        </w:rPr>
        <w:t xml:space="preserve"> que cuentan con ese carácter, conforme al</w:t>
      </w:r>
      <w:r w:rsidRPr="00203BC0">
        <w:rPr>
          <w:rFonts w:ascii="Noto Sans" w:hAnsi="Noto Sans" w:cs="Noto Sans"/>
          <w:b/>
          <w:sz w:val="19"/>
          <w:szCs w:val="19"/>
          <w:lang w:val="es-MX"/>
        </w:rPr>
        <w:t xml:space="preserve"> Anexo Número 4 (cuatro)</w:t>
      </w:r>
      <w:r w:rsidRPr="00203BC0">
        <w:rPr>
          <w:rFonts w:ascii="Noto Sans" w:hAnsi="Noto Sans" w:cs="Noto Sans"/>
          <w:sz w:val="19"/>
          <w:szCs w:val="19"/>
          <w:lang w:val="es-MX"/>
        </w:rPr>
        <w:t xml:space="preserve">, de las presentes bases. </w:t>
      </w:r>
    </w:p>
    <w:p w:rsidR="00DF7AB3" w:rsidRPr="00203BC0" w:rsidRDefault="00DF7AB3" w:rsidP="00DF7AB3">
      <w:pPr>
        <w:ind w:left="1420" w:hanging="569"/>
        <w:jc w:val="both"/>
        <w:rPr>
          <w:rFonts w:ascii="Noto Sans" w:hAnsi="Noto Sans" w:cs="Noto Sans"/>
          <w:b/>
          <w:sz w:val="19"/>
          <w:szCs w:val="19"/>
        </w:rPr>
      </w:pPr>
    </w:p>
    <w:p w:rsidR="00DF7AB3" w:rsidRPr="00203BC0" w:rsidRDefault="00DF7AB3" w:rsidP="005818B8">
      <w:pPr>
        <w:pStyle w:val="Prrafodelista"/>
        <w:numPr>
          <w:ilvl w:val="0"/>
          <w:numId w:val="26"/>
        </w:numPr>
        <w:contextualSpacing w:val="0"/>
        <w:jc w:val="both"/>
        <w:rPr>
          <w:rFonts w:ascii="Noto Sans" w:hAnsi="Noto Sans" w:cs="Noto Sans"/>
          <w:b/>
          <w:sz w:val="19"/>
          <w:szCs w:val="19"/>
        </w:rPr>
      </w:pPr>
      <w:r w:rsidRPr="00203BC0">
        <w:rPr>
          <w:rFonts w:ascii="Noto Sans" w:hAnsi="Noto Sans" w:cs="Noto Sans"/>
          <w:b/>
          <w:sz w:val="19"/>
          <w:szCs w:val="19"/>
          <w:lang w:val="es-ES_tradnl"/>
        </w:rPr>
        <w:t>En el caso de las cooperativas y otros organismos del sector social de la economía:</w:t>
      </w:r>
    </w:p>
    <w:p w:rsidR="00DF7AB3" w:rsidRPr="00203BC0" w:rsidRDefault="00DF7AB3" w:rsidP="00DF7AB3">
      <w:pPr>
        <w:autoSpaceDE w:val="0"/>
        <w:autoSpaceDN w:val="0"/>
        <w:adjustRightInd w:val="0"/>
        <w:ind w:left="1420" w:hanging="569"/>
        <w:jc w:val="both"/>
        <w:rPr>
          <w:rFonts w:ascii="Noto Sans" w:hAnsi="Noto Sans" w:cs="Noto Sans"/>
          <w:sz w:val="19"/>
          <w:szCs w:val="19"/>
        </w:rPr>
      </w:pPr>
    </w:p>
    <w:p w:rsidR="00DF7AB3" w:rsidRPr="00203BC0" w:rsidRDefault="00DF7AB3" w:rsidP="00DF7AB3">
      <w:pPr>
        <w:autoSpaceDE w:val="0"/>
        <w:autoSpaceDN w:val="0"/>
        <w:adjustRightInd w:val="0"/>
        <w:ind w:left="1276" w:hanging="4"/>
        <w:jc w:val="both"/>
        <w:rPr>
          <w:rFonts w:ascii="Noto Sans" w:hAnsi="Noto Sans" w:cs="Noto Sans"/>
          <w:sz w:val="19"/>
          <w:szCs w:val="19"/>
        </w:rPr>
      </w:pPr>
      <w:r w:rsidRPr="00203BC0">
        <w:rPr>
          <w:rFonts w:ascii="Noto Sans" w:hAnsi="Noto Sans" w:cs="Noto Sans"/>
          <w:sz w:val="19"/>
          <w:szCs w:val="19"/>
        </w:rPr>
        <w:t xml:space="preserve">Deberán acompañar copia del certificado emitido por el Instituto Nacional de la Economía Social. </w:t>
      </w:r>
    </w:p>
    <w:p w:rsidR="00DF7AB3" w:rsidRPr="00203BC0" w:rsidRDefault="00DF7AB3" w:rsidP="00DF7AB3">
      <w:pPr>
        <w:autoSpaceDE w:val="0"/>
        <w:autoSpaceDN w:val="0"/>
        <w:adjustRightInd w:val="0"/>
        <w:ind w:left="1420" w:hanging="569"/>
        <w:jc w:val="both"/>
        <w:rPr>
          <w:rFonts w:ascii="Noto Sans" w:hAnsi="Noto Sans" w:cs="Noto Sans"/>
          <w:sz w:val="19"/>
          <w:szCs w:val="19"/>
        </w:rPr>
      </w:pPr>
    </w:p>
    <w:p w:rsidR="00DF7AB3" w:rsidRPr="00203BC0" w:rsidRDefault="00DF7AB3" w:rsidP="005818B8">
      <w:pPr>
        <w:pStyle w:val="Prrafodelista"/>
        <w:numPr>
          <w:ilvl w:val="0"/>
          <w:numId w:val="26"/>
        </w:numPr>
        <w:suppressAutoHyphens w:val="0"/>
        <w:autoSpaceDE w:val="0"/>
        <w:autoSpaceDN w:val="0"/>
        <w:adjustRightInd w:val="0"/>
        <w:contextualSpacing w:val="0"/>
        <w:jc w:val="both"/>
        <w:rPr>
          <w:rFonts w:ascii="Noto Sans" w:hAnsi="Noto Sans" w:cs="Noto Sans"/>
          <w:sz w:val="19"/>
          <w:szCs w:val="19"/>
          <w:lang w:val="es-ES_tradnl"/>
        </w:rPr>
      </w:pPr>
      <w:r w:rsidRPr="00203BC0">
        <w:rPr>
          <w:rFonts w:ascii="Noto Sans" w:hAnsi="Noto Sans" w:cs="Noto Sans"/>
          <w:b/>
          <w:sz w:val="19"/>
          <w:szCs w:val="19"/>
          <w:lang w:val="es-ES_tradnl"/>
        </w:rPr>
        <w:t>Asimismo, tratándose de organizaciones constituidas o conformadas por grupos de atención prioritaria:</w:t>
      </w:r>
    </w:p>
    <w:p w:rsidR="00DF7AB3" w:rsidRPr="00203BC0" w:rsidRDefault="00DF7AB3" w:rsidP="00DF7AB3">
      <w:pPr>
        <w:autoSpaceDE w:val="0"/>
        <w:autoSpaceDN w:val="0"/>
        <w:adjustRightInd w:val="0"/>
        <w:ind w:left="1420" w:hanging="569"/>
        <w:jc w:val="both"/>
        <w:rPr>
          <w:rFonts w:ascii="Noto Sans" w:hAnsi="Noto Sans" w:cs="Noto Sans"/>
          <w:sz w:val="19"/>
          <w:szCs w:val="19"/>
        </w:rPr>
      </w:pPr>
    </w:p>
    <w:p w:rsidR="00DF7AB3" w:rsidRPr="00203BC0" w:rsidRDefault="00DF7AB3" w:rsidP="00DF7AB3">
      <w:pPr>
        <w:autoSpaceDE w:val="0"/>
        <w:autoSpaceDN w:val="0"/>
        <w:adjustRightInd w:val="0"/>
        <w:ind w:left="1276" w:hanging="4"/>
        <w:jc w:val="both"/>
        <w:rPr>
          <w:rFonts w:ascii="Noto Sans" w:hAnsi="Noto Sans" w:cs="Noto Sans"/>
          <w:sz w:val="19"/>
          <w:szCs w:val="19"/>
        </w:rPr>
      </w:pPr>
      <w:r w:rsidRPr="00203BC0">
        <w:rPr>
          <w:rFonts w:ascii="Noto Sans" w:hAnsi="Noto Sans" w:cs="Noto Sans"/>
          <w:sz w:val="19"/>
          <w:szCs w:val="19"/>
        </w:rPr>
        <w:t>Se deberá acompañar el documento de constitución y registro, emitido conforme a las disposiciones jurídicas aplicables.</w:t>
      </w:r>
    </w:p>
    <w:p w:rsidR="00A4254C" w:rsidRPr="00DF7AB3" w:rsidRDefault="00A4254C" w:rsidP="00A4254C">
      <w:pPr>
        <w:jc w:val="both"/>
        <w:rPr>
          <w:rFonts w:ascii="Noto Sans" w:hAnsi="Noto Sans" w:cs="Noto Sans"/>
          <w:sz w:val="19"/>
          <w:szCs w:val="19"/>
        </w:rPr>
      </w:pPr>
    </w:p>
    <w:p w:rsidR="00A4254C" w:rsidRPr="00DF7AB3" w:rsidRDefault="00A4254C" w:rsidP="005818B8">
      <w:pPr>
        <w:numPr>
          <w:ilvl w:val="0"/>
          <w:numId w:val="24"/>
        </w:numPr>
        <w:jc w:val="both"/>
        <w:rPr>
          <w:rFonts w:ascii="Noto Sans" w:hAnsi="Noto Sans" w:cs="Noto Sans"/>
          <w:sz w:val="19"/>
          <w:szCs w:val="19"/>
        </w:rPr>
      </w:pPr>
      <w:r w:rsidRPr="00DF7AB3">
        <w:rPr>
          <w:rFonts w:ascii="Noto Sans" w:hAnsi="Noto Sans" w:cs="Noto Sans"/>
          <w:sz w:val="19"/>
          <w:szCs w:val="19"/>
        </w:rPr>
        <w:t xml:space="preserve">En caso de que se presenten </w:t>
      </w:r>
      <w:r w:rsidRPr="00DF7AB3">
        <w:rPr>
          <w:rFonts w:ascii="Noto Sans" w:hAnsi="Noto Sans" w:cs="Noto Sans"/>
          <w:b/>
          <w:sz w:val="19"/>
          <w:szCs w:val="19"/>
        </w:rPr>
        <w:t>proposiciones en forma conjunta</w:t>
      </w:r>
      <w:r w:rsidRPr="00DF7AB3">
        <w:rPr>
          <w:rFonts w:ascii="Noto Sans" w:hAnsi="Noto Sans" w:cs="Noto Sans"/>
          <w:sz w:val="19"/>
          <w:szCs w:val="19"/>
        </w:rPr>
        <w:t xml:space="preserve">, cada una de las personas agrupadas, deberá presentar en forma individual los escritos señalados en este numeral, además del convenio firmado por cada una de las personas que integren la proposición. Conforme al </w:t>
      </w:r>
      <w:r w:rsidRPr="00DF7AB3">
        <w:rPr>
          <w:rFonts w:ascii="Noto Sans" w:hAnsi="Noto Sans" w:cs="Noto Sans"/>
          <w:b/>
          <w:sz w:val="19"/>
          <w:szCs w:val="19"/>
        </w:rPr>
        <w:t>Anexo Número 2 (dos)</w:t>
      </w:r>
      <w:r w:rsidRPr="00DF7AB3">
        <w:rPr>
          <w:rFonts w:ascii="Noto Sans" w:hAnsi="Noto Sans" w:cs="Noto Sans"/>
          <w:sz w:val="19"/>
          <w:szCs w:val="19"/>
        </w:rPr>
        <w:t>, de las presentes bases.</w:t>
      </w:r>
    </w:p>
    <w:p w:rsidR="00A4254C" w:rsidRPr="00DF7AB3" w:rsidRDefault="00A4254C" w:rsidP="00A4254C">
      <w:pPr>
        <w:jc w:val="both"/>
        <w:rPr>
          <w:rFonts w:ascii="Noto Sans" w:hAnsi="Noto Sans" w:cs="Noto Sans"/>
          <w:sz w:val="19"/>
          <w:szCs w:val="19"/>
        </w:rPr>
      </w:pPr>
    </w:p>
    <w:p w:rsidR="00A4254C" w:rsidRPr="00DF7AB3" w:rsidRDefault="00A4254C" w:rsidP="005818B8">
      <w:pPr>
        <w:numPr>
          <w:ilvl w:val="0"/>
          <w:numId w:val="24"/>
        </w:numPr>
        <w:jc w:val="both"/>
        <w:rPr>
          <w:rFonts w:ascii="Noto Sans" w:hAnsi="Noto Sans" w:cs="Noto Sans"/>
          <w:b/>
          <w:sz w:val="19"/>
          <w:szCs w:val="19"/>
        </w:rPr>
      </w:pPr>
      <w:r w:rsidRPr="00DF7AB3">
        <w:rPr>
          <w:rFonts w:ascii="Noto Sans" w:hAnsi="Noto Sans" w:cs="Noto Sans"/>
          <w:sz w:val="19"/>
          <w:szCs w:val="19"/>
        </w:rPr>
        <w:t xml:space="preserve">Conforme al artículo </w:t>
      </w:r>
      <w:r w:rsidR="00DF7AB3" w:rsidRPr="00DF7AB3">
        <w:rPr>
          <w:rFonts w:ascii="Noto Sans" w:hAnsi="Noto Sans" w:cs="Noto Sans"/>
          <w:b/>
          <w:sz w:val="19"/>
          <w:szCs w:val="19"/>
        </w:rPr>
        <w:t>58</w:t>
      </w:r>
      <w:r w:rsidRPr="00DF7AB3">
        <w:rPr>
          <w:rFonts w:ascii="Noto Sans" w:hAnsi="Noto Sans" w:cs="Noto Sans"/>
          <w:b/>
          <w:sz w:val="19"/>
          <w:szCs w:val="19"/>
        </w:rPr>
        <w:t xml:space="preserve"> del Reglamento de la Ley</w:t>
      </w:r>
      <w:r w:rsidRPr="00DF7AB3">
        <w:rPr>
          <w:rFonts w:ascii="Noto Sans" w:hAnsi="Noto Sans" w:cs="Noto Sans"/>
          <w:sz w:val="19"/>
          <w:szCs w:val="19"/>
        </w:rPr>
        <w:t xml:space="preserve">, escrito bajo protesta de decir verdad, a través del cual el licitante manifieste que es de </w:t>
      </w:r>
      <w:r w:rsidRPr="00DF7AB3">
        <w:rPr>
          <w:rFonts w:ascii="Noto Sans" w:hAnsi="Noto Sans" w:cs="Noto Sans"/>
          <w:b/>
          <w:sz w:val="19"/>
          <w:szCs w:val="19"/>
        </w:rPr>
        <w:t>nacionalidad mexicana</w:t>
      </w:r>
      <w:r w:rsidRPr="00DF7AB3">
        <w:rPr>
          <w:rFonts w:ascii="Noto Sans" w:hAnsi="Noto Sans" w:cs="Noto Sans"/>
          <w:sz w:val="19"/>
          <w:szCs w:val="19"/>
        </w:rPr>
        <w:t xml:space="preserve">. </w:t>
      </w:r>
      <w:r w:rsidRPr="00DF7AB3">
        <w:rPr>
          <w:rFonts w:ascii="Noto Sans" w:hAnsi="Noto Sans" w:cs="Noto Sans"/>
          <w:b/>
          <w:sz w:val="19"/>
          <w:szCs w:val="19"/>
        </w:rPr>
        <w:t>Escrito libre.</w:t>
      </w:r>
    </w:p>
    <w:p w:rsidR="00A4254C" w:rsidRPr="00DF7AB3" w:rsidRDefault="00A4254C" w:rsidP="00A4254C">
      <w:pPr>
        <w:jc w:val="both"/>
        <w:rPr>
          <w:rFonts w:ascii="Noto Sans" w:hAnsi="Noto Sans" w:cs="Noto Sans"/>
          <w:b/>
          <w:sz w:val="19"/>
          <w:szCs w:val="19"/>
        </w:rPr>
      </w:pPr>
    </w:p>
    <w:p w:rsidR="00A4254C" w:rsidRPr="00DF7AB3" w:rsidRDefault="00A4254C" w:rsidP="005818B8">
      <w:pPr>
        <w:numPr>
          <w:ilvl w:val="0"/>
          <w:numId w:val="24"/>
        </w:numPr>
        <w:jc w:val="both"/>
        <w:rPr>
          <w:rFonts w:ascii="Noto Sans" w:hAnsi="Noto Sans" w:cs="Noto Sans"/>
          <w:b/>
          <w:sz w:val="19"/>
          <w:szCs w:val="19"/>
        </w:rPr>
      </w:pPr>
      <w:r w:rsidRPr="00DF7AB3">
        <w:rPr>
          <w:rFonts w:ascii="Noto Sans" w:hAnsi="Noto Sans" w:cs="Noto Sans"/>
          <w:bCs/>
          <w:sz w:val="19"/>
          <w:szCs w:val="19"/>
          <w:lang w:val="es-MX"/>
        </w:rPr>
        <w:t xml:space="preserve">Escrito en el que el representante legal o persona física, manifieste que la totalidad de sus trabajadores se encuentran inscritos en el </w:t>
      </w:r>
      <w:r w:rsidRPr="00DF7AB3">
        <w:rPr>
          <w:rFonts w:ascii="Noto Sans" w:hAnsi="Noto Sans" w:cs="Noto Sans"/>
          <w:b/>
          <w:bCs/>
          <w:i/>
          <w:sz w:val="19"/>
          <w:szCs w:val="19"/>
          <w:u w:val="single"/>
          <w:lang w:val="es-MX"/>
        </w:rPr>
        <w:t>régimen obligatorio del seguro social.</w:t>
      </w:r>
      <w:r w:rsidRPr="00DF7AB3">
        <w:rPr>
          <w:rFonts w:ascii="Noto Sans" w:hAnsi="Noto Sans" w:cs="Noto Sans"/>
          <w:bCs/>
          <w:sz w:val="19"/>
          <w:szCs w:val="19"/>
          <w:lang w:val="es-MX"/>
        </w:rPr>
        <w:t xml:space="preserve"> En su caso, proporcionar copia del convenio de intermediación laboral, en términos de lo dispuesto en la normatividad vigente en la materia, así mismo que declare que cuenta con los siguientes registros: Registro Federal de Contribuyentes y Registro Patronal del IMSS, conforme al </w:t>
      </w:r>
      <w:r w:rsidRPr="00DF7AB3">
        <w:rPr>
          <w:rFonts w:ascii="Noto Sans" w:hAnsi="Noto Sans" w:cs="Noto Sans"/>
          <w:b/>
          <w:bCs/>
          <w:sz w:val="19"/>
          <w:szCs w:val="19"/>
        </w:rPr>
        <w:t>Anexo Número 10 (diez).</w:t>
      </w:r>
      <w:r w:rsidRPr="00DF7AB3">
        <w:rPr>
          <w:rFonts w:ascii="Noto Sans" w:hAnsi="Noto Sans" w:cs="Noto Sans"/>
          <w:bCs/>
          <w:sz w:val="19"/>
          <w:szCs w:val="19"/>
        </w:rPr>
        <w:t xml:space="preserve"> </w:t>
      </w:r>
      <w:r w:rsidRPr="00DF7AB3">
        <w:rPr>
          <w:rFonts w:ascii="Noto Sans" w:hAnsi="Noto Sans" w:cs="Noto Sans"/>
          <w:b/>
          <w:bCs/>
          <w:sz w:val="19"/>
          <w:szCs w:val="19"/>
        </w:rPr>
        <w:t>Para el supuesto de que el participante cuente con convenio de intermediación laboral (</w:t>
      </w:r>
      <w:proofErr w:type="spellStart"/>
      <w:r w:rsidRPr="00DF7AB3">
        <w:rPr>
          <w:rFonts w:ascii="Noto Sans" w:hAnsi="Noto Sans" w:cs="Noto Sans"/>
          <w:b/>
          <w:bCs/>
          <w:sz w:val="19"/>
          <w:szCs w:val="19"/>
        </w:rPr>
        <w:t>outsourcing</w:t>
      </w:r>
      <w:proofErr w:type="spellEnd"/>
      <w:r w:rsidRPr="00DF7AB3">
        <w:rPr>
          <w:rFonts w:ascii="Noto Sans" w:hAnsi="Noto Sans" w:cs="Noto Sans"/>
          <w:b/>
          <w:bCs/>
          <w:sz w:val="19"/>
          <w:szCs w:val="19"/>
        </w:rPr>
        <w:t>) y su contrato exceda los $300,000.00, sin incluir el I.V.A.: deberá presentar la opinión del propio licitante y además la del tercero con el que subcontrata, previo a la formalización de su contrato</w:t>
      </w:r>
      <w:r w:rsidRPr="00DF7AB3">
        <w:rPr>
          <w:rFonts w:ascii="Noto Sans" w:hAnsi="Noto Sans" w:cs="Noto Sans"/>
          <w:b/>
          <w:bCs/>
          <w:sz w:val="19"/>
          <w:szCs w:val="19"/>
          <w:lang w:val="es-MX"/>
        </w:rPr>
        <w:t>.</w:t>
      </w:r>
    </w:p>
    <w:p w:rsidR="00A4254C" w:rsidRPr="00DF7AB3" w:rsidRDefault="00A4254C" w:rsidP="00A4254C">
      <w:pPr>
        <w:jc w:val="both"/>
        <w:rPr>
          <w:rFonts w:ascii="Noto Sans" w:hAnsi="Noto Sans" w:cs="Noto Sans"/>
          <w:bCs/>
          <w:sz w:val="19"/>
          <w:szCs w:val="19"/>
        </w:rPr>
      </w:pPr>
    </w:p>
    <w:p w:rsidR="00A4254C" w:rsidRPr="00DF7AB3" w:rsidRDefault="00A4254C" w:rsidP="005818B8">
      <w:pPr>
        <w:numPr>
          <w:ilvl w:val="0"/>
          <w:numId w:val="24"/>
        </w:numPr>
        <w:jc w:val="both"/>
        <w:rPr>
          <w:rFonts w:ascii="Noto Sans" w:hAnsi="Noto Sans" w:cs="Noto Sans"/>
          <w:bCs/>
          <w:sz w:val="19"/>
          <w:szCs w:val="19"/>
        </w:rPr>
      </w:pPr>
      <w:r w:rsidRPr="00DF7AB3">
        <w:rPr>
          <w:rFonts w:ascii="Noto Sans" w:hAnsi="Noto Sans" w:cs="Noto Sans"/>
          <w:bCs/>
          <w:sz w:val="19"/>
          <w:szCs w:val="19"/>
        </w:rPr>
        <w:t xml:space="preserve">Manifestación de que en caso de resultar con adjudicación </w:t>
      </w:r>
      <w:r w:rsidRPr="007C733C">
        <w:rPr>
          <w:rFonts w:ascii="Noto Sans" w:hAnsi="Noto Sans" w:cs="Noto Sans"/>
          <w:b/>
          <w:bCs/>
          <w:sz w:val="19"/>
          <w:szCs w:val="19"/>
        </w:rPr>
        <w:t>se compromete</w:t>
      </w:r>
      <w:r w:rsidRPr="00DF7AB3">
        <w:rPr>
          <w:rFonts w:ascii="Noto Sans" w:hAnsi="Noto Sans" w:cs="Noto Sans"/>
          <w:bCs/>
          <w:sz w:val="19"/>
          <w:szCs w:val="19"/>
        </w:rPr>
        <w:t xml:space="preserve"> a entregar al área contratante, por cada contrato, dentro del plazo legal para la formalización del contrato, el documento vigente expedido por el S.A.T., en el que emita </w:t>
      </w:r>
      <w:r w:rsidRPr="00DF7AB3">
        <w:rPr>
          <w:rFonts w:ascii="Noto Sans" w:hAnsi="Noto Sans" w:cs="Noto Sans"/>
          <w:b/>
          <w:bCs/>
          <w:sz w:val="19"/>
          <w:szCs w:val="19"/>
        </w:rPr>
        <w:t>opinión favorable</w:t>
      </w:r>
      <w:r w:rsidRPr="00DF7AB3">
        <w:rPr>
          <w:rFonts w:ascii="Noto Sans" w:hAnsi="Noto Sans" w:cs="Noto Sans"/>
          <w:bCs/>
          <w:sz w:val="19"/>
          <w:szCs w:val="19"/>
        </w:rPr>
        <w:t xml:space="preserve"> a nombre de su representada y de la del tercero con el que subcontrata en su caso. </w:t>
      </w:r>
      <w:r w:rsidRPr="00DF7AB3">
        <w:rPr>
          <w:rFonts w:ascii="Noto Sans" w:hAnsi="Noto Sans" w:cs="Noto Sans"/>
          <w:b/>
          <w:bCs/>
          <w:sz w:val="19"/>
          <w:szCs w:val="19"/>
        </w:rPr>
        <w:t xml:space="preserve">Anexo Número 11 (once) </w:t>
      </w:r>
      <w:r w:rsidRPr="00DF7AB3">
        <w:rPr>
          <w:rFonts w:ascii="Noto Sans" w:hAnsi="Noto Sans" w:cs="Noto Sans"/>
          <w:bCs/>
          <w:sz w:val="19"/>
          <w:szCs w:val="19"/>
        </w:rPr>
        <w:t>de las presentes bases.</w:t>
      </w:r>
    </w:p>
    <w:p w:rsidR="00A4254C" w:rsidRPr="00DF7AB3" w:rsidRDefault="00A4254C" w:rsidP="00A4254C">
      <w:pPr>
        <w:jc w:val="both"/>
        <w:rPr>
          <w:rFonts w:ascii="Noto Sans" w:hAnsi="Noto Sans" w:cs="Noto Sans"/>
          <w:bCs/>
          <w:sz w:val="19"/>
          <w:szCs w:val="19"/>
        </w:rPr>
      </w:pPr>
    </w:p>
    <w:p w:rsidR="00A4254C" w:rsidRPr="00DF7AB3" w:rsidRDefault="00A4254C" w:rsidP="005818B8">
      <w:pPr>
        <w:numPr>
          <w:ilvl w:val="0"/>
          <w:numId w:val="24"/>
        </w:num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Los licitantes deberán indicar en el formato previsto en el </w:t>
      </w:r>
      <w:r w:rsidRPr="00DF7AB3">
        <w:rPr>
          <w:rFonts w:ascii="Noto Sans" w:eastAsia="Calibri" w:hAnsi="Noto Sans" w:cs="Noto Sans"/>
          <w:b/>
          <w:sz w:val="19"/>
          <w:szCs w:val="19"/>
          <w:lang w:val="es-MX"/>
        </w:rPr>
        <w:t>Anexo Número 14 (catorce)</w:t>
      </w:r>
      <w:r w:rsidRPr="00DF7AB3">
        <w:rPr>
          <w:rFonts w:ascii="Noto Sans" w:eastAsia="Calibri" w:hAnsi="Noto Sans" w:cs="Noto Sans"/>
          <w:sz w:val="19"/>
          <w:szCs w:val="19"/>
          <w:lang w:val="es-MX"/>
        </w:rPr>
        <w:t xml:space="preserve"> de la presente convocatoria, si en los documentos que proporcionen al Instituto se contiene información de </w:t>
      </w:r>
      <w:r w:rsidRPr="00DF7AB3">
        <w:rPr>
          <w:rFonts w:ascii="Noto Sans" w:eastAsia="Calibri" w:hAnsi="Noto Sans" w:cs="Noto Sans"/>
          <w:b/>
          <w:sz w:val="19"/>
          <w:szCs w:val="19"/>
          <w:lang w:val="es-MX"/>
        </w:rPr>
        <w:t>carácter confidencial, reservada o comercial reservada</w:t>
      </w:r>
      <w:r w:rsidRPr="00DF7AB3">
        <w:rPr>
          <w:rFonts w:ascii="Noto Sans" w:eastAsia="Calibri" w:hAnsi="Noto Sans" w:cs="Noto Sans"/>
          <w:sz w:val="19"/>
          <w:szCs w:val="19"/>
          <w:lang w:val="es-MX"/>
        </w:rPr>
        <w:t xml:space="preserve">, señalando los documentos o las secciones de estos que la contengan, así como el fundamento legal por el cual consideren que tengan ese carácter. </w:t>
      </w:r>
    </w:p>
    <w:p w:rsidR="00A4254C" w:rsidRPr="00DF7AB3" w:rsidRDefault="00A4254C" w:rsidP="00A4254C">
      <w:pPr>
        <w:jc w:val="both"/>
        <w:rPr>
          <w:rFonts w:ascii="Noto Sans" w:eastAsia="Calibri" w:hAnsi="Noto Sans" w:cs="Noto Sans"/>
          <w:sz w:val="19"/>
          <w:szCs w:val="19"/>
          <w:lang w:val="es-MX"/>
        </w:rPr>
      </w:pPr>
    </w:p>
    <w:p w:rsidR="00A4254C" w:rsidRPr="00DF7AB3" w:rsidRDefault="00A4254C" w:rsidP="005818B8">
      <w:pPr>
        <w:numPr>
          <w:ilvl w:val="0"/>
          <w:numId w:val="24"/>
        </w:num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A efecto de dar cumplimiento a lo señalado en el artículo </w:t>
      </w:r>
      <w:r w:rsidR="009F4B5A">
        <w:rPr>
          <w:rFonts w:ascii="Noto Sans" w:eastAsia="Calibri" w:hAnsi="Noto Sans" w:cs="Noto Sans"/>
          <w:sz w:val="19"/>
          <w:szCs w:val="19"/>
          <w:lang w:val="es-MX"/>
        </w:rPr>
        <w:t>71</w:t>
      </w:r>
      <w:r w:rsidRPr="00DF7AB3">
        <w:rPr>
          <w:rFonts w:ascii="Noto Sans" w:eastAsia="Calibri" w:hAnsi="Noto Sans" w:cs="Noto Sans"/>
          <w:sz w:val="19"/>
          <w:szCs w:val="19"/>
          <w:lang w:val="es-MX"/>
        </w:rPr>
        <w:t xml:space="preserve"> fracción VI</w:t>
      </w:r>
      <w:r w:rsidR="009F4B5A">
        <w:rPr>
          <w:rFonts w:ascii="Noto Sans" w:eastAsia="Calibri" w:hAnsi="Noto Sans" w:cs="Noto Sans"/>
          <w:sz w:val="19"/>
          <w:szCs w:val="19"/>
          <w:lang w:val="es-MX"/>
        </w:rPr>
        <w:t>I</w:t>
      </w:r>
      <w:r w:rsidRPr="00DF7AB3">
        <w:rPr>
          <w:rFonts w:ascii="Noto Sans" w:eastAsia="Calibri" w:hAnsi="Noto Sans" w:cs="Noto Sans"/>
          <w:sz w:val="19"/>
          <w:szCs w:val="19"/>
          <w:lang w:val="es-MX"/>
        </w:rPr>
        <w:t xml:space="preserve">I de la LAASSP y </w:t>
      </w:r>
      <w:r w:rsidR="009F4B5A">
        <w:rPr>
          <w:rFonts w:ascii="Noto Sans" w:eastAsia="Calibri" w:hAnsi="Noto Sans" w:cs="Noto Sans"/>
          <w:sz w:val="19"/>
          <w:szCs w:val="19"/>
          <w:lang w:val="es-MX"/>
        </w:rPr>
        <w:t>133</w:t>
      </w:r>
      <w:r w:rsidRPr="00DF7AB3">
        <w:rPr>
          <w:rFonts w:ascii="Noto Sans" w:eastAsia="Calibri" w:hAnsi="Noto Sans" w:cs="Noto Sans"/>
          <w:sz w:val="19"/>
          <w:szCs w:val="19"/>
          <w:lang w:val="es-MX"/>
        </w:rPr>
        <w:t xml:space="preserve"> fracción III de su Reglamento, los licitantes presentarán en la Oficina de Contratos, sita en el domicilio de la Coordinación de Abastecimiento y Equipamiento, ubicada en calle 44 número 999 por 127 y 127 B Colonia Serapio Rendón, C.P. 97285 de la Ciudad de Mérida, Yucatán. (Planta alta), en horario de 10:00 a 14:00 horas en días hábiles, a partir de la publicación de la presente convocatoria y hasta 24 horas antes del acto de presentación y apertura de proposiciones, copia de la escritura constitutiva, sus reformas y poder del representante legal, el no presentarlos no será motivo de </w:t>
      </w:r>
      <w:proofErr w:type="spellStart"/>
      <w:r w:rsidRPr="00DF7AB3">
        <w:rPr>
          <w:rFonts w:ascii="Noto Sans" w:eastAsia="Calibri" w:hAnsi="Noto Sans" w:cs="Noto Sans"/>
          <w:sz w:val="19"/>
          <w:szCs w:val="19"/>
          <w:lang w:val="es-MX"/>
        </w:rPr>
        <w:t>desechamiento</w:t>
      </w:r>
      <w:proofErr w:type="spellEnd"/>
      <w:r w:rsidRPr="00DF7AB3">
        <w:rPr>
          <w:rFonts w:ascii="Noto Sans" w:eastAsia="Calibri" w:hAnsi="Noto Sans" w:cs="Noto Sans"/>
          <w:sz w:val="19"/>
          <w:szCs w:val="19"/>
          <w:lang w:val="es-MX"/>
        </w:rPr>
        <w:t>.</w:t>
      </w:r>
    </w:p>
    <w:p w:rsidR="00A4254C" w:rsidRPr="00DF7AB3" w:rsidRDefault="00A4254C" w:rsidP="007C733C">
      <w:pPr>
        <w:jc w:val="both"/>
        <w:rPr>
          <w:rFonts w:ascii="Noto Sans" w:eastAsia="Calibri" w:hAnsi="Noto Sans" w:cs="Noto Sans"/>
          <w:sz w:val="19"/>
          <w:szCs w:val="19"/>
          <w:lang w:val="es-MX"/>
        </w:rPr>
      </w:pPr>
    </w:p>
    <w:p w:rsidR="007E5215" w:rsidRPr="00DF7AB3" w:rsidRDefault="00A4254C" w:rsidP="005818B8">
      <w:pPr>
        <w:numPr>
          <w:ilvl w:val="0"/>
          <w:numId w:val="24"/>
        </w:num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Autorización para consultar su opinión de cumplimiento </w:t>
      </w:r>
      <w:r w:rsidRPr="00DF7AB3">
        <w:rPr>
          <w:rFonts w:ascii="Noto Sans" w:eastAsia="Calibri" w:hAnsi="Noto Sans" w:cs="Noto Sans"/>
          <w:b/>
          <w:sz w:val="19"/>
          <w:szCs w:val="19"/>
          <w:lang w:val="es-MX"/>
        </w:rPr>
        <w:t>(32-D).-</w:t>
      </w:r>
      <w:r w:rsidRPr="00DF7AB3">
        <w:rPr>
          <w:rFonts w:ascii="Noto Sans" w:eastAsia="Calibri" w:hAnsi="Noto Sans" w:cs="Noto Sans"/>
          <w:sz w:val="19"/>
          <w:szCs w:val="19"/>
          <w:lang w:val="es-MX"/>
        </w:rPr>
        <w:t xml:space="preserve"> Escrito mediante el cual el licitante autorice a los servidores públicos del Instituto puedan consultar sus opiniones de cumplimiento en materia de seguridad social. </w:t>
      </w:r>
      <w:r w:rsidRPr="00DF7AB3">
        <w:rPr>
          <w:rFonts w:ascii="Noto Sans" w:eastAsia="Calibri" w:hAnsi="Noto Sans" w:cs="Noto Sans"/>
          <w:b/>
          <w:sz w:val="19"/>
          <w:szCs w:val="19"/>
          <w:lang w:val="es-MX"/>
        </w:rPr>
        <w:t>Anexo Numero 17 (Diecisiete).</w:t>
      </w:r>
    </w:p>
    <w:p w:rsidR="007E5215" w:rsidRPr="007C733C" w:rsidRDefault="007E5215" w:rsidP="005818B8">
      <w:pPr>
        <w:numPr>
          <w:ilvl w:val="0"/>
          <w:numId w:val="24"/>
        </w:numPr>
        <w:jc w:val="both"/>
        <w:rPr>
          <w:rFonts w:ascii="Noto Sans" w:eastAsia="Calibri" w:hAnsi="Noto Sans" w:cs="Noto Sans"/>
          <w:sz w:val="19"/>
          <w:szCs w:val="19"/>
          <w:lang w:val="es-MX"/>
        </w:rPr>
      </w:pPr>
      <w:r w:rsidRPr="007C733C">
        <w:rPr>
          <w:rFonts w:ascii="Noto Sans" w:hAnsi="Noto Sans" w:cs="Noto Sans"/>
          <w:bCs/>
          <w:sz w:val="19"/>
          <w:szCs w:val="19"/>
        </w:rPr>
        <w:t xml:space="preserve">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7C733C">
        <w:rPr>
          <w:rFonts w:ascii="Noto Sans" w:hAnsi="Noto Sans" w:cs="Noto Sans"/>
          <w:b/>
          <w:bCs/>
          <w:sz w:val="19"/>
          <w:szCs w:val="19"/>
        </w:rPr>
        <w:t xml:space="preserve">Escrito libre.   </w:t>
      </w:r>
    </w:p>
    <w:p w:rsidR="007E5215" w:rsidRPr="007C733C" w:rsidRDefault="007E5215" w:rsidP="005818B8">
      <w:pPr>
        <w:numPr>
          <w:ilvl w:val="0"/>
          <w:numId w:val="24"/>
        </w:numPr>
        <w:jc w:val="both"/>
        <w:rPr>
          <w:rFonts w:ascii="Noto Sans" w:eastAsia="Calibri" w:hAnsi="Noto Sans" w:cs="Noto Sans"/>
          <w:sz w:val="19"/>
          <w:szCs w:val="19"/>
          <w:lang w:val="es-MX"/>
        </w:rPr>
      </w:pPr>
      <w:r w:rsidRPr="007C733C">
        <w:rPr>
          <w:rFonts w:ascii="Noto Sans" w:hAnsi="Noto Sans" w:cs="Noto Sans"/>
          <w:b/>
          <w:bCs/>
          <w:sz w:val="19"/>
          <w:szCs w:val="19"/>
        </w:rPr>
        <w:lastRenderedPageBreak/>
        <w:t>Escrito</w:t>
      </w:r>
      <w:r w:rsidRPr="007C733C">
        <w:rPr>
          <w:rFonts w:ascii="Noto Sans" w:hAnsi="Noto Sans" w:cs="Noto Sans"/>
          <w:bCs/>
          <w:sz w:val="19"/>
          <w:szCs w:val="19"/>
        </w:rPr>
        <w:t xml:space="preserve"> en el que su firmante manifieste bajo protesta de decir verdad, que no ejecuta con otro participante acciones que impliquen o tengan por objeto obtener un beneficio o ventaja </w:t>
      </w:r>
      <w:r w:rsidR="00AF5E61" w:rsidRPr="007C733C">
        <w:rPr>
          <w:rFonts w:ascii="Noto Sans" w:hAnsi="Noto Sans" w:cs="Noto Sans"/>
          <w:bCs/>
          <w:sz w:val="19"/>
          <w:szCs w:val="19"/>
        </w:rPr>
        <w:t>indebida en el procedimiento.</w:t>
      </w:r>
      <w:r w:rsidR="00AF5E61" w:rsidRPr="007C733C">
        <w:rPr>
          <w:rFonts w:ascii="Noto Sans" w:hAnsi="Noto Sans" w:cs="Noto Sans"/>
          <w:b/>
          <w:bCs/>
          <w:sz w:val="19"/>
          <w:szCs w:val="19"/>
        </w:rPr>
        <w:t xml:space="preserve"> Escrito libre.   </w:t>
      </w:r>
    </w:p>
    <w:p w:rsidR="007E5215" w:rsidRPr="007C733C" w:rsidRDefault="007E5215" w:rsidP="005818B8">
      <w:pPr>
        <w:numPr>
          <w:ilvl w:val="0"/>
          <w:numId w:val="24"/>
        </w:numPr>
        <w:jc w:val="both"/>
        <w:rPr>
          <w:rFonts w:ascii="Noto Sans" w:eastAsia="Calibri" w:hAnsi="Noto Sans" w:cs="Noto Sans"/>
          <w:sz w:val="19"/>
          <w:szCs w:val="19"/>
          <w:lang w:val="es-MX"/>
        </w:rPr>
      </w:pPr>
      <w:r w:rsidRPr="007C733C">
        <w:rPr>
          <w:rFonts w:ascii="Noto Sans" w:hAnsi="Noto Sans" w:cs="Noto Sans"/>
          <w:b/>
          <w:bCs/>
          <w:sz w:val="19"/>
          <w:szCs w:val="19"/>
        </w:rPr>
        <w:t>Escrito</w:t>
      </w:r>
      <w:r w:rsidRPr="007C733C">
        <w:rPr>
          <w:rFonts w:ascii="Noto Sans" w:hAnsi="Noto Sans" w:cs="Noto Sans"/>
          <w:bCs/>
          <w:sz w:val="19"/>
          <w:szCs w:val="19"/>
        </w:rPr>
        <w:t xml:space="preserve"> en el que su firmante manifieste bajo protesta de decir verdad que, en caso de resultar ganador, no podrá subcontratar a otro licitante que haya participado en el procedimiento</w:t>
      </w:r>
      <w:r w:rsidR="009B018E" w:rsidRPr="007C733C">
        <w:rPr>
          <w:rFonts w:ascii="Noto Sans" w:hAnsi="Noto Sans" w:cs="Noto Sans"/>
          <w:bCs/>
          <w:sz w:val="19"/>
          <w:szCs w:val="19"/>
        </w:rPr>
        <w:t>.</w:t>
      </w:r>
      <w:r w:rsidR="00AF5E61" w:rsidRPr="007C733C">
        <w:rPr>
          <w:rFonts w:ascii="Noto Sans" w:hAnsi="Noto Sans" w:cs="Noto Sans"/>
          <w:b/>
          <w:bCs/>
          <w:sz w:val="19"/>
          <w:szCs w:val="19"/>
        </w:rPr>
        <w:t xml:space="preserve"> Escrito libre.   </w:t>
      </w:r>
    </w:p>
    <w:p w:rsidR="002C62C2" w:rsidRPr="007C733C" w:rsidRDefault="002C62C2" w:rsidP="005818B8">
      <w:pPr>
        <w:pStyle w:val="Prrafodelista"/>
        <w:numPr>
          <w:ilvl w:val="0"/>
          <w:numId w:val="24"/>
        </w:numPr>
        <w:rPr>
          <w:rFonts w:ascii="Noto Sans" w:eastAsia="Calibri" w:hAnsi="Noto Sans" w:cs="Noto Sans"/>
          <w:b/>
          <w:sz w:val="19"/>
          <w:szCs w:val="19"/>
          <w:lang w:eastAsia="en-US"/>
        </w:rPr>
      </w:pPr>
      <w:r w:rsidRPr="007C733C">
        <w:rPr>
          <w:rFonts w:ascii="Noto Sans" w:eastAsia="Calibri" w:hAnsi="Noto Sans" w:cs="Noto Sans"/>
          <w:sz w:val="19"/>
          <w:szCs w:val="19"/>
          <w:lang w:eastAsia="en-US"/>
        </w:rPr>
        <w:t xml:space="preserve">Escrito por el que manifieste la dirección de </w:t>
      </w:r>
      <w:r w:rsidRPr="00A112CF">
        <w:rPr>
          <w:rFonts w:ascii="Noto Sans" w:eastAsia="Calibri" w:hAnsi="Noto Sans" w:cs="Noto Sans"/>
          <w:b/>
          <w:sz w:val="19"/>
          <w:szCs w:val="19"/>
          <w:lang w:eastAsia="en-US"/>
        </w:rPr>
        <w:t>correo electrónico</w:t>
      </w:r>
      <w:r w:rsidRPr="007C733C">
        <w:rPr>
          <w:rFonts w:ascii="Noto Sans" w:eastAsia="Calibri" w:hAnsi="Noto Sans" w:cs="Noto Sans"/>
          <w:sz w:val="19"/>
          <w:szCs w:val="19"/>
          <w:lang w:eastAsia="en-US"/>
        </w:rPr>
        <w:t xml:space="preserve"> del licitante. </w:t>
      </w:r>
      <w:r w:rsidRPr="007C733C">
        <w:rPr>
          <w:rFonts w:ascii="Noto Sans" w:eastAsia="Calibri" w:hAnsi="Noto Sans" w:cs="Noto Sans"/>
          <w:b/>
          <w:sz w:val="19"/>
          <w:szCs w:val="19"/>
          <w:lang w:eastAsia="en-US"/>
        </w:rPr>
        <w:t>Escrito libre.</w:t>
      </w:r>
    </w:p>
    <w:p w:rsidR="007E5215" w:rsidRPr="00DF7AB3" w:rsidRDefault="007E5215" w:rsidP="007E5215">
      <w:pPr>
        <w:jc w:val="both"/>
        <w:rPr>
          <w:rFonts w:ascii="Noto Sans" w:eastAsia="Calibri" w:hAnsi="Noto Sans" w:cs="Noto Sans"/>
          <w:sz w:val="19"/>
          <w:szCs w:val="19"/>
          <w:lang w:val="es-MX"/>
        </w:rPr>
      </w:pPr>
    </w:p>
    <w:p w:rsidR="00A4254C" w:rsidRPr="00DF7AB3" w:rsidRDefault="00A4254C" w:rsidP="00A4254C">
      <w:pPr>
        <w:jc w:val="both"/>
        <w:rPr>
          <w:rFonts w:ascii="Noto Sans" w:eastAsia="Calibri" w:hAnsi="Noto Sans" w:cs="Noto Sans"/>
          <w:sz w:val="19"/>
          <w:szCs w:val="19"/>
          <w:lang w:eastAsia="es-ES"/>
        </w:rPr>
      </w:pPr>
    </w:p>
    <w:p w:rsidR="00A4254C" w:rsidRPr="00DF7AB3" w:rsidRDefault="00A4254C" w:rsidP="008D2864">
      <w:pPr>
        <w:numPr>
          <w:ilvl w:val="0"/>
          <w:numId w:val="13"/>
        </w:numPr>
        <w:ind w:left="0" w:firstLine="0"/>
        <w:jc w:val="both"/>
        <w:rPr>
          <w:rFonts w:ascii="Noto Sans" w:hAnsi="Noto Sans" w:cs="Noto Sans"/>
          <w:b/>
          <w:sz w:val="19"/>
          <w:szCs w:val="19"/>
        </w:rPr>
      </w:pPr>
      <w:r w:rsidRPr="00DF7AB3">
        <w:rPr>
          <w:rFonts w:ascii="Noto Sans" w:hAnsi="Noto Sans" w:cs="Noto Sans"/>
          <w:b/>
          <w:sz w:val="19"/>
          <w:szCs w:val="19"/>
        </w:rPr>
        <w:t>Además de considerar los aspectos siguientes:</w:t>
      </w:r>
    </w:p>
    <w:p w:rsidR="00A4254C" w:rsidRPr="00DF7AB3" w:rsidRDefault="00A4254C" w:rsidP="00A4254C">
      <w:pPr>
        <w:jc w:val="both"/>
        <w:rPr>
          <w:rFonts w:ascii="Noto Sans" w:hAnsi="Noto Sans" w:cs="Noto Sans"/>
          <w:b/>
          <w:sz w:val="19"/>
          <w:szCs w:val="19"/>
        </w:rPr>
      </w:pPr>
    </w:p>
    <w:p w:rsidR="00A4254C" w:rsidRPr="00DF7AB3" w:rsidRDefault="00A4254C" w:rsidP="00A4254C">
      <w:pPr>
        <w:tabs>
          <w:tab w:val="left" w:pos="426"/>
        </w:tabs>
        <w:ind w:firstLine="284"/>
        <w:jc w:val="both"/>
        <w:rPr>
          <w:rFonts w:ascii="Noto Sans" w:hAnsi="Noto Sans" w:cs="Noto Sans"/>
          <w:sz w:val="19"/>
          <w:szCs w:val="19"/>
        </w:rPr>
      </w:pPr>
      <w:r w:rsidRPr="00DF7AB3">
        <w:rPr>
          <w:rFonts w:ascii="Noto Sans" w:hAnsi="Noto Sans" w:cs="Noto Sans"/>
          <w:sz w:val="19"/>
          <w:szCs w:val="19"/>
        </w:rPr>
        <w:t>I.</w:t>
      </w:r>
      <w:r w:rsidRPr="00DF7AB3">
        <w:rPr>
          <w:rFonts w:ascii="Noto Sans" w:hAnsi="Noto Sans" w:cs="Noto Sans"/>
          <w:sz w:val="19"/>
          <w:szCs w:val="19"/>
        </w:rPr>
        <w:tab/>
        <w:t xml:space="preserve">  Los licitantes que deseen participar, sólo podrán presentar una proposición en el presente procedimiento de contratación; iniciado el Acto de Presentación y Apertura de Proposiciones, las ya presentadas no podrán ser retiradas o dejarse sin efecto por los licitantes.</w:t>
      </w:r>
    </w:p>
    <w:p w:rsidR="00A4254C" w:rsidRPr="00DF7AB3" w:rsidRDefault="00A4254C" w:rsidP="00A4254C">
      <w:pPr>
        <w:tabs>
          <w:tab w:val="left" w:pos="426"/>
        </w:tabs>
        <w:jc w:val="both"/>
        <w:rPr>
          <w:rFonts w:ascii="Noto Sans" w:hAnsi="Noto Sans" w:cs="Noto Sans"/>
          <w:sz w:val="19"/>
          <w:szCs w:val="19"/>
        </w:rPr>
      </w:pPr>
    </w:p>
    <w:p w:rsidR="00A4254C" w:rsidRPr="00DF7AB3" w:rsidRDefault="00A4254C" w:rsidP="00A4254C">
      <w:pPr>
        <w:tabs>
          <w:tab w:val="left" w:pos="426"/>
        </w:tabs>
        <w:ind w:firstLine="284"/>
        <w:jc w:val="both"/>
        <w:rPr>
          <w:rFonts w:ascii="Noto Sans" w:hAnsi="Noto Sans" w:cs="Noto Sans"/>
          <w:sz w:val="19"/>
          <w:szCs w:val="19"/>
        </w:rPr>
      </w:pPr>
      <w:r w:rsidRPr="00DF7AB3">
        <w:rPr>
          <w:rFonts w:ascii="Noto Sans" w:hAnsi="Noto Sans" w:cs="Noto Sans"/>
          <w:sz w:val="19"/>
          <w:szCs w:val="19"/>
        </w:rPr>
        <w:t>II. En las proposiciones enviadas a través de medios remotos de comunicación electrónica, en sustitución de la firma autógrafa, se emplearán los medios de identificación electrónica que establezca la S</w:t>
      </w:r>
      <w:r w:rsidR="002A541A" w:rsidRPr="00DF7AB3">
        <w:rPr>
          <w:rFonts w:ascii="Noto Sans" w:hAnsi="Noto Sans" w:cs="Noto Sans"/>
          <w:sz w:val="19"/>
          <w:szCs w:val="19"/>
        </w:rPr>
        <w:t>ecretaría</w:t>
      </w:r>
      <w:r w:rsidRPr="00DF7AB3">
        <w:rPr>
          <w:rFonts w:ascii="Noto Sans" w:hAnsi="Noto Sans" w:cs="Noto Sans"/>
          <w:sz w:val="19"/>
          <w:szCs w:val="19"/>
        </w:rPr>
        <w:t>.</w:t>
      </w:r>
    </w:p>
    <w:p w:rsidR="00A4254C" w:rsidRPr="00DF7AB3" w:rsidRDefault="00A4254C" w:rsidP="00A4254C">
      <w:pPr>
        <w:jc w:val="both"/>
        <w:rPr>
          <w:rFonts w:ascii="Noto Sans" w:hAnsi="Noto Sans" w:cs="Noto Sans"/>
          <w:sz w:val="19"/>
          <w:szCs w:val="19"/>
        </w:rPr>
      </w:pPr>
    </w:p>
    <w:p w:rsidR="00A4254C" w:rsidRPr="00DF7AB3" w:rsidRDefault="00A4254C" w:rsidP="00A4254C">
      <w:pPr>
        <w:ind w:firstLine="284"/>
        <w:jc w:val="both"/>
        <w:rPr>
          <w:rFonts w:ascii="Noto Sans" w:hAnsi="Noto Sans" w:cs="Noto Sans"/>
          <w:sz w:val="19"/>
          <w:szCs w:val="19"/>
        </w:rPr>
      </w:pPr>
      <w:r w:rsidRPr="00DF7AB3">
        <w:rPr>
          <w:rFonts w:ascii="Noto Sans" w:hAnsi="Noto Sans" w:cs="Noto Sans"/>
          <w:sz w:val="19"/>
          <w:szCs w:val="19"/>
        </w:rPr>
        <w:t xml:space="preserve">III. Cada uno de los documentos que integren la proposición de los licitantes y aquéllos distintos a ésta, deben estar foliados en todas y cada una de las hojas que conforman ésta. Para tal efecto, se deberán numerar de manera individual las proposiciones técnica y económica, así como el resto de los documentos que entregue. </w:t>
      </w:r>
    </w:p>
    <w:p w:rsidR="00A4254C" w:rsidRPr="00DF7AB3" w:rsidRDefault="00A4254C" w:rsidP="00A4254C">
      <w:pPr>
        <w:ind w:firstLine="284"/>
        <w:jc w:val="both"/>
        <w:rPr>
          <w:rFonts w:ascii="Noto Sans" w:hAnsi="Noto Sans" w:cs="Noto Sans"/>
          <w:sz w:val="19"/>
          <w:szCs w:val="19"/>
        </w:rPr>
      </w:pPr>
    </w:p>
    <w:p w:rsidR="00A4254C" w:rsidRPr="00DF7AB3" w:rsidRDefault="00A4254C" w:rsidP="00A4254C">
      <w:pPr>
        <w:ind w:firstLine="284"/>
        <w:jc w:val="both"/>
        <w:rPr>
          <w:rFonts w:ascii="Noto Sans" w:hAnsi="Noto Sans" w:cs="Noto Sans"/>
          <w:sz w:val="19"/>
          <w:szCs w:val="19"/>
        </w:rPr>
      </w:pPr>
      <w:r w:rsidRPr="00DF7AB3">
        <w:rPr>
          <w:rFonts w:ascii="Noto Sans" w:hAnsi="Noto Sans" w:cs="Noto Sans"/>
          <w:sz w:val="19"/>
          <w:szCs w:val="19"/>
        </w:rPr>
        <w:t xml:space="preserve">IV. El cumplimiento de los requisitos mencionados en los numerales </w:t>
      </w:r>
      <w:r w:rsidRPr="00DF7AB3">
        <w:rPr>
          <w:rFonts w:ascii="Noto Sans" w:hAnsi="Noto Sans" w:cs="Noto Sans"/>
          <w:b/>
          <w:sz w:val="19"/>
          <w:szCs w:val="19"/>
        </w:rPr>
        <w:t>6, 6.1 fracción I, y 6.2</w:t>
      </w:r>
      <w:r w:rsidRPr="00DF7AB3">
        <w:rPr>
          <w:rFonts w:ascii="Noto Sans" w:hAnsi="Noto Sans" w:cs="Noto Sans"/>
          <w:sz w:val="19"/>
          <w:szCs w:val="19"/>
        </w:rPr>
        <w:t xml:space="preserve"> son indispensables para evaluar las proposiciones y, en consecuencia, su incumplimiento afectaría su solvencia y motivaría su </w:t>
      </w:r>
      <w:proofErr w:type="spellStart"/>
      <w:r w:rsidRPr="00DF7AB3">
        <w:rPr>
          <w:rFonts w:ascii="Noto Sans" w:hAnsi="Noto Sans" w:cs="Noto Sans"/>
          <w:sz w:val="19"/>
          <w:szCs w:val="19"/>
        </w:rPr>
        <w:t>desechamiento</w:t>
      </w:r>
      <w:proofErr w:type="spellEnd"/>
      <w:r w:rsidRPr="00DF7AB3">
        <w:rPr>
          <w:rFonts w:ascii="Noto Sans" w:hAnsi="Noto Sans" w:cs="Noto Sans"/>
          <w:sz w:val="19"/>
          <w:szCs w:val="19"/>
        </w:rPr>
        <w:t>. Este último, también se dará si se comprueba que algún licitante ha acordado con otro u otros elevar el costo de los bienes o cualquier otro acuerdo que tenga como fin obtener una ventaja sobre los demás licitantes.</w:t>
      </w:r>
    </w:p>
    <w:p w:rsidR="00A4254C" w:rsidRPr="00DF7AB3" w:rsidRDefault="00A4254C" w:rsidP="00A4254C">
      <w:pPr>
        <w:ind w:firstLine="284"/>
        <w:jc w:val="both"/>
        <w:rPr>
          <w:rFonts w:ascii="Noto Sans" w:hAnsi="Noto Sans" w:cs="Noto Sans"/>
          <w:sz w:val="19"/>
          <w:szCs w:val="19"/>
        </w:rPr>
      </w:pPr>
    </w:p>
    <w:p w:rsidR="00A4254C" w:rsidRPr="00DF7AB3" w:rsidRDefault="00A4254C" w:rsidP="00A4254C">
      <w:pPr>
        <w:ind w:firstLine="284"/>
        <w:jc w:val="both"/>
        <w:rPr>
          <w:rFonts w:ascii="Noto Sans" w:hAnsi="Noto Sans" w:cs="Noto Sans"/>
          <w:sz w:val="19"/>
          <w:szCs w:val="19"/>
        </w:rPr>
      </w:pPr>
      <w:r w:rsidRPr="00DF7AB3">
        <w:rPr>
          <w:rFonts w:ascii="Noto Sans" w:hAnsi="Noto Sans" w:cs="Noto Sans"/>
          <w:sz w:val="19"/>
          <w:szCs w:val="19"/>
        </w:rPr>
        <w:t>V. Los documentos que integran la propuesta del licitante deberán ser legibles, para llevar a cabo la evaluación de la misma y verificar si técnica y económicamente los datos contenidos corresponden a lo requerido por la convocante; de resultar ilegible y ello provoque un faltante o carencia de información, se considerará insolvente su proposición por imposibilitar su análisis.</w:t>
      </w:r>
    </w:p>
    <w:p w:rsidR="00A4254C" w:rsidRPr="00DF7AB3" w:rsidRDefault="00A4254C" w:rsidP="00A4254C">
      <w:pPr>
        <w:ind w:left="992" w:right="17"/>
        <w:jc w:val="both"/>
        <w:rPr>
          <w:rFonts w:ascii="Noto Sans" w:hAnsi="Noto Sans" w:cs="Noto Sans"/>
          <w:sz w:val="19"/>
          <w:szCs w:val="19"/>
          <w:lang w:eastAsia="es-ES"/>
        </w:rPr>
      </w:pP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6.1  DOCUMENTACIÓN COMPLEMENTARIA.</w:t>
      </w: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    </w:t>
      </w: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La documentación complementaria que deberá presentar el licitante, es la siguiente:</w:t>
      </w: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 </w:t>
      </w:r>
    </w:p>
    <w:p w:rsidR="00A4254C" w:rsidRPr="00DF7AB3" w:rsidRDefault="00A4254C" w:rsidP="008D2864">
      <w:pPr>
        <w:numPr>
          <w:ilvl w:val="2"/>
          <w:numId w:val="12"/>
        </w:numPr>
        <w:tabs>
          <w:tab w:val="num" w:pos="426"/>
        </w:tabs>
        <w:suppressAutoHyphens/>
        <w:ind w:left="0" w:firstLine="284"/>
        <w:jc w:val="both"/>
        <w:rPr>
          <w:rFonts w:ascii="Noto Sans" w:hAnsi="Noto Sans" w:cs="Noto Sans"/>
          <w:sz w:val="19"/>
          <w:szCs w:val="19"/>
        </w:rPr>
      </w:pPr>
      <w:r w:rsidRPr="00DF7AB3">
        <w:rPr>
          <w:rFonts w:ascii="Noto Sans" w:hAnsi="Noto Sans" w:cs="Noto Sans"/>
          <w:sz w:val="19"/>
          <w:szCs w:val="19"/>
        </w:rPr>
        <w:t xml:space="preserve">Copia simple por ambos lados de su </w:t>
      </w:r>
      <w:r w:rsidRPr="00DF7AB3">
        <w:rPr>
          <w:rFonts w:ascii="Noto Sans" w:hAnsi="Noto Sans" w:cs="Noto Sans"/>
          <w:b/>
          <w:sz w:val="19"/>
          <w:szCs w:val="19"/>
        </w:rPr>
        <w:t>identificación oficial vigente con fotografía</w:t>
      </w:r>
      <w:r w:rsidRPr="00DF7AB3">
        <w:rPr>
          <w:rFonts w:ascii="Noto Sans" w:hAnsi="Noto Sans" w:cs="Noto Sans"/>
          <w:sz w:val="19"/>
          <w:szCs w:val="19"/>
        </w:rPr>
        <w:t xml:space="preserve">, (cédula profesional, pasaporte o credencial para votar con fotografía), tratándose de personas físicas; y, en el caso de personas morales, de la persona que firme la proposición.  </w:t>
      </w:r>
    </w:p>
    <w:p w:rsidR="00A4254C" w:rsidRPr="00DF7AB3" w:rsidRDefault="00A4254C" w:rsidP="00A4254C">
      <w:pPr>
        <w:tabs>
          <w:tab w:val="num" w:pos="426"/>
        </w:tabs>
        <w:ind w:firstLine="284"/>
        <w:jc w:val="both"/>
        <w:rPr>
          <w:rFonts w:ascii="Noto Sans" w:hAnsi="Noto Sans" w:cs="Noto Sans"/>
          <w:sz w:val="19"/>
          <w:szCs w:val="19"/>
        </w:rPr>
      </w:pPr>
    </w:p>
    <w:p w:rsidR="00A4254C" w:rsidRPr="00DF7AB3" w:rsidRDefault="00A4254C" w:rsidP="008D2864">
      <w:pPr>
        <w:numPr>
          <w:ilvl w:val="2"/>
          <w:numId w:val="12"/>
        </w:numPr>
        <w:tabs>
          <w:tab w:val="num" w:pos="426"/>
        </w:tabs>
        <w:suppressAutoHyphens/>
        <w:ind w:left="0" w:firstLine="284"/>
        <w:jc w:val="both"/>
        <w:rPr>
          <w:rFonts w:ascii="Noto Sans" w:hAnsi="Noto Sans" w:cs="Noto Sans"/>
          <w:sz w:val="19"/>
          <w:szCs w:val="19"/>
        </w:rPr>
      </w:pPr>
      <w:r w:rsidRPr="00DF7AB3">
        <w:rPr>
          <w:rFonts w:ascii="Noto Sans" w:hAnsi="Noto Sans" w:cs="Noto Sans"/>
          <w:b/>
          <w:sz w:val="19"/>
          <w:szCs w:val="19"/>
        </w:rPr>
        <w:t>Anexo Número 5 (cinco),</w:t>
      </w:r>
      <w:r w:rsidRPr="00DF7AB3">
        <w:rPr>
          <w:rFonts w:ascii="Noto Sans" w:hAnsi="Noto Sans" w:cs="Noto Sans"/>
          <w:sz w:val="19"/>
          <w:szCs w:val="19"/>
        </w:rPr>
        <w:t xml:space="preserve"> el cual forma parte de las presentes bases, en el que se enumeran los documentos requeridos para participar, mismo que servirá de constancia de recepción de las proposiciones, asentándose dicha recepción en el acta respectiva, la no presentación de este documento, no será motivo de descalificación. </w:t>
      </w:r>
    </w:p>
    <w:p w:rsidR="00A4254C" w:rsidRPr="00DF7AB3" w:rsidRDefault="00A4254C" w:rsidP="00A4254C">
      <w:pPr>
        <w:tabs>
          <w:tab w:val="num" w:pos="426"/>
        </w:tabs>
        <w:ind w:firstLine="284"/>
        <w:jc w:val="both"/>
        <w:rPr>
          <w:rFonts w:ascii="Noto Sans" w:hAnsi="Noto Sans" w:cs="Noto Sans"/>
          <w:sz w:val="19"/>
          <w:szCs w:val="19"/>
        </w:rPr>
      </w:pPr>
    </w:p>
    <w:p w:rsidR="00A4254C" w:rsidRPr="00DF7AB3" w:rsidRDefault="00A4254C" w:rsidP="008D2864">
      <w:pPr>
        <w:numPr>
          <w:ilvl w:val="2"/>
          <w:numId w:val="12"/>
        </w:numPr>
        <w:tabs>
          <w:tab w:val="num" w:pos="426"/>
        </w:tabs>
        <w:suppressAutoHyphens/>
        <w:ind w:left="0" w:firstLine="284"/>
        <w:jc w:val="both"/>
        <w:rPr>
          <w:rFonts w:ascii="Noto Sans" w:hAnsi="Noto Sans" w:cs="Noto Sans"/>
          <w:sz w:val="19"/>
          <w:szCs w:val="19"/>
        </w:rPr>
      </w:pPr>
      <w:r w:rsidRPr="00DF7AB3">
        <w:rPr>
          <w:rFonts w:ascii="Noto Sans" w:hAnsi="Noto Sans" w:cs="Noto Sans"/>
          <w:sz w:val="19"/>
          <w:szCs w:val="19"/>
        </w:rPr>
        <w:t xml:space="preserve">Copia simple de la escritura pública del </w:t>
      </w:r>
      <w:r w:rsidRPr="00DF7AB3">
        <w:rPr>
          <w:rFonts w:ascii="Noto Sans" w:hAnsi="Noto Sans" w:cs="Noto Sans"/>
          <w:b/>
          <w:sz w:val="19"/>
          <w:szCs w:val="19"/>
        </w:rPr>
        <w:t>acta constitutiva</w:t>
      </w:r>
      <w:r w:rsidRPr="00DF7AB3">
        <w:rPr>
          <w:rFonts w:ascii="Noto Sans" w:hAnsi="Noto Sans" w:cs="Noto Sans"/>
          <w:sz w:val="19"/>
          <w:szCs w:val="19"/>
        </w:rPr>
        <w:t xml:space="preserve">, en caso de ser personas morales, y acta de nacimiento en caso de personas físicas.  </w:t>
      </w:r>
    </w:p>
    <w:p w:rsidR="00A4254C" w:rsidRPr="00DF7AB3" w:rsidRDefault="00A4254C" w:rsidP="00A4254C">
      <w:pPr>
        <w:tabs>
          <w:tab w:val="num" w:pos="606"/>
        </w:tabs>
        <w:ind w:left="284"/>
        <w:jc w:val="both"/>
        <w:rPr>
          <w:rFonts w:ascii="Noto Sans" w:hAnsi="Noto Sans" w:cs="Noto Sans"/>
          <w:sz w:val="19"/>
          <w:szCs w:val="19"/>
        </w:rPr>
      </w:pPr>
    </w:p>
    <w:p w:rsidR="00A4254C" w:rsidRPr="00DF7AB3" w:rsidRDefault="00A4254C" w:rsidP="008D2864">
      <w:pPr>
        <w:numPr>
          <w:ilvl w:val="2"/>
          <w:numId w:val="12"/>
        </w:numPr>
        <w:tabs>
          <w:tab w:val="num" w:pos="426"/>
        </w:tabs>
        <w:suppressAutoHyphens/>
        <w:ind w:left="0" w:firstLine="284"/>
        <w:jc w:val="both"/>
        <w:rPr>
          <w:rFonts w:ascii="Noto Sans" w:hAnsi="Noto Sans" w:cs="Noto Sans"/>
          <w:sz w:val="19"/>
          <w:szCs w:val="19"/>
        </w:rPr>
      </w:pPr>
      <w:r w:rsidRPr="00DF7AB3">
        <w:rPr>
          <w:rFonts w:ascii="Noto Sans" w:hAnsi="Noto Sans" w:cs="Noto Sans"/>
          <w:sz w:val="19"/>
          <w:szCs w:val="19"/>
        </w:rPr>
        <w:t xml:space="preserve">Copia simple de </w:t>
      </w:r>
      <w:r w:rsidRPr="00DF7AB3">
        <w:rPr>
          <w:rFonts w:ascii="Noto Sans" w:hAnsi="Noto Sans" w:cs="Noto Sans"/>
          <w:b/>
          <w:sz w:val="19"/>
          <w:szCs w:val="19"/>
        </w:rPr>
        <w:t>poder</w:t>
      </w:r>
      <w:r w:rsidRPr="00DF7AB3">
        <w:rPr>
          <w:rFonts w:ascii="Noto Sans" w:hAnsi="Noto Sans" w:cs="Noto Sans"/>
          <w:sz w:val="19"/>
          <w:szCs w:val="19"/>
        </w:rPr>
        <w:t xml:space="preserve"> donde consten las facultades del representante, en su caso. </w:t>
      </w:r>
    </w:p>
    <w:p w:rsidR="00A4254C" w:rsidRPr="00DF7AB3" w:rsidRDefault="00A4254C" w:rsidP="00A4254C">
      <w:pPr>
        <w:tabs>
          <w:tab w:val="num" w:pos="606"/>
        </w:tabs>
        <w:jc w:val="both"/>
        <w:rPr>
          <w:rFonts w:ascii="Noto Sans" w:hAnsi="Noto Sans" w:cs="Noto Sans"/>
          <w:sz w:val="19"/>
          <w:szCs w:val="19"/>
        </w:rPr>
      </w:pPr>
    </w:p>
    <w:p w:rsidR="00700227" w:rsidRPr="003606F8" w:rsidRDefault="00700227" w:rsidP="00700227">
      <w:pPr>
        <w:jc w:val="both"/>
        <w:rPr>
          <w:rFonts w:ascii="Noto Sans" w:hAnsi="Noto Sans" w:cs="Noto Sans"/>
          <w:b/>
          <w:sz w:val="19"/>
          <w:szCs w:val="19"/>
          <w:lang w:eastAsia="es-ES"/>
        </w:rPr>
      </w:pPr>
      <w:r w:rsidRPr="003606F8">
        <w:rPr>
          <w:rFonts w:ascii="Noto Sans" w:hAnsi="Noto Sans" w:cs="Noto Sans"/>
          <w:b/>
          <w:bCs/>
          <w:sz w:val="19"/>
          <w:szCs w:val="19"/>
          <w:lang w:eastAsia="es-ES"/>
        </w:rPr>
        <w:t xml:space="preserve">NOTA: </w:t>
      </w:r>
      <w:r w:rsidRPr="003606F8">
        <w:rPr>
          <w:rFonts w:ascii="Noto Sans" w:hAnsi="Noto Sans" w:cs="Noto Sans"/>
          <w:b/>
          <w:sz w:val="19"/>
          <w:szCs w:val="19"/>
          <w:lang w:eastAsia="es-ES"/>
        </w:rPr>
        <w:t xml:space="preserve">Para los licitantes que no cuenten con número de proveedor en el IMSS, deberán entregar junto con su propuesta los siguientes documentos: </w:t>
      </w:r>
    </w:p>
    <w:p w:rsidR="00700227" w:rsidRPr="003606F8" w:rsidRDefault="00700227" w:rsidP="00700227">
      <w:pPr>
        <w:jc w:val="both"/>
        <w:rPr>
          <w:rFonts w:ascii="Noto Sans" w:hAnsi="Noto Sans" w:cs="Noto Sans"/>
          <w:sz w:val="19"/>
          <w:szCs w:val="19"/>
          <w:lang w:eastAsia="es-ES"/>
        </w:rPr>
      </w:pPr>
    </w:p>
    <w:p w:rsidR="00700227" w:rsidRPr="00203BC0" w:rsidRDefault="00700227" w:rsidP="00700227">
      <w:pPr>
        <w:tabs>
          <w:tab w:val="left" w:pos="567"/>
        </w:tabs>
        <w:jc w:val="both"/>
        <w:rPr>
          <w:rFonts w:ascii="Noto Sans" w:hAnsi="Noto Sans" w:cs="Noto Sans"/>
          <w:bCs/>
          <w:sz w:val="19"/>
          <w:szCs w:val="19"/>
        </w:rPr>
      </w:pPr>
      <w:r w:rsidRPr="00203BC0">
        <w:rPr>
          <w:rFonts w:ascii="Noto Sans" w:hAnsi="Noto Sans" w:cs="Noto Sans"/>
          <w:bCs/>
          <w:sz w:val="19"/>
          <w:szCs w:val="19"/>
        </w:rPr>
        <w:t>• Constancia de situación fiscal (al mes en curso).</w:t>
      </w:r>
    </w:p>
    <w:p w:rsidR="00700227" w:rsidRPr="00203BC0" w:rsidRDefault="00700227" w:rsidP="00700227">
      <w:pPr>
        <w:tabs>
          <w:tab w:val="left" w:pos="567"/>
        </w:tabs>
        <w:jc w:val="both"/>
        <w:rPr>
          <w:rFonts w:ascii="Noto Sans" w:hAnsi="Noto Sans" w:cs="Noto Sans"/>
          <w:bCs/>
          <w:sz w:val="19"/>
          <w:szCs w:val="19"/>
        </w:rPr>
      </w:pPr>
      <w:r w:rsidRPr="00203BC0">
        <w:rPr>
          <w:rFonts w:ascii="Noto Sans" w:hAnsi="Noto Sans" w:cs="Noto Sans"/>
          <w:bCs/>
          <w:sz w:val="19"/>
          <w:szCs w:val="19"/>
        </w:rPr>
        <w:t>• Copia de Identificación oficial del representante legal de la persona moral o de la persona física, en su caso.</w:t>
      </w:r>
    </w:p>
    <w:p w:rsidR="00700227" w:rsidRPr="00203BC0" w:rsidRDefault="00700227" w:rsidP="00700227">
      <w:pPr>
        <w:tabs>
          <w:tab w:val="left" w:pos="567"/>
        </w:tabs>
        <w:jc w:val="both"/>
        <w:rPr>
          <w:rFonts w:ascii="Noto Sans" w:hAnsi="Noto Sans" w:cs="Noto Sans"/>
          <w:bCs/>
          <w:sz w:val="19"/>
          <w:szCs w:val="19"/>
        </w:rPr>
      </w:pPr>
      <w:r w:rsidRPr="00203BC0">
        <w:rPr>
          <w:rFonts w:ascii="Noto Sans" w:hAnsi="Noto Sans" w:cs="Noto Sans"/>
          <w:bCs/>
          <w:sz w:val="19"/>
          <w:szCs w:val="19"/>
        </w:rPr>
        <w:t>• Comprobante domiciliario (agua, luz, predial)</w:t>
      </w:r>
    </w:p>
    <w:p w:rsidR="00700227" w:rsidRPr="00203BC0" w:rsidRDefault="00700227" w:rsidP="00700227">
      <w:pPr>
        <w:tabs>
          <w:tab w:val="left" w:pos="567"/>
        </w:tabs>
        <w:jc w:val="both"/>
        <w:rPr>
          <w:rFonts w:ascii="Noto Sans" w:hAnsi="Noto Sans" w:cs="Noto Sans"/>
          <w:bCs/>
          <w:sz w:val="19"/>
          <w:szCs w:val="19"/>
        </w:rPr>
      </w:pPr>
      <w:r w:rsidRPr="00203BC0">
        <w:rPr>
          <w:rFonts w:ascii="Noto Sans" w:hAnsi="Noto Sans" w:cs="Noto Sans"/>
          <w:bCs/>
          <w:sz w:val="19"/>
          <w:szCs w:val="19"/>
        </w:rPr>
        <w:t>• Acta constitutiva o Poder Notarial donde sea designado el representante legal (sólo en caso de persona moral).</w:t>
      </w:r>
    </w:p>
    <w:p w:rsidR="00700227" w:rsidRPr="00FE5E49" w:rsidRDefault="00700227" w:rsidP="00FE5E49">
      <w:pPr>
        <w:tabs>
          <w:tab w:val="left" w:pos="567"/>
        </w:tabs>
        <w:jc w:val="both"/>
        <w:rPr>
          <w:rFonts w:ascii="Noto Sans" w:hAnsi="Noto Sans" w:cs="Noto Sans"/>
          <w:b/>
          <w:bCs/>
          <w:sz w:val="19"/>
          <w:szCs w:val="19"/>
        </w:rPr>
      </w:pPr>
    </w:p>
    <w:p w:rsidR="00A4254C" w:rsidRPr="00FE5E49" w:rsidRDefault="00A4254C" w:rsidP="005818B8">
      <w:pPr>
        <w:pStyle w:val="Prrafodelista"/>
        <w:numPr>
          <w:ilvl w:val="1"/>
          <w:numId w:val="29"/>
        </w:numPr>
        <w:tabs>
          <w:tab w:val="left" w:pos="567"/>
        </w:tabs>
        <w:jc w:val="both"/>
        <w:rPr>
          <w:rFonts w:ascii="Noto Sans" w:hAnsi="Noto Sans" w:cs="Noto Sans"/>
          <w:b/>
          <w:bCs/>
          <w:sz w:val="19"/>
          <w:szCs w:val="19"/>
        </w:rPr>
      </w:pPr>
      <w:r w:rsidRPr="00FE5E49">
        <w:rPr>
          <w:rFonts w:ascii="Noto Sans" w:hAnsi="Noto Sans" w:cs="Noto Sans"/>
          <w:b/>
          <w:bCs/>
          <w:sz w:val="19"/>
          <w:szCs w:val="19"/>
        </w:rPr>
        <w:t xml:space="preserve"> PROPOSICION TÉCNICA:</w:t>
      </w:r>
    </w:p>
    <w:p w:rsidR="00A4254C" w:rsidRPr="00FE5E49" w:rsidRDefault="00A4254C" w:rsidP="00FE5E49">
      <w:pPr>
        <w:jc w:val="both"/>
        <w:rPr>
          <w:rFonts w:ascii="Noto Sans" w:hAnsi="Noto Sans" w:cs="Noto Sans"/>
          <w:sz w:val="19"/>
          <w:szCs w:val="19"/>
        </w:rPr>
      </w:pPr>
    </w:p>
    <w:p w:rsidR="005435D8" w:rsidRPr="00FE5E49" w:rsidRDefault="00A4254C" w:rsidP="00FE5E49">
      <w:pPr>
        <w:jc w:val="both"/>
        <w:rPr>
          <w:rFonts w:ascii="Noto Sans" w:hAnsi="Noto Sans" w:cs="Noto Sans"/>
          <w:sz w:val="19"/>
          <w:szCs w:val="19"/>
        </w:rPr>
      </w:pPr>
      <w:r w:rsidRPr="00FE5E49">
        <w:rPr>
          <w:rFonts w:ascii="Noto Sans" w:hAnsi="Noto Sans" w:cs="Noto Sans"/>
          <w:sz w:val="19"/>
          <w:szCs w:val="19"/>
        </w:rPr>
        <w:t>La proposición técnica deberá contener la siguiente documentación:</w:t>
      </w:r>
    </w:p>
    <w:p w:rsidR="005435D8" w:rsidRPr="00FE5E49" w:rsidRDefault="005435D8" w:rsidP="00FE5E49">
      <w:pPr>
        <w:jc w:val="both"/>
        <w:rPr>
          <w:rFonts w:ascii="Noto Sans" w:hAnsi="Noto Sans" w:cs="Noto Sans"/>
          <w:sz w:val="19"/>
          <w:szCs w:val="19"/>
        </w:rPr>
      </w:pPr>
    </w:p>
    <w:p w:rsidR="005435D8" w:rsidRPr="00FE5E49" w:rsidRDefault="005435D8" w:rsidP="00FE5E49">
      <w:pPr>
        <w:jc w:val="both"/>
        <w:rPr>
          <w:rFonts w:ascii="Noto Sans" w:hAnsi="Noto Sans" w:cs="Noto Sans"/>
          <w:sz w:val="19"/>
          <w:szCs w:val="19"/>
        </w:rPr>
      </w:pPr>
    </w:p>
    <w:p w:rsidR="002F6C70" w:rsidRPr="00FE5E49" w:rsidRDefault="002F6C70" w:rsidP="005818B8">
      <w:pPr>
        <w:numPr>
          <w:ilvl w:val="2"/>
          <w:numId w:val="37"/>
        </w:numPr>
        <w:tabs>
          <w:tab w:val="clear" w:pos="1866"/>
          <w:tab w:val="left" w:pos="426"/>
          <w:tab w:val="num" w:pos="567"/>
          <w:tab w:val="num" w:pos="1288"/>
        </w:tabs>
        <w:suppressAutoHyphens/>
        <w:autoSpaceDE w:val="0"/>
        <w:ind w:left="567" w:hanging="283"/>
        <w:jc w:val="both"/>
        <w:rPr>
          <w:rFonts w:ascii="Noto Sans" w:hAnsi="Noto Sans" w:cs="Noto Sans"/>
          <w:sz w:val="19"/>
          <w:szCs w:val="19"/>
        </w:rPr>
      </w:pPr>
      <w:r w:rsidRPr="00FE5E49">
        <w:rPr>
          <w:rFonts w:ascii="Noto Sans" w:hAnsi="Noto Sans" w:cs="Noto Sans"/>
          <w:sz w:val="19"/>
          <w:szCs w:val="19"/>
        </w:rPr>
        <w:t xml:space="preserve">   Descripción amplia y detallada del servicio ofertado, cumpliendo estrictamente con lo señalado en los </w:t>
      </w:r>
      <w:r w:rsidRPr="00FE5E49">
        <w:rPr>
          <w:rFonts w:ascii="Noto Sans" w:hAnsi="Noto Sans" w:cs="Noto Sans"/>
          <w:b/>
          <w:sz w:val="19"/>
          <w:szCs w:val="19"/>
          <w:lang w:val="es-ES"/>
        </w:rPr>
        <w:t>Anexos Números 1 (uno) y 1 Bis (uno Bis)</w:t>
      </w:r>
      <w:r w:rsidRPr="00FE5E49">
        <w:rPr>
          <w:rFonts w:ascii="Noto Sans" w:hAnsi="Noto Sans" w:cs="Noto Sans"/>
          <w:sz w:val="19"/>
          <w:szCs w:val="19"/>
          <w:lang w:val="es-ES"/>
        </w:rPr>
        <w:t>,</w:t>
      </w:r>
      <w:r w:rsidRPr="00FE5E49">
        <w:rPr>
          <w:rFonts w:ascii="Noto Sans" w:hAnsi="Noto Sans" w:cs="Noto Sans"/>
          <w:b/>
          <w:sz w:val="19"/>
          <w:szCs w:val="19"/>
          <w:lang w:val="es-ES"/>
        </w:rPr>
        <w:t xml:space="preserve"> </w:t>
      </w:r>
      <w:r w:rsidRPr="00FE5E49">
        <w:rPr>
          <w:rFonts w:ascii="Noto Sans" w:hAnsi="Noto Sans" w:cs="Noto Sans"/>
          <w:bCs/>
          <w:sz w:val="19"/>
          <w:szCs w:val="19"/>
        </w:rPr>
        <w:t xml:space="preserve">los cuales forman parte </w:t>
      </w:r>
      <w:r w:rsidRPr="00FE5E49">
        <w:rPr>
          <w:rFonts w:ascii="Noto Sans" w:hAnsi="Noto Sans" w:cs="Noto Sans"/>
          <w:sz w:val="19"/>
          <w:szCs w:val="19"/>
        </w:rPr>
        <w:t>de las bases de la presente Convocatoria.</w:t>
      </w:r>
    </w:p>
    <w:p w:rsidR="002F6C70" w:rsidRPr="00FE5E49" w:rsidRDefault="002F6C70" w:rsidP="00FE5E49">
      <w:pPr>
        <w:tabs>
          <w:tab w:val="left" w:pos="426"/>
          <w:tab w:val="num" w:pos="1288"/>
        </w:tabs>
        <w:autoSpaceDE w:val="0"/>
        <w:ind w:left="567"/>
        <w:jc w:val="both"/>
        <w:rPr>
          <w:rFonts w:ascii="Noto Sans" w:hAnsi="Noto Sans" w:cs="Noto Sans"/>
          <w:sz w:val="19"/>
          <w:szCs w:val="19"/>
        </w:rPr>
      </w:pPr>
    </w:p>
    <w:p w:rsidR="002F6C70" w:rsidRPr="00FE5E49" w:rsidRDefault="002F6C70" w:rsidP="005818B8">
      <w:pPr>
        <w:numPr>
          <w:ilvl w:val="2"/>
          <w:numId w:val="37"/>
        </w:numPr>
        <w:tabs>
          <w:tab w:val="clear" w:pos="1866"/>
          <w:tab w:val="left" w:pos="426"/>
          <w:tab w:val="num" w:pos="567"/>
          <w:tab w:val="num" w:pos="1288"/>
        </w:tabs>
        <w:suppressAutoHyphens/>
        <w:autoSpaceDE w:val="0"/>
        <w:ind w:left="567" w:hanging="283"/>
        <w:jc w:val="both"/>
        <w:rPr>
          <w:rFonts w:ascii="Noto Sans" w:hAnsi="Noto Sans" w:cs="Noto Sans"/>
          <w:sz w:val="19"/>
          <w:szCs w:val="19"/>
        </w:rPr>
      </w:pPr>
      <w:r w:rsidRPr="00FE5E49">
        <w:rPr>
          <w:rFonts w:ascii="Noto Sans" w:hAnsi="Noto Sans" w:cs="Noto Sans"/>
          <w:sz w:val="19"/>
          <w:szCs w:val="19"/>
        </w:rPr>
        <w:t xml:space="preserve">Acompañada de fotografías legibles de los vehículos necesarios para corroborar las especificaciones y características de los mismos. </w:t>
      </w:r>
    </w:p>
    <w:p w:rsidR="002F6C70" w:rsidRPr="00FE5E49" w:rsidRDefault="002F6C70" w:rsidP="00FE5E49">
      <w:pPr>
        <w:tabs>
          <w:tab w:val="left" w:pos="426"/>
          <w:tab w:val="num" w:pos="1288"/>
        </w:tabs>
        <w:autoSpaceDE w:val="0"/>
        <w:ind w:left="567"/>
        <w:jc w:val="both"/>
        <w:rPr>
          <w:rFonts w:ascii="Noto Sans" w:hAnsi="Noto Sans" w:cs="Noto Sans"/>
          <w:sz w:val="19"/>
          <w:szCs w:val="19"/>
        </w:rPr>
      </w:pPr>
    </w:p>
    <w:p w:rsidR="002F6C70" w:rsidRPr="00FE5E49" w:rsidRDefault="002F6C70" w:rsidP="005818B8">
      <w:pPr>
        <w:numPr>
          <w:ilvl w:val="2"/>
          <w:numId w:val="37"/>
        </w:numPr>
        <w:tabs>
          <w:tab w:val="clear" w:pos="1866"/>
          <w:tab w:val="left" w:pos="426"/>
          <w:tab w:val="num" w:pos="567"/>
        </w:tabs>
        <w:suppressAutoHyphens/>
        <w:autoSpaceDE w:val="0"/>
        <w:ind w:left="567" w:hanging="283"/>
        <w:jc w:val="both"/>
        <w:rPr>
          <w:rFonts w:ascii="Noto Sans" w:hAnsi="Noto Sans" w:cs="Noto Sans"/>
          <w:sz w:val="19"/>
          <w:szCs w:val="19"/>
        </w:rPr>
      </w:pPr>
      <w:r w:rsidRPr="00FE5E49">
        <w:rPr>
          <w:rFonts w:ascii="Noto Sans" w:hAnsi="Noto Sans" w:cs="Noto Sans"/>
          <w:sz w:val="19"/>
          <w:szCs w:val="19"/>
        </w:rPr>
        <w:t xml:space="preserve">Copia simple de los documentos descritos en el numeral </w:t>
      </w:r>
      <w:r w:rsidRPr="00FE5E49">
        <w:rPr>
          <w:rFonts w:ascii="Noto Sans" w:hAnsi="Noto Sans" w:cs="Noto Sans"/>
          <w:b/>
          <w:sz w:val="19"/>
          <w:szCs w:val="19"/>
        </w:rPr>
        <w:t>2.1</w:t>
      </w:r>
      <w:r w:rsidRPr="00FE5E49">
        <w:rPr>
          <w:rFonts w:ascii="Noto Sans" w:hAnsi="Noto Sans" w:cs="Noto Sans"/>
          <w:sz w:val="19"/>
          <w:szCs w:val="19"/>
        </w:rPr>
        <w:t xml:space="preserve"> de la presente convocatoria, según corresponda.</w:t>
      </w:r>
    </w:p>
    <w:p w:rsidR="002F6C70" w:rsidRPr="00FE5E49" w:rsidRDefault="002F6C70" w:rsidP="00FE5E49">
      <w:pPr>
        <w:pStyle w:val="Prrafodelista"/>
        <w:jc w:val="both"/>
        <w:rPr>
          <w:rFonts w:ascii="Noto Sans" w:hAnsi="Noto Sans" w:cs="Noto Sans"/>
          <w:sz w:val="19"/>
          <w:szCs w:val="19"/>
          <w:lang w:val="es-ES_tradnl"/>
        </w:rPr>
      </w:pPr>
    </w:p>
    <w:p w:rsidR="002F6C70" w:rsidRPr="00FE5E49" w:rsidRDefault="002F6C70" w:rsidP="005818B8">
      <w:pPr>
        <w:numPr>
          <w:ilvl w:val="2"/>
          <w:numId w:val="37"/>
        </w:numPr>
        <w:tabs>
          <w:tab w:val="clear" w:pos="1866"/>
          <w:tab w:val="left" w:pos="426"/>
          <w:tab w:val="num" w:pos="567"/>
        </w:tabs>
        <w:suppressAutoHyphens/>
        <w:autoSpaceDE w:val="0"/>
        <w:ind w:left="567" w:hanging="283"/>
        <w:jc w:val="both"/>
        <w:outlineLvl w:val="0"/>
        <w:rPr>
          <w:rFonts w:ascii="Noto Sans" w:hAnsi="Noto Sans" w:cs="Noto Sans"/>
          <w:sz w:val="19"/>
          <w:szCs w:val="19"/>
        </w:rPr>
      </w:pPr>
      <w:r w:rsidRPr="00FE5E49">
        <w:rPr>
          <w:rFonts w:ascii="Noto Sans" w:hAnsi="Noto Sans" w:cs="Noto Sans"/>
          <w:sz w:val="19"/>
          <w:szCs w:val="19"/>
          <w:lang w:val="es-ES"/>
        </w:rPr>
        <w:t xml:space="preserve">Copia simple de los documentos indicados en el numeral </w:t>
      </w:r>
      <w:r w:rsidRPr="00FE5E49">
        <w:rPr>
          <w:rFonts w:ascii="Noto Sans" w:hAnsi="Noto Sans" w:cs="Noto Sans"/>
          <w:b/>
          <w:sz w:val="19"/>
          <w:szCs w:val="19"/>
          <w:lang w:val="es-ES"/>
        </w:rPr>
        <w:t>2.2</w:t>
      </w:r>
      <w:r w:rsidRPr="00FE5E49">
        <w:rPr>
          <w:rFonts w:ascii="Noto Sans" w:hAnsi="Noto Sans" w:cs="Noto Sans"/>
          <w:sz w:val="19"/>
          <w:szCs w:val="19"/>
          <w:lang w:val="es-ES"/>
        </w:rPr>
        <w:t xml:space="preserve"> de la presente convocatoria, según corresponda.</w:t>
      </w:r>
    </w:p>
    <w:p w:rsidR="002F6C70" w:rsidRPr="00FE5E49" w:rsidRDefault="002F6C70" w:rsidP="00FE5E49">
      <w:pPr>
        <w:pStyle w:val="Prrafodelista"/>
        <w:jc w:val="both"/>
        <w:rPr>
          <w:rFonts w:ascii="Noto Sans" w:hAnsi="Noto Sans" w:cs="Noto Sans"/>
          <w:sz w:val="19"/>
          <w:szCs w:val="19"/>
        </w:rPr>
      </w:pPr>
    </w:p>
    <w:p w:rsidR="002F6C70" w:rsidRPr="00FE5E49" w:rsidRDefault="00FE5E49" w:rsidP="005818B8">
      <w:pPr>
        <w:pStyle w:val="Prrafodelista"/>
        <w:numPr>
          <w:ilvl w:val="2"/>
          <w:numId w:val="37"/>
        </w:numPr>
        <w:tabs>
          <w:tab w:val="clear" w:pos="1866"/>
          <w:tab w:val="num" w:pos="567"/>
        </w:tabs>
        <w:ind w:left="567" w:hanging="283"/>
        <w:jc w:val="both"/>
        <w:rPr>
          <w:rFonts w:ascii="Noto Sans" w:hAnsi="Noto Sans" w:cs="Noto Sans"/>
          <w:sz w:val="19"/>
          <w:szCs w:val="19"/>
        </w:rPr>
      </w:pPr>
      <w:r w:rsidRPr="00FE5E49">
        <w:rPr>
          <w:rFonts w:ascii="Noto Sans" w:hAnsi="Noto Sans" w:cs="Noto Sans"/>
          <w:sz w:val="19"/>
          <w:szCs w:val="19"/>
          <w:lang w:val="es-ES_tradnl"/>
        </w:rPr>
        <w:t xml:space="preserve">Copia de los estudios clínicos practicados al personal asignado por el Proveedor, mismos que incluirán: exudado faríngeo, reacciones febriles, </w:t>
      </w:r>
      <w:proofErr w:type="spellStart"/>
      <w:r w:rsidRPr="00FE5E49">
        <w:rPr>
          <w:rFonts w:ascii="Noto Sans" w:hAnsi="Noto Sans" w:cs="Noto Sans"/>
          <w:sz w:val="19"/>
          <w:szCs w:val="19"/>
          <w:lang w:val="es-ES_tradnl"/>
        </w:rPr>
        <w:t>coproparasitoscópico</w:t>
      </w:r>
      <w:proofErr w:type="spellEnd"/>
      <w:r w:rsidRPr="00FE5E49">
        <w:rPr>
          <w:rFonts w:ascii="Noto Sans" w:hAnsi="Noto Sans" w:cs="Noto Sans"/>
          <w:sz w:val="19"/>
          <w:szCs w:val="19"/>
          <w:lang w:val="es-ES_tradnl"/>
        </w:rPr>
        <w:t xml:space="preserve"> y lecho </w:t>
      </w:r>
      <w:proofErr w:type="spellStart"/>
      <w:r w:rsidRPr="00FE5E49">
        <w:rPr>
          <w:rFonts w:ascii="Noto Sans" w:hAnsi="Noto Sans" w:cs="Noto Sans"/>
          <w:sz w:val="19"/>
          <w:szCs w:val="19"/>
          <w:lang w:val="es-ES_tradnl"/>
        </w:rPr>
        <w:t>ungüeal</w:t>
      </w:r>
      <w:proofErr w:type="spellEnd"/>
      <w:r w:rsidRPr="00FE5E49">
        <w:rPr>
          <w:rFonts w:ascii="Noto Sans" w:hAnsi="Noto Sans" w:cs="Noto Sans"/>
          <w:sz w:val="19"/>
          <w:szCs w:val="19"/>
          <w:lang w:val="es-ES_tradnl"/>
        </w:rPr>
        <w:t>, los análisis deberán ser realizados dentro de los últimos 3 meses previos a la fecha del acto de presentación de propuestas, practicados por laboratorio (s) acreditado (s) por la EMA</w:t>
      </w:r>
      <w:r w:rsidR="002F6C70" w:rsidRPr="00FE5E49">
        <w:rPr>
          <w:rFonts w:ascii="Noto Sans" w:hAnsi="Noto Sans" w:cs="Noto Sans"/>
          <w:sz w:val="19"/>
          <w:szCs w:val="19"/>
        </w:rPr>
        <w:t xml:space="preserve">. </w:t>
      </w:r>
    </w:p>
    <w:p w:rsidR="002F6C70" w:rsidRPr="00FE5E49" w:rsidRDefault="002F6C70" w:rsidP="00FE5E49">
      <w:pPr>
        <w:pStyle w:val="Prrafodelista"/>
        <w:jc w:val="both"/>
        <w:rPr>
          <w:rFonts w:ascii="Noto Sans" w:hAnsi="Noto Sans" w:cs="Noto Sans"/>
          <w:sz w:val="19"/>
          <w:szCs w:val="19"/>
        </w:rPr>
      </w:pPr>
    </w:p>
    <w:p w:rsidR="002F6C70" w:rsidRPr="00FE5E49" w:rsidRDefault="002F6C70" w:rsidP="005818B8">
      <w:pPr>
        <w:pStyle w:val="Prrafodelista"/>
        <w:numPr>
          <w:ilvl w:val="2"/>
          <w:numId w:val="37"/>
        </w:numPr>
        <w:tabs>
          <w:tab w:val="clear" w:pos="1866"/>
          <w:tab w:val="num" w:pos="567"/>
        </w:tabs>
        <w:ind w:left="567" w:hanging="283"/>
        <w:jc w:val="both"/>
        <w:rPr>
          <w:rFonts w:ascii="Noto Sans" w:hAnsi="Noto Sans" w:cs="Noto Sans"/>
          <w:sz w:val="19"/>
          <w:szCs w:val="19"/>
        </w:rPr>
      </w:pPr>
      <w:r w:rsidRPr="00FE5E49">
        <w:rPr>
          <w:rFonts w:ascii="Noto Sans" w:hAnsi="Noto Sans" w:cs="Noto Sans"/>
          <w:sz w:val="19"/>
          <w:szCs w:val="19"/>
        </w:rPr>
        <w:t>Proporcionar copia de los análisis microbiológicos de: aguas de las llaves del filtro, superficies inertes (mesas de trabajo, tarjas o fregaderos y utensilios), así como al equipo de transporte.</w:t>
      </w:r>
    </w:p>
    <w:p w:rsidR="002F6C70" w:rsidRPr="00FE5E49" w:rsidRDefault="002F6C70" w:rsidP="00FE5E49">
      <w:pPr>
        <w:pStyle w:val="Prrafodelista"/>
        <w:tabs>
          <w:tab w:val="num" w:pos="567"/>
        </w:tabs>
        <w:ind w:left="567" w:hanging="283"/>
        <w:jc w:val="both"/>
        <w:rPr>
          <w:rFonts w:ascii="Noto Sans" w:hAnsi="Noto Sans" w:cs="Noto Sans"/>
          <w:sz w:val="19"/>
          <w:szCs w:val="19"/>
        </w:rPr>
      </w:pPr>
    </w:p>
    <w:p w:rsidR="00FE5E49" w:rsidRPr="00D57B91" w:rsidRDefault="00FE5E49" w:rsidP="005818B8">
      <w:pPr>
        <w:pStyle w:val="Prrafodelista"/>
        <w:numPr>
          <w:ilvl w:val="2"/>
          <w:numId w:val="37"/>
        </w:numPr>
        <w:tabs>
          <w:tab w:val="clear" w:pos="1866"/>
          <w:tab w:val="left" w:pos="-142"/>
          <w:tab w:val="left" w:pos="0"/>
          <w:tab w:val="left" w:pos="284"/>
          <w:tab w:val="left" w:pos="567"/>
        </w:tabs>
        <w:autoSpaceDE w:val="0"/>
        <w:spacing w:after="120" w:line="259" w:lineRule="auto"/>
        <w:ind w:left="567" w:hanging="283"/>
        <w:jc w:val="both"/>
        <w:outlineLvl w:val="0"/>
        <w:rPr>
          <w:rFonts w:ascii="Noto Sans" w:hAnsi="Noto Sans" w:cs="Noto Sans"/>
          <w:b/>
          <w:kern w:val="1"/>
          <w:sz w:val="18"/>
          <w:szCs w:val="18"/>
        </w:rPr>
      </w:pPr>
      <w:r w:rsidRPr="00FE5E49">
        <w:rPr>
          <w:rFonts w:ascii="Noto Sans" w:hAnsi="Noto Sans" w:cs="Noto Sans"/>
          <w:kern w:val="1"/>
          <w:sz w:val="18"/>
          <w:szCs w:val="18"/>
        </w:rPr>
        <w:t xml:space="preserve">Deberá presentar Comprobante Fiscal Digital por Internet original y/o copia certificada que acredite contar con  un mínimo de vehículos, (2 </w:t>
      </w:r>
      <w:r w:rsidRPr="00FE5E49">
        <w:rPr>
          <w:rFonts w:ascii="Noto Sans" w:hAnsi="Noto Sans" w:cs="Noto Sans"/>
          <w:bCs/>
          <w:sz w:val="18"/>
          <w:szCs w:val="18"/>
        </w:rPr>
        <w:t>vehículos para las Jornadas Nacionales de Salud Pública, 1 vehículo para los encuentros EEPS y Capacitaciones de las estrategias educativas NUTRIMSS y semana de la alimentación</w:t>
      </w:r>
      <w:r w:rsidRPr="00FE5E49">
        <w:rPr>
          <w:rFonts w:ascii="Noto Sans" w:hAnsi="Noto Sans" w:cs="Noto Sans"/>
          <w:kern w:val="1"/>
          <w:sz w:val="18"/>
          <w:szCs w:val="18"/>
        </w:rPr>
        <w:t xml:space="preserve">), no anterior al </w:t>
      </w:r>
      <w:r w:rsidRPr="00D57B91">
        <w:rPr>
          <w:rFonts w:ascii="Noto Sans" w:hAnsi="Noto Sans" w:cs="Noto Sans"/>
          <w:b/>
          <w:kern w:val="1"/>
          <w:sz w:val="18"/>
          <w:szCs w:val="18"/>
        </w:rPr>
        <w:t>modelo 2021</w:t>
      </w:r>
      <w:r w:rsidRPr="00FE5E49">
        <w:rPr>
          <w:rFonts w:ascii="Noto Sans" w:hAnsi="Noto Sans" w:cs="Noto Sans"/>
          <w:kern w:val="1"/>
          <w:sz w:val="18"/>
          <w:szCs w:val="18"/>
        </w:rPr>
        <w:t xml:space="preserve">, los cuales deberán ser adecuados y de uso exclusivo para el suministro y </w:t>
      </w:r>
      <w:r w:rsidRPr="00FE5E49">
        <w:rPr>
          <w:rFonts w:ascii="Noto Sans" w:hAnsi="Noto Sans" w:cs="Noto Sans"/>
          <w:kern w:val="1"/>
          <w:sz w:val="18"/>
          <w:szCs w:val="18"/>
        </w:rPr>
        <w:lastRenderedPageBreak/>
        <w:t xml:space="preserve">transportación de alimentos o presentar copia del contrato de arrendamiento de transporte, en original y/o copia certificada, anexando relación de vehículos no anterior al </w:t>
      </w:r>
      <w:r w:rsidRPr="00D57B91">
        <w:rPr>
          <w:rFonts w:ascii="Noto Sans" w:hAnsi="Noto Sans" w:cs="Noto Sans"/>
          <w:b/>
          <w:kern w:val="1"/>
          <w:sz w:val="18"/>
          <w:szCs w:val="18"/>
        </w:rPr>
        <w:t>modelo 2021.</w:t>
      </w:r>
    </w:p>
    <w:p w:rsidR="002F6C70" w:rsidRPr="00FE5E49" w:rsidRDefault="002F6C70" w:rsidP="00FE5E49">
      <w:pPr>
        <w:pStyle w:val="Prrafodelista"/>
        <w:jc w:val="both"/>
        <w:rPr>
          <w:rFonts w:ascii="Noto Sans" w:hAnsi="Noto Sans" w:cs="Noto Sans"/>
          <w:b/>
          <w:sz w:val="19"/>
          <w:szCs w:val="19"/>
          <w:lang w:val="es-ES"/>
        </w:rPr>
      </w:pPr>
    </w:p>
    <w:p w:rsidR="002F6C70" w:rsidRPr="00FE5E49" w:rsidRDefault="002F6C70" w:rsidP="005818B8">
      <w:pPr>
        <w:pStyle w:val="Prrafodelista"/>
        <w:numPr>
          <w:ilvl w:val="2"/>
          <w:numId w:val="37"/>
        </w:numPr>
        <w:tabs>
          <w:tab w:val="clear" w:pos="1866"/>
          <w:tab w:val="left" w:pos="-142"/>
          <w:tab w:val="left" w:pos="0"/>
          <w:tab w:val="left" w:pos="426"/>
          <w:tab w:val="left" w:pos="567"/>
        </w:tabs>
        <w:autoSpaceDE w:val="0"/>
        <w:ind w:left="567" w:hanging="283"/>
        <w:jc w:val="both"/>
        <w:outlineLvl w:val="0"/>
        <w:rPr>
          <w:rFonts w:ascii="Noto Sans" w:hAnsi="Noto Sans" w:cs="Noto Sans"/>
          <w:sz w:val="19"/>
          <w:szCs w:val="19"/>
        </w:rPr>
      </w:pPr>
      <w:r w:rsidRPr="00FE5E49">
        <w:rPr>
          <w:rFonts w:ascii="Noto Sans" w:hAnsi="Noto Sans" w:cs="Noto Sans"/>
          <w:b/>
          <w:sz w:val="19"/>
          <w:szCs w:val="19"/>
          <w:lang w:val="es-ES"/>
        </w:rPr>
        <w:t>Escrito</w:t>
      </w:r>
      <w:r w:rsidRPr="00FE5E49">
        <w:rPr>
          <w:rFonts w:ascii="Noto Sans" w:hAnsi="Noto Sans" w:cs="Noto Sans"/>
          <w:sz w:val="19"/>
          <w:szCs w:val="19"/>
          <w:lang w:val="es-ES"/>
        </w:rPr>
        <w:t xml:space="preserve"> en el cual el proveedor se obliga a responder por su cuenta y riesgo de los daños y/o perjuicios que por inobservancia o negligencia de su parte, llegue a causar al Instituto y/o a terceros con motivo del rechazo de los bienes, cuando estos se encuentren en los supuestos previstos en el numeral </w:t>
      </w:r>
      <w:r w:rsidRPr="00FE5E49">
        <w:rPr>
          <w:rFonts w:ascii="Noto Sans" w:hAnsi="Noto Sans" w:cs="Noto Sans"/>
          <w:b/>
          <w:bCs/>
          <w:sz w:val="19"/>
          <w:szCs w:val="19"/>
          <w:lang w:val="es-ES"/>
        </w:rPr>
        <w:t>RECHAZO DE BIENES</w:t>
      </w:r>
      <w:r w:rsidRPr="00FE5E49">
        <w:rPr>
          <w:rFonts w:ascii="Noto Sans" w:hAnsi="Noto Sans" w:cs="Noto Sans"/>
          <w:bCs/>
          <w:sz w:val="19"/>
          <w:szCs w:val="19"/>
          <w:lang w:val="es-ES"/>
        </w:rPr>
        <w:t xml:space="preserve"> del </w:t>
      </w:r>
      <w:r w:rsidRPr="00FE5E49">
        <w:rPr>
          <w:rFonts w:ascii="Noto Sans" w:hAnsi="Noto Sans" w:cs="Noto Sans"/>
          <w:b/>
          <w:bCs/>
          <w:sz w:val="19"/>
          <w:szCs w:val="19"/>
          <w:lang w:val="es-ES"/>
        </w:rPr>
        <w:t>Anexo Número 1 Bis (uno Bis) Términos y Condiciones.</w:t>
      </w:r>
    </w:p>
    <w:p w:rsidR="002F6C70" w:rsidRPr="00FE5E49" w:rsidRDefault="002F6C70" w:rsidP="00FE5E49">
      <w:pPr>
        <w:jc w:val="both"/>
        <w:rPr>
          <w:rFonts w:ascii="Noto Sans" w:hAnsi="Noto Sans" w:cs="Noto Sans"/>
          <w:sz w:val="19"/>
          <w:szCs w:val="19"/>
          <w:lang w:val="es-ES"/>
        </w:rPr>
      </w:pPr>
    </w:p>
    <w:p w:rsidR="002F6C70" w:rsidRPr="00FE5E49" w:rsidRDefault="002F6C70" w:rsidP="005818B8">
      <w:pPr>
        <w:pStyle w:val="Prrafodelista"/>
        <w:numPr>
          <w:ilvl w:val="2"/>
          <w:numId w:val="37"/>
        </w:numPr>
        <w:tabs>
          <w:tab w:val="clear" w:pos="1866"/>
        </w:tabs>
        <w:ind w:left="567" w:hanging="283"/>
        <w:jc w:val="both"/>
        <w:rPr>
          <w:rFonts w:ascii="Noto Sans" w:hAnsi="Noto Sans" w:cs="Noto Sans"/>
          <w:sz w:val="19"/>
          <w:szCs w:val="19"/>
          <w:lang w:val="es-ES"/>
        </w:rPr>
      </w:pPr>
      <w:r w:rsidRPr="00FE5E49">
        <w:rPr>
          <w:rFonts w:ascii="Noto Sans" w:hAnsi="Noto Sans" w:cs="Noto Sans"/>
          <w:sz w:val="19"/>
          <w:szCs w:val="19"/>
          <w:lang w:val="es-ES"/>
        </w:rPr>
        <w:t xml:space="preserve">Copia simple del </w:t>
      </w:r>
      <w:r w:rsidRPr="00D57B91">
        <w:rPr>
          <w:rFonts w:ascii="Noto Sans" w:hAnsi="Noto Sans" w:cs="Noto Sans"/>
          <w:b/>
          <w:sz w:val="19"/>
          <w:szCs w:val="19"/>
          <w:lang w:val="es-ES"/>
        </w:rPr>
        <w:t>Acta Constitutiv</w:t>
      </w:r>
      <w:r w:rsidRPr="00FE5E49">
        <w:rPr>
          <w:rFonts w:ascii="Noto Sans" w:hAnsi="Noto Sans" w:cs="Noto Sans"/>
          <w:sz w:val="19"/>
          <w:szCs w:val="19"/>
          <w:lang w:val="es-ES"/>
        </w:rPr>
        <w:t xml:space="preserve">a, para </w:t>
      </w:r>
      <w:r w:rsidRPr="00D57B91">
        <w:rPr>
          <w:rFonts w:ascii="Noto Sans" w:hAnsi="Noto Sans" w:cs="Noto Sans"/>
          <w:b/>
          <w:sz w:val="19"/>
          <w:szCs w:val="19"/>
          <w:lang w:val="es-ES"/>
        </w:rPr>
        <w:t>personas morales</w:t>
      </w:r>
      <w:r w:rsidRPr="00FE5E49">
        <w:rPr>
          <w:rFonts w:ascii="Noto Sans" w:hAnsi="Noto Sans" w:cs="Noto Sans"/>
          <w:sz w:val="19"/>
          <w:szCs w:val="19"/>
          <w:lang w:val="es-ES"/>
        </w:rPr>
        <w:t xml:space="preserve">, en la cual el objeto social deberá ser acorde al servicio a contratar. Será causa de </w:t>
      </w:r>
      <w:proofErr w:type="spellStart"/>
      <w:r w:rsidRPr="00FE5E49">
        <w:rPr>
          <w:rFonts w:ascii="Noto Sans" w:hAnsi="Noto Sans" w:cs="Noto Sans"/>
          <w:sz w:val="19"/>
          <w:szCs w:val="19"/>
          <w:lang w:val="es-ES"/>
        </w:rPr>
        <w:t>desechamiento</w:t>
      </w:r>
      <w:proofErr w:type="spellEnd"/>
      <w:r w:rsidRPr="00FE5E49">
        <w:rPr>
          <w:rFonts w:ascii="Noto Sans" w:hAnsi="Noto Sans" w:cs="Noto Sans"/>
          <w:sz w:val="19"/>
          <w:szCs w:val="19"/>
          <w:lang w:val="es-ES"/>
        </w:rPr>
        <w:t xml:space="preserve"> si el licitante no lo presenta o su objeto social no sea acorde al servicio a contratar. En caso de participación conjunta, deberán presentarse la de cada integrante.</w:t>
      </w:r>
    </w:p>
    <w:p w:rsidR="002F6C70" w:rsidRPr="00FE5E49" w:rsidRDefault="002F6C70" w:rsidP="00FE5E49">
      <w:pPr>
        <w:ind w:left="568"/>
        <w:jc w:val="both"/>
        <w:rPr>
          <w:rFonts w:ascii="Noto Sans" w:hAnsi="Noto Sans" w:cs="Noto Sans"/>
          <w:sz w:val="19"/>
          <w:szCs w:val="19"/>
          <w:lang w:val="es-ES"/>
        </w:rPr>
      </w:pPr>
    </w:p>
    <w:p w:rsidR="002F6C70" w:rsidRPr="00FE5E49" w:rsidRDefault="002F6C70" w:rsidP="00FE5E49">
      <w:pPr>
        <w:pStyle w:val="Prrafodelista"/>
        <w:ind w:left="567" w:hanging="283"/>
        <w:jc w:val="both"/>
        <w:rPr>
          <w:rFonts w:ascii="Noto Sans" w:hAnsi="Noto Sans" w:cs="Noto Sans"/>
          <w:sz w:val="19"/>
          <w:szCs w:val="19"/>
          <w:lang w:val="es-ES"/>
        </w:rPr>
      </w:pPr>
      <w:r w:rsidRPr="00FE5E49">
        <w:rPr>
          <w:rFonts w:ascii="Noto Sans" w:hAnsi="Noto Sans" w:cs="Noto Sans"/>
          <w:sz w:val="19"/>
          <w:szCs w:val="19"/>
          <w:lang w:val="es-ES"/>
        </w:rPr>
        <w:t>X. Copia simple de la </w:t>
      </w:r>
      <w:r w:rsidRPr="00D57B91">
        <w:rPr>
          <w:rFonts w:ascii="Noto Sans" w:hAnsi="Noto Sans" w:cs="Noto Sans"/>
          <w:b/>
          <w:sz w:val="19"/>
          <w:szCs w:val="19"/>
          <w:lang w:val="es-ES"/>
        </w:rPr>
        <w:t>Cédula de Identificación Fiscal,</w:t>
      </w:r>
      <w:r w:rsidRPr="00FE5E49">
        <w:rPr>
          <w:rFonts w:ascii="Noto Sans" w:hAnsi="Noto Sans" w:cs="Noto Sans"/>
          <w:sz w:val="19"/>
          <w:szCs w:val="19"/>
          <w:lang w:val="es-ES"/>
        </w:rPr>
        <w:t xml:space="preserve"> para </w:t>
      </w:r>
      <w:r w:rsidRPr="00D57B91">
        <w:rPr>
          <w:rFonts w:ascii="Noto Sans" w:hAnsi="Noto Sans" w:cs="Noto Sans"/>
          <w:b/>
          <w:sz w:val="19"/>
          <w:szCs w:val="19"/>
          <w:lang w:val="es-ES"/>
        </w:rPr>
        <w:t>personas físicas</w:t>
      </w:r>
      <w:r w:rsidRPr="00FE5E49">
        <w:rPr>
          <w:rFonts w:ascii="Noto Sans" w:hAnsi="Noto Sans" w:cs="Noto Sans"/>
          <w:sz w:val="19"/>
          <w:szCs w:val="19"/>
          <w:lang w:val="es-ES"/>
        </w:rPr>
        <w:t xml:space="preserve">, en la cual su actividad sea acorde al servicio a contratar. Será causa de </w:t>
      </w:r>
      <w:proofErr w:type="spellStart"/>
      <w:r w:rsidRPr="00FE5E49">
        <w:rPr>
          <w:rFonts w:ascii="Noto Sans" w:hAnsi="Noto Sans" w:cs="Noto Sans"/>
          <w:sz w:val="19"/>
          <w:szCs w:val="19"/>
          <w:lang w:val="es-ES"/>
        </w:rPr>
        <w:t>desechamiento</w:t>
      </w:r>
      <w:proofErr w:type="spellEnd"/>
      <w:r w:rsidRPr="00FE5E49">
        <w:rPr>
          <w:rFonts w:ascii="Noto Sans" w:hAnsi="Noto Sans" w:cs="Noto Sans"/>
          <w:sz w:val="19"/>
          <w:szCs w:val="19"/>
          <w:lang w:val="es-ES"/>
        </w:rPr>
        <w:t xml:space="preserve"> si el licitante no lo presenta o su actividad no sea acorde al servicio a contratar. En caso de participación conjunta, deberán presentarse la de cada integrante.</w:t>
      </w:r>
    </w:p>
    <w:p w:rsidR="005435D8" w:rsidRPr="00FE5E49" w:rsidRDefault="005435D8" w:rsidP="00FE5E49">
      <w:pPr>
        <w:tabs>
          <w:tab w:val="left" w:pos="0"/>
        </w:tabs>
        <w:contextualSpacing/>
        <w:jc w:val="both"/>
        <w:rPr>
          <w:rFonts w:ascii="Noto Sans" w:hAnsi="Noto Sans" w:cs="Noto Sans"/>
          <w:sz w:val="19"/>
          <w:szCs w:val="19"/>
          <w:lang w:val="es-MX"/>
        </w:rPr>
      </w:pPr>
    </w:p>
    <w:p w:rsidR="00A4254C" w:rsidRPr="00FE5E49" w:rsidRDefault="00A4254C" w:rsidP="00FE5E49">
      <w:pPr>
        <w:tabs>
          <w:tab w:val="left" w:pos="0"/>
        </w:tabs>
        <w:ind w:left="720"/>
        <w:contextualSpacing/>
        <w:jc w:val="both"/>
        <w:rPr>
          <w:rFonts w:ascii="Noto Sans" w:hAnsi="Noto Sans" w:cs="Noto Sans"/>
          <w:sz w:val="19"/>
          <w:szCs w:val="19"/>
          <w:lang w:val="es-MX"/>
        </w:rPr>
      </w:pPr>
    </w:p>
    <w:p w:rsidR="00A4254C" w:rsidRPr="002F6C70" w:rsidRDefault="00A4254C" w:rsidP="00A4254C">
      <w:pPr>
        <w:pStyle w:val="Textoindependiente"/>
        <w:spacing w:after="0"/>
        <w:jc w:val="both"/>
        <w:rPr>
          <w:rFonts w:ascii="Noto Sans" w:hAnsi="Noto Sans" w:cs="Noto Sans"/>
          <w:b/>
          <w:sz w:val="18"/>
          <w:szCs w:val="18"/>
        </w:rPr>
      </w:pPr>
      <w:r w:rsidRPr="002F6C70">
        <w:rPr>
          <w:rFonts w:ascii="Noto Sans" w:hAnsi="Noto Sans" w:cs="Noto Sans"/>
          <w:b/>
          <w:sz w:val="18"/>
          <w:szCs w:val="18"/>
        </w:rPr>
        <w:t>6.3</w:t>
      </w:r>
      <w:r w:rsidRPr="002F6C70">
        <w:rPr>
          <w:rFonts w:ascii="Noto Sans" w:hAnsi="Noto Sans" w:cs="Noto Sans"/>
          <w:b/>
          <w:sz w:val="18"/>
          <w:szCs w:val="18"/>
        </w:rPr>
        <w:tab/>
        <w:t>PROPOSICION ECONÓMICA:</w:t>
      </w:r>
    </w:p>
    <w:p w:rsidR="00A4254C" w:rsidRDefault="00A4254C" w:rsidP="00A4254C">
      <w:pPr>
        <w:jc w:val="both"/>
        <w:rPr>
          <w:rFonts w:ascii="Noto Sans" w:hAnsi="Noto Sans" w:cs="Noto Sans"/>
          <w:sz w:val="18"/>
          <w:szCs w:val="18"/>
        </w:rPr>
      </w:pPr>
    </w:p>
    <w:p w:rsidR="00FE5E49" w:rsidRDefault="00FE5E49" w:rsidP="00A4254C">
      <w:pPr>
        <w:jc w:val="both"/>
        <w:rPr>
          <w:rFonts w:ascii="Noto Sans" w:hAnsi="Noto Sans" w:cs="Noto Sans"/>
          <w:sz w:val="18"/>
          <w:szCs w:val="18"/>
        </w:rPr>
      </w:pPr>
    </w:p>
    <w:p w:rsidR="00FE5E49" w:rsidRPr="00FE5E49" w:rsidRDefault="00FE5E49" w:rsidP="00A4254C">
      <w:pPr>
        <w:jc w:val="both"/>
        <w:rPr>
          <w:rFonts w:ascii="Noto Sans" w:hAnsi="Noto Sans" w:cs="Noto Sans"/>
          <w:sz w:val="18"/>
          <w:szCs w:val="18"/>
        </w:rPr>
      </w:pPr>
      <w:r w:rsidRPr="00FE5E49">
        <w:rPr>
          <w:rFonts w:ascii="Noto Sans" w:hAnsi="Noto Sans" w:cs="Noto Sans"/>
          <w:sz w:val="18"/>
          <w:szCs w:val="18"/>
          <w:lang w:val="es-MX"/>
        </w:rPr>
        <w:t>La propuesta económica, deberá contener la</w:t>
      </w:r>
      <w:r w:rsidRPr="00FE5E49">
        <w:rPr>
          <w:rFonts w:ascii="Noto Sans" w:hAnsi="Noto Sans" w:cs="Noto Sans"/>
          <w:sz w:val="18"/>
          <w:szCs w:val="18"/>
        </w:rPr>
        <w:t xml:space="preserve"> cotización </w:t>
      </w:r>
      <w:r w:rsidRPr="00FE5E49">
        <w:rPr>
          <w:rFonts w:ascii="Noto Sans" w:hAnsi="Noto Sans" w:cs="Noto Sans"/>
          <w:sz w:val="18"/>
          <w:szCs w:val="18"/>
          <w:lang w:val="es-ES"/>
        </w:rPr>
        <w:t xml:space="preserve">del servicio ofertado </w:t>
      </w:r>
      <w:r w:rsidRPr="00FE5E49">
        <w:rPr>
          <w:rFonts w:ascii="Noto Sans" w:hAnsi="Noto Sans" w:cs="Noto Sans"/>
          <w:sz w:val="18"/>
          <w:szCs w:val="18"/>
        </w:rPr>
        <w:t>deberá indicar</w:t>
      </w:r>
      <w:r w:rsidRPr="00FE5E49">
        <w:rPr>
          <w:rFonts w:ascii="Noto Sans" w:hAnsi="Noto Sans" w:cs="Noto Sans"/>
          <w:sz w:val="18"/>
          <w:szCs w:val="18"/>
          <w:lang w:val="es-ES"/>
        </w:rPr>
        <w:t>, la partida (única), la</w:t>
      </w:r>
      <w:r w:rsidRPr="00FE5E49">
        <w:rPr>
          <w:rFonts w:ascii="Noto Sans" w:hAnsi="Noto Sans" w:cs="Noto Sans"/>
          <w:sz w:val="18"/>
          <w:szCs w:val="18"/>
        </w:rPr>
        <w:t xml:space="preserve"> descripción del servicio, cantidad de raciones, precio unitario sin IVA, importe total sin IVA, subtotal y el importe total del servicio ofertado, desglosando el IVA,  conforme al </w:t>
      </w:r>
      <w:r w:rsidRPr="00FE5E49">
        <w:rPr>
          <w:rFonts w:ascii="Noto Sans" w:hAnsi="Noto Sans" w:cs="Noto Sans"/>
          <w:b/>
          <w:sz w:val="18"/>
          <w:szCs w:val="18"/>
        </w:rPr>
        <w:t>Anexo Número 6 (seis</w:t>
      </w:r>
      <w:r w:rsidRPr="00FE5E49">
        <w:rPr>
          <w:rFonts w:ascii="Noto Sans" w:hAnsi="Noto Sans" w:cs="Noto Sans"/>
          <w:b/>
          <w:bCs/>
          <w:sz w:val="18"/>
          <w:szCs w:val="18"/>
        </w:rPr>
        <w:t>),</w:t>
      </w:r>
      <w:r w:rsidRPr="00FE5E49">
        <w:rPr>
          <w:rFonts w:ascii="Noto Sans" w:hAnsi="Noto Sans" w:cs="Noto Sans"/>
          <w:sz w:val="18"/>
          <w:szCs w:val="18"/>
        </w:rPr>
        <w:t xml:space="preserve"> el cual forma parte de las presentes bases. </w:t>
      </w:r>
      <w:r w:rsidRPr="00FE5E49">
        <w:rPr>
          <w:rFonts w:ascii="Noto Sans" w:hAnsi="Noto Sans" w:cs="Noto Sans"/>
          <w:b/>
          <w:bCs/>
          <w:sz w:val="18"/>
          <w:szCs w:val="18"/>
        </w:rPr>
        <w:t>Mismo que deberá escanear debidamente firmado y adjuntar en archivo, a su propuesta electrónica</w:t>
      </w:r>
    </w:p>
    <w:p w:rsidR="00A4254C" w:rsidRPr="00FE5E49" w:rsidRDefault="00A4254C" w:rsidP="00A4254C">
      <w:pPr>
        <w:contextualSpacing/>
        <w:jc w:val="both"/>
        <w:rPr>
          <w:rFonts w:ascii="Noto Sans" w:hAnsi="Noto Sans" w:cs="Noto Sans"/>
          <w:sz w:val="18"/>
          <w:szCs w:val="18"/>
          <w:lang w:val="es-MX"/>
        </w:rPr>
      </w:pPr>
    </w:p>
    <w:p w:rsidR="00A4254C" w:rsidRPr="002F6C70" w:rsidRDefault="00A4254C" w:rsidP="00A4254C">
      <w:pPr>
        <w:contextualSpacing/>
        <w:jc w:val="both"/>
        <w:rPr>
          <w:rFonts w:ascii="Noto Sans" w:hAnsi="Noto Sans" w:cs="Noto Sans"/>
          <w:sz w:val="18"/>
          <w:szCs w:val="18"/>
          <w:lang w:val="es-MX"/>
        </w:rPr>
      </w:pPr>
      <w:r w:rsidRPr="002F6C70">
        <w:rPr>
          <w:rFonts w:ascii="Noto Sans" w:hAnsi="Noto Sans" w:cs="Noto Sans"/>
          <w:bCs/>
          <w:iCs/>
          <w:sz w:val="18"/>
          <w:szCs w:val="18"/>
          <w:lang w:val="es-MX" w:eastAsia="es-ES"/>
        </w:rPr>
        <w:t xml:space="preserve">Adicionalmente, para agilizar los actos del procedimiento de contratación, </w:t>
      </w:r>
      <w:r w:rsidRPr="002F6C70">
        <w:rPr>
          <w:rFonts w:ascii="Noto Sans" w:hAnsi="Noto Sans" w:cs="Noto Sans"/>
          <w:b/>
          <w:bCs/>
          <w:iCs/>
          <w:sz w:val="18"/>
          <w:szCs w:val="18"/>
          <w:lang w:val="es-MX" w:eastAsia="es-ES"/>
        </w:rPr>
        <w:t>se solicita a los licitantes adjuntar el archivo de su proposición en formato Word o Excel</w:t>
      </w:r>
      <w:r w:rsidRPr="002F6C70">
        <w:rPr>
          <w:rFonts w:ascii="Noto Sans" w:hAnsi="Noto Sans" w:cs="Noto Sans"/>
          <w:bCs/>
          <w:iCs/>
          <w:sz w:val="18"/>
          <w:szCs w:val="18"/>
          <w:lang w:val="es-MX" w:eastAsia="es-ES"/>
        </w:rPr>
        <w:t xml:space="preserve">. La omisión en la entrega de esta información en archivo electrónico en formato Word o Excel, no será causal de </w:t>
      </w:r>
      <w:proofErr w:type="spellStart"/>
      <w:r w:rsidRPr="002F6C70">
        <w:rPr>
          <w:rFonts w:ascii="Noto Sans" w:hAnsi="Noto Sans" w:cs="Noto Sans"/>
          <w:bCs/>
          <w:iCs/>
          <w:sz w:val="18"/>
          <w:szCs w:val="18"/>
          <w:lang w:val="es-MX" w:eastAsia="es-ES"/>
        </w:rPr>
        <w:t>desechamiento</w:t>
      </w:r>
      <w:proofErr w:type="spellEnd"/>
      <w:r w:rsidRPr="002F6C70">
        <w:rPr>
          <w:rFonts w:ascii="Noto Sans" w:hAnsi="Noto Sans" w:cs="Noto Sans"/>
          <w:bCs/>
          <w:iCs/>
          <w:sz w:val="18"/>
          <w:szCs w:val="18"/>
          <w:lang w:val="es-MX" w:eastAsia="es-ES"/>
        </w:rPr>
        <w:t xml:space="preserve"> de la proposición.</w:t>
      </w:r>
    </w:p>
    <w:p w:rsidR="00A4254C" w:rsidRPr="002F6C70" w:rsidRDefault="00A4254C" w:rsidP="00A4254C">
      <w:pPr>
        <w:contextualSpacing/>
        <w:jc w:val="both"/>
        <w:rPr>
          <w:rFonts w:ascii="Noto Sans" w:hAnsi="Noto Sans" w:cs="Noto Sans"/>
          <w:bCs/>
          <w:iCs/>
          <w:sz w:val="18"/>
          <w:szCs w:val="18"/>
          <w:lang w:val="es-MX" w:eastAsia="es-ES"/>
        </w:rPr>
      </w:pPr>
    </w:p>
    <w:p w:rsidR="00A4254C" w:rsidRPr="002F6C70" w:rsidRDefault="00A4254C" w:rsidP="00A4254C">
      <w:pPr>
        <w:autoSpaceDE w:val="0"/>
        <w:autoSpaceDN w:val="0"/>
        <w:adjustRightInd w:val="0"/>
        <w:jc w:val="both"/>
        <w:rPr>
          <w:rFonts w:ascii="Noto Sans" w:hAnsi="Noto Sans" w:cs="Noto Sans"/>
          <w:b/>
          <w:sz w:val="18"/>
          <w:szCs w:val="18"/>
          <w:lang w:val="es-MX"/>
        </w:rPr>
      </w:pPr>
      <w:r w:rsidRPr="002F6C70">
        <w:rPr>
          <w:rFonts w:ascii="Noto Sans" w:hAnsi="Noto Sans" w:cs="Noto Sans"/>
          <w:b/>
          <w:sz w:val="18"/>
          <w:szCs w:val="18"/>
          <w:lang w:val="es-MX"/>
        </w:rPr>
        <w:t>No se consideraran las proposiciones cuando la cantidad de los servicios ofertados sea menor al 100% de los conceptos solicitados por la convocante.</w:t>
      </w:r>
    </w:p>
    <w:p w:rsidR="00A4254C" w:rsidRPr="002F6C70" w:rsidRDefault="00A4254C" w:rsidP="00A4254C">
      <w:pPr>
        <w:jc w:val="both"/>
        <w:rPr>
          <w:rFonts w:ascii="Noto Sans" w:hAnsi="Noto Sans" w:cs="Noto Sans"/>
          <w:sz w:val="18"/>
          <w:szCs w:val="18"/>
          <w:lang w:val="es-MX"/>
        </w:rPr>
      </w:pPr>
    </w:p>
    <w:p w:rsidR="00A4254C" w:rsidRPr="00DF7AB3" w:rsidRDefault="00A4254C" w:rsidP="00A4254C">
      <w:pPr>
        <w:contextualSpacing/>
        <w:jc w:val="both"/>
        <w:rPr>
          <w:rFonts w:ascii="Noto Sans" w:hAnsi="Noto Sans" w:cs="Noto Sans"/>
          <w:bCs/>
          <w:iCs/>
          <w:sz w:val="19"/>
          <w:szCs w:val="19"/>
          <w:lang w:val="es-MX" w:eastAsia="es-ES"/>
        </w:rPr>
      </w:pPr>
      <w:r w:rsidRPr="00DF7AB3">
        <w:rPr>
          <w:rFonts w:ascii="Noto Sans" w:hAnsi="Noto Sans" w:cs="Noto Sans"/>
          <w:bCs/>
          <w:iCs/>
          <w:sz w:val="19"/>
          <w:szCs w:val="19"/>
          <w:lang w:val="es-MX" w:eastAsia="es-ES"/>
        </w:rPr>
        <w:t xml:space="preserve">Los precios ofertados por los licitantes, permanecerán fijos durante la vigencia del contrato. </w:t>
      </w:r>
    </w:p>
    <w:p w:rsidR="00A4254C" w:rsidRPr="00DF7AB3" w:rsidRDefault="00A4254C" w:rsidP="00A4254C">
      <w:pPr>
        <w:contextualSpacing/>
        <w:jc w:val="both"/>
        <w:rPr>
          <w:rFonts w:ascii="Noto Sans" w:hAnsi="Noto Sans" w:cs="Noto Sans"/>
          <w:bCs/>
          <w:iCs/>
          <w:sz w:val="19"/>
          <w:szCs w:val="19"/>
          <w:lang w:val="es-MX" w:eastAsia="es-ES"/>
        </w:rPr>
      </w:pPr>
    </w:p>
    <w:p w:rsidR="00A4254C" w:rsidRPr="00DF7AB3" w:rsidRDefault="00A4254C" w:rsidP="00A4254C">
      <w:pPr>
        <w:widowControl w:val="0"/>
        <w:autoSpaceDE w:val="0"/>
        <w:jc w:val="both"/>
        <w:rPr>
          <w:rFonts w:ascii="Noto Sans" w:hAnsi="Noto Sans" w:cs="Noto Sans"/>
          <w:b/>
          <w:sz w:val="20"/>
        </w:rPr>
      </w:pPr>
      <w:r w:rsidRPr="00DF7AB3">
        <w:rPr>
          <w:rFonts w:ascii="Noto Sans" w:hAnsi="Noto Sans" w:cs="Noto Sans"/>
          <w:b/>
          <w:sz w:val="20"/>
        </w:rPr>
        <w:t xml:space="preserve">Las cotizaciones deberán elaborarse a 2 (dos) decimales, en caso de contener más de 2 decimales, se tomarán en consideración únicamente los 2 primeros truncados. </w:t>
      </w:r>
    </w:p>
    <w:p w:rsidR="00A4254C" w:rsidRPr="00DF7AB3" w:rsidRDefault="00A4254C" w:rsidP="00A4254C">
      <w:pPr>
        <w:contextualSpacing/>
        <w:jc w:val="both"/>
        <w:rPr>
          <w:rFonts w:ascii="Noto Sans" w:hAnsi="Noto Sans" w:cs="Noto Sans"/>
          <w:bCs/>
          <w:iCs/>
          <w:sz w:val="20"/>
          <w:lang w:eastAsia="es-ES"/>
        </w:rPr>
      </w:pPr>
    </w:p>
    <w:p w:rsidR="00A4254C" w:rsidRPr="00DF7AB3" w:rsidRDefault="00A4254C" w:rsidP="00A4254C">
      <w:pPr>
        <w:jc w:val="both"/>
        <w:rPr>
          <w:rFonts w:ascii="Noto Sans" w:hAnsi="Noto Sans" w:cs="Noto Sans"/>
          <w:b/>
          <w:sz w:val="20"/>
        </w:rPr>
      </w:pPr>
      <w:r w:rsidRPr="00DF7AB3">
        <w:rPr>
          <w:rFonts w:ascii="Noto Sans" w:hAnsi="Noto Sans" w:cs="Noto Sans"/>
          <w:b/>
          <w:sz w:val="20"/>
        </w:rPr>
        <w:t xml:space="preserve">Es indispensable realizar la oferta en </w:t>
      </w:r>
      <w:r w:rsidR="00BE062C" w:rsidRPr="00DF7AB3">
        <w:rPr>
          <w:rFonts w:ascii="Noto Sans" w:hAnsi="Noto Sans" w:cs="Noto Sans"/>
          <w:b/>
          <w:sz w:val="20"/>
        </w:rPr>
        <w:t>la Plataforma Compras Mx</w:t>
      </w:r>
      <w:r w:rsidRPr="00DF7AB3">
        <w:rPr>
          <w:rFonts w:ascii="Noto Sans" w:hAnsi="Noto Sans" w:cs="Noto Sans"/>
          <w:b/>
          <w:sz w:val="20"/>
        </w:rPr>
        <w:t xml:space="preserve">, seleccionando precisamente la partida única por la que participe, por tratarse de un procedimiento 100% electrónico. </w:t>
      </w:r>
    </w:p>
    <w:p w:rsidR="00A4254C" w:rsidRPr="00DF7AB3" w:rsidRDefault="00A4254C" w:rsidP="00A4254C">
      <w:pPr>
        <w:jc w:val="both"/>
        <w:rPr>
          <w:rFonts w:ascii="Noto Sans" w:hAnsi="Noto Sans" w:cs="Noto Sans"/>
          <w:b/>
          <w:sz w:val="20"/>
        </w:rPr>
      </w:pPr>
    </w:p>
    <w:p w:rsidR="00A4254C" w:rsidRPr="00DF7AB3" w:rsidRDefault="00A4254C" w:rsidP="00A4254C">
      <w:pPr>
        <w:pStyle w:val="Prrafodelista"/>
        <w:ind w:left="0"/>
        <w:jc w:val="both"/>
        <w:rPr>
          <w:rFonts w:ascii="Noto Sans" w:hAnsi="Noto Sans" w:cs="Noto Sans"/>
          <w:b/>
          <w:sz w:val="20"/>
          <w:lang w:eastAsia="es-MX"/>
        </w:rPr>
      </w:pPr>
      <w:r w:rsidRPr="00DF7AB3">
        <w:rPr>
          <w:rFonts w:ascii="Noto Sans" w:hAnsi="Noto Sans" w:cs="Noto Sans"/>
          <w:b/>
          <w:bCs/>
          <w:sz w:val="20"/>
        </w:rPr>
        <w:t xml:space="preserve">En ese sentido, si sólo se ofertara la partida única en la propuesta impresa y no así en </w:t>
      </w:r>
      <w:r w:rsidR="00BE062C" w:rsidRPr="00DF7AB3">
        <w:rPr>
          <w:rFonts w:ascii="Noto Sans" w:hAnsi="Noto Sans" w:cs="Noto Sans"/>
          <w:b/>
          <w:bCs/>
          <w:sz w:val="20"/>
        </w:rPr>
        <w:t xml:space="preserve">la plataforma </w:t>
      </w:r>
      <w:r w:rsidRPr="00DF7AB3">
        <w:rPr>
          <w:rFonts w:ascii="Noto Sans" w:hAnsi="Noto Sans" w:cs="Noto Sans"/>
          <w:b/>
          <w:bCs/>
          <w:sz w:val="20"/>
        </w:rPr>
        <w:t>Compra</w:t>
      </w:r>
      <w:r w:rsidR="00BE062C" w:rsidRPr="00DF7AB3">
        <w:rPr>
          <w:rFonts w:ascii="Noto Sans" w:hAnsi="Noto Sans" w:cs="Noto Sans"/>
          <w:b/>
          <w:bCs/>
          <w:sz w:val="20"/>
        </w:rPr>
        <w:t>s Mx</w:t>
      </w:r>
      <w:r w:rsidRPr="00DF7AB3">
        <w:rPr>
          <w:rFonts w:ascii="Noto Sans" w:hAnsi="Noto Sans" w:cs="Noto Sans"/>
          <w:b/>
          <w:bCs/>
          <w:sz w:val="20"/>
        </w:rPr>
        <w:t xml:space="preserve">, no será posible tomarla en consideración, en virtud de que </w:t>
      </w:r>
      <w:r w:rsidRPr="00DF7AB3">
        <w:rPr>
          <w:rFonts w:ascii="Noto Sans" w:hAnsi="Noto Sans" w:cs="Noto Sans"/>
          <w:b/>
          <w:sz w:val="20"/>
        </w:rPr>
        <w:t xml:space="preserve">el sistema impide adjudicar </w:t>
      </w:r>
      <w:r w:rsidRPr="00DF7AB3">
        <w:rPr>
          <w:rFonts w:ascii="Noto Sans" w:hAnsi="Noto Sans" w:cs="Noto Sans"/>
          <w:b/>
          <w:sz w:val="20"/>
        </w:rPr>
        <w:lastRenderedPageBreak/>
        <w:t>en dicho procedimiento electrónico, lo que no se haya ofertado por los participantes en este sistema, ello derivado de la  garantía de inviolabilidad de las propuestas transmitidas</w:t>
      </w:r>
      <w:r w:rsidRPr="00DF7AB3">
        <w:rPr>
          <w:rFonts w:ascii="Noto Sans" w:hAnsi="Noto Sans" w:cs="Noto Sans"/>
          <w:b/>
          <w:bCs/>
          <w:sz w:val="20"/>
          <w:lang w:eastAsia="es-MX"/>
        </w:rPr>
        <w:t xml:space="preserve"> por los licitantes a través de los medios remotos de comunicación electrónica.  </w:t>
      </w:r>
      <w:r w:rsidRPr="00DF7AB3">
        <w:rPr>
          <w:rFonts w:ascii="Noto Sans" w:hAnsi="Noto Sans" w:cs="Noto Sans"/>
          <w:b/>
          <w:sz w:val="20"/>
          <w:lang w:eastAsia="es-MX"/>
        </w:rPr>
        <w:t>  </w:t>
      </w:r>
    </w:p>
    <w:p w:rsidR="00A4254C" w:rsidRPr="00DF7AB3" w:rsidRDefault="00A4254C" w:rsidP="00A4254C">
      <w:pPr>
        <w:contextualSpacing/>
        <w:jc w:val="both"/>
        <w:rPr>
          <w:rFonts w:ascii="Noto Sans" w:hAnsi="Noto Sans" w:cs="Noto Sans"/>
          <w:bCs/>
          <w:iCs/>
          <w:sz w:val="19"/>
          <w:szCs w:val="19"/>
          <w:lang w:val="es-MX" w:eastAsia="es-ES"/>
        </w:rPr>
      </w:pPr>
    </w:p>
    <w:p w:rsidR="00A4254C" w:rsidRPr="00DF7AB3" w:rsidRDefault="00A4254C" w:rsidP="00A4254C">
      <w:pPr>
        <w:contextualSpacing/>
        <w:jc w:val="both"/>
        <w:rPr>
          <w:rFonts w:ascii="Noto Sans" w:hAnsi="Noto Sans" w:cs="Noto Sans"/>
          <w:sz w:val="19"/>
          <w:szCs w:val="19"/>
          <w:lang w:val="es-MX"/>
        </w:rPr>
      </w:pPr>
      <w:r w:rsidRPr="00DF7AB3">
        <w:rPr>
          <w:rFonts w:ascii="Noto Sans" w:hAnsi="Noto Sans" w:cs="Noto Sans"/>
          <w:bCs/>
          <w:iCs/>
          <w:sz w:val="19"/>
          <w:szCs w:val="19"/>
          <w:lang w:val="es-MX" w:eastAsia="es-ES"/>
        </w:rPr>
        <w:t>En caso</w:t>
      </w:r>
      <w:r w:rsidRPr="00DF7AB3">
        <w:rPr>
          <w:rFonts w:ascii="Noto Sans" w:hAnsi="Noto Sans" w:cs="Noto Sans"/>
          <w:sz w:val="19"/>
          <w:szCs w:val="19"/>
          <w:lang w:val="es-MX"/>
        </w:rPr>
        <w:t xml:space="preserve">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las cantidades o  los volúmenes solicitados, estos podrán corregirse.</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b/>
          <w:sz w:val="19"/>
          <w:szCs w:val="19"/>
        </w:rPr>
        <w:t>7.</w:t>
      </w:r>
      <w:r w:rsidRPr="00DF7AB3">
        <w:rPr>
          <w:rFonts w:ascii="Noto Sans" w:hAnsi="Noto Sans" w:cs="Noto Sans"/>
          <w:b/>
          <w:sz w:val="19"/>
          <w:szCs w:val="19"/>
        </w:rPr>
        <w:tab/>
        <w:t>ACREDITACIÓN DE LA EXISTENCIA LEGAL, PERSONALIDAD JURÍDICA Y NACIONALIDAD DEL LICITANTE</w:t>
      </w:r>
      <w:r w:rsidRPr="00DF7AB3">
        <w:rPr>
          <w:rFonts w:ascii="Noto Sans" w:hAnsi="Noto Sans" w:cs="Noto Sans"/>
          <w:sz w:val="19"/>
          <w:szCs w:val="19"/>
        </w:rPr>
        <w:t>.</w:t>
      </w: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ab/>
      </w: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7.1</w:t>
      </w:r>
      <w:r w:rsidRPr="00DF7AB3">
        <w:rPr>
          <w:rFonts w:ascii="Noto Sans" w:hAnsi="Noto Sans" w:cs="Noto Sans"/>
          <w:b/>
          <w:sz w:val="19"/>
          <w:szCs w:val="19"/>
        </w:rPr>
        <w:tab/>
        <w:t xml:space="preserve"> En el Acto de presentación y apertura de proposiciones.</w:t>
      </w:r>
    </w:p>
    <w:p w:rsidR="00A4254C" w:rsidRPr="00DF7AB3" w:rsidRDefault="00A4254C" w:rsidP="00A4254C">
      <w:pPr>
        <w:jc w:val="both"/>
        <w:rPr>
          <w:rFonts w:ascii="Noto Sans" w:hAnsi="Noto Sans" w:cs="Noto Sans"/>
          <w:sz w:val="19"/>
          <w:szCs w:val="19"/>
        </w:rPr>
      </w:pPr>
    </w:p>
    <w:p w:rsidR="00A4254C" w:rsidRDefault="00700227" w:rsidP="00A4254C">
      <w:pPr>
        <w:jc w:val="both"/>
        <w:rPr>
          <w:rFonts w:ascii="Noto Sans" w:hAnsi="Noto Sans" w:cs="Noto Sans"/>
          <w:sz w:val="19"/>
          <w:szCs w:val="19"/>
        </w:rPr>
      </w:pPr>
      <w:r w:rsidRPr="0096582F">
        <w:rPr>
          <w:rFonts w:ascii="Noto Sans" w:hAnsi="Noto Sans" w:cs="Noto Sans"/>
          <w:sz w:val="19"/>
          <w:szCs w:val="19"/>
        </w:rPr>
        <w:t xml:space="preserve">Los licitantes para intervenir en el acto de presentación y apertura de proposiciones, </w:t>
      </w:r>
      <w:r w:rsidRPr="00702629">
        <w:rPr>
          <w:rFonts w:ascii="Noto Sans" w:hAnsi="Noto Sans" w:cs="Noto Sans"/>
          <w:b/>
          <w:sz w:val="19"/>
          <w:szCs w:val="19"/>
        </w:rPr>
        <w:t xml:space="preserve">deberán entregar un escrito en el que su firmante manifieste, </w:t>
      </w:r>
      <w:r w:rsidRPr="00702629">
        <w:rPr>
          <w:rFonts w:ascii="Noto Sans" w:hAnsi="Noto Sans" w:cs="Noto Sans"/>
          <w:b/>
          <w:sz w:val="19"/>
          <w:szCs w:val="19"/>
          <w:u w:val="single"/>
        </w:rPr>
        <w:t>bajo protesta</w:t>
      </w:r>
      <w:r w:rsidRPr="001800D5">
        <w:rPr>
          <w:rFonts w:ascii="Noto Sans" w:hAnsi="Noto Sans" w:cs="Noto Sans"/>
          <w:b/>
          <w:sz w:val="19"/>
          <w:szCs w:val="19"/>
          <w:u w:val="single"/>
        </w:rPr>
        <w:t xml:space="preserve"> de decir verdad</w:t>
      </w:r>
      <w:r w:rsidRPr="0096582F">
        <w:rPr>
          <w:rFonts w:ascii="Noto Sans" w:hAnsi="Noto Sans" w:cs="Noto Sans"/>
          <w:sz w:val="19"/>
          <w:szCs w:val="19"/>
        </w:rPr>
        <w:t>, que cuenta con facultades suficientes para comprometerse por sí o por su representada, sin que resulte necesario acreditar su personalidad jurídica, En tér</w:t>
      </w:r>
      <w:r>
        <w:rPr>
          <w:rFonts w:ascii="Noto Sans" w:hAnsi="Noto Sans" w:cs="Noto Sans"/>
          <w:sz w:val="19"/>
          <w:szCs w:val="19"/>
        </w:rPr>
        <w:t>minos del artículo 40, fracción</w:t>
      </w:r>
      <w:r w:rsidRPr="0096582F">
        <w:rPr>
          <w:rFonts w:ascii="Noto Sans" w:hAnsi="Noto Sans" w:cs="Noto Sans"/>
          <w:sz w:val="19"/>
          <w:szCs w:val="19"/>
        </w:rPr>
        <w:t xml:space="preserve"> VI de la Ley de Adquisiciones, Arrendamientos y Servicios del Sector Público.</w:t>
      </w:r>
    </w:p>
    <w:p w:rsidR="00700227" w:rsidRPr="00DF7AB3" w:rsidRDefault="00700227"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7.2</w:t>
      </w:r>
      <w:r w:rsidRPr="00DF7AB3">
        <w:rPr>
          <w:rFonts w:ascii="Noto Sans" w:hAnsi="Noto Sans" w:cs="Noto Sans"/>
          <w:b/>
          <w:sz w:val="19"/>
          <w:szCs w:val="19"/>
        </w:rPr>
        <w:tab/>
        <w:t xml:space="preserve"> En la suscripción de proposiciones.</w:t>
      </w:r>
    </w:p>
    <w:p w:rsidR="00A4254C" w:rsidRPr="00DF7AB3" w:rsidRDefault="00A4254C" w:rsidP="00A4254C">
      <w:pPr>
        <w:jc w:val="both"/>
        <w:rPr>
          <w:rFonts w:ascii="Noto Sans" w:hAnsi="Noto Sans" w:cs="Noto Sans"/>
          <w:sz w:val="19"/>
          <w:szCs w:val="19"/>
        </w:rPr>
      </w:pPr>
    </w:p>
    <w:p w:rsidR="00700227" w:rsidRPr="00834B24" w:rsidRDefault="00700227" w:rsidP="00700227">
      <w:pPr>
        <w:jc w:val="both"/>
        <w:rPr>
          <w:rFonts w:ascii="Noto Sans" w:hAnsi="Noto Sans" w:cs="Noto Sans"/>
          <w:sz w:val="19"/>
          <w:szCs w:val="19"/>
        </w:rPr>
      </w:pPr>
      <w:r w:rsidRPr="003A10C9">
        <w:rPr>
          <w:rFonts w:ascii="Noto Sans" w:hAnsi="Noto Sans" w:cs="Noto Sans"/>
          <w:sz w:val="19"/>
          <w:szCs w:val="19"/>
        </w:rPr>
        <w:t xml:space="preserve">Para efectos de la suscripción de las proposiciones el </w:t>
      </w:r>
      <w:r w:rsidRPr="00702629">
        <w:rPr>
          <w:rFonts w:ascii="Noto Sans" w:hAnsi="Noto Sans" w:cs="Noto Sans"/>
          <w:b/>
          <w:sz w:val="19"/>
          <w:szCs w:val="19"/>
        </w:rPr>
        <w:t>licitante deberá acreditar su existencia legal y personalidad jurídica entregando un escrito en el que su firmante manifieste,</w:t>
      </w:r>
      <w:r w:rsidRPr="003A10C9">
        <w:rPr>
          <w:rFonts w:ascii="Noto Sans" w:hAnsi="Noto Sans" w:cs="Noto Sans"/>
          <w:sz w:val="19"/>
          <w:szCs w:val="19"/>
        </w:rPr>
        <w:t xml:space="preserve"> </w:t>
      </w:r>
      <w:r w:rsidRPr="001800D5">
        <w:rPr>
          <w:rFonts w:ascii="Noto Sans" w:hAnsi="Noto Sans" w:cs="Noto Sans"/>
          <w:b/>
          <w:sz w:val="19"/>
          <w:szCs w:val="19"/>
          <w:u w:val="single"/>
        </w:rPr>
        <w:t>bajo protesta de decir verdad</w:t>
      </w:r>
      <w:r w:rsidRPr="003A10C9">
        <w:rPr>
          <w:rFonts w:ascii="Noto Sans" w:hAnsi="Noto Sans" w:cs="Noto Sans"/>
          <w:sz w:val="19"/>
          <w:szCs w:val="19"/>
        </w:rPr>
        <w:t xml:space="preserve">, que cuenta con facultades suficientes para comprometerse por sí o por su representada, </w:t>
      </w:r>
      <w:r w:rsidRPr="009F4B5A">
        <w:rPr>
          <w:rFonts w:ascii="Noto Sans" w:hAnsi="Noto Sans" w:cs="Noto Sans"/>
          <w:b/>
          <w:sz w:val="19"/>
          <w:szCs w:val="19"/>
        </w:rPr>
        <w:t>para suscribir las proposiciones</w:t>
      </w:r>
      <w:r w:rsidRPr="003A10C9">
        <w:rPr>
          <w:rFonts w:ascii="Noto Sans" w:hAnsi="Noto Sans" w:cs="Noto Sans"/>
          <w:sz w:val="19"/>
          <w:szCs w:val="19"/>
        </w:rPr>
        <w:t xml:space="preserve"> en la presente licitación, mismo que contendrá los datos siguientes:</w:t>
      </w:r>
    </w:p>
    <w:p w:rsidR="00700227" w:rsidRPr="003606F8" w:rsidRDefault="00700227" w:rsidP="00700227">
      <w:pPr>
        <w:jc w:val="both"/>
        <w:rPr>
          <w:rFonts w:ascii="Noto Sans" w:hAnsi="Noto Sans" w:cs="Noto Sans"/>
          <w:sz w:val="19"/>
          <w:szCs w:val="19"/>
        </w:rPr>
      </w:pPr>
    </w:p>
    <w:p w:rsidR="00700227" w:rsidRPr="003606F8" w:rsidRDefault="00700227" w:rsidP="00700227">
      <w:pPr>
        <w:ind w:left="426" w:hanging="426"/>
        <w:jc w:val="both"/>
        <w:rPr>
          <w:rFonts w:ascii="Noto Sans" w:hAnsi="Noto Sans" w:cs="Noto Sans"/>
          <w:sz w:val="19"/>
          <w:szCs w:val="19"/>
        </w:rPr>
      </w:pPr>
      <w:r w:rsidRPr="003606F8">
        <w:rPr>
          <w:rFonts w:ascii="Noto Sans" w:hAnsi="Noto Sans" w:cs="Noto Sans"/>
          <w:sz w:val="19"/>
          <w:szCs w:val="19"/>
        </w:rPr>
        <w:t>a)</w:t>
      </w:r>
      <w:r w:rsidRPr="003606F8">
        <w:rPr>
          <w:rFonts w:ascii="Noto Sans" w:hAnsi="Noto Sans" w:cs="Noto Sans"/>
          <w:sz w:val="19"/>
          <w:szCs w:val="19"/>
        </w:rPr>
        <w:tab/>
        <w:t xml:space="preserve">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w:t>
      </w:r>
      <w:smartTag w:uri="urn:schemas-microsoft-com:office:smarttags" w:element="PersonName">
        <w:smartTagPr>
          <w:attr w:name="ProductID" w:val="la Propiedad"/>
        </w:smartTagPr>
        <w:r w:rsidRPr="003606F8">
          <w:rPr>
            <w:rFonts w:ascii="Noto Sans" w:hAnsi="Noto Sans" w:cs="Noto Sans"/>
            <w:sz w:val="19"/>
            <w:szCs w:val="19"/>
          </w:rPr>
          <w:t>la Propiedad</w:t>
        </w:r>
      </w:smartTag>
      <w:r w:rsidRPr="003606F8">
        <w:rPr>
          <w:rFonts w:ascii="Noto Sans" w:hAnsi="Noto Sans" w:cs="Noto Sans"/>
          <w:sz w:val="19"/>
          <w:szCs w:val="19"/>
        </w:rPr>
        <w:t xml:space="preserve"> y de Comercio correspondiente.</w:t>
      </w:r>
    </w:p>
    <w:p w:rsidR="00700227" w:rsidRPr="003606F8" w:rsidRDefault="00700227" w:rsidP="00700227">
      <w:pPr>
        <w:pStyle w:val="ROMANOS"/>
        <w:tabs>
          <w:tab w:val="clear" w:pos="2160"/>
          <w:tab w:val="left" w:pos="1320"/>
          <w:tab w:val="left" w:pos="1920"/>
        </w:tabs>
        <w:suppressAutoHyphens w:val="0"/>
        <w:autoSpaceDE/>
        <w:spacing w:after="0" w:line="240" w:lineRule="auto"/>
        <w:ind w:left="240" w:firstLine="0"/>
        <w:rPr>
          <w:rFonts w:ascii="Noto Sans" w:hAnsi="Noto Sans" w:cs="Noto Sans"/>
          <w:sz w:val="19"/>
          <w:szCs w:val="19"/>
          <w:lang w:val="es-ES"/>
        </w:rPr>
      </w:pPr>
    </w:p>
    <w:p w:rsidR="00700227" w:rsidRPr="003606F8" w:rsidRDefault="00700227" w:rsidP="005818B8">
      <w:pPr>
        <w:pStyle w:val="ROMANOS"/>
        <w:numPr>
          <w:ilvl w:val="3"/>
          <w:numId w:val="27"/>
        </w:numPr>
        <w:tabs>
          <w:tab w:val="clear" w:pos="2160"/>
          <w:tab w:val="clear" w:pos="2880"/>
          <w:tab w:val="num" w:pos="426"/>
          <w:tab w:val="left" w:pos="1920"/>
        </w:tabs>
        <w:suppressAutoHyphens w:val="0"/>
        <w:autoSpaceDE/>
        <w:spacing w:after="0" w:line="240" w:lineRule="auto"/>
        <w:ind w:left="426" w:hanging="426"/>
        <w:rPr>
          <w:rFonts w:ascii="Noto Sans" w:hAnsi="Noto Sans" w:cs="Noto Sans"/>
          <w:sz w:val="19"/>
          <w:szCs w:val="19"/>
          <w:lang w:val="es-ES"/>
        </w:rPr>
      </w:pPr>
      <w:r w:rsidRPr="003606F8">
        <w:rPr>
          <w:rFonts w:ascii="Noto Sans" w:hAnsi="Noto Sans" w:cs="Noto Sans"/>
          <w:sz w:val="19"/>
          <w:szCs w:val="19"/>
        </w:rPr>
        <w:t xml:space="preserve">Del representante legal del licitante: datos de las escrituras públicas en las que le fueron otorgadas las facultades para suscribir </w:t>
      </w:r>
      <w:r w:rsidRPr="003606F8">
        <w:rPr>
          <w:rFonts w:ascii="Noto Sans" w:hAnsi="Noto Sans" w:cs="Noto Sans"/>
          <w:sz w:val="19"/>
          <w:szCs w:val="19"/>
          <w:lang w:val="es-ES"/>
        </w:rPr>
        <w:t>las proposiciones.</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bCs/>
          <w:sz w:val="19"/>
          <w:szCs w:val="19"/>
        </w:rPr>
      </w:pPr>
      <w:r w:rsidRPr="003606F8">
        <w:rPr>
          <w:rFonts w:ascii="Noto Sans" w:hAnsi="Noto Sans" w:cs="Noto Sans"/>
          <w:sz w:val="19"/>
          <w:szCs w:val="19"/>
        </w:rPr>
        <w:t xml:space="preserve">En defecto de lo anterior, el licitante podrá presentar debidamente </w:t>
      </w:r>
      <w:proofErr w:type="spellStart"/>
      <w:r w:rsidRPr="003606F8">
        <w:rPr>
          <w:rFonts w:ascii="Noto Sans" w:hAnsi="Noto Sans" w:cs="Noto Sans"/>
          <w:sz w:val="19"/>
          <w:szCs w:val="19"/>
        </w:rPr>
        <w:t>requisitado</w:t>
      </w:r>
      <w:proofErr w:type="spellEnd"/>
      <w:r w:rsidRPr="003606F8">
        <w:rPr>
          <w:rFonts w:ascii="Noto Sans" w:hAnsi="Noto Sans" w:cs="Noto Sans"/>
          <w:sz w:val="19"/>
          <w:szCs w:val="19"/>
        </w:rPr>
        <w:t xml:space="preserve"> el formato que aparece como </w:t>
      </w:r>
      <w:r w:rsidRPr="003606F8">
        <w:rPr>
          <w:rFonts w:ascii="Noto Sans" w:hAnsi="Noto Sans" w:cs="Noto Sans"/>
          <w:b/>
          <w:sz w:val="19"/>
          <w:szCs w:val="19"/>
        </w:rPr>
        <w:t>Anexo Número 7 (siete)</w:t>
      </w:r>
      <w:r w:rsidRPr="003606F8">
        <w:rPr>
          <w:rFonts w:ascii="Noto Sans" w:hAnsi="Noto Sans" w:cs="Noto Sans"/>
          <w:sz w:val="19"/>
          <w:szCs w:val="19"/>
        </w:rPr>
        <w:t>, el cual forma parte de las presentes bases</w:t>
      </w:r>
      <w:r w:rsidRPr="003606F8">
        <w:rPr>
          <w:rFonts w:ascii="Noto Sans" w:hAnsi="Noto Sans" w:cs="Noto Sans"/>
          <w:bCs/>
          <w:sz w:val="19"/>
          <w:szCs w:val="19"/>
        </w:rPr>
        <w:t>.</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sz w:val="19"/>
          <w:szCs w:val="19"/>
        </w:rPr>
        <w:t xml:space="preserve">El domicilio que se señale en el </w:t>
      </w:r>
      <w:r w:rsidRPr="003606F8">
        <w:rPr>
          <w:rFonts w:ascii="Noto Sans" w:hAnsi="Noto Sans" w:cs="Noto Sans"/>
          <w:b/>
          <w:sz w:val="19"/>
          <w:szCs w:val="19"/>
        </w:rPr>
        <w:t>Anexo Número 7 (siete</w:t>
      </w:r>
      <w:r w:rsidRPr="003606F8">
        <w:rPr>
          <w:rFonts w:ascii="Noto Sans" w:hAnsi="Noto Sans" w:cs="Noto Sans"/>
          <w:b/>
          <w:bCs/>
          <w:sz w:val="19"/>
          <w:szCs w:val="19"/>
        </w:rPr>
        <w:t>)</w:t>
      </w:r>
      <w:r w:rsidRPr="003606F8">
        <w:rPr>
          <w:rFonts w:ascii="Noto Sans" w:hAnsi="Noto Sans" w:cs="Noto Sans"/>
          <w:sz w:val="19"/>
          <w:szCs w:val="19"/>
        </w:rPr>
        <w:t xml:space="preserve"> de las presentes bases, será aquel en el que el licitante pueda recibir todo tipo de notificaciones y documentos que resulten, además de las notificaciones que se realicen a través de </w:t>
      </w:r>
      <w:r w:rsidRPr="0006302B">
        <w:rPr>
          <w:rFonts w:ascii="Noto Sans" w:hAnsi="Noto Sans" w:cs="Noto Sans"/>
          <w:bCs/>
          <w:sz w:val="19"/>
          <w:szCs w:val="19"/>
        </w:rPr>
        <w:t>la plataforma Compras MX</w:t>
      </w:r>
      <w:r w:rsidRPr="0006302B">
        <w:rPr>
          <w:rFonts w:ascii="Noto Sans" w:hAnsi="Noto Sans" w:cs="Noto Sans"/>
          <w:sz w:val="19"/>
          <w:szCs w:val="19"/>
        </w:rPr>
        <w:t>.</w:t>
      </w:r>
    </w:p>
    <w:p w:rsidR="00700227" w:rsidRPr="003606F8" w:rsidRDefault="00700227" w:rsidP="00700227">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7.3</w:t>
      </w:r>
      <w:r w:rsidRPr="00DF7AB3">
        <w:rPr>
          <w:rFonts w:ascii="Noto Sans" w:hAnsi="Noto Sans" w:cs="Noto Sans"/>
          <w:b/>
          <w:sz w:val="19"/>
          <w:szCs w:val="19"/>
        </w:rPr>
        <w:tab/>
        <w:t xml:space="preserve"> Previo a la firma del contrato:</w:t>
      </w:r>
    </w:p>
    <w:p w:rsidR="00A4254C" w:rsidRPr="00DF7AB3" w:rsidRDefault="00A4254C" w:rsidP="00A4254C">
      <w:pPr>
        <w:jc w:val="both"/>
        <w:rPr>
          <w:rFonts w:ascii="Noto Sans" w:hAnsi="Noto Sans" w:cs="Noto Sans"/>
          <w:sz w:val="19"/>
          <w:szCs w:val="19"/>
        </w:rPr>
      </w:pPr>
    </w:p>
    <w:p w:rsidR="00700227" w:rsidRPr="00B54561" w:rsidRDefault="00700227" w:rsidP="00700227">
      <w:pPr>
        <w:jc w:val="both"/>
        <w:rPr>
          <w:rFonts w:ascii="Noto Sans" w:hAnsi="Noto Sans" w:cs="Noto Sans"/>
          <w:sz w:val="19"/>
          <w:szCs w:val="19"/>
        </w:rPr>
      </w:pPr>
      <w:r w:rsidRPr="00B54561">
        <w:rPr>
          <w:rFonts w:ascii="Noto Sans" w:hAnsi="Noto Sans" w:cs="Noto Sans"/>
          <w:sz w:val="19"/>
          <w:szCs w:val="19"/>
        </w:rPr>
        <w:t xml:space="preserve">Conforme a lo previsto en el </w:t>
      </w:r>
      <w:r w:rsidRPr="00B54561">
        <w:rPr>
          <w:rFonts w:ascii="Noto Sans" w:hAnsi="Noto Sans" w:cs="Noto Sans"/>
          <w:b/>
          <w:sz w:val="19"/>
          <w:szCs w:val="19"/>
        </w:rPr>
        <w:t>artículo 58, fracciones I y II del Reglamento de la Ley</w:t>
      </w:r>
      <w:r w:rsidRPr="00B54561">
        <w:rPr>
          <w:rFonts w:ascii="Noto Sans" w:hAnsi="Noto Sans" w:cs="Noto Sans"/>
          <w:sz w:val="19"/>
          <w:szCs w:val="19"/>
        </w:rPr>
        <w:t>, el licitante que resulte adjudicado, deberá presentar para su cotejo, original o copia certificada de los siguientes documentos:</w:t>
      </w:r>
    </w:p>
    <w:p w:rsidR="00700227" w:rsidRPr="00B54561" w:rsidRDefault="00700227" w:rsidP="00700227">
      <w:pPr>
        <w:jc w:val="both"/>
        <w:rPr>
          <w:rFonts w:ascii="Noto Sans" w:hAnsi="Noto Sans" w:cs="Noto Sans"/>
          <w:sz w:val="19"/>
          <w:szCs w:val="19"/>
        </w:rPr>
      </w:pPr>
    </w:p>
    <w:p w:rsidR="00700227" w:rsidRPr="00B54561" w:rsidRDefault="00700227" w:rsidP="00700227">
      <w:pPr>
        <w:numPr>
          <w:ilvl w:val="0"/>
          <w:numId w:val="14"/>
        </w:numPr>
        <w:suppressAutoHyphens/>
        <w:jc w:val="both"/>
        <w:rPr>
          <w:rFonts w:ascii="Noto Sans" w:hAnsi="Noto Sans" w:cs="Noto Sans"/>
          <w:sz w:val="19"/>
          <w:szCs w:val="19"/>
        </w:rPr>
      </w:pPr>
      <w:r w:rsidRPr="00B54561">
        <w:rPr>
          <w:rFonts w:ascii="Noto Sans" w:hAnsi="Noto Sans" w:cs="Noto Sans"/>
          <w:sz w:val="19"/>
          <w:szCs w:val="19"/>
        </w:rPr>
        <w:t>Tratándose de persona moral, testimonio de la escritura pública en la que conste que fue constituida conforme a las leyes mexicanas y que tiene su domicilio en el territorio nacional.</w:t>
      </w:r>
    </w:p>
    <w:p w:rsidR="00700227" w:rsidRPr="00B54561" w:rsidRDefault="00700227" w:rsidP="00700227">
      <w:pPr>
        <w:jc w:val="both"/>
        <w:rPr>
          <w:rFonts w:ascii="Noto Sans" w:hAnsi="Noto Sans" w:cs="Noto Sans"/>
          <w:sz w:val="19"/>
          <w:szCs w:val="19"/>
        </w:rPr>
      </w:pPr>
    </w:p>
    <w:p w:rsidR="00700227" w:rsidRPr="00B54561" w:rsidRDefault="00700227" w:rsidP="00700227">
      <w:pPr>
        <w:numPr>
          <w:ilvl w:val="0"/>
          <w:numId w:val="14"/>
        </w:numPr>
        <w:suppressAutoHyphens/>
        <w:jc w:val="both"/>
        <w:rPr>
          <w:rFonts w:ascii="Noto Sans" w:hAnsi="Noto Sans" w:cs="Noto Sans"/>
          <w:sz w:val="19"/>
          <w:szCs w:val="19"/>
        </w:rPr>
      </w:pPr>
      <w:r w:rsidRPr="00B54561">
        <w:rPr>
          <w:rFonts w:ascii="Noto Sans" w:hAnsi="Noto Sans" w:cs="Noto Sans"/>
          <w:sz w:val="19"/>
          <w:szCs w:val="19"/>
        </w:rPr>
        <w:t xml:space="preserve">Tratándose de persona física, copia certificada del acta de nacimiento o, en su caso, carta de naturalización respectiva, expedida por la autoridad competente, </w:t>
      </w:r>
      <w:r w:rsidRPr="008D503E">
        <w:rPr>
          <w:rFonts w:ascii="Noto Sans" w:hAnsi="Noto Sans" w:cs="Noto Sans"/>
          <w:b/>
          <w:sz w:val="19"/>
          <w:szCs w:val="19"/>
        </w:rPr>
        <w:t xml:space="preserve">así como la documentación con la que acredite tener su domicilio legal en el territorio nacional. </w:t>
      </w:r>
    </w:p>
    <w:p w:rsidR="00700227" w:rsidRPr="00B54561" w:rsidRDefault="00700227" w:rsidP="00700227">
      <w:pPr>
        <w:jc w:val="both"/>
        <w:rPr>
          <w:rFonts w:ascii="Noto Sans" w:hAnsi="Noto Sans" w:cs="Noto Sans"/>
          <w:sz w:val="19"/>
          <w:szCs w:val="19"/>
        </w:rPr>
      </w:pPr>
    </w:p>
    <w:p w:rsidR="00700227" w:rsidRPr="00B54561" w:rsidRDefault="00700227" w:rsidP="00700227">
      <w:pPr>
        <w:jc w:val="both"/>
        <w:rPr>
          <w:rFonts w:ascii="Noto Sans" w:hAnsi="Noto Sans" w:cs="Noto Sans"/>
          <w:sz w:val="19"/>
          <w:szCs w:val="19"/>
        </w:rPr>
      </w:pPr>
      <w:r w:rsidRPr="00B54561">
        <w:rPr>
          <w:rFonts w:ascii="Noto Sans" w:hAnsi="Noto Sans" w:cs="Noto Sans"/>
          <w:sz w:val="19"/>
          <w:szCs w:val="19"/>
        </w:rPr>
        <w:t xml:space="preserve">Con la finalidad de cumplir con el artículo </w:t>
      </w:r>
      <w:r w:rsidRPr="008D503E">
        <w:rPr>
          <w:rFonts w:ascii="Noto Sans" w:hAnsi="Noto Sans" w:cs="Noto Sans"/>
          <w:b/>
          <w:sz w:val="19"/>
          <w:szCs w:val="19"/>
        </w:rPr>
        <w:t>49 fracción IX</w:t>
      </w:r>
      <w:r w:rsidRPr="00B54561">
        <w:rPr>
          <w:rFonts w:ascii="Noto Sans" w:hAnsi="Noto Sans" w:cs="Noto Sans"/>
          <w:sz w:val="19"/>
          <w:szCs w:val="19"/>
        </w:rPr>
        <w:t xml:space="preserve"> de la Ley General de Responsabilidades Administrativas, previo a la firma del contrato, el particular o representante legal deberá presentar escrito bajo protesta de decir verdad que no desempeña empleo, cargo o comisión en el servicio público o, en su caso, que a pesar de desempeñarlo, con la formalización del contrato correspondiente no se actualiza un Conflicto de Interés. </w:t>
      </w:r>
    </w:p>
    <w:p w:rsidR="00700227" w:rsidRPr="00B54561" w:rsidRDefault="00700227" w:rsidP="00700227">
      <w:pPr>
        <w:jc w:val="both"/>
        <w:rPr>
          <w:rFonts w:ascii="Noto Sans" w:hAnsi="Noto Sans" w:cs="Noto Sans"/>
          <w:sz w:val="19"/>
          <w:szCs w:val="19"/>
        </w:rPr>
      </w:pPr>
    </w:p>
    <w:p w:rsidR="00A4254C" w:rsidRPr="00DF7AB3" w:rsidRDefault="00700227" w:rsidP="00700227">
      <w:pPr>
        <w:numPr>
          <w:ilvl w:val="0"/>
          <w:numId w:val="14"/>
        </w:numPr>
        <w:suppressAutoHyphens/>
        <w:jc w:val="both"/>
        <w:rPr>
          <w:rFonts w:ascii="Noto Sans" w:hAnsi="Noto Sans" w:cs="Noto Sans"/>
          <w:b/>
          <w:sz w:val="19"/>
          <w:szCs w:val="19"/>
        </w:rPr>
      </w:pPr>
      <w:r w:rsidRPr="00B54561">
        <w:rPr>
          <w:rFonts w:ascii="Noto Sans" w:hAnsi="Noto Sans" w:cs="Noto Sans"/>
          <w:sz w:val="19"/>
          <w:szCs w:val="19"/>
        </w:rPr>
        <w:t>En caso de que el contratista sea persona moral, dichas manifestaciones deberán presentarse respecto a los socios o accionistas que ejerzan control sobre la sociedad, para dar cumplimiento al artículo 49 fracción IX de la Ley General de Responsabilidades Administrativas.</w:t>
      </w:r>
      <w:r w:rsidR="00A4254C" w:rsidRPr="00DF7AB3">
        <w:rPr>
          <w:rFonts w:ascii="Noto Sans" w:hAnsi="Noto Sans" w:cs="Noto Sans"/>
          <w:sz w:val="19"/>
          <w:szCs w:val="19"/>
        </w:rPr>
        <w:t xml:space="preserve"> Conforme al </w:t>
      </w:r>
      <w:r w:rsidR="00A4254C" w:rsidRPr="00DF7AB3">
        <w:rPr>
          <w:rFonts w:ascii="Noto Sans" w:hAnsi="Noto Sans" w:cs="Noto Sans"/>
          <w:b/>
          <w:sz w:val="19"/>
          <w:szCs w:val="19"/>
        </w:rPr>
        <w:t>Anexo Número 15 (quince).</w:t>
      </w:r>
    </w:p>
    <w:p w:rsidR="00A4254C" w:rsidRPr="00DF7AB3" w:rsidRDefault="00A4254C" w:rsidP="00A4254C">
      <w:pPr>
        <w:ind w:left="720"/>
        <w:jc w:val="both"/>
        <w:rPr>
          <w:rFonts w:ascii="Noto Sans" w:hAnsi="Noto Sans" w:cs="Noto Sans"/>
          <w:b/>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7.4</w:t>
      </w:r>
      <w:r w:rsidRPr="00DF7AB3">
        <w:rPr>
          <w:rFonts w:ascii="Noto Sans" w:hAnsi="Noto Sans" w:cs="Noto Sans"/>
          <w:b/>
          <w:sz w:val="19"/>
          <w:szCs w:val="19"/>
        </w:rPr>
        <w:tab/>
        <w:t>En la firma del contrato.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El licitante ganador, en 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En el caso de personas físicas, deberá presentar copia legible de su cédula del Registro Federal de Contribuyentes, así como identificación vigente y copia simple de la misma (pasaporte, cédula profesional o credencial para votar con fotografía).</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i/>
          <w:sz w:val="19"/>
          <w:szCs w:val="19"/>
          <w:u w:val="single"/>
        </w:rPr>
      </w:pPr>
      <w:r w:rsidRPr="00DF7AB3">
        <w:rPr>
          <w:rFonts w:ascii="Noto Sans" w:hAnsi="Noto Sans" w:cs="Noto Sans"/>
          <w:b/>
          <w:i/>
          <w:sz w:val="19"/>
          <w:szCs w:val="19"/>
        </w:rPr>
        <w:t>NOTA:</w:t>
      </w:r>
      <w:r w:rsidRPr="00DF7AB3">
        <w:rPr>
          <w:rFonts w:ascii="Noto Sans" w:hAnsi="Noto Sans" w:cs="Noto Sans"/>
          <w:b/>
          <w:sz w:val="19"/>
          <w:szCs w:val="19"/>
        </w:rPr>
        <w:t xml:space="preserve"> “</w:t>
      </w:r>
      <w:r w:rsidRPr="00DF7AB3">
        <w:rPr>
          <w:rFonts w:ascii="Noto Sans" w:hAnsi="Noto Sans" w:cs="Noto Sans"/>
          <w:b/>
          <w:i/>
          <w:sz w:val="19"/>
          <w:szCs w:val="19"/>
          <w:u w:val="single"/>
        </w:rPr>
        <w:t>En el caso de que el licitante se encuentre inscrito en el Registro Único de Proveedores, no será necesario presentar la información solicitada en el párrafo anterior, únicamente se debe exhibir la constancia o citar el número de inscripción y manifestar bajo protesta de decir verdad que en el citado registro la información se encuentra completa y actualizada.”</w:t>
      </w:r>
    </w:p>
    <w:p w:rsidR="00A4254C" w:rsidRPr="00DF7AB3" w:rsidRDefault="00A4254C" w:rsidP="00A4254C">
      <w:pPr>
        <w:jc w:val="both"/>
        <w:rPr>
          <w:rFonts w:ascii="Noto Sans" w:hAnsi="Noto Sans" w:cs="Noto Sans"/>
          <w:b/>
          <w:sz w:val="19"/>
          <w:szCs w:val="19"/>
        </w:rPr>
      </w:pPr>
    </w:p>
    <w:p w:rsidR="00BE062C" w:rsidRPr="00DF7AB3" w:rsidRDefault="00BE062C" w:rsidP="00BE062C">
      <w:pPr>
        <w:jc w:val="both"/>
        <w:rPr>
          <w:rFonts w:ascii="Noto Sans" w:hAnsi="Noto Sans" w:cs="Noto Sans"/>
          <w:b/>
          <w:bCs/>
          <w:sz w:val="18"/>
          <w:szCs w:val="18"/>
        </w:rPr>
      </w:pPr>
      <w:r w:rsidRPr="00DF7AB3">
        <w:rPr>
          <w:rFonts w:ascii="Noto Sans" w:hAnsi="Noto Sans" w:cs="Noto Sans"/>
          <w:b/>
          <w:bCs/>
          <w:sz w:val="18"/>
          <w:szCs w:val="18"/>
        </w:rPr>
        <w:t>8.-  ACREDITACIÓN DE ENCONTRARSE AL CORRIENTE DE SUS OBLIGACIONES FISCALES Y EN MATERIA DE SEGURIDAD SOCIAL, ASÍ COMO EN MATERIA DE APORTACIONES PATRONALES Y ENTERO DE DESCUENTOS DEL INFONAVIT, DE CONFORMIDAD CON LO ESTABLECIDO EN EL ARTÍCULO</w:t>
      </w:r>
      <w:r w:rsidRPr="00DF7AB3">
        <w:rPr>
          <w:rFonts w:ascii="Noto Sans" w:hAnsi="Noto Sans" w:cs="Noto Sans"/>
          <w:b/>
          <w:sz w:val="18"/>
          <w:szCs w:val="18"/>
        </w:rPr>
        <w:t xml:space="preserve"> 40,FRACCIÓN XXII DE LA LEY DE ADQUISICIONES, ARRENDAMIENTOS Y SERVICIOS DEL SECTOR PÚBLICO</w:t>
      </w:r>
      <w:r w:rsidRPr="00DF7AB3">
        <w:rPr>
          <w:rFonts w:ascii="Noto Sans" w:hAnsi="Noto Sans" w:cs="Noto Sans"/>
          <w:b/>
          <w:color w:val="FF0000"/>
          <w:sz w:val="18"/>
          <w:szCs w:val="18"/>
        </w:rPr>
        <w:t>.</w:t>
      </w:r>
    </w:p>
    <w:p w:rsidR="00A4254C" w:rsidRPr="00DF7AB3" w:rsidRDefault="00A4254C" w:rsidP="00A4254C">
      <w:pPr>
        <w:jc w:val="both"/>
        <w:rPr>
          <w:rFonts w:ascii="Noto Sans" w:hAnsi="Noto Sans" w:cs="Noto Sans"/>
          <w:sz w:val="18"/>
          <w:szCs w:val="18"/>
          <w:lang w:val="es-MX"/>
        </w:rPr>
      </w:pP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r w:rsidRPr="003606F8">
        <w:rPr>
          <w:rFonts w:ascii="Noto Sans" w:eastAsia="Calibri" w:hAnsi="Noto Sans" w:cs="Noto Sans"/>
          <w:sz w:val="19"/>
          <w:szCs w:val="19"/>
          <w:lang w:eastAsia="es-ES"/>
        </w:rPr>
        <w:t>El Instituto no adquirirá bienes, arrendamientos ni contratará servicios con los particulares que se señala en las fracciones I, II, III y IV, del Artículo 32-D del Código Fiscal de la Federación.</w:t>
      </w:r>
    </w:p>
    <w:p w:rsidR="00700227" w:rsidRPr="003606F8" w:rsidRDefault="00700227" w:rsidP="00700227">
      <w:pPr>
        <w:jc w:val="both"/>
        <w:rPr>
          <w:rFonts w:ascii="Noto Sans" w:hAnsi="Noto Sans" w:cs="Noto Sans"/>
          <w:sz w:val="19"/>
          <w:szCs w:val="19"/>
          <w:lang w:eastAsia="es-ES"/>
        </w:rPr>
      </w:pPr>
    </w:p>
    <w:p w:rsidR="00700227" w:rsidRPr="003606F8" w:rsidRDefault="00700227" w:rsidP="00700227">
      <w:pPr>
        <w:jc w:val="both"/>
        <w:rPr>
          <w:rFonts w:ascii="Noto Sans" w:hAnsi="Noto Sans" w:cs="Noto Sans"/>
          <w:sz w:val="19"/>
          <w:szCs w:val="19"/>
          <w:lang w:eastAsia="es-ES"/>
        </w:rPr>
      </w:pPr>
      <w:r w:rsidRPr="003606F8">
        <w:rPr>
          <w:rFonts w:ascii="Noto Sans" w:hAnsi="Noto Sans" w:cs="Noto Sans"/>
          <w:sz w:val="19"/>
          <w:szCs w:val="19"/>
          <w:lang w:eastAsia="es-ES"/>
        </w:rPr>
        <w:lastRenderedPageBreak/>
        <w:t xml:space="preserve">De conformidad con dicha disposición, por cada contrato, el participante que resulte con adjudicación y cuyo monto exceda de $300,000.00, (trescientos mil pesos 00/100 MN) sin incluir el Impuesto al Valor Agregado (IVA), se hace del conocimiento a los licitantes o posibles adjudicados, que a la fecha de firma del contrato deberán de presentar, el documento </w:t>
      </w:r>
      <w:r w:rsidRPr="003606F8">
        <w:rPr>
          <w:rFonts w:ascii="Noto Sans" w:hAnsi="Noto Sans" w:cs="Noto Sans"/>
          <w:b/>
          <w:bCs/>
          <w:sz w:val="19"/>
          <w:szCs w:val="19"/>
          <w:lang w:eastAsia="es-ES"/>
        </w:rPr>
        <w:t>vigente</w:t>
      </w:r>
      <w:r w:rsidRPr="003606F8">
        <w:rPr>
          <w:rFonts w:ascii="Noto Sans" w:hAnsi="Noto Sans" w:cs="Noto Sans"/>
          <w:sz w:val="19"/>
          <w:szCs w:val="19"/>
          <w:lang w:eastAsia="es-ES"/>
        </w:rPr>
        <w:t xml:space="preserve"> expedido por el S.A.T., en el que emita </w:t>
      </w:r>
      <w:r w:rsidRPr="003606F8">
        <w:rPr>
          <w:rFonts w:ascii="Noto Sans" w:hAnsi="Noto Sans" w:cs="Noto Sans"/>
          <w:b/>
          <w:bCs/>
          <w:sz w:val="19"/>
          <w:szCs w:val="19"/>
          <w:lang w:eastAsia="es-ES"/>
        </w:rPr>
        <w:t>opinión positiva a nombre del participante sobre el cumplimiento de sus obligaciones fiscales, así como de la empresa de intermediación laboral (</w:t>
      </w:r>
      <w:proofErr w:type="spellStart"/>
      <w:r w:rsidRPr="003606F8">
        <w:rPr>
          <w:rFonts w:ascii="Noto Sans" w:hAnsi="Noto Sans" w:cs="Noto Sans"/>
          <w:b/>
          <w:bCs/>
          <w:sz w:val="19"/>
          <w:szCs w:val="19"/>
          <w:lang w:eastAsia="es-ES"/>
        </w:rPr>
        <w:t>outsourcing</w:t>
      </w:r>
      <w:proofErr w:type="spellEnd"/>
      <w:r w:rsidRPr="003606F8">
        <w:rPr>
          <w:rFonts w:ascii="Noto Sans" w:hAnsi="Noto Sans" w:cs="Noto Sans"/>
          <w:b/>
          <w:bCs/>
          <w:sz w:val="19"/>
          <w:szCs w:val="19"/>
          <w:lang w:eastAsia="es-ES"/>
        </w:rPr>
        <w:t xml:space="preserve">) </w:t>
      </w:r>
      <w:r w:rsidRPr="003606F8">
        <w:rPr>
          <w:rFonts w:ascii="Noto Sans" w:hAnsi="Noto Sans" w:cs="Noto Sans"/>
          <w:sz w:val="19"/>
          <w:szCs w:val="19"/>
          <w:lang w:eastAsia="es-ES"/>
        </w:rPr>
        <w:t xml:space="preserve">en su caso; conforme a lo dispuesto por la Regla </w:t>
      </w:r>
      <w:r w:rsidRPr="003606F8">
        <w:rPr>
          <w:rFonts w:ascii="Noto Sans" w:hAnsi="Noto Sans" w:cs="Noto Sans"/>
          <w:b/>
          <w:bCs/>
          <w:sz w:val="19"/>
          <w:szCs w:val="19"/>
          <w:lang w:eastAsia="es-ES"/>
        </w:rPr>
        <w:t>2.1.28</w:t>
      </w:r>
      <w:r w:rsidRPr="003606F8">
        <w:rPr>
          <w:rFonts w:ascii="Noto Sans" w:hAnsi="Noto Sans" w:cs="Noto Sans"/>
          <w:sz w:val="19"/>
          <w:szCs w:val="19"/>
          <w:lang w:eastAsia="es-ES"/>
        </w:rPr>
        <w:t xml:space="preserve"> de la Resolución Miscelánea Fiscal vigente, y sus actualizaciones, emitida por el S.A.T., publicada en el D.O.F. el </w:t>
      </w:r>
      <w:r>
        <w:rPr>
          <w:rFonts w:ascii="Noto Sans" w:hAnsi="Noto Sans" w:cs="Noto Sans"/>
          <w:b/>
          <w:bCs/>
          <w:sz w:val="19"/>
          <w:szCs w:val="19"/>
          <w:lang w:eastAsia="es-ES"/>
        </w:rPr>
        <w:t>28</w:t>
      </w:r>
      <w:r w:rsidRPr="003606F8">
        <w:rPr>
          <w:rFonts w:ascii="Noto Sans" w:hAnsi="Noto Sans" w:cs="Noto Sans"/>
          <w:b/>
          <w:bCs/>
          <w:sz w:val="19"/>
          <w:szCs w:val="19"/>
          <w:lang w:eastAsia="es-ES"/>
        </w:rPr>
        <w:t xml:space="preserve"> de diciembre de 202</w:t>
      </w:r>
      <w:r>
        <w:rPr>
          <w:rFonts w:ascii="Noto Sans" w:hAnsi="Noto Sans" w:cs="Noto Sans"/>
          <w:b/>
          <w:bCs/>
          <w:sz w:val="19"/>
          <w:szCs w:val="19"/>
          <w:lang w:eastAsia="es-ES"/>
        </w:rPr>
        <w:t>5</w:t>
      </w:r>
      <w:r w:rsidRPr="003606F8">
        <w:rPr>
          <w:rFonts w:ascii="Noto Sans" w:hAnsi="Noto Sans" w:cs="Noto Sans"/>
          <w:sz w:val="19"/>
          <w:szCs w:val="19"/>
          <w:lang w:eastAsia="es-ES"/>
        </w:rPr>
        <w:t xml:space="preserve">, o las que se encuentren vigentes al momento de la firma correspondiente, así como la(s) opinión(es) del cumplimiento de sus obligaciones fiscales vigente en materia de seguridad social de conformidad con las </w:t>
      </w:r>
      <w:r w:rsidRPr="003606F8">
        <w:rPr>
          <w:rFonts w:ascii="Noto Sans" w:hAnsi="Noto Sans" w:cs="Noto Sans"/>
          <w:sz w:val="19"/>
          <w:szCs w:val="19"/>
        </w:rPr>
        <w:t>“</w:t>
      </w:r>
      <w:r w:rsidRPr="003606F8">
        <w:rPr>
          <w:rFonts w:ascii="Noto Sans" w:hAnsi="Noto Sans" w:cs="Noto Sans"/>
          <w:b/>
          <w:bCs/>
          <w:sz w:val="19"/>
          <w:szCs w:val="19"/>
          <w:lang w:eastAsia="es-MX"/>
        </w:rPr>
        <w:t xml:space="preserve">Reglas de carácter general para la obtención de la opinión del cumplimiento de obligaciones fiscales en materia de seguridad social”, </w:t>
      </w:r>
      <w:r w:rsidRPr="003606F8">
        <w:rPr>
          <w:rFonts w:ascii="Noto Sans" w:hAnsi="Noto Sans" w:cs="Noto Sans"/>
          <w:sz w:val="19"/>
          <w:szCs w:val="19"/>
          <w:lang w:eastAsia="es-MX"/>
        </w:rPr>
        <w:t xml:space="preserve">del Anexo único del ACUERDO número ACDO.AS2.HCT.270422/107.P.DIR dictado por el H. Consejo Técnico en sesión ordinaria de 27 de abril del año 2022, publicado en el Diario Oficial de la Federación el 22 de Septiembre de 2022, </w:t>
      </w:r>
      <w:r w:rsidRPr="003606F8">
        <w:rPr>
          <w:rFonts w:ascii="Noto Sans" w:hAnsi="Noto Sans" w:cs="Noto Sans"/>
          <w:sz w:val="19"/>
          <w:szCs w:val="19"/>
          <w:lang w:eastAsia="es-ES"/>
        </w:rPr>
        <w:t xml:space="preserve">tanto del participante, como del intermediario laboral </w:t>
      </w:r>
      <w:r w:rsidRPr="003606F8">
        <w:rPr>
          <w:rFonts w:ascii="Noto Sans" w:hAnsi="Noto Sans" w:cs="Noto Sans"/>
          <w:b/>
          <w:bCs/>
          <w:sz w:val="19"/>
          <w:szCs w:val="19"/>
          <w:lang w:eastAsia="es-ES"/>
        </w:rPr>
        <w:t>(</w:t>
      </w:r>
      <w:proofErr w:type="spellStart"/>
      <w:r w:rsidRPr="003606F8">
        <w:rPr>
          <w:rFonts w:ascii="Noto Sans" w:hAnsi="Noto Sans" w:cs="Noto Sans"/>
          <w:b/>
          <w:bCs/>
          <w:sz w:val="19"/>
          <w:szCs w:val="19"/>
          <w:lang w:eastAsia="es-ES"/>
        </w:rPr>
        <w:t>outsourcing</w:t>
      </w:r>
      <w:proofErr w:type="spellEnd"/>
      <w:r w:rsidRPr="003606F8">
        <w:rPr>
          <w:rFonts w:ascii="Noto Sans" w:hAnsi="Noto Sans" w:cs="Noto Sans"/>
          <w:b/>
          <w:bCs/>
          <w:sz w:val="19"/>
          <w:szCs w:val="19"/>
          <w:lang w:eastAsia="es-ES"/>
        </w:rPr>
        <w:t>)</w:t>
      </w:r>
      <w:r w:rsidRPr="003606F8">
        <w:rPr>
          <w:rFonts w:ascii="Noto Sans" w:hAnsi="Noto Sans" w:cs="Noto Sans"/>
          <w:sz w:val="19"/>
          <w:szCs w:val="19"/>
          <w:lang w:eastAsia="es-ES"/>
        </w:rPr>
        <w:t>, en su caso, cuando se trate de subcontratación de otros servicio especiales que no sean centrales para el servicio prestado, siempre que el contratista esté registrado en el padrón público a que se refiere el artículo 15 de la Ley Federal del Trabajo, y constancia de situación fiscal en materia de aportaciones patronales y entero de descuentos que emite el INFONAVIT, de conformidad con el Acuerdo por el que se emiten las “Reglas para la obtención de la constancia de situación fiscal en materia de aportaciones patronales y entero de amortizaciones”, tanto del participante, como del intermediario laboral (</w:t>
      </w:r>
      <w:proofErr w:type="spellStart"/>
      <w:r w:rsidRPr="003606F8">
        <w:rPr>
          <w:rFonts w:ascii="Noto Sans" w:hAnsi="Noto Sans" w:cs="Noto Sans"/>
          <w:sz w:val="19"/>
          <w:szCs w:val="19"/>
          <w:lang w:eastAsia="es-ES"/>
        </w:rPr>
        <w:t>outsourcing</w:t>
      </w:r>
      <w:proofErr w:type="spellEnd"/>
      <w:r w:rsidRPr="003606F8">
        <w:rPr>
          <w:rFonts w:ascii="Noto Sans" w:hAnsi="Noto Sans" w:cs="Noto Sans"/>
          <w:sz w:val="19"/>
          <w:szCs w:val="19"/>
          <w:lang w:eastAsia="es-ES"/>
        </w:rPr>
        <w:t>) en su caso.</w:t>
      </w:r>
    </w:p>
    <w:p w:rsidR="00700227" w:rsidRPr="003606F8" w:rsidRDefault="00700227" w:rsidP="00700227">
      <w:pPr>
        <w:ind w:left="426"/>
        <w:jc w:val="both"/>
        <w:rPr>
          <w:rFonts w:ascii="Noto Sans" w:eastAsia="Calibri" w:hAnsi="Noto Sans" w:cs="Noto Sans"/>
          <w:sz w:val="19"/>
          <w:szCs w:val="19"/>
          <w:lang w:eastAsia="es-ES"/>
        </w:rPr>
      </w:pPr>
    </w:p>
    <w:p w:rsidR="00700227" w:rsidRPr="003606F8" w:rsidRDefault="00700227" w:rsidP="00700227">
      <w:pPr>
        <w:pStyle w:val="wordsection1"/>
        <w:spacing w:before="0" w:beforeAutospacing="0" w:after="0" w:afterAutospacing="0"/>
        <w:jc w:val="both"/>
        <w:rPr>
          <w:rFonts w:ascii="Noto Sans" w:hAnsi="Noto Sans" w:cs="Noto Sans"/>
          <w:sz w:val="19"/>
          <w:szCs w:val="19"/>
          <w:lang w:eastAsia="es-ES"/>
        </w:rPr>
      </w:pPr>
      <w:r w:rsidRPr="003606F8">
        <w:rPr>
          <w:rFonts w:ascii="Noto Sans" w:hAnsi="Noto Sans" w:cs="Noto Sans"/>
          <w:sz w:val="19"/>
          <w:szCs w:val="19"/>
        </w:rPr>
        <w:t xml:space="preserve">Para lo anterior, los contribuyentes con quienes se vaya a celebrar el contrato deberán hacer público la opinión del cumplimiento en términos de la regla 2.1.25. 98 DIARIO OFICIAL </w:t>
      </w:r>
      <w:proofErr w:type="gramStart"/>
      <w:r w:rsidRPr="003606F8">
        <w:rPr>
          <w:rFonts w:ascii="Noto Sans" w:hAnsi="Noto Sans" w:cs="Noto Sans"/>
          <w:sz w:val="19"/>
          <w:szCs w:val="19"/>
        </w:rPr>
        <w:t>Martes</w:t>
      </w:r>
      <w:proofErr w:type="gramEnd"/>
      <w:r w:rsidRPr="003606F8">
        <w:rPr>
          <w:rFonts w:ascii="Noto Sans" w:hAnsi="Noto Sans" w:cs="Noto Sans"/>
          <w:sz w:val="19"/>
          <w:szCs w:val="19"/>
        </w:rPr>
        <w:t xml:space="preserve"> 27 de diciembre de 2022. </w:t>
      </w:r>
    </w:p>
    <w:p w:rsidR="00700227" w:rsidRPr="003606F8" w:rsidRDefault="00700227" w:rsidP="00700227">
      <w:pPr>
        <w:pStyle w:val="wordsection1"/>
        <w:spacing w:before="0" w:beforeAutospacing="0" w:after="0" w:afterAutospacing="0"/>
        <w:jc w:val="both"/>
        <w:rPr>
          <w:rFonts w:ascii="Noto Sans" w:hAnsi="Noto Sans" w:cs="Noto Sans"/>
          <w:sz w:val="19"/>
          <w:szCs w:val="19"/>
          <w:lang w:eastAsia="es-ES"/>
        </w:rPr>
      </w:pPr>
    </w:p>
    <w:p w:rsidR="00700227" w:rsidRDefault="00700227" w:rsidP="00700227">
      <w:pPr>
        <w:pStyle w:val="wordsection1"/>
        <w:spacing w:before="0" w:beforeAutospacing="0" w:after="0" w:afterAutospacing="0"/>
        <w:jc w:val="both"/>
        <w:rPr>
          <w:rFonts w:ascii="Noto Sans" w:hAnsi="Noto Sans" w:cs="Noto Sans"/>
          <w:sz w:val="19"/>
          <w:szCs w:val="19"/>
        </w:rPr>
      </w:pPr>
      <w:r w:rsidRPr="003606F8">
        <w:rPr>
          <w:rFonts w:ascii="Noto Sans" w:hAnsi="Noto Sans" w:cs="Noto Sans"/>
          <w:sz w:val="19"/>
          <w:szCs w:val="19"/>
        </w:rPr>
        <w:t>“Tratándose de los contribuyentes que sean subcontratados por los contribuyentes con quienes se vaya a celebrar el contrato tramitarán por su cuenta la opinión del cumplimiento de obligaciones fiscales, en términos de lo dispuesto por la regla 2.1.37., o bien los sujetos señalados en el primer párrafo de esta regla podrán obtenerla a través del procedimiento establecido en la regla 2.1.38. En los casos en que el contribuyente tenga créditos fiscales y quiera celebrar convenio con las autoridades fiscales para pagar con los recursos que se obtengan por la enajenación, arrendamiento, prestación de servicios u obra pública que se pretenda contratar, la opinión la emitirá la ADR, enviándola al buzón tributario de este hasta que se haya celebrado el convenio de pago. Para los efectos de lo señalado en el párrafo anterior, las autoridades fiscales emitirán oficio a la unidad administrativa responsable de la licitación, a fin de que esta última en un plazo de quince días, mediante oficio, ratifique o rectifique los datos manifestados por el contribuyente. Una vez recibida la información antes señalada, la autoridad fiscal le otorgará un plazo de quince días al contribuyente para la celebración del convenio respectivo. Los residentes en el extranjero que no estén obligados a presentar la solicitud de inscripción en el RFC, ni los avisos al mencionado registro y que no estén obligados a presentar declaraciones periódicas en México, asentarán estas manifestaciones bajo protesta de decir verdad en escrito libre que entregarán a la autoridad, ente público, entidad, órgano u organismo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convocante, para que esta gestione ante la ADR la no aplicación del artículo 32-D del CFF. La autoridad fiscal revisará que no se actualiza el supuesto jurídico del mencionado artículo, por no existir créditos fiscales. CFF 32-D, 66, 66-A, 141, RMF 2023 2.1.25., 2.1.37., 2.1.38.”</w:t>
      </w:r>
    </w:p>
    <w:p w:rsidR="00700227" w:rsidRDefault="00700227" w:rsidP="00700227">
      <w:pPr>
        <w:pStyle w:val="wordsection1"/>
        <w:spacing w:before="0" w:beforeAutospacing="0" w:after="0" w:afterAutospacing="0"/>
        <w:jc w:val="both"/>
        <w:rPr>
          <w:rFonts w:ascii="Noto Sans" w:hAnsi="Noto Sans" w:cs="Noto Sans"/>
          <w:sz w:val="19"/>
          <w:szCs w:val="19"/>
        </w:rPr>
      </w:pPr>
    </w:p>
    <w:p w:rsidR="00700227" w:rsidRPr="009F4B5A" w:rsidRDefault="00700227" w:rsidP="00700227">
      <w:pPr>
        <w:pStyle w:val="wordsection1"/>
        <w:spacing w:before="0" w:beforeAutospacing="0" w:after="0" w:afterAutospacing="0"/>
        <w:jc w:val="both"/>
        <w:rPr>
          <w:rFonts w:ascii="Noto Sans" w:hAnsi="Noto Sans" w:cs="Noto Sans"/>
          <w:b/>
          <w:sz w:val="19"/>
          <w:szCs w:val="19"/>
          <w:lang w:eastAsia="en-US"/>
        </w:rPr>
      </w:pPr>
      <w:r w:rsidRPr="009F4B5A">
        <w:rPr>
          <w:rFonts w:ascii="Noto Sans" w:hAnsi="Noto Sans" w:cs="Noto Sans"/>
          <w:b/>
          <w:sz w:val="19"/>
          <w:szCs w:val="19"/>
        </w:rPr>
        <w:lastRenderedPageBreak/>
        <w:t xml:space="preserve">Tratándose de proposiciones conjuntas, presentadas en términos del artículo </w:t>
      </w:r>
      <w:r w:rsidR="00040AAA">
        <w:rPr>
          <w:rFonts w:ascii="Noto Sans" w:hAnsi="Noto Sans" w:cs="Noto Sans"/>
          <w:b/>
          <w:sz w:val="19"/>
          <w:szCs w:val="19"/>
        </w:rPr>
        <w:t>45</w:t>
      </w:r>
      <w:r w:rsidRPr="009F4B5A">
        <w:rPr>
          <w:rFonts w:ascii="Noto Sans" w:hAnsi="Noto Sans" w:cs="Noto Sans"/>
          <w:b/>
          <w:sz w:val="19"/>
          <w:szCs w:val="19"/>
        </w:rPr>
        <w:t xml:space="preserve"> de la LAASSP, se deberá presentar la opinión que emite el SAT, el INSTITUTO y el INFONAVIT, por cada uno de los participantes en dicha proposición. </w:t>
      </w:r>
    </w:p>
    <w:p w:rsidR="00700227" w:rsidRPr="00FC190E" w:rsidRDefault="00700227" w:rsidP="00700227">
      <w:pPr>
        <w:pStyle w:val="wordsection1"/>
        <w:overflowPunct w:val="0"/>
        <w:autoSpaceDE w:val="0"/>
        <w:autoSpaceDN w:val="0"/>
        <w:spacing w:before="0" w:beforeAutospacing="0" w:after="0" w:afterAutospacing="0"/>
        <w:jc w:val="both"/>
        <w:textAlignment w:val="baseline"/>
        <w:rPr>
          <w:rFonts w:ascii="Noto Sans" w:hAnsi="Noto Sans" w:cs="Noto Sans"/>
          <w:sz w:val="19"/>
          <w:szCs w:val="19"/>
          <w:lang w:eastAsia="en-US"/>
        </w:rPr>
      </w:pPr>
      <w:r w:rsidRPr="00FC190E">
        <w:rPr>
          <w:rFonts w:ascii="Noto Sans" w:hAnsi="Noto Sans" w:cs="Noto Sans"/>
          <w:sz w:val="19"/>
          <w:szCs w:val="19"/>
        </w:rPr>
        <w:t> </w:t>
      </w:r>
    </w:p>
    <w:p w:rsidR="00700227" w:rsidRPr="00FC190E" w:rsidRDefault="00700227" w:rsidP="00700227">
      <w:pPr>
        <w:pStyle w:val="wordsection1"/>
        <w:overflowPunct w:val="0"/>
        <w:autoSpaceDE w:val="0"/>
        <w:autoSpaceDN w:val="0"/>
        <w:spacing w:before="0" w:beforeAutospacing="0" w:after="0" w:afterAutospacing="0"/>
        <w:jc w:val="both"/>
        <w:textAlignment w:val="baseline"/>
        <w:rPr>
          <w:rFonts w:ascii="Noto Sans" w:hAnsi="Noto Sans" w:cs="Noto Sans"/>
          <w:sz w:val="19"/>
          <w:szCs w:val="19"/>
          <w:lang w:eastAsia="en-US"/>
        </w:rPr>
      </w:pPr>
      <w:r w:rsidRPr="009F4B5A">
        <w:rPr>
          <w:rFonts w:ascii="Noto Sans" w:hAnsi="Noto Sans" w:cs="Noto Sans"/>
          <w:b/>
          <w:sz w:val="19"/>
          <w:szCs w:val="19"/>
        </w:rPr>
        <w:t>La opinión del INFONAVIT</w:t>
      </w:r>
      <w:r w:rsidRPr="00FC190E">
        <w:rPr>
          <w:rFonts w:ascii="Noto Sans" w:hAnsi="Noto Sans" w:cs="Noto Sans"/>
          <w:sz w:val="19"/>
          <w:szCs w:val="19"/>
        </w:rPr>
        <w:t>, será requerida para cualquier monto contratado, de acuerdo al “AVISO por el que se hace del conocimiento del público en general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EL 22 DE ABRIL DE 2024.</w:t>
      </w: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r w:rsidRPr="003606F8">
        <w:rPr>
          <w:rFonts w:ascii="Noto Sans" w:eastAsia="Calibri" w:hAnsi="Noto Sans" w:cs="Noto Sans"/>
          <w:sz w:val="19"/>
          <w:szCs w:val="19"/>
          <w:lang w:eastAsia="es-ES"/>
        </w:rPr>
        <w:t>La(s) “Opinión(es) del cumplimiento de obligaciones fiscales” citadas en este numeral, deberá presentarse en la Oficina de Contratos de la Coordinación de Abastecimiento y Equipamiento, ubicada en la calle 44 número 999 entre 127 y 127 B Colonia Serapio Rendón, Código Postal 97285, Mérida Yucatán, en días hábiles de 9:00 a 16:00 horas.</w:t>
      </w: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p>
    <w:p w:rsidR="00700227" w:rsidRPr="003606F8" w:rsidRDefault="00700227" w:rsidP="00700227">
      <w:pPr>
        <w:shd w:val="clear" w:color="auto" w:fill="FFFFFF"/>
        <w:overflowPunct w:val="0"/>
        <w:autoSpaceDE w:val="0"/>
        <w:autoSpaceDN w:val="0"/>
        <w:jc w:val="both"/>
        <w:textAlignment w:val="baseline"/>
        <w:rPr>
          <w:rFonts w:ascii="Noto Sans" w:eastAsia="Calibri" w:hAnsi="Noto Sans" w:cs="Noto Sans"/>
          <w:sz w:val="19"/>
          <w:szCs w:val="19"/>
          <w:lang w:eastAsia="es-ES"/>
        </w:rPr>
      </w:pPr>
      <w:r w:rsidRPr="003606F8">
        <w:rPr>
          <w:rFonts w:ascii="Noto Sans" w:eastAsia="Calibri" w:hAnsi="Noto Sans" w:cs="Noto Sans"/>
          <w:sz w:val="19"/>
          <w:szCs w:val="19"/>
          <w:lang w:eastAsia="es-ES"/>
        </w:rPr>
        <w:t xml:space="preserve">En caso de que el o los participante(s) que resulte con adjudicación no presenten las “Opiniones del cumplimiento de obligaciones fiscales” (SAT, IMSS e INFONAVIT) o no se encuentren vigentes a la fecha de firma del o los contratos correspondientes, o esta no sea positiva y no presente el convenio celebrado con la autoridad fiscal, el Instituto se abstendrá de formalizar el o los contrato(s) correspondientes, conforme a lo previsto por el artículo 32-D del Código Fiscal de la Federación y, en caso de proceder, se estará a lo dispuesto por el </w:t>
      </w:r>
      <w:r w:rsidR="009F4B5A">
        <w:rPr>
          <w:rFonts w:ascii="Noto Sans" w:eastAsia="Calibri" w:hAnsi="Noto Sans" w:cs="Noto Sans"/>
          <w:sz w:val="19"/>
          <w:szCs w:val="19"/>
          <w:lang w:eastAsia="es-ES"/>
        </w:rPr>
        <w:t>tercer</w:t>
      </w:r>
      <w:r w:rsidRPr="003606F8">
        <w:rPr>
          <w:rFonts w:ascii="Noto Sans" w:eastAsia="Calibri" w:hAnsi="Noto Sans" w:cs="Noto Sans"/>
          <w:sz w:val="19"/>
          <w:szCs w:val="19"/>
          <w:lang w:eastAsia="es-ES"/>
        </w:rPr>
        <w:t xml:space="preserve"> párrafo del artículo</w:t>
      </w:r>
      <w:r w:rsidR="009F4B5A">
        <w:rPr>
          <w:rFonts w:ascii="Noto Sans" w:eastAsia="Calibri" w:hAnsi="Noto Sans" w:cs="Noto Sans"/>
          <w:sz w:val="19"/>
          <w:szCs w:val="19"/>
          <w:lang w:eastAsia="es-ES"/>
        </w:rPr>
        <w:t xml:space="preserve"> 67</w:t>
      </w:r>
      <w:r w:rsidRPr="003606F8">
        <w:rPr>
          <w:rFonts w:ascii="Noto Sans" w:eastAsia="Calibri" w:hAnsi="Noto Sans" w:cs="Noto Sans"/>
          <w:sz w:val="19"/>
          <w:szCs w:val="19"/>
          <w:lang w:eastAsia="es-ES"/>
        </w:rPr>
        <w:t xml:space="preserve"> de la LAASSP. Asimismo, el Instituto remitirá a la </w:t>
      </w:r>
      <w:r w:rsidRPr="00E26F70">
        <w:rPr>
          <w:rFonts w:ascii="Noto Sans" w:eastAsia="Calibri" w:hAnsi="Noto Sans" w:cs="Noto Sans"/>
          <w:b/>
          <w:sz w:val="19"/>
          <w:szCs w:val="19"/>
          <w:lang w:eastAsia="es-ES"/>
        </w:rPr>
        <w:t>S</w:t>
      </w:r>
      <w:r w:rsidR="009C3F0C" w:rsidRPr="00E26F70">
        <w:rPr>
          <w:rFonts w:ascii="Noto Sans" w:eastAsia="Calibri" w:hAnsi="Noto Sans" w:cs="Noto Sans"/>
          <w:b/>
          <w:sz w:val="19"/>
          <w:szCs w:val="19"/>
          <w:lang w:eastAsia="es-ES"/>
        </w:rPr>
        <w:t xml:space="preserve">ecretaría de Anticorrupción y Buen Gobierno </w:t>
      </w:r>
      <w:r w:rsidRPr="003606F8">
        <w:rPr>
          <w:rFonts w:ascii="Noto Sans" w:eastAsia="Calibri" w:hAnsi="Noto Sans" w:cs="Noto Sans"/>
          <w:sz w:val="19"/>
          <w:szCs w:val="19"/>
          <w:lang w:eastAsia="es-ES"/>
        </w:rPr>
        <w:t>la documentación de los hechos presumibles constitutivos de infracción por la falta de formalización del contrato, por causas imputables al participante con adjudicación.</w:t>
      </w:r>
    </w:p>
    <w:p w:rsidR="00700227" w:rsidRPr="003606F8" w:rsidRDefault="00700227" w:rsidP="00700227">
      <w:pPr>
        <w:jc w:val="both"/>
        <w:rPr>
          <w:rFonts w:ascii="Noto Sans" w:hAnsi="Noto Sans" w:cs="Noto Sans"/>
          <w:b/>
          <w:bCs/>
          <w:sz w:val="19"/>
          <w:szCs w:val="19"/>
        </w:rPr>
      </w:pPr>
      <w:r w:rsidRPr="003606F8">
        <w:rPr>
          <w:rFonts w:ascii="Noto Sans" w:hAnsi="Noto Sans" w:cs="Noto Sans"/>
          <w:b/>
          <w:bCs/>
          <w:sz w:val="19"/>
          <w:szCs w:val="19"/>
        </w:rPr>
        <w:t xml:space="preserve"> </w:t>
      </w:r>
    </w:p>
    <w:p w:rsidR="00700227" w:rsidRDefault="00700227" w:rsidP="00700227">
      <w:pPr>
        <w:jc w:val="both"/>
        <w:rPr>
          <w:rFonts w:ascii="Noto Sans" w:hAnsi="Noto Sans" w:cs="Noto Sans"/>
          <w:color w:val="2F2F2F"/>
          <w:sz w:val="19"/>
          <w:szCs w:val="19"/>
          <w:lang w:eastAsia="es-MX"/>
        </w:rPr>
      </w:pPr>
      <w:r w:rsidRPr="003606F8">
        <w:rPr>
          <w:rFonts w:ascii="Noto Sans" w:hAnsi="Noto Sans" w:cs="Noto Sans"/>
          <w:b/>
          <w:bCs/>
          <w:sz w:val="19"/>
          <w:szCs w:val="19"/>
        </w:rPr>
        <w:t xml:space="preserve">A continuación se transcriben las Reglas de carácter general para la obtención de la opinión del cumplimiento de obligaciones fiscales en materia de seguridad social </w:t>
      </w:r>
      <w:r w:rsidRPr="003606F8">
        <w:rPr>
          <w:rFonts w:ascii="Noto Sans" w:hAnsi="Noto Sans" w:cs="Noto Sans"/>
          <w:sz w:val="19"/>
          <w:szCs w:val="19"/>
        </w:rPr>
        <w:t>contenidas en el</w:t>
      </w:r>
      <w:r w:rsidRPr="003606F8">
        <w:rPr>
          <w:rFonts w:ascii="Noto Sans" w:hAnsi="Noto Sans" w:cs="Noto Sans"/>
          <w:color w:val="2F2F2F"/>
          <w:sz w:val="19"/>
          <w:szCs w:val="19"/>
          <w:lang w:eastAsia="es-MX"/>
        </w:rPr>
        <w:t xml:space="preserve"> Anexo único del ACUERDO número ACDO.AS2.HCT.270422/107.P.DIR dictado por el H. Consejo Técnico en sesión ordinaria de 27 de abril del presente año, por el que se aprobaron las Reglas de carácter general para la obtención de la opinión del cumplimiento de obligaciones fiscales en materia de seguridad social, así como su Anexo Único, publicado en el Diario Oficial de la Federación el 22 de Septiembre de 2022. </w:t>
      </w:r>
    </w:p>
    <w:p w:rsidR="00700227" w:rsidRPr="003606F8" w:rsidRDefault="00700227" w:rsidP="00700227">
      <w:pPr>
        <w:jc w:val="both"/>
        <w:rPr>
          <w:rFonts w:ascii="Noto Sans" w:hAnsi="Noto Sans" w:cs="Noto Sans"/>
          <w:sz w:val="19"/>
          <w:szCs w:val="19"/>
        </w:rPr>
      </w:pPr>
    </w:p>
    <w:p w:rsidR="00700227" w:rsidRPr="003606F8" w:rsidRDefault="00700227" w:rsidP="00700227">
      <w:pPr>
        <w:jc w:val="center"/>
        <w:rPr>
          <w:rFonts w:ascii="Noto Sans" w:hAnsi="Noto Sans" w:cs="Noto Sans"/>
          <w:b/>
          <w:bCs/>
          <w:color w:val="2F2F2F"/>
          <w:sz w:val="19"/>
          <w:szCs w:val="19"/>
          <w:lang w:eastAsia="es-MX"/>
        </w:rPr>
      </w:pPr>
      <w:r w:rsidRPr="003606F8">
        <w:rPr>
          <w:rFonts w:ascii="Noto Sans" w:hAnsi="Noto Sans" w:cs="Noto Sans"/>
          <w:b/>
          <w:bCs/>
          <w:sz w:val="19"/>
          <w:szCs w:val="19"/>
        </w:rPr>
        <w:t>“</w:t>
      </w:r>
      <w:r w:rsidRPr="003606F8">
        <w:rPr>
          <w:rFonts w:ascii="Noto Sans" w:hAnsi="Noto Sans" w:cs="Noto Sans"/>
          <w:b/>
          <w:bCs/>
          <w:color w:val="2F2F2F"/>
          <w:sz w:val="19"/>
          <w:szCs w:val="19"/>
          <w:lang w:eastAsia="es-MX"/>
        </w:rPr>
        <w:t>ANEXO ÚNICO</w:t>
      </w:r>
    </w:p>
    <w:p w:rsidR="00700227" w:rsidRPr="003606F8" w:rsidRDefault="00700227" w:rsidP="00700227">
      <w:pPr>
        <w:jc w:val="center"/>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Reglas de carácter general para la obtención de la opinión del cumplimiento de obligaciones fiscales en materia de seguridad social</w:t>
      </w:r>
    </w:p>
    <w:p w:rsidR="00700227" w:rsidRPr="003606F8" w:rsidRDefault="00700227" w:rsidP="00700227">
      <w:pPr>
        <w:ind w:left="284" w:firstLine="4"/>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Objeto.</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Las presentes Reglas tienen por objeto regular los diversos procedimientos para la obtención de la opinión del cumplimiento de obligaciones fiscales en materia de seguridad social por parte de los sujetos que la requieran para realizar algún trámite o cumplir con alguna obligación.</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Glosario de términos.</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Para efectos de las presentes Reglas, serán aplicables las definiciones establecidas en el artículo 5 A de la Ley del Seguro Social; en las Reglas de Carácter General para el uso de la Firma Electrónica Avanzada, cuyo certificado digital sea emitido por el Servicio de Administración Tributaria, en los actos que se realicen ante el Instituto Mexicano del Seguro Social, emitidas por el Consejo Técnico mediante Acuerdo Número ACDO. SA2.HCT.280813/234.P.DIR; y en los Lineamientos generales para el uso del Buzón IMSS, emitidos mediante </w:t>
      </w:r>
      <w:r w:rsidRPr="003606F8">
        <w:rPr>
          <w:rFonts w:ascii="Noto Sans" w:hAnsi="Noto Sans" w:cs="Noto Sans"/>
          <w:color w:val="2F2F2F"/>
          <w:sz w:val="19"/>
          <w:szCs w:val="19"/>
          <w:lang w:eastAsia="es-MX"/>
        </w:rPr>
        <w:lastRenderedPageBreak/>
        <w:t>Acuerdo Número ACDO.AS2.HCT.240620/170.P.DIR, dictado por el H. Consejo Técnico en sesión de 24 de junio de 2020, así como las siguientes: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ACUERDO ACDO.SA2.HCT.280813/234.P.DIR:</w:t>
      </w:r>
      <w:r w:rsidRPr="003606F8">
        <w:rPr>
          <w:rFonts w:ascii="Noto Sans" w:hAnsi="Noto Sans" w:cs="Noto Sans"/>
          <w:color w:val="2F2F2F"/>
          <w:sz w:val="19"/>
          <w:szCs w:val="19"/>
          <w:lang w:eastAsia="es-MX"/>
        </w:rPr>
        <w:t> Acuerdo dictado por el Consejo Técnico del IMSS, en sesión ordinaria celebrada el 28 de agosto de 2013, por el cual se aprobaron las Reglas de Carácter General para el uso de la Firma Electrónica Avanzada, cuyo certificado digital sea emitido por el Servicio de Administración Tributaria, en los actos que se realicen ante el Instituto Mexicano del Seguro Social, publicado en el Diario Oficial de la Federación el 14 de noviembre de 2013.</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ACUERDO ACDO.AS2.HCT.240620/170.P.DIR:</w:t>
      </w:r>
      <w:r w:rsidRPr="003606F8">
        <w:rPr>
          <w:rFonts w:ascii="Noto Sans" w:hAnsi="Noto Sans" w:cs="Noto Sans"/>
          <w:color w:val="2F2F2F"/>
          <w:sz w:val="19"/>
          <w:szCs w:val="19"/>
          <w:lang w:eastAsia="es-MX"/>
        </w:rPr>
        <w:t> Acuerdo dictado por el Consejo Técnico del IMSS, en sesión ordinaria celebrada el 24 de junio de 2020, por el cual se aprobaron los Lineamientos generales para el uso del Buzón IMSS, publicado en el Diario Oficial de la Federación el 9 de julio de 2020.</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Ente de carácter público: </w:t>
      </w:r>
      <w:r w:rsidRPr="003606F8">
        <w:rPr>
          <w:rFonts w:ascii="Noto Sans" w:hAnsi="Noto Sans" w:cs="Noto Sans"/>
          <w:color w:val="2F2F2F"/>
          <w:sz w:val="19"/>
          <w:szCs w:val="19"/>
          <w:lang w:eastAsia="es-MX"/>
        </w:rPr>
        <w:t>las autoridades, entes públicos, entidades, órganos u organismos de los Poderes Legislativo, Ejecutivo y Judicial, de la Federación, de las entidades federativas y de los municipios, órganos autónomos, partidos políticos, fideicomisos y fondos, así como cualquier persona física, moral o sindicato, que reciban y ejerzan recursos públicos federales, en términos del párrafo primero del artículo 32-D del Código Fiscal de la Federación.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Particulares: </w:t>
      </w:r>
      <w:r w:rsidRPr="003606F8">
        <w:rPr>
          <w:rFonts w:ascii="Noto Sans" w:hAnsi="Noto Sans" w:cs="Noto Sans"/>
          <w:color w:val="2F2F2F"/>
          <w:sz w:val="19"/>
          <w:szCs w:val="19"/>
          <w:lang w:eastAsia="es-MX"/>
        </w:rPr>
        <w:t>las demás personas físicas o morales que no se clasifiquen como ente de carácter público que requieran obtener la opinión del cumplimiento de obligaciones fiscales en materia de seguridad social en el IMSS.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Reglas: </w:t>
      </w:r>
      <w:r w:rsidRPr="003606F8">
        <w:rPr>
          <w:rFonts w:ascii="Noto Sans" w:hAnsi="Noto Sans" w:cs="Noto Sans"/>
          <w:color w:val="2F2F2F"/>
          <w:sz w:val="19"/>
          <w:szCs w:val="19"/>
          <w:lang w:eastAsia="es-MX"/>
        </w:rPr>
        <w:t>las Reglas de carácter general para la obtención de la opinión del cumplimiento de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VI.</w:t>
      </w: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Tercero Autorizado: </w:t>
      </w:r>
      <w:r w:rsidRPr="003606F8">
        <w:rPr>
          <w:rFonts w:ascii="Noto Sans" w:hAnsi="Noto Sans" w:cs="Noto Sans"/>
          <w:color w:val="2F2F2F"/>
          <w:sz w:val="19"/>
          <w:szCs w:val="19"/>
          <w:lang w:eastAsia="es-MX"/>
        </w:rPr>
        <w:t>Persona física o moral o ente de carácter público, a quien el particular le ha otorgado autorización para consultar su opinión del cumplimiento de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Primera.-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Obligación de los entes de carácter público.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Segunda.-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Obtención de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lastRenderedPageBreak/>
        <w:t>Tercera.- Consideraciones para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El formato de opinión del cumplimiento de obligaciones fiscales en materia de seguridad social contendrá, según corresponda: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a.</w:t>
      </w:r>
      <w:r w:rsidRPr="003606F8">
        <w:rPr>
          <w:rFonts w:ascii="Noto Sans" w:hAnsi="Noto Sans" w:cs="Noto Sans"/>
          <w:color w:val="2F2F2F"/>
          <w:sz w:val="19"/>
          <w:szCs w:val="19"/>
          <w:lang w:eastAsia="es-MX"/>
        </w:rPr>
        <w:t xml:space="preserve"> Folio de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b.</w:t>
      </w:r>
      <w:r w:rsidRPr="003606F8">
        <w:rPr>
          <w:rFonts w:ascii="Noto Sans" w:hAnsi="Noto Sans" w:cs="Noto Sans"/>
          <w:color w:val="2F2F2F"/>
          <w:sz w:val="19"/>
          <w:szCs w:val="19"/>
          <w:lang w:eastAsia="es-MX"/>
        </w:rPr>
        <w:t xml:space="preserve"> Datos generales de la persona titular de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c.</w:t>
      </w:r>
      <w:r w:rsidRPr="003606F8">
        <w:rPr>
          <w:rFonts w:ascii="Noto Sans" w:hAnsi="Noto Sans" w:cs="Noto Sans"/>
          <w:color w:val="2F2F2F"/>
          <w:sz w:val="19"/>
          <w:szCs w:val="19"/>
          <w:lang w:eastAsia="es-MX"/>
        </w:rPr>
        <w:t xml:space="preserve"> Resultado (positiva, negativa o sin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d.</w:t>
      </w:r>
      <w:r w:rsidRPr="003606F8">
        <w:rPr>
          <w:rFonts w:ascii="Noto Sans" w:hAnsi="Noto Sans" w:cs="Noto Sans"/>
          <w:color w:val="2F2F2F"/>
          <w:sz w:val="19"/>
          <w:szCs w:val="19"/>
          <w:lang w:eastAsia="es-MX"/>
        </w:rPr>
        <w:t xml:space="preserve"> Fecha de emisión.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e.</w:t>
      </w:r>
      <w:r w:rsidRPr="003606F8">
        <w:rPr>
          <w:rFonts w:ascii="Noto Sans" w:hAnsi="Noto Sans" w:cs="Noto Sans"/>
          <w:color w:val="2F2F2F"/>
          <w:sz w:val="19"/>
          <w:szCs w:val="19"/>
          <w:lang w:eastAsia="es-MX"/>
        </w:rPr>
        <w:t xml:space="preserve"> Vigencia de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f.</w:t>
      </w:r>
      <w:r w:rsidRPr="003606F8">
        <w:rPr>
          <w:rFonts w:ascii="Noto Sans" w:hAnsi="Noto Sans" w:cs="Noto Sans"/>
          <w:color w:val="2F2F2F"/>
          <w:sz w:val="19"/>
          <w:szCs w:val="19"/>
          <w:lang w:eastAsia="es-MX"/>
        </w:rPr>
        <w:t xml:space="preserve"> 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g.</w:t>
      </w:r>
      <w:r w:rsidRPr="003606F8">
        <w:rPr>
          <w:rFonts w:ascii="Noto Sans" w:hAnsi="Noto Sans" w:cs="Noto Sans"/>
          <w:color w:val="2F2F2F"/>
          <w:sz w:val="19"/>
          <w:szCs w:val="19"/>
          <w:lang w:eastAsia="es-MX"/>
        </w:rPr>
        <w:t xml:space="preserve"> Número de trabajadores vigentes.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h.</w:t>
      </w:r>
      <w:r w:rsidRPr="003606F8">
        <w:rPr>
          <w:rFonts w:ascii="Noto Sans" w:hAnsi="Noto Sans" w:cs="Noto Sans"/>
          <w:color w:val="2F2F2F"/>
          <w:sz w:val="19"/>
          <w:szCs w:val="19"/>
          <w:lang w:eastAsia="es-MX"/>
        </w:rPr>
        <w:t xml:space="preserve"> Elementos de verificación de integridad y autoría de la opinión.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Datos de identificación del (de los) crédito(s), excepto en los casos de la Opinión Pública y la opinión emitida por los Terceros Autorizados.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Cuarta.- Sentidos de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 opinión del cumplimiento de obligaciones fiscales en materia de seguridad social se genera en alguno de los siguientes sentidos: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Positiva.-</w:t>
      </w:r>
      <w:r w:rsidRPr="003606F8">
        <w:rPr>
          <w:rFonts w:ascii="Noto Sans" w:hAnsi="Noto Sans" w:cs="Noto Sans"/>
          <w:color w:val="2F2F2F"/>
          <w:sz w:val="19"/>
          <w:szCs w:val="19"/>
          <w:lang w:eastAsia="es-MX"/>
        </w:rPr>
        <w:t> Cuando el particular esté inscrito ante el IMSS y al corriente en el cumplimiento de las obligaciones que se consideran en los incisos a) y b) de esta regla.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Negativa.-</w:t>
      </w:r>
      <w:r w:rsidRPr="003606F8">
        <w:rPr>
          <w:rFonts w:ascii="Noto Sans" w:hAnsi="Noto Sans" w:cs="Noto Sans"/>
          <w:color w:val="2F2F2F"/>
          <w:sz w:val="19"/>
          <w:szCs w:val="19"/>
          <w:lang w:eastAsia="es-MX"/>
        </w:rPr>
        <w:t> Cuando el particular no esté al corriente en el cumplimiento de las obligaciones en materia de seguridad social que se consideran en los incisos a) y b) de esta regla.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 </w:t>
      </w:r>
      <w:r w:rsidRPr="003606F8">
        <w:rPr>
          <w:rFonts w:ascii="Noto Sans" w:hAnsi="Noto Sans" w:cs="Noto Sans"/>
          <w:b/>
          <w:bCs/>
          <w:color w:val="2F2F2F"/>
          <w:sz w:val="19"/>
          <w:szCs w:val="19"/>
          <w:lang w:eastAsia="es-MX"/>
        </w:rPr>
        <w:t>Sin opinión.-</w:t>
      </w:r>
      <w:r w:rsidRPr="003606F8">
        <w:rPr>
          <w:rFonts w:ascii="Noto Sans" w:hAnsi="Noto Sans" w:cs="Noto Sans"/>
          <w:color w:val="2F2F2F"/>
          <w:sz w:val="19"/>
          <w:szCs w:val="19"/>
          <w:lang w:eastAsia="es-MX"/>
        </w:rPr>
        <w:t> Cuando no se localice en los controles electrónicos del IMSS la información suficiente para determinar el cumplimiento de las obligaciones fiscales en materia de seguridad social de los particulares, incluyendo, de manera enunciativa más no limitativa, cuando:</w:t>
      </w:r>
    </w:p>
    <w:p w:rsidR="00700227" w:rsidRPr="003606F8" w:rsidRDefault="00700227" w:rsidP="00700227">
      <w:pPr>
        <w:jc w:val="both"/>
        <w:rPr>
          <w:rFonts w:ascii="Noto Sans" w:hAnsi="Noto Sans" w:cs="Noto Sans"/>
          <w:color w:val="2F2F2F"/>
          <w:sz w:val="19"/>
          <w:szCs w:val="19"/>
          <w:lang w:eastAsia="es-MX"/>
        </w:rPr>
      </w:pPr>
      <w:proofErr w:type="gramStart"/>
      <w:r w:rsidRPr="003606F8">
        <w:rPr>
          <w:rFonts w:ascii="Noto Sans" w:hAnsi="Noto Sans" w:cs="Noto Sans"/>
          <w:color w:val="2F2F2F"/>
          <w:sz w:val="19"/>
          <w:szCs w:val="19"/>
          <w:lang w:eastAsia="es-MX"/>
        </w:rPr>
        <w:t>o</w:t>
      </w:r>
      <w:proofErr w:type="gramEnd"/>
      <w:r w:rsidRPr="003606F8">
        <w:rPr>
          <w:rFonts w:ascii="Noto Sans" w:hAnsi="Noto Sans" w:cs="Noto Sans"/>
          <w:color w:val="2F2F2F"/>
          <w:sz w:val="19"/>
          <w:szCs w:val="19"/>
          <w:lang w:eastAsia="es-MX"/>
        </w:rPr>
        <w:t xml:space="preserve"> El particular no se encuentre registrado como patrón ante el IMSS.</w:t>
      </w:r>
    </w:p>
    <w:p w:rsidR="00700227" w:rsidRPr="003606F8" w:rsidRDefault="00700227" w:rsidP="00700227">
      <w:pPr>
        <w:jc w:val="both"/>
        <w:rPr>
          <w:rFonts w:ascii="Noto Sans" w:hAnsi="Noto Sans" w:cs="Noto Sans"/>
          <w:color w:val="2F2F2F"/>
          <w:sz w:val="19"/>
          <w:szCs w:val="19"/>
          <w:lang w:eastAsia="es-MX"/>
        </w:rPr>
      </w:pPr>
      <w:proofErr w:type="gramStart"/>
      <w:r w:rsidRPr="003606F8">
        <w:rPr>
          <w:rFonts w:ascii="Noto Sans" w:hAnsi="Noto Sans" w:cs="Noto Sans"/>
          <w:color w:val="2F2F2F"/>
          <w:sz w:val="19"/>
          <w:szCs w:val="19"/>
          <w:lang w:eastAsia="es-MX"/>
        </w:rPr>
        <w:t>o</w:t>
      </w:r>
      <w:proofErr w:type="gramEnd"/>
      <w:r w:rsidRPr="003606F8">
        <w:rPr>
          <w:rFonts w:ascii="Noto Sans" w:hAnsi="Noto Sans" w:cs="Noto Sans"/>
          <w:color w:val="2F2F2F"/>
          <w:sz w:val="19"/>
          <w:szCs w:val="19"/>
          <w:lang w:eastAsia="es-MX"/>
        </w:rPr>
        <w:t xml:space="preserve"> El(los) Registro(s) Patronal(es) del particular se encuentre(n) dado(s) de baja, sin créditos fiscales firmes.</w:t>
      </w:r>
    </w:p>
    <w:p w:rsidR="00700227" w:rsidRPr="003606F8" w:rsidRDefault="00700227" w:rsidP="00700227">
      <w:pPr>
        <w:jc w:val="both"/>
        <w:rPr>
          <w:rFonts w:ascii="Noto Sans" w:hAnsi="Noto Sans" w:cs="Noto Sans"/>
          <w:color w:val="2F2F2F"/>
          <w:sz w:val="19"/>
          <w:szCs w:val="19"/>
          <w:lang w:eastAsia="es-MX"/>
        </w:rPr>
      </w:pPr>
      <w:proofErr w:type="gramStart"/>
      <w:r w:rsidRPr="003606F8">
        <w:rPr>
          <w:rFonts w:ascii="Noto Sans" w:hAnsi="Noto Sans" w:cs="Noto Sans"/>
          <w:color w:val="2F2F2F"/>
          <w:sz w:val="19"/>
          <w:szCs w:val="19"/>
          <w:lang w:eastAsia="es-MX"/>
        </w:rPr>
        <w:t>o</w:t>
      </w:r>
      <w:proofErr w:type="gramEnd"/>
      <w:r w:rsidRPr="003606F8">
        <w:rPr>
          <w:rFonts w:ascii="Noto Sans" w:hAnsi="Noto Sans" w:cs="Noto Sans"/>
          <w:color w:val="2F2F2F"/>
          <w:sz w:val="19"/>
          <w:szCs w:val="19"/>
          <w:lang w:eastAsia="es-MX"/>
        </w:rPr>
        <w:t xml:space="preserve"> El particular esté registrado ante el IMSS, pero no cuente con trabajadores activos.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a)</w:t>
      </w:r>
      <w:r w:rsidRPr="003606F8">
        <w:rPr>
          <w:rFonts w:ascii="Noto Sans" w:hAnsi="Noto Sans" w:cs="Noto Sans"/>
          <w:color w:val="2F2F2F"/>
          <w:sz w:val="19"/>
          <w:szCs w:val="19"/>
          <w:lang w:eastAsia="es-MX"/>
        </w:rPr>
        <w:t xml:space="preserve"> El IMSS, a fin de generar la opinión del cumplimiento de obligaciones fiscales en materia de seguridad social, revisará que el particular solicitante: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1.</w:t>
      </w:r>
      <w:r w:rsidRPr="003606F8">
        <w:rPr>
          <w:rFonts w:ascii="Noto Sans" w:hAnsi="Noto Sans" w:cs="Noto Sans"/>
          <w:color w:val="2F2F2F"/>
          <w:sz w:val="19"/>
          <w:szCs w:val="19"/>
          <w:lang w:eastAsia="es-MX"/>
        </w:rPr>
        <w:t xml:space="preserve"> Se encuentre, en caso de estar obligado, inscrito ante el propio Instituto y que el número de registro patronal que le ha sido asignado esté vigente o que de los números de registros patronales que le han sido asignados al menos uno esté vigente.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2.</w:t>
      </w:r>
      <w:r w:rsidRPr="003606F8">
        <w:rPr>
          <w:rFonts w:ascii="Noto Sans" w:hAnsi="Noto Sans" w:cs="Noto Sans"/>
          <w:color w:val="2F2F2F"/>
          <w:sz w:val="19"/>
          <w:szCs w:val="19"/>
          <w:lang w:eastAsia="es-MX"/>
        </w:rPr>
        <w:t xml:space="preserve"> No tenga créditos fiscales firmes determinados; entendiéndose por "crédito fiscal" las cuotas, los capitales constitutivos, su actualización y los recargos, las multas impuestas en los términos de la Ley del Seguro Social, los gastos realizados por el IMSS por inscripciones improcedentes y los que tenga derecho a exigir de las personas no derechohabientes, de acuerdo con el artículo 287 de la misma Ley.</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lastRenderedPageBreak/>
        <w:t>3.</w:t>
      </w:r>
      <w:r w:rsidRPr="003606F8">
        <w:rPr>
          <w:rFonts w:ascii="Noto Sans" w:hAnsi="Noto Sans" w:cs="Noto Sans"/>
          <w:color w:val="2F2F2F"/>
          <w:sz w:val="19"/>
          <w:szCs w:val="19"/>
          <w:lang w:eastAsia="es-MX"/>
        </w:rPr>
        <w:t xml:space="preserve"> Tratándose de particulares que hubieran solicitado autorización para pagar a plazos créditos fiscales a su cargo o hubieran interpuesto algún medio de defensa contra los mismos, haya garantizado el interés fiscal conforme a las disposiciones fiscales.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4.</w:t>
      </w:r>
      <w:r w:rsidRPr="003606F8">
        <w:rPr>
          <w:rFonts w:ascii="Noto Sans" w:hAnsi="Noto Sans" w:cs="Noto Sans"/>
          <w:color w:val="2F2F2F"/>
          <w:sz w:val="19"/>
          <w:szCs w:val="19"/>
          <w:lang w:eastAsia="es-MX"/>
        </w:rPr>
        <w:t xml:space="preserve"> 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b)</w:t>
      </w:r>
      <w:r w:rsidRPr="003606F8">
        <w:rPr>
          <w:rFonts w:ascii="Noto Sans" w:hAnsi="Noto Sans" w:cs="Noto Sans"/>
          <w:color w:val="2F2F2F"/>
          <w:sz w:val="19"/>
          <w:szCs w:val="19"/>
          <w:lang w:eastAsia="es-MX"/>
        </w:rPr>
        <w:t xml:space="preserve">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1.</w:t>
      </w:r>
      <w:r w:rsidRPr="003606F8">
        <w:rPr>
          <w:rFonts w:ascii="Noto Sans" w:hAnsi="Noto Sans" w:cs="Noto Sans"/>
          <w:color w:val="2F2F2F"/>
          <w:sz w:val="19"/>
          <w:szCs w:val="19"/>
          <w:lang w:eastAsia="es-MX"/>
        </w:rPr>
        <w:t xml:space="preserve"> El particular cuenta con autorización para pagar a plazos que no le ha sido revocada.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2.</w:t>
      </w:r>
      <w:r w:rsidRPr="003606F8">
        <w:rPr>
          <w:rFonts w:ascii="Noto Sans" w:hAnsi="Noto Sans" w:cs="Noto Sans"/>
          <w:color w:val="2F2F2F"/>
          <w:sz w:val="19"/>
          <w:szCs w:val="19"/>
          <w:lang w:eastAsia="es-MX"/>
        </w:rPr>
        <w:t xml:space="preserve"> No ha vencido el plazo para pagar a que se refiere el artículo 127 del Reglamento de la Ley del Seguro Social en materia de Afiliación, Clasificación de Empresas, Recaudación y Fiscalización.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3.</w:t>
      </w:r>
      <w:r w:rsidRPr="003606F8">
        <w:rPr>
          <w:rFonts w:ascii="Noto Sans" w:hAnsi="Noto Sans" w:cs="Noto Sans"/>
          <w:color w:val="2F2F2F"/>
          <w:sz w:val="19"/>
          <w:szCs w:val="19"/>
          <w:lang w:eastAsia="es-MX"/>
        </w:rPr>
        <w:t xml:space="preserve"> El particular ha interpuesto medio de defensa en contra del crédito fiscal determinado y el interés fiscal se encuentra debidamente garantizado conforme a las disposiciones fiscales.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Quinta.- Opinión generada por la persona titular de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que para realizar algún trámite requieran la opinión del cumplimiento de obligaciones fiscales en materia de seguridad social, deberán realizar el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por la página de Internet del Instituto (</w:t>
      </w:r>
      <w:hyperlink r:id="rId11" w:history="1">
        <w:r w:rsidRPr="003606F8">
          <w:rPr>
            <w:rStyle w:val="Hipervnculo"/>
            <w:rFonts w:ascii="Noto Sans" w:hAnsi="Noto Sans" w:cs="Noto Sans"/>
            <w:sz w:val="19"/>
            <w:szCs w:val="19"/>
            <w:lang w:eastAsia="es-MX"/>
          </w:rPr>
          <w:t>www.imss.gob.mx</w:t>
        </w:r>
      </w:hyperlink>
      <w:r w:rsidRPr="003606F8">
        <w:rPr>
          <w:rFonts w:ascii="Noto Sans" w:hAnsi="Noto Sans" w:cs="Noto Sans"/>
          <w:color w:val="2F2F2F"/>
          <w:sz w:val="19"/>
          <w:szCs w:val="19"/>
          <w:lang w:eastAsia="es-MX"/>
        </w:rPr>
        <w:t>) al apartado "Patrones o empresas"; en el "Escritorio virtual", registrarse con su firma electrónica avanzada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 xml:space="preserve">) y contraseña, aceptando los términos y condiciones para el uso de los medios electrónicos. En el supuesto de que se proceda por conducto de un representante legal, éste ingresará con su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Después de la elección de la opción "Opinión del cumplimiento", podrá imprimirse el documento que contiene la opinión del cumplimiento de obligaciones fiscales en materia de seguridad social respectiva.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Sexta.- Opinión generada por los entes de carácter público.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Los entes de carácter público deberán consultar en línea la situación actualizada del cumplimiento de las obligaciones fiscales en materia de seguridad social de los particulares, a través de la página electrónica habilitada por el IMSS en la URL: </w:t>
      </w:r>
      <w:hyperlink r:id="rId12" w:history="1">
        <w:r w:rsidRPr="003606F8">
          <w:rPr>
            <w:rStyle w:val="Hipervnculo"/>
            <w:rFonts w:ascii="Noto Sans" w:hAnsi="Noto Sans" w:cs="Noto Sans"/>
            <w:sz w:val="19"/>
            <w:szCs w:val="19"/>
            <w:lang w:eastAsia="es-MX"/>
          </w:rPr>
          <w:t>https://verificaimss.imss.gob.mx/cartaCumplimiento/</w:t>
        </w:r>
      </w:hyperlink>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 consulta que los entes de carácter público generen en línea les permitirá conocer la situación de los particulares respecto del cumplimiento de sus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Séptima.-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Opinión Pública.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xml:space="preserve">En términos del décimo párrafo del artículo 32-D del Código Fiscal de la Federación, para participar como proveedor de los sujetos a que se refiere la Regla Primera de las presentes Reglas, los particulares </w:t>
      </w:r>
      <w:r w:rsidRPr="003606F8">
        <w:rPr>
          <w:rFonts w:ascii="Noto Sans" w:hAnsi="Noto Sans" w:cs="Noto Sans"/>
          <w:color w:val="2F2F2F"/>
          <w:sz w:val="19"/>
          <w:szCs w:val="19"/>
          <w:lang w:eastAsia="es-MX"/>
        </w:rPr>
        <w:lastRenderedPageBreak/>
        <w:t>deberán autorizar al IMSS a hacer público el resultado de la consulta de su opinión del cumplimiento de obligaciones fiscales en materia de seguridad social, según el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3"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Autorización de Opinión Pública" y después la opción "Autorizo hacer pública mi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Dar clic en el botón "Guardar" y firmar mediante la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El Buzón IMSS generará el acuse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El procedimiento antes descrito podrá ser utilizado por cualquier persona física o moral que desee hacer pública su opinión del cumplimiento de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Una vez que el particular confiera al IMSS la autorización a que se refiere el procedimiento anterior, las personas interesadas podrán consultar en la página electrónica del Instituto (</w:t>
      </w:r>
      <w:hyperlink r:id="rId14" w:history="1">
        <w:r w:rsidRPr="003606F8">
          <w:rPr>
            <w:rStyle w:val="Hipervnculo"/>
            <w:rFonts w:ascii="Noto Sans" w:hAnsi="Noto Sans" w:cs="Noto Sans"/>
            <w:sz w:val="19"/>
            <w:szCs w:val="19"/>
            <w:lang w:eastAsia="es-MX"/>
          </w:rPr>
          <w:t>www.imss.gob.mx</w:t>
        </w:r>
      </w:hyperlink>
      <w:r w:rsidRPr="003606F8">
        <w:rPr>
          <w:rFonts w:ascii="Noto Sans" w:hAnsi="Noto Sans" w:cs="Noto Sans"/>
          <w:color w:val="2F2F2F"/>
          <w:sz w:val="19"/>
          <w:szCs w:val="19"/>
          <w:lang w:eastAsia="es-MX"/>
        </w:rPr>
        <w:t>) la opinión correspondiente, conforme al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 la página electrónica del IMSS (</w:t>
      </w:r>
      <w:hyperlink r:id="rId15" w:history="1">
        <w:r w:rsidRPr="003606F8">
          <w:rPr>
            <w:rStyle w:val="Hipervnculo"/>
            <w:rFonts w:ascii="Noto Sans" w:hAnsi="Noto Sans" w:cs="Noto Sans"/>
            <w:sz w:val="19"/>
            <w:szCs w:val="19"/>
            <w:lang w:eastAsia="es-MX"/>
          </w:rPr>
          <w:t>www.imss.gob.mx</w:t>
        </w:r>
      </w:hyperlink>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Elegir "Consulta pública de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a.</w:t>
      </w:r>
      <w:r w:rsidRPr="003606F8">
        <w:rPr>
          <w:rFonts w:ascii="Noto Sans" w:hAnsi="Noto Sans" w:cs="Noto Sans"/>
          <w:color w:val="2F2F2F"/>
          <w:sz w:val="19"/>
          <w:szCs w:val="19"/>
          <w:lang w:eastAsia="es-MX"/>
        </w:rPr>
        <w:t xml:space="preserve"> Capturar el RFC del particular respecto del cual se desee consultar.</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b.</w:t>
      </w:r>
      <w:r w:rsidRPr="003606F8">
        <w:rPr>
          <w:rFonts w:ascii="Noto Sans" w:hAnsi="Noto Sans" w:cs="Noto Sans"/>
          <w:color w:val="2F2F2F"/>
          <w:sz w:val="19"/>
          <w:szCs w:val="19"/>
          <w:lang w:eastAsia="es-MX"/>
        </w:rPr>
        <w:t xml:space="preserve"> Capturar el código de validación que se muestra en pantalla.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Dar clic en el botón "Consultar".</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Descargar en formato ".PDF" la opinión del cumplimiento de obligaciones fiscales en materia de seguridad social.</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podrán cancelar la autorización a que se refiere la presente Regla, según el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6"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Autorización de Opinión Pública" y después la opción "Cancelar la autorización para hacer pública mi opinión del cumplimiento".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Dar clic en el botón "Guardar" y firmar mediante la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El Buzón IMSS generará el acuse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Octava.- Opinión generada por los Terceros Autorizados.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que, por así convenir a sus intereses, convengan autorizar a un tercero para que consulte su opinión del cumplimiento de obligaciones fiscales en materia de seguridad social deberán hacerlo a través del Buzón IMSS conforme al procedimiento siguiente: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7"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Autorización de Terceros" y después "Nuevo Tercero Autorizado".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Registrar el RFC del Tercero a quien se desea conferir autorización, dar clic en el botón "Autorización" y firmar mediante la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El Buzón IMSS generará el acuse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Terceros Autorizados podrán consultar la opinión del cumplimiento de obligaciones fiscales en materia de seguridad social de particulares conforme al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lastRenderedPageBreak/>
        <w:t>I.</w:t>
      </w:r>
      <w:r w:rsidRPr="003606F8">
        <w:rPr>
          <w:rFonts w:ascii="Noto Sans" w:hAnsi="Noto Sans" w:cs="Noto Sans"/>
          <w:color w:val="2F2F2F"/>
          <w:sz w:val="19"/>
          <w:szCs w:val="19"/>
          <w:lang w:eastAsia="es-MX"/>
        </w:rPr>
        <w:t xml:space="preserve"> Ingresar al Buzón IMSS, por la página electrónica del Instituto (</w:t>
      </w:r>
      <w:hyperlink r:id="rId18"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Consulta por Terceros Autorizados".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Ubicar dentro del tablero al particular respecto del cual se desee consultar y dar clic en el botón "Consultar opinión del Cumplimiento" de la columna "Acción".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Se obtendrá la "Opinión del Cumplimiento de obligaciones fiscales en materia de seguridad social" y, una vez descargada, se podrá guardar en formato ".PDF" o bien imprimir.</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podrán cancelar la autorización otorgada a sus Terceros Autorizados conforme al siguiente procedimiento:</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w:t>
      </w:r>
      <w:r w:rsidRPr="003606F8">
        <w:rPr>
          <w:rFonts w:ascii="Noto Sans" w:hAnsi="Noto Sans" w:cs="Noto Sans"/>
          <w:color w:val="2F2F2F"/>
          <w:sz w:val="19"/>
          <w:szCs w:val="19"/>
          <w:lang w:eastAsia="es-MX"/>
        </w:rPr>
        <w:t xml:space="preserve"> Ingresar al Buzón IMSS, por la página electrónica del Instituto (</w:t>
      </w:r>
      <w:hyperlink r:id="rId19"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 a través del medio de autenticación correspondiente.</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w:t>
      </w:r>
      <w:r w:rsidRPr="003606F8">
        <w:rPr>
          <w:rFonts w:ascii="Noto Sans" w:hAnsi="Noto Sans" w:cs="Noto Sans"/>
          <w:color w:val="2F2F2F"/>
          <w:sz w:val="19"/>
          <w:szCs w:val="19"/>
          <w:lang w:eastAsia="es-MX"/>
        </w:rPr>
        <w:t xml:space="preserve"> Del menú, seleccionar la opción "Cobranza".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III.</w:t>
      </w:r>
      <w:r w:rsidRPr="003606F8">
        <w:rPr>
          <w:rFonts w:ascii="Noto Sans" w:hAnsi="Noto Sans" w:cs="Noto Sans"/>
          <w:color w:val="2F2F2F"/>
          <w:sz w:val="19"/>
          <w:szCs w:val="19"/>
          <w:lang w:eastAsia="es-MX"/>
        </w:rPr>
        <w:t xml:space="preserve"> Del menú, seleccionar la opción "32D Autorización de Terceros".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IV.</w:t>
      </w:r>
      <w:r w:rsidRPr="003606F8">
        <w:rPr>
          <w:rFonts w:ascii="Noto Sans" w:hAnsi="Noto Sans" w:cs="Noto Sans"/>
          <w:color w:val="2F2F2F"/>
          <w:sz w:val="19"/>
          <w:szCs w:val="19"/>
          <w:lang w:eastAsia="es-MX"/>
        </w:rPr>
        <w:t xml:space="preserve"> Ubicar dentro del tablero al Tercero Autorizado que se desea dar de baja.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w:t>
      </w:r>
      <w:r w:rsidRPr="003606F8">
        <w:rPr>
          <w:rFonts w:ascii="Noto Sans" w:hAnsi="Noto Sans" w:cs="Noto Sans"/>
          <w:color w:val="2F2F2F"/>
          <w:sz w:val="19"/>
          <w:szCs w:val="19"/>
          <w:lang w:eastAsia="es-MX"/>
        </w:rPr>
        <w:t xml:space="preserve"> Dar clic en el botón "Dar de Baja Tercero Autorizado" de la columna "Acción" y firmar mediante la </w:t>
      </w:r>
      <w:proofErr w:type="spellStart"/>
      <w:r w:rsidRPr="003606F8">
        <w:rPr>
          <w:rFonts w:ascii="Noto Sans" w:hAnsi="Noto Sans" w:cs="Noto Sans"/>
          <w:color w:val="2F2F2F"/>
          <w:sz w:val="19"/>
          <w:szCs w:val="19"/>
          <w:lang w:eastAsia="es-MX"/>
        </w:rPr>
        <w:t>e.firma</w:t>
      </w:r>
      <w:proofErr w:type="spellEnd"/>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VI.</w:t>
      </w:r>
      <w:r w:rsidRPr="003606F8">
        <w:rPr>
          <w:rFonts w:ascii="Noto Sans" w:hAnsi="Noto Sans" w:cs="Noto Sans"/>
          <w:color w:val="2F2F2F"/>
          <w:sz w:val="19"/>
          <w:szCs w:val="19"/>
          <w:lang w:eastAsia="es-MX"/>
        </w:rPr>
        <w:t xml:space="preserve"> El Buzón IMSS emitirá el acuse correspondiente.</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Novena.- Vigencia.</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La opinión del cumplimiento de obligaciones fiscales en materia de seguridad social gozará de vigencia durante el día de la fecha en que haya sido generada.</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Décima.- Aclaración.</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Décima Primera.-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Actualización de procedimientos.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De ser el caso, las actualizaciones de los procedimientos a que se refieren las Reglas Quinta a Octava de las presentes Reglas se darán a conocer a través de la página electrónica del Instituto.</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Décima Segunda.-</w:t>
      </w:r>
      <w:r w:rsidRPr="003606F8">
        <w:rPr>
          <w:rFonts w:ascii="Noto Sans" w:hAnsi="Noto Sans" w:cs="Noto Sans"/>
          <w:color w:val="2F2F2F"/>
          <w:sz w:val="19"/>
          <w:szCs w:val="19"/>
          <w:lang w:eastAsia="es-MX"/>
        </w:rPr>
        <w:t> </w:t>
      </w:r>
      <w:r w:rsidRPr="003606F8">
        <w:rPr>
          <w:rFonts w:ascii="Noto Sans" w:hAnsi="Noto Sans" w:cs="Noto Sans"/>
          <w:b/>
          <w:bCs/>
          <w:color w:val="2F2F2F"/>
          <w:sz w:val="19"/>
          <w:szCs w:val="19"/>
          <w:lang w:eastAsia="es-MX"/>
        </w:rPr>
        <w:t>Demás disposiciones aplicables.</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Los particulares que, derivado de otra disposición a la establecida al respecto en el artículo 32-D del Código Fiscal de la Federación, requieran la opinión del cumplimiento de obligaciones fiscales en materia de seguridad social para dar atención a algún trámite u obligación a su cargo, podrán generarla a través del procedimiento establecido en la Regla Quinta de las presentes Reglas.</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Artículo Transitorio.</w:t>
      </w:r>
    </w:p>
    <w:p w:rsidR="00700227" w:rsidRPr="003606F8" w:rsidRDefault="00700227" w:rsidP="00700227">
      <w:pPr>
        <w:ind w:firstLine="288"/>
        <w:jc w:val="both"/>
        <w:rPr>
          <w:rFonts w:ascii="Noto Sans" w:hAnsi="Noto Sans" w:cs="Noto Sans"/>
          <w:color w:val="2F2F2F"/>
          <w:sz w:val="19"/>
          <w:szCs w:val="19"/>
          <w:lang w:eastAsia="es-MX"/>
        </w:rPr>
      </w:pPr>
      <w:r w:rsidRPr="003606F8">
        <w:rPr>
          <w:rFonts w:ascii="Noto Sans" w:hAnsi="Noto Sans" w:cs="Noto Sans"/>
          <w:b/>
          <w:bCs/>
          <w:color w:val="2F2F2F"/>
          <w:sz w:val="19"/>
          <w:szCs w:val="19"/>
          <w:lang w:eastAsia="es-MX"/>
        </w:rPr>
        <w:t>Único.-</w:t>
      </w:r>
      <w:r w:rsidRPr="003606F8">
        <w:rPr>
          <w:rFonts w:ascii="Noto Sans" w:hAnsi="Noto Sans" w:cs="Noto Sans"/>
          <w:color w:val="2F2F2F"/>
          <w:sz w:val="19"/>
          <w:szCs w:val="19"/>
          <w:lang w:eastAsia="es-MX"/>
        </w:rPr>
        <w:t> Las Reglas Séptima y Octava, relativas a "Opinión Pública" y "Opinión generada por los Terceros Autorizados", respectivamente, entrarán en vigor una vez que el IMSS ponga a disposición las funcionalidades que permitan la generación de las mismas en el Buzón IMSS y en la página electrónica del Instituto (</w:t>
      </w:r>
      <w:hyperlink r:id="rId20" w:history="1">
        <w:r w:rsidRPr="003606F8">
          <w:rPr>
            <w:rStyle w:val="Hipervnculo"/>
            <w:rFonts w:ascii="Noto Sans" w:hAnsi="Noto Sans" w:cs="Noto Sans"/>
            <w:sz w:val="19"/>
            <w:szCs w:val="19"/>
            <w:lang w:eastAsia="es-MX"/>
          </w:rPr>
          <w:t>www.imss.gob.mx</w:t>
        </w:r>
      </w:hyperlink>
      <w:r w:rsidRPr="003606F8">
        <w:rPr>
          <w:rFonts w:ascii="Noto Sans" w:hAnsi="Noto Sans" w:cs="Noto Sans"/>
          <w:color w:val="2F2F2F"/>
          <w:sz w:val="19"/>
          <w:szCs w:val="19"/>
          <w:lang w:eastAsia="es-MX"/>
        </w:rPr>
        <w:t>), lo que se dará a conocer oportunamente a través de la página electrónica institucional: </w:t>
      </w:r>
      <w:hyperlink r:id="rId21" w:history="1">
        <w:r w:rsidRPr="003606F8">
          <w:rPr>
            <w:rStyle w:val="Hipervnculo"/>
            <w:rFonts w:ascii="Noto Sans" w:hAnsi="Noto Sans" w:cs="Noto Sans"/>
            <w:sz w:val="19"/>
            <w:szCs w:val="19"/>
            <w:lang w:eastAsia="es-MX"/>
          </w:rPr>
          <w:t>www.imss.gob.mx/buzonimss</w:t>
        </w:r>
      </w:hyperlink>
      <w:r w:rsidRPr="003606F8">
        <w:rPr>
          <w:rFonts w:ascii="Noto Sans" w:hAnsi="Noto Sans" w:cs="Noto Sans"/>
          <w:color w:val="2F2F2F"/>
          <w:sz w:val="19"/>
          <w:szCs w:val="19"/>
          <w:lang w:eastAsia="es-MX"/>
        </w:rPr>
        <w:t>.</w:t>
      </w:r>
    </w:p>
    <w:p w:rsidR="00700227" w:rsidRPr="003606F8" w:rsidRDefault="00700227" w:rsidP="00700227">
      <w:pPr>
        <w:jc w:val="both"/>
        <w:rPr>
          <w:rFonts w:ascii="Noto Sans" w:hAnsi="Noto Sans" w:cs="Noto Sans"/>
          <w:color w:val="2F2F2F"/>
          <w:sz w:val="19"/>
          <w:szCs w:val="19"/>
          <w:lang w:eastAsia="es-MX"/>
        </w:rPr>
      </w:pPr>
      <w:r w:rsidRPr="003606F8">
        <w:rPr>
          <w:rFonts w:ascii="Noto Sans" w:hAnsi="Noto Sans" w:cs="Noto Sans"/>
          <w:color w:val="2F2F2F"/>
          <w:sz w:val="19"/>
          <w:szCs w:val="19"/>
          <w:lang w:eastAsia="es-MX"/>
        </w:rPr>
        <w:t>Ciudad de México, a 27 de abril de 2022.- La Directora de Incorporación y Recaudación del IMSS, </w:t>
      </w:r>
      <w:r w:rsidRPr="003606F8">
        <w:rPr>
          <w:rFonts w:ascii="Noto Sans" w:hAnsi="Noto Sans" w:cs="Noto Sans"/>
          <w:b/>
          <w:bCs/>
          <w:color w:val="2F2F2F"/>
          <w:sz w:val="19"/>
          <w:szCs w:val="19"/>
          <w:lang w:eastAsia="es-MX"/>
        </w:rPr>
        <w:t>Norma Gabriela López Castañeda</w:t>
      </w:r>
      <w:r w:rsidRPr="003606F8">
        <w:rPr>
          <w:rFonts w:ascii="Noto Sans" w:hAnsi="Noto Sans" w:cs="Noto Sans"/>
          <w:color w:val="2F2F2F"/>
          <w:sz w:val="19"/>
          <w:szCs w:val="19"/>
          <w:lang w:eastAsia="es-MX"/>
        </w:rPr>
        <w:t>.- Rúbrica.”</w:t>
      </w:r>
    </w:p>
    <w:p w:rsidR="00BB5C91" w:rsidRDefault="00BB5C91" w:rsidP="00700227">
      <w:pPr>
        <w:shd w:val="clear" w:color="auto" w:fill="FFFFFF"/>
        <w:ind w:firstLine="288"/>
        <w:jc w:val="both"/>
        <w:rPr>
          <w:rFonts w:ascii="Noto Sans" w:hAnsi="Noto Sans" w:cs="Noto Sans"/>
          <w:color w:val="2F2F2F"/>
          <w:sz w:val="19"/>
          <w:szCs w:val="19"/>
          <w:lang w:eastAsia="es-MX"/>
        </w:rPr>
      </w:pPr>
    </w:p>
    <w:p w:rsidR="00BB5C91" w:rsidRPr="00B865B0" w:rsidRDefault="00BB5C91" w:rsidP="00BB5C91">
      <w:pPr>
        <w:jc w:val="both"/>
        <w:rPr>
          <w:rFonts w:ascii="Noto Sans" w:eastAsia="Calibri" w:hAnsi="Noto Sans" w:cs="Noto Sans"/>
          <w:color w:val="2F2F2F"/>
          <w:sz w:val="19"/>
          <w:szCs w:val="19"/>
          <w:lang w:val="es-MX"/>
        </w:rPr>
      </w:pPr>
      <w:r w:rsidRPr="00B865B0">
        <w:rPr>
          <w:rFonts w:ascii="Noto Sans" w:eastAsia="Calibri" w:hAnsi="Noto Sans" w:cs="Noto Sans"/>
          <w:sz w:val="19"/>
          <w:szCs w:val="19"/>
          <w:lang w:val="es-MX" w:eastAsia="es-MX"/>
        </w:rPr>
        <w:lastRenderedPageBreak/>
        <w:t xml:space="preserve">El H. Consejo Técnico, en la sesión ordinaria celebrada el día 30 de septiembre de 2025, dictó el Acuerdo número </w:t>
      </w:r>
      <w:r w:rsidRPr="00B865B0">
        <w:rPr>
          <w:rFonts w:ascii="Noto Sans" w:eastAsia="Calibri" w:hAnsi="Noto Sans" w:cs="Noto Sans"/>
          <w:b/>
          <w:bCs/>
          <w:color w:val="000000"/>
          <w:sz w:val="19"/>
          <w:szCs w:val="19"/>
          <w:lang w:val="es-MX" w:eastAsia="es-MX"/>
        </w:rPr>
        <w:t>ACDO.AS2.HCT.300925/288.P.DIR</w:t>
      </w:r>
      <w:r w:rsidRPr="00B865B0">
        <w:rPr>
          <w:rFonts w:ascii="Noto Sans" w:eastAsia="Calibri" w:hAnsi="Noto Sans" w:cs="Noto Sans"/>
          <w:sz w:val="19"/>
          <w:szCs w:val="19"/>
          <w:lang w:val="es-MX" w:eastAsia="es-MX"/>
        </w:rPr>
        <w:t>, publicado en el Diario Oficial de la Federación el 06 de Octubre de 2025, en los siguientes términos:</w:t>
      </w:r>
    </w:p>
    <w:p w:rsidR="00BB5C91" w:rsidRPr="00B865B0" w:rsidRDefault="00BB5C91" w:rsidP="00BB5C91">
      <w:pPr>
        <w:jc w:val="both"/>
        <w:rPr>
          <w:rFonts w:ascii="Noto Sans" w:eastAsia="Calibri" w:hAnsi="Noto Sans" w:cs="Noto Sans"/>
          <w:color w:val="000000"/>
          <w:sz w:val="19"/>
          <w:szCs w:val="19"/>
          <w:lang w:val="es-MX" w:eastAsia="es-MX"/>
        </w:rPr>
      </w:pPr>
    </w:p>
    <w:p w:rsidR="00BB5C91" w:rsidRPr="00B865B0"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b/>
          <w:sz w:val="19"/>
          <w:szCs w:val="19"/>
          <w:lang w:val="es-MX" w:eastAsia="es-MX"/>
        </w:rPr>
        <w:t>ACUERDO número ACDO.AS2.HCT.300925/288.P.DIR, dictado por el H. Consejo Técnico del Instituto Mexicano del Seguro Social en sesión ordinaria celebrada el 30 de septiembre de 2025, relativo a la Solicitud de autorización para aprobar la Modificación a la Regla Quinta y disposiciones transitorias de las Reglas de carácter general para la obtención de la opinión del cumplimiento de obligaciones fiscales en materia de seguridad social.</w:t>
      </w:r>
    </w:p>
    <w:p w:rsidR="00BB5C91" w:rsidRPr="00B865B0" w:rsidRDefault="00BB5C91" w:rsidP="00BB5C91">
      <w:pPr>
        <w:jc w:val="both"/>
        <w:rPr>
          <w:rFonts w:ascii="Noto Sans" w:eastAsia="Calibri" w:hAnsi="Noto Sans" w:cs="Noto Sans"/>
          <w:b/>
          <w:bCs/>
          <w:color w:val="FF0000"/>
          <w:sz w:val="19"/>
          <w:szCs w:val="19"/>
          <w:lang w:val="es-MX"/>
        </w:rPr>
      </w:pP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“El H. Consejo Técnico, en la sesión ordinaria celebrada el día 30 de septiembre del presente año, dictó el Acuerdo ACDO.AS2.HCT.300925/288.P.DIR, en los siguientes términos: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p>
    <w:p w:rsidR="00BB5C91" w:rsidRPr="00B865B0"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sz w:val="19"/>
          <w:szCs w:val="19"/>
          <w:lang w:val="es-MX" w:eastAsia="es-MX"/>
        </w:rPr>
        <w:t xml:space="preserve">“Este Consejo Técnico, con fundamento en lo dispuesto por los artículos 9, párrafo segundo, 251, fracciones IV, VIII, XX, XXIII y XXXVIII, 263, 264, fracciones III, XIV y XVII, de la Ley del Seguro Social; 32–D del Código Fiscal de la Federación; 5 y 57, de la Ley Federal de las Entidades Paraestatales, y 31, fracciones II y XX, del Reglamento Interior del Instituto Mexicano del Seguro Social; de conformidad con el planteamiento presentado por el Director General, por conducto de la persona titular de la Dirección de Incorporación y Recaudación, en términos del oficio número 173, de 23 de septiembre de 2025, así como del dictamen del Comité de Incorporación y Recaudación del propio Órgano de Gobierno, emitido en reunión celebrada el día 23 del mismo mes y año; </w:t>
      </w:r>
      <w:r w:rsidRPr="00B865B0">
        <w:rPr>
          <w:rFonts w:ascii="Noto Sans" w:eastAsia="Calibri" w:hAnsi="Noto Sans" w:cs="Noto Sans"/>
          <w:b/>
          <w:bCs/>
          <w:sz w:val="19"/>
          <w:szCs w:val="19"/>
          <w:lang w:val="es-MX" w:eastAsia="es-MX"/>
        </w:rPr>
        <w:t xml:space="preserve">Acuerda: Primero.- </w:t>
      </w:r>
      <w:r w:rsidRPr="00B865B0">
        <w:rPr>
          <w:rFonts w:ascii="Noto Sans" w:eastAsia="Calibri" w:hAnsi="Noto Sans" w:cs="Noto Sans"/>
          <w:sz w:val="19"/>
          <w:szCs w:val="19"/>
          <w:lang w:val="es-MX" w:eastAsia="es-MX"/>
        </w:rPr>
        <w:t xml:space="preserve">Aprobar la modificación a la Regla Quinta de las „Reglas de carácter general para la obtención de la opinión del cumplimiento de obligaciones fiscales en materia de seguridad social‟, aprobadas mediante Acuerdo número ACDO.AS2.HCT.270422/107.P.DIR y modificada específicamente mediante Acuerdo número ACDO.AS2.HCT.270224/34.P.DIR, publicados en el Diario Oficial de la Federación el 22 de septiembre de 2022 y 21 de marzo de 2024, respectivamente, conforme al </w:t>
      </w:r>
      <w:r w:rsidRPr="00B865B0">
        <w:rPr>
          <w:rFonts w:ascii="Noto Sans" w:eastAsia="Calibri" w:hAnsi="Noto Sans" w:cs="Noto Sans"/>
          <w:b/>
          <w:bCs/>
          <w:sz w:val="19"/>
          <w:szCs w:val="19"/>
          <w:lang w:val="es-MX" w:eastAsia="es-MX"/>
        </w:rPr>
        <w:t xml:space="preserve">Anexo I </w:t>
      </w:r>
      <w:r w:rsidRPr="00B865B0">
        <w:rPr>
          <w:rFonts w:ascii="Noto Sans" w:eastAsia="Calibri" w:hAnsi="Noto Sans" w:cs="Noto Sans"/>
          <w:sz w:val="19"/>
          <w:szCs w:val="19"/>
          <w:lang w:val="es-MX" w:eastAsia="es-MX"/>
        </w:rPr>
        <w:t xml:space="preserve">que forma parte del presente Acuerdo, </w:t>
      </w:r>
      <w:r w:rsidRPr="00B865B0">
        <w:rPr>
          <w:rFonts w:ascii="Noto Sans" w:eastAsia="Calibri" w:hAnsi="Noto Sans" w:cs="Noto Sans"/>
          <w:b/>
          <w:bCs/>
          <w:sz w:val="19"/>
          <w:szCs w:val="19"/>
          <w:u w:val="single"/>
          <w:lang w:val="es-MX" w:eastAsia="es-MX"/>
        </w:rPr>
        <w:t>a efecto de dar a conocer a las personas particulares como única modalidad para la obtención de su opinión de cumplimiento de obligaciones fiscales en materia de seguridad social, el Buzón IMSS.</w:t>
      </w:r>
      <w:r w:rsidRPr="00B865B0">
        <w:rPr>
          <w:rFonts w:ascii="Noto Sans" w:eastAsia="Calibri" w:hAnsi="Noto Sans" w:cs="Noto Sans"/>
          <w:sz w:val="19"/>
          <w:szCs w:val="19"/>
          <w:lang w:val="es-MX" w:eastAsia="es-MX"/>
        </w:rPr>
        <w:t xml:space="preserve"> </w:t>
      </w:r>
      <w:r w:rsidRPr="00B865B0">
        <w:rPr>
          <w:rFonts w:ascii="Noto Sans" w:eastAsia="Calibri" w:hAnsi="Noto Sans" w:cs="Noto Sans"/>
          <w:b/>
          <w:bCs/>
          <w:sz w:val="19"/>
          <w:szCs w:val="19"/>
          <w:lang w:val="es-MX" w:eastAsia="es-MX"/>
        </w:rPr>
        <w:t xml:space="preserve">Segundo.- </w:t>
      </w:r>
      <w:r w:rsidRPr="00B865B0">
        <w:rPr>
          <w:rFonts w:ascii="Noto Sans" w:eastAsia="Calibri" w:hAnsi="Noto Sans" w:cs="Noto Sans"/>
          <w:sz w:val="19"/>
          <w:szCs w:val="19"/>
          <w:lang w:val="es-MX" w:eastAsia="es-MX"/>
        </w:rPr>
        <w:t xml:space="preserve">Aprobar las nuevas disposiciones de carácter transitorio aplicables a las „Reglas de carácter general para la obtención de la opinión del cumplimiento de obligaciones fiscales en materia de seguridad social‟, que se describen en el </w:t>
      </w:r>
      <w:r w:rsidRPr="00B865B0">
        <w:rPr>
          <w:rFonts w:ascii="Noto Sans" w:eastAsia="Calibri" w:hAnsi="Noto Sans" w:cs="Noto Sans"/>
          <w:b/>
          <w:bCs/>
          <w:sz w:val="19"/>
          <w:szCs w:val="19"/>
          <w:lang w:val="es-MX" w:eastAsia="es-MX"/>
        </w:rPr>
        <w:t xml:space="preserve">Anexo II </w:t>
      </w:r>
      <w:r w:rsidRPr="00B865B0">
        <w:rPr>
          <w:rFonts w:ascii="Noto Sans" w:eastAsia="Calibri" w:hAnsi="Noto Sans" w:cs="Noto Sans"/>
          <w:sz w:val="19"/>
          <w:szCs w:val="19"/>
          <w:lang w:val="es-MX" w:eastAsia="es-MX"/>
        </w:rPr>
        <w:t xml:space="preserve">que forma parte del presente Acuerdo. Para dar certeza jurídica a las personas particulares y entes de carácter público por cuanto a la validez de la opinión señalada en el punto anterior. </w:t>
      </w:r>
      <w:r w:rsidRPr="00B865B0">
        <w:rPr>
          <w:rFonts w:ascii="Noto Sans" w:eastAsia="Calibri" w:hAnsi="Noto Sans" w:cs="Noto Sans"/>
          <w:b/>
          <w:bCs/>
          <w:sz w:val="19"/>
          <w:szCs w:val="19"/>
          <w:lang w:val="es-MX" w:eastAsia="es-MX"/>
        </w:rPr>
        <w:t xml:space="preserve">Tercero.- </w:t>
      </w:r>
      <w:r w:rsidRPr="00B865B0">
        <w:rPr>
          <w:rFonts w:ascii="Noto Sans" w:eastAsia="Calibri" w:hAnsi="Noto Sans" w:cs="Noto Sans"/>
          <w:sz w:val="19"/>
          <w:szCs w:val="19"/>
          <w:lang w:val="es-MX" w:eastAsia="es-MX"/>
        </w:rPr>
        <w:t xml:space="preserve">Dejar sin efectos los Acuerdos número ACDO.AS2.HCT.250423/106.P.DIR y ACDO.AS2.HCT.270224/34.P.DIR, dictados por el H. Consejo Técnico, en sesiones ordinarias de 25 de abril de 2023 y 27 de febrero de 2024, respectivamente. </w:t>
      </w:r>
      <w:r w:rsidRPr="00B865B0">
        <w:rPr>
          <w:rFonts w:ascii="Noto Sans" w:eastAsia="Calibri" w:hAnsi="Noto Sans" w:cs="Noto Sans"/>
          <w:b/>
          <w:bCs/>
          <w:sz w:val="19"/>
          <w:szCs w:val="19"/>
          <w:lang w:val="es-MX" w:eastAsia="es-MX"/>
        </w:rPr>
        <w:t xml:space="preserve">Cuarto.- </w:t>
      </w:r>
      <w:r w:rsidRPr="00B865B0">
        <w:rPr>
          <w:rFonts w:ascii="Noto Sans" w:eastAsia="Calibri" w:hAnsi="Noto Sans" w:cs="Noto Sans"/>
          <w:sz w:val="19"/>
          <w:szCs w:val="19"/>
          <w:lang w:val="es-MX" w:eastAsia="es-MX"/>
        </w:rPr>
        <w:t xml:space="preserve">Instruir a la persona titular de la Dirección de Incorporación y Recaudación para que, por conducto de la persona titular de la Unidad de Servicios Estratégicos, resuelva las dudas o formule las aclaraciones que las unidades administrativas del Instituto presenten o soliciten con motivo de la aplicación de este Acuerdo y de sus anexos, cuando versen sobre el funcionamiento del Buzón IMSS y, por conducto de la persona titular de la Unidad de Fiscalización y Cobranza, cuando las mismas se refieran al contenido de la Opinión de Cumplimiento. </w:t>
      </w:r>
      <w:r w:rsidRPr="00B865B0">
        <w:rPr>
          <w:rFonts w:ascii="Noto Sans" w:eastAsia="Calibri" w:hAnsi="Noto Sans" w:cs="Noto Sans"/>
          <w:b/>
          <w:bCs/>
          <w:sz w:val="19"/>
          <w:szCs w:val="19"/>
          <w:lang w:val="es-MX" w:eastAsia="es-MX"/>
        </w:rPr>
        <w:t xml:space="preserve">Quinto.- </w:t>
      </w:r>
      <w:r w:rsidRPr="00B865B0">
        <w:rPr>
          <w:rFonts w:ascii="Noto Sans" w:eastAsia="Calibri" w:hAnsi="Noto Sans" w:cs="Noto Sans"/>
          <w:sz w:val="19"/>
          <w:szCs w:val="19"/>
          <w:lang w:val="es-MX" w:eastAsia="es-MX"/>
        </w:rPr>
        <w:t xml:space="preserve">Instruir a la persona titular de la Dirección de Innovación y Desarrollo Tecnológico para que realice las adecuaciones a los sistemas tecnológicos necesarios para la instrumentación del presente Acuerdo y de sus anexos e informe lo conducente a la persona titular de la Dirección de Incorporación y Recaudación. </w:t>
      </w:r>
      <w:r w:rsidRPr="00B865B0">
        <w:rPr>
          <w:rFonts w:ascii="Noto Sans" w:eastAsia="Calibri" w:hAnsi="Noto Sans" w:cs="Noto Sans"/>
          <w:b/>
          <w:bCs/>
          <w:sz w:val="19"/>
          <w:szCs w:val="19"/>
          <w:lang w:val="es-MX" w:eastAsia="es-MX"/>
        </w:rPr>
        <w:t xml:space="preserve">Sexto.- </w:t>
      </w:r>
      <w:r w:rsidRPr="00B865B0">
        <w:rPr>
          <w:rFonts w:ascii="Noto Sans" w:eastAsia="Calibri" w:hAnsi="Noto Sans" w:cs="Noto Sans"/>
          <w:sz w:val="19"/>
          <w:szCs w:val="19"/>
          <w:lang w:val="es-MX" w:eastAsia="es-MX"/>
        </w:rPr>
        <w:t xml:space="preserve">Instruir a la persona titular de la Dirección Jurídica para que realice los trámites ante las instancias competentes a efecto de que el presente Acuerdo y sus anexos se </w:t>
      </w:r>
      <w:r w:rsidRPr="00B865B0">
        <w:rPr>
          <w:rFonts w:ascii="Noto Sans" w:eastAsia="Calibri" w:hAnsi="Noto Sans" w:cs="Noto Sans"/>
          <w:sz w:val="19"/>
          <w:szCs w:val="19"/>
          <w:lang w:val="es-MX" w:eastAsia="es-MX"/>
        </w:rPr>
        <w:lastRenderedPageBreak/>
        <w:t xml:space="preserve">publiquen en el Diario Oficial de la Federación. </w:t>
      </w:r>
      <w:r w:rsidRPr="00B865B0">
        <w:rPr>
          <w:rFonts w:ascii="Noto Sans" w:eastAsia="Calibri" w:hAnsi="Noto Sans" w:cs="Noto Sans"/>
          <w:b/>
          <w:bCs/>
          <w:sz w:val="19"/>
          <w:szCs w:val="19"/>
          <w:lang w:val="es-MX" w:eastAsia="es-MX"/>
        </w:rPr>
        <w:t xml:space="preserve">Séptimo.- </w:t>
      </w:r>
      <w:r w:rsidRPr="00B865B0">
        <w:rPr>
          <w:rFonts w:ascii="Noto Sans" w:eastAsia="Calibri" w:hAnsi="Noto Sans" w:cs="Noto Sans"/>
          <w:sz w:val="19"/>
          <w:szCs w:val="19"/>
          <w:lang w:val="es-MX" w:eastAsia="es-MX"/>
        </w:rPr>
        <w:t>El presente Acuerdo y sus anexos entrarán en vigor el 1° de octubre de 2025”.</w:t>
      </w:r>
    </w:p>
    <w:p w:rsidR="00BB5C91" w:rsidRPr="00B865B0" w:rsidRDefault="00BB5C91" w:rsidP="00BB5C91">
      <w:pPr>
        <w:jc w:val="both"/>
        <w:rPr>
          <w:rFonts w:ascii="Noto Sans" w:eastAsia="Calibri" w:hAnsi="Noto Sans" w:cs="Noto Sans"/>
          <w:b/>
          <w:bCs/>
          <w:color w:val="FF0000"/>
          <w:sz w:val="19"/>
          <w:szCs w:val="19"/>
          <w:lang w:val="es-MX"/>
        </w:rPr>
      </w:pP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Atentamente.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Ciudad de México, 30 de septiembre de 2025.- Secretario General, Dr. </w:t>
      </w:r>
      <w:r w:rsidRPr="00B865B0">
        <w:rPr>
          <w:rFonts w:ascii="Noto Sans" w:eastAsia="Calibri" w:hAnsi="Noto Sans" w:cs="Noto Sans"/>
          <w:b/>
          <w:bCs/>
          <w:sz w:val="19"/>
          <w:szCs w:val="19"/>
          <w:lang w:val="es-MX" w:eastAsia="es-MX"/>
        </w:rPr>
        <w:t xml:space="preserve">Jorge Gaviño </w:t>
      </w:r>
      <w:proofErr w:type="spellStart"/>
      <w:r w:rsidRPr="00B865B0">
        <w:rPr>
          <w:rFonts w:ascii="Noto Sans" w:eastAsia="Calibri" w:hAnsi="Noto Sans" w:cs="Noto Sans"/>
          <w:b/>
          <w:bCs/>
          <w:sz w:val="19"/>
          <w:szCs w:val="19"/>
          <w:lang w:val="es-MX" w:eastAsia="es-MX"/>
        </w:rPr>
        <w:t>Ambriz</w:t>
      </w:r>
      <w:proofErr w:type="spellEnd"/>
      <w:r w:rsidRPr="00B865B0">
        <w:rPr>
          <w:rFonts w:ascii="Noto Sans" w:eastAsia="Calibri" w:hAnsi="Noto Sans" w:cs="Noto Sans"/>
          <w:sz w:val="19"/>
          <w:szCs w:val="19"/>
          <w:lang w:val="es-MX" w:eastAsia="es-MX"/>
        </w:rPr>
        <w:t xml:space="preserve">.- Rúbrica. </w:t>
      </w:r>
    </w:p>
    <w:p w:rsidR="00BB5C91" w:rsidRPr="00B865B0" w:rsidRDefault="00BB5C91" w:rsidP="00BB5C91">
      <w:pPr>
        <w:autoSpaceDE w:val="0"/>
        <w:autoSpaceDN w:val="0"/>
        <w:jc w:val="both"/>
        <w:rPr>
          <w:rFonts w:ascii="Noto Sans" w:eastAsia="Calibri" w:hAnsi="Noto Sans" w:cs="Noto Sans"/>
          <w:b/>
          <w:bCs/>
          <w:color w:val="000000"/>
          <w:sz w:val="19"/>
          <w:szCs w:val="19"/>
          <w:lang w:val="es-MX" w:eastAsia="es-MX"/>
        </w:rPr>
      </w:pPr>
    </w:p>
    <w:p w:rsidR="00BB5C91" w:rsidRPr="00B865B0" w:rsidRDefault="00BB5C91" w:rsidP="00BB5C91">
      <w:pPr>
        <w:autoSpaceDE w:val="0"/>
        <w:autoSpaceDN w:val="0"/>
        <w:jc w:val="center"/>
        <w:rPr>
          <w:rFonts w:ascii="Noto Sans" w:eastAsia="Calibri" w:hAnsi="Noto Sans" w:cs="Noto Sans"/>
          <w:b/>
          <w:bCs/>
          <w:color w:val="000000"/>
          <w:sz w:val="19"/>
          <w:szCs w:val="19"/>
          <w:lang w:val="es-MX" w:eastAsia="es-MX"/>
        </w:rPr>
      </w:pPr>
      <w:r w:rsidRPr="00B865B0">
        <w:rPr>
          <w:rFonts w:ascii="Noto Sans" w:eastAsia="Calibri" w:hAnsi="Noto Sans" w:cs="Noto Sans"/>
          <w:b/>
          <w:sz w:val="19"/>
          <w:szCs w:val="19"/>
          <w:lang w:val="es-MX" w:eastAsia="es-MX"/>
        </w:rPr>
        <w:t>Anexo I</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Reglas de carácter general para la obtención de la opinión del cumplimiento de obligaciones fiscales en materia de seguridad social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Objeto. …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Glosario de términos. …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Primera.- a Cuarta.</w:t>
      </w:r>
      <w:proofErr w:type="gramStart"/>
      <w:r w:rsidRPr="00B865B0">
        <w:rPr>
          <w:rFonts w:ascii="Noto Sans" w:eastAsia="Calibri" w:hAnsi="Noto Sans" w:cs="Noto Sans"/>
          <w:sz w:val="19"/>
          <w:szCs w:val="19"/>
          <w:lang w:val="es-MX" w:eastAsia="es-MX"/>
        </w:rPr>
        <w:t>- ….</w:t>
      </w:r>
      <w:proofErr w:type="gramEnd"/>
      <w:r w:rsidRPr="00B865B0">
        <w:rPr>
          <w:rFonts w:ascii="Noto Sans" w:eastAsia="Calibri" w:hAnsi="Noto Sans" w:cs="Noto Sans"/>
          <w:sz w:val="19"/>
          <w:szCs w:val="19"/>
          <w:lang w:val="es-MX" w:eastAsia="es-MX"/>
        </w:rPr>
        <w:t xml:space="preserve">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sz w:val="19"/>
          <w:szCs w:val="19"/>
          <w:lang w:val="es-MX" w:eastAsia="es-MX"/>
        </w:rPr>
        <w:t xml:space="preserve">Quinta.- Opinión generada por la persona titular de la Opinión del cumplimiento. </w:t>
      </w:r>
    </w:p>
    <w:p w:rsidR="00BB5C91" w:rsidRPr="00B865B0"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sz w:val="19"/>
          <w:szCs w:val="19"/>
          <w:lang w:val="es-MX" w:eastAsia="es-MX"/>
        </w:rPr>
        <w:t>Los particulares que para realizar algún trámite requieran obtener la opinión del cumplimiento de obligaciones fiscales en materia de seguridad social, deberán hacerlo a través del Buzón IMSS siguiendo el procedimiento siguiente:</w:t>
      </w:r>
    </w:p>
    <w:p w:rsidR="00BB5C91" w:rsidRPr="00B865B0" w:rsidRDefault="00BB5C91" w:rsidP="00BB5C91">
      <w:pPr>
        <w:jc w:val="both"/>
        <w:rPr>
          <w:rFonts w:ascii="Noto Sans" w:eastAsia="Calibri" w:hAnsi="Noto Sans" w:cs="Noto Sans"/>
          <w:b/>
          <w:bCs/>
          <w:color w:val="FF0000"/>
          <w:sz w:val="19"/>
          <w:szCs w:val="19"/>
          <w:lang w:val="es-MX"/>
        </w:rPr>
      </w:pP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I. </w:t>
      </w:r>
      <w:r w:rsidRPr="00B865B0">
        <w:rPr>
          <w:rFonts w:ascii="Noto Sans" w:eastAsia="Calibri" w:hAnsi="Noto Sans" w:cs="Noto Sans"/>
          <w:sz w:val="19"/>
          <w:szCs w:val="19"/>
          <w:lang w:val="es-MX" w:eastAsia="es-MX"/>
        </w:rPr>
        <w:t xml:space="preserve">Ingresar al Buzón IMSS por la página del Instituto </w:t>
      </w:r>
      <w:hyperlink r:id="rId22" w:history="1">
        <w:r w:rsidRPr="00B865B0">
          <w:rPr>
            <w:rFonts w:ascii="Noto Sans" w:eastAsia="Calibri" w:hAnsi="Noto Sans" w:cs="Noto Sans"/>
            <w:color w:val="0000FF"/>
            <w:sz w:val="19"/>
            <w:szCs w:val="19"/>
            <w:u w:val="single"/>
            <w:lang w:val="es-MX" w:eastAsia="es-MX"/>
          </w:rPr>
          <w:t>www.imss.gob.mx/buzonimss</w:t>
        </w:r>
      </w:hyperlink>
      <w:r w:rsidRPr="00B865B0">
        <w:rPr>
          <w:rFonts w:ascii="Noto Sans" w:eastAsia="Calibri" w:hAnsi="Noto Sans" w:cs="Noto Sans"/>
          <w:sz w:val="19"/>
          <w:szCs w:val="19"/>
          <w:lang w:val="es-MX" w:eastAsia="es-MX"/>
        </w:rPr>
        <w:t xml:space="preserve">, a través del medio de autenticación correspondiente;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II. </w:t>
      </w:r>
      <w:r w:rsidRPr="00B865B0">
        <w:rPr>
          <w:rFonts w:ascii="Noto Sans" w:eastAsia="Calibri" w:hAnsi="Noto Sans" w:cs="Noto Sans"/>
          <w:sz w:val="19"/>
          <w:szCs w:val="19"/>
          <w:lang w:val="es-MX" w:eastAsia="es-MX"/>
        </w:rPr>
        <w:t xml:space="preserve">Del menú, seleccionar la opción "Cobranza";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III. </w:t>
      </w:r>
      <w:r w:rsidRPr="00B865B0">
        <w:rPr>
          <w:rFonts w:ascii="Noto Sans" w:eastAsia="Calibri" w:hAnsi="Noto Sans" w:cs="Noto Sans"/>
          <w:sz w:val="19"/>
          <w:szCs w:val="19"/>
          <w:lang w:val="es-MX" w:eastAsia="es-MX"/>
        </w:rPr>
        <w:t xml:space="preserve">Del menú, seleccionar la opción "32D Consultar Mi Opinión", y </w:t>
      </w: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IV. </w:t>
      </w:r>
      <w:r w:rsidRPr="00B865B0">
        <w:rPr>
          <w:rFonts w:ascii="Noto Sans" w:eastAsia="Calibri" w:hAnsi="Noto Sans" w:cs="Noto Sans"/>
          <w:sz w:val="19"/>
          <w:szCs w:val="19"/>
          <w:lang w:val="es-MX" w:eastAsia="es-MX"/>
        </w:rPr>
        <w:t xml:space="preserve">Dar clic en el icono de la opción "Consultar Mi Opinión del Cumplimiento" para descargar la opinión del cumplimiento de obligaciones fiscales en materia de seguridad social, la cual podrá guardarse en formato “.PDF” o imprimirse. </w:t>
      </w:r>
    </w:p>
    <w:p w:rsidR="00BB5C91" w:rsidRPr="00B865B0" w:rsidRDefault="00BB5C91" w:rsidP="00BB5C91">
      <w:pPr>
        <w:jc w:val="both"/>
        <w:rPr>
          <w:rFonts w:ascii="Noto Sans" w:eastAsia="Calibri" w:hAnsi="Noto Sans" w:cs="Noto Sans"/>
          <w:b/>
          <w:bCs/>
          <w:color w:val="000000"/>
          <w:sz w:val="19"/>
          <w:szCs w:val="19"/>
          <w:lang w:val="es-MX" w:eastAsia="es-MX"/>
        </w:rPr>
      </w:pPr>
    </w:p>
    <w:p w:rsidR="00BB5C91" w:rsidRPr="00B865B0"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sz w:val="19"/>
          <w:szCs w:val="19"/>
          <w:lang w:val="es-MX" w:eastAsia="es-MX"/>
        </w:rPr>
        <w:t>Sexta.- a Décima Segunda.</w:t>
      </w:r>
      <w:proofErr w:type="gramStart"/>
      <w:r w:rsidRPr="00B865B0">
        <w:rPr>
          <w:rFonts w:ascii="Noto Sans" w:eastAsia="Calibri" w:hAnsi="Noto Sans" w:cs="Noto Sans"/>
          <w:sz w:val="19"/>
          <w:szCs w:val="19"/>
          <w:lang w:val="es-MX" w:eastAsia="es-MX"/>
        </w:rPr>
        <w:t>- …</w:t>
      </w:r>
      <w:proofErr w:type="gramEnd"/>
    </w:p>
    <w:p w:rsidR="00BB5C91" w:rsidRPr="00B865B0" w:rsidRDefault="00BB5C91" w:rsidP="00BB5C91">
      <w:pPr>
        <w:jc w:val="both"/>
        <w:rPr>
          <w:rFonts w:ascii="Noto Sans" w:eastAsia="Calibri" w:hAnsi="Noto Sans" w:cs="Noto Sans"/>
          <w:b/>
          <w:bCs/>
          <w:color w:val="FF0000"/>
          <w:sz w:val="19"/>
          <w:szCs w:val="19"/>
          <w:lang w:val="es-MX"/>
        </w:rPr>
      </w:pPr>
    </w:p>
    <w:p w:rsidR="00BB5C91" w:rsidRPr="00B865B0" w:rsidRDefault="00BB5C91" w:rsidP="00BB5C91">
      <w:pPr>
        <w:jc w:val="center"/>
        <w:rPr>
          <w:rFonts w:ascii="Noto Sans" w:eastAsia="Calibri" w:hAnsi="Noto Sans" w:cs="Noto Sans"/>
          <w:b/>
          <w:bCs/>
          <w:sz w:val="19"/>
          <w:szCs w:val="19"/>
          <w:lang w:val="es-MX"/>
        </w:rPr>
      </w:pPr>
      <w:r w:rsidRPr="00B865B0">
        <w:rPr>
          <w:rFonts w:ascii="Noto Sans" w:eastAsia="Calibri" w:hAnsi="Noto Sans" w:cs="Noto Sans"/>
          <w:b/>
          <w:sz w:val="19"/>
          <w:szCs w:val="19"/>
          <w:lang w:val="es-MX" w:eastAsia="es-MX"/>
        </w:rPr>
        <w:t>Anexo II</w:t>
      </w:r>
    </w:p>
    <w:p w:rsidR="00BB5C91" w:rsidRPr="00B865B0" w:rsidRDefault="00BB5C91" w:rsidP="00BB5C91">
      <w:pPr>
        <w:jc w:val="both"/>
        <w:rPr>
          <w:rFonts w:ascii="Noto Sans" w:eastAsia="Calibri" w:hAnsi="Noto Sans" w:cs="Noto Sans"/>
          <w:b/>
          <w:bCs/>
          <w:sz w:val="19"/>
          <w:szCs w:val="19"/>
          <w:lang w:val="es-MX"/>
        </w:rPr>
      </w:pPr>
      <w:r w:rsidRPr="00B865B0">
        <w:rPr>
          <w:rFonts w:ascii="Noto Sans" w:eastAsia="Calibri" w:hAnsi="Noto Sans" w:cs="Noto Sans"/>
          <w:sz w:val="19"/>
          <w:szCs w:val="19"/>
          <w:lang w:val="es-MX" w:eastAsia="es-MX"/>
        </w:rPr>
        <w:t>Disposiciones transitorias aplicables a las “Reglas de carácter general para la obtención de la opinión del cumplimiento de obligaciones fiscales en materia de seguridad social”, aprobadas y reformadas por el H. Consejo Técnico del Instituto Mexicano del Seguro Social</w:t>
      </w:r>
    </w:p>
    <w:p w:rsidR="00BB5C91" w:rsidRPr="00B865B0" w:rsidRDefault="00BB5C91" w:rsidP="00BB5C91">
      <w:pPr>
        <w:jc w:val="both"/>
        <w:rPr>
          <w:rFonts w:ascii="Noto Sans" w:eastAsia="Calibri" w:hAnsi="Noto Sans" w:cs="Noto Sans"/>
          <w:b/>
          <w:bCs/>
          <w:sz w:val="19"/>
          <w:szCs w:val="19"/>
          <w:lang w:val="es-MX"/>
        </w:rPr>
      </w:pPr>
    </w:p>
    <w:p w:rsidR="00BB5C91" w:rsidRPr="00B865B0" w:rsidRDefault="00BB5C91" w:rsidP="00BB5C91">
      <w:pPr>
        <w:autoSpaceDE w:val="0"/>
        <w:autoSpaceDN w:val="0"/>
        <w:jc w:val="both"/>
        <w:rPr>
          <w:rFonts w:ascii="Noto Sans" w:eastAsia="Calibri" w:hAnsi="Noto Sans" w:cs="Noto Sans"/>
          <w:color w:val="000000"/>
          <w:sz w:val="19"/>
          <w:szCs w:val="19"/>
          <w:lang w:val="es-MX" w:eastAsia="es-MX"/>
        </w:rPr>
      </w:pPr>
      <w:r w:rsidRPr="00B865B0">
        <w:rPr>
          <w:rFonts w:ascii="Noto Sans" w:eastAsia="Calibri" w:hAnsi="Noto Sans" w:cs="Noto Sans"/>
          <w:b/>
          <w:bCs/>
          <w:sz w:val="19"/>
          <w:szCs w:val="19"/>
          <w:lang w:val="es-MX" w:eastAsia="es-MX"/>
        </w:rPr>
        <w:t xml:space="preserve">Primera. </w:t>
      </w:r>
      <w:r w:rsidRPr="00B865B0">
        <w:rPr>
          <w:rFonts w:ascii="Noto Sans" w:eastAsia="Calibri" w:hAnsi="Noto Sans" w:cs="Noto Sans"/>
          <w:sz w:val="19"/>
          <w:szCs w:val="19"/>
          <w:lang w:val="es-MX" w:eastAsia="es-MX"/>
        </w:rPr>
        <w:t xml:space="preserve">La opinión del cumplimiento de obligaciones fiscales en materia de seguridad social se considerará válida durante los plazos de quince días hábiles o de veinte días hábiles -tratándose de contrataciones derivadas de procedimientos consolidados-, previstos en la Ley de Adquisiciones, Arrendamientos y Servicios del Sector Público o de quince días naturales en tratándose de la Ley de Obras Públicas y Servicios Relacionados con las Mismas, que la persona contribuyente tiene para la formalización de las contrataciones referidas en el artículo 32-D del Código Fiscal de la Federación. </w:t>
      </w:r>
    </w:p>
    <w:p w:rsidR="00BB5C91" w:rsidRPr="00B865B0" w:rsidRDefault="00BB5C91" w:rsidP="00BB5C91">
      <w:pPr>
        <w:jc w:val="both"/>
        <w:rPr>
          <w:rFonts w:ascii="Noto Sans" w:eastAsia="Calibri" w:hAnsi="Noto Sans" w:cs="Noto Sans"/>
          <w:b/>
          <w:bCs/>
          <w:color w:val="000000"/>
          <w:sz w:val="19"/>
          <w:szCs w:val="19"/>
          <w:lang w:val="es-MX" w:eastAsia="es-MX"/>
        </w:rPr>
      </w:pPr>
    </w:p>
    <w:p w:rsidR="00BB5C91" w:rsidRPr="00BB5C91" w:rsidRDefault="00BB5C91" w:rsidP="00BB5C91">
      <w:pPr>
        <w:jc w:val="both"/>
        <w:rPr>
          <w:rFonts w:ascii="Noto Sans" w:eastAsia="Calibri" w:hAnsi="Noto Sans" w:cs="Noto Sans"/>
          <w:b/>
          <w:bCs/>
          <w:color w:val="FF0000"/>
          <w:sz w:val="19"/>
          <w:szCs w:val="19"/>
          <w:lang w:val="es-MX"/>
        </w:rPr>
      </w:pPr>
      <w:r w:rsidRPr="00B865B0">
        <w:rPr>
          <w:rFonts w:ascii="Noto Sans" w:eastAsia="Calibri" w:hAnsi="Noto Sans" w:cs="Noto Sans"/>
          <w:b/>
          <w:bCs/>
          <w:sz w:val="19"/>
          <w:szCs w:val="19"/>
          <w:lang w:val="es-MX" w:eastAsia="es-MX"/>
        </w:rPr>
        <w:t xml:space="preserve">Segunda. </w:t>
      </w:r>
      <w:r w:rsidRPr="00B865B0">
        <w:rPr>
          <w:rFonts w:ascii="Noto Sans" w:eastAsia="Calibri" w:hAnsi="Noto Sans" w:cs="Noto Sans"/>
          <w:sz w:val="19"/>
          <w:szCs w:val="19"/>
          <w:lang w:val="es-MX" w:eastAsia="es-MX"/>
        </w:rPr>
        <w:t>Para efectos de lo previsto en la disposición anterior, la persona contribuyente deberá acreditar ante el ente público contratante que la opinión del cumplimiento de obligaciones fiscales en materia de seguridad social fue obtenida durante los plazos que la persona contribuyente tiene para la formalización del contrato correspondiente, en términos de las disposiciones jurídicas aplicables.</w:t>
      </w:r>
    </w:p>
    <w:p w:rsidR="00BB5C91" w:rsidRPr="00EA2C63" w:rsidRDefault="00BB5C91" w:rsidP="00BB5C91">
      <w:pPr>
        <w:jc w:val="both"/>
        <w:rPr>
          <w:rFonts w:ascii="Noto Sans" w:hAnsi="Noto Sans" w:cs="Noto Sans"/>
          <w:sz w:val="17"/>
          <w:szCs w:val="17"/>
        </w:rPr>
      </w:pPr>
    </w:p>
    <w:p w:rsidR="00700227" w:rsidRPr="003606F8" w:rsidRDefault="00700227" w:rsidP="00700227">
      <w:pPr>
        <w:jc w:val="both"/>
        <w:rPr>
          <w:rFonts w:ascii="Noto Sans" w:hAnsi="Noto Sans" w:cs="Noto Sans"/>
          <w:b/>
          <w:bCs/>
          <w:sz w:val="19"/>
          <w:szCs w:val="19"/>
        </w:rPr>
      </w:pPr>
      <w:r w:rsidRPr="003606F8">
        <w:rPr>
          <w:rFonts w:ascii="Noto Sans" w:hAnsi="Noto Sans" w:cs="Noto Sans"/>
          <w:b/>
          <w:bCs/>
          <w:sz w:val="19"/>
          <w:szCs w:val="19"/>
        </w:rPr>
        <w:lastRenderedPageBreak/>
        <w:t>Se transcriben las Reglas para la obtención de la constancia de situación fiscal en materia de aportaciones patronales y entero de descuentos. (INFONAVIT)</w:t>
      </w:r>
    </w:p>
    <w:p w:rsidR="00700227"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Primera.-</w:t>
      </w:r>
      <w:r w:rsidRPr="003606F8">
        <w:rPr>
          <w:rFonts w:ascii="Noto Sans" w:hAnsi="Noto Sans" w:cs="Noto Sans"/>
          <w:sz w:val="19"/>
          <w:szCs w:val="19"/>
        </w:rPr>
        <w:t xml:space="preserve"> Los particulares que, para efectos de celebrar contrataciones con las dependencias y entidades a que se refiere el artículo 32-D del Código Fiscal de la Federación y, en su caso, los que aquéllos subcontraten, o quienes pretendan acceder al otorgamiento de subsidios y estímulos de las mismas dependencias y entidades, requieran del INFONAVIT, una constancia de situación fiscal, deberán obtener la misma de conformidad con las presentes reglas.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Segunda.-</w:t>
      </w:r>
      <w:r w:rsidRPr="003606F8">
        <w:rPr>
          <w:rFonts w:ascii="Noto Sans" w:hAnsi="Noto Sans" w:cs="Noto Sans"/>
          <w:sz w:val="19"/>
          <w:szCs w:val="19"/>
        </w:rPr>
        <w:t xml:space="preserve"> EL INFONAVIT, a fin de emitir la constancia de situación fiscal, revisará que:</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I.</w:t>
      </w:r>
      <w:r w:rsidRPr="003606F8">
        <w:rPr>
          <w:rFonts w:ascii="Noto Sans" w:hAnsi="Noto Sans" w:cs="Noto Sans"/>
          <w:sz w:val="19"/>
          <w:szCs w:val="19"/>
        </w:rPr>
        <w:t xml:space="preserve"> La inscripción del particular solicitante ante el Instituto, en caso de estar obligado, y la vigencia del número o números de los registros patronales que le han sido asignados.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II.</w:t>
      </w:r>
      <w:r w:rsidRPr="003606F8">
        <w:rPr>
          <w:rFonts w:ascii="Noto Sans" w:hAnsi="Noto Sans" w:cs="Noto Sans"/>
          <w:sz w:val="19"/>
          <w:szCs w:val="19"/>
        </w:rPr>
        <w:t> 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 xml:space="preserve">III. </w:t>
      </w:r>
      <w:r w:rsidRPr="003606F8">
        <w:rPr>
          <w:rFonts w:ascii="Noto Sans" w:hAnsi="Noto Sans" w:cs="Noto Sans"/>
          <w:sz w:val="19"/>
          <w:szCs w:val="19"/>
        </w:rPr>
        <w:t>Los adeudos o créditos fiscales que no se encuentren firmes.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IV.</w:t>
      </w:r>
      <w:r w:rsidRPr="003606F8">
        <w:rPr>
          <w:rFonts w:ascii="Noto Sans" w:hAnsi="Noto Sans" w:cs="Noto Sans"/>
          <w:sz w:val="19"/>
          <w:szCs w:val="19"/>
        </w:rPr>
        <w:t> Las garantías que se hayan otorgado.</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V.</w:t>
      </w:r>
      <w:r w:rsidRPr="003606F8">
        <w:rPr>
          <w:rFonts w:ascii="Noto Sans" w:hAnsi="Noto Sans" w:cs="Noto Sans"/>
          <w:sz w:val="19"/>
          <w:szCs w:val="19"/>
        </w:rPr>
        <w:t> Los convenios de pago que el solicitante haya celebrado con el Instituto.</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Tercera.-</w:t>
      </w:r>
      <w:r w:rsidRPr="003606F8">
        <w:rPr>
          <w:rFonts w:ascii="Noto Sans" w:hAnsi="Noto Sans" w:cs="Noto Sans"/>
          <w:sz w:val="19"/>
          <w:szCs w:val="19"/>
        </w:rPr>
        <w:t> Las constancias de situación fiscal se emitirán a partir de la información contenida en las bases de datos del Instituto y reflejarán la situación que ante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Cuarta.-</w:t>
      </w:r>
      <w:r w:rsidRPr="003606F8">
        <w:rPr>
          <w:rFonts w:ascii="Noto Sans" w:hAnsi="Noto Sans" w:cs="Noto Sans"/>
          <w:sz w:val="19"/>
          <w:szCs w:val="19"/>
        </w:rPr>
        <w:t> El INFONAVIT expedirá a los particulares los siguientes tipos de constancia de situación fiscal:</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a)</w:t>
      </w:r>
      <w:r w:rsidRPr="003606F8">
        <w:rPr>
          <w:rFonts w:ascii="Noto Sans" w:hAnsi="Noto Sans" w:cs="Noto Sans"/>
          <w:sz w:val="19"/>
          <w:szCs w:val="19"/>
        </w:rPr>
        <w:t> Sin adeudo o con garantía.- Cuando el particular esté inscrito ante el Instituto y al corriente en el cumplimiento de sus obligaciones fiscales, o bien que contando con adeudo éste se encuentre garantizado.</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b)</w:t>
      </w:r>
      <w:r w:rsidRPr="003606F8">
        <w:rPr>
          <w:rFonts w:ascii="Noto Sans" w:hAnsi="Noto Sans" w:cs="Noto Sans"/>
          <w:sz w:val="19"/>
          <w:szCs w:val="19"/>
        </w:rPr>
        <w:t> Con adeudo.- Cuando el particular no esté al corriente en el cumplimiento de las obligaciones en materia de aportaciones patronales y entero de descuentos.</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c)</w:t>
      </w:r>
      <w:r w:rsidRPr="003606F8">
        <w:rPr>
          <w:rFonts w:ascii="Noto Sans" w:hAnsi="Noto Sans" w:cs="Noto Sans"/>
          <w:sz w:val="19"/>
          <w:szCs w:val="19"/>
        </w:rPr>
        <w:t> Con adeudo pero con convenio celebrado.- En los casos en que el particular cuente con adeudos pero que haya celebrado convenio con el INFONAVIT para cubrirlos. La constancia de situación fiscal que se expida precisará esta circunstancia para efectos de contratación en términos de los párrafos dos y tres del artículo 32-D del Código Fiscal de la Federación.</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lastRenderedPageBreak/>
        <w:t>d)</w:t>
      </w:r>
      <w:r w:rsidRPr="003606F8">
        <w:rPr>
          <w:rFonts w:ascii="Noto Sans" w:hAnsi="Noto Sans" w:cs="Noto Sans"/>
          <w:sz w:val="19"/>
          <w:szCs w:val="19"/>
        </w:rPr>
        <w:t> Sin antecedente.- Para personas físicas o morales que no cuenten con número de registro patronal registrado ante el Instituto y por tanto con trabajadores formales.</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sz w:val="19"/>
          <w:szCs w:val="19"/>
        </w:rPr>
        <w:t xml:space="preserve">Las personas físicas o morales podrán obtener las constancias de situación fiscal a que se refieren los incisos a), b) y d) en la sección correspondiente del portal institucional del INFONAVIT en </w:t>
      </w:r>
      <w:proofErr w:type="gramStart"/>
      <w:r w:rsidRPr="003606F8">
        <w:rPr>
          <w:rFonts w:ascii="Noto Sans" w:hAnsi="Noto Sans" w:cs="Noto Sans"/>
          <w:sz w:val="19"/>
          <w:szCs w:val="19"/>
        </w:rPr>
        <w:t>la</w:t>
      </w:r>
      <w:proofErr w:type="gramEnd"/>
      <w:r w:rsidRPr="003606F8">
        <w:rPr>
          <w:rFonts w:ascii="Noto Sans" w:hAnsi="Noto Sans" w:cs="Noto Sans"/>
          <w:sz w:val="19"/>
          <w:szCs w:val="19"/>
        </w:rPr>
        <w:t xml:space="preserve"> internet: </w:t>
      </w:r>
      <w:hyperlink r:id="rId23" w:history="1">
        <w:r w:rsidRPr="003606F8">
          <w:rPr>
            <w:rStyle w:val="Hipervnculo"/>
            <w:rFonts w:ascii="Noto Sans" w:hAnsi="Noto Sans" w:cs="Noto Sans"/>
            <w:sz w:val="19"/>
            <w:szCs w:val="19"/>
          </w:rPr>
          <w:t>www.infonavit.org.mx</w:t>
        </w:r>
      </w:hyperlink>
      <w:r w:rsidRPr="003606F8">
        <w:rPr>
          <w:rFonts w:ascii="Noto Sans" w:hAnsi="Noto Sans" w:cs="Noto Sans"/>
          <w:sz w:val="19"/>
          <w:szCs w:val="19"/>
        </w:rPr>
        <w:t>.</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sz w:val="19"/>
          <w:szCs w:val="19"/>
        </w:rPr>
        <w:t>Las constancias a que se refiere el inciso c) serán emitidas por la autoridad fiscal del Instituto en las delegaciones regionales.</w:t>
      </w:r>
    </w:p>
    <w:p w:rsidR="00700227" w:rsidRPr="003606F8" w:rsidRDefault="00700227" w:rsidP="00700227">
      <w:pPr>
        <w:jc w:val="both"/>
        <w:rPr>
          <w:rFonts w:ascii="Noto Sans" w:hAnsi="Noto Sans" w:cs="Noto San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sz w:val="19"/>
          <w:szCs w:val="19"/>
        </w:rPr>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rsidR="00700227" w:rsidRPr="003606F8" w:rsidRDefault="00700227" w:rsidP="00700227">
      <w:pPr>
        <w:jc w:val="both"/>
        <w:rPr>
          <w:rFonts w:ascii="Noto Sans" w:hAnsi="Noto Sans" w:cs="Noto Sans"/>
          <w:b/>
          <w:bCs/>
          <w:sz w:val="19"/>
          <w:szCs w:val="19"/>
        </w:rPr>
      </w:pPr>
    </w:p>
    <w:p w:rsidR="00700227" w:rsidRPr="003606F8" w:rsidRDefault="00700227" w:rsidP="00700227">
      <w:pPr>
        <w:jc w:val="both"/>
        <w:rPr>
          <w:rFonts w:ascii="Noto Sans" w:hAnsi="Noto Sans" w:cs="Noto Sans"/>
          <w:sz w:val="19"/>
          <w:szCs w:val="19"/>
        </w:rPr>
      </w:pPr>
      <w:r w:rsidRPr="003606F8">
        <w:rPr>
          <w:rFonts w:ascii="Noto Sans" w:hAnsi="Noto Sans" w:cs="Noto Sans"/>
          <w:b/>
          <w:bCs/>
          <w:sz w:val="19"/>
          <w:szCs w:val="19"/>
        </w:rPr>
        <w:t>Quinta.-</w:t>
      </w:r>
      <w:r w:rsidRPr="003606F8">
        <w:rPr>
          <w:rFonts w:ascii="Noto Sans" w:hAnsi="Noto Sans" w:cs="Noto Sans"/>
          <w:sz w:val="19"/>
          <w:szCs w:val="19"/>
        </w:rPr>
        <w:t> La constancia de situación fiscal que se expida tendrá una vigencia de 30 días naturales contados a partir del día de su emisión.</w:t>
      </w:r>
    </w:p>
    <w:p w:rsidR="00700227" w:rsidRPr="003606F8" w:rsidRDefault="00700227" w:rsidP="00700227">
      <w:pPr>
        <w:ind w:left="426" w:hanging="426"/>
        <w:jc w:val="both"/>
        <w:rPr>
          <w:rFonts w:ascii="Noto Sans" w:hAnsi="Noto Sans" w:cs="Noto Sans"/>
          <w:b/>
          <w:sz w:val="19"/>
          <w:szCs w:val="19"/>
        </w:rPr>
      </w:pPr>
    </w:p>
    <w:p w:rsidR="00A4254C" w:rsidRPr="00DF7AB3" w:rsidRDefault="00A4254C" w:rsidP="00A4254C">
      <w:pPr>
        <w:jc w:val="both"/>
        <w:rPr>
          <w:rFonts w:ascii="Noto Sans" w:hAnsi="Noto Sans" w:cs="Noto Sans"/>
          <w:b/>
          <w:sz w:val="18"/>
          <w:szCs w:val="18"/>
        </w:rPr>
      </w:pPr>
      <w:r w:rsidRPr="00DF7AB3">
        <w:rPr>
          <w:rFonts w:ascii="Noto Sans" w:hAnsi="Noto Sans" w:cs="Noto Sans"/>
          <w:b/>
          <w:sz w:val="18"/>
          <w:szCs w:val="18"/>
        </w:rPr>
        <w:t>9. CRITERIOS PARA LA EVALUACION DE LAS PROPOSICIONES Y ADJUDICACION DE LOS CONTRATOS.</w:t>
      </w:r>
    </w:p>
    <w:p w:rsidR="00A4254C" w:rsidRPr="00DF7AB3" w:rsidRDefault="00A4254C" w:rsidP="00A4254C">
      <w:pPr>
        <w:jc w:val="both"/>
        <w:rPr>
          <w:rFonts w:ascii="Noto Sans" w:hAnsi="Noto Sans" w:cs="Noto Sans"/>
          <w:sz w:val="18"/>
          <w:szCs w:val="18"/>
          <w:lang w:val="es-MX"/>
        </w:rPr>
      </w:pPr>
    </w:p>
    <w:p w:rsidR="0068134C" w:rsidRPr="0068134C" w:rsidRDefault="0068134C" w:rsidP="0068134C">
      <w:pPr>
        <w:jc w:val="both"/>
        <w:rPr>
          <w:rFonts w:ascii="Noto Sans" w:hAnsi="Noto Sans" w:cs="Noto Sans"/>
          <w:b/>
          <w:sz w:val="19"/>
          <w:szCs w:val="19"/>
        </w:rPr>
      </w:pPr>
      <w:r w:rsidRPr="003606F8">
        <w:rPr>
          <w:rFonts w:ascii="Noto Sans" w:hAnsi="Noto Sans" w:cs="Noto Sans"/>
          <w:sz w:val="19"/>
          <w:szCs w:val="19"/>
        </w:rPr>
        <w:t xml:space="preserve">Los criterios que se aplicarán para evaluar las proposiciones, se basarán en la información documental presentada por los licitantes conforme al </w:t>
      </w:r>
      <w:r w:rsidRPr="003606F8">
        <w:rPr>
          <w:rFonts w:ascii="Noto Sans" w:hAnsi="Noto Sans" w:cs="Noto Sans"/>
          <w:b/>
          <w:sz w:val="19"/>
          <w:szCs w:val="19"/>
        </w:rPr>
        <w:t>Anexo Número 5 (cinco)</w:t>
      </w:r>
      <w:r w:rsidRPr="003606F8">
        <w:rPr>
          <w:rFonts w:ascii="Noto Sans" w:hAnsi="Noto Sans" w:cs="Noto Sans"/>
          <w:sz w:val="19"/>
          <w:szCs w:val="19"/>
        </w:rPr>
        <w:t>, el cual forma parte de las presentes bases, observando para el</w:t>
      </w:r>
      <w:r>
        <w:rPr>
          <w:rFonts w:ascii="Noto Sans" w:hAnsi="Noto Sans" w:cs="Noto Sans"/>
          <w:sz w:val="19"/>
          <w:szCs w:val="19"/>
        </w:rPr>
        <w:t xml:space="preserve">lo lo previsto en el </w:t>
      </w:r>
      <w:r w:rsidRPr="0068134C">
        <w:rPr>
          <w:rFonts w:ascii="Noto Sans" w:hAnsi="Noto Sans" w:cs="Noto Sans"/>
          <w:b/>
          <w:sz w:val="19"/>
          <w:szCs w:val="19"/>
        </w:rPr>
        <w:t xml:space="preserve">artículo 47 en lo relativo al criterio binario y 48, fracción II, de </w:t>
      </w:r>
      <w:smartTag w:uri="urn:schemas-microsoft-com:office:smarttags" w:element="PersonName">
        <w:smartTagPr>
          <w:attr w:name="ProductID" w:val="la LAASSP."/>
        </w:smartTagPr>
        <w:r w:rsidRPr="0068134C">
          <w:rPr>
            <w:rFonts w:ascii="Noto Sans" w:hAnsi="Noto Sans" w:cs="Noto Sans"/>
            <w:b/>
            <w:sz w:val="19"/>
            <w:szCs w:val="19"/>
          </w:rPr>
          <w:t>la LAASSP.</w:t>
        </w:r>
      </w:smartTag>
    </w:p>
    <w:p w:rsidR="0068134C" w:rsidRPr="003606F8" w:rsidRDefault="0068134C" w:rsidP="0068134C">
      <w:pPr>
        <w:jc w:val="both"/>
        <w:rPr>
          <w:rFonts w:ascii="Noto Sans" w:hAnsi="Noto Sans" w:cs="Noto Sans"/>
          <w:sz w:val="19"/>
          <w:szCs w:val="19"/>
        </w:rPr>
      </w:pPr>
    </w:p>
    <w:p w:rsidR="0068134C" w:rsidRPr="003606F8" w:rsidRDefault="0068134C" w:rsidP="0068134C">
      <w:pPr>
        <w:jc w:val="both"/>
        <w:rPr>
          <w:rFonts w:ascii="Noto Sans" w:hAnsi="Noto Sans" w:cs="Noto Sans"/>
          <w:sz w:val="19"/>
          <w:szCs w:val="19"/>
        </w:rPr>
      </w:pPr>
      <w:r w:rsidRPr="003606F8">
        <w:rPr>
          <w:rFonts w:ascii="Noto Sans" w:hAnsi="Noto Sans" w:cs="Noto Sans"/>
          <w:sz w:val="19"/>
          <w:szCs w:val="19"/>
        </w:rPr>
        <w:t>La evaluación se realizará comparando entre sí, en forma equivalente, todas las condiciones ofrecidas explícitamente por los licitantes.</w:t>
      </w:r>
    </w:p>
    <w:p w:rsidR="0068134C" w:rsidRPr="003606F8" w:rsidRDefault="0068134C" w:rsidP="0068134C">
      <w:pPr>
        <w:jc w:val="both"/>
        <w:rPr>
          <w:rFonts w:ascii="Noto Sans" w:hAnsi="Noto Sans" w:cs="Noto Sans"/>
          <w:sz w:val="19"/>
          <w:szCs w:val="19"/>
        </w:rPr>
      </w:pPr>
    </w:p>
    <w:p w:rsidR="0068134C" w:rsidRPr="003606F8" w:rsidRDefault="0068134C" w:rsidP="0068134C">
      <w:pPr>
        <w:jc w:val="both"/>
        <w:rPr>
          <w:rFonts w:ascii="Noto Sans" w:hAnsi="Noto Sans" w:cs="Noto Sans"/>
          <w:sz w:val="19"/>
          <w:szCs w:val="19"/>
        </w:rPr>
      </w:pPr>
      <w:r w:rsidRPr="003606F8">
        <w:rPr>
          <w:rFonts w:ascii="Noto Sans" w:hAnsi="Noto Sans" w:cs="Noto Sans"/>
          <w:sz w:val="19"/>
          <w:szCs w:val="19"/>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rsidR="0068134C" w:rsidRPr="003606F8" w:rsidRDefault="0068134C" w:rsidP="0068134C">
      <w:pPr>
        <w:jc w:val="both"/>
        <w:rPr>
          <w:rFonts w:ascii="Noto Sans" w:hAnsi="Noto Sans" w:cs="Noto Sans"/>
          <w:sz w:val="19"/>
          <w:szCs w:val="19"/>
        </w:rPr>
      </w:pPr>
    </w:p>
    <w:p w:rsidR="0068134C" w:rsidRPr="003606F8" w:rsidRDefault="0068134C" w:rsidP="0068134C">
      <w:pPr>
        <w:jc w:val="both"/>
        <w:rPr>
          <w:rFonts w:ascii="Noto Sans" w:hAnsi="Noto Sans" w:cs="Noto Sans"/>
          <w:sz w:val="19"/>
          <w:szCs w:val="19"/>
        </w:rPr>
      </w:pPr>
      <w:r w:rsidRPr="003606F8">
        <w:rPr>
          <w:rFonts w:ascii="Noto Sans" w:hAnsi="Noto Sans" w:cs="Noto Sans"/>
          <w:sz w:val="19"/>
          <w:szCs w:val="19"/>
        </w:rPr>
        <w:t>En tratándose de los documentos o manifiestos presentados bajo protesta de decir verdad, de conformidad c</w:t>
      </w:r>
      <w:r>
        <w:rPr>
          <w:rFonts w:ascii="Noto Sans" w:hAnsi="Noto Sans" w:cs="Noto Sans"/>
          <w:sz w:val="19"/>
          <w:szCs w:val="19"/>
        </w:rPr>
        <w:t>on lo previsto en el artículo 83</w:t>
      </w:r>
      <w:r w:rsidRPr="003606F8">
        <w:rPr>
          <w:rFonts w:ascii="Noto Sans" w:hAnsi="Noto Sans" w:cs="Noto Sans"/>
          <w:sz w:val="19"/>
          <w:szCs w:val="19"/>
        </w:rPr>
        <w:t xml:space="preserve">, </w:t>
      </w:r>
      <w:r>
        <w:rPr>
          <w:rFonts w:ascii="Noto Sans" w:hAnsi="Noto Sans" w:cs="Noto Sans"/>
          <w:sz w:val="19"/>
          <w:szCs w:val="19"/>
        </w:rPr>
        <w:t>ante</w:t>
      </w:r>
      <w:r w:rsidRPr="003606F8">
        <w:rPr>
          <w:rFonts w:ascii="Noto Sans" w:hAnsi="Noto Sans" w:cs="Noto Sans"/>
          <w:sz w:val="19"/>
          <w:szCs w:val="19"/>
        </w:rPr>
        <w:t xml:space="preserve">penúltimo párrafo del Reglamento de </w:t>
      </w:r>
      <w:smartTag w:uri="urn:schemas-microsoft-com:office:smarttags" w:element="PersonName">
        <w:smartTagPr>
          <w:attr w:name="ProductID" w:val="la LAASSP"/>
        </w:smartTagPr>
        <w:r w:rsidRPr="003606F8">
          <w:rPr>
            <w:rFonts w:ascii="Noto Sans" w:hAnsi="Noto Sans" w:cs="Noto Sans"/>
            <w:sz w:val="19"/>
            <w:szCs w:val="19"/>
          </w:rPr>
          <w:t>la LAASSP</w:t>
        </w:r>
      </w:smartTag>
      <w:r w:rsidRPr="003606F8">
        <w:rPr>
          <w:rFonts w:ascii="Noto Sans" w:hAnsi="Noto Sans" w:cs="Noto Sans"/>
          <w:sz w:val="19"/>
          <w:szCs w:val="19"/>
        </w:rPr>
        <w:t>, se verificará que dichos documentos cumplan con los requisitos solicitados</w:t>
      </w:r>
    </w:p>
    <w:p w:rsidR="0068134C" w:rsidRPr="003606F8" w:rsidRDefault="0068134C" w:rsidP="0068134C">
      <w:pPr>
        <w:jc w:val="both"/>
        <w:rPr>
          <w:rFonts w:ascii="Noto Sans" w:hAnsi="Noto Sans" w:cs="Noto Sans"/>
          <w:sz w:val="19"/>
          <w:szCs w:val="19"/>
        </w:rPr>
      </w:pPr>
    </w:p>
    <w:p w:rsidR="0068134C" w:rsidRPr="003606F8" w:rsidRDefault="0068134C" w:rsidP="0068134C">
      <w:pPr>
        <w:jc w:val="both"/>
        <w:rPr>
          <w:rFonts w:ascii="Noto Sans" w:hAnsi="Noto Sans" w:cs="Noto Sans"/>
          <w:sz w:val="19"/>
          <w:szCs w:val="19"/>
        </w:rPr>
      </w:pPr>
      <w:r w:rsidRPr="003606F8">
        <w:rPr>
          <w:rFonts w:ascii="Noto Sans" w:hAnsi="Noto Sans" w:cs="Noto Sans"/>
          <w:sz w:val="19"/>
          <w:szCs w:val="19"/>
        </w:rPr>
        <w:t>No se considerarán las proposiciones, cuando no cotice la totalidad del servicio requerido.</w:t>
      </w:r>
    </w:p>
    <w:p w:rsidR="0068134C" w:rsidRPr="003606F8" w:rsidRDefault="0068134C" w:rsidP="0068134C">
      <w:pPr>
        <w:jc w:val="both"/>
        <w:rPr>
          <w:rFonts w:ascii="Noto Sans" w:hAnsi="Noto Sans" w:cs="Noto Sans"/>
          <w:sz w:val="19"/>
          <w:szCs w:val="19"/>
        </w:rPr>
      </w:pPr>
    </w:p>
    <w:p w:rsidR="00A4254C" w:rsidRPr="00DF7AB3" w:rsidRDefault="00A4254C" w:rsidP="00A4254C">
      <w:pPr>
        <w:jc w:val="both"/>
        <w:rPr>
          <w:rFonts w:ascii="Noto Sans" w:hAnsi="Noto Sans" w:cs="Noto Sans"/>
          <w:b/>
          <w:sz w:val="18"/>
          <w:szCs w:val="18"/>
          <w:u w:val="single"/>
        </w:rPr>
      </w:pPr>
      <w:r w:rsidRPr="00DF7AB3">
        <w:rPr>
          <w:rFonts w:ascii="Noto Sans" w:hAnsi="Noto Sans" w:cs="Noto Sans"/>
          <w:b/>
          <w:sz w:val="18"/>
          <w:szCs w:val="18"/>
          <w:u w:val="single"/>
        </w:rPr>
        <w:t xml:space="preserve">No se considerarán las proposiciones, cuando no cotice la totalidad del servicio requerido (partida única).  </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9.1</w:t>
      </w:r>
      <w:r w:rsidRPr="00DF7AB3">
        <w:rPr>
          <w:rFonts w:ascii="Noto Sans" w:hAnsi="Noto Sans" w:cs="Noto Sans"/>
          <w:b/>
          <w:sz w:val="19"/>
          <w:szCs w:val="19"/>
        </w:rPr>
        <w:tab/>
        <w:t xml:space="preserve"> EVALUACIÓN DE LAS PROPOSICIONES TÉCNICAS.</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Con fundamento en lo dispuesto por el artículo </w:t>
      </w:r>
      <w:r w:rsidR="00BE062C" w:rsidRPr="00DF7AB3">
        <w:rPr>
          <w:rFonts w:ascii="Noto Sans" w:hAnsi="Noto Sans" w:cs="Noto Sans"/>
          <w:b/>
          <w:sz w:val="19"/>
          <w:szCs w:val="19"/>
        </w:rPr>
        <w:t>47</w:t>
      </w:r>
      <w:r w:rsidRPr="00DF7AB3">
        <w:rPr>
          <w:rFonts w:ascii="Noto Sans" w:hAnsi="Noto Sans" w:cs="Noto Sans"/>
          <w:sz w:val="19"/>
          <w:szCs w:val="19"/>
        </w:rPr>
        <w:t>, de la LAASSP, se procederá a evaluar técnicamente al menos las dos proposiciones cuyo precio resulte ser más bajo, de no resultar éstas solventes, se procederá a la evaluación de las que le sigan en precio.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lastRenderedPageBreak/>
        <w:t xml:space="preserve">Para efectos de la evaluación, se tomarán en consideración los criterios siguientes: </w:t>
      </w:r>
    </w:p>
    <w:p w:rsidR="00A4254C" w:rsidRPr="00DF7AB3" w:rsidRDefault="00A4254C" w:rsidP="00A4254C">
      <w:pPr>
        <w:jc w:val="both"/>
        <w:rPr>
          <w:rFonts w:ascii="Noto Sans" w:hAnsi="Noto Sans" w:cs="Noto Sans"/>
          <w:sz w:val="19"/>
          <w:szCs w:val="19"/>
        </w:rPr>
      </w:pPr>
    </w:p>
    <w:p w:rsidR="00A4254C" w:rsidRPr="00DF7AB3" w:rsidRDefault="00A4254C" w:rsidP="008D2864">
      <w:pPr>
        <w:numPr>
          <w:ilvl w:val="0"/>
          <w:numId w:val="9"/>
        </w:numPr>
        <w:suppressAutoHyphens/>
        <w:jc w:val="both"/>
        <w:rPr>
          <w:rFonts w:ascii="Noto Sans" w:hAnsi="Noto Sans" w:cs="Noto Sans"/>
          <w:sz w:val="19"/>
          <w:szCs w:val="19"/>
        </w:rPr>
      </w:pPr>
      <w:r w:rsidRPr="00DF7AB3">
        <w:rPr>
          <w:rFonts w:ascii="Noto Sans" w:hAnsi="Noto Sans" w:cs="Noto Sans"/>
          <w:sz w:val="19"/>
          <w:szCs w:val="19"/>
        </w:rPr>
        <w:t>Se verificará que incluyan la información, los documentos y los requisitos solicitados en las bases.</w:t>
      </w:r>
    </w:p>
    <w:p w:rsidR="00A4254C" w:rsidRPr="00DF7AB3" w:rsidRDefault="00A4254C" w:rsidP="00A4254C">
      <w:pPr>
        <w:ind w:left="720"/>
        <w:jc w:val="both"/>
        <w:rPr>
          <w:rFonts w:ascii="Noto Sans" w:hAnsi="Noto Sans" w:cs="Noto Sans"/>
          <w:sz w:val="19"/>
          <w:szCs w:val="19"/>
        </w:rPr>
      </w:pPr>
    </w:p>
    <w:p w:rsidR="00A4254C" w:rsidRPr="00DF7AB3" w:rsidRDefault="00A4254C" w:rsidP="008D2864">
      <w:pPr>
        <w:numPr>
          <w:ilvl w:val="0"/>
          <w:numId w:val="9"/>
        </w:numPr>
        <w:suppressAutoHyphens/>
        <w:jc w:val="both"/>
        <w:rPr>
          <w:rFonts w:ascii="Noto Sans" w:hAnsi="Noto Sans" w:cs="Noto Sans"/>
          <w:sz w:val="19"/>
          <w:szCs w:val="19"/>
        </w:rPr>
      </w:pPr>
      <w:r w:rsidRPr="00DF7AB3">
        <w:rPr>
          <w:rFonts w:ascii="Noto Sans" w:hAnsi="Noto Sans" w:cs="Noto Sans"/>
          <w:sz w:val="19"/>
          <w:szCs w:val="19"/>
        </w:rPr>
        <w:t>Se verificará documentalmente que el servicio ofertado, cumpla con las especificaciones técnicas y requisitos solicitados en</w:t>
      </w:r>
      <w:r w:rsidRPr="00DF7AB3">
        <w:rPr>
          <w:rFonts w:ascii="Noto Sans" w:hAnsi="Noto Sans" w:cs="Noto Sans"/>
          <w:bCs/>
          <w:sz w:val="19"/>
          <w:szCs w:val="19"/>
        </w:rPr>
        <w:t xml:space="preserve"> estas bases, </w:t>
      </w:r>
      <w:r w:rsidRPr="00DF7AB3">
        <w:rPr>
          <w:rFonts w:ascii="Noto Sans" w:hAnsi="Noto Sans" w:cs="Noto Sans"/>
          <w:sz w:val="19"/>
          <w:szCs w:val="19"/>
        </w:rPr>
        <w:t>así como con aquellos que resulten de la junta de aclaraciones.</w:t>
      </w:r>
    </w:p>
    <w:p w:rsidR="00A4254C" w:rsidRPr="00DF7AB3" w:rsidRDefault="00A4254C" w:rsidP="00A4254C">
      <w:pPr>
        <w:ind w:left="720"/>
        <w:jc w:val="both"/>
        <w:rPr>
          <w:rFonts w:ascii="Noto Sans" w:hAnsi="Noto Sans" w:cs="Noto Sans"/>
          <w:sz w:val="19"/>
          <w:szCs w:val="19"/>
        </w:rPr>
      </w:pPr>
    </w:p>
    <w:p w:rsidR="00A4254C" w:rsidRPr="00DF7AB3" w:rsidRDefault="00A4254C" w:rsidP="008D2864">
      <w:pPr>
        <w:numPr>
          <w:ilvl w:val="0"/>
          <w:numId w:val="9"/>
        </w:numPr>
        <w:suppressAutoHyphens/>
        <w:jc w:val="both"/>
        <w:rPr>
          <w:rFonts w:ascii="Noto Sans" w:hAnsi="Noto Sans" w:cs="Noto Sans"/>
          <w:sz w:val="19"/>
          <w:szCs w:val="19"/>
        </w:rPr>
      </w:pPr>
      <w:r w:rsidRPr="00DF7AB3">
        <w:rPr>
          <w:rFonts w:ascii="Noto Sans" w:hAnsi="Noto Sans" w:cs="Noto Sans"/>
          <w:sz w:val="19"/>
          <w:szCs w:val="19"/>
        </w:rPr>
        <w:t>Se verificará la congruencia de los catálogos e instructivos que presenten los licitantes con lo ofertado en la proposición técnica</w:t>
      </w:r>
    </w:p>
    <w:p w:rsidR="00A4254C" w:rsidRPr="00DF7AB3" w:rsidRDefault="00A4254C" w:rsidP="00A4254C">
      <w:pPr>
        <w:ind w:left="720"/>
        <w:jc w:val="both"/>
        <w:rPr>
          <w:rFonts w:ascii="Noto Sans" w:hAnsi="Noto Sans" w:cs="Noto Sans"/>
          <w:sz w:val="19"/>
          <w:szCs w:val="19"/>
        </w:rPr>
      </w:pPr>
    </w:p>
    <w:p w:rsidR="00A4254C" w:rsidRPr="00DF7AB3" w:rsidRDefault="00A4254C" w:rsidP="008D2864">
      <w:pPr>
        <w:numPr>
          <w:ilvl w:val="0"/>
          <w:numId w:val="10"/>
        </w:numPr>
        <w:tabs>
          <w:tab w:val="clear" w:pos="720"/>
          <w:tab w:val="num" w:pos="360"/>
          <w:tab w:val="left" w:pos="709"/>
        </w:tabs>
        <w:suppressAutoHyphens/>
        <w:jc w:val="both"/>
        <w:rPr>
          <w:rFonts w:ascii="Noto Sans" w:hAnsi="Noto Sans" w:cs="Noto Sans"/>
          <w:sz w:val="19"/>
          <w:szCs w:val="19"/>
          <w:lang w:val="es-MX"/>
        </w:rPr>
      </w:pPr>
      <w:r w:rsidRPr="00DF7AB3">
        <w:rPr>
          <w:rFonts w:ascii="Noto Sans" w:hAnsi="Noto Sans" w:cs="Noto Sans"/>
          <w:sz w:val="19"/>
          <w:szCs w:val="19"/>
          <w:lang w:val="es-MX"/>
        </w:rPr>
        <w:t xml:space="preserve">Se verificará el cumplimiento de la </w:t>
      </w:r>
      <w:r w:rsidRPr="00DF7AB3">
        <w:rPr>
          <w:rFonts w:ascii="Noto Sans" w:hAnsi="Noto Sans" w:cs="Noto Sans"/>
          <w:sz w:val="19"/>
          <w:szCs w:val="19"/>
        </w:rPr>
        <w:t xml:space="preserve">proposición técnica, conforme a los requisitos establecidos en el numeral </w:t>
      </w:r>
      <w:r w:rsidRPr="00DF7AB3">
        <w:rPr>
          <w:rFonts w:ascii="Noto Sans" w:hAnsi="Noto Sans" w:cs="Noto Sans"/>
          <w:b/>
          <w:sz w:val="19"/>
          <w:szCs w:val="19"/>
        </w:rPr>
        <w:t>6.2,</w:t>
      </w:r>
      <w:r w:rsidRPr="00DF7AB3">
        <w:rPr>
          <w:rFonts w:ascii="Noto Sans" w:hAnsi="Noto Sans" w:cs="Noto Sans"/>
          <w:sz w:val="19"/>
          <w:szCs w:val="19"/>
        </w:rPr>
        <w:t xml:space="preserve"> de las bases de esta Convocatoria</w:t>
      </w:r>
      <w:r w:rsidRPr="00DF7AB3">
        <w:rPr>
          <w:rFonts w:ascii="Noto Sans" w:hAnsi="Noto Sans" w:cs="Noto Sans"/>
          <w:sz w:val="19"/>
          <w:szCs w:val="19"/>
          <w:lang w:val="es-MX"/>
        </w:rPr>
        <w:t>.</w:t>
      </w:r>
    </w:p>
    <w:p w:rsidR="00A4254C" w:rsidRPr="00DF7AB3" w:rsidRDefault="00A4254C" w:rsidP="00A4254C">
      <w:pPr>
        <w:ind w:left="720"/>
        <w:jc w:val="both"/>
        <w:rPr>
          <w:rFonts w:ascii="Noto Sans" w:hAnsi="Noto Sans" w:cs="Noto Sans"/>
          <w:sz w:val="19"/>
          <w:szCs w:val="19"/>
          <w:lang w:val="es-MX"/>
        </w:rPr>
      </w:pPr>
    </w:p>
    <w:p w:rsidR="00A4254C" w:rsidRPr="00DF7AB3" w:rsidRDefault="00A4254C" w:rsidP="008D2864">
      <w:pPr>
        <w:numPr>
          <w:ilvl w:val="0"/>
          <w:numId w:val="10"/>
        </w:numPr>
        <w:tabs>
          <w:tab w:val="clear" w:pos="720"/>
          <w:tab w:val="num" w:pos="360"/>
          <w:tab w:val="left" w:pos="709"/>
        </w:tabs>
        <w:suppressAutoHyphens/>
        <w:jc w:val="both"/>
        <w:rPr>
          <w:rFonts w:ascii="Noto Sans" w:hAnsi="Noto Sans" w:cs="Noto Sans"/>
          <w:sz w:val="19"/>
          <w:szCs w:val="19"/>
          <w:lang w:val="es-MX"/>
        </w:rPr>
      </w:pPr>
      <w:r w:rsidRPr="00DF7AB3">
        <w:rPr>
          <w:rFonts w:ascii="Noto Sans" w:hAnsi="Noto Sans" w:cs="Noto Sans"/>
          <w:sz w:val="19"/>
          <w:szCs w:val="19"/>
          <w:lang w:val="es-MX"/>
        </w:rPr>
        <w:t>En general, el cumplimiento de las propuestas conforme a los requisitos establecidos en las bases de esta convocatoria.</w:t>
      </w:r>
      <w:r w:rsidRPr="00DF7AB3">
        <w:rPr>
          <w:rFonts w:ascii="Noto Sans" w:hAnsi="Noto Sans" w:cs="Noto Sans"/>
          <w:b/>
          <w:bCs/>
          <w:sz w:val="19"/>
          <w:szCs w:val="19"/>
          <w:lang w:val="es-MX"/>
        </w:rPr>
        <w:t xml:space="preserve"> </w:t>
      </w:r>
    </w:p>
    <w:p w:rsidR="00A4254C" w:rsidRPr="00DF7AB3" w:rsidRDefault="00A4254C" w:rsidP="00A4254C">
      <w:pPr>
        <w:pStyle w:val="Lista21"/>
        <w:tabs>
          <w:tab w:val="left" w:pos="2160"/>
        </w:tabs>
        <w:spacing w:after="0"/>
        <w:jc w:val="both"/>
        <w:rPr>
          <w:rFonts w:ascii="Noto Sans" w:eastAsia="Arial Unicode MS" w:hAnsi="Noto Sans" w:cs="Noto Sans"/>
          <w:sz w:val="19"/>
          <w:szCs w:val="19"/>
          <w:lang w:val="es-MX"/>
        </w:rPr>
      </w:pPr>
    </w:p>
    <w:p w:rsidR="00A4254C" w:rsidRPr="00DF7AB3" w:rsidRDefault="00A4254C" w:rsidP="00A4254C">
      <w:pPr>
        <w:pStyle w:val="Lista21"/>
        <w:tabs>
          <w:tab w:val="left" w:pos="2160"/>
        </w:tabs>
        <w:spacing w:after="0"/>
        <w:jc w:val="both"/>
        <w:rPr>
          <w:rFonts w:ascii="Noto Sans" w:eastAsia="Arial Unicode MS" w:hAnsi="Noto Sans" w:cs="Noto Sans"/>
          <w:sz w:val="19"/>
          <w:szCs w:val="19"/>
          <w:lang w:val="es-MX"/>
        </w:rPr>
      </w:pPr>
    </w:p>
    <w:p w:rsidR="00A4254C" w:rsidRPr="00DF7AB3" w:rsidRDefault="00A4254C" w:rsidP="00A4254C">
      <w:pPr>
        <w:ind w:left="284" w:hanging="284"/>
        <w:jc w:val="both"/>
        <w:rPr>
          <w:rFonts w:ascii="Noto Sans" w:hAnsi="Noto Sans" w:cs="Noto Sans"/>
          <w:b/>
          <w:sz w:val="19"/>
          <w:szCs w:val="19"/>
        </w:rPr>
      </w:pPr>
      <w:r w:rsidRPr="00DF7AB3">
        <w:rPr>
          <w:rFonts w:ascii="Noto Sans" w:hAnsi="Noto Sans" w:cs="Noto Sans"/>
          <w:b/>
          <w:sz w:val="19"/>
          <w:szCs w:val="19"/>
        </w:rPr>
        <w:t xml:space="preserve">9.2 EVALUACIÓN DE LAS PROPOSICIONES ECONÓMICAS. </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Se analizarán los precios ofertados por los licitantes, y las operaciones aritméticas con objeto de verificar el importe total del servicio ofertado, conforme a los datos contenidos en su proposición económica </w:t>
      </w:r>
      <w:r w:rsidRPr="00DF7AB3">
        <w:rPr>
          <w:rFonts w:ascii="Noto Sans" w:hAnsi="Noto Sans" w:cs="Noto Sans"/>
          <w:b/>
          <w:sz w:val="19"/>
          <w:szCs w:val="19"/>
        </w:rPr>
        <w:t>Anexo Número 6 (seis)</w:t>
      </w:r>
      <w:r w:rsidRPr="00DF7AB3">
        <w:rPr>
          <w:rFonts w:ascii="Noto Sans" w:hAnsi="Noto Sans" w:cs="Noto Sans"/>
          <w:sz w:val="19"/>
          <w:szCs w:val="19"/>
        </w:rPr>
        <w:t>, de las presentes bases.</w:t>
      </w:r>
    </w:p>
    <w:p w:rsidR="00A4254C" w:rsidRPr="00DF7AB3" w:rsidRDefault="00A4254C" w:rsidP="00A4254C">
      <w:pPr>
        <w:jc w:val="both"/>
        <w:rPr>
          <w:rFonts w:ascii="Noto Sans" w:hAnsi="Noto Sans" w:cs="Noto Sans"/>
          <w:b/>
          <w:bCs/>
          <w:i/>
          <w:sz w:val="19"/>
          <w:szCs w:val="19"/>
          <w:u w:val="single"/>
        </w:rPr>
      </w:pPr>
    </w:p>
    <w:p w:rsidR="00A4254C" w:rsidRPr="00DF7AB3" w:rsidRDefault="00A4254C" w:rsidP="00A4254C">
      <w:pPr>
        <w:jc w:val="both"/>
        <w:rPr>
          <w:rFonts w:ascii="Noto Sans" w:hAnsi="Noto Sans" w:cs="Noto Sans"/>
          <w:b/>
          <w:bCs/>
          <w:i/>
          <w:sz w:val="19"/>
          <w:szCs w:val="19"/>
          <w:u w:val="single"/>
        </w:rPr>
      </w:pPr>
      <w:r w:rsidRPr="00DF7AB3">
        <w:rPr>
          <w:rFonts w:ascii="Noto Sans" w:hAnsi="Noto Sans" w:cs="Noto Sans"/>
          <w:b/>
          <w:bCs/>
          <w:i/>
          <w:sz w:val="19"/>
          <w:szCs w:val="19"/>
          <w:u w:val="single"/>
        </w:rPr>
        <w:t>No se considerarán las proposiciones, cuando no cotice la totalidad del servicio requerido (partida única).</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9.3 CRITERIOS DE ADJUDICACIÓN DE LOS CONTRATOS.</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b/>
          <w:sz w:val="19"/>
          <w:szCs w:val="19"/>
        </w:rPr>
        <w:t>El contrato será adjudicado como partida única</w:t>
      </w:r>
      <w:r w:rsidRPr="00DF7AB3">
        <w:rPr>
          <w:rFonts w:ascii="Noto Sans" w:hAnsi="Noto Sans" w:cs="Noto Sans"/>
          <w:sz w:val="19"/>
          <w:szCs w:val="19"/>
        </w:rPr>
        <w:t xml:space="preserve"> al licitante cuya oferta resulte solvente porque cumple, conforme a los criterios de evaluación establecidos, con los requisitos legales, técnicos y económicos de las presentes bases y que garanticen el cumplimiento de las obligaciones respectivas. </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rsidR="00A4254C" w:rsidRPr="00DF7AB3" w:rsidRDefault="00A4254C" w:rsidP="00A4254C">
      <w:pPr>
        <w:jc w:val="both"/>
        <w:rPr>
          <w:rFonts w:ascii="Noto Sans" w:hAnsi="Noto Sans" w:cs="Noto Sans"/>
          <w:sz w:val="19"/>
          <w:szCs w:val="19"/>
        </w:rPr>
      </w:pPr>
    </w:p>
    <w:p w:rsidR="0068134C" w:rsidRPr="008D503E" w:rsidRDefault="0068134C" w:rsidP="0068134C">
      <w:pPr>
        <w:pStyle w:val="Texto0"/>
        <w:spacing w:after="0" w:line="240" w:lineRule="auto"/>
        <w:ind w:firstLine="0"/>
        <w:rPr>
          <w:rFonts w:ascii="Noto Sans" w:hAnsi="Noto Sans" w:cs="Noto Sans"/>
          <w:b/>
          <w:i/>
          <w:sz w:val="19"/>
          <w:szCs w:val="19"/>
          <w:u w:val="single"/>
        </w:rPr>
      </w:pPr>
      <w:r w:rsidRPr="008D503E">
        <w:rPr>
          <w:rFonts w:ascii="Noto Sans" w:hAnsi="Noto Sans" w:cs="Noto Sans"/>
          <w:b/>
          <w:i/>
          <w:sz w:val="19"/>
          <w:szCs w:val="19"/>
        </w:rPr>
        <w:t xml:space="preserve">NOTA: </w:t>
      </w:r>
      <w:r w:rsidRPr="008D503E">
        <w:rPr>
          <w:rFonts w:ascii="Noto Sans" w:hAnsi="Noto Sans" w:cs="Noto Sans"/>
          <w:b/>
          <w:i/>
          <w:sz w:val="19"/>
          <w:szCs w:val="19"/>
          <w:u w:val="single"/>
        </w:rPr>
        <w:t xml:space="preserve">En caso de existir igualdad de condiciones, se dará preferencia a las personas que integren el sector de </w:t>
      </w:r>
      <w:proofErr w:type="spellStart"/>
      <w:r w:rsidRPr="008D503E">
        <w:rPr>
          <w:rFonts w:ascii="Noto Sans" w:hAnsi="Noto Sans" w:cs="Noto Sans"/>
          <w:b/>
          <w:i/>
          <w:sz w:val="19"/>
          <w:szCs w:val="19"/>
          <w:u w:val="single"/>
        </w:rPr>
        <w:t>Mipymes</w:t>
      </w:r>
      <w:proofErr w:type="spellEnd"/>
      <w:r w:rsidRPr="008D503E">
        <w:rPr>
          <w:rFonts w:ascii="Noto Sans" w:hAnsi="Noto Sans" w:cs="Noto Sans"/>
          <w:b/>
          <w:i/>
          <w:sz w:val="19"/>
          <w:szCs w:val="19"/>
          <w:u w:val="single"/>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rsidR="00A4254C" w:rsidRPr="00DF7AB3" w:rsidRDefault="00A4254C" w:rsidP="00A4254C">
      <w:pPr>
        <w:ind w:left="851" w:hanging="851"/>
        <w:jc w:val="both"/>
        <w:rPr>
          <w:rFonts w:ascii="Noto Sans" w:hAnsi="Noto Sans" w:cs="Noto Sans"/>
          <w:sz w:val="19"/>
          <w:szCs w:val="19"/>
        </w:rPr>
      </w:pPr>
      <w:r w:rsidRPr="00DF7AB3">
        <w:rPr>
          <w:rFonts w:ascii="Noto Sans" w:hAnsi="Noto Sans" w:cs="Noto Sans"/>
          <w:sz w:val="19"/>
          <w:szCs w:val="19"/>
        </w:rPr>
        <w:t xml:space="preserve"> </w:t>
      </w:r>
    </w:p>
    <w:p w:rsidR="0068134C" w:rsidRPr="008D503E" w:rsidRDefault="0068134C" w:rsidP="0068134C">
      <w:pPr>
        <w:jc w:val="both"/>
        <w:rPr>
          <w:rFonts w:ascii="Noto Sans" w:hAnsi="Noto Sans" w:cs="Noto Sans"/>
          <w:color w:val="2F2F2F"/>
          <w:sz w:val="19"/>
          <w:szCs w:val="19"/>
        </w:rPr>
      </w:pPr>
      <w:r w:rsidRPr="008D503E">
        <w:rPr>
          <w:rFonts w:ascii="Noto Sans" w:hAnsi="Noto Sans" w:cs="Noto Sans"/>
          <w:sz w:val="19"/>
          <w:szCs w:val="19"/>
        </w:rPr>
        <w:t>De conformidad a lo establecido en el artículo 102 del Reglamento:</w:t>
      </w:r>
      <w:r w:rsidRPr="008D503E">
        <w:rPr>
          <w:rFonts w:ascii="Noto Sans" w:hAnsi="Noto Sans" w:cs="Noto Sans"/>
          <w:b/>
          <w:sz w:val="19"/>
          <w:szCs w:val="19"/>
        </w:rPr>
        <w:t xml:space="preserve"> </w:t>
      </w:r>
      <w:r w:rsidRPr="008D503E">
        <w:rPr>
          <w:rFonts w:ascii="Noto Sans" w:hAnsi="Noto Sans" w:cs="Noto Sans"/>
          <w:sz w:val="19"/>
          <w:szCs w:val="19"/>
        </w:rPr>
        <w:t>e</w:t>
      </w:r>
      <w:r w:rsidRPr="008D503E">
        <w:rPr>
          <w:rFonts w:ascii="Noto Sans" w:hAnsi="Noto Sans" w:cs="Noto Sans"/>
          <w:color w:val="2F2F2F"/>
          <w:sz w:val="19"/>
          <w:szCs w:val="19"/>
        </w:rPr>
        <w:t xml:space="preserve">n caso de subsistir el empate entre empresas de los sectores señalados” en el referido artículo </w:t>
      </w:r>
      <w:r w:rsidRPr="008D503E">
        <w:rPr>
          <w:rFonts w:ascii="Noto Sans" w:hAnsi="Noto Sans" w:cs="Noto Sans"/>
          <w:sz w:val="19"/>
          <w:szCs w:val="19"/>
        </w:rPr>
        <w:t>102</w:t>
      </w:r>
      <w:r w:rsidRPr="008D503E">
        <w:rPr>
          <w:rFonts w:ascii="Noto Sans" w:hAnsi="Noto Sans" w:cs="Noto Sans"/>
          <w:color w:val="2F2F2F"/>
          <w:sz w:val="19"/>
          <w:szCs w:val="19"/>
        </w:rPr>
        <w:t xml:space="preserve">, o bien, de no haber empresas de dichos </w:t>
      </w:r>
      <w:r w:rsidRPr="008D503E">
        <w:rPr>
          <w:rFonts w:ascii="Noto Sans" w:hAnsi="Noto Sans" w:cs="Noto Sans"/>
          <w:color w:val="2F2F2F"/>
          <w:sz w:val="19"/>
          <w:szCs w:val="19"/>
        </w:rPr>
        <w:lastRenderedPageBreak/>
        <w:t>sectores y el empate se diera entre licitantes que no tienen ese carácter, se realizará la adjudicación del contrato a favor del licitante que resulte ganador de las ofertas subsecuentes de descuentos que se realicen conforme a los Lineamientos que emita la Secretaría.</w:t>
      </w:r>
    </w:p>
    <w:p w:rsidR="0068134C" w:rsidRPr="008D503E" w:rsidRDefault="0068134C" w:rsidP="0068134C">
      <w:pPr>
        <w:autoSpaceDE w:val="0"/>
        <w:autoSpaceDN w:val="0"/>
        <w:adjustRightInd w:val="0"/>
        <w:jc w:val="both"/>
        <w:rPr>
          <w:rFonts w:ascii="Noto Sans" w:hAnsi="Noto Sans" w:cs="Noto Sans"/>
          <w:color w:val="2F2F2F"/>
          <w:sz w:val="19"/>
          <w:szCs w:val="19"/>
        </w:rPr>
      </w:pPr>
    </w:p>
    <w:p w:rsidR="0068134C" w:rsidRPr="008D503E" w:rsidRDefault="0068134C" w:rsidP="0068134C">
      <w:pPr>
        <w:autoSpaceDE w:val="0"/>
        <w:autoSpaceDN w:val="0"/>
        <w:adjustRightInd w:val="0"/>
        <w:jc w:val="both"/>
        <w:rPr>
          <w:rFonts w:ascii="Noto Sans" w:hAnsi="Noto Sans" w:cs="Noto Sans"/>
          <w:color w:val="2F2F2F"/>
          <w:sz w:val="19"/>
          <w:szCs w:val="19"/>
        </w:rPr>
      </w:pPr>
      <w:r w:rsidRPr="008D503E">
        <w:rPr>
          <w:rFonts w:ascii="Noto Sans" w:hAnsi="Noto Sans" w:cs="Noto Sans"/>
          <w:color w:val="2F2F2F"/>
          <w:sz w:val="19"/>
          <w:szCs w:val="19"/>
        </w:rPr>
        <w:t xml:space="preserve">Cuando se requiera llevar a cabo las ofertas subsecuentes de descuentos para efectos de desempate, el área contratante girará invitación al órgano interno de control y al testigo social cuando éste participe en la licitación pública, para que en su presencia se lleve a cabo las ofertas subsecuentes de descuentos; en el caso de la persona representante del órgano interno de control este no podrá tener un nivel jerárquico inferior al de subdirector de área o su equivalente. Se levantará acta que firmarán los asistentes, sin que la inasistencia, la negativa o falta de firma en el acta respectiva de los licitantes o invitados invalide el acto. </w:t>
      </w:r>
    </w:p>
    <w:p w:rsidR="00A4254C" w:rsidRPr="00DF7AB3" w:rsidRDefault="00A4254C" w:rsidP="00A4254C">
      <w:pPr>
        <w:jc w:val="both"/>
        <w:rPr>
          <w:rFonts w:ascii="Noto Sans" w:hAnsi="Noto Sans" w:cs="Noto Sans"/>
          <w:sz w:val="19"/>
          <w:szCs w:val="19"/>
        </w:rPr>
      </w:pPr>
    </w:p>
    <w:p w:rsidR="00A4254C" w:rsidRPr="00DF7AB3" w:rsidRDefault="00A4254C" w:rsidP="00A4254C">
      <w:pPr>
        <w:rPr>
          <w:rFonts w:ascii="Noto Sans" w:hAnsi="Noto Sans" w:cs="Noto Sans"/>
          <w:b/>
          <w:bCs/>
          <w:sz w:val="19"/>
          <w:szCs w:val="19"/>
        </w:rPr>
      </w:pPr>
      <w:r w:rsidRPr="00DF7AB3">
        <w:rPr>
          <w:rFonts w:ascii="Noto Sans" w:hAnsi="Noto Sans" w:cs="Noto Sans"/>
          <w:b/>
          <w:bCs/>
          <w:sz w:val="19"/>
          <w:szCs w:val="19"/>
        </w:rPr>
        <w:t>10.</w:t>
      </w:r>
      <w:r w:rsidRPr="00DF7AB3">
        <w:rPr>
          <w:rFonts w:ascii="Noto Sans" w:hAnsi="Noto Sans" w:cs="Noto Sans"/>
          <w:b/>
          <w:bCs/>
          <w:sz w:val="19"/>
          <w:szCs w:val="19"/>
        </w:rPr>
        <w:tab/>
        <w:t>CAUSAS DE DESECHAMIENTO.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Se desecharán las proposiciones de los licitantes que incurran en uno o varios de los siguientes supuestos:</w:t>
      </w:r>
    </w:p>
    <w:p w:rsidR="00A4254C" w:rsidRPr="00DF7AB3" w:rsidRDefault="00A4254C" w:rsidP="00A4254C">
      <w:pPr>
        <w:jc w:val="both"/>
        <w:rPr>
          <w:rFonts w:ascii="Noto Sans" w:hAnsi="Noto Sans" w:cs="Noto Sans"/>
          <w:sz w:val="19"/>
          <w:szCs w:val="19"/>
        </w:rPr>
      </w:pPr>
    </w:p>
    <w:p w:rsidR="00A4254C" w:rsidRPr="00DF7AB3" w:rsidRDefault="00A4254C" w:rsidP="005818B8">
      <w:pPr>
        <w:numPr>
          <w:ilvl w:val="0"/>
          <w:numId w:val="21"/>
        </w:numPr>
        <w:jc w:val="both"/>
        <w:rPr>
          <w:rFonts w:ascii="Noto Sans" w:hAnsi="Noto Sans" w:cs="Noto Sans"/>
          <w:sz w:val="19"/>
          <w:szCs w:val="19"/>
          <w:lang w:val="es-MX"/>
        </w:rPr>
      </w:pPr>
      <w:r w:rsidRPr="00DF7AB3">
        <w:rPr>
          <w:rFonts w:ascii="Noto Sans" w:hAnsi="Noto Sans" w:cs="Noto Sans"/>
          <w:sz w:val="19"/>
          <w:szCs w:val="19"/>
          <w:lang w:val="es-MX"/>
        </w:rPr>
        <w:t xml:space="preserve">Que no cumplan con alguno de los requisitos establecidos en esta Convocatoria contenidos en los numerales </w:t>
      </w:r>
      <w:r w:rsidRPr="00DF7AB3">
        <w:rPr>
          <w:rFonts w:ascii="Noto Sans" w:hAnsi="Noto Sans" w:cs="Noto Sans"/>
          <w:b/>
          <w:sz w:val="19"/>
          <w:szCs w:val="19"/>
          <w:lang w:val="es-MX"/>
        </w:rPr>
        <w:t xml:space="preserve">6, 6.1 fracción I, 6.2 y 6.3, </w:t>
      </w:r>
      <w:r w:rsidRPr="00DF7AB3">
        <w:rPr>
          <w:rFonts w:ascii="Noto Sans" w:hAnsi="Noto Sans" w:cs="Noto Sans"/>
          <w:sz w:val="19"/>
          <w:szCs w:val="19"/>
          <w:lang w:val="es-MX"/>
        </w:rPr>
        <w:t>y sus anexos, así como los que se deriven del Acto de la Junta de Aclaraciones y, que con motivo de dicho incumplimiento se afecte la solvencia de la proposición.</w:t>
      </w:r>
    </w:p>
    <w:p w:rsidR="00A4254C" w:rsidRPr="00DF7AB3" w:rsidRDefault="00A4254C" w:rsidP="00A4254C">
      <w:pPr>
        <w:ind w:left="720"/>
        <w:jc w:val="both"/>
        <w:rPr>
          <w:rFonts w:ascii="Noto Sans" w:hAnsi="Noto Sans" w:cs="Noto Sans"/>
          <w:sz w:val="19"/>
          <w:szCs w:val="19"/>
          <w:lang w:val="es-MX"/>
        </w:rPr>
      </w:pPr>
    </w:p>
    <w:p w:rsidR="00A4254C" w:rsidRPr="00DF7AB3" w:rsidRDefault="00A4254C" w:rsidP="005818B8">
      <w:pPr>
        <w:numPr>
          <w:ilvl w:val="0"/>
          <w:numId w:val="21"/>
        </w:numPr>
        <w:jc w:val="both"/>
        <w:rPr>
          <w:rFonts w:ascii="Noto Sans" w:hAnsi="Noto Sans" w:cs="Noto Sans"/>
          <w:sz w:val="19"/>
          <w:szCs w:val="19"/>
        </w:rPr>
      </w:pPr>
      <w:r w:rsidRPr="00DF7AB3">
        <w:rPr>
          <w:rFonts w:ascii="Noto Sans" w:hAnsi="Noto Sans" w:cs="Noto Sans"/>
          <w:sz w:val="19"/>
          <w:szCs w:val="19"/>
          <w:lang w:val="es-MX"/>
        </w:rPr>
        <w:t>Cuando se compruebe que tienen acuerdo con otros</w:t>
      </w:r>
      <w:r w:rsidRPr="00DF7AB3">
        <w:rPr>
          <w:rFonts w:ascii="Noto Sans" w:hAnsi="Noto Sans" w:cs="Noto Sans"/>
          <w:sz w:val="19"/>
          <w:szCs w:val="19"/>
        </w:rPr>
        <w:t xml:space="preserve"> licitantes para elevar el costo del servicio solicitado </w:t>
      </w:r>
      <w:r w:rsidRPr="00DF7AB3">
        <w:rPr>
          <w:rFonts w:ascii="Noto Sans" w:hAnsi="Noto Sans" w:cs="Noto Sans"/>
          <w:sz w:val="19"/>
          <w:szCs w:val="19"/>
          <w:lang w:val="es-MX"/>
        </w:rPr>
        <w:t xml:space="preserve">o </w:t>
      </w:r>
      <w:r w:rsidRPr="00DF7AB3">
        <w:rPr>
          <w:rFonts w:ascii="Noto Sans" w:hAnsi="Noto Sans" w:cs="Noto Sans"/>
          <w:sz w:val="19"/>
          <w:szCs w:val="19"/>
        </w:rPr>
        <w:t>bien</w:t>
      </w:r>
      <w:r w:rsidRPr="00DF7AB3">
        <w:rPr>
          <w:rFonts w:ascii="Noto Sans" w:hAnsi="Noto Sans" w:cs="Noto Sans"/>
          <w:sz w:val="19"/>
          <w:szCs w:val="19"/>
          <w:lang w:val="es-MX"/>
        </w:rPr>
        <w:t>, cualquier otro acuerdo que tenga como fin obtener una ventaja sobre los demás licitantes</w:t>
      </w:r>
      <w:r w:rsidRPr="00DF7AB3">
        <w:rPr>
          <w:rFonts w:ascii="Noto Sans" w:hAnsi="Noto Sans" w:cs="Noto Sans"/>
          <w:sz w:val="19"/>
          <w:szCs w:val="19"/>
        </w:rPr>
        <w:t>.</w:t>
      </w:r>
    </w:p>
    <w:p w:rsidR="00A4254C" w:rsidRPr="00DF7AB3" w:rsidRDefault="00A4254C" w:rsidP="00A4254C">
      <w:pPr>
        <w:ind w:left="720"/>
        <w:jc w:val="both"/>
        <w:rPr>
          <w:rFonts w:ascii="Noto Sans" w:hAnsi="Noto Sans" w:cs="Noto Sans"/>
          <w:sz w:val="19"/>
          <w:szCs w:val="19"/>
        </w:rPr>
      </w:pPr>
    </w:p>
    <w:p w:rsidR="00A4254C" w:rsidRPr="00DF7AB3" w:rsidRDefault="00A4254C" w:rsidP="005818B8">
      <w:pPr>
        <w:numPr>
          <w:ilvl w:val="0"/>
          <w:numId w:val="21"/>
        </w:numPr>
        <w:jc w:val="both"/>
        <w:rPr>
          <w:rFonts w:ascii="Noto Sans" w:hAnsi="Noto Sans" w:cs="Noto Sans"/>
          <w:sz w:val="19"/>
          <w:szCs w:val="19"/>
        </w:rPr>
      </w:pPr>
      <w:r w:rsidRPr="00DF7AB3">
        <w:rPr>
          <w:rFonts w:ascii="Noto Sans" w:hAnsi="Noto Sans" w:cs="Noto Sans"/>
          <w:sz w:val="19"/>
          <w:szCs w:val="19"/>
        </w:rPr>
        <w:t>Cuando incurran en cualquier violación a las disposiciones de la LAASSP, a su Reglamento o a cualquier otro ordenamiento legal o normativo vinculado con este procedimiento.</w:t>
      </w:r>
    </w:p>
    <w:p w:rsidR="00A4254C" w:rsidRPr="00DF7AB3" w:rsidRDefault="00A4254C" w:rsidP="00A4254C">
      <w:pPr>
        <w:ind w:left="720"/>
        <w:jc w:val="both"/>
        <w:rPr>
          <w:rFonts w:ascii="Noto Sans" w:hAnsi="Noto Sans" w:cs="Noto Sans"/>
          <w:sz w:val="19"/>
          <w:szCs w:val="19"/>
        </w:rPr>
      </w:pPr>
    </w:p>
    <w:p w:rsidR="00A4254C" w:rsidRPr="001759C0" w:rsidRDefault="00A4254C" w:rsidP="005818B8">
      <w:pPr>
        <w:numPr>
          <w:ilvl w:val="0"/>
          <w:numId w:val="21"/>
        </w:numPr>
        <w:suppressAutoHyphens/>
        <w:jc w:val="both"/>
        <w:rPr>
          <w:rFonts w:ascii="Noto Sans" w:hAnsi="Noto Sans" w:cs="Noto Sans"/>
          <w:b/>
          <w:sz w:val="19"/>
          <w:szCs w:val="19"/>
        </w:rPr>
      </w:pPr>
      <w:r w:rsidRPr="00DF7AB3">
        <w:rPr>
          <w:rFonts w:ascii="Noto Sans" w:hAnsi="Noto Sans" w:cs="Noto Sans"/>
          <w:sz w:val="19"/>
          <w:szCs w:val="19"/>
        </w:rPr>
        <w:t xml:space="preserve">Cuando no cotice la totalidad del servicio requerido conforme a las condiciones y características solicitadas en la presente convocatoria. </w:t>
      </w:r>
      <w:r w:rsidRPr="001759C0">
        <w:rPr>
          <w:rFonts w:ascii="Noto Sans" w:hAnsi="Noto Sans" w:cs="Noto Sans"/>
          <w:b/>
          <w:sz w:val="19"/>
          <w:szCs w:val="19"/>
        </w:rPr>
        <w:t>(Partida única).</w:t>
      </w:r>
    </w:p>
    <w:p w:rsidR="00A4254C" w:rsidRPr="00DF7AB3" w:rsidRDefault="00A4254C" w:rsidP="00A4254C">
      <w:pPr>
        <w:ind w:left="720"/>
        <w:rPr>
          <w:rFonts w:ascii="Noto Sans" w:hAnsi="Noto Sans" w:cs="Noto Sans"/>
          <w:sz w:val="19"/>
          <w:szCs w:val="19"/>
        </w:rPr>
      </w:pPr>
    </w:p>
    <w:p w:rsidR="00A4254C" w:rsidRPr="00DF7AB3" w:rsidRDefault="00A4254C" w:rsidP="005818B8">
      <w:pPr>
        <w:numPr>
          <w:ilvl w:val="0"/>
          <w:numId w:val="21"/>
        </w:numPr>
        <w:jc w:val="both"/>
        <w:rPr>
          <w:rFonts w:ascii="Noto Sans" w:hAnsi="Noto Sans" w:cs="Noto Sans"/>
          <w:sz w:val="19"/>
          <w:szCs w:val="19"/>
        </w:rPr>
      </w:pPr>
      <w:r w:rsidRPr="00DF7AB3">
        <w:rPr>
          <w:rFonts w:ascii="Noto Sans" w:hAnsi="Noto Sans" w:cs="Noto Sans"/>
          <w:sz w:val="19"/>
          <w:szCs w:val="19"/>
        </w:rPr>
        <w:t>Cuando no presente uno o más de los escritos o manifiestos solicitados con carácter de “bajo protesta de decir verdad”, solicitados en las presentes bases u omita la leyenda requerida.</w:t>
      </w:r>
    </w:p>
    <w:p w:rsidR="00A4254C" w:rsidRPr="00DF7AB3" w:rsidRDefault="00A4254C" w:rsidP="00A4254C">
      <w:pPr>
        <w:ind w:left="720"/>
        <w:jc w:val="both"/>
        <w:rPr>
          <w:rFonts w:ascii="Noto Sans" w:hAnsi="Noto Sans" w:cs="Noto Sans"/>
          <w:sz w:val="19"/>
          <w:szCs w:val="19"/>
        </w:rPr>
      </w:pPr>
    </w:p>
    <w:p w:rsidR="00A4254C" w:rsidRPr="00DF7AB3" w:rsidRDefault="00A4254C" w:rsidP="005818B8">
      <w:pPr>
        <w:numPr>
          <w:ilvl w:val="0"/>
          <w:numId w:val="21"/>
        </w:numPr>
        <w:jc w:val="both"/>
        <w:rPr>
          <w:rFonts w:ascii="Noto Sans" w:hAnsi="Noto Sans" w:cs="Noto Sans"/>
          <w:sz w:val="19"/>
          <w:szCs w:val="19"/>
        </w:rPr>
      </w:pPr>
      <w:r w:rsidRPr="00DF7AB3">
        <w:rPr>
          <w:rFonts w:ascii="Noto Sans" w:hAnsi="Noto Sans" w:cs="Noto Sans"/>
          <w:sz w:val="19"/>
          <w:szCs w:val="19"/>
          <w:lang w:val="es-MX"/>
        </w:rPr>
        <w:t xml:space="preserve">Cuando no se firme de manera electrónica la propuesta presentada. </w:t>
      </w:r>
    </w:p>
    <w:p w:rsidR="00A4254C" w:rsidRPr="00DF7AB3" w:rsidRDefault="00A4254C" w:rsidP="00A4254C">
      <w:pPr>
        <w:ind w:left="720"/>
        <w:jc w:val="both"/>
        <w:rPr>
          <w:rFonts w:ascii="Noto Sans" w:hAnsi="Noto Sans" w:cs="Noto Sans"/>
          <w:sz w:val="19"/>
          <w:szCs w:val="19"/>
        </w:rPr>
      </w:pPr>
    </w:p>
    <w:p w:rsidR="00A4254C" w:rsidRPr="00DF7AB3" w:rsidRDefault="00A4254C" w:rsidP="00A4254C">
      <w:pPr>
        <w:ind w:left="1353"/>
        <w:jc w:val="both"/>
        <w:rPr>
          <w:rFonts w:ascii="Noto Sans" w:hAnsi="Noto Sans" w:cs="Noto Sans"/>
          <w:b/>
          <w:sz w:val="19"/>
          <w:szCs w:val="19"/>
        </w:rPr>
      </w:pP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11.</w:t>
      </w:r>
      <w:r w:rsidRPr="00DF7AB3">
        <w:rPr>
          <w:rFonts w:ascii="Noto Sans" w:hAnsi="Noto Sans" w:cs="Noto Sans"/>
          <w:b/>
          <w:bCs/>
          <w:sz w:val="19"/>
          <w:szCs w:val="19"/>
        </w:rPr>
        <w:tab/>
        <w:t xml:space="preserve"> COMUNICACIÓN DEL FALLO.</w:t>
      </w:r>
    </w:p>
    <w:p w:rsidR="00A4254C" w:rsidRPr="00DF7AB3" w:rsidRDefault="00A4254C" w:rsidP="00A4254C">
      <w:pPr>
        <w:jc w:val="both"/>
        <w:rPr>
          <w:rFonts w:ascii="Noto Sans" w:hAnsi="Noto Sans" w:cs="Noto Sans"/>
          <w:b/>
          <w:bCs/>
          <w:sz w:val="19"/>
          <w:szCs w:val="19"/>
        </w:rPr>
      </w:pPr>
    </w:p>
    <w:p w:rsidR="0068134C" w:rsidRPr="009F4B5A" w:rsidRDefault="0068134C" w:rsidP="0068134C">
      <w:pPr>
        <w:tabs>
          <w:tab w:val="left" w:pos="852"/>
        </w:tabs>
        <w:ind w:left="426" w:hanging="426"/>
        <w:jc w:val="both"/>
        <w:rPr>
          <w:rFonts w:ascii="Noto Sans" w:hAnsi="Noto Sans" w:cs="Noto Sans"/>
          <w:b/>
          <w:bCs/>
          <w:sz w:val="19"/>
          <w:szCs w:val="19"/>
        </w:rPr>
      </w:pPr>
      <w:r w:rsidRPr="008D503E">
        <w:rPr>
          <w:rFonts w:ascii="Noto Sans" w:hAnsi="Noto Sans" w:cs="Noto Sans"/>
          <w:bCs/>
          <w:sz w:val="19"/>
          <w:szCs w:val="19"/>
        </w:rPr>
        <w:t>a).</w:t>
      </w:r>
      <w:r w:rsidRPr="008D503E">
        <w:rPr>
          <w:rFonts w:ascii="Noto Sans" w:hAnsi="Noto Sans" w:cs="Noto Sans"/>
          <w:bCs/>
          <w:sz w:val="19"/>
          <w:szCs w:val="19"/>
        </w:rPr>
        <w:tab/>
      </w:r>
      <w:r w:rsidR="009F4B5A" w:rsidRPr="009F4B5A">
        <w:rPr>
          <w:rFonts w:ascii="Noto Sans" w:hAnsi="Noto Sans" w:cs="Noto Sans"/>
          <w:bCs/>
          <w:sz w:val="19"/>
          <w:szCs w:val="19"/>
        </w:rPr>
        <w:t xml:space="preserve">Por tratarse de un procedimiento de contratación realizado de conformidad con lo previsto en el artículo 36 de la LAASSP, el contenido del fallo se difundirá a través de la </w:t>
      </w:r>
      <w:r w:rsidR="009F4B5A" w:rsidRPr="009F4B5A">
        <w:rPr>
          <w:rFonts w:ascii="Noto Sans" w:hAnsi="Noto Sans" w:cs="Noto Sans"/>
          <w:b/>
          <w:bCs/>
          <w:sz w:val="19"/>
          <w:szCs w:val="19"/>
        </w:rPr>
        <w:t>Plataforma Compras MX.</w:t>
      </w:r>
    </w:p>
    <w:p w:rsidR="0068134C" w:rsidRPr="003606F8" w:rsidRDefault="0068134C" w:rsidP="0068134C">
      <w:pPr>
        <w:tabs>
          <w:tab w:val="left" w:pos="426"/>
        </w:tabs>
        <w:jc w:val="both"/>
        <w:rPr>
          <w:rFonts w:ascii="Noto Sans" w:hAnsi="Noto Sans" w:cs="Noto Sans"/>
          <w:bCs/>
          <w:sz w:val="19"/>
          <w:szCs w:val="19"/>
        </w:rPr>
      </w:pPr>
    </w:p>
    <w:p w:rsidR="0068134C" w:rsidRPr="003606F8" w:rsidRDefault="0068134C" w:rsidP="0068134C">
      <w:pPr>
        <w:tabs>
          <w:tab w:val="left" w:pos="852"/>
        </w:tabs>
        <w:ind w:left="426" w:hanging="426"/>
        <w:jc w:val="both"/>
        <w:rPr>
          <w:rFonts w:ascii="Noto Sans" w:hAnsi="Noto Sans" w:cs="Noto Sans"/>
          <w:bCs/>
          <w:sz w:val="19"/>
          <w:szCs w:val="19"/>
        </w:rPr>
      </w:pPr>
      <w:r w:rsidRPr="003606F8">
        <w:rPr>
          <w:rFonts w:ascii="Noto Sans" w:hAnsi="Noto Sans" w:cs="Noto Sans"/>
          <w:bCs/>
          <w:sz w:val="19"/>
          <w:szCs w:val="19"/>
        </w:rPr>
        <w:t>b).</w:t>
      </w:r>
      <w:r w:rsidRPr="003606F8">
        <w:rPr>
          <w:rFonts w:ascii="Noto Sans" w:hAnsi="Noto Sans" w:cs="Noto Sans"/>
          <w:bCs/>
          <w:sz w:val="19"/>
          <w:szCs w:val="19"/>
        </w:rPr>
        <w:tab/>
      </w:r>
      <w:r>
        <w:rPr>
          <w:rFonts w:ascii="Noto Sans" w:hAnsi="Noto Sans" w:cs="Noto Sans"/>
          <w:bCs/>
          <w:sz w:val="19"/>
          <w:szCs w:val="19"/>
        </w:rPr>
        <w:t xml:space="preserve">Con fundamento en el artículo </w:t>
      </w:r>
      <w:r w:rsidRPr="0068134C">
        <w:rPr>
          <w:rFonts w:ascii="Noto Sans" w:hAnsi="Noto Sans" w:cs="Noto Sans"/>
          <w:b/>
          <w:bCs/>
          <w:sz w:val="19"/>
          <w:szCs w:val="19"/>
        </w:rPr>
        <w:t xml:space="preserve">49 de </w:t>
      </w:r>
      <w:smartTag w:uri="urn:schemas-microsoft-com:office:smarttags" w:element="PersonName">
        <w:smartTagPr>
          <w:attr w:name="ProductID" w:val="la LAASSP"/>
        </w:smartTagPr>
        <w:r w:rsidRPr="0068134C">
          <w:rPr>
            <w:rFonts w:ascii="Noto Sans" w:hAnsi="Noto Sans" w:cs="Noto Sans"/>
            <w:b/>
            <w:bCs/>
            <w:sz w:val="19"/>
            <w:szCs w:val="19"/>
          </w:rPr>
          <w:t>la LAASSP</w:t>
        </w:r>
      </w:smartTag>
      <w:r w:rsidRPr="003606F8">
        <w:rPr>
          <w:rFonts w:ascii="Noto Sans" w:hAnsi="Noto Sans" w:cs="Noto Sans"/>
          <w:bCs/>
          <w:sz w:val="19"/>
          <w:szCs w:val="19"/>
        </w:rPr>
        <w:t xml:space="preserve">, con la notificación del fallo antes señalado, por el que se adjudicará el (los) contrato (s), las obligaciones derivadas de este (s), serán exigibles, sin perjuicio de la obligación de las partes de firmarlo en los términos señalados en el fallo y la fecha indicada en el numeral 12.2. </w:t>
      </w:r>
      <w:proofErr w:type="gramStart"/>
      <w:r w:rsidRPr="003606F8">
        <w:rPr>
          <w:rFonts w:ascii="Noto Sans" w:hAnsi="Noto Sans" w:cs="Noto Sans"/>
          <w:bCs/>
          <w:sz w:val="19"/>
          <w:szCs w:val="19"/>
        </w:rPr>
        <w:t>de</w:t>
      </w:r>
      <w:proofErr w:type="gramEnd"/>
      <w:r w:rsidRPr="003606F8">
        <w:rPr>
          <w:rFonts w:ascii="Noto Sans" w:hAnsi="Noto Sans" w:cs="Noto Sans"/>
          <w:bCs/>
          <w:sz w:val="19"/>
          <w:szCs w:val="19"/>
        </w:rPr>
        <w:t xml:space="preserve"> la presente convocatoria.</w:t>
      </w:r>
    </w:p>
    <w:p w:rsidR="0068134C" w:rsidRPr="003606F8" w:rsidRDefault="0068134C" w:rsidP="0068134C">
      <w:pPr>
        <w:tabs>
          <w:tab w:val="left" w:pos="852"/>
        </w:tabs>
        <w:ind w:left="426" w:hanging="426"/>
        <w:jc w:val="both"/>
        <w:rPr>
          <w:rFonts w:ascii="Noto Sans" w:hAnsi="Noto Sans" w:cs="Noto Sans"/>
          <w:bCs/>
          <w:sz w:val="19"/>
          <w:szCs w:val="19"/>
        </w:rPr>
      </w:pPr>
    </w:p>
    <w:p w:rsidR="0068134C" w:rsidRPr="009F4B5A" w:rsidRDefault="0068134C" w:rsidP="0068134C">
      <w:pPr>
        <w:ind w:left="360"/>
        <w:jc w:val="both"/>
        <w:rPr>
          <w:rFonts w:ascii="Noto Sans" w:hAnsi="Noto Sans" w:cs="Noto Sans"/>
          <w:b/>
          <w:sz w:val="19"/>
          <w:szCs w:val="19"/>
          <w:lang w:val="es-MX"/>
        </w:rPr>
      </w:pPr>
      <w:r w:rsidRPr="008D503E">
        <w:rPr>
          <w:rFonts w:ascii="Noto Sans" w:hAnsi="Noto Sans" w:cs="Noto Sans"/>
          <w:sz w:val="19"/>
          <w:szCs w:val="19"/>
          <w:lang w:val="es-MX"/>
        </w:rPr>
        <w:lastRenderedPageBreak/>
        <w:t xml:space="preserve">Las actas de las juntas de aclaraciones, del acto de presentación y apertura de proposiciones y de la junta pública en la que se dé a conocer el fallo, serán difundidas el mismo día de su celebración en la Plataforma, para efectos de notificación personal, en términos del </w:t>
      </w:r>
      <w:r w:rsidRPr="009F4B5A">
        <w:rPr>
          <w:rFonts w:ascii="Noto Sans" w:hAnsi="Noto Sans" w:cs="Noto Sans"/>
          <w:b/>
          <w:sz w:val="19"/>
          <w:szCs w:val="19"/>
          <w:lang w:val="es-MX"/>
        </w:rPr>
        <w:t>artículo 50 de la Ley.</w:t>
      </w:r>
    </w:p>
    <w:p w:rsidR="0068134C" w:rsidRPr="00834B24" w:rsidRDefault="0068134C" w:rsidP="0068134C">
      <w:pPr>
        <w:ind w:left="360"/>
        <w:jc w:val="both"/>
        <w:rPr>
          <w:rFonts w:ascii="Noto Sans" w:hAnsi="Noto Sans" w:cs="Noto Sans"/>
          <w:sz w:val="19"/>
          <w:szCs w:val="19"/>
        </w:rPr>
      </w:pPr>
    </w:p>
    <w:p w:rsidR="0068134C" w:rsidRPr="00834B24" w:rsidRDefault="0068134C" w:rsidP="005818B8">
      <w:pPr>
        <w:numPr>
          <w:ilvl w:val="0"/>
          <w:numId w:val="28"/>
        </w:numPr>
        <w:suppressAutoHyphens/>
        <w:jc w:val="both"/>
        <w:rPr>
          <w:rFonts w:ascii="Noto Sans" w:hAnsi="Noto Sans" w:cs="Noto Sans"/>
          <w:sz w:val="19"/>
          <w:szCs w:val="19"/>
        </w:rPr>
      </w:pPr>
      <w:r w:rsidRPr="00834B24">
        <w:rPr>
          <w:rFonts w:ascii="Noto Sans" w:hAnsi="Noto Sans" w:cs="Noto Sans"/>
          <w:sz w:val="19"/>
          <w:szCs w:val="19"/>
        </w:rPr>
        <w:t>Independientemente de lo anterior, el contenido de dichas actas podrá ser consultado en el portal de transparencia “IMSS va a comprar” - “IMSS compró”.</w:t>
      </w:r>
    </w:p>
    <w:p w:rsidR="00A4254C" w:rsidRPr="00DF7AB3" w:rsidRDefault="00A4254C" w:rsidP="00A4254C">
      <w:pPr>
        <w:ind w:left="720"/>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rPr>
      </w:pPr>
      <w:r w:rsidRPr="00DF7AB3">
        <w:rPr>
          <w:rFonts w:ascii="Noto Sans" w:hAnsi="Noto Sans" w:cs="Noto Sans"/>
          <w:b/>
          <w:sz w:val="19"/>
          <w:szCs w:val="19"/>
        </w:rPr>
        <w:t>12.</w:t>
      </w:r>
      <w:r w:rsidRPr="00DF7AB3">
        <w:rPr>
          <w:rFonts w:ascii="Noto Sans" w:hAnsi="Noto Sans" w:cs="Noto Sans"/>
          <w:b/>
          <w:sz w:val="19"/>
          <w:szCs w:val="19"/>
        </w:rPr>
        <w:tab/>
        <w:t xml:space="preserve"> MODELO DE CONTRATO. </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 xml:space="preserve">Con fundamento en el artículo </w:t>
      </w:r>
      <w:r w:rsidR="00C50441" w:rsidRPr="00DF7AB3">
        <w:rPr>
          <w:rFonts w:ascii="Noto Sans" w:hAnsi="Noto Sans" w:cs="Noto Sans"/>
          <w:b/>
          <w:sz w:val="19"/>
          <w:szCs w:val="19"/>
        </w:rPr>
        <w:t>40</w:t>
      </w:r>
      <w:r w:rsidRPr="00DF7AB3">
        <w:rPr>
          <w:rFonts w:ascii="Noto Sans" w:hAnsi="Noto Sans" w:cs="Noto Sans"/>
          <w:sz w:val="19"/>
          <w:szCs w:val="19"/>
        </w:rPr>
        <w:t xml:space="preserve">, </w:t>
      </w:r>
      <w:r w:rsidRPr="009F4B5A">
        <w:rPr>
          <w:rFonts w:ascii="Noto Sans" w:hAnsi="Noto Sans" w:cs="Noto Sans"/>
          <w:b/>
          <w:sz w:val="19"/>
          <w:szCs w:val="19"/>
        </w:rPr>
        <w:t>fracción XI</w:t>
      </w:r>
      <w:r w:rsidR="00C50441" w:rsidRPr="009F4B5A">
        <w:rPr>
          <w:rFonts w:ascii="Noto Sans" w:hAnsi="Noto Sans" w:cs="Noto Sans"/>
          <w:b/>
          <w:sz w:val="19"/>
          <w:szCs w:val="19"/>
        </w:rPr>
        <w:t>X</w:t>
      </w:r>
      <w:r w:rsidRPr="00DF7AB3">
        <w:rPr>
          <w:rFonts w:ascii="Noto Sans" w:hAnsi="Noto Sans" w:cs="Noto Sans"/>
          <w:sz w:val="19"/>
          <w:szCs w:val="19"/>
        </w:rPr>
        <w:t xml:space="preserve"> de la LAASSP, se adjunta como </w:t>
      </w:r>
      <w:r w:rsidRPr="00DF7AB3">
        <w:rPr>
          <w:rFonts w:ascii="Noto Sans" w:hAnsi="Noto Sans" w:cs="Noto Sans"/>
          <w:b/>
          <w:sz w:val="19"/>
          <w:szCs w:val="19"/>
        </w:rPr>
        <w:t>Anexo Número 8 (ocho),</w:t>
      </w:r>
      <w:r w:rsidRPr="00DF7AB3">
        <w:rPr>
          <w:rFonts w:ascii="Noto Sans" w:hAnsi="Noto Sans" w:cs="Noto Sans"/>
          <w:sz w:val="19"/>
          <w:szCs w:val="19"/>
        </w:rPr>
        <w:t xml:space="preserve"> el modelo del </w:t>
      </w:r>
      <w:r w:rsidRPr="00DF7AB3">
        <w:rPr>
          <w:rFonts w:ascii="Noto Sans" w:hAnsi="Noto Sans" w:cs="Noto Sans"/>
          <w:b/>
          <w:sz w:val="19"/>
          <w:szCs w:val="19"/>
        </w:rPr>
        <w:t xml:space="preserve">contrato abierto </w:t>
      </w:r>
      <w:r w:rsidRPr="00DF7AB3">
        <w:rPr>
          <w:rFonts w:ascii="Noto Sans" w:hAnsi="Noto Sans" w:cs="Noto Sans"/>
          <w:sz w:val="19"/>
          <w:szCs w:val="19"/>
        </w:rPr>
        <w:t xml:space="preserve">que será empleado para formalizar los derechos y obligaciones que se deriven de la presente licitación, el cual contiene en lo aplicable, los términos y condiciones previstos en el artículo </w:t>
      </w:r>
      <w:r w:rsidR="006C148D" w:rsidRPr="00DF7AB3">
        <w:rPr>
          <w:rFonts w:ascii="Noto Sans" w:hAnsi="Noto Sans" w:cs="Noto Sans"/>
          <w:b/>
          <w:sz w:val="19"/>
          <w:szCs w:val="19"/>
        </w:rPr>
        <w:t>66</w:t>
      </w:r>
      <w:r w:rsidRPr="00DF7AB3">
        <w:rPr>
          <w:rFonts w:ascii="Noto Sans" w:hAnsi="Noto Sans" w:cs="Noto Sans"/>
          <w:sz w:val="19"/>
          <w:szCs w:val="19"/>
        </w:rPr>
        <w:t>,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En caso de discrepancia, en el contenido del contrato en relación con el de la presente convocatoria, prevalecerá lo estipulado en esta última, así como el resultado de las juntas de aclaraciones.</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b/>
          <w:sz w:val="19"/>
          <w:szCs w:val="19"/>
        </w:rPr>
        <w:t>Las cantidades de</w:t>
      </w:r>
      <w:r w:rsidRPr="00DF7AB3">
        <w:rPr>
          <w:rFonts w:ascii="Noto Sans" w:eastAsia="Arial Unicode MS" w:hAnsi="Noto Sans" w:cs="Noto Sans"/>
          <w:color w:val="000000"/>
          <w:sz w:val="19"/>
          <w:szCs w:val="19"/>
        </w:rPr>
        <w:t xml:space="preserve"> </w:t>
      </w:r>
      <w:r w:rsidRPr="00DF7AB3">
        <w:rPr>
          <w:rFonts w:ascii="Noto Sans" w:eastAsia="Arial Unicode MS" w:hAnsi="Noto Sans" w:cs="Noto Sans"/>
          <w:b/>
          <w:color w:val="000000"/>
          <w:sz w:val="19"/>
          <w:szCs w:val="19"/>
        </w:rPr>
        <w:t>carácter enunciativas</w:t>
      </w:r>
      <w:r w:rsidRPr="00DF7AB3">
        <w:rPr>
          <w:rFonts w:ascii="Noto Sans" w:hAnsi="Noto Sans" w:cs="Noto Sans"/>
          <w:b/>
          <w:sz w:val="19"/>
          <w:szCs w:val="19"/>
        </w:rPr>
        <w:t xml:space="preserve"> mínimas anuales a contratar y máximas anuales susceptibles de ser utilizadas  por concepto del servicio</w:t>
      </w:r>
      <w:r w:rsidRPr="00DF7AB3">
        <w:rPr>
          <w:rFonts w:ascii="Noto Sans" w:hAnsi="Noto Sans" w:cs="Noto Sans"/>
          <w:sz w:val="19"/>
          <w:szCs w:val="19"/>
        </w:rPr>
        <w:t xml:space="preserve">, objeto de esta licitación, se detallan en </w:t>
      </w:r>
      <w:r w:rsidRPr="00DF7AB3">
        <w:rPr>
          <w:rFonts w:ascii="Noto Sans" w:hAnsi="Noto Sans" w:cs="Noto Sans"/>
          <w:b/>
          <w:sz w:val="19"/>
          <w:szCs w:val="19"/>
        </w:rPr>
        <w:t>el Anexo Número 1 (uno)</w:t>
      </w:r>
      <w:r w:rsidRPr="00DF7AB3">
        <w:rPr>
          <w:rFonts w:ascii="Noto Sans" w:hAnsi="Noto Sans" w:cs="Noto Sans"/>
          <w:sz w:val="19"/>
          <w:szCs w:val="19"/>
        </w:rPr>
        <w:t>, el cual forma parte de las presentes bases.</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b/>
          <w:sz w:val="19"/>
          <w:szCs w:val="19"/>
          <w:lang w:val="es-MX"/>
        </w:rPr>
      </w:pPr>
      <w:r w:rsidRPr="00DF7AB3">
        <w:rPr>
          <w:rFonts w:ascii="Noto Sans" w:hAnsi="Noto Sans" w:cs="Noto Sans"/>
          <w:b/>
          <w:sz w:val="19"/>
          <w:szCs w:val="19"/>
          <w:lang w:val="es-MX"/>
        </w:rPr>
        <w:t xml:space="preserve">12.1  PERÍODO DE CONTRATACIÓN. </w:t>
      </w:r>
    </w:p>
    <w:p w:rsidR="00A4254C" w:rsidRPr="00DF7AB3"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sz w:val="19"/>
          <w:szCs w:val="19"/>
          <w:lang w:val="es-MX"/>
        </w:rPr>
      </w:pPr>
      <w:r w:rsidRPr="00DF7AB3">
        <w:rPr>
          <w:rFonts w:ascii="Noto Sans" w:hAnsi="Noto Sans" w:cs="Noto Sans"/>
          <w:sz w:val="19"/>
          <w:szCs w:val="19"/>
          <w:lang w:val="es-MX"/>
        </w:rPr>
        <w:t>El contrato que, en su caso, sea formalizado con motivo de este procedimiento de contratación será de carácter anual y contará con un período del</w:t>
      </w:r>
      <w:r w:rsidRPr="00DF7AB3">
        <w:rPr>
          <w:rFonts w:ascii="Noto Sans" w:hAnsi="Noto Sans" w:cs="Noto Sans"/>
          <w:b/>
          <w:i/>
          <w:sz w:val="19"/>
          <w:szCs w:val="19"/>
          <w:lang w:val="es-MX"/>
        </w:rPr>
        <w:t xml:space="preserve"> </w:t>
      </w:r>
      <w:r w:rsidRPr="00DF7AB3">
        <w:rPr>
          <w:rFonts w:ascii="Noto Sans" w:hAnsi="Noto Sans" w:cs="Noto Sans"/>
          <w:b/>
          <w:sz w:val="19"/>
          <w:szCs w:val="19"/>
          <w:lang w:val="es-MX"/>
        </w:rPr>
        <w:t xml:space="preserve">día hábil siguiente a la notificación del </w:t>
      </w:r>
      <w:r w:rsidR="00EF2DDC">
        <w:rPr>
          <w:rFonts w:ascii="Noto Sans" w:hAnsi="Noto Sans" w:cs="Noto Sans"/>
          <w:b/>
          <w:sz w:val="19"/>
          <w:szCs w:val="19"/>
          <w:lang w:val="es-MX"/>
        </w:rPr>
        <w:t>fallo al 31 de diciembre de 2026</w:t>
      </w:r>
      <w:r w:rsidRPr="00DF7AB3">
        <w:rPr>
          <w:rFonts w:ascii="Noto Sans" w:hAnsi="Noto Sans" w:cs="Noto Sans"/>
          <w:b/>
          <w:sz w:val="19"/>
          <w:szCs w:val="19"/>
          <w:lang w:val="es-MX"/>
        </w:rPr>
        <w:t>.</w:t>
      </w:r>
    </w:p>
    <w:p w:rsidR="00A4254C" w:rsidRPr="00DF7AB3"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b/>
          <w:sz w:val="19"/>
          <w:szCs w:val="19"/>
          <w:lang w:val="es-MX"/>
        </w:rPr>
      </w:pPr>
      <w:r w:rsidRPr="00DF7AB3">
        <w:rPr>
          <w:rFonts w:ascii="Noto Sans" w:hAnsi="Noto Sans" w:cs="Noto Sans"/>
          <w:b/>
          <w:sz w:val="19"/>
          <w:szCs w:val="19"/>
          <w:lang w:val="es-MX"/>
        </w:rPr>
        <w:t>12.2  FIRMA DEL CONTRATO:</w:t>
      </w:r>
      <w:r w:rsidR="003E6A60">
        <w:rPr>
          <w:rFonts w:ascii="Noto Sans" w:hAnsi="Noto Sans" w:cs="Noto Sans"/>
          <w:b/>
          <w:sz w:val="19"/>
          <w:szCs w:val="19"/>
          <w:lang w:val="es-MX"/>
        </w:rPr>
        <w:t xml:space="preserve"> </w:t>
      </w:r>
    </w:p>
    <w:p w:rsidR="00A4254C" w:rsidRPr="00DF7AB3" w:rsidRDefault="00A4254C" w:rsidP="00A4254C">
      <w:pPr>
        <w:jc w:val="both"/>
        <w:rPr>
          <w:rFonts w:ascii="Noto Sans" w:hAnsi="Noto Sans" w:cs="Noto Sans"/>
          <w:b/>
          <w:sz w:val="19"/>
          <w:szCs w:val="19"/>
          <w:lang w:val="es-MX"/>
        </w:rPr>
      </w:pPr>
    </w:p>
    <w:p w:rsidR="00A4254C" w:rsidRPr="00DF7AB3" w:rsidRDefault="00A4254C" w:rsidP="00A4254C">
      <w:pPr>
        <w:jc w:val="both"/>
        <w:rPr>
          <w:rFonts w:ascii="Noto Sans" w:hAnsi="Noto Sans" w:cs="Noto Sans"/>
          <w:b/>
          <w:sz w:val="19"/>
          <w:szCs w:val="19"/>
          <w:lang w:val="es-MX"/>
        </w:rPr>
      </w:pPr>
      <w:r w:rsidRPr="00DF7AB3">
        <w:rPr>
          <w:rFonts w:ascii="Noto Sans" w:hAnsi="Noto Sans" w:cs="Noto Sans"/>
          <w:sz w:val="19"/>
          <w:szCs w:val="19"/>
          <w:lang w:val="es-MX"/>
        </w:rPr>
        <w:t xml:space="preserve">Con fundamento en el artículo </w:t>
      </w:r>
      <w:r w:rsidR="006C148D" w:rsidRPr="00DF7AB3">
        <w:rPr>
          <w:rFonts w:ascii="Noto Sans" w:hAnsi="Noto Sans" w:cs="Noto Sans"/>
          <w:b/>
          <w:sz w:val="19"/>
          <w:szCs w:val="19"/>
          <w:lang w:val="es-MX"/>
        </w:rPr>
        <w:t>67</w:t>
      </w:r>
      <w:r w:rsidRPr="00DF7AB3">
        <w:rPr>
          <w:rFonts w:ascii="Noto Sans" w:hAnsi="Noto Sans" w:cs="Noto Sans"/>
          <w:sz w:val="19"/>
          <w:szCs w:val="19"/>
          <w:lang w:val="es-MX"/>
        </w:rPr>
        <w:t xml:space="preserve"> de la LAASSP, el contrato se firmará </w:t>
      </w:r>
      <w:r w:rsidRPr="00DF7AB3">
        <w:rPr>
          <w:rFonts w:ascii="Noto Sans" w:hAnsi="Noto Sans" w:cs="Noto Sans"/>
          <w:b/>
          <w:sz w:val="19"/>
          <w:szCs w:val="19"/>
          <w:lang w:val="es-MX"/>
        </w:rPr>
        <w:t xml:space="preserve">dentro de los quince días </w:t>
      </w:r>
      <w:r w:rsidR="006C148D" w:rsidRPr="00DF7AB3">
        <w:rPr>
          <w:rFonts w:ascii="Noto Sans" w:hAnsi="Noto Sans" w:cs="Noto Sans"/>
          <w:b/>
          <w:sz w:val="19"/>
          <w:szCs w:val="19"/>
          <w:lang w:val="es-MX"/>
        </w:rPr>
        <w:t>hábiles</w:t>
      </w:r>
      <w:r w:rsidRPr="00DF7AB3">
        <w:rPr>
          <w:rFonts w:ascii="Noto Sans" w:hAnsi="Noto Sans" w:cs="Noto Sans"/>
          <w:b/>
          <w:sz w:val="19"/>
          <w:szCs w:val="19"/>
          <w:lang w:val="es-MX"/>
        </w:rPr>
        <w:t xml:space="preserve"> siguientes a la notificación del fallo.</w:t>
      </w:r>
    </w:p>
    <w:p w:rsidR="00A4254C" w:rsidRPr="00DF7AB3" w:rsidRDefault="00A4254C" w:rsidP="00A4254C">
      <w:pPr>
        <w:jc w:val="both"/>
        <w:rPr>
          <w:rFonts w:ascii="Noto Sans" w:hAnsi="Noto Sans" w:cs="Noto Sans"/>
          <w:b/>
          <w:sz w:val="19"/>
          <w:szCs w:val="19"/>
          <w:lang w:val="es-MX"/>
        </w:rPr>
      </w:pPr>
    </w:p>
    <w:p w:rsidR="00A4254C" w:rsidRDefault="00A4254C" w:rsidP="00A4254C">
      <w:pPr>
        <w:jc w:val="both"/>
        <w:rPr>
          <w:rFonts w:ascii="Noto Sans" w:hAnsi="Noto Sans" w:cs="Noto Sans"/>
          <w:sz w:val="19"/>
          <w:szCs w:val="19"/>
          <w:lang w:val="es-MX"/>
        </w:rPr>
      </w:pPr>
      <w:r w:rsidRPr="00DF7AB3">
        <w:rPr>
          <w:rFonts w:ascii="Noto Sans" w:hAnsi="Noto Sans" w:cs="Noto Sans"/>
          <w:sz w:val="19"/>
          <w:szCs w:val="19"/>
          <w:lang w:val="es-MX"/>
        </w:rPr>
        <w:t xml:space="preserve">Si el licitante a quien se le hubiere adjudicado contrato, por causas imputables a él, no formaliza el mismo en la fecha señalada en el párrafo anterior, se estará a lo previsto en el </w:t>
      </w:r>
      <w:r w:rsidR="00306BD1" w:rsidRPr="00DF7AB3">
        <w:rPr>
          <w:rFonts w:ascii="Noto Sans" w:hAnsi="Noto Sans" w:cs="Noto Sans"/>
          <w:b/>
          <w:sz w:val="19"/>
          <w:szCs w:val="19"/>
          <w:lang w:val="es-MX"/>
        </w:rPr>
        <w:t>tercer párrafo del artículo 67</w:t>
      </w:r>
      <w:r w:rsidRPr="00DF7AB3">
        <w:rPr>
          <w:rFonts w:ascii="Noto Sans" w:hAnsi="Noto Sans" w:cs="Noto Sans"/>
          <w:sz w:val="19"/>
          <w:szCs w:val="19"/>
          <w:lang w:val="es-MX"/>
        </w:rPr>
        <w:t xml:space="preserve"> de la LAASSP y, se dará aviso a la </w:t>
      </w:r>
      <w:r w:rsidR="002A541A" w:rsidRPr="00DF7AB3">
        <w:rPr>
          <w:rFonts w:ascii="Noto Sans" w:hAnsi="Noto Sans" w:cs="Noto Sans"/>
          <w:sz w:val="19"/>
          <w:szCs w:val="19"/>
          <w:lang w:val="es-MX"/>
        </w:rPr>
        <w:t>Secretaría Anticorrupción y Buen Gobierno</w:t>
      </w:r>
      <w:r w:rsidRPr="00DF7AB3">
        <w:rPr>
          <w:rFonts w:ascii="Noto Sans" w:hAnsi="Noto Sans" w:cs="Noto Sans"/>
          <w:sz w:val="19"/>
          <w:szCs w:val="19"/>
          <w:lang w:val="es-MX"/>
        </w:rPr>
        <w:t>, para que resuelva lo procedente en términos del artículo 59 de la LAASSP.</w:t>
      </w:r>
    </w:p>
    <w:p w:rsidR="0068134C" w:rsidRDefault="0068134C" w:rsidP="00A4254C">
      <w:pPr>
        <w:jc w:val="both"/>
        <w:rPr>
          <w:rFonts w:ascii="Noto Sans" w:hAnsi="Noto Sans" w:cs="Noto Sans"/>
          <w:sz w:val="19"/>
          <w:szCs w:val="19"/>
          <w:lang w:val="es-MX"/>
        </w:rPr>
      </w:pPr>
    </w:p>
    <w:p w:rsidR="0068134C" w:rsidRPr="0068134C" w:rsidRDefault="0068134C" w:rsidP="0068134C">
      <w:pPr>
        <w:jc w:val="both"/>
        <w:rPr>
          <w:rFonts w:ascii="Noto Sans" w:hAnsi="Noto Sans" w:cs="Noto Sans"/>
          <w:b/>
          <w:sz w:val="19"/>
          <w:szCs w:val="19"/>
        </w:rPr>
      </w:pPr>
      <w:r w:rsidRPr="0068134C">
        <w:rPr>
          <w:rFonts w:ascii="Noto Sans" w:hAnsi="Noto Sans" w:cs="Noto Sans"/>
          <w:b/>
          <w:sz w:val="19"/>
          <w:szCs w:val="19"/>
        </w:rPr>
        <w:t>Se hace del conocimiento del Licitante,</w:t>
      </w:r>
      <w:r w:rsidRPr="0068134C">
        <w:rPr>
          <w:rFonts w:ascii="Noto Sans" w:hAnsi="Noto Sans" w:cs="Noto Sans"/>
          <w:b/>
          <w:color w:val="FF0000"/>
          <w:sz w:val="19"/>
          <w:szCs w:val="19"/>
        </w:rPr>
        <w:t xml:space="preserve"> </w:t>
      </w:r>
      <w:r w:rsidRPr="0068134C">
        <w:rPr>
          <w:rFonts w:ascii="Noto Sans" w:hAnsi="Noto Sans" w:cs="Noto Sans"/>
          <w:b/>
          <w:sz w:val="19"/>
          <w:szCs w:val="19"/>
        </w:rPr>
        <w:t xml:space="preserve">que en caso de resultar adjudicado, deberá integrarse al REPIIMSS en un periodo no mayor a 30 días naturales posteriores a la formalización del contrato. La no integración al REPIIMSS en el periodo establecido, será </w:t>
      </w:r>
      <w:proofErr w:type="gramStart"/>
      <w:r w:rsidRPr="0068134C">
        <w:rPr>
          <w:rFonts w:ascii="Noto Sans" w:hAnsi="Noto Sans" w:cs="Noto Sans"/>
          <w:b/>
          <w:sz w:val="19"/>
          <w:szCs w:val="19"/>
        </w:rPr>
        <w:t>considerado</w:t>
      </w:r>
      <w:proofErr w:type="gramEnd"/>
      <w:r w:rsidRPr="0068134C">
        <w:rPr>
          <w:rFonts w:ascii="Noto Sans" w:hAnsi="Noto Sans" w:cs="Noto Sans"/>
          <w:b/>
          <w:sz w:val="19"/>
          <w:szCs w:val="19"/>
        </w:rPr>
        <w:t xml:space="preserve"> como un incumplimiento contractual con las consecuencias que establece la</w:t>
      </w:r>
      <w:r w:rsidRPr="0068134C">
        <w:rPr>
          <w:rFonts w:ascii="Noto Sans" w:hAnsi="Noto Sans" w:cs="Noto Sans"/>
          <w:b/>
          <w:sz w:val="19"/>
          <w:szCs w:val="19"/>
          <w:shd w:val="clear" w:color="auto" w:fill="FFFFCC"/>
        </w:rPr>
        <w:t xml:space="preserve"> </w:t>
      </w:r>
      <w:r w:rsidRPr="0068134C">
        <w:rPr>
          <w:rFonts w:ascii="Noto Sans" w:hAnsi="Noto Sans" w:cs="Noto Sans"/>
          <w:b/>
          <w:sz w:val="19"/>
          <w:szCs w:val="19"/>
        </w:rPr>
        <w:t>normatividad aplicable. </w:t>
      </w:r>
    </w:p>
    <w:p w:rsidR="0068134C" w:rsidRPr="0068134C" w:rsidRDefault="0068134C" w:rsidP="0068134C">
      <w:pPr>
        <w:jc w:val="both"/>
        <w:rPr>
          <w:rFonts w:ascii="Noto Sans" w:hAnsi="Noto Sans" w:cs="Noto Sans"/>
          <w:b/>
          <w:sz w:val="19"/>
          <w:szCs w:val="19"/>
        </w:rPr>
      </w:pPr>
    </w:p>
    <w:p w:rsidR="0068134C" w:rsidRPr="0068134C" w:rsidRDefault="0068134C" w:rsidP="0068134C">
      <w:pPr>
        <w:jc w:val="both"/>
        <w:rPr>
          <w:rFonts w:ascii="Noto Sans" w:hAnsi="Noto Sans" w:cs="Noto Sans"/>
          <w:b/>
          <w:sz w:val="19"/>
          <w:szCs w:val="19"/>
        </w:rPr>
      </w:pPr>
      <w:r w:rsidRPr="0068134C">
        <w:rPr>
          <w:rFonts w:ascii="Noto Sans" w:hAnsi="Noto Sans" w:cs="Noto Sans"/>
          <w:b/>
          <w:sz w:val="19"/>
          <w:szCs w:val="19"/>
        </w:rPr>
        <w:lastRenderedPageBreak/>
        <w:t xml:space="preserve">Lo anterior de conformidad con la Política de integridad para verificar el debido cumplimiento de los proveedores del IMSS; Aprobada por el HCT mediante Acuerdo ACDO.SA2.HCT.300523/137.P.DA, en la sesión ordinaria del 30 de mayo de 2023, y publicada en el Diario Oficial de la Federación el 02 de diciembre de 2024. </w:t>
      </w:r>
    </w:p>
    <w:p w:rsidR="0068134C" w:rsidRPr="0068134C" w:rsidRDefault="0068134C" w:rsidP="0068134C">
      <w:pPr>
        <w:jc w:val="both"/>
        <w:rPr>
          <w:rFonts w:ascii="Noto Sans" w:hAnsi="Noto Sans" w:cs="Noto Sans"/>
          <w:b/>
          <w:sz w:val="19"/>
          <w:szCs w:val="19"/>
        </w:rPr>
      </w:pPr>
    </w:p>
    <w:p w:rsidR="0068134C" w:rsidRPr="0068134C" w:rsidRDefault="00F94D91" w:rsidP="0068134C">
      <w:pPr>
        <w:autoSpaceDE w:val="0"/>
        <w:autoSpaceDN w:val="0"/>
        <w:jc w:val="both"/>
        <w:rPr>
          <w:rFonts w:ascii="Noto Sans" w:hAnsi="Noto Sans" w:cs="Noto Sans"/>
          <w:b/>
          <w:sz w:val="19"/>
          <w:szCs w:val="19"/>
        </w:rPr>
      </w:pPr>
      <w:hyperlink r:id="rId24" w:history="1">
        <w:r w:rsidR="0068134C" w:rsidRPr="0068134C">
          <w:rPr>
            <w:rStyle w:val="Hipervnculo"/>
            <w:rFonts w:ascii="Noto Sans" w:hAnsi="Noto Sans" w:cs="Noto Sans"/>
            <w:b/>
            <w:sz w:val="19"/>
            <w:szCs w:val="19"/>
          </w:rPr>
          <w:t>https://www.dof.gob.mx/2024/IMSS/politica</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de</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integridad</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del</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imss</w:t>
        </w:r>
        <w:r w:rsidR="0068134C" w:rsidRPr="0068134C">
          <w:rPr>
            <w:rStyle w:val="Hipervnculo"/>
            <w:rFonts w:ascii="Noto Sans" w:hAnsi="Noto Sans" w:cs="Noto Sans"/>
            <w:b/>
            <w:i/>
            <w:iCs/>
            <w:sz w:val="19"/>
            <w:szCs w:val="19"/>
          </w:rPr>
          <w:t>_</w:t>
        </w:r>
        <w:r w:rsidR="0068134C" w:rsidRPr="0068134C">
          <w:rPr>
            <w:rStyle w:val="Hipervnculo"/>
            <w:rFonts w:ascii="Noto Sans" w:hAnsi="Noto Sans" w:cs="Noto Sans"/>
            <w:b/>
            <w:sz w:val="19"/>
            <w:szCs w:val="19"/>
          </w:rPr>
          <w:t>2024.pdf</w:t>
        </w:r>
      </w:hyperlink>
      <w:r w:rsidR="0068134C" w:rsidRPr="0068134C">
        <w:rPr>
          <w:rFonts w:ascii="Noto Sans" w:hAnsi="Noto Sans" w:cs="Noto Sans"/>
          <w:b/>
          <w:sz w:val="19"/>
          <w:szCs w:val="19"/>
        </w:rPr>
        <w:t xml:space="preserve">  y con el  Manual de operación del REPIIMSS: Aprobado por el HCT mediante Acuerdo ACDO.SA2.HCT.260623/169.P.DA, en la sesión ordinaria del 26 de junio de 2023, y publicado en el Diario Oficial de la Federación el 02 de diciembre de 2024. </w:t>
      </w:r>
    </w:p>
    <w:p w:rsidR="0068134C" w:rsidRPr="0068134C" w:rsidRDefault="0068134C" w:rsidP="0068134C">
      <w:pPr>
        <w:autoSpaceDE w:val="0"/>
        <w:autoSpaceDN w:val="0"/>
        <w:jc w:val="both"/>
        <w:rPr>
          <w:rFonts w:ascii="Noto Sans" w:hAnsi="Noto Sans" w:cs="Noto Sans"/>
          <w:b/>
          <w:sz w:val="19"/>
          <w:szCs w:val="19"/>
        </w:rPr>
      </w:pPr>
    </w:p>
    <w:p w:rsidR="0068134C" w:rsidRPr="0068134C" w:rsidRDefault="00F94D91" w:rsidP="0068134C">
      <w:pPr>
        <w:autoSpaceDE w:val="0"/>
        <w:autoSpaceDN w:val="0"/>
        <w:rPr>
          <w:rStyle w:val="Hipervnculo"/>
          <w:b/>
        </w:rPr>
      </w:pPr>
      <w:hyperlink r:id="rId25" w:anchor="gsc.tab=0" w:history="1">
        <w:r w:rsidR="0068134C" w:rsidRPr="0068134C">
          <w:rPr>
            <w:rStyle w:val="Hipervnculo"/>
            <w:rFonts w:ascii="Noto Sans" w:hAnsi="Noto Sans" w:cs="Noto Sans"/>
            <w:b/>
            <w:sz w:val="19"/>
            <w:szCs w:val="19"/>
          </w:rPr>
          <w:t>https://www.dof.gob.mx/nota_detalle.php?codigo=5744158&amp;fecha=02/12/2024#gsc.tab=0</w:t>
        </w:r>
      </w:hyperlink>
      <w:r w:rsidR="0068134C" w:rsidRPr="0068134C">
        <w:rPr>
          <w:rStyle w:val="Hipervnculo"/>
          <w:b/>
        </w:rPr>
        <w:t xml:space="preserve"> </w:t>
      </w:r>
    </w:p>
    <w:p w:rsidR="0068134C" w:rsidRPr="0068134C" w:rsidRDefault="0068134C" w:rsidP="0068134C">
      <w:pPr>
        <w:autoSpaceDE w:val="0"/>
        <w:autoSpaceDN w:val="0"/>
        <w:rPr>
          <w:rStyle w:val="Hipervnculo"/>
          <w:rFonts w:ascii="Noto Sans" w:hAnsi="Noto Sans" w:cs="Noto Sans"/>
          <w:b/>
          <w:sz w:val="19"/>
          <w:szCs w:val="19"/>
        </w:rPr>
      </w:pPr>
    </w:p>
    <w:p w:rsidR="0068134C" w:rsidRPr="0068134C" w:rsidRDefault="0068134C" w:rsidP="0068134C">
      <w:pPr>
        <w:jc w:val="both"/>
        <w:rPr>
          <w:rFonts w:ascii="Noto Sans" w:hAnsi="Noto Sans" w:cs="Noto Sans"/>
          <w:b/>
          <w:sz w:val="19"/>
          <w:szCs w:val="19"/>
        </w:rPr>
      </w:pPr>
      <w:r w:rsidRPr="0068134C">
        <w:rPr>
          <w:rFonts w:ascii="Noto Sans" w:hAnsi="Noto Sans" w:cs="Noto Sans"/>
          <w:b/>
          <w:sz w:val="19"/>
          <w:szCs w:val="19"/>
        </w:rPr>
        <w:t>Con la información y documentación referida en las mencionadas disposiciones, se conformará el Registro de Proveedores para la Integridad ante el Instituto Mexicano del Seguro Social (REPIIMSS).</w:t>
      </w:r>
    </w:p>
    <w:p w:rsidR="00A4254C" w:rsidRPr="00DF7AB3" w:rsidRDefault="00A4254C" w:rsidP="00A4254C">
      <w:pPr>
        <w:jc w:val="both"/>
        <w:rPr>
          <w:rFonts w:ascii="Noto Sans" w:hAnsi="Noto Sans" w:cs="Noto Sans"/>
          <w:sz w:val="19"/>
          <w:szCs w:val="19"/>
          <w:lang w:val="es-MX"/>
        </w:rPr>
      </w:pPr>
    </w:p>
    <w:p w:rsidR="00A4254C" w:rsidRPr="006A29ED" w:rsidRDefault="00A4254C" w:rsidP="00A4254C">
      <w:pPr>
        <w:jc w:val="both"/>
        <w:rPr>
          <w:rFonts w:ascii="Noto Sans" w:hAnsi="Noto Sans" w:cs="Noto Sans"/>
          <w:b/>
          <w:sz w:val="19"/>
          <w:szCs w:val="19"/>
        </w:rPr>
      </w:pPr>
      <w:r w:rsidRPr="006A29ED">
        <w:rPr>
          <w:rFonts w:ascii="Noto Sans" w:hAnsi="Noto Sans" w:cs="Noto Sans"/>
          <w:b/>
          <w:sz w:val="19"/>
          <w:szCs w:val="19"/>
        </w:rPr>
        <w:t>13.</w:t>
      </w:r>
      <w:r w:rsidRPr="006A29ED">
        <w:rPr>
          <w:rFonts w:ascii="Noto Sans" w:hAnsi="Noto Sans" w:cs="Noto Sans"/>
          <w:b/>
          <w:sz w:val="19"/>
          <w:szCs w:val="19"/>
        </w:rPr>
        <w:tab/>
        <w:t>GARANTÍAS</w:t>
      </w:r>
    </w:p>
    <w:p w:rsidR="00A4254C" w:rsidRPr="006A29ED" w:rsidRDefault="00A4254C" w:rsidP="00A4254C">
      <w:pPr>
        <w:jc w:val="both"/>
        <w:rPr>
          <w:rFonts w:ascii="Noto Sans" w:hAnsi="Noto Sans" w:cs="Noto Sans"/>
          <w:b/>
          <w:sz w:val="19"/>
          <w:szCs w:val="19"/>
        </w:rPr>
      </w:pPr>
    </w:p>
    <w:p w:rsidR="00A4254C" w:rsidRPr="006A29ED" w:rsidRDefault="00A4254C" w:rsidP="00A4254C">
      <w:pPr>
        <w:jc w:val="both"/>
        <w:rPr>
          <w:rFonts w:ascii="Noto Sans" w:hAnsi="Noto Sans" w:cs="Noto Sans"/>
          <w:b/>
          <w:sz w:val="19"/>
          <w:szCs w:val="19"/>
        </w:rPr>
      </w:pPr>
      <w:r w:rsidRPr="006A29ED">
        <w:rPr>
          <w:rFonts w:ascii="Noto Sans" w:hAnsi="Noto Sans" w:cs="Noto Sans"/>
          <w:b/>
          <w:sz w:val="19"/>
          <w:szCs w:val="19"/>
        </w:rPr>
        <w:t>13.1</w:t>
      </w:r>
      <w:r w:rsidRPr="006A29ED">
        <w:rPr>
          <w:rFonts w:ascii="Noto Sans" w:hAnsi="Noto Sans" w:cs="Noto Sans"/>
          <w:b/>
          <w:sz w:val="19"/>
          <w:szCs w:val="19"/>
        </w:rPr>
        <w:tab/>
        <w:t>GARANTÍA DE CUMPLIMIENTO DE CONTRATO.</w:t>
      </w:r>
    </w:p>
    <w:p w:rsidR="006A29ED" w:rsidRPr="009E287E" w:rsidRDefault="006A29ED" w:rsidP="006A29ED">
      <w:pPr>
        <w:autoSpaceDE w:val="0"/>
        <w:autoSpaceDN w:val="0"/>
        <w:adjustRightInd w:val="0"/>
        <w:jc w:val="both"/>
        <w:rPr>
          <w:rFonts w:ascii="Noto Sans" w:eastAsia="Calibri" w:hAnsi="Noto Sans" w:cs="Noto Sans"/>
          <w:sz w:val="18"/>
          <w:szCs w:val="18"/>
          <w:u w:val="single"/>
          <w:lang w:val="es-MX"/>
        </w:rPr>
      </w:pPr>
    </w:p>
    <w:p w:rsidR="006A29ED" w:rsidRPr="001759C0" w:rsidRDefault="006A29ED" w:rsidP="006A29ED">
      <w:pPr>
        <w:autoSpaceDE w:val="0"/>
        <w:autoSpaceDN w:val="0"/>
        <w:adjustRightInd w:val="0"/>
        <w:jc w:val="both"/>
        <w:rPr>
          <w:rFonts w:ascii="Noto Sans" w:hAnsi="Noto Sans" w:cs="Noto Sans"/>
          <w:sz w:val="19"/>
          <w:szCs w:val="19"/>
          <w:lang w:val="es-MX"/>
        </w:rPr>
      </w:pPr>
    </w:p>
    <w:p w:rsidR="006A29ED" w:rsidRPr="001759C0" w:rsidRDefault="006A29ED" w:rsidP="006A29ED">
      <w:pPr>
        <w:autoSpaceDE w:val="0"/>
        <w:autoSpaceDN w:val="0"/>
        <w:adjustRightInd w:val="0"/>
        <w:jc w:val="both"/>
        <w:rPr>
          <w:rFonts w:ascii="Noto Sans" w:hAnsi="Noto Sans" w:cs="Noto Sans"/>
          <w:b/>
          <w:sz w:val="19"/>
          <w:szCs w:val="19"/>
          <w:lang w:val="es-MX"/>
        </w:rPr>
      </w:pPr>
      <w:r w:rsidRPr="00E60967">
        <w:rPr>
          <w:rFonts w:ascii="Noto Sans" w:hAnsi="Noto Sans" w:cs="Noto Sans"/>
          <w:b/>
          <w:sz w:val="19"/>
          <w:szCs w:val="19"/>
          <w:lang w:val="es-MX"/>
        </w:rPr>
        <w:t>El licitante ganador</w:t>
      </w:r>
      <w:r w:rsidRPr="001759C0">
        <w:rPr>
          <w:rFonts w:ascii="Noto Sans" w:hAnsi="Noto Sans" w:cs="Noto Sans"/>
          <w:sz w:val="19"/>
          <w:szCs w:val="19"/>
          <w:lang w:val="es-MX"/>
        </w:rPr>
        <w:t xml:space="preserve">, para garantizar el cumplimiento de todas y cada una de las obligaciones estipuladas en el contrato adjudicado, deberá presentar fianza expedida por afianzadora debidamente constituida en términos de la Ley de Instituciones de Seguros y de Fianzas, seguro de caución o carta de crédito irrevocable, por un importe equivalente al 10% (diez por ciento) del monto máximo total del contrato, sin considerar el Impuesto al Valor Agregado, a favor del Instituto Mexicano del Seguro Social, conforme al </w:t>
      </w:r>
      <w:r w:rsidRPr="001759C0">
        <w:rPr>
          <w:rFonts w:ascii="Noto Sans" w:hAnsi="Noto Sans" w:cs="Noto Sans"/>
          <w:b/>
          <w:sz w:val="19"/>
          <w:szCs w:val="19"/>
          <w:lang w:val="es-MX"/>
        </w:rPr>
        <w:t>Anexo número 9</w:t>
      </w:r>
      <w:r w:rsidR="00A25885">
        <w:rPr>
          <w:rFonts w:ascii="Noto Sans" w:hAnsi="Noto Sans" w:cs="Noto Sans"/>
          <w:b/>
          <w:sz w:val="19"/>
          <w:szCs w:val="19"/>
          <w:lang w:val="es-MX"/>
        </w:rPr>
        <w:t xml:space="preserve"> </w:t>
      </w:r>
      <w:r w:rsidR="001759C0">
        <w:rPr>
          <w:rFonts w:ascii="Noto Sans" w:hAnsi="Noto Sans" w:cs="Noto Sans"/>
          <w:b/>
          <w:sz w:val="19"/>
          <w:szCs w:val="19"/>
          <w:lang w:val="es-MX"/>
        </w:rPr>
        <w:t>(nueve)</w:t>
      </w:r>
      <w:r w:rsidRPr="001759C0">
        <w:rPr>
          <w:rFonts w:ascii="Noto Sans" w:hAnsi="Noto Sans" w:cs="Noto Sans"/>
          <w:b/>
          <w:sz w:val="19"/>
          <w:szCs w:val="19"/>
          <w:lang w:val="es-MX"/>
        </w:rPr>
        <w:t>.</w:t>
      </w:r>
    </w:p>
    <w:p w:rsidR="006A29ED" w:rsidRPr="001759C0" w:rsidRDefault="006A29ED" w:rsidP="006A29ED">
      <w:pPr>
        <w:autoSpaceDE w:val="0"/>
        <w:autoSpaceDN w:val="0"/>
        <w:adjustRightInd w:val="0"/>
        <w:jc w:val="both"/>
        <w:rPr>
          <w:rFonts w:ascii="Noto Sans" w:hAnsi="Noto Sans" w:cs="Noto Sans"/>
          <w:b/>
          <w:sz w:val="19"/>
          <w:szCs w:val="19"/>
          <w:lang w:val="es-MX"/>
        </w:rPr>
      </w:pPr>
    </w:p>
    <w:p w:rsidR="006A29ED" w:rsidRPr="00146F57" w:rsidRDefault="006A29ED" w:rsidP="006A29ED">
      <w:pPr>
        <w:autoSpaceDE w:val="0"/>
        <w:autoSpaceDN w:val="0"/>
        <w:adjustRightInd w:val="0"/>
        <w:jc w:val="both"/>
        <w:rPr>
          <w:rFonts w:ascii="Noto Sans" w:hAnsi="Noto Sans" w:cs="Noto Sans"/>
          <w:b/>
          <w:sz w:val="19"/>
          <w:szCs w:val="19"/>
          <w:lang w:val="es-MX"/>
        </w:rPr>
      </w:pPr>
      <w:r w:rsidRPr="001759C0">
        <w:rPr>
          <w:rFonts w:ascii="Noto Sans" w:hAnsi="Noto Sans" w:cs="Noto Sans"/>
          <w:sz w:val="19"/>
          <w:szCs w:val="19"/>
          <w:lang w:val="es-MX"/>
        </w:rPr>
        <w:t xml:space="preserve">El área contratante recibirá solicitud por escrito de “EL PROVEEDOR”, requiriendo la cancelación de la garantía de cumplimiento del contrato, para que a su vez ésta solicite al Administrador del Contrato, ratifique si “EL  PROVEEDOR” cumplió con las obligaciones contractuales establecidas, solicitándole exprese por escrito en un término no mayor a 30 días naturales, si “EL PROVEEDOR” ha cumplido en tiempo y forma, y a entera satisfacción de “EL INSTITUTO”, con la totalidad de las obligaciones contraídas en el contrato; de conformidad con el numeral 5.5.5.5 de las Políticas, Bases y Lineamientos en Materia de Adquisiciones, Arrendamientos y Servicios del Instituto Mexicano del Seguro Social, actualizadas con fecha </w:t>
      </w:r>
      <w:r w:rsidRPr="00146F57">
        <w:rPr>
          <w:rFonts w:ascii="Noto Sans" w:hAnsi="Noto Sans" w:cs="Noto Sans"/>
          <w:b/>
          <w:sz w:val="19"/>
          <w:szCs w:val="19"/>
          <w:lang w:val="es-MX"/>
        </w:rPr>
        <w:t>06 de Octubre del 2023.</w:t>
      </w:r>
    </w:p>
    <w:p w:rsidR="006A29ED" w:rsidRPr="001759C0" w:rsidRDefault="006A29ED" w:rsidP="006A29ED">
      <w:pPr>
        <w:autoSpaceDE w:val="0"/>
        <w:autoSpaceDN w:val="0"/>
        <w:adjustRightInd w:val="0"/>
        <w:jc w:val="both"/>
        <w:rPr>
          <w:rFonts w:ascii="Noto Sans" w:hAnsi="Noto Sans" w:cs="Noto Sans"/>
          <w:sz w:val="19"/>
          <w:szCs w:val="19"/>
          <w:lang w:val="es-MX"/>
        </w:rPr>
      </w:pPr>
    </w:p>
    <w:p w:rsidR="006A29ED" w:rsidRPr="001759C0" w:rsidRDefault="006A29ED" w:rsidP="006A29ED">
      <w:pPr>
        <w:autoSpaceDE w:val="0"/>
        <w:autoSpaceDN w:val="0"/>
        <w:adjustRightInd w:val="0"/>
        <w:jc w:val="both"/>
        <w:rPr>
          <w:rFonts w:ascii="Noto Sans" w:hAnsi="Noto Sans" w:cs="Noto Sans"/>
          <w:sz w:val="19"/>
          <w:szCs w:val="19"/>
          <w:lang w:val="es-MX"/>
        </w:rPr>
      </w:pPr>
      <w:r w:rsidRPr="001759C0">
        <w:rPr>
          <w:rFonts w:ascii="Noto Sans" w:hAnsi="Noto Sans" w:cs="Noto Sans"/>
          <w:sz w:val="19"/>
          <w:szCs w:val="19"/>
          <w:lang w:val="es-MX"/>
        </w:rPr>
        <w:t xml:space="preserve">No obstante lo anterior, en el supuesto de que el monto del contrato adjudicado sea igual o menor a 900 días de Unidad de Medida y Actualización (UMA) vigente,  el licitante ganador podrá presentar la garantía de cumplimiento de las obligaciones estipuladas en el contrato, mediante fianza, cheque certificado o de caja, </w:t>
      </w:r>
    </w:p>
    <w:p w:rsidR="006A29ED" w:rsidRPr="001759C0" w:rsidRDefault="006A29ED" w:rsidP="006A29ED">
      <w:pPr>
        <w:autoSpaceDE w:val="0"/>
        <w:autoSpaceDN w:val="0"/>
        <w:adjustRightInd w:val="0"/>
        <w:jc w:val="both"/>
        <w:rPr>
          <w:rFonts w:ascii="Noto Sans" w:hAnsi="Noto Sans" w:cs="Noto Sans"/>
          <w:sz w:val="19"/>
          <w:szCs w:val="19"/>
          <w:lang w:val="es-MX"/>
        </w:rPr>
      </w:pPr>
    </w:p>
    <w:p w:rsidR="006A29ED" w:rsidRPr="001759C0" w:rsidRDefault="006A29ED" w:rsidP="006A29ED">
      <w:pPr>
        <w:autoSpaceDE w:val="0"/>
        <w:autoSpaceDN w:val="0"/>
        <w:adjustRightInd w:val="0"/>
        <w:jc w:val="both"/>
        <w:rPr>
          <w:rFonts w:ascii="Noto Sans" w:hAnsi="Noto Sans" w:cs="Noto Sans"/>
          <w:sz w:val="19"/>
          <w:szCs w:val="19"/>
          <w:lang w:val="es-MX"/>
        </w:rPr>
      </w:pPr>
      <w:r w:rsidRPr="001759C0">
        <w:rPr>
          <w:rFonts w:ascii="Noto Sans" w:hAnsi="Noto Sans" w:cs="Noto Sans"/>
          <w:sz w:val="19"/>
          <w:szCs w:val="19"/>
          <w:lang w:val="es-MX"/>
        </w:rPr>
        <w:t>depósito de dinero constituido a través de certificado o billete de depósito expedido por institución de crédito autorizada o depósito de dinero ante el IMSS, sin calcularse el IVA por un importe equivalente al 10% (diez por ciento), del monto total o máximo del contrato, a favor del Instituto, de acuerdo con el procedimiento siguiente:</w:t>
      </w:r>
    </w:p>
    <w:p w:rsidR="006A29ED" w:rsidRPr="001759C0" w:rsidRDefault="006A29ED" w:rsidP="006A29ED">
      <w:pPr>
        <w:autoSpaceDE w:val="0"/>
        <w:autoSpaceDN w:val="0"/>
        <w:adjustRightInd w:val="0"/>
        <w:jc w:val="both"/>
        <w:rPr>
          <w:rFonts w:ascii="Noto Sans" w:hAnsi="Noto Sans" w:cs="Noto Sans"/>
          <w:sz w:val="19"/>
          <w:szCs w:val="19"/>
          <w:lang w:val="es-MX"/>
        </w:rPr>
      </w:pPr>
    </w:p>
    <w:p w:rsidR="006A29ED" w:rsidRPr="001759C0" w:rsidRDefault="006A29ED" w:rsidP="005818B8">
      <w:pPr>
        <w:numPr>
          <w:ilvl w:val="0"/>
          <w:numId w:val="32"/>
        </w:numPr>
        <w:suppressAutoHyphens/>
        <w:autoSpaceDE w:val="0"/>
        <w:autoSpaceDN w:val="0"/>
        <w:adjustRightInd w:val="0"/>
        <w:jc w:val="both"/>
        <w:rPr>
          <w:rFonts w:ascii="Noto Sans" w:hAnsi="Noto Sans" w:cs="Noto Sans"/>
          <w:sz w:val="19"/>
          <w:szCs w:val="19"/>
          <w:lang w:val="es-MX"/>
        </w:rPr>
      </w:pPr>
      <w:r w:rsidRPr="001759C0">
        <w:rPr>
          <w:rFonts w:ascii="Noto Sans" w:hAnsi="Noto Sans" w:cs="Noto Sans"/>
          <w:sz w:val="19"/>
          <w:szCs w:val="19"/>
          <w:lang w:val="es-MX"/>
        </w:rPr>
        <w:t>Dichos documentos deben expedirse a nombre del Instituto Mexicano del Seguro Social.</w:t>
      </w:r>
    </w:p>
    <w:p w:rsidR="006A29ED" w:rsidRPr="001759C0" w:rsidRDefault="006A29ED" w:rsidP="005818B8">
      <w:pPr>
        <w:numPr>
          <w:ilvl w:val="0"/>
          <w:numId w:val="32"/>
        </w:numPr>
        <w:suppressAutoHyphens/>
        <w:autoSpaceDE w:val="0"/>
        <w:autoSpaceDN w:val="0"/>
        <w:adjustRightInd w:val="0"/>
        <w:jc w:val="both"/>
        <w:rPr>
          <w:rFonts w:ascii="Noto Sans" w:hAnsi="Noto Sans" w:cs="Noto Sans"/>
          <w:sz w:val="19"/>
          <w:szCs w:val="19"/>
          <w:lang w:val="es-MX"/>
        </w:rPr>
      </w:pPr>
      <w:r w:rsidRPr="001759C0">
        <w:rPr>
          <w:rFonts w:ascii="Noto Sans" w:hAnsi="Noto Sans" w:cs="Noto Sans"/>
          <w:sz w:val="19"/>
          <w:szCs w:val="19"/>
          <w:lang w:val="es-MX"/>
        </w:rPr>
        <w:lastRenderedPageBreak/>
        <w:t>Deberán ser resguardados, a título de garantía, en la Oficina de Contratos de la  Coordinación de Abastecimiento y Equipamiento ubicada en calle 44 con número 999 por 127 y 127 B, colonia Serapio Rendón, C.P. 97285 de la ciudad de Mérida, Yucatán, teléfono 9999-40-25-65.</w:t>
      </w:r>
    </w:p>
    <w:p w:rsidR="006A29ED" w:rsidRPr="001759C0" w:rsidRDefault="006A29ED" w:rsidP="006A29ED">
      <w:pPr>
        <w:autoSpaceDE w:val="0"/>
        <w:autoSpaceDN w:val="0"/>
        <w:adjustRightInd w:val="0"/>
        <w:jc w:val="both"/>
        <w:rPr>
          <w:rFonts w:ascii="Noto Sans" w:hAnsi="Noto Sans" w:cs="Noto Sans"/>
          <w:sz w:val="19"/>
          <w:szCs w:val="19"/>
          <w:lang w:val="es-MX"/>
        </w:rPr>
      </w:pPr>
    </w:p>
    <w:p w:rsidR="006A29ED" w:rsidRPr="001759C0" w:rsidRDefault="006A29ED" w:rsidP="006A29ED">
      <w:pPr>
        <w:autoSpaceDE w:val="0"/>
        <w:autoSpaceDN w:val="0"/>
        <w:adjustRightInd w:val="0"/>
        <w:jc w:val="both"/>
        <w:rPr>
          <w:rFonts w:ascii="Noto Sans" w:hAnsi="Noto Sans" w:cs="Noto Sans"/>
          <w:sz w:val="19"/>
          <w:szCs w:val="19"/>
          <w:lang w:val="es-MX"/>
        </w:rPr>
      </w:pPr>
      <w:r w:rsidRPr="001759C0">
        <w:rPr>
          <w:rFonts w:ascii="Noto Sans" w:hAnsi="Noto Sans" w:cs="Noto Sans"/>
          <w:sz w:val="19"/>
          <w:szCs w:val="19"/>
          <w:lang w:eastAsia="es-ES"/>
        </w:rPr>
        <w:t xml:space="preserve">Esta garantía deberá presentarse a más tardar, dentro de los </w:t>
      </w:r>
      <w:r w:rsidRPr="00AA57BA">
        <w:rPr>
          <w:rFonts w:ascii="Noto Sans" w:hAnsi="Noto Sans" w:cs="Noto Sans"/>
          <w:b/>
          <w:sz w:val="19"/>
          <w:szCs w:val="19"/>
          <w:lang w:eastAsia="es-ES"/>
        </w:rPr>
        <w:t>diez días naturales</w:t>
      </w:r>
      <w:r w:rsidRPr="001759C0">
        <w:rPr>
          <w:rFonts w:ascii="Noto Sans" w:hAnsi="Noto Sans" w:cs="Noto Sans"/>
          <w:sz w:val="19"/>
          <w:szCs w:val="19"/>
          <w:lang w:eastAsia="es-ES"/>
        </w:rPr>
        <w:t xml:space="preserve"> siguientes a la fecha de firma del contrato, en términos del artículo </w:t>
      </w:r>
      <w:r w:rsidRPr="001759C0">
        <w:rPr>
          <w:rFonts w:ascii="Noto Sans" w:hAnsi="Noto Sans" w:cs="Noto Sans"/>
          <w:b/>
          <w:sz w:val="19"/>
          <w:szCs w:val="19"/>
          <w:u w:val="single"/>
          <w:lang w:eastAsia="es-ES"/>
        </w:rPr>
        <w:t>69</w:t>
      </w:r>
      <w:r w:rsidRPr="001759C0">
        <w:rPr>
          <w:rFonts w:ascii="Noto Sans" w:hAnsi="Noto Sans" w:cs="Noto Sans"/>
          <w:sz w:val="19"/>
          <w:szCs w:val="19"/>
          <w:lang w:eastAsia="es-ES"/>
        </w:rPr>
        <w:t xml:space="preserve"> de la Ley</w:t>
      </w:r>
      <w:r w:rsidRPr="001759C0">
        <w:rPr>
          <w:rFonts w:ascii="Noto Sans" w:hAnsi="Noto Sans" w:cs="Noto Sans"/>
          <w:sz w:val="19"/>
          <w:szCs w:val="19"/>
          <w:lang w:val="es-MX"/>
        </w:rPr>
        <w:t>.</w:t>
      </w:r>
    </w:p>
    <w:p w:rsidR="006A29ED" w:rsidRPr="001759C0" w:rsidRDefault="006A29ED" w:rsidP="006A29ED">
      <w:pPr>
        <w:autoSpaceDE w:val="0"/>
        <w:autoSpaceDN w:val="0"/>
        <w:adjustRightInd w:val="0"/>
        <w:jc w:val="both"/>
        <w:rPr>
          <w:rFonts w:ascii="Noto Sans" w:hAnsi="Noto Sans" w:cs="Noto Sans"/>
          <w:sz w:val="19"/>
          <w:szCs w:val="19"/>
          <w:lang w:val="es-MX"/>
        </w:rPr>
      </w:pPr>
    </w:p>
    <w:p w:rsidR="006A29ED" w:rsidRPr="001759C0" w:rsidRDefault="006A29ED" w:rsidP="006A29ED">
      <w:pPr>
        <w:jc w:val="both"/>
        <w:rPr>
          <w:rFonts w:ascii="Noto Sans" w:hAnsi="Noto Sans" w:cs="Noto Sans"/>
          <w:bCs/>
          <w:sz w:val="19"/>
          <w:szCs w:val="19"/>
          <w:lang w:val="es-MX"/>
        </w:rPr>
      </w:pPr>
      <w:r w:rsidRPr="001759C0">
        <w:rPr>
          <w:rFonts w:ascii="Noto Sans" w:hAnsi="Noto Sans" w:cs="Noto Sans"/>
          <w:bCs/>
          <w:sz w:val="19"/>
          <w:szCs w:val="19"/>
          <w:lang w:val="es-MX"/>
        </w:rPr>
        <w:t xml:space="preserve">De conformidad con el </w:t>
      </w:r>
      <w:r w:rsidRPr="001759C0">
        <w:rPr>
          <w:rFonts w:ascii="Noto Sans" w:hAnsi="Noto Sans" w:cs="Noto Sans"/>
          <w:b/>
          <w:bCs/>
          <w:sz w:val="19"/>
          <w:szCs w:val="19"/>
          <w:lang w:val="es-MX"/>
        </w:rPr>
        <w:t xml:space="preserve">Artículo 126, fracción II </w:t>
      </w:r>
      <w:r w:rsidRPr="001759C0">
        <w:rPr>
          <w:rFonts w:ascii="Noto Sans" w:hAnsi="Noto Sans" w:cs="Noto Sans"/>
          <w:bCs/>
          <w:sz w:val="19"/>
          <w:szCs w:val="19"/>
          <w:lang w:val="es-MX"/>
        </w:rPr>
        <w:t>del Reglamento de la Ley de Adquisiciones, Arrendamientos y Servicios del Sector Público, la aplicación de la garantía de cumplimiento se hará efectiva de manera proporcional al monto de las obligaciones incumplidas (obligaciones divisibles).</w:t>
      </w:r>
    </w:p>
    <w:p w:rsidR="00A4254C" w:rsidRPr="001759C0" w:rsidRDefault="00A4254C" w:rsidP="00A4254C">
      <w:pPr>
        <w:jc w:val="both"/>
        <w:rPr>
          <w:rFonts w:ascii="Noto Sans" w:hAnsi="Noto Sans" w:cs="Noto Sans"/>
          <w:sz w:val="19"/>
          <w:szCs w:val="19"/>
          <w:lang w:val="es-MX"/>
        </w:rPr>
      </w:pPr>
    </w:p>
    <w:p w:rsidR="00A4254C" w:rsidRPr="00DF7AB3" w:rsidRDefault="00A4254C" w:rsidP="00A4254C">
      <w:pPr>
        <w:jc w:val="both"/>
        <w:rPr>
          <w:rFonts w:ascii="Noto Sans" w:hAnsi="Noto Sans" w:cs="Noto Sans"/>
          <w:b/>
          <w:bCs/>
          <w:sz w:val="19"/>
          <w:szCs w:val="19"/>
        </w:rPr>
      </w:pPr>
      <w:r w:rsidRPr="00DF7AB3">
        <w:rPr>
          <w:rFonts w:ascii="Noto Sans" w:hAnsi="Noto Sans" w:cs="Noto Sans"/>
          <w:b/>
          <w:bCs/>
          <w:sz w:val="19"/>
          <w:szCs w:val="19"/>
        </w:rPr>
        <w:t>14. INCONFORMIDADES.</w:t>
      </w:r>
    </w:p>
    <w:p w:rsidR="00A4254C" w:rsidRPr="00DF7AB3" w:rsidRDefault="00A4254C" w:rsidP="00A4254C">
      <w:pPr>
        <w:jc w:val="both"/>
        <w:rPr>
          <w:rFonts w:ascii="Noto Sans" w:eastAsia="Calibri" w:hAnsi="Noto Sans" w:cs="Noto Sans"/>
          <w:i/>
          <w:iCs/>
          <w:sz w:val="19"/>
          <w:szCs w:val="19"/>
          <w:lang w:eastAsia="es-MX"/>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De acuerdo con lo dispuesto en artículo 66 de la LAASSP, los licitantes podrán interponer inconformidad en las oficinas de la S</w:t>
      </w:r>
      <w:r w:rsidR="002A541A" w:rsidRPr="00DF7AB3">
        <w:rPr>
          <w:rFonts w:ascii="Noto Sans" w:hAnsi="Noto Sans" w:cs="Noto Sans"/>
          <w:sz w:val="19"/>
          <w:szCs w:val="19"/>
        </w:rPr>
        <w:t>ecretaría</w:t>
      </w:r>
      <w:r w:rsidRPr="00DF7AB3">
        <w:rPr>
          <w:rFonts w:ascii="Noto Sans" w:hAnsi="Noto Sans" w:cs="Noto Sans"/>
          <w:sz w:val="19"/>
          <w:szCs w:val="19"/>
        </w:rPr>
        <w:t xml:space="preserve"> ubicadas en Avenida de los Insurgentes Sur 1735, Colonia Guadalupe </w:t>
      </w:r>
      <w:proofErr w:type="spellStart"/>
      <w:r w:rsidRPr="00DF7AB3">
        <w:rPr>
          <w:rFonts w:ascii="Noto Sans" w:hAnsi="Noto Sans" w:cs="Noto Sans"/>
          <w:sz w:val="19"/>
          <w:szCs w:val="19"/>
        </w:rPr>
        <w:t>Inn</w:t>
      </w:r>
      <w:proofErr w:type="spellEnd"/>
      <w:r w:rsidRPr="00DF7AB3">
        <w:rPr>
          <w:rFonts w:ascii="Noto Sans" w:hAnsi="Noto Sans" w:cs="Noto Sans"/>
          <w:sz w:val="19"/>
          <w:szCs w:val="19"/>
        </w:rPr>
        <w:t xml:space="preserve">, Código Postal 01020, Alcaldía Álvaro Obregón, México, Distrito Federal o ante el OIC en el IMSS ubicado en: </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hAnsi="Noto Sans" w:cs="Noto Sans"/>
          <w:sz w:val="19"/>
          <w:szCs w:val="19"/>
        </w:rPr>
      </w:pPr>
      <w:r w:rsidRPr="00DF7AB3">
        <w:rPr>
          <w:rFonts w:ascii="Noto Sans" w:hAnsi="Noto Sans" w:cs="Noto Sans"/>
          <w:sz w:val="19"/>
          <w:szCs w:val="19"/>
        </w:rPr>
        <w:t>Av. Revolución número 1586, Colonia San Ángel, Alcaldía Álvaro Obregón, C.P. 01000, México, D.F.</w:t>
      </w:r>
    </w:p>
    <w:p w:rsidR="00A4254C" w:rsidRPr="00DF7AB3" w:rsidRDefault="00A4254C" w:rsidP="00A4254C">
      <w:pPr>
        <w:jc w:val="both"/>
        <w:rPr>
          <w:rFonts w:ascii="Noto Sans" w:hAnsi="Noto Sans" w:cs="Noto Sans"/>
          <w:sz w:val="19"/>
          <w:szCs w:val="19"/>
        </w:rPr>
      </w:pPr>
    </w:p>
    <w:p w:rsidR="00A4254C" w:rsidRPr="00DF7AB3" w:rsidRDefault="00A4254C" w:rsidP="00A4254C">
      <w:pPr>
        <w:jc w:val="both"/>
        <w:rPr>
          <w:rFonts w:ascii="Noto Sans" w:eastAsia="Calibri" w:hAnsi="Noto Sans" w:cs="Noto Sans"/>
          <w:iCs/>
          <w:sz w:val="19"/>
          <w:szCs w:val="19"/>
        </w:rPr>
      </w:pPr>
      <w:r w:rsidRPr="00DF7AB3">
        <w:rPr>
          <w:rFonts w:ascii="Noto Sans" w:eastAsia="Calibri" w:hAnsi="Noto Sans" w:cs="Noto Sans"/>
          <w:iCs/>
          <w:sz w:val="19"/>
          <w:szCs w:val="19"/>
        </w:rPr>
        <w:t xml:space="preserve">Asimismo, se señala que tales inconformidades podrán presentarse </w:t>
      </w:r>
      <w:r w:rsidR="00856F57" w:rsidRPr="00DF7AB3">
        <w:rPr>
          <w:rFonts w:ascii="Noto Sans" w:eastAsia="Calibri" w:hAnsi="Noto Sans" w:cs="Noto Sans"/>
          <w:iCs/>
          <w:sz w:val="19"/>
          <w:szCs w:val="19"/>
        </w:rPr>
        <w:t>la Plataforma Compras Mx</w:t>
      </w:r>
      <w:r w:rsidRPr="00DF7AB3">
        <w:rPr>
          <w:rFonts w:ascii="Noto Sans" w:eastAsia="Calibri" w:hAnsi="Noto Sans" w:cs="Noto Sans"/>
          <w:iCs/>
          <w:sz w:val="19"/>
          <w:szCs w:val="19"/>
        </w:rPr>
        <w:t xml:space="preserve"> en la dirección electrónica </w:t>
      </w:r>
      <w:hyperlink r:id="rId26" w:history="1">
        <w:r w:rsidR="00E26F70" w:rsidRPr="006A1106">
          <w:rPr>
            <w:rStyle w:val="Hipervnculo"/>
            <w:rFonts w:ascii="Noto Sans" w:hAnsi="Noto Sans" w:cs="Noto Sans"/>
            <w:sz w:val="19"/>
            <w:szCs w:val="19"/>
          </w:rPr>
          <w:t>https://comprasmx.buengobierno.gob.mx/</w:t>
        </w:r>
      </w:hyperlink>
      <w:r w:rsidRPr="00DF7AB3">
        <w:rPr>
          <w:rFonts w:ascii="Noto Sans" w:eastAsia="Calibri" w:hAnsi="Noto Sans" w:cs="Noto Sans"/>
          <w:iCs/>
          <w:color w:val="0000FF"/>
          <w:sz w:val="19"/>
          <w:szCs w:val="19"/>
        </w:rPr>
        <w:t xml:space="preserve">. </w:t>
      </w:r>
      <w:r w:rsidRPr="00DF7AB3">
        <w:rPr>
          <w:rFonts w:ascii="Noto Sans" w:eastAsia="Calibri" w:hAnsi="Noto Sans" w:cs="Noto Sans"/>
          <w:iCs/>
          <w:sz w:val="19"/>
          <w:szCs w:val="19"/>
        </w:rPr>
        <w:t xml:space="preserve">Lo anterior, contra actos del procedimiento de contratación que contravengan las disposiciones que rigen las materias objeto del mencionado ordenamiento. </w:t>
      </w:r>
    </w:p>
    <w:p w:rsidR="00A4254C" w:rsidRPr="00DF7AB3" w:rsidRDefault="00A4254C" w:rsidP="00A4254C">
      <w:pPr>
        <w:jc w:val="both"/>
        <w:rPr>
          <w:rFonts w:ascii="Noto Sans" w:hAnsi="Noto Sans" w:cs="Noto Sans"/>
          <w:b/>
          <w:sz w:val="19"/>
          <w:szCs w:val="19"/>
        </w:rPr>
      </w:pPr>
    </w:p>
    <w:p w:rsidR="00A4254C" w:rsidRPr="00DF7AB3" w:rsidRDefault="00A4254C" w:rsidP="00A4254C">
      <w:pPr>
        <w:jc w:val="both"/>
        <w:rPr>
          <w:rFonts w:ascii="Noto Sans" w:eastAsia="Calibri" w:hAnsi="Noto Sans" w:cs="Noto Sans"/>
          <w:b/>
          <w:sz w:val="19"/>
          <w:szCs w:val="19"/>
          <w:lang w:val="es-MX"/>
        </w:rPr>
      </w:pPr>
      <w:r w:rsidRPr="00DF7AB3">
        <w:rPr>
          <w:rFonts w:ascii="Noto Sans" w:hAnsi="Noto Sans" w:cs="Noto Sans"/>
          <w:b/>
          <w:sz w:val="19"/>
          <w:szCs w:val="19"/>
        </w:rPr>
        <w:t xml:space="preserve">15.  </w:t>
      </w:r>
      <w:r w:rsidRPr="00DF7AB3">
        <w:rPr>
          <w:rFonts w:ascii="Noto Sans" w:eastAsia="Calibri" w:hAnsi="Noto Sans" w:cs="Noto Sans"/>
          <w:b/>
          <w:sz w:val="19"/>
          <w:szCs w:val="19"/>
          <w:lang w:val="es-MX"/>
        </w:rPr>
        <w:t xml:space="preserve">INFORMACIÓN RESERVADA Y CONFIDENCIAL: </w:t>
      </w:r>
    </w:p>
    <w:p w:rsidR="00A4254C" w:rsidRPr="00DF7AB3" w:rsidRDefault="00A4254C" w:rsidP="00A4254C">
      <w:pPr>
        <w:jc w:val="both"/>
        <w:rPr>
          <w:rFonts w:ascii="Noto Sans" w:eastAsia="Calibri" w:hAnsi="Noto Sans" w:cs="Noto Sans"/>
          <w:b/>
          <w:sz w:val="19"/>
          <w:szCs w:val="19"/>
          <w:lang w:val="es-MX"/>
        </w:rPr>
      </w:pPr>
    </w:p>
    <w:p w:rsidR="00A4254C" w:rsidRPr="00DF7AB3" w:rsidRDefault="00A4254C" w:rsidP="00A4254C">
      <w:pPr>
        <w:ind w:right="28"/>
        <w:jc w:val="both"/>
        <w:rPr>
          <w:rFonts w:ascii="Noto Sans" w:eastAsia="Calibri" w:hAnsi="Noto Sans" w:cs="Noto Sans"/>
          <w:sz w:val="19"/>
          <w:szCs w:val="19"/>
          <w:lang w:val="es-MX" w:eastAsia="es-ES"/>
        </w:rPr>
      </w:pPr>
      <w:r w:rsidRPr="00DF7AB3">
        <w:rPr>
          <w:rFonts w:ascii="Noto Sans" w:eastAsia="Calibri" w:hAnsi="Noto Sans" w:cs="Noto Sans"/>
          <w:sz w:val="19"/>
          <w:szCs w:val="19"/>
          <w:lang w:val="es-MX" w:eastAsia="es-ES"/>
        </w:rPr>
        <w:t>Se hace del conocimiento de las personas físicas y morales que tengan interés en participar en el procedimiento de contratación convocado, que en términos de lo</w:t>
      </w:r>
      <w:r w:rsidR="00DF7876">
        <w:rPr>
          <w:rFonts w:ascii="Noto Sans" w:eastAsia="Calibri" w:hAnsi="Noto Sans" w:cs="Noto Sans"/>
          <w:sz w:val="19"/>
          <w:szCs w:val="19"/>
          <w:lang w:val="es-MX" w:eastAsia="es-ES"/>
        </w:rPr>
        <w:t xml:space="preserve"> dispuesto por los </w:t>
      </w:r>
      <w:r w:rsidR="00DF7876" w:rsidRPr="00E26F70">
        <w:rPr>
          <w:rFonts w:ascii="Noto Sans" w:eastAsia="Calibri" w:hAnsi="Noto Sans" w:cs="Noto Sans"/>
          <w:sz w:val="19"/>
          <w:szCs w:val="19"/>
          <w:lang w:val="es-MX" w:eastAsia="es-ES"/>
        </w:rPr>
        <w:t>artículos 115 y 119</w:t>
      </w:r>
      <w:r w:rsidRPr="00E26F70">
        <w:rPr>
          <w:rFonts w:ascii="Noto Sans" w:eastAsia="Calibri" w:hAnsi="Noto Sans" w:cs="Noto Sans"/>
          <w:sz w:val="19"/>
          <w:szCs w:val="19"/>
          <w:lang w:val="es-MX" w:eastAsia="es-ES"/>
        </w:rPr>
        <w:t xml:space="preserve"> d</w:t>
      </w:r>
      <w:r w:rsidRPr="00E26F70">
        <w:rPr>
          <w:rFonts w:ascii="Noto Sans" w:eastAsia="Calibri" w:hAnsi="Noto Sans" w:cs="Noto Sans"/>
          <w:sz w:val="19"/>
          <w:szCs w:val="19"/>
          <w:lang w:val="es-MX"/>
        </w:rPr>
        <w:t xml:space="preserve">e </w:t>
      </w:r>
      <w:r w:rsidRPr="00DF7AB3">
        <w:rPr>
          <w:rFonts w:ascii="Noto Sans" w:eastAsia="Calibri" w:hAnsi="Noto Sans" w:cs="Noto Sans"/>
          <w:sz w:val="19"/>
          <w:szCs w:val="19"/>
          <w:lang w:val="es-MX"/>
        </w:rPr>
        <w:t xml:space="preserve">la Ley </w:t>
      </w:r>
      <w:r w:rsidR="00024116">
        <w:rPr>
          <w:rFonts w:ascii="Noto Sans" w:eastAsia="Calibri" w:hAnsi="Noto Sans" w:cs="Noto Sans"/>
          <w:sz w:val="19"/>
          <w:szCs w:val="19"/>
          <w:lang w:val="es-MX"/>
        </w:rPr>
        <w:t>General</w:t>
      </w:r>
      <w:r w:rsidRPr="00DF7AB3">
        <w:rPr>
          <w:rFonts w:ascii="Noto Sans" w:eastAsia="Calibri" w:hAnsi="Noto Sans" w:cs="Noto Sans"/>
          <w:sz w:val="19"/>
          <w:szCs w:val="19"/>
          <w:lang w:val="es-MX"/>
        </w:rPr>
        <w:t xml:space="preserve"> de Transparencia y Acceso a la Información Pública, </w:t>
      </w:r>
      <w:r w:rsidRPr="00DF7AB3">
        <w:rPr>
          <w:rFonts w:ascii="Noto Sans" w:eastAsia="Calibri" w:hAnsi="Noto Sans" w:cs="Noto Sans"/>
          <w:sz w:val="19"/>
          <w:szCs w:val="19"/>
          <w:lang w:val="es-MX" w:eastAsia="es-ES"/>
        </w:rPr>
        <w:t xml:space="preserve">al momento de enviar su propuesta técnica-económica deberán indicar en el formato previsto en el </w:t>
      </w:r>
      <w:r w:rsidRPr="00DF7AB3">
        <w:rPr>
          <w:rFonts w:ascii="Noto Sans" w:eastAsia="Calibri" w:hAnsi="Noto Sans" w:cs="Noto Sans"/>
          <w:b/>
          <w:sz w:val="19"/>
          <w:szCs w:val="19"/>
          <w:lang w:val="es-MX" w:eastAsia="es-ES"/>
        </w:rPr>
        <w:t>Anexo Número 14 (catorce)</w:t>
      </w:r>
      <w:r w:rsidRPr="00DF7AB3">
        <w:rPr>
          <w:rFonts w:ascii="Noto Sans" w:eastAsia="Calibri" w:hAnsi="Noto Sans" w:cs="Noto Sans"/>
          <w:sz w:val="19"/>
          <w:szCs w:val="19"/>
          <w:lang w:val="es-MX" w:eastAsia="es-ES"/>
        </w:rPr>
        <w:t xml:space="preserve"> de la presente convocatoria, si en los documentos que proporcionen al Instituto se contiene información de carácter confidencial, reservada o comercial reservada, señalando los documentos o las secciones de estos que la contengan, así como el fundamento legal por el cual consideren que tengan ese carácter.</w:t>
      </w:r>
    </w:p>
    <w:p w:rsidR="00A4254C" w:rsidRPr="00DF7AB3" w:rsidRDefault="00A4254C" w:rsidP="00A4254C">
      <w:pPr>
        <w:ind w:right="28"/>
        <w:jc w:val="both"/>
        <w:rPr>
          <w:rFonts w:ascii="Noto Sans" w:eastAsia="Calibri" w:hAnsi="Noto Sans" w:cs="Noto Sans"/>
          <w:sz w:val="19"/>
          <w:szCs w:val="19"/>
          <w:lang w:val="es-MX" w:eastAsia="es-ES"/>
        </w:rPr>
      </w:pPr>
    </w:p>
    <w:p w:rsidR="00A4254C" w:rsidRPr="00DF7AB3" w:rsidRDefault="00A4254C" w:rsidP="00A4254C">
      <w:pPr>
        <w:keepNext/>
        <w:jc w:val="both"/>
        <w:outlineLvl w:val="1"/>
        <w:rPr>
          <w:rFonts w:ascii="Noto Sans" w:eastAsia="Calibri" w:hAnsi="Noto Sans" w:cs="Noto Sans"/>
          <w:b/>
          <w:sz w:val="19"/>
          <w:szCs w:val="19"/>
          <w:lang w:val="es-MX"/>
        </w:rPr>
      </w:pPr>
      <w:r w:rsidRPr="00DF7AB3">
        <w:rPr>
          <w:rFonts w:ascii="Noto Sans" w:eastAsia="Calibri" w:hAnsi="Noto Sans" w:cs="Noto Sans"/>
          <w:b/>
          <w:sz w:val="19"/>
          <w:szCs w:val="19"/>
          <w:lang w:val="es-MX"/>
        </w:rPr>
        <w:t>16.  DIRECTRICES INSTITUCIONALES RELATIVAS AL PROTOCOLO DE ACTUACIÓN EN MATERIA DE CONTRATACIONES PÚBLICAS:</w:t>
      </w:r>
    </w:p>
    <w:p w:rsidR="00A4254C" w:rsidRPr="00DF7AB3" w:rsidRDefault="00A4254C" w:rsidP="00A4254C">
      <w:pPr>
        <w:keepNext/>
        <w:jc w:val="both"/>
        <w:outlineLvl w:val="1"/>
        <w:rPr>
          <w:rFonts w:ascii="Noto Sans" w:eastAsia="Calibri" w:hAnsi="Noto Sans" w:cs="Noto Sans"/>
          <w:b/>
          <w:sz w:val="19"/>
          <w:szCs w:val="19"/>
          <w:lang w:val="es-MX"/>
        </w:rPr>
      </w:pPr>
    </w:p>
    <w:p w:rsidR="00A4254C" w:rsidRPr="00E26F70" w:rsidRDefault="00A4254C" w:rsidP="00A4254C">
      <w:pPr>
        <w:jc w:val="both"/>
        <w:rPr>
          <w:rFonts w:ascii="Noto Sans" w:eastAsia="Calibri" w:hAnsi="Noto Sans" w:cs="Noto Sans"/>
          <w:sz w:val="19"/>
          <w:szCs w:val="19"/>
          <w:lang w:val="es-MX" w:eastAsia="es-MX"/>
        </w:rPr>
      </w:pPr>
      <w:r w:rsidRPr="00DF7AB3">
        <w:rPr>
          <w:rFonts w:ascii="Noto Sans" w:eastAsia="Calibri" w:hAnsi="Noto Sans" w:cs="Noto Sans"/>
          <w:bCs/>
          <w:sz w:val="19"/>
          <w:szCs w:val="19"/>
          <w:lang w:val="es-MX" w:eastAsia="es-MX"/>
        </w:rPr>
        <w:t>Para efectos de este procedimiento</w:t>
      </w:r>
      <w:r w:rsidRPr="00DF7AB3">
        <w:rPr>
          <w:rFonts w:ascii="Noto Sans" w:eastAsia="Calibri" w:hAnsi="Noto Sans" w:cs="Noto Sans"/>
          <w:sz w:val="19"/>
          <w:szCs w:val="19"/>
          <w:lang w:val="es-MX" w:eastAsia="es-MX"/>
        </w:rPr>
        <w:t xml:space="preserve">, deberán de observarse los lineamientos enunciados en el </w:t>
      </w:r>
      <w:r w:rsidRPr="00DF7AB3">
        <w:rPr>
          <w:rFonts w:ascii="Noto Sans" w:eastAsia="Calibri" w:hAnsi="Noto Sans" w:cs="Noto Sans"/>
          <w:b/>
          <w:sz w:val="19"/>
          <w:szCs w:val="19"/>
          <w:lang w:val="es-MX" w:eastAsia="es-MX"/>
        </w:rPr>
        <w:t>P</w:t>
      </w:r>
      <w:r w:rsidRPr="00DF7AB3">
        <w:rPr>
          <w:rFonts w:ascii="Noto Sans" w:eastAsia="Calibri" w:hAnsi="Noto Sans" w:cs="Noto Sans"/>
          <w:b/>
          <w:bCs/>
          <w:sz w:val="19"/>
          <w:szCs w:val="19"/>
          <w:lang w:val="es-MX" w:eastAsia="es-MX"/>
        </w:rPr>
        <w:t>rotocolo de Actuación en Materia de Contrataciones Públicas, Otorgamiento y Prórroga de Licencias, Permisos, Autorizaciones y Concesiones</w:t>
      </w:r>
      <w:r w:rsidRPr="00DF7AB3">
        <w:rPr>
          <w:rFonts w:ascii="Noto Sans" w:eastAsia="Calibri" w:hAnsi="Noto Sans" w:cs="Noto Sans"/>
          <w:sz w:val="19"/>
          <w:szCs w:val="19"/>
          <w:lang w:val="es-MX" w:eastAsia="es-MX"/>
        </w:rPr>
        <w:t xml:space="preserve">, mismo que deberá de ser consultado en la sección de la </w:t>
      </w:r>
      <w:r w:rsidR="003B073B" w:rsidRPr="00DF7AB3">
        <w:rPr>
          <w:rFonts w:ascii="Noto Sans" w:hAnsi="Noto Sans" w:cs="Noto Sans"/>
          <w:sz w:val="19"/>
          <w:szCs w:val="19"/>
        </w:rPr>
        <w:t>Secretaría Anticorrupción y Buen Gobierno</w:t>
      </w:r>
      <w:r w:rsidRPr="00DF7AB3">
        <w:rPr>
          <w:rFonts w:ascii="Noto Sans" w:eastAsia="Calibri" w:hAnsi="Noto Sans" w:cs="Noto Sans"/>
          <w:sz w:val="19"/>
          <w:szCs w:val="19"/>
          <w:lang w:val="es-MX" w:eastAsia="es-MX"/>
        </w:rPr>
        <w:t xml:space="preserve">, que se encuentra en el portal de la ventanilla única nacional (gob.mx), a través </w:t>
      </w:r>
      <w:r w:rsidRPr="00CD28E2">
        <w:rPr>
          <w:rFonts w:ascii="Noto Sans" w:eastAsia="Calibri" w:hAnsi="Noto Sans" w:cs="Noto Sans"/>
          <w:sz w:val="19"/>
          <w:szCs w:val="19"/>
          <w:lang w:val="es-MX" w:eastAsia="es-MX"/>
        </w:rPr>
        <w:t xml:space="preserve">de la liga </w:t>
      </w:r>
      <w:hyperlink r:id="rId27" w:history="1">
        <w:hyperlink r:id="rId28" w:history="1">
          <w:r w:rsidR="00E26F70" w:rsidRPr="00E26F70">
            <w:rPr>
              <w:rStyle w:val="Hipervnculo"/>
              <w:rFonts w:ascii="Noto Sans" w:hAnsi="Noto Sans" w:cs="Noto Sans"/>
              <w:sz w:val="19"/>
              <w:szCs w:val="19"/>
            </w:rPr>
            <w:t>https://www.gob.mx/buengobierno</w:t>
          </w:r>
        </w:hyperlink>
        <w:r w:rsidR="00E26F70" w:rsidRPr="00E26F70">
          <w:rPr>
            <w:rFonts w:ascii="Noto Sans" w:hAnsi="Noto Sans" w:cs="Noto Sans"/>
            <w:sz w:val="19"/>
            <w:szCs w:val="19"/>
            <w:lang w:eastAsia="es-MX"/>
          </w:rPr>
          <w:t>;</w:t>
        </w:r>
      </w:hyperlink>
      <w:r w:rsidR="009C3F0C" w:rsidRPr="00E26F70">
        <w:rPr>
          <w:rFonts w:ascii="Noto Sans" w:hAnsi="Noto Sans" w:cs="Noto Sans"/>
          <w:b/>
          <w:sz w:val="20"/>
          <w:lang w:val="es-MX"/>
        </w:rPr>
        <w:t>;</w:t>
      </w:r>
      <w:r w:rsidRPr="00E26F70">
        <w:rPr>
          <w:rFonts w:ascii="Noto Sans" w:eastAsia="Calibri" w:hAnsi="Noto Sans" w:cs="Noto Sans"/>
          <w:sz w:val="19"/>
          <w:szCs w:val="19"/>
          <w:lang w:val="es-MX" w:eastAsia="es-MX"/>
        </w:rPr>
        <w:t xml:space="preserve"> el cual fue publicado en el Diario Oficial de la Federación el día 20 de Agosto de 2015 y modificado mediante los similares que se difundieron en el mismo medio el 19 de Febrero de 2016 y el 28 de Febrero de 2017. </w:t>
      </w:r>
    </w:p>
    <w:p w:rsidR="00A4254C" w:rsidRPr="00E26F70" w:rsidRDefault="00A4254C" w:rsidP="00A4254C">
      <w:pPr>
        <w:jc w:val="both"/>
        <w:rPr>
          <w:rFonts w:ascii="Noto Sans" w:eastAsia="Calibri" w:hAnsi="Noto Sans" w:cs="Noto Sans"/>
          <w:sz w:val="19"/>
          <w:szCs w:val="19"/>
          <w:lang w:val="es-MX" w:eastAsia="es-MX"/>
        </w:rPr>
      </w:pPr>
    </w:p>
    <w:p w:rsidR="00A4254C" w:rsidRPr="00E26F70" w:rsidRDefault="00A4254C" w:rsidP="00A4254C">
      <w:pPr>
        <w:jc w:val="both"/>
        <w:rPr>
          <w:rFonts w:ascii="Noto Sans" w:eastAsia="Calibri" w:hAnsi="Noto Sans" w:cs="Noto Sans"/>
          <w:sz w:val="19"/>
          <w:szCs w:val="19"/>
          <w:lang w:val="es-MX"/>
        </w:rPr>
      </w:pPr>
      <w:r w:rsidRPr="00E26F70">
        <w:rPr>
          <w:rFonts w:ascii="Noto Sans" w:eastAsia="Calibri" w:hAnsi="Noto Sans" w:cs="Noto Sans"/>
          <w:sz w:val="19"/>
          <w:szCs w:val="19"/>
          <w:lang w:val="es-MX"/>
        </w:rPr>
        <w:lastRenderedPageBreak/>
        <w:t>En virtud de lo anterior, se informa a los particulares lo siguiente:</w:t>
      </w:r>
    </w:p>
    <w:p w:rsidR="00A4254C" w:rsidRPr="00E26F70" w:rsidRDefault="00A4254C" w:rsidP="00A4254C">
      <w:pPr>
        <w:jc w:val="both"/>
        <w:rPr>
          <w:rFonts w:ascii="Noto Sans" w:eastAsia="Calibri" w:hAnsi="Noto Sans" w:cs="Noto Sans"/>
          <w:sz w:val="19"/>
          <w:szCs w:val="19"/>
          <w:lang w:val="es-MX"/>
        </w:rPr>
      </w:pPr>
    </w:p>
    <w:p w:rsidR="00A4254C" w:rsidRPr="00E26F70" w:rsidRDefault="00A4254C" w:rsidP="003E234E">
      <w:pPr>
        <w:numPr>
          <w:ilvl w:val="0"/>
          <w:numId w:val="16"/>
        </w:numPr>
        <w:contextualSpacing/>
        <w:jc w:val="both"/>
        <w:rPr>
          <w:rFonts w:ascii="Noto Sans" w:eastAsia="Calibri" w:hAnsi="Noto Sans" w:cs="Noto Sans"/>
          <w:sz w:val="19"/>
          <w:szCs w:val="19"/>
          <w:lang w:val="es-MX"/>
        </w:rPr>
      </w:pPr>
      <w:r w:rsidRPr="00E26F70">
        <w:rPr>
          <w:rFonts w:ascii="Noto Sans" w:eastAsia="Calibri" w:hAnsi="Noto Sans" w:cs="Noto Sans"/>
          <w:sz w:val="19"/>
          <w:szCs w:val="19"/>
          <w:lang w:val="es-MX"/>
        </w:rPr>
        <w:t xml:space="preserve">Que en el contacto con ellos se observará el Protocolo de actuación en materia de contrataciones públicas y otorgamiento y prórroga de licencias, permisos, autorizaciones y concesiones, contenido en el Acuerdo por el que se expidió el mismo, publicado en el Diario Oficial de la Federación el 20 de agosto de 2015 modificado mediante los similares que se difundieron en el mismo medio, el  19 de febrero de 2016 y el 28 de febrero de 2017, mismo que puede ser consultado en la sección de la </w:t>
      </w:r>
      <w:r w:rsidR="003B073B" w:rsidRPr="00E26F70">
        <w:rPr>
          <w:rFonts w:ascii="Noto Sans" w:eastAsia="Calibri" w:hAnsi="Noto Sans" w:cs="Noto Sans"/>
          <w:sz w:val="19"/>
          <w:szCs w:val="19"/>
          <w:lang w:val="es-MX"/>
        </w:rPr>
        <w:t>Secretaría Anticorrupción y Buen Gobierno</w:t>
      </w:r>
      <w:r w:rsidRPr="00E26F70">
        <w:rPr>
          <w:rFonts w:ascii="Noto Sans" w:eastAsia="Calibri" w:hAnsi="Noto Sans" w:cs="Noto Sans"/>
          <w:sz w:val="19"/>
          <w:szCs w:val="19"/>
          <w:lang w:val="es-MX"/>
        </w:rPr>
        <w:t xml:space="preserve">, en el portal de la Ventanilla Única Nacional (gob.mx), a través de la liga </w:t>
      </w:r>
      <w:hyperlink r:id="rId29" w:history="1">
        <w:r w:rsidR="00E26F70" w:rsidRPr="00E26F70">
          <w:rPr>
            <w:rStyle w:val="Hipervnculo"/>
            <w:rFonts w:ascii="Noto Sans" w:hAnsi="Noto Sans" w:cs="Noto Sans"/>
            <w:sz w:val="20"/>
          </w:rPr>
          <w:t>https://www.gob.mx/buengobierno</w:t>
        </w:r>
      </w:hyperlink>
    </w:p>
    <w:p w:rsidR="00A4254C" w:rsidRPr="00CD28E2" w:rsidRDefault="00A4254C" w:rsidP="00A4254C">
      <w:pPr>
        <w:ind w:left="720"/>
        <w:contextualSpacing/>
        <w:jc w:val="both"/>
        <w:rPr>
          <w:rFonts w:ascii="Noto Sans" w:eastAsia="Calibri" w:hAnsi="Noto Sans" w:cs="Noto Sans"/>
          <w:sz w:val="19"/>
          <w:szCs w:val="19"/>
          <w:lang w:val="es-MX"/>
        </w:rPr>
      </w:pPr>
    </w:p>
    <w:p w:rsidR="00A4254C" w:rsidRPr="00CD28E2" w:rsidRDefault="00A4254C" w:rsidP="003E234E">
      <w:pPr>
        <w:numPr>
          <w:ilvl w:val="0"/>
          <w:numId w:val="16"/>
        </w:numPr>
        <w:contextualSpacing/>
        <w:jc w:val="both"/>
        <w:rPr>
          <w:rFonts w:ascii="Noto Sans" w:eastAsia="Calibri" w:hAnsi="Noto Sans" w:cs="Noto Sans"/>
          <w:sz w:val="19"/>
          <w:szCs w:val="19"/>
          <w:lang w:val="es-MX"/>
        </w:rPr>
      </w:pPr>
      <w:r w:rsidRPr="00CD28E2">
        <w:rPr>
          <w:rFonts w:ascii="Noto Sans" w:eastAsia="Calibri" w:hAnsi="Noto Sans" w:cs="Noto Sans"/>
          <w:sz w:val="19"/>
          <w:szCs w:val="19"/>
          <w:lang w:val="es-MX"/>
        </w:rPr>
        <w:t xml:space="preserve">Que a fin de promover las mejores prácticas en materia de combate a la corrupción y prevención de conflictos de interés, en los procedimientos que a continuación se enuncian las reuniones, visitas, demostración de características y actos públicos serán </w:t>
      </w:r>
      <w:proofErr w:type="spellStart"/>
      <w:r w:rsidRPr="00CD28E2">
        <w:rPr>
          <w:rFonts w:ascii="Noto Sans" w:eastAsia="Calibri" w:hAnsi="Noto Sans" w:cs="Noto Sans"/>
          <w:sz w:val="19"/>
          <w:szCs w:val="19"/>
          <w:lang w:val="es-MX"/>
        </w:rPr>
        <w:t>videograbados</w:t>
      </w:r>
      <w:proofErr w:type="spellEnd"/>
      <w:r w:rsidRPr="00CD28E2">
        <w:rPr>
          <w:rFonts w:ascii="Noto Sans" w:eastAsia="Calibri" w:hAnsi="Noto Sans" w:cs="Noto Sans"/>
          <w:sz w:val="19"/>
          <w:szCs w:val="19"/>
          <w:lang w:val="es-MX"/>
        </w:rPr>
        <w:t xml:space="preserve">:   </w:t>
      </w:r>
    </w:p>
    <w:p w:rsidR="00A4254C" w:rsidRPr="00CD28E2" w:rsidRDefault="00A4254C" w:rsidP="00A4254C">
      <w:pPr>
        <w:ind w:left="720"/>
        <w:contextualSpacing/>
        <w:jc w:val="both"/>
        <w:rPr>
          <w:rFonts w:ascii="Noto Sans" w:eastAsia="Calibri" w:hAnsi="Noto Sans" w:cs="Noto Sans"/>
          <w:sz w:val="19"/>
          <w:szCs w:val="19"/>
          <w:lang w:val="es-MX"/>
        </w:rPr>
      </w:pPr>
    </w:p>
    <w:p w:rsidR="00A4254C" w:rsidRPr="00CD28E2" w:rsidRDefault="00A4254C" w:rsidP="005818B8">
      <w:pPr>
        <w:numPr>
          <w:ilvl w:val="0"/>
          <w:numId w:val="22"/>
        </w:numPr>
        <w:contextualSpacing/>
        <w:jc w:val="both"/>
        <w:rPr>
          <w:rFonts w:ascii="Noto Sans" w:eastAsia="Calibri" w:hAnsi="Noto Sans" w:cs="Noto Sans"/>
          <w:sz w:val="19"/>
          <w:szCs w:val="19"/>
          <w:lang w:val="es-MX"/>
        </w:rPr>
      </w:pPr>
      <w:r w:rsidRPr="00CD28E2">
        <w:rPr>
          <w:rFonts w:ascii="Noto Sans" w:eastAsia="Calibri" w:hAnsi="Noto Sans" w:cs="Noto Sans"/>
          <w:sz w:val="19"/>
          <w:szCs w:val="19"/>
          <w:lang w:val="es-MX"/>
        </w:rPr>
        <w:t>Contrataciones públicas sujetas a la Ley de Adquisiciones,  Arrendamientos  y Servicios del Sector Público, cuyo monto rebase el equivalente a cinco millones de Unidades de Medida y Actualización.</w:t>
      </w:r>
    </w:p>
    <w:p w:rsidR="00A4254C" w:rsidRPr="00CD28E2" w:rsidRDefault="00A4254C" w:rsidP="005818B8">
      <w:pPr>
        <w:numPr>
          <w:ilvl w:val="0"/>
          <w:numId w:val="22"/>
        </w:numPr>
        <w:contextualSpacing/>
        <w:jc w:val="both"/>
        <w:rPr>
          <w:rFonts w:ascii="Noto Sans" w:eastAsia="Calibri" w:hAnsi="Noto Sans" w:cs="Noto Sans"/>
          <w:sz w:val="19"/>
          <w:szCs w:val="19"/>
          <w:lang w:val="es-MX"/>
        </w:rPr>
      </w:pPr>
      <w:r w:rsidRPr="00CD28E2">
        <w:rPr>
          <w:rFonts w:ascii="Noto Sans" w:eastAsia="Calibri" w:hAnsi="Noto Sans" w:cs="Noto Sans"/>
          <w:sz w:val="19"/>
          <w:szCs w:val="19"/>
          <w:lang w:val="es-MX"/>
        </w:rPr>
        <w:t>Contrataciones públicas sujetas a la Ley de Obras Públicas y Servicios Relacionados con las mismas, cuyo monto rebase el equivalente a diez millones de Unidades de Medida y Actualización.</w:t>
      </w:r>
    </w:p>
    <w:p w:rsidR="00A4254C" w:rsidRPr="00DF7AB3" w:rsidRDefault="00A4254C" w:rsidP="005818B8">
      <w:pPr>
        <w:numPr>
          <w:ilvl w:val="0"/>
          <w:numId w:val="22"/>
        </w:numPr>
        <w:contextualSpacing/>
        <w:jc w:val="both"/>
        <w:rPr>
          <w:rFonts w:ascii="Noto Sans" w:eastAsia="Calibri" w:hAnsi="Noto Sans" w:cs="Noto Sans"/>
          <w:sz w:val="19"/>
          <w:szCs w:val="19"/>
          <w:lang w:val="es-MX"/>
        </w:rPr>
      </w:pPr>
      <w:r w:rsidRPr="00CD28E2">
        <w:rPr>
          <w:rFonts w:ascii="Noto Sans" w:eastAsia="Calibri" w:hAnsi="Noto Sans" w:cs="Noto Sans"/>
          <w:sz w:val="19"/>
          <w:szCs w:val="19"/>
          <w:lang w:val="es-MX"/>
        </w:rPr>
        <w:t>Contrataciones públicas sujetas a la Ley de Asociaciones Público Privadas, cuyo monto rebase el</w:t>
      </w:r>
      <w:r w:rsidRPr="00DF7AB3">
        <w:rPr>
          <w:rFonts w:ascii="Noto Sans" w:eastAsia="Calibri" w:hAnsi="Noto Sans" w:cs="Noto Sans"/>
          <w:sz w:val="19"/>
          <w:szCs w:val="19"/>
          <w:lang w:val="es-MX"/>
        </w:rPr>
        <w:t xml:space="preserve"> equivalente a cuatrocientos millones de Unidades de Inversión.</w:t>
      </w:r>
    </w:p>
    <w:p w:rsidR="00A4254C" w:rsidRPr="00DF7AB3" w:rsidRDefault="00A4254C" w:rsidP="00A4254C">
      <w:p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  </w:t>
      </w:r>
    </w:p>
    <w:p w:rsidR="00A4254C" w:rsidRPr="00DF7AB3" w:rsidRDefault="00A4254C" w:rsidP="003E234E">
      <w:pPr>
        <w:numPr>
          <w:ilvl w:val="0"/>
          <w:numId w:val="16"/>
        </w:numPr>
        <w:contextualSpacing/>
        <w:jc w:val="both"/>
        <w:rPr>
          <w:rFonts w:ascii="Noto Sans" w:eastAsia="Calibri" w:hAnsi="Noto Sans" w:cs="Noto Sans"/>
          <w:sz w:val="19"/>
          <w:szCs w:val="19"/>
          <w:lang w:val="es-MX"/>
        </w:rPr>
      </w:pPr>
      <w:r w:rsidRPr="00DF7AB3">
        <w:rPr>
          <w:rFonts w:ascii="Noto Sans" w:eastAsia="Calibri" w:hAnsi="Noto Sans" w:cs="Noto Sans"/>
          <w:sz w:val="19"/>
          <w:szCs w:val="19"/>
          <w:lang w:val="es-MX"/>
        </w:rPr>
        <w:t>Que las videograbaciones de las reuniones, visitas, demostración de características y actos públicos podrán ponerse a disposición de las autoridades encargadas de verificar la legalidad de dichos procedimientos y podrán ser utilizadas como elemento de prueba. A efecto de lo anterior, dichas videograbaciones deberán conservarse en los archivos de la unidad administrativa que las haya generado.</w:t>
      </w:r>
    </w:p>
    <w:p w:rsidR="00A4254C" w:rsidRPr="00DF7AB3" w:rsidRDefault="00A4254C" w:rsidP="00A4254C">
      <w:pPr>
        <w:ind w:left="720"/>
        <w:contextualSpacing/>
        <w:jc w:val="both"/>
        <w:rPr>
          <w:rFonts w:ascii="Noto Sans" w:eastAsia="Calibri" w:hAnsi="Noto Sans" w:cs="Noto Sans"/>
          <w:sz w:val="19"/>
          <w:szCs w:val="19"/>
          <w:lang w:val="es-MX"/>
        </w:rPr>
      </w:pPr>
    </w:p>
    <w:p w:rsidR="00A4254C" w:rsidRPr="00DF7AB3" w:rsidRDefault="00A4254C" w:rsidP="003E234E">
      <w:pPr>
        <w:numPr>
          <w:ilvl w:val="0"/>
          <w:numId w:val="16"/>
        </w:numPr>
        <w:contextualSpacing/>
        <w:jc w:val="both"/>
        <w:rPr>
          <w:rFonts w:ascii="Noto Sans" w:eastAsia="Calibri" w:hAnsi="Noto Sans" w:cs="Noto Sans"/>
          <w:sz w:val="19"/>
          <w:szCs w:val="19"/>
          <w:lang w:val="es-MX"/>
        </w:rPr>
      </w:pPr>
      <w:r w:rsidRPr="00DF7AB3">
        <w:rPr>
          <w:rFonts w:ascii="Noto Sans" w:eastAsia="Calibri" w:hAnsi="Noto Sans" w:cs="Noto Sans"/>
          <w:sz w:val="19"/>
          <w:szCs w:val="19"/>
          <w:lang w:val="es-MX"/>
        </w:rPr>
        <w:t>Que los datos personales que se recaben con motivo del contacto con particulares serán protegidos y tratados conforme a las disposiciones jurídicas aplicables.</w:t>
      </w:r>
    </w:p>
    <w:p w:rsidR="00A4254C" w:rsidRPr="00DF7AB3" w:rsidRDefault="00A4254C" w:rsidP="00A4254C">
      <w:pPr>
        <w:ind w:left="720"/>
        <w:contextualSpacing/>
        <w:jc w:val="both"/>
        <w:rPr>
          <w:rFonts w:ascii="Noto Sans" w:eastAsia="Calibri" w:hAnsi="Noto Sans" w:cs="Noto Sans"/>
          <w:sz w:val="19"/>
          <w:szCs w:val="19"/>
          <w:lang w:val="es-MX"/>
        </w:rPr>
      </w:pPr>
    </w:p>
    <w:p w:rsidR="00A4254C" w:rsidRPr="00DF7AB3" w:rsidRDefault="00A4254C" w:rsidP="003E234E">
      <w:pPr>
        <w:numPr>
          <w:ilvl w:val="0"/>
          <w:numId w:val="16"/>
        </w:numPr>
        <w:contextualSpacing/>
        <w:jc w:val="both"/>
        <w:rPr>
          <w:rFonts w:ascii="Noto Sans" w:eastAsia="Calibri" w:hAnsi="Noto Sans" w:cs="Noto Sans"/>
          <w:sz w:val="19"/>
          <w:szCs w:val="19"/>
          <w:lang w:val="es-MX"/>
        </w:rPr>
      </w:pPr>
      <w:r w:rsidRPr="00DF7AB3">
        <w:rPr>
          <w:rFonts w:ascii="Noto Sans" w:eastAsia="Calibri" w:hAnsi="Noto Sans" w:cs="Noto Sans"/>
          <w:sz w:val="19"/>
          <w:szCs w:val="19"/>
          <w:lang w:val="es-MX"/>
        </w:rPr>
        <w:t>Que tienen derecho a presentar queja o denuncia por el incumplimiento de obligaciones que adviertan en el contacto con los servidores públicos, ante el Órgano Interno de Control en el IMSS, o bien, a través del Sistema Integral de Quejas y Denuncias Ciudadanas, establecido mediante Acuerdo publicado en el Diario Oficial de la Federación el 9 de diciembre de 2015.</w:t>
      </w:r>
    </w:p>
    <w:p w:rsidR="00A4254C" w:rsidRPr="00DF7AB3" w:rsidRDefault="00A4254C" w:rsidP="00A4254C">
      <w:pPr>
        <w:contextualSpacing/>
        <w:jc w:val="both"/>
        <w:rPr>
          <w:rFonts w:ascii="Noto Sans" w:eastAsia="Calibri" w:hAnsi="Noto Sans" w:cs="Noto Sans"/>
          <w:sz w:val="19"/>
          <w:szCs w:val="19"/>
          <w:lang w:val="es-MX"/>
        </w:rPr>
      </w:pPr>
    </w:p>
    <w:p w:rsidR="00E135B7" w:rsidRPr="00DF7AB3" w:rsidRDefault="00E135B7" w:rsidP="00E135B7">
      <w:pPr>
        <w:jc w:val="both"/>
        <w:rPr>
          <w:rFonts w:ascii="Noto Sans" w:hAnsi="Noto Sans" w:cs="Noto Sans"/>
          <w:sz w:val="19"/>
          <w:szCs w:val="19"/>
          <w:lang w:val="es-ES" w:eastAsia="ar-SA"/>
        </w:rPr>
      </w:pPr>
      <w:r w:rsidRPr="00DF7AB3">
        <w:rPr>
          <w:rFonts w:ascii="Noto Sans" w:hAnsi="Noto Sans" w:cs="Noto Sans"/>
          <w:sz w:val="19"/>
          <w:szCs w:val="19"/>
        </w:rPr>
        <w:t>De igual forma se precisa que se debe cumplir con lo descrito en la sección IV del protocolo de actuación:</w:t>
      </w:r>
    </w:p>
    <w:p w:rsidR="00E135B7" w:rsidRPr="00DF7AB3" w:rsidRDefault="00E135B7" w:rsidP="00E135B7">
      <w:pPr>
        <w:rPr>
          <w:rFonts w:ascii="Noto Sans" w:hAnsi="Noto Sans" w:cs="Noto San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PROTOCOLO DE ACTUACIÓN EN MATERIA DE CONTRATACIONES PÚBLICAS Y OTORGAMIENTO Y PRÓRROGA DE LICENCIAS, PERMISOS, AUTORIZACIONES Y CONCESIONES</w:t>
      </w:r>
    </w:p>
    <w:p w:rsidR="00E135B7" w:rsidRPr="00DF7AB3" w:rsidRDefault="00E135B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t>Sección IV Visitas</w:t>
      </w:r>
    </w:p>
    <w:p w:rsidR="00856F57" w:rsidRPr="00DF7AB3" w:rsidRDefault="00856F57" w:rsidP="00E135B7">
      <w:pPr>
        <w:jc w:val="both"/>
        <w:rPr>
          <w:rFonts w:ascii="Noto Sans" w:hAnsi="Noto Sans" w:cs="Noto Sans"/>
          <w:iCs/>
          <w:sz w:val="19"/>
          <w:szCs w:val="19"/>
        </w:rPr>
      </w:pPr>
    </w:p>
    <w:p w:rsidR="00E135B7" w:rsidRPr="00DF7AB3" w:rsidRDefault="00E135B7" w:rsidP="00E135B7">
      <w:pPr>
        <w:jc w:val="both"/>
        <w:rPr>
          <w:rFonts w:ascii="Noto Sans" w:hAnsi="Noto Sans" w:cs="Noto Sans"/>
          <w:iCs/>
          <w:sz w:val="19"/>
          <w:szCs w:val="19"/>
        </w:rPr>
      </w:pPr>
      <w:r w:rsidRPr="00DF7AB3">
        <w:rPr>
          <w:rFonts w:ascii="Noto Sans" w:hAnsi="Noto Sans" w:cs="Noto Sans"/>
          <w:iCs/>
          <w:sz w:val="19"/>
          <w:szCs w:val="19"/>
        </w:rPr>
        <w:lastRenderedPageBreak/>
        <w:t>15. Cuando en las contrataciones públicas, licencias, permisos, autorizaciones y concesiones resulte necesario conforme a los ordenamientos jurídicos aplicables, realizar visitas a los inmuebles relacionados con las mismas, se deberá tomar en consideración además de lo señalado en dichos ordenamientos, lo siguiente:</w:t>
      </w:r>
    </w:p>
    <w:p w:rsidR="00E135B7" w:rsidRPr="00DF7AB3" w:rsidRDefault="00E135B7" w:rsidP="00E135B7">
      <w:pPr>
        <w:jc w:val="both"/>
        <w:rPr>
          <w:rFonts w:ascii="Noto Sans" w:hAnsi="Noto Sans" w:cs="Noto Sans"/>
          <w:iCs/>
          <w:sz w:val="19"/>
          <w:szCs w:val="19"/>
        </w:rPr>
      </w:pPr>
    </w:p>
    <w:p w:rsidR="00E135B7" w:rsidRPr="00020411" w:rsidRDefault="00E135B7" w:rsidP="00E135B7">
      <w:pPr>
        <w:jc w:val="both"/>
        <w:rPr>
          <w:rFonts w:ascii="Noto Sans" w:hAnsi="Noto Sans" w:cs="Noto Sans"/>
          <w:iCs/>
          <w:sz w:val="18"/>
          <w:szCs w:val="18"/>
        </w:rPr>
      </w:pPr>
      <w:r w:rsidRPr="00020411">
        <w:rPr>
          <w:rFonts w:ascii="Noto Sans" w:hAnsi="Noto Sans" w:cs="Noto Sans"/>
          <w:iCs/>
          <w:sz w:val="18"/>
          <w:szCs w:val="18"/>
        </w:rPr>
        <w:t>I. La visita se llevará a cabo en la fecha y hora que se señale en los documentos que establezcan las bases del procedimiento específico cuando sea el caso, o bien, en la que el servidor público haya comunicado a los particulares;</w:t>
      </w:r>
    </w:p>
    <w:p w:rsidR="00E135B7" w:rsidRPr="00020411" w:rsidRDefault="00E135B7" w:rsidP="00E135B7">
      <w:pPr>
        <w:jc w:val="both"/>
        <w:rPr>
          <w:rFonts w:ascii="Noto Sans" w:hAnsi="Noto Sans" w:cs="Noto Sans"/>
          <w:iCs/>
          <w:sz w:val="18"/>
          <w:szCs w:val="18"/>
        </w:rPr>
      </w:pPr>
    </w:p>
    <w:p w:rsidR="00E135B7" w:rsidRPr="00020411" w:rsidRDefault="00E135B7" w:rsidP="00E135B7">
      <w:pPr>
        <w:jc w:val="both"/>
        <w:rPr>
          <w:rFonts w:ascii="Noto Sans" w:hAnsi="Noto Sans" w:cs="Noto Sans"/>
          <w:iCs/>
          <w:sz w:val="18"/>
          <w:szCs w:val="18"/>
        </w:rPr>
      </w:pPr>
      <w:r w:rsidRPr="00020411">
        <w:rPr>
          <w:rFonts w:ascii="Noto Sans" w:hAnsi="Noto Sans" w:cs="Noto Sans"/>
          <w:iCs/>
          <w:sz w:val="18"/>
          <w:szCs w:val="18"/>
        </w:rPr>
        <w:t>II. El servidor público dará aviso por oficio o correo electrónico al Titular del Órgano Interno de Control de la dependencia o entidad correspondiente, por lo menos con dos días hábiles de anticipación a la realización de la visita, señalando el lugar, fecha, hora, objeto de la misma y la información relacionada con la contratación pública, licencia, permiso, autorización o concesión de que se trate; el Órgano Interno de Control podrá designar a un representante para que asista a la visita;</w:t>
      </w:r>
    </w:p>
    <w:p w:rsidR="00E135B7" w:rsidRPr="00020411" w:rsidRDefault="00E135B7" w:rsidP="00E135B7">
      <w:pPr>
        <w:jc w:val="both"/>
        <w:rPr>
          <w:rFonts w:ascii="Noto Sans" w:hAnsi="Noto Sans" w:cs="Noto Sans"/>
          <w:iCs/>
          <w:sz w:val="18"/>
          <w:szCs w:val="18"/>
        </w:rPr>
      </w:pPr>
    </w:p>
    <w:p w:rsidR="00E135B7" w:rsidRPr="00020411" w:rsidRDefault="00E135B7" w:rsidP="00E135B7">
      <w:pPr>
        <w:jc w:val="both"/>
        <w:rPr>
          <w:rFonts w:ascii="Noto Sans" w:hAnsi="Noto Sans" w:cs="Noto Sans"/>
          <w:iCs/>
          <w:sz w:val="18"/>
          <w:szCs w:val="18"/>
        </w:rPr>
      </w:pPr>
      <w:r w:rsidRPr="00020411">
        <w:rPr>
          <w:rFonts w:ascii="Noto Sans" w:hAnsi="Noto Sans" w:cs="Noto Sans"/>
          <w:iCs/>
          <w:sz w:val="18"/>
          <w:szCs w:val="18"/>
        </w:rPr>
        <w:t>III. Al inicio de cada visita el servidor público responsable del acto deberá identificarse ante todos los asistentes, a quienes pedirá que se registren en la lista que al efecto se elabore, asentando cuando menos sus nombres completos y el carácter, cargo o puesto directivo con el que participan, y</w:t>
      </w:r>
    </w:p>
    <w:p w:rsidR="00E135B7" w:rsidRPr="00020411" w:rsidRDefault="00E135B7" w:rsidP="00E135B7">
      <w:pPr>
        <w:jc w:val="both"/>
        <w:rPr>
          <w:rFonts w:ascii="Noto Sans" w:hAnsi="Noto Sans" w:cs="Noto Sans"/>
          <w:iCs/>
          <w:sz w:val="18"/>
          <w:szCs w:val="18"/>
        </w:rPr>
      </w:pPr>
    </w:p>
    <w:p w:rsidR="00E135B7" w:rsidRPr="00020411" w:rsidRDefault="00E135B7" w:rsidP="00E135B7">
      <w:pPr>
        <w:jc w:val="both"/>
        <w:rPr>
          <w:rFonts w:ascii="Noto Sans" w:hAnsi="Noto Sans" w:cs="Noto Sans"/>
          <w:iCs/>
          <w:sz w:val="18"/>
          <w:szCs w:val="18"/>
        </w:rPr>
      </w:pPr>
      <w:r w:rsidRPr="00020411">
        <w:rPr>
          <w:rFonts w:ascii="Noto Sans" w:hAnsi="Noto Sans" w:cs="Noto Sans"/>
          <w:iCs/>
          <w:sz w:val="18"/>
          <w:szCs w:val="18"/>
        </w:rPr>
        <w:t>IV. De cada visita se levantará una minuta que deberá ser firmada por los participantes y contener al menos: la fecha, la hora de inicio y de conclusión, los nombres completos de todas las personas que estuvieron presentes y el carácter, cargo o puesto directivo con el que participan, así como los temas tratados. La minuta deberá integrarse al expediente respectivo y una copia de la misma se enviará al Titular del Órgano Interno de Control correspondiente, en un plazo no mayor a dos días hábiles contados a partir de su formalización</w:t>
      </w:r>
    </w:p>
    <w:p w:rsidR="00F37DA8" w:rsidRPr="00DF7AB3" w:rsidRDefault="00F37DA8" w:rsidP="00CD28E2">
      <w:pPr>
        <w:contextualSpacing/>
        <w:jc w:val="both"/>
        <w:rPr>
          <w:rFonts w:ascii="Noto Sans" w:eastAsia="Calibri" w:hAnsi="Noto Sans" w:cs="Noto Sans"/>
          <w:sz w:val="19"/>
          <w:szCs w:val="19"/>
          <w:lang w:val="es-MX"/>
        </w:rPr>
      </w:pPr>
    </w:p>
    <w:p w:rsidR="00A4254C" w:rsidRPr="00020411" w:rsidRDefault="00A4254C" w:rsidP="00A4254C">
      <w:pPr>
        <w:jc w:val="both"/>
        <w:rPr>
          <w:rFonts w:ascii="Noto Sans" w:eastAsia="Calibri" w:hAnsi="Noto Sans" w:cs="Noto Sans"/>
          <w:sz w:val="18"/>
          <w:szCs w:val="18"/>
          <w:u w:val="single"/>
          <w:lang w:val="es-MX"/>
        </w:rPr>
      </w:pPr>
      <w:r w:rsidRPr="00020411">
        <w:rPr>
          <w:rFonts w:ascii="Noto Sans" w:eastAsia="Calibri" w:hAnsi="Noto Sans" w:cs="Noto Sans"/>
          <w:sz w:val="18"/>
          <w:szCs w:val="18"/>
          <w:u w:val="single"/>
          <w:lang w:val="es-MX"/>
        </w:rPr>
        <w:t>Protección de datos personales</w:t>
      </w:r>
    </w:p>
    <w:p w:rsidR="00A4254C" w:rsidRPr="00020411" w:rsidRDefault="00A4254C" w:rsidP="00A4254C">
      <w:pPr>
        <w:jc w:val="both"/>
        <w:rPr>
          <w:rFonts w:ascii="Noto Sans" w:eastAsia="Calibri" w:hAnsi="Noto Sans" w:cs="Noto Sans"/>
          <w:sz w:val="18"/>
          <w:szCs w:val="18"/>
          <w:u w:val="single"/>
          <w:lang w:val="es-MX"/>
        </w:rPr>
      </w:pPr>
    </w:p>
    <w:p w:rsidR="00A4254C" w:rsidRPr="00020411" w:rsidRDefault="00E26F70" w:rsidP="00A4254C">
      <w:pPr>
        <w:jc w:val="both"/>
        <w:rPr>
          <w:rFonts w:ascii="Noto Sans" w:eastAsia="Calibri" w:hAnsi="Noto Sans" w:cs="Noto Sans"/>
          <w:sz w:val="18"/>
          <w:szCs w:val="18"/>
          <w:lang w:val="es-MX"/>
        </w:rPr>
      </w:pPr>
      <w:r w:rsidRPr="00020411">
        <w:rPr>
          <w:rFonts w:ascii="Noto Sans" w:eastAsia="Calibri" w:hAnsi="Noto Sans" w:cs="Noto Sans"/>
          <w:sz w:val="18"/>
          <w:szCs w:val="18"/>
          <w:lang w:val="es-MX"/>
        </w:rPr>
        <w:t xml:space="preserve">Los datos personales solicitados en la presente convocatoria, serán utilizados para los efectos señalados en los artículos </w:t>
      </w:r>
      <w:r w:rsidRPr="00020411">
        <w:rPr>
          <w:rFonts w:ascii="Noto Sans" w:eastAsia="Calibri" w:hAnsi="Noto Sans" w:cs="Noto Sans"/>
          <w:b/>
          <w:sz w:val="18"/>
          <w:szCs w:val="18"/>
          <w:lang w:val="es-MX"/>
        </w:rPr>
        <w:t>40 Fracciones VI y VII</w:t>
      </w:r>
      <w:r w:rsidRPr="00020411">
        <w:rPr>
          <w:rFonts w:ascii="Noto Sans" w:eastAsia="Calibri" w:hAnsi="Noto Sans" w:cs="Noto Sans"/>
          <w:sz w:val="18"/>
          <w:szCs w:val="18"/>
          <w:lang w:val="es-MX"/>
        </w:rPr>
        <w:t xml:space="preserve"> de la Ley de Adquisiciones, Arrendamientos y Servicios del Sector Público, 83 Fracción VI inciso a) y 93 primer párrafo de su Reglamento.</w:t>
      </w:r>
    </w:p>
    <w:p w:rsidR="00E26F70" w:rsidRPr="00020411" w:rsidRDefault="00E26F70" w:rsidP="00A4254C">
      <w:pPr>
        <w:jc w:val="both"/>
        <w:rPr>
          <w:rFonts w:ascii="Noto Sans" w:eastAsia="Calibri" w:hAnsi="Noto Sans" w:cs="Noto Sans"/>
          <w:sz w:val="18"/>
          <w:szCs w:val="18"/>
          <w:lang w:val="es-MX"/>
        </w:rPr>
      </w:pPr>
    </w:p>
    <w:p w:rsidR="00A4254C" w:rsidRPr="00020411" w:rsidRDefault="00A4254C" w:rsidP="00A4254C">
      <w:pPr>
        <w:jc w:val="both"/>
        <w:rPr>
          <w:rFonts w:ascii="Noto Sans" w:eastAsia="Calibri" w:hAnsi="Noto Sans" w:cs="Noto Sans"/>
          <w:sz w:val="18"/>
          <w:szCs w:val="18"/>
          <w:u w:val="single"/>
          <w:lang w:val="es-MX"/>
        </w:rPr>
      </w:pPr>
      <w:r w:rsidRPr="00020411">
        <w:rPr>
          <w:rFonts w:ascii="Noto Sans" w:eastAsia="Calibri" w:hAnsi="Noto Sans" w:cs="Noto Sans"/>
          <w:sz w:val="18"/>
          <w:szCs w:val="18"/>
          <w:u w:val="single"/>
          <w:lang w:val="es-MX"/>
        </w:rPr>
        <w:t xml:space="preserve">Medios a utilizar en el contacto con los particulares </w:t>
      </w:r>
    </w:p>
    <w:p w:rsidR="00A4254C" w:rsidRPr="00020411" w:rsidRDefault="00A4254C" w:rsidP="00A4254C">
      <w:pPr>
        <w:jc w:val="both"/>
        <w:rPr>
          <w:rFonts w:ascii="Noto Sans" w:eastAsia="Calibri" w:hAnsi="Noto Sans" w:cs="Noto Sans"/>
          <w:sz w:val="18"/>
          <w:szCs w:val="18"/>
          <w:u w:val="single"/>
          <w:lang w:val="es-MX"/>
        </w:rPr>
      </w:pPr>
    </w:p>
    <w:p w:rsidR="00A4254C" w:rsidRPr="00020411" w:rsidRDefault="00A4254C" w:rsidP="00A4254C">
      <w:pPr>
        <w:jc w:val="both"/>
        <w:rPr>
          <w:rFonts w:ascii="Noto Sans" w:eastAsia="Calibri" w:hAnsi="Noto Sans" w:cs="Noto Sans"/>
          <w:sz w:val="18"/>
          <w:szCs w:val="18"/>
          <w:lang w:val="es-MX"/>
        </w:rPr>
      </w:pPr>
      <w:r w:rsidRPr="00020411">
        <w:rPr>
          <w:rFonts w:ascii="Noto Sans" w:eastAsia="Calibri" w:hAnsi="Noto Sans" w:cs="Noto Sans"/>
          <w:sz w:val="18"/>
          <w:szCs w:val="18"/>
          <w:lang w:val="es-MX"/>
        </w:rPr>
        <w:t xml:space="preserve">En el presente procedimiento de contratación pública, entre los servidores públicos que intervengan en el mismo y los particulares participantes, se privilegiará el contacto por escrito (medios físicos y electrónicos) con la finalidad de que exista constancia del asunto, sin perjuicio de los señalado por las disposiciones jurídicas aplicables. </w:t>
      </w:r>
    </w:p>
    <w:p w:rsidR="00A4254C" w:rsidRPr="00DF7AB3" w:rsidRDefault="00A4254C" w:rsidP="00A4254C">
      <w:pPr>
        <w:jc w:val="both"/>
        <w:rPr>
          <w:rFonts w:ascii="Noto Sans" w:eastAsia="Calibri" w:hAnsi="Noto Sans" w:cs="Noto Sans"/>
          <w:sz w:val="19"/>
          <w:szCs w:val="19"/>
          <w:lang w:val="es-MX"/>
        </w:rPr>
      </w:pPr>
    </w:p>
    <w:p w:rsidR="00A4254C" w:rsidRPr="00DF7AB3" w:rsidRDefault="00A4254C" w:rsidP="00A4254C">
      <w:pPr>
        <w:jc w:val="both"/>
        <w:rPr>
          <w:rFonts w:ascii="Noto Sans" w:hAnsi="Noto Sans" w:cs="Noto Sans"/>
          <w:b/>
          <w:sz w:val="19"/>
          <w:szCs w:val="19"/>
        </w:rPr>
      </w:pPr>
      <w:r w:rsidRPr="00DF7AB3">
        <w:rPr>
          <w:rFonts w:ascii="Noto Sans" w:eastAsia="Calibri" w:hAnsi="Noto Sans" w:cs="Noto Sans"/>
          <w:b/>
          <w:sz w:val="19"/>
          <w:szCs w:val="19"/>
          <w:lang w:val="es-MX"/>
        </w:rPr>
        <w:t xml:space="preserve">17. </w:t>
      </w:r>
      <w:r w:rsidRPr="00DF7AB3">
        <w:rPr>
          <w:rFonts w:ascii="Noto Sans" w:hAnsi="Noto Sans" w:cs="Noto Sans"/>
          <w:b/>
          <w:sz w:val="19"/>
          <w:szCs w:val="19"/>
        </w:rPr>
        <w:t xml:space="preserve">ANEXOS. </w:t>
      </w:r>
    </w:p>
    <w:p w:rsidR="00A4254C" w:rsidRDefault="00A4254C" w:rsidP="00A4254C">
      <w:pPr>
        <w:jc w:val="both"/>
        <w:rPr>
          <w:rFonts w:ascii="Noto Sans" w:hAnsi="Noto Sans" w:cs="Noto Sans"/>
          <w:b/>
          <w:sz w:val="20"/>
        </w:rPr>
      </w:pPr>
    </w:p>
    <w:p w:rsidR="00020411" w:rsidRPr="00DF7AB3" w:rsidRDefault="00020411" w:rsidP="00A4254C">
      <w:pPr>
        <w:jc w:val="both"/>
        <w:rPr>
          <w:rFonts w:ascii="Noto Sans" w:hAnsi="Noto Sans" w:cs="Noto Sans"/>
          <w:b/>
          <w:sz w:val="20"/>
        </w:rPr>
      </w:pPr>
    </w:p>
    <w:p w:rsidR="00A4254C" w:rsidRPr="00DF7AB3" w:rsidRDefault="00A4254C" w:rsidP="00A4254C">
      <w:pPr>
        <w:jc w:val="center"/>
        <w:rPr>
          <w:rFonts w:ascii="Noto Sans" w:hAnsi="Noto Sans" w:cs="Noto Sans"/>
          <w:b/>
          <w:sz w:val="20"/>
        </w:rPr>
      </w:pPr>
      <w:r w:rsidRPr="00DF7AB3">
        <w:rPr>
          <w:rFonts w:ascii="Noto Sans" w:hAnsi="Noto Sans" w:cs="Noto Sans"/>
          <w:b/>
          <w:sz w:val="20"/>
        </w:rPr>
        <w:t>_____________________________________________</w:t>
      </w:r>
    </w:p>
    <w:p w:rsidR="00A4254C" w:rsidRPr="00DF7AB3" w:rsidRDefault="00A4254C" w:rsidP="00A4254C">
      <w:pPr>
        <w:jc w:val="center"/>
        <w:rPr>
          <w:rFonts w:ascii="Noto Sans" w:hAnsi="Noto Sans" w:cs="Noto Sans"/>
          <w:b/>
          <w:sz w:val="20"/>
        </w:rPr>
      </w:pPr>
      <w:r w:rsidRPr="00DF7AB3">
        <w:rPr>
          <w:rFonts w:ascii="Noto Sans" w:hAnsi="Noto Sans" w:cs="Noto Sans"/>
          <w:b/>
          <w:sz w:val="20"/>
        </w:rPr>
        <w:t>LIC. HARRY IRIZAR LEYVA</w:t>
      </w:r>
    </w:p>
    <w:p w:rsidR="00A4254C" w:rsidRPr="00DF7AB3" w:rsidRDefault="00A4254C" w:rsidP="00A4254C">
      <w:pPr>
        <w:jc w:val="center"/>
        <w:rPr>
          <w:rFonts w:ascii="Noto Sans" w:hAnsi="Noto Sans" w:cs="Noto Sans"/>
          <w:b/>
          <w:sz w:val="20"/>
        </w:rPr>
      </w:pPr>
      <w:r w:rsidRPr="00DF7AB3">
        <w:rPr>
          <w:rFonts w:ascii="Noto Sans" w:hAnsi="Noto Sans" w:cs="Noto Sans"/>
          <w:b/>
          <w:sz w:val="20"/>
        </w:rPr>
        <w:t xml:space="preserve">TITULAR DE LA COORDINACIÓN DE </w:t>
      </w:r>
    </w:p>
    <w:p w:rsidR="00A4254C" w:rsidRPr="00DF7AB3" w:rsidRDefault="00A4254C" w:rsidP="00A4254C">
      <w:pPr>
        <w:jc w:val="center"/>
        <w:rPr>
          <w:rFonts w:ascii="Noto Sans" w:hAnsi="Noto Sans" w:cs="Noto Sans"/>
          <w:sz w:val="20"/>
        </w:rPr>
      </w:pPr>
      <w:r w:rsidRPr="00DF7AB3">
        <w:rPr>
          <w:rFonts w:ascii="Noto Sans" w:hAnsi="Noto Sans" w:cs="Noto Sans"/>
          <w:b/>
          <w:sz w:val="20"/>
        </w:rPr>
        <w:t>ABASTECIMIENTO Y EQUIPAMIENTO</w:t>
      </w:r>
    </w:p>
    <w:p w:rsidR="00A4254C" w:rsidRPr="00DF7AB3" w:rsidRDefault="00A4254C" w:rsidP="00A4254C">
      <w:pPr>
        <w:jc w:val="both"/>
        <w:rPr>
          <w:rFonts w:ascii="Noto Sans" w:hAnsi="Noto Sans" w:cs="Noto Sans"/>
          <w:sz w:val="14"/>
          <w:szCs w:val="14"/>
        </w:rPr>
      </w:pPr>
    </w:p>
    <w:p w:rsidR="00A4254C" w:rsidRPr="00DF7AB3" w:rsidRDefault="00A4254C" w:rsidP="00A4254C">
      <w:pPr>
        <w:jc w:val="both"/>
        <w:rPr>
          <w:rFonts w:ascii="Noto Sans" w:hAnsi="Noto Sans" w:cs="Noto Sans"/>
          <w:sz w:val="14"/>
          <w:szCs w:val="14"/>
        </w:rPr>
      </w:pPr>
      <w:r w:rsidRPr="00DF7AB3">
        <w:rPr>
          <w:rFonts w:ascii="Noto Sans" w:hAnsi="Noto Sans" w:cs="Noto Sans"/>
          <w:sz w:val="14"/>
          <w:szCs w:val="14"/>
        </w:rPr>
        <w:t>JFCG/SVAF/AICC</w:t>
      </w:r>
    </w:p>
    <w:p w:rsidR="00671FCA" w:rsidRDefault="00671FCA" w:rsidP="00A56CE1">
      <w:pPr>
        <w:rPr>
          <w:rFonts w:ascii="Noto Sans" w:hAnsi="Noto Sans" w:cs="Noto Sans"/>
          <w:b/>
          <w:sz w:val="20"/>
        </w:rPr>
      </w:pPr>
    </w:p>
    <w:p w:rsidR="00671FCA" w:rsidRDefault="00671FCA" w:rsidP="00A4254C">
      <w:pPr>
        <w:jc w:val="center"/>
        <w:rPr>
          <w:rFonts w:ascii="Noto Sans" w:hAnsi="Noto Sans" w:cs="Noto Sans"/>
          <w:b/>
          <w:sz w:val="20"/>
        </w:rPr>
      </w:pPr>
    </w:p>
    <w:p w:rsidR="00A4254C" w:rsidRPr="00DF7AB3" w:rsidRDefault="00A4254C" w:rsidP="00A4254C">
      <w:pPr>
        <w:jc w:val="center"/>
        <w:rPr>
          <w:rFonts w:ascii="Noto Sans" w:hAnsi="Noto Sans" w:cs="Noto Sans"/>
          <w:b/>
          <w:sz w:val="20"/>
        </w:rPr>
      </w:pPr>
      <w:r w:rsidRPr="00DF7AB3">
        <w:rPr>
          <w:rFonts w:ascii="Noto Sans" w:hAnsi="Noto Sans" w:cs="Noto Sans"/>
          <w:b/>
          <w:sz w:val="20"/>
        </w:rPr>
        <w:t>ANEXO NÚMERO 1 (UNO)</w:t>
      </w:r>
    </w:p>
    <w:p w:rsidR="00A4254C" w:rsidRPr="00DF7AB3" w:rsidRDefault="00A4254C" w:rsidP="00A4254C">
      <w:pPr>
        <w:jc w:val="center"/>
        <w:rPr>
          <w:rFonts w:ascii="Noto Sans" w:hAnsi="Noto Sans" w:cs="Noto Sans"/>
          <w:b/>
          <w:bCs/>
          <w:sz w:val="20"/>
        </w:rPr>
      </w:pPr>
      <w:r w:rsidRPr="00DF7AB3">
        <w:rPr>
          <w:rFonts w:ascii="Noto Sans" w:hAnsi="Noto Sans" w:cs="Noto Sans"/>
          <w:b/>
          <w:bCs/>
          <w:sz w:val="20"/>
        </w:rPr>
        <w:t>ANEXO TÉCNICO</w:t>
      </w:r>
    </w:p>
    <w:p w:rsidR="00A4254C" w:rsidRDefault="00A4254C" w:rsidP="00A4254C">
      <w:pPr>
        <w:jc w:val="center"/>
        <w:rPr>
          <w:rFonts w:ascii="Noto Sans" w:hAnsi="Noto Sans" w:cs="Noto Sans"/>
          <w:b/>
          <w:bCs/>
          <w:sz w:val="20"/>
        </w:rPr>
      </w:pPr>
      <w:r w:rsidRPr="00DF7AB3">
        <w:rPr>
          <w:rFonts w:ascii="Noto Sans" w:hAnsi="Noto Sans" w:cs="Noto Sans"/>
          <w:b/>
          <w:bCs/>
          <w:sz w:val="20"/>
        </w:rPr>
        <w:t>REQUERIMIENTO.</w:t>
      </w:r>
    </w:p>
    <w:p w:rsidR="00E13650" w:rsidRDefault="00E13650" w:rsidP="00A4254C">
      <w:pPr>
        <w:jc w:val="center"/>
        <w:rPr>
          <w:rFonts w:ascii="Noto Sans" w:hAnsi="Noto Sans" w:cs="Noto Sans"/>
          <w:b/>
          <w:bCs/>
          <w:sz w:val="20"/>
        </w:rPr>
      </w:pPr>
    </w:p>
    <w:p w:rsidR="00E13650" w:rsidRPr="00C27BFD" w:rsidRDefault="00E13650" w:rsidP="00E13650">
      <w:pPr>
        <w:jc w:val="center"/>
        <w:rPr>
          <w:rFonts w:ascii="Noto Sans" w:hAnsi="Noto Sans" w:cs="Noto Sans"/>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0"/>
        <w:gridCol w:w="5384"/>
        <w:gridCol w:w="3131"/>
      </w:tblGrid>
      <w:tr w:rsidR="00E13650" w:rsidRPr="00C27BFD" w:rsidTr="00A112CF">
        <w:trPr>
          <w:trHeight w:val="393"/>
          <w:tblHeader/>
          <w:jc w:val="center"/>
        </w:trPr>
        <w:tc>
          <w:tcPr>
            <w:tcW w:w="828" w:type="pct"/>
            <w:tcBorders>
              <w:bottom w:val="single" w:sz="4" w:space="0" w:color="auto"/>
            </w:tcBorders>
            <w:shd w:val="clear" w:color="auto" w:fill="D9D9D9"/>
            <w:vAlign w:val="center"/>
            <w:hideMark/>
          </w:tcPr>
          <w:p w:rsidR="00E13650" w:rsidRPr="00C27BFD" w:rsidRDefault="00E13650" w:rsidP="00A112CF">
            <w:pPr>
              <w:snapToGrid w:val="0"/>
              <w:jc w:val="center"/>
              <w:rPr>
                <w:rFonts w:ascii="Noto Sans" w:hAnsi="Noto Sans" w:cs="Noto Sans"/>
                <w:b/>
                <w:sz w:val="18"/>
                <w:szCs w:val="18"/>
                <w:lang w:val="es-ES"/>
              </w:rPr>
            </w:pPr>
            <w:r w:rsidRPr="00C27BFD">
              <w:rPr>
                <w:rFonts w:ascii="Noto Sans" w:hAnsi="Noto Sans" w:cs="Noto Sans"/>
                <w:b/>
                <w:sz w:val="18"/>
                <w:szCs w:val="18"/>
                <w:lang w:val="es-ES"/>
              </w:rPr>
              <w:t>PARTIDA</w:t>
            </w:r>
          </w:p>
        </w:tc>
        <w:tc>
          <w:tcPr>
            <w:tcW w:w="2638" w:type="pct"/>
            <w:tcBorders>
              <w:bottom w:val="single" w:sz="4" w:space="0" w:color="auto"/>
            </w:tcBorders>
            <w:shd w:val="clear" w:color="auto" w:fill="D9D9D9"/>
            <w:vAlign w:val="center"/>
            <w:hideMark/>
          </w:tcPr>
          <w:p w:rsidR="00E13650" w:rsidRPr="00C27BFD" w:rsidRDefault="00E13650" w:rsidP="00A112CF">
            <w:pPr>
              <w:snapToGrid w:val="0"/>
              <w:jc w:val="center"/>
              <w:rPr>
                <w:rFonts w:ascii="Noto Sans" w:hAnsi="Noto Sans" w:cs="Noto Sans"/>
                <w:b/>
                <w:sz w:val="18"/>
                <w:szCs w:val="18"/>
                <w:lang w:val="es-ES"/>
              </w:rPr>
            </w:pPr>
            <w:r w:rsidRPr="00C27BFD">
              <w:rPr>
                <w:rFonts w:ascii="Noto Sans" w:hAnsi="Noto Sans" w:cs="Noto Sans"/>
                <w:b/>
                <w:sz w:val="18"/>
                <w:szCs w:val="18"/>
                <w:lang w:val="es-ES"/>
              </w:rPr>
              <w:t>DESCRIPCIÓN</w:t>
            </w:r>
          </w:p>
        </w:tc>
        <w:tc>
          <w:tcPr>
            <w:tcW w:w="1534" w:type="pct"/>
            <w:tcBorders>
              <w:bottom w:val="single" w:sz="4" w:space="0" w:color="auto"/>
            </w:tcBorders>
            <w:shd w:val="clear" w:color="auto" w:fill="D9D9D9"/>
            <w:vAlign w:val="center"/>
            <w:hideMark/>
          </w:tcPr>
          <w:p w:rsidR="00E13650" w:rsidRPr="00C27BFD" w:rsidRDefault="00E13650" w:rsidP="00A112CF">
            <w:pPr>
              <w:snapToGrid w:val="0"/>
              <w:jc w:val="center"/>
              <w:rPr>
                <w:rFonts w:ascii="Noto Sans" w:hAnsi="Noto Sans" w:cs="Noto Sans"/>
                <w:b/>
                <w:sz w:val="18"/>
                <w:szCs w:val="18"/>
                <w:lang w:val="es-ES"/>
              </w:rPr>
            </w:pPr>
            <w:r w:rsidRPr="00C27BFD">
              <w:rPr>
                <w:rFonts w:ascii="Noto Sans" w:hAnsi="Noto Sans" w:cs="Noto Sans"/>
                <w:b/>
                <w:sz w:val="18"/>
                <w:szCs w:val="18"/>
                <w:lang w:val="es-ES"/>
              </w:rPr>
              <w:t>CANTIDAD DE RACIONES</w:t>
            </w:r>
          </w:p>
        </w:tc>
      </w:tr>
      <w:tr w:rsidR="00E13650" w:rsidRPr="00C27BFD" w:rsidTr="00A112CF">
        <w:trPr>
          <w:trHeight w:val="722"/>
          <w:jc w:val="center"/>
        </w:trPr>
        <w:tc>
          <w:tcPr>
            <w:tcW w:w="828" w:type="pct"/>
            <w:tcBorders>
              <w:bottom w:val="single" w:sz="4" w:space="0" w:color="auto"/>
            </w:tcBorders>
            <w:vAlign w:val="center"/>
            <w:hideMark/>
          </w:tcPr>
          <w:p w:rsidR="00E13650" w:rsidRPr="00C27BFD" w:rsidRDefault="00E13650" w:rsidP="00A112CF">
            <w:pPr>
              <w:jc w:val="center"/>
              <w:rPr>
                <w:rFonts w:ascii="Noto Sans" w:hAnsi="Noto Sans" w:cs="Noto Sans"/>
                <w:sz w:val="18"/>
                <w:szCs w:val="18"/>
              </w:rPr>
            </w:pPr>
            <w:r w:rsidRPr="00C27BFD">
              <w:rPr>
                <w:rFonts w:ascii="Noto Sans" w:hAnsi="Noto Sans" w:cs="Noto Sans"/>
                <w:sz w:val="18"/>
                <w:szCs w:val="18"/>
                <w:lang w:eastAsia="es-ES"/>
              </w:rPr>
              <w:t>ÚNICA</w:t>
            </w:r>
          </w:p>
        </w:tc>
        <w:tc>
          <w:tcPr>
            <w:tcW w:w="2638" w:type="pct"/>
            <w:tcBorders>
              <w:bottom w:val="single" w:sz="4" w:space="0" w:color="auto"/>
            </w:tcBorders>
            <w:vAlign w:val="center"/>
            <w:hideMark/>
          </w:tcPr>
          <w:p w:rsidR="00E13650" w:rsidRPr="00C27BFD" w:rsidRDefault="00E13650" w:rsidP="00A112CF">
            <w:pPr>
              <w:tabs>
                <w:tab w:val="center" w:pos="4419"/>
                <w:tab w:val="right" w:pos="8838"/>
              </w:tabs>
              <w:jc w:val="center"/>
              <w:rPr>
                <w:rFonts w:ascii="Noto Sans" w:hAnsi="Noto Sans" w:cs="Noto Sans"/>
                <w:b/>
                <w:sz w:val="18"/>
                <w:szCs w:val="18"/>
              </w:rPr>
            </w:pPr>
            <w:r w:rsidRPr="00C27BFD">
              <w:rPr>
                <w:rFonts w:ascii="Noto Sans" w:hAnsi="Noto Sans" w:cs="Noto Sans"/>
                <w:b/>
                <w:sz w:val="18"/>
                <w:szCs w:val="18"/>
              </w:rPr>
              <w:t>SERVICIO DE ALIMENTOS SUBROGADOS (BOX LUNCH)</w:t>
            </w:r>
          </w:p>
        </w:tc>
        <w:tc>
          <w:tcPr>
            <w:tcW w:w="1534" w:type="pct"/>
            <w:tcBorders>
              <w:bottom w:val="single" w:sz="4" w:space="0" w:color="auto"/>
            </w:tcBorders>
            <w:vAlign w:val="center"/>
            <w:hideMark/>
          </w:tcPr>
          <w:p w:rsidR="00E13650" w:rsidRPr="00C27BFD" w:rsidRDefault="00E13650" w:rsidP="00A112CF">
            <w:pPr>
              <w:jc w:val="center"/>
              <w:rPr>
                <w:rFonts w:ascii="Noto Sans" w:hAnsi="Noto Sans" w:cs="Noto Sans"/>
                <w:sz w:val="18"/>
                <w:szCs w:val="18"/>
                <w:lang w:eastAsia="es-ES"/>
              </w:rPr>
            </w:pPr>
            <w:r w:rsidRPr="00C27BFD">
              <w:rPr>
                <w:rFonts w:ascii="Noto Sans" w:hAnsi="Noto Sans" w:cs="Noto Sans"/>
                <w:sz w:val="18"/>
                <w:szCs w:val="18"/>
                <w:lang w:eastAsia="es-ES"/>
              </w:rPr>
              <w:t>2,872</w:t>
            </w:r>
          </w:p>
        </w:tc>
      </w:tr>
    </w:tbl>
    <w:p w:rsidR="00E13650" w:rsidRDefault="00E13650" w:rsidP="00E13650">
      <w:pPr>
        <w:tabs>
          <w:tab w:val="left" w:pos="-142"/>
          <w:tab w:val="left" w:pos="0"/>
        </w:tabs>
        <w:jc w:val="both"/>
        <w:rPr>
          <w:rFonts w:ascii="Noto Sans" w:hAnsi="Noto Sans" w:cs="Noto Sans"/>
          <w:sz w:val="18"/>
          <w:szCs w:val="18"/>
          <w:highlight w:val="yellow"/>
        </w:rPr>
      </w:pPr>
    </w:p>
    <w:p w:rsidR="00E13650" w:rsidRPr="00C27BFD" w:rsidRDefault="00E13650" w:rsidP="00E13650">
      <w:pPr>
        <w:tabs>
          <w:tab w:val="left" w:pos="-142"/>
          <w:tab w:val="left" w:pos="0"/>
        </w:tabs>
        <w:jc w:val="both"/>
        <w:rPr>
          <w:rFonts w:ascii="Noto Sans" w:hAnsi="Noto Sans" w:cs="Noto Sans"/>
          <w:sz w:val="18"/>
          <w:szCs w:val="18"/>
          <w:highlight w:val="yellow"/>
        </w:rPr>
      </w:pPr>
    </w:p>
    <w:p w:rsidR="00E13650" w:rsidRPr="00462D40" w:rsidRDefault="00E13650" w:rsidP="00E13650">
      <w:pPr>
        <w:jc w:val="both"/>
        <w:rPr>
          <w:rFonts w:ascii="Noto Sans" w:hAnsi="Noto Sans" w:cs="Noto Sans"/>
          <w:b/>
          <w:color w:val="000000"/>
          <w:sz w:val="18"/>
          <w:szCs w:val="18"/>
        </w:rPr>
      </w:pPr>
    </w:p>
    <w:tbl>
      <w:tblPr>
        <w:tblW w:w="5000" w:type="pct"/>
        <w:tblCellMar>
          <w:left w:w="70" w:type="dxa"/>
          <w:right w:w="70" w:type="dxa"/>
        </w:tblCellMar>
        <w:tblLook w:val="04A0" w:firstRow="1" w:lastRow="0" w:firstColumn="1" w:lastColumn="0" w:noHBand="0" w:noVBand="1"/>
      </w:tblPr>
      <w:tblGrid>
        <w:gridCol w:w="3108"/>
        <w:gridCol w:w="3525"/>
        <w:gridCol w:w="3572"/>
      </w:tblGrid>
      <w:tr w:rsidR="00E13650" w:rsidRPr="00462D40" w:rsidTr="00A112CF">
        <w:trPr>
          <w:trHeight w:val="20"/>
        </w:trPr>
        <w:tc>
          <w:tcPr>
            <w:tcW w:w="5000" w:type="pct"/>
            <w:gridSpan w:val="3"/>
            <w:tcBorders>
              <w:top w:val="single" w:sz="8" w:space="0" w:color="auto"/>
              <w:left w:val="single" w:sz="8" w:space="0" w:color="auto"/>
              <w:bottom w:val="single" w:sz="8" w:space="0" w:color="auto"/>
              <w:right w:val="single" w:sz="8" w:space="0" w:color="000000"/>
            </w:tcBorders>
            <w:shd w:val="clear" w:color="000000" w:fill="D9D9D9"/>
            <w:vAlign w:val="center"/>
            <w:hideMark/>
          </w:tcPr>
          <w:p w:rsidR="00E13650" w:rsidRPr="00462D40" w:rsidRDefault="00E13650" w:rsidP="00A112CF">
            <w:pPr>
              <w:jc w:val="center"/>
              <w:rPr>
                <w:rFonts w:ascii="Noto Sans" w:hAnsi="Noto Sans" w:cs="Noto Sans"/>
                <w:b/>
                <w:bCs/>
                <w:color w:val="000000"/>
                <w:sz w:val="16"/>
                <w:szCs w:val="16"/>
              </w:rPr>
            </w:pPr>
            <w:r w:rsidRPr="00462D40">
              <w:rPr>
                <w:rFonts w:ascii="Noto Sans" w:hAnsi="Noto Sans" w:cs="Noto Sans"/>
                <w:b/>
                <w:bCs/>
                <w:color w:val="000000"/>
                <w:sz w:val="16"/>
                <w:szCs w:val="16"/>
              </w:rPr>
              <w:t>REQUERIMIENTO DEL N° DE SERVICIOS DE ALIMENTOS SUBROGADOS (BOX LUNCH)</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shd w:val="clear" w:color="000000" w:fill="D9D9D9"/>
            <w:noWrap/>
            <w:vAlign w:val="center"/>
            <w:hideMark/>
          </w:tcPr>
          <w:p w:rsidR="00E13650" w:rsidRPr="00462D40" w:rsidRDefault="00E13650" w:rsidP="00A112CF">
            <w:pPr>
              <w:jc w:val="center"/>
              <w:rPr>
                <w:rFonts w:ascii="Noto Sans" w:hAnsi="Noto Sans" w:cs="Noto Sans"/>
                <w:b/>
                <w:bCs/>
                <w:color w:val="000000"/>
                <w:sz w:val="16"/>
                <w:szCs w:val="16"/>
              </w:rPr>
            </w:pPr>
            <w:r w:rsidRPr="00462D40">
              <w:rPr>
                <w:rFonts w:ascii="Noto Sans" w:hAnsi="Noto Sans" w:cs="Noto Sans"/>
                <w:b/>
                <w:bCs/>
                <w:color w:val="000000"/>
                <w:sz w:val="16"/>
                <w:szCs w:val="16"/>
              </w:rPr>
              <w:t>UNIDAD MEDICA</w:t>
            </w:r>
          </w:p>
        </w:tc>
        <w:tc>
          <w:tcPr>
            <w:tcW w:w="1727" w:type="pct"/>
            <w:tcBorders>
              <w:top w:val="nil"/>
              <w:left w:val="nil"/>
              <w:bottom w:val="single" w:sz="8" w:space="0" w:color="auto"/>
              <w:right w:val="single" w:sz="8" w:space="0" w:color="auto"/>
            </w:tcBorders>
            <w:shd w:val="clear" w:color="000000" w:fill="D9D9D9"/>
            <w:vAlign w:val="center"/>
            <w:hideMark/>
          </w:tcPr>
          <w:p w:rsidR="00E13650" w:rsidRPr="00462D40" w:rsidRDefault="00E13650" w:rsidP="00A112CF">
            <w:pPr>
              <w:jc w:val="center"/>
              <w:rPr>
                <w:rFonts w:ascii="Noto Sans" w:hAnsi="Noto Sans" w:cs="Noto Sans"/>
                <w:b/>
                <w:bCs/>
                <w:color w:val="000000"/>
                <w:sz w:val="16"/>
                <w:szCs w:val="16"/>
              </w:rPr>
            </w:pPr>
            <w:r w:rsidRPr="00462D40">
              <w:rPr>
                <w:rFonts w:ascii="Noto Sans" w:hAnsi="Noto Sans" w:cs="Noto Sans"/>
                <w:b/>
                <w:bCs/>
                <w:color w:val="000000"/>
                <w:sz w:val="16"/>
                <w:szCs w:val="16"/>
              </w:rPr>
              <w:t>CANTIDAD MÍNIMA</w:t>
            </w:r>
          </w:p>
        </w:tc>
        <w:tc>
          <w:tcPr>
            <w:tcW w:w="1749" w:type="pct"/>
            <w:tcBorders>
              <w:top w:val="nil"/>
              <w:left w:val="nil"/>
              <w:bottom w:val="single" w:sz="8" w:space="0" w:color="auto"/>
              <w:right w:val="single" w:sz="8" w:space="0" w:color="auto"/>
            </w:tcBorders>
            <w:shd w:val="clear" w:color="000000" w:fill="D9D9D9"/>
            <w:vAlign w:val="center"/>
            <w:hideMark/>
          </w:tcPr>
          <w:p w:rsidR="00E13650" w:rsidRPr="00462D40" w:rsidRDefault="00E13650" w:rsidP="00A112CF">
            <w:pPr>
              <w:jc w:val="center"/>
              <w:rPr>
                <w:rFonts w:ascii="Noto Sans" w:hAnsi="Noto Sans" w:cs="Noto Sans"/>
                <w:b/>
                <w:bCs/>
                <w:color w:val="000000"/>
                <w:sz w:val="16"/>
                <w:szCs w:val="16"/>
              </w:rPr>
            </w:pPr>
            <w:r w:rsidRPr="00462D40">
              <w:rPr>
                <w:rFonts w:ascii="Noto Sans" w:hAnsi="Noto Sans" w:cs="Noto Sans"/>
                <w:b/>
                <w:bCs/>
                <w:color w:val="000000"/>
                <w:sz w:val="16"/>
                <w:szCs w:val="16"/>
              </w:rPr>
              <w:t>CANTIDAD MÁXIMA</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UMF.13</w:t>
            </w:r>
          </w:p>
        </w:tc>
        <w:tc>
          <w:tcPr>
            <w:tcW w:w="1727"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99</w:t>
            </w:r>
          </w:p>
        </w:tc>
        <w:tc>
          <w:tcPr>
            <w:tcW w:w="1749"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248</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UMF.20</w:t>
            </w:r>
          </w:p>
        </w:tc>
        <w:tc>
          <w:tcPr>
            <w:tcW w:w="1727"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135</w:t>
            </w:r>
          </w:p>
        </w:tc>
        <w:tc>
          <w:tcPr>
            <w:tcW w:w="1749"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338</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UMF.52</w:t>
            </w:r>
          </w:p>
        </w:tc>
        <w:tc>
          <w:tcPr>
            <w:tcW w:w="1727"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143</w:t>
            </w:r>
          </w:p>
        </w:tc>
        <w:tc>
          <w:tcPr>
            <w:tcW w:w="1749"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358</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UMF.56</w:t>
            </w:r>
          </w:p>
        </w:tc>
        <w:tc>
          <w:tcPr>
            <w:tcW w:w="1727"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111</w:t>
            </w:r>
          </w:p>
        </w:tc>
        <w:tc>
          <w:tcPr>
            <w:tcW w:w="1749"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278</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UMF.57</w:t>
            </w:r>
          </w:p>
        </w:tc>
        <w:tc>
          <w:tcPr>
            <w:tcW w:w="1727"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143</w:t>
            </w:r>
          </w:p>
        </w:tc>
        <w:tc>
          <w:tcPr>
            <w:tcW w:w="1749"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358</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UMF.58</w:t>
            </w:r>
          </w:p>
        </w:tc>
        <w:tc>
          <w:tcPr>
            <w:tcW w:w="1727"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147</w:t>
            </w:r>
          </w:p>
        </w:tc>
        <w:tc>
          <w:tcPr>
            <w:tcW w:w="1749"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368</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UMF.59</w:t>
            </w:r>
          </w:p>
        </w:tc>
        <w:tc>
          <w:tcPr>
            <w:tcW w:w="1727"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167</w:t>
            </w:r>
          </w:p>
        </w:tc>
        <w:tc>
          <w:tcPr>
            <w:tcW w:w="1749"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418</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UMF.60</w:t>
            </w:r>
          </w:p>
        </w:tc>
        <w:tc>
          <w:tcPr>
            <w:tcW w:w="1727"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87</w:t>
            </w:r>
          </w:p>
        </w:tc>
        <w:tc>
          <w:tcPr>
            <w:tcW w:w="1749"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218</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UMF 61</w:t>
            </w:r>
          </w:p>
        </w:tc>
        <w:tc>
          <w:tcPr>
            <w:tcW w:w="1727"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43</w:t>
            </w:r>
          </w:p>
        </w:tc>
        <w:tc>
          <w:tcPr>
            <w:tcW w:w="1749"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108</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noWrap/>
            <w:vAlign w:val="center"/>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UMF 63</w:t>
            </w:r>
          </w:p>
        </w:tc>
        <w:tc>
          <w:tcPr>
            <w:tcW w:w="1727" w:type="pct"/>
            <w:tcBorders>
              <w:top w:val="nil"/>
              <w:left w:val="nil"/>
              <w:bottom w:val="single" w:sz="8" w:space="0" w:color="auto"/>
              <w:right w:val="single" w:sz="8" w:space="0" w:color="auto"/>
            </w:tcBorders>
            <w:noWrap/>
            <w:vAlign w:val="center"/>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20</w:t>
            </w:r>
          </w:p>
        </w:tc>
        <w:tc>
          <w:tcPr>
            <w:tcW w:w="1749" w:type="pct"/>
            <w:tcBorders>
              <w:top w:val="nil"/>
              <w:left w:val="nil"/>
              <w:bottom w:val="single" w:sz="8" w:space="0" w:color="auto"/>
              <w:right w:val="single" w:sz="8" w:space="0" w:color="auto"/>
            </w:tcBorders>
            <w:noWrap/>
            <w:vAlign w:val="center"/>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50</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DELEGACION</w:t>
            </w:r>
          </w:p>
        </w:tc>
        <w:tc>
          <w:tcPr>
            <w:tcW w:w="1727"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52</w:t>
            </w:r>
          </w:p>
        </w:tc>
        <w:tc>
          <w:tcPr>
            <w:tcW w:w="1749" w:type="pct"/>
            <w:tcBorders>
              <w:top w:val="nil"/>
              <w:left w:val="nil"/>
              <w:bottom w:val="single" w:sz="8" w:space="0" w:color="auto"/>
              <w:right w:val="single" w:sz="8" w:space="0" w:color="auto"/>
            </w:tcBorders>
            <w:noWrap/>
            <w:vAlign w:val="center"/>
            <w:hideMark/>
          </w:tcPr>
          <w:p w:rsidR="00E13650" w:rsidRPr="00462D40" w:rsidRDefault="00E13650" w:rsidP="00A112CF">
            <w:pPr>
              <w:jc w:val="center"/>
              <w:rPr>
                <w:rFonts w:ascii="Noto Sans" w:hAnsi="Noto Sans" w:cs="Noto Sans"/>
                <w:color w:val="000000"/>
                <w:sz w:val="16"/>
                <w:szCs w:val="16"/>
              </w:rPr>
            </w:pPr>
            <w:r w:rsidRPr="00462D40">
              <w:rPr>
                <w:rFonts w:ascii="Noto Sans" w:hAnsi="Noto Sans" w:cs="Noto Sans"/>
                <w:color w:val="000000"/>
                <w:sz w:val="16"/>
                <w:szCs w:val="16"/>
              </w:rPr>
              <w:t>130</w:t>
            </w:r>
          </w:p>
        </w:tc>
      </w:tr>
      <w:tr w:rsidR="00E13650" w:rsidRPr="00462D40" w:rsidTr="00A112CF">
        <w:trPr>
          <w:trHeight w:val="20"/>
        </w:trPr>
        <w:tc>
          <w:tcPr>
            <w:tcW w:w="1523" w:type="pct"/>
            <w:tcBorders>
              <w:top w:val="nil"/>
              <w:left w:val="single" w:sz="8" w:space="0" w:color="auto"/>
              <w:bottom w:val="single" w:sz="8" w:space="0" w:color="auto"/>
              <w:right w:val="single" w:sz="8" w:space="0" w:color="auto"/>
            </w:tcBorders>
            <w:shd w:val="clear" w:color="000000" w:fill="D9D9D9"/>
            <w:noWrap/>
            <w:vAlign w:val="center"/>
            <w:hideMark/>
          </w:tcPr>
          <w:p w:rsidR="00E13650" w:rsidRPr="00462D40" w:rsidRDefault="00E13650" w:rsidP="00A112CF">
            <w:pPr>
              <w:jc w:val="center"/>
              <w:rPr>
                <w:rFonts w:ascii="Noto Sans" w:hAnsi="Noto Sans" w:cs="Noto Sans"/>
                <w:b/>
                <w:bCs/>
                <w:color w:val="000000"/>
                <w:sz w:val="16"/>
                <w:szCs w:val="16"/>
              </w:rPr>
            </w:pPr>
            <w:r w:rsidRPr="00462D40">
              <w:rPr>
                <w:rFonts w:ascii="Noto Sans" w:hAnsi="Noto Sans" w:cs="Noto Sans"/>
                <w:b/>
                <w:bCs/>
                <w:color w:val="000000"/>
                <w:sz w:val="16"/>
                <w:szCs w:val="16"/>
              </w:rPr>
              <w:t>TOTALES</w:t>
            </w:r>
          </w:p>
        </w:tc>
        <w:tc>
          <w:tcPr>
            <w:tcW w:w="1727" w:type="pct"/>
            <w:tcBorders>
              <w:top w:val="nil"/>
              <w:left w:val="nil"/>
              <w:bottom w:val="single" w:sz="8" w:space="0" w:color="auto"/>
              <w:right w:val="single" w:sz="8" w:space="0" w:color="auto"/>
            </w:tcBorders>
            <w:shd w:val="clear" w:color="000000" w:fill="D9D9D9"/>
            <w:noWrap/>
            <w:vAlign w:val="center"/>
            <w:hideMark/>
          </w:tcPr>
          <w:p w:rsidR="00E13650" w:rsidRPr="00462D40" w:rsidRDefault="004C3079" w:rsidP="00A112CF">
            <w:pPr>
              <w:jc w:val="center"/>
              <w:rPr>
                <w:rFonts w:ascii="Noto Sans" w:hAnsi="Noto Sans" w:cs="Noto Sans"/>
                <w:b/>
                <w:bCs/>
                <w:color w:val="000000"/>
                <w:sz w:val="16"/>
                <w:szCs w:val="16"/>
              </w:rPr>
            </w:pPr>
            <w:r>
              <w:rPr>
                <w:rFonts w:ascii="Noto Sans" w:hAnsi="Noto Sans" w:cs="Noto Sans"/>
                <w:b/>
                <w:bCs/>
                <w:color w:val="000000"/>
                <w:sz w:val="16"/>
                <w:szCs w:val="16"/>
              </w:rPr>
              <w:t>1147</w:t>
            </w:r>
          </w:p>
        </w:tc>
        <w:tc>
          <w:tcPr>
            <w:tcW w:w="1749" w:type="pct"/>
            <w:tcBorders>
              <w:top w:val="nil"/>
              <w:left w:val="nil"/>
              <w:bottom w:val="single" w:sz="8" w:space="0" w:color="auto"/>
              <w:right w:val="single" w:sz="8" w:space="0" w:color="auto"/>
            </w:tcBorders>
            <w:shd w:val="clear" w:color="000000" w:fill="D9D9D9"/>
            <w:noWrap/>
            <w:vAlign w:val="center"/>
            <w:hideMark/>
          </w:tcPr>
          <w:p w:rsidR="00E13650" w:rsidRPr="00462D40" w:rsidRDefault="00E13650" w:rsidP="00A112CF">
            <w:pPr>
              <w:jc w:val="center"/>
              <w:rPr>
                <w:rFonts w:ascii="Noto Sans" w:hAnsi="Noto Sans" w:cs="Noto Sans"/>
                <w:b/>
                <w:bCs/>
                <w:color w:val="000000"/>
                <w:sz w:val="16"/>
                <w:szCs w:val="16"/>
              </w:rPr>
            </w:pPr>
            <w:r w:rsidRPr="00462D40">
              <w:rPr>
                <w:rFonts w:ascii="Noto Sans" w:hAnsi="Noto Sans" w:cs="Noto Sans"/>
                <w:b/>
                <w:bCs/>
                <w:color w:val="000000"/>
                <w:sz w:val="16"/>
                <w:szCs w:val="16"/>
              </w:rPr>
              <w:t>2872</w:t>
            </w:r>
          </w:p>
        </w:tc>
      </w:tr>
    </w:tbl>
    <w:p w:rsidR="00E13650" w:rsidRDefault="00E13650" w:rsidP="00E13650">
      <w:pPr>
        <w:jc w:val="both"/>
        <w:rPr>
          <w:rFonts w:ascii="Noto Sans" w:hAnsi="Noto Sans" w:cs="Noto Sans"/>
          <w:b/>
          <w:color w:val="000000"/>
          <w:sz w:val="18"/>
          <w:szCs w:val="18"/>
        </w:rPr>
      </w:pPr>
    </w:p>
    <w:p w:rsidR="00E13650" w:rsidRDefault="00E13650" w:rsidP="00E13650">
      <w:pPr>
        <w:jc w:val="both"/>
        <w:rPr>
          <w:rFonts w:ascii="Noto Sans" w:hAnsi="Noto Sans" w:cs="Noto Sans"/>
          <w:b/>
          <w:color w:val="000000"/>
          <w:sz w:val="18"/>
          <w:szCs w:val="18"/>
        </w:rPr>
      </w:pPr>
    </w:p>
    <w:p w:rsidR="00E13650" w:rsidRPr="00C27BFD" w:rsidRDefault="00E13650" w:rsidP="00E13650">
      <w:pPr>
        <w:jc w:val="both"/>
        <w:rPr>
          <w:rFonts w:ascii="Noto Sans" w:hAnsi="Noto Sans" w:cs="Noto Sans"/>
          <w:b/>
          <w:bCs/>
          <w:sz w:val="18"/>
          <w:szCs w:val="18"/>
        </w:rPr>
      </w:pPr>
      <w:r w:rsidRPr="00C27BFD">
        <w:rPr>
          <w:rFonts w:ascii="Noto Sans" w:hAnsi="Noto Sans" w:cs="Noto Sans"/>
          <w:b/>
          <w:bCs/>
          <w:sz w:val="18"/>
          <w:szCs w:val="18"/>
        </w:rPr>
        <w:t>Nota: Las cantidades máximas de servicios susceptibles de generarse, se proporcionan únicamente como informativas, a fin de que la proveeduría interesada tenga en consideración el posible volumen de servicios a otorgar, en virtud de que el contrato se celebrará con el presupuesto mínimo y máximo siguiente:</w:t>
      </w:r>
    </w:p>
    <w:p w:rsidR="00E13650" w:rsidRDefault="00E13650" w:rsidP="00E13650">
      <w:pPr>
        <w:jc w:val="both"/>
        <w:rPr>
          <w:rFonts w:ascii="Noto Sans" w:hAnsi="Noto Sans" w:cs="Noto Sans"/>
          <w:b/>
          <w:color w:val="000000"/>
          <w:sz w:val="18"/>
          <w:szCs w:val="18"/>
        </w:rPr>
      </w:pPr>
    </w:p>
    <w:p w:rsidR="00E13650" w:rsidRPr="00462D40" w:rsidRDefault="00E13650" w:rsidP="00E13650">
      <w:pPr>
        <w:jc w:val="both"/>
        <w:rPr>
          <w:rFonts w:ascii="Noto Sans" w:hAnsi="Noto Sans" w:cs="Noto Sans"/>
          <w:b/>
          <w:color w:val="000000"/>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74"/>
        <w:gridCol w:w="3445"/>
        <w:gridCol w:w="3686"/>
      </w:tblGrid>
      <w:tr w:rsidR="00E13650" w:rsidRPr="00462D40" w:rsidTr="00A112CF">
        <w:trPr>
          <w:trHeight w:val="20"/>
        </w:trPr>
        <w:tc>
          <w:tcPr>
            <w:tcW w:w="1506" w:type="pct"/>
            <w:shd w:val="clear" w:color="000000" w:fill="D9D9D9"/>
            <w:vAlign w:val="center"/>
            <w:hideMark/>
          </w:tcPr>
          <w:p w:rsidR="00E13650" w:rsidRPr="00462D40" w:rsidRDefault="00E13650" w:rsidP="00A112CF">
            <w:pPr>
              <w:jc w:val="center"/>
              <w:rPr>
                <w:rFonts w:ascii="Noto Sans" w:hAnsi="Noto Sans" w:cs="Noto Sans"/>
                <w:b/>
                <w:bCs/>
                <w:color w:val="000000"/>
                <w:sz w:val="18"/>
                <w:szCs w:val="18"/>
              </w:rPr>
            </w:pPr>
            <w:r w:rsidRPr="00462D40">
              <w:rPr>
                <w:rFonts w:ascii="Noto Sans" w:hAnsi="Noto Sans" w:cs="Noto Sans"/>
                <w:b/>
                <w:bCs/>
                <w:color w:val="000000"/>
                <w:sz w:val="18"/>
                <w:szCs w:val="18"/>
              </w:rPr>
              <w:t>NOMBRE DEL SERVICIO</w:t>
            </w:r>
          </w:p>
        </w:tc>
        <w:tc>
          <w:tcPr>
            <w:tcW w:w="1688" w:type="pct"/>
            <w:shd w:val="clear" w:color="000000" w:fill="D9D9D9"/>
            <w:vAlign w:val="center"/>
            <w:hideMark/>
          </w:tcPr>
          <w:p w:rsidR="00E13650" w:rsidRPr="00462D40" w:rsidRDefault="00E13650" w:rsidP="00A112CF">
            <w:pPr>
              <w:jc w:val="center"/>
              <w:rPr>
                <w:rFonts w:ascii="Noto Sans" w:hAnsi="Noto Sans" w:cs="Noto Sans"/>
                <w:b/>
                <w:bCs/>
                <w:color w:val="000000"/>
                <w:sz w:val="18"/>
                <w:szCs w:val="18"/>
              </w:rPr>
            </w:pPr>
            <w:r w:rsidRPr="00462D40">
              <w:rPr>
                <w:rFonts w:ascii="Noto Sans" w:hAnsi="Noto Sans" w:cs="Noto Sans"/>
                <w:b/>
                <w:bCs/>
                <w:color w:val="000000"/>
                <w:sz w:val="18"/>
                <w:szCs w:val="18"/>
              </w:rPr>
              <w:t xml:space="preserve">MONTO TOTAL MÍNIMO A EJERCER INCLUIDO EL I.V.A </w:t>
            </w:r>
          </w:p>
        </w:tc>
        <w:tc>
          <w:tcPr>
            <w:tcW w:w="1806" w:type="pct"/>
            <w:shd w:val="clear" w:color="000000" w:fill="D9D9D9"/>
            <w:vAlign w:val="center"/>
            <w:hideMark/>
          </w:tcPr>
          <w:p w:rsidR="00E13650" w:rsidRPr="00462D40" w:rsidRDefault="00E13650" w:rsidP="00A112CF">
            <w:pPr>
              <w:jc w:val="center"/>
              <w:rPr>
                <w:rFonts w:ascii="Noto Sans" w:hAnsi="Noto Sans" w:cs="Noto Sans"/>
                <w:b/>
                <w:bCs/>
                <w:color w:val="000000"/>
                <w:sz w:val="18"/>
                <w:szCs w:val="18"/>
              </w:rPr>
            </w:pPr>
            <w:r w:rsidRPr="00462D40">
              <w:rPr>
                <w:rFonts w:ascii="Noto Sans" w:hAnsi="Noto Sans" w:cs="Noto Sans"/>
                <w:b/>
                <w:bCs/>
                <w:color w:val="000000"/>
                <w:sz w:val="18"/>
                <w:szCs w:val="18"/>
              </w:rPr>
              <w:t xml:space="preserve">MONTO TOTAL MÁXIMO SUSCEPTIBLE DE EJERCER INCLUIDO EL I.V.A </w:t>
            </w:r>
          </w:p>
        </w:tc>
      </w:tr>
      <w:tr w:rsidR="00E13650" w:rsidRPr="00462D40" w:rsidTr="00A112CF">
        <w:trPr>
          <w:trHeight w:val="20"/>
        </w:trPr>
        <w:tc>
          <w:tcPr>
            <w:tcW w:w="1506" w:type="pct"/>
            <w:shd w:val="clear" w:color="000000" w:fill="FFFFFF"/>
            <w:vAlign w:val="center"/>
            <w:hideMark/>
          </w:tcPr>
          <w:p w:rsidR="00E13650" w:rsidRPr="00462D40" w:rsidRDefault="00E13650" w:rsidP="00A112CF">
            <w:pPr>
              <w:jc w:val="center"/>
              <w:rPr>
                <w:rFonts w:ascii="Noto Sans" w:hAnsi="Noto Sans" w:cs="Noto Sans"/>
                <w:color w:val="000000"/>
                <w:sz w:val="18"/>
                <w:szCs w:val="18"/>
              </w:rPr>
            </w:pPr>
            <w:r w:rsidRPr="00462D40">
              <w:rPr>
                <w:rFonts w:ascii="Noto Sans" w:hAnsi="Noto Sans" w:cs="Noto Sans"/>
                <w:color w:val="000000"/>
                <w:sz w:val="18"/>
                <w:szCs w:val="18"/>
              </w:rPr>
              <w:t>Servicios de alimentos subrogados (box lunch)</w:t>
            </w:r>
          </w:p>
        </w:tc>
        <w:tc>
          <w:tcPr>
            <w:tcW w:w="1688" w:type="pct"/>
            <w:shd w:val="clear" w:color="000000" w:fill="FFFFFF"/>
            <w:vAlign w:val="center"/>
            <w:hideMark/>
          </w:tcPr>
          <w:p w:rsidR="00E13650" w:rsidRPr="0091747A" w:rsidRDefault="00E13650" w:rsidP="00A112CF">
            <w:pPr>
              <w:jc w:val="center"/>
              <w:rPr>
                <w:rFonts w:ascii="Noto Sans" w:hAnsi="Noto Sans" w:cs="Noto Sans"/>
                <w:color w:val="000000"/>
                <w:sz w:val="18"/>
                <w:szCs w:val="18"/>
              </w:rPr>
            </w:pPr>
            <w:r w:rsidRPr="0091747A">
              <w:rPr>
                <w:rFonts w:ascii="Noto Sans" w:hAnsi="Noto Sans" w:cs="Noto Sans"/>
                <w:color w:val="000000"/>
                <w:sz w:val="18"/>
                <w:szCs w:val="18"/>
              </w:rPr>
              <w:t>$ 160,000.00</w:t>
            </w:r>
          </w:p>
        </w:tc>
        <w:tc>
          <w:tcPr>
            <w:tcW w:w="1806" w:type="pct"/>
            <w:shd w:val="clear" w:color="000000" w:fill="FFFFFF"/>
            <w:vAlign w:val="center"/>
            <w:hideMark/>
          </w:tcPr>
          <w:p w:rsidR="00E13650" w:rsidRPr="0091747A" w:rsidRDefault="00E13650" w:rsidP="00A112CF">
            <w:pPr>
              <w:jc w:val="right"/>
              <w:rPr>
                <w:rFonts w:ascii="Noto Sans" w:hAnsi="Noto Sans" w:cs="Noto Sans"/>
                <w:color w:val="000000"/>
                <w:sz w:val="18"/>
                <w:szCs w:val="18"/>
              </w:rPr>
            </w:pPr>
            <w:r w:rsidRPr="0091747A">
              <w:rPr>
                <w:rFonts w:ascii="Noto Sans" w:hAnsi="Noto Sans" w:cs="Noto Sans"/>
                <w:color w:val="000000"/>
                <w:sz w:val="18"/>
                <w:szCs w:val="18"/>
              </w:rPr>
              <w:t>$ 400,000.00</w:t>
            </w:r>
          </w:p>
        </w:tc>
      </w:tr>
    </w:tbl>
    <w:p w:rsidR="00E13650" w:rsidRPr="00462D40" w:rsidRDefault="00E13650" w:rsidP="00E13650">
      <w:pPr>
        <w:jc w:val="both"/>
        <w:rPr>
          <w:rFonts w:ascii="Noto Sans" w:hAnsi="Noto Sans" w:cs="Noto Sans"/>
          <w:b/>
          <w:color w:val="000000"/>
          <w:sz w:val="18"/>
          <w:szCs w:val="18"/>
        </w:rPr>
      </w:pPr>
    </w:p>
    <w:p w:rsidR="00E13650" w:rsidRDefault="00E13650" w:rsidP="00E13650">
      <w:pPr>
        <w:tabs>
          <w:tab w:val="left" w:pos="-142"/>
          <w:tab w:val="left" w:pos="0"/>
        </w:tabs>
        <w:jc w:val="both"/>
        <w:rPr>
          <w:rFonts w:ascii="Noto Sans" w:hAnsi="Noto Sans" w:cs="Noto Sans"/>
          <w:sz w:val="18"/>
          <w:szCs w:val="18"/>
        </w:rPr>
      </w:pPr>
    </w:p>
    <w:p w:rsidR="00E13650" w:rsidRDefault="00E13650" w:rsidP="00E13650">
      <w:pPr>
        <w:tabs>
          <w:tab w:val="left" w:pos="-142"/>
          <w:tab w:val="left" w:pos="0"/>
        </w:tabs>
        <w:jc w:val="both"/>
        <w:rPr>
          <w:rFonts w:ascii="Noto Sans" w:hAnsi="Noto Sans" w:cs="Noto Sans"/>
          <w:sz w:val="18"/>
          <w:szCs w:val="18"/>
        </w:rPr>
      </w:pPr>
    </w:p>
    <w:p w:rsidR="00E13650" w:rsidRDefault="00E13650" w:rsidP="00E13650">
      <w:pPr>
        <w:tabs>
          <w:tab w:val="left" w:pos="-142"/>
          <w:tab w:val="left" w:pos="0"/>
        </w:tabs>
        <w:jc w:val="both"/>
        <w:rPr>
          <w:rFonts w:ascii="Noto Sans" w:hAnsi="Noto Sans" w:cs="Noto Sans"/>
          <w:sz w:val="18"/>
          <w:szCs w:val="18"/>
        </w:rPr>
      </w:pPr>
    </w:p>
    <w:p w:rsidR="00E13650" w:rsidRDefault="00E13650" w:rsidP="00E13650">
      <w:pPr>
        <w:tabs>
          <w:tab w:val="left" w:pos="-142"/>
          <w:tab w:val="left" w:pos="0"/>
        </w:tabs>
        <w:jc w:val="both"/>
        <w:rPr>
          <w:rFonts w:ascii="Noto Sans" w:hAnsi="Noto Sans" w:cs="Noto Sans"/>
          <w:sz w:val="18"/>
          <w:szCs w:val="18"/>
        </w:rPr>
      </w:pPr>
    </w:p>
    <w:p w:rsidR="00E13650" w:rsidRDefault="00E13650" w:rsidP="00E13650">
      <w:pPr>
        <w:tabs>
          <w:tab w:val="left" w:pos="-142"/>
          <w:tab w:val="left" w:pos="0"/>
        </w:tabs>
        <w:jc w:val="both"/>
        <w:rPr>
          <w:rFonts w:ascii="Noto Sans" w:hAnsi="Noto Sans" w:cs="Noto Sans"/>
          <w:sz w:val="18"/>
          <w:szCs w:val="18"/>
        </w:rPr>
      </w:pPr>
    </w:p>
    <w:p w:rsidR="00E13650" w:rsidRDefault="00E13650" w:rsidP="00E13650">
      <w:pPr>
        <w:tabs>
          <w:tab w:val="left" w:pos="-142"/>
          <w:tab w:val="left" w:pos="0"/>
        </w:tabs>
        <w:jc w:val="both"/>
        <w:rPr>
          <w:rFonts w:ascii="Noto Sans" w:hAnsi="Noto Sans" w:cs="Noto Sans"/>
          <w:sz w:val="18"/>
          <w:szCs w:val="18"/>
        </w:rPr>
      </w:pPr>
    </w:p>
    <w:p w:rsidR="00E13650" w:rsidRDefault="00E13650" w:rsidP="00E13650">
      <w:pPr>
        <w:tabs>
          <w:tab w:val="left" w:pos="-142"/>
          <w:tab w:val="left" w:pos="0"/>
        </w:tabs>
        <w:jc w:val="both"/>
        <w:rPr>
          <w:rFonts w:ascii="Noto Sans" w:hAnsi="Noto Sans" w:cs="Noto Sans"/>
          <w:sz w:val="18"/>
          <w:szCs w:val="18"/>
        </w:rPr>
      </w:pPr>
    </w:p>
    <w:p w:rsidR="00E13650" w:rsidRDefault="00E13650" w:rsidP="00E13650">
      <w:pPr>
        <w:tabs>
          <w:tab w:val="left" w:pos="-142"/>
          <w:tab w:val="left" w:pos="0"/>
        </w:tabs>
        <w:jc w:val="both"/>
        <w:rPr>
          <w:rFonts w:ascii="Noto Sans" w:hAnsi="Noto Sans" w:cs="Noto Sans"/>
          <w:sz w:val="18"/>
          <w:szCs w:val="18"/>
        </w:rPr>
      </w:pPr>
    </w:p>
    <w:p w:rsidR="00E13650" w:rsidRPr="00C27BFD" w:rsidRDefault="00E13650" w:rsidP="00E13650">
      <w:pPr>
        <w:tabs>
          <w:tab w:val="left" w:pos="-142"/>
          <w:tab w:val="left" w:pos="0"/>
        </w:tabs>
        <w:jc w:val="both"/>
        <w:rPr>
          <w:rFonts w:ascii="Noto Sans" w:hAnsi="Noto Sans" w:cs="Noto Sans"/>
          <w:sz w:val="18"/>
          <w:szCs w:val="18"/>
        </w:rPr>
      </w:pPr>
      <w:r w:rsidRPr="00C27BFD">
        <w:rPr>
          <w:rFonts w:ascii="Noto Sans" w:hAnsi="Noto Sans" w:cs="Noto Sans"/>
          <w:sz w:val="18"/>
          <w:szCs w:val="18"/>
        </w:rPr>
        <w:t xml:space="preserve">EL INSTITUTO REQUIERE CONTRATAR LOS SERVICIOS DE </w:t>
      </w:r>
      <w:r w:rsidRPr="00C27BFD">
        <w:rPr>
          <w:rFonts w:ascii="Noto Sans" w:hAnsi="Noto Sans" w:cs="Noto Sans"/>
          <w:b/>
          <w:sz w:val="18"/>
          <w:szCs w:val="18"/>
        </w:rPr>
        <w:t>ALIMENTOS SUBROGADOS (BOX LUNCH),</w:t>
      </w:r>
      <w:r w:rsidRPr="00C27BFD">
        <w:rPr>
          <w:rFonts w:ascii="Noto Sans" w:hAnsi="Noto Sans" w:cs="Noto Sans"/>
          <w:sz w:val="18"/>
          <w:szCs w:val="18"/>
        </w:rPr>
        <w:t xml:space="preserve"> QUE EN FORMA GENERAL SE AGRUPAN A CONTINUACIÓN, TENIENDO EN CUENTA QUE EL TOTAL DE ALIMENTOS ES CONSIDERADO UNA RACIÓN.  </w:t>
      </w:r>
    </w:p>
    <w:p w:rsidR="00E13650" w:rsidRPr="00C27BFD" w:rsidRDefault="00E13650" w:rsidP="00E13650">
      <w:pPr>
        <w:tabs>
          <w:tab w:val="left" w:pos="8931"/>
          <w:tab w:val="left" w:pos="9356"/>
          <w:tab w:val="left" w:pos="9498"/>
        </w:tabs>
        <w:ind w:left="142" w:right="191"/>
        <w:jc w:val="both"/>
        <w:rPr>
          <w:rFonts w:ascii="Noto Sans" w:hAnsi="Noto Sans" w:cs="Noto Sans"/>
          <w:b/>
          <w:sz w:val="18"/>
          <w:szCs w:val="18"/>
          <w:highlight w:val="yellow"/>
        </w:rPr>
      </w:pPr>
    </w:p>
    <w:p w:rsidR="00E13650" w:rsidRDefault="00E13650" w:rsidP="00E13650">
      <w:pPr>
        <w:tabs>
          <w:tab w:val="left" w:pos="8931"/>
          <w:tab w:val="left" w:pos="9356"/>
          <w:tab w:val="left" w:pos="9498"/>
        </w:tabs>
        <w:ind w:right="191"/>
        <w:jc w:val="both"/>
        <w:rPr>
          <w:rFonts w:ascii="Noto Sans" w:hAnsi="Noto Sans" w:cs="Noto Sans"/>
          <w:b/>
          <w:sz w:val="18"/>
          <w:szCs w:val="18"/>
        </w:rPr>
      </w:pPr>
      <w:r w:rsidRPr="00C27BFD">
        <w:rPr>
          <w:rFonts w:ascii="Noto Sans" w:hAnsi="Noto Sans" w:cs="Noto Sans"/>
          <w:b/>
          <w:sz w:val="18"/>
          <w:szCs w:val="18"/>
        </w:rPr>
        <w:t xml:space="preserve">SÁNDWICH DE JAMÓN Y QUESO </w:t>
      </w:r>
    </w:p>
    <w:p w:rsidR="00E13650" w:rsidRPr="00C27BFD" w:rsidRDefault="00E13650" w:rsidP="00E13650">
      <w:pPr>
        <w:tabs>
          <w:tab w:val="left" w:pos="8931"/>
          <w:tab w:val="left" w:pos="9356"/>
          <w:tab w:val="left" w:pos="9498"/>
        </w:tabs>
        <w:ind w:right="191"/>
        <w:jc w:val="both"/>
        <w:rPr>
          <w:rFonts w:ascii="Noto Sans" w:hAnsi="Noto Sans" w:cs="Noto Sans"/>
          <w:b/>
          <w:sz w:val="18"/>
          <w:szCs w:val="18"/>
        </w:rPr>
      </w:pPr>
    </w:p>
    <w:tbl>
      <w:tblPr>
        <w:tblW w:w="0" w:type="auto"/>
        <w:tblInd w:w="55" w:type="dxa"/>
        <w:tblCellMar>
          <w:left w:w="0" w:type="dxa"/>
          <w:right w:w="0" w:type="dxa"/>
        </w:tblCellMar>
        <w:tblLook w:val="04A0" w:firstRow="1" w:lastRow="0" w:firstColumn="1" w:lastColumn="0" w:noHBand="0" w:noVBand="1"/>
      </w:tblPr>
      <w:tblGrid>
        <w:gridCol w:w="624"/>
        <w:gridCol w:w="669"/>
        <w:gridCol w:w="806"/>
        <w:gridCol w:w="2653"/>
        <w:gridCol w:w="1879"/>
        <w:gridCol w:w="3389"/>
      </w:tblGrid>
      <w:tr w:rsidR="00E13650" w:rsidRPr="00C27BFD" w:rsidTr="00A112CF">
        <w:trPr>
          <w:trHeight w:val="282"/>
        </w:trPr>
        <w:tc>
          <w:tcPr>
            <w:tcW w:w="2218"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E13650" w:rsidRPr="00C27BFD" w:rsidRDefault="00E13650" w:rsidP="00A112CF">
            <w:pPr>
              <w:jc w:val="center"/>
              <w:rPr>
                <w:rFonts w:ascii="Noto Sans" w:hAnsi="Noto Sans" w:cs="Noto Sans"/>
                <w:b/>
                <w:sz w:val="16"/>
                <w:szCs w:val="16"/>
                <w:lang w:eastAsia="es-MX"/>
              </w:rPr>
            </w:pPr>
            <w:r w:rsidRPr="00C27BFD">
              <w:rPr>
                <w:rFonts w:ascii="Noto Sans" w:hAnsi="Noto Sans" w:cs="Noto Sans"/>
                <w:b/>
                <w:sz w:val="16"/>
                <w:szCs w:val="16"/>
                <w:lang w:eastAsia="es-MX"/>
              </w:rPr>
              <w:t>CLAVE CBA</w:t>
            </w:r>
          </w:p>
        </w:tc>
        <w:tc>
          <w:tcPr>
            <w:tcW w:w="2835" w:type="dxa"/>
            <w:tcBorders>
              <w:top w:val="single" w:sz="4" w:space="0" w:color="auto"/>
              <w:left w:val="nil"/>
              <w:bottom w:val="single" w:sz="4" w:space="0" w:color="auto"/>
              <w:right w:val="single" w:sz="4" w:space="0" w:color="auto"/>
            </w:tcBorders>
            <w:shd w:val="clear" w:color="auto" w:fill="BFBFBF" w:themeFill="background1" w:themeFillShade="BF"/>
          </w:tcPr>
          <w:p w:rsidR="00E13650" w:rsidRPr="00C27BFD" w:rsidRDefault="00E13650" w:rsidP="00A112CF">
            <w:pPr>
              <w:jc w:val="center"/>
              <w:rPr>
                <w:rFonts w:ascii="Noto Sans" w:hAnsi="Noto Sans" w:cs="Noto Sans"/>
                <w:b/>
                <w:color w:val="000000"/>
                <w:sz w:val="16"/>
                <w:szCs w:val="16"/>
                <w:lang w:eastAsia="es-MX"/>
              </w:rPr>
            </w:pPr>
            <w:r w:rsidRPr="00C27BFD">
              <w:rPr>
                <w:rFonts w:ascii="Noto Sans" w:hAnsi="Noto Sans" w:cs="Noto Sans"/>
                <w:b/>
                <w:color w:val="000000"/>
                <w:sz w:val="16"/>
                <w:szCs w:val="16"/>
                <w:lang w:eastAsia="es-MX"/>
              </w:rPr>
              <w:t>PRODUCTO</w:t>
            </w:r>
          </w:p>
        </w:tc>
        <w:tc>
          <w:tcPr>
            <w:tcW w:w="1985" w:type="dxa"/>
            <w:tcBorders>
              <w:top w:val="single" w:sz="4" w:space="0" w:color="auto"/>
              <w:left w:val="nil"/>
              <w:bottom w:val="single" w:sz="4" w:space="0" w:color="auto"/>
              <w:right w:val="single" w:sz="4" w:space="0" w:color="auto"/>
            </w:tcBorders>
            <w:shd w:val="clear" w:color="auto" w:fill="BFBFBF" w:themeFill="background1" w:themeFillShade="BF"/>
          </w:tcPr>
          <w:p w:rsidR="00E13650" w:rsidRPr="00C27BFD" w:rsidRDefault="00E13650" w:rsidP="00A112CF">
            <w:pPr>
              <w:jc w:val="center"/>
              <w:rPr>
                <w:rFonts w:ascii="Noto Sans" w:hAnsi="Noto Sans" w:cs="Noto Sans"/>
                <w:b/>
                <w:color w:val="000000"/>
                <w:sz w:val="16"/>
                <w:szCs w:val="16"/>
                <w:lang w:eastAsia="es-MX"/>
              </w:rPr>
            </w:pPr>
            <w:r w:rsidRPr="00C27BFD">
              <w:rPr>
                <w:rFonts w:ascii="Noto Sans" w:hAnsi="Noto Sans" w:cs="Noto Sans"/>
                <w:b/>
                <w:color w:val="000000"/>
                <w:sz w:val="16"/>
                <w:szCs w:val="16"/>
                <w:lang w:eastAsia="es-MX"/>
              </w:rPr>
              <w:t>CANTIDAD POR RACIÓN</w:t>
            </w:r>
          </w:p>
        </w:tc>
        <w:tc>
          <w:tcPr>
            <w:tcW w:w="3597" w:type="dxa"/>
            <w:tcBorders>
              <w:top w:val="single" w:sz="4" w:space="0" w:color="auto"/>
              <w:left w:val="nil"/>
              <w:bottom w:val="single" w:sz="4" w:space="0" w:color="auto"/>
              <w:right w:val="single" w:sz="4" w:space="0" w:color="auto"/>
            </w:tcBorders>
            <w:shd w:val="clear" w:color="auto" w:fill="BFBFBF" w:themeFill="background1" w:themeFillShade="BF"/>
          </w:tcPr>
          <w:p w:rsidR="00E13650" w:rsidRPr="00C27BFD" w:rsidRDefault="00E13650" w:rsidP="00A112CF">
            <w:pPr>
              <w:jc w:val="center"/>
              <w:rPr>
                <w:rFonts w:ascii="Noto Sans" w:hAnsi="Noto Sans" w:cs="Noto Sans"/>
                <w:b/>
                <w:color w:val="000000"/>
                <w:sz w:val="16"/>
                <w:szCs w:val="16"/>
                <w:lang w:eastAsia="es-MX"/>
              </w:rPr>
            </w:pPr>
            <w:r w:rsidRPr="00C27BFD">
              <w:rPr>
                <w:rFonts w:ascii="Noto Sans" w:hAnsi="Noto Sans" w:cs="Noto Sans"/>
                <w:b/>
                <w:color w:val="000000"/>
                <w:sz w:val="16"/>
                <w:szCs w:val="16"/>
                <w:lang w:eastAsia="es-MX"/>
              </w:rPr>
              <w:t>PRESENTACIÓN</w:t>
            </w:r>
          </w:p>
        </w:tc>
      </w:tr>
      <w:tr w:rsidR="00E13650" w:rsidRPr="00C27BFD" w:rsidTr="00A112CF">
        <w:trPr>
          <w:trHeight w:val="60"/>
        </w:trPr>
        <w:tc>
          <w:tcPr>
            <w:tcW w:w="6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lang w:eastAsia="es-MX"/>
              </w:rPr>
            </w:pPr>
            <w:r w:rsidRPr="00C27BFD">
              <w:rPr>
                <w:rFonts w:ascii="Noto Sans" w:hAnsi="Noto Sans" w:cs="Noto Sans"/>
                <w:sz w:val="16"/>
                <w:szCs w:val="16"/>
                <w:lang w:eastAsia="es-MX"/>
              </w:rPr>
              <w:t>480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lang w:eastAsia="es-MX"/>
              </w:rPr>
            </w:pPr>
            <w:r w:rsidRPr="00C27BFD">
              <w:rPr>
                <w:rFonts w:ascii="Noto Sans" w:hAnsi="Noto Sans" w:cs="Noto Sans"/>
                <w:sz w:val="16"/>
                <w:szCs w:val="16"/>
                <w:lang w:eastAsia="es-MX"/>
              </w:rPr>
              <w:t>406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lang w:eastAsia="es-MX"/>
              </w:rPr>
            </w:pPr>
            <w:r w:rsidRPr="00C27BFD">
              <w:rPr>
                <w:rFonts w:ascii="Noto Sans" w:hAnsi="Noto Sans" w:cs="Noto Sans"/>
                <w:sz w:val="16"/>
                <w:szCs w:val="16"/>
                <w:lang w:eastAsia="es-MX"/>
              </w:rPr>
              <w:t>1300</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szCs w:val="16"/>
                <w:lang w:eastAsia="es-MX"/>
              </w:rPr>
            </w:pPr>
            <w:r w:rsidRPr="00C27BFD">
              <w:rPr>
                <w:rFonts w:ascii="Noto Sans" w:hAnsi="Noto Sans" w:cs="Noto Sans"/>
                <w:color w:val="000000"/>
                <w:sz w:val="16"/>
                <w:szCs w:val="16"/>
                <w:lang w:eastAsia="es-MX"/>
              </w:rPr>
              <w:t>Pan blanco de caja (r)</w:t>
            </w:r>
          </w:p>
        </w:tc>
        <w:tc>
          <w:tcPr>
            <w:tcW w:w="1985"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color w:val="000000"/>
                <w:sz w:val="16"/>
                <w:szCs w:val="16"/>
                <w:lang w:eastAsia="es-MX"/>
              </w:rPr>
            </w:pPr>
            <w:r w:rsidRPr="00C27BFD">
              <w:rPr>
                <w:rFonts w:ascii="Noto Sans" w:hAnsi="Noto Sans" w:cs="Noto Sans"/>
                <w:color w:val="000000"/>
                <w:sz w:val="16"/>
                <w:szCs w:val="16"/>
                <w:lang w:eastAsia="es-MX"/>
              </w:rPr>
              <w:t>60 gramos</w:t>
            </w:r>
          </w:p>
        </w:tc>
        <w:tc>
          <w:tcPr>
            <w:tcW w:w="3597" w:type="dxa"/>
            <w:vMerge w:val="restart"/>
            <w:tcBorders>
              <w:top w:val="single" w:sz="4" w:space="0" w:color="auto"/>
              <w:left w:val="nil"/>
              <w:bottom w:val="single" w:sz="4" w:space="0" w:color="auto"/>
              <w:right w:val="single" w:sz="4" w:space="0" w:color="auto"/>
            </w:tcBorders>
            <w:shd w:val="clear" w:color="000000" w:fill="FFFFFF"/>
          </w:tcPr>
          <w:p w:rsidR="00E13650" w:rsidRPr="00C27BFD" w:rsidRDefault="00E13650" w:rsidP="00A112CF">
            <w:pPr>
              <w:tabs>
                <w:tab w:val="left" w:pos="8931"/>
                <w:tab w:val="left" w:pos="9356"/>
                <w:tab w:val="left" w:pos="9498"/>
              </w:tabs>
              <w:ind w:left="142" w:right="53"/>
              <w:jc w:val="both"/>
              <w:rPr>
                <w:rFonts w:ascii="Noto Sans" w:hAnsi="Noto Sans" w:cs="Noto Sans"/>
                <w:sz w:val="16"/>
                <w:szCs w:val="16"/>
              </w:rPr>
            </w:pPr>
            <w:r w:rsidRPr="00C27BFD">
              <w:rPr>
                <w:rFonts w:ascii="Noto Sans" w:hAnsi="Noto Sans" w:cs="Noto Sans"/>
                <w:color w:val="000000"/>
                <w:sz w:val="16"/>
                <w:szCs w:val="16"/>
                <w:lang w:eastAsia="es-MX"/>
              </w:rPr>
              <w:t>EN MEDIO DE DOS REBANADAS DE PAN UNTADAS CON MAYONESA SE ACOMODA EL CHILE JALAPEÑO EN RAJAS, LA REBANADA DE JAMÓN DE PAVO Y QUESO MANCHEGO. ENVUELTAS EN PAPEL GLACINE PARA EVITAR LA MODIFICACIÓN DE LA TEXTURA</w:t>
            </w:r>
            <w:r w:rsidRPr="00C27BFD">
              <w:rPr>
                <w:rFonts w:ascii="Noto Sans" w:hAnsi="Noto Sans" w:cs="Noto Sans"/>
                <w:sz w:val="16"/>
                <w:szCs w:val="16"/>
              </w:rPr>
              <w:t>.</w:t>
            </w:r>
          </w:p>
        </w:tc>
      </w:tr>
      <w:tr w:rsidR="00E13650" w:rsidRPr="00C27BFD" w:rsidTr="00A112CF">
        <w:trPr>
          <w:trHeight w:val="60"/>
        </w:trPr>
        <w:tc>
          <w:tcPr>
            <w:tcW w:w="6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rPr>
            </w:pPr>
            <w:r w:rsidRPr="00C27BFD">
              <w:rPr>
                <w:rFonts w:ascii="Noto Sans" w:hAnsi="Noto Sans" w:cs="Noto Sans"/>
                <w:sz w:val="16"/>
                <w:szCs w:val="16"/>
              </w:rPr>
              <w:t>480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rPr>
            </w:pPr>
            <w:r w:rsidRPr="00C27BFD">
              <w:rPr>
                <w:rFonts w:ascii="Noto Sans" w:hAnsi="Noto Sans" w:cs="Noto Sans"/>
                <w:sz w:val="16"/>
                <w:szCs w:val="16"/>
              </w:rPr>
              <w:t>103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rPr>
            </w:pPr>
            <w:r w:rsidRPr="00C27BFD">
              <w:rPr>
                <w:rFonts w:ascii="Noto Sans" w:hAnsi="Noto Sans" w:cs="Noto Sans"/>
                <w:sz w:val="16"/>
                <w:szCs w:val="16"/>
              </w:rPr>
              <w:t>0300</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szCs w:val="16"/>
              </w:rPr>
            </w:pPr>
            <w:r w:rsidRPr="00C27BFD">
              <w:rPr>
                <w:rFonts w:ascii="Noto Sans" w:hAnsi="Noto Sans" w:cs="Noto Sans"/>
                <w:color w:val="000000"/>
                <w:sz w:val="16"/>
                <w:szCs w:val="16"/>
              </w:rPr>
              <w:t>jamón de pavo</w:t>
            </w:r>
          </w:p>
        </w:tc>
        <w:tc>
          <w:tcPr>
            <w:tcW w:w="1985"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color w:val="000000"/>
                <w:sz w:val="16"/>
                <w:szCs w:val="16"/>
              </w:rPr>
            </w:pPr>
            <w:r w:rsidRPr="00C27BFD">
              <w:rPr>
                <w:rFonts w:ascii="Noto Sans" w:hAnsi="Noto Sans" w:cs="Noto Sans"/>
                <w:color w:val="000000"/>
                <w:sz w:val="16"/>
                <w:szCs w:val="16"/>
              </w:rPr>
              <w:t xml:space="preserve">45 </w:t>
            </w:r>
            <w:r w:rsidRPr="00C27BFD">
              <w:rPr>
                <w:rFonts w:ascii="Noto Sans" w:hAnsi="Noto Sans" w:cs="Noto Sans"/>
                <w:color w:val="000000"/>
                <w:sz w:val="16"/>
                <w:szCs w:val="16"/>
                <w:lang w:eastAsia="es-MX"/>
              </w:rPr>
              <w:t>gramos</w:t>
            </w:r>
          </w:p>
        </w:tc>
        <w:tc>
          <w:tcPr>
            <w:tcW w:w="3597" w:type="dxa"/>
            <w:vMerge/>
            <w:tcBorders>
              <w:left w:val="nil"/>
              <w:bottom w:val="single" w:sz="4" w:space="0" w:color="auto"/>
              <w:right w:val="single" w:sz="4" w:space="0" w:color="auto"/>
            </w:tcBorders>
            <w:shd w:val="clear" w:color="000000" w:fill="FFFFFF"/>
          </w:tcPr>
          <w:p w:rsidR="00E13650" w:rsidRPr="00C27BFD" w:rsidRDefault="00E13650" w:rsidP="00A112CF">
            <w:pPr>
              <w:rPr>
                <w:rFonts w:ascii="Noto Sans" w:hAnsi="Noto Sans" w:cs="Noto Sans"/>
                <w:color w:val="000000"/>
                <w:sz w:val="16"/>
                <w:szCs w:val="16"/>
              </w:rPr>
            </w:pPr>
          </w:p>
        </w:tc>
      </w:tr>
      <w:tr w:rsidR="00E13650" w:rsidRPr="00C27BFD" w:rsidTr="00A112CF">
        <w:trPr>
          <w:trHeight w:val="60"/>
        </w:trPr>
        <w:tc>
          <w:tcPr>
            <w:tcW w:w="6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rPr>
            </w:pPr>
            <w:r w:rsidRPr="00C27BFD">
              <w:rPr>
                <w:rFonts w:ascii="Noto Sans" w:hAnsi="Noto Sans" w:cs="Noto Sans"/>
                <w:sz w:val="16"/>
                <w:szCs w:val="16"/>
              </w:rPr>
              <w:t>480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rPr>
            </w:pPr>
            <w:r w:rsidRPr="00C27BFD">
              <w:rPr>
                <w:rFonts w:ascii="Noto Sans" w:hAnsi="Noto Sans" w:cs="Noto Sans"/>
                <w:sz w:val="16"/>
                <w:szCs w:val="16"/>
              </w:rPr>
              <w:t>202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rPr>
            </w:pPr>
            <w:r w:rsidRPr="00C27BFD">
              <w:rPr>
                <w:rFonts w:ascii="Noto Sans" w:hAnsi="Noto Sans" w:cs="Noto Sans"/>
                <w:sz w:val="16"/>
                <w:szCs w:val="16"/>
              </w:rPr>
              <w:t>0208</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szCs w:val="16"/>
              </w:rPr>
            </w:pPr>
            <w:r w:rsidRPr="00C27BFD">
              <w:rPr>
                <w:rFonts w:ascii="Noto Sans" w:hAnsi="Noto Sans" w:cs="Noto Sans"/>
                <w:color w:val="000000"/>
                <w:sz w:val="16"/>
                <w:szCs w:val="16"/>
              </w:rPr>
              <w:t>Queso manchego (tipo)</w:t>
            </w:r>
          </w:p>
        </w:tc>
        <w:tc>
          <w:tcPr>
            <w:tcW w:w="1985"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color w:val="000000"/>
                <w:sz w:val="16"/>
                <w:szCs w:val="16"/>
              </w:rPr>
            </w:pPr>
            <w:r w:rsidRPr="00C27BFD">
              <w:rPr>
                <w:rFonts w:ascii="Noto Sans" w:hAnsi="Noto Sans" w:cs="Noto Sans"/>
                <w:color w:val="000000"/>
                <w:sz w:val="16"/>
                <w:szCs w:val="16"/>
              </w:rPr>
              <w:t xml:space="preserve">30 </w:t>
            </w:r>
            <w:r w:rsidRPr="00C27BFD">
              <w:rPr>
                <w:rFonts w:ascii="Noto Sans" w:hAnsi="Noto Sans" w:cs="Noto Sans"/>
                <w:color w:val="000000"/>
                <w:sz w:val="16"/>
                <w:szCs w:val="16"/>
                <w:lang w:eastAsia="es-MX"/>
              </w:rPr>
              <w:t>gramos</w:t>
            </w:r>
          </w:p>
        </w:tc>
        <w:tc>
          <w:tcPr>
            <w:tcW w:w="3597" w:type="dxa"/>
            <w:vMerge/>
            <w:tcBorders>
              <w:left w:val="nil"/>
              <w:bottom w:val="single" w:sz="4" w:space="0" w:color="auto"/>
              <w:right w:val="single" w:sz="4" w:space="0" w:color="auto"/>
            </w:tcBorders>
            <w:shd w:val="clear" w:color="000000" w:fill="FFFFFF"/>
          </w:tcPr>
          <w:p w:rsidR="00E13650" w:rsidRPr="00C27BFD" w:rsidRDefault="00E13650" w:rsidP="00A112CF">
            <w:pPr>
              <w:rPr>
                <w:rFonts w:ascii="Noto Sans" w:hAnsi="Noto Sans" w:cs="Noto Sans"/>
                <w:color w:val="000000"/>
                <w:sz w:val="16"/>
                <w:szCs w:val="16"/>
              </w:rPr>
            </w:pPr>
          </w:p>
        </w:tc>
      </w:tr>
      <w:tr w:rsidR="00E13650" w:rsidRPr="00C27BFD" w:rsidTr="00A112CF">
        <w:trPr>
          <w:trHeight w:val="60"/>
        </w:trPr>
        <w:tc>
          <w:tcPr>
            <w:tcW w:w="659" w:type="dxa"/>
            <w:tcBorders>
              <w:top w:val="single" w:sz="4" w:space="0" w:color="auto"/>
              <w:left w:val="single" w:sz="4" w:space="0" w:color="auto"/>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sz w:val="16"/>
                <w:szCs w:val="16"/>
              </w:rPr>
            </w:pPr>
            <w:r w:rsidRPr="00C27BFD">
              <w:rPr>
                <w:rFonts w:ascii="Noto Sans" w:hAnsi="Noto Sans" w:cs="Noto Sans"/>
                <w:sz w:val="16"/>
                <w:szCs w:val="16"/>
              </w:rPr>
              <w:t>480</w:t>
            </w:r>
          </w:p>
        </w:tc>
        <w:tc>
          <w:tcPr>
            <w:tcW w:w="709"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sz w:val="16"/>
                <w:szCs w:val="16"/>
              </w:rPr>
            </w:pPr>
            <w:r w:rsidRPr="00C27BFD">
              <w:rPr>
                <w:rFonts w:ascii="Noto Sans" w:hAnsi="Noto Sans" w:cs="Noto Sans"/>
                <w:sz w:val="16"/>
                <w:szCs w:val="16"/>
              </w:rPr>
              <w:t>302</w:t>
            </w:r>
          </w:p>
        </w:tc>
        <w:tc>
          <w:tcPr>
            <w:tcW w:w="850"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sz w:val="16"/>
                <w:szCs w:val="16"/>
              </w:rPr>
            </w:pPr>
            <w:r w:rsidRPr="00C27BFD">
              <w:rPr>
                <w:rFonts w:ascii="Noto Sans" w:hAnsi="Noto Sans" w:cs="Noto Sans"/>
                <w:sz w:val="16"/>
                <w:szCs w:val="16"/>
              </w:rPr>
              <w:t>1603</w:t>
            </w:r>
          </w:p>
        </w:tc>
        <w:tc>
          <w:tcPr>
            <w:tcW w:w="2835"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color w:val="000000"/>
                <w:sz w:val="16"/>
                <w:szCs w:val="16"/>
              </w:rPr>
            </w:pPr>
            <w:r w:rsidRPr="00C27BFD">
              <w:rPr>
                <w:rFonts w:ascii="Noto Sans" w:hAnsi="Noto Sans" w:cs="Noto Sans"/>
                <w:color w:val="000000"/>
                <w:sz w:val="16"/>
                <w:szCs w:val="16"/>
              </w:rPr>
              <w:t>Chiles jalapeños rajas (r)</w:t>
            </w:r>
          </w:p>
        </w:tc>
        <w:tc>
          <w:tcPr>
            <w:tcW w:w="1985"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color w:val="000000"/>
                <w:sz w:val="16"/>
                <w:szCs w:val="16"/>
              </w:rPr>
            </w:pPr>
            <w:r w:rsidRPr="00C27BFD">
              <w:rPr>
                <w:rFonts w:ascii="Noto Sans" w:hAnsi="Noto Sans" w:cs="Noto Sans"/>
                <w:color w:val="000000"/>
                <w:sz w:val="16"/>
                <w:szCs w:val="16"/>
              </w:rPr>
              <w:t xml:space="preserve">3 </w:t>
            </w:r>
            <w:r w:rsidRPr="00C27BFD">
              <w:rPr>
                <w:rFonts w:ascii="Noto Sans" w:hAnsi="Noto Sans" w:cs="Noto Sans"/>
                <w:color w:val="000000"/>
                <w:sz w:val="16"/>
                <w:szCs w:val="16"/>
                <w:lang w:eastAsia="es-MX"/>
              </w:rPr>
              <w:t>gramos</w:t>
            </w:r>
          </w:p>
        </w:tc>
        <w:tc>
          <w:tcPr>
            <w:tcW w:w="3597" w:type="dxa"/>
            <w:vMerge/>
            <w:tcBorders>
              <w:left w:val="nil"/>
              <w:bottom w:val="single" w:sz="4" w:space="0" w:color="auto"/>
              <w:right w:val="single" w:sz="4" w:space="0" w:color="auto"/>
            </w:tcBorders>
            <w:shd w:val="clear" w:color="000000" w:fill="FFFFFF"/>
          </w:tcPr>
          <w:p w:rsidR="00E13650" w:rsidRPr="00C27BFD" w:rsidRDefault="00E13650" w:rsidP="00A112CF">
            <w:pPr>
              <w:rPr>
                <w:rFonts w:ascii="Noto Sans" w:hAnsi="Noto Sans" w:cs="Noto Sans"/>
                <w:color w:val="000000"/>
                <w:sz w:val="16"/>
                <w:szCs w:val="16"/>
              </w:rPr>
            </w:pPr>
          </w:p>
        </w:tc>
      </w:tr>
      <w:tr w:rsidR="00E13650" w:rsidRPr="00C27BFD" w:rsidTr="00A112CF">
        <w:trPr>
          <w:trHeight w:val="60"/>
        </w:trPr>
        <w:tc>
          <w:tcPr>
            <w:tcW w:w="6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rPr>
            </w:pPr>
            <w:r w:rsidRPr="00C27BFD">
              <w:rPr>
                <w:rFonts w:ascii="Noto Sans" w:hAnsi="Noto Sans" w:cs="Noto Sans"/>
                <w:sz w:val="16"/>
                <w:szCs w:val="16"/>
              </w:rPr>
              <w:t>480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rPr>
            </w:pPr>
            <w:r w:rsidRPr="00C27BFD">
              <w:rPr>
                <w:rFonts w:ascii="Noto Sans" w:hAnsi="Noto Sans" w:cs="Noto Sans"/>
                <w:sz w:val="16"/>
                <w:szCs w:val="16"/>
              </w:rPr>
              <w:t>703</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rPr>
            </w:pPr>
            <w:r w:rsidRPr="00C27BFD">
              <w:rPr>
                <w:rFonts w:ascii="Noto Sans" w:hAnsi="Noto Sans" w:cs="Noto Sans"/>
                <w:sz w:val="16"/>
                <w:szCs w:val="16"/>
              </w:rPr>
              <w:t>0100</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szCs w:val="16"/>
              </w:rPr>
            </w:pPr>
            <w:r w:rsidRPr="00C27BFD">
              <w:rPr>
                <w:rFonts w:ascii="Noto Sans" w:hAnsi="Noto Sans" w:cs="Noto Sans"/>
                <w:color w:val="000000"/>
                <w:sz w:val="16"/>
                <w:szCs w:val="16"/>
              </w:rPr>
              <w:t>Mayonesa (r)</w:t>
            </w:r>
          </w:p>
        </w:tc>
        <w:tc>
          <w:tcPr>
            <w:tcW w:w="1985"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color w:val="000000"/>
                <w:sz w:val="16"/>
                <w:szCs w:val="16"/>
              </w:rPr>
            </w:pPr>
            <w:r w:rsidRPr="00C27BFD">
              <w:rPr>
                <w:rFonts w:ascii="Noto Sans" w:hAnsi="Noto Sans" w:cs="Noto Sans"/>
                <w:color w:val="000000"/>
                <w:sz w:val="16"/>
                <w:szCs w:val="16"/>
              </w:rPr>
              <w:t xml:space="preserve">5 </w:t>
            </w:r>
            <w:r w:rsidRPr="00C27BFD">
              <w:rPr>
                <w:rFonts w:ascii="Noto Sans" w:hAnsi="Noto Sans" w:cs="Noto Sans"/>
                <w:color w:val="000000"/>
                <w:sz w:val="16"/>
                <w:szCs w:val="16"/>
                <w:lang w:eastAsia="es-MX"/>
              </w:rPr>
              <w:t>gramos</w:t>
            </w:r>
          </w:p>
        </w:tc>
        <w:tc>
          <w:tcPr>
            <w:tcW w:w="3597" w:type="dxa"/>
            <w:vMerge/>
            <w:tcBorders>
              <w:left w:val="nil"/>
              <w:bottom w:val="single" w:sz="4" w:space="0" w:color="auto"/>
              <w:right w:val="single" w:sz="4" w:space="0" w:color="auto"/>
            </w:tcBorders>
            <w:shd w:val="clear" w:color="000000" w:fill="FFFFFF"/>
          </w:tcPr>
          <w:p w:rsidR="00E13650" w:rsidRPr="00C27BFD" w:rsidRDefault="00E13650" w:rsidP="00A112CF">
            <w:pPr>
              <w:rPr>
                <w:rFonts w:ascii="Noto Sans" w:hAnsi="Noto Sans" w:cs="Noto Sans"/>
                <w:color w:val="000000"/>
                <w:sz w:val="16"/>
                <w:szCs w:val="16"/>
              </w:rPr>
            </w:pPr>
          </w:p>
        </w:tc>
      </w:tr>
    </w:tbl>
    <w:p w:rsidR="00E13650" w:rsidRPr="00C27BFD" w:rsidRDefault="00E13650" w:rsidP="00E13650">
      <w:pPr>
        <w:tabs>
          <w:tab w:val="left" w:pos="8931"/>
          <w:tab w:val="left" w:pos="9356"/>
          <w:tab w:val="left" w:pos="9498"/>
        </w:tabs>
        <w:ind w:left="142" w:right="191"/>
        <w:jc w:val="both"/>
        <w:rPr>
          <w:rFonts w:ascii="Noto Sans" w:hAnsi="Noto Sans" w:cs="Noto Sans"/>
          <w:sz w:val="18"/>
          <w:szCs w:val="18"/>
          <w:highlight w:val="yellow"/>
        </w:rPr>
      </w:pPr>
      <w:r w:rsidRPr="00C27BFD">
        <w:rPr>
          <w:rFonts w:ascii="Noto Sans" w:hAnsi="Noto Sans" w:cs="Noto Sans"/>
          <w:sz w:val="20"/>
          <w:highlight w:val="yellow"/>
        </w:rPr>
        <w:t xml:space="preserve">       </w:t>
      </w:r>
    </w:p>
    <w:p w:rsidR="00E13650" w:rsidRPr="00C27BFD" w:rsidRDefault="00E13650" w:rsidP="00E13650">
      <w:pPr>
        <w:tabs>
          <w:tab w:val="left" w:pos="8931"/>
          <w:tab w:val="left" w:pos="9356"/>
          <w:tab w:val="left" w:pos="9498"/>
        </w:tabs>
        <w:ind w:left="142" w:right="191"/>
        <w:jc w:val="both"/>
        <w:rPr>
          <w:rFonts w:ascii="Noto Sans" w:hAnsi="Noto Sans" w:cs="Noto Sans"/>
          <w:b/>
          <w:sz w:val="18"/>
          <w:szCs w:val="18"/>
        </w:rPr>
      </w:pPr>
      <w:r w:rsidRPr="00C27BFD">
        <w:rPr>
          <w:rFonts w:ascii="Noto Sans" w:hAnsi="Noto Sans" w:cs="Noto Sans"/>
          <w:b/>
          <w:sz w:val="18"/>
          <w:szCs w:val="18"/>
        </w:rPr>
        <w:t xml:space="preserve">MANZANA FRESCA </w:t>
      </w:r>
    </w:p>
    <w:p w:rsidR="00E13650" w:rsidRPr="00C27BFD" w:rsidRDefault="00E13650" w:rsidP="00E13650">
      <w:pPr>
        <w:tabs>
          <w:tab w:val="left" w:pos="8931"/>
          <w:tab w:val="left" w:pos="9356"/>
          <w:tab w:val="left" w:pos="9498"/>
        </w:tabs>
        <w:ind w:left="142" w:right="191"/>
        <w:jc w:val="both"/>
        <w:rPr>
          <w:rFonts w:ascii="Noto Sans" w:hAnsi="Noto Sans" w:cs="Noto Sans"/>
          <w:b/>
          <w:sz w:val="18"/>
          <w:szCs w:val="18"/>
        </w:rPr>
      </w:pPr>
      <w:r w:rsidRPr="00C27BFD">
        <w:rPr>
          <w:rFonts w:ascii="Noto Sans" w:hAnsi="Noto Sans" w:cs="Noto Sans"/>
          <w:b/>
          <w:sz w:val="20"/>
        </w:rPr>
        <w:t xml:space="preserve">                </w:t>
      </w:r>
    </w:p>
    <w:tbl>
      <w:tblPr>
        <w:tblW w:w="10632" w:type="dxa"/>
        <w:tblInd w:w="70" w:type="dxa"/>
        <w:tblCellMar>
          <w:left w:w="70" w:type="dxa"/>
          <w:right w:w="70" w:type="dxa"/>
        </w:tblCellMar>
        <w:tblLook w:val="04A0" w:firstRow="1" w:lastRow="0" w:firstColumn="1" w:lastColumn="0" w:noHBand="0" w:noVBand="1"/>
      </w:tblPr>
      <w:tblGrid>
        <w:gridCol w:w="709"/>
        <w:gridCol w:w="709"/>
        <w:gridCol w:w="850"/>
        <w:gridCol w:w="2835"/>
        <w:gridCol w:w="1985"/>
        <w:gridCol w:w="3544"/>
      </w:tblGrid>
      <w:tr w:rsidR="00E13650" w:rsidRPr="00C27BFD" w:rsidTr="00A112CF">
        <w:trPr>
          <w:trHeight w:val="227"/>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lang w:eastAsia="es-MX"/>
              </w:rPr>
            </w:pPr>
            <w:r w:rsidRPr="00C27BFD">
              <w:rPr>
                <w:rFonts w:ascii="Noto Sans" w:hAnsi="Noto Sans" w:cs="Noto Sans"/>
                <w:sz w:val="16"/>
                <w:szCs w:val="16"/>
                <w:lang w:eastAsia="es-MX"/>
              </w:rPr>
              <w:t>480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lang w:eastAsia="es-MX"/>
              </w:rPr>
            </w:pPr>
            <w:r w:rsidRPr="00C27BFD">
              <w:rPr>
                <w:rFonts w:ascii="Noto Sans" w:hAnsi="Noto Sans" w:cs="Noto Sans"/>
                <w:sz w:val="16"/>
                <w:szCs w:val="16"/>
                <w:lang w:eastAsia="es-MX"/>
              </w:rPr>
              <w:t>301</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sz w:val="16"/>
                <w:szCs w:val="16"/>
                <w:lang w:eastAsia="es-MX"/>
              </w:rPr>
            </w:pPr>
            <w:r w:rsidRPr="00C27BFD">
              <w:rPr>
                <w:rFonts w:ascii="Noto Sans" w:hAnsi="Noto Sans" w:cs="Noto Sans"/>
                <w:sz w:val="16"/>
                <w:szCs w:val="16"/>
                <w:lang w:eastAsia="es-MX"/>
              </w:rPr>
              <w:t>1803</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szCs w:val="16"/>
                <w:lang w:eastAsia="es-MX"/>
              </w:rPr>
            </w:pPr>
            <w:r w:rsidRPr="00C27BFD">
              <w:rPr>
                <w:rFonts w:ascii="Noto Sans" w:hAnsi="Noto Sans" w:cs="Noto Sans"/>
                <w:color w:val="000000"/>
                <w:sz w:val="16"/>
                <w:szCs w:val="16"/>
                <w:lang w:eastAsia="es-MX"/>
              </w:rPr>
              <w:t xml:space="preserve">Manzana </w:t>
            </w:r>
            <w:proofErr w:type="spellStart"/>
            <w:r w:rsidRPr="00C27BFD">
              <w:rPr>
                <w:rFonts w:ascii="Noto Sans" w:hAnsi="Noto Sans" w:cs="Noto Sans"/>
                <w:color w:val="000000"/>
                <w:sz w:val="16"/>
                <w:szCs w:val="16"/>
                <w:lang w:eastAsia="es-MX"/>
              </w:rPr>
              <w:t>starking</w:t>
            </w:r>
            <w:proofErr w:type="spellEnd"/>
            <w:r w:rsidRPr="00C27BFD">
              <w:rPr>
                <w:rFonts w:ascii="Noto Sans" w:hAnsi="Noto Sans" w:cs="Noto Sans"/>
                <w:color w:val="000000"/>
                <w:sz w:val="16"/>
                <w:szCs w:val="16"/>
                <w:lang w:eastAsia="es-MX"/>
              </w:rPr>
              <w:t xml:space="preserve"> (r)</w:t>
            </w:r>
          </w:p>
        </w:tc>
        <w:tc>
          <w:tcPr>
            <w:tcW w:w="1985"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color w:val="000000"/>
                <w:sz w:val="16"/>
                <w:szCs w:val="16"/>
                <w:lang w:eastAsia="es-MX"/>
              </w:rPr>
            </w:pPr>
            <w:r w:rsidRPr="00C27BFD">
              <w:rPr>
                <w:rFonts w:ascii="Noto Sans" w:hAnsi="Noto Sans" w:cs="Noto Sans"/>
                <w:color w:val="000000"/>
                <w:sz w:val="16"/>
                <w:szCs w:val="16"/>
                <w:lang w:eastAsia="es-MX"/>
              </w:rPr>
              <w:t>50 gramos</w:t>
            </w:r>
          </w:p>
        </w:tc>
        <w:tc>
          <w:tcPr>
            <w:tcW w:w="3544"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color w:val="000000"/>
                <w:sz w:val="16"/>
                <w:szCs w:val="16"/>
                <w:lang w:eastAsia="es-MX"/>
              </w:rPr>
            </w:pPr>
            <w:r w:rsidRPr="00C27BFD">
              <w:rPr>
                <w:rFonts w:ascii="Noto Sans" w:hAnsi="Noto Sans" w:cs="Noto Sans"/>
                <w:color w:val="000000"/>
                <w:sz w:val="16"/>
                <w:szCs w:val="16"/>
                <w:lang w:eastAsia="es-MX"/>
              </w:rPr>
              <w:t>A granel en peso por unidad</w:t>
            </w:r>
          </w:p>
        </w:tc>
      </w:tr>
    </w:tbl>
    <w:p w:rsidR="00E13650" w:rsidRPr="00C27BFD" w:rsidRDefault="00E13650" w:rsidP="00E13650">
      <w:pPr>
        <w:tabs>
          <w:tab w:val="left" w:pos="8931"/>
          <w:tab w:val="left" w:pos="9356"/>
          <w:tab w:val="left" w:pos="9498"/>
        </w:tabs>
        <w:ind w:left="142" w:right="191"/>
        <w:jc w:val="both"/>
        <w:rPr>
          <w:rFonts w:ascii="Noto Sans" w:hAnsi="Noto Sans" w:cs="Noto Sans"/>
          <w:b/>
          <w:sz w:val="20"/>
          <w:highlight w:val="yellow"/>
        </w:rPr>
      </w:pPr>
      <w:r w:rsidRPr="00C27BFD">
        <w:rPr>
          <w:rFonts w:ascii="Noto Sans" w:hAnsi="Noto Sans" w:cs="Noto Sans"/>
          <w:b/>
          <w:sz w:val="20"/>
          <w:highlight w:val="yellow"/>
        </w:rPr>
        <w:t xml:space="preserve">                               </w:t>
      </w:r>
      <w:r w:rsidRPr="00C27BFD">
        <w:rPr>
          <w:rFonts w:ascii="Noto Sans" w:hAnsi="Noto Sans" w:cs="Noto Sans"/>
          <w:sz w:val="20"/>
          <w:highlight w:val="yellow"/>
        </w:rPr>
        <w:t xml:space="preserve">               </w:t>
      </w:r>
    </w:p>
    <w:p w:rsidR="00E13650" w:rsidRPr="00C27BFD" w:rsidRDefault="00E13650" w:rsidP="00E13650">
      <w:pPr>
        <w:tabs>
          <w:tab w:val="left" w:pos="8931"/>
          <w:tab w:val="left" w:pos="9356"/>
          <w:tab w:val="left" w:pos="9498"/>
        </w:tabs>
        <w:ind w:left="142" w:right="191"/>
        <w:jc w:val="both"/>
        <w:rPr>
          <w:rFonts w:ascii="Noto Sans" w:hAnsi="Noto Sans" w:cs="Noto Sans"/>
          <w:b/>
          <w:sz w:val="18"/>
          <w:szCs w:val="18"/>
        </w:rPr>
      </w:pPr>
      <w:r w:rsidRPr="00C27BFD">
        <w:rPr>
          <w:rFonts w:ascii="Noto Sans" w:hAnsi="Noto Sans" w:cs="Noto Sans"/>
          <w:b/>
          <w:sz w:val="18"/>
          <w:szCs w:val="18"/>
        </w:rPr>
        <w:t xml:space="preserve">BARRA DE CEREAL                                                    </w:t>
      </w:r>
    </w:p>
    <w:p w:rsidR="00E13650" w:rsidRPr="00C27BFD" w:rsidRDefault="00E13650" w:rsidP="00E13650">
      <w:pPr>
        <w:tabs>
          <w:tab w:val="left" w:pos="-142"/>
          <w:tab w:val="left" w:pos="0"/>
        </w:tabs>
        <w:jc w:val="both"/>
        <w:outlineLvl w:val="0"/>
        <w:rPr>
          <w:rFonts w:ascii="Noto Sans" w:hAnsi="Noto Sans" w:cs="Noto Sans"/>
          <w:b/>
          <w:sz w:val="18"/>
          <w:szCs w:val="18"/>
          <w:highlight w:val="yellow"/>
          <w:lang w:val="es-ES"/>
        </w:rPr>
      </w:pPr>
    </w:p>
    <w:tbl>
      <w:tblPr>
        <w:tblW w:w="10582" w:type="dxa"/>
        <w:tblInd w:w="55" w:type="dxa"/>
        <w:tblCellMar>
          <w:left w:w="0" w:type="dxa"/>
          <w:right w:w="0" w:type="dxa"/>
        </w:tblCellMar>
        <w:tblLook w:val="04A0" w:firstRow="1" w:lastRow="0" w:firstColumn="1" w:lastColumn="0" w:noHBand="0" w:noVBand="1"/>
      </w:tblPr>
      <w:tblGrid>
        <w:gridCol w:w="660"/>
        <w:gridCol w:w="660"/>
        <w:gridCol w:w="898"/>
        <w:gridCol w:w="2835"/>
        <w:gridCol w:w="1985"/>
        <w:gridCol w:w="3544"/>
      </w:tblGrid>
      <w:tr w:rsidR="00E13650" w:rsidRPr="00C27BFD" w:rsidTr="00A112CF">
        <w:trPr>
          <w:trHeight w:val="261"/>
        </w:trPr>
        <w:tc>
          <w:tcPr>
            <w:tcW w:w="6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lang w:eastAsia="es-MX"/>
              </w:rPr>
            </w:pPr>
            <w:r w:rsidRPr="00C27BFD">
              <w:rPr>
                <w:rFonts w:ascii="Noto Sans" w:hAnsi="Noto Sans" w:cs="Noto Sans"/>
                <w:color w:val="000000"/>
                <w:sz w:val="16"/>
                <w:lang w:eastAsia="es-MX"/>
              </w:rPr>
              <w:t>480</w:t>
            </w:r>
          </w:p>
        </w:tc>
        <w:tc>
          <w:tcPr>
            <w:tcW w:w="660"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lang w:eastAsia="es-MX"/>
              </w:rPr>
            </w:pPr>
            <w:r w:rsidRPr="00C27BFD">
              <w:rPr>
                <w:rFonts w:ascii="Noto Sans" w:hAnsi="Noto Sans" w:cs="Noto Sans"/>
                <w:color w:val="000000"/>
                <w:sz w:val="16"/>
                <w:lang w:eastAsia="es-MX"/>
              </w:rPr>
              <w:t>406</w:t>
            </w:r>
          </w:p>
        </w:tc>
        <w:tc>
          <w:tcPr>
            <w:tcW w:w="898"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lang w:eastAsia="es-MX"/>
              </w:rPr>
            </w:pPr>
            <w:r w:rsidRPr="00C27BFD">
              <w:rPr>
                <w:rFonts w:ascii="Noto Sans" w:hAnsi="Noto Sans" w:cs="Noto Sans"/>
                <w:color w:val="000000"/>
                <w:sz w:val="16"/>
                <w:lang w:eastAsia="es-MX"/>
              </w:rPr>
              <w:t>0200</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lang w:eastAsia="es-MX"/>
              </w:rPr>
            </w:pPr>
            <w:r w:rsidRPr="00C27BFD">
              <w:rPr>
                <w:rFonts w:ascii="Noto Sans" w:hAnsi="Noto Sans" w:cs="Noto Sans"/>
                <w:color w:val="000000"/>
                <w:sz w:val="16"/>
                <w:lang w:eastAsia="es-MX"/>
              </w:rPr>
              <w:t>Barra de cereal mixto rellenas de fruta</w:t>
            </w:r>
          </w:p>
        </w:tc>
        <w:tc>
          <w:tcPr>
            <w:tcW w:w="1985"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color w:val="000000"/>
                <w:sz w:val="16"/>
                <w:lang w:eastAsia="es-MX"/>
              </w:rPr>
            </w:pPr>
            <w:r w:rsidRPr="00C27BFD">
              <w:rPr>
                <w:rFonts w:ascii="Noto Sans" w:hAnsi="Noto Sans" w:cs="Noto Sans"/>
                <w:color w:val="000000"/>
                <w:sz w:val="16"/>
                <w:lang w:eastAsia="es-MX"/>
              </w:rPr>
              <w:t>37 gramos</w:t>
            </w:r>
          </w:p>
        </w:tc>
        <w:tc>
          <w:tcPr>
            <w:tcW w:w="3544"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ind w:left="142" w:right="142"/>
              <w:jc w:val="both"/>
              <w:rPr>
                <w:rFonts w:ascii="Noto Sans" w:hAnsi="Noto Sans" w:cs="Noto Sans"/>
                <w:color w:val="000000"/>
                <w:sz w:val="16"/>
                <w:lang w:eastAsia="es-MX"/>
              </w:rPr>
            </w:pPr>
            <w:r w:rsidRPr="00C27BFD">
              <w:rPr>
                <w:rFonts w:ascii="Noto Sans" w:hAnsi="Noto Sans" w:cs="Noto Sans"/>
                <w:color w:val="000000"/>
                <w:sz w:val="16"/>
                <w:lang w:eastAsia="es-MX"/>
              </w:rPr>
              <w:t>Barra de 37 gramos en empaque que proteja el producto.</w:t>
            </w:r>
          </w:p>
        </w:tc>
      </w:tr>
    </w:tbl>
    <w:p w:rsidR="00E13650" w:rsidRPr="00C27BFD" w:rsidRDefault="00E13650" w:rsidP="00E13650">
      <w:pPr>
        <w:tabs>
          <w:tab w:val="left" w:pos="-142"/>
          <w:tab w:val="left" w:pos="0"/>
        </w:tabs>
        <w:jc w:val="both"/>
        <w:outlineLvl w:val="0"/>
        <w:rPr>
          <w:rFonts w:ascii="Noto Sans" w:hAnsi="Noto Sans" w:cs="Noto Sans"/>
          <w:b/>
          <w:sz w:val="18"/>
          <w:szCs w:val="18"/>
          <w:highlight w:val="yellow"/>
          <w:lang w:val="es-ES"/>
        </w:rPr>
      </w:pPr>
    </w:p>
    <w:p w:rsidR="00E13650" w:rsidRPr="00C27BFD" w:rsidRDefault="00E13650" w:rsidP="00E13650">
      <w:pPr>
        <w:tabs>
          <w:tab w:val="left" w:pos="8931"/>
          <w:tab w:val="left" w:pos="9356"/>
          <w:tab w:val="left" w:pos="9498"/>
        </w:tabs>
        <w:ind w:left="142" w:right="191"/>
        <w:jc w:val="both"/>
        <w:rPr>
          <w:rFonts w:ascii="Noto Sans" w:hAnsi="Noto Sans" w:cs="Noto Sans"/>
          <w:b/>
          <w:sz w:val="18"/>
          <w:szCs w:val="18"/>
        </w:rPr>
      </w:pPr>
      <w:r w:rsidRPr="00C27BFD">
        <w:rPr>
          <w:rFonts w:ascii="Noto Sans" w:hAnsi="Noto Sans" w:cs="Noto Sans"/>
          <w:b/>
          <w:sz w:val="18"/>
          <w:szCs w:val="18"/>
        </w:rPr>
        <w:t xml:space="preserve">BEBIDA LIGERA                                                       </w:t>
      </w:r>
    </w:p>
    <w:p w:rsidR="00E13650" w:rsidRPr="00C27BFD" w:rsidRDefault="00E13650" w:rsidP="00E13650">
      <w:pPr>
        <w:tabs>
          <w:tab w:val="left" w:pos="-142"/>
          <w:tab w:val="left" w:pos="0"/>
        </w:tabs>
        <w:jc w:val="both"/>
        <w:outlineLvl w:val="0"/>
        <w:rPr>
          <w:rFonts w:ascii="Noto Sans" w:hAnsi="Noto Sans" w:cs="Noto Sans"/>
          <w:sz w:val="18"/>
          <w:szCs w:val="18"/>
          <w:highlight w:val="yellow"/>
        </w:rPr>
      </w:pPr>
    </w:p>
    <w:tbl>
      <w:tblPr>
        <w:tblW w:w="10647" w:type="dxa"/>
        <w:tblInd w:w="55" w:type="dxa"/>
        <w:tblCellMar>
          <w:left w:w="70" w:type="dxa"/>
          <w:right w:w="70" w:type="dxa"/>
        </w:tblCellMar>
        <w:tblLook w:val="04A0" w:firstRow="1" w:lastRow="0" w:firstColumn="1" w:lastColumn="0" w:noHBand="0" w:noVBand="1"/>
      </w:tblPr>
      <w:tblGrid>
        <w:gridCol w:w="724"/>
        <w:gridCol w:w="709"/>
        <w:gridCol w:w="850"/>
        <w:gridCol w:w="2835"/>
        <w:gridCol w:w="1985"/>
        <w:gridCol w:w="3544"/>
      </w:tblGrid>
      <w:tr w:rsidR="00E13650" w:rsidRPr="00C27BFD" w:rsidTr="00A112CF">
        <w:trPr>
          <w:trHeight w:val="495"/>
        </w:trPr>
        <w:tc>
          <w:tcPr>
            <w:tcW w:w="72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lang w:eastAsia="es-MX"/>
              </w:rPr>
            </w:pPr>
            <w:r w:rsidRPr="00C27BFD">
              <w:rPr>
                <w:rFonts w:ascii="Noto Sans" w:hAnsi="Noto Sans" w:cs="Noto Sans"/>
                <w:color w:val="000000"/>
                <w:sz w:val="16"/>
                <w:lang w:eastAsia="es-MX"/>
              </w:rPr>
              <w:t>480</w:t>
            </w:r>
          </w:p>
        </w:tc>
        <w:tc>
          <w:tcPr>
            <w:tcW w:w="709"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lang w:eastAsia="es-MX"/>
              </w:rPr>
            </w:pPr>
            <w:r w:rsidRPr="00C27BFD">
              <w:rPr>
                <w:rFonts w:ascii="Noto Sans" w:hAnsi="Noto Sans" w:cs="Noto Sans"/>
                <w:color w:val="000000"/>
                <w:sz w:val="16"/>
                <w:lang w:eastAsia="es-MX"/>
              </w:rPr>
              <w:t>602</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lang w:eastAsia="es-MX"/>
              </w:rPr>
            </w:pPr>
            <w:r w:rsidRPr="00C27BFD">
              <w:rPr>
                <w:rFonts w:ascii="Noto Sans" w:hAnsi="Noto Sans" w:cs="Noto Sans"/>
                <w:color w:val="000000"/>
                <w:sz w:val="16"/>
                <w:lang w:eastAsia="es-MX"/>
              </w:rPr>
              <w:t>0106</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E13650" w:rsidRPr="00C27BFD" w:rsidRDefault="00E13650" w:rsidP="00A112CF">
            <w:pPr>
              <w:jc w:val="center"/>
              <w:rPr>
                <w:rFonts w:ascii="Noto Sans" w:hAnsi="Noto Sans" w:cs="Noto Sans"/>
                <w:color w:val="000000"/>
                <w:sz w:val="16"/>
                <w:lang w:eastAsia="es-MX"/>
              </w:rPr>
            </w:pPr>
            <w:r w:rsidRPr="00C27BFD">
              <w:rPr>
                <w:rFonts w:ascii="Noto Sans" w:hAnsi="Noto Sans" w:cs="Noto Sans"/>
                <w:color w:val="000000"/>
                <w:sz w:val="16"/>
                <w:lang w:eastAsia="es-MX"/>
              </w:rPr>
              <w:t>Bebida pasterizada lista para beber de jengibre (ginger-ale)</w:t>
            </w:r>
          </w:p>
        </w:tc>
        <w:tc>
          <w:tcPr>
            <w:tcW w:w="1985"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center"/>
              <w:rPr>
                <w:rFonts w:ascii="Noto Sans" w:hAnsi="Noto Sans" w:cs="Noto Sans"/>
                <w:color w:val="000000"/>
                <w:sz w:val="16"/>
                <w:lang w:eastAsia="es-MX"/>
              </w:rPr>
            </w:pPr>
            <w:r w:rsidRPr="00C27BFD">
              <w:rPr>
                <w:rFonts w:ascii="Noto Sans" w:hAnsi="Noto Sans" w:cs="Noto Sans"/>
                <w:color w:val="000000"/>
                <w:sz w:val="16"/>
                <w:lang w:eastAsia="es-MX"/>
              </w:rPr>
              <w:t>370 mililitros</w:t>
            </w:r>
          </w:p>
        </w:tc>
        <w:tc>
          <w:tcPr>
            <w:tcW w:w="3544" w:type="dxa"/>
            <w:tcBorders>
              <w:top w:val="single" w:sz="4" w:space="0" w:color="auto"/>
              <w:left w:val="nil"/>
              <w:bottom w:val="single" w:sz="4" w:space="0" w:color="auto"/>
              <w:right w:val="single" w:sz="4" w:space="0" w:color="auto"/>
            </w:tcBorders>
            <w:shd w:val="clear" w:color="000000" w:fill="FFFFFF"/>
            <w:vAlign w:val="center"/>
          </w:tcPr>
          <w:p w:rsidR="00E13650" w:rsidRPr="00C27BFD" w:rsidRDefault="00E13650" w:rsidP="00A112CF">
            <w:pPr>
              <w:jc w:val="both"/>
              <w:rPr>
                <w:rFonts w:ascii="Noto Sans" w:hAnsi="Noto Sans" w:cs="Noto Sans"/>
                <w:color w:val="000000"/>
                <w:sz w:val="16"/>
                <w:lang w:eastAsia="es-MX"/>
              </w:rPr>
            </w:pPr>
            <w:r w:rsidRPr="00C27BFD">
              <w:rPr>
                <w:rFonts w:ascii="Noto Sans" w:hAnsi="Noto Sans" w:cs="Noto Sans"/>
                <w:color w:val="000000"/>
                <w:sz w:val="16"/>
                <w:lang w:eastAsia="es-MX"/>
              </w:rPr>
              <w:t>Por unidad a una temperatura de 10 grados centígrados</w:t>
            </w:r>
          </w:p>
        </w:tc>
      </w:tr>
    </w:tbl>
    <w:p w:rsidR="00E13650" w:rsidRPr="00C27BFD" w:rsidRDefault="00E13650" w:rsidP="00E13650">
      <w:pPr>
        <w:tabs>
          <w:tab w:val="left" w:pos="-142"/>
          <w:tab w:val="left" w:pos="0"/>
        </w:tabs>
        <w:jc w:val="both"/>
        <w:outlineLvl w:val="0"/>
        <w:rPr>
          <w:rFonts w:ascii="Noto Sans" w:hAnsi="Noto Sans" w:cs="Noto Sans"/>
          <w:sz w:val="18"/>
          <w:szCs w:val="18"/>
          <w:highlight w:val="yellow"/>
        </w:rPr>
      </w:pPr>
    </w:p>
    <w:p w:rsidR="00E13650" w:rsidRPr="00462D40" w:rsidRDefault="00E13650" w:rsidP="00E13650">
      <w:pPr>
        <w:tabs>
          <w:tab w:val="left" w:pos="8931"/>
          <w:tab w:val="left" w:pos="9356"/>
          <w:tab w:val="left" w:pos="9498"/>
        </w:tabs>
        <w:ind w:right="50"/>
        <w:jc w:val="both"/>
        <w:rPr>
          <w:rFonts w:ascii="Noto Sans" w:hAnsi="Noto Sans" w:cs="Noto Sans"/>
          <w:sz w:val="18"/>
          <w:szCs w:val="18"/>
        </w:rPr>
      </w:pPr>
      <w:r w:rsidRPr="00462D40">
        <w:rPr>
          <w:rFonts w:ascii="Noto Sans" w:hAnsi="Noto Sans" w:cs="Noto Sans"/>
          <w:sz w:val="18"/>
          <w:szCs w:val="18"/>
        </w:rPr>
        <w:t xml:space="preserve">La totalidad de los alimentos deberá estar contenida en recipiente de cartón, plástico o resina de </w:t>
      </w:r>
      <w:proofErr w:type="spellStart"/>
      <w:r w:rsidRPr="00462D40">
        <w:rPr>
          <w:rFonts w:ascii="Noto Sans" w:hAnsi="Noto Sans" w:cs="Noto Sans"/>
          <w:sz w:val="18"/>
          <w:szCs w:val="18"/>
        </w:rPr>
        <w:t>poliestireno</w:t>
      </w:r>
      <w:proofErr w:type="spellEnd"/>
      <w:r w:rsidRPr="00462D40">
        <w:rPr>
          <w:rFonts w:ascii="Noto Sans" w:hAnsi="Noto Sans" w:cs="Noto Sans"/>
          <w:sz w:val="18"/>
          <w:szCs w:val="18"/>
        </w:rPr>
        <w:t xml:space="preserve"> que facilite el manejo y resguardo a fin de mantener los alimentos en perfecta condición de inocuidad, hasta el consumo final.</w:t>
      </w:r>
    </w:p>
    <w:p w:rsidR="00E13650" w:rsidRPr="00462D40" w:rsidRDefault="00E13650" w:rsidP="00E13650">
      <w:pPr>
        <w:tabs>
          <w:tab w:val="left" w:pos="9356"/>
        </w:tabs>
        <w:ind w:right="50"/>
        <w:jc w:val="both"/>
        <w:rPr>
          <w:rFonts w:ascii="Noto Sans" w:hAnsi="Noto Sans" w:cs="Noto Sans"/>
          <w:sz w:val="18"/>
          <w:szCs w:val="18"/>
        </w:rPr>
      </w:pPr>
    </w:p>
    <w:p w:rsidR="00E13650" w:rsidRPr="00462D40" w:rsidRDefault="00E13650" w:rsidP="00E13650">
      <w:pPr>
        <w:tabs>
          <w:tab w:val="left" w:pos="9356"/>
        </w:tabs>
        <w:ind w:right="50"/>
        <w:jc w:val="both"/>
        <w:rPr>
          <w:rFonts w:ascii="Noto Sans" w:hAnsi="Noto Sans" w:cs="Noto Sans"/>
          <w:sz w:val="18"/>
          <w:szCs w:val="18"/>
        </w:rPr>
      </w:pPr>
      <w:r w:rsidRPr="00462D40">
        <w:rPr>
          <w:rFonts w:ascii="Noto Sans" w:hAnsi="Noto Sans" w:cs="Noto Sans"/>
          <w:sz w:val="18"/>
          <w:szCs w:val="18"/>
        </w:rPr>
        <w:t xml:space="preserve">Los licitantes, para la presentación de sus proposiciones, deberán ajustarse estrictamente a los requisitos y especificaciones previstos en </w:t>
      </w:r>
      <w:r w:rsidRPr="00462D40">
        <w:rPr>
          <w:rFonts w:ascii="Noto Sans" w:hAnsi="Noto Sans" w:cs="Noto Sans"/>
          <w:color w:val="000000"/>
          <w:sz w:val="18"/>
          <w:szCs w:val="18"/>
        </w:rPr>
        <w:t>el requerimiento</w:t>
      </w:r>
      <w:r w:rsidRPr="00462D40">
        <w:rPr>
          <w:rFonts w:ascii="Noto Sans" w:hAnsi="Noto Sans" w:cs="Noto Sans"/>
          <w:sz w:val="18"/>
          <w:szCs w:val="18"/>
        </w:rPr>
        <w:t>, describiendo en forma amplia y detallada los bienes que estén ofertando, indicando la partida, clave, descripción, cantidad, precio unitario, subtotal y el importe total de los bienes ofertados, desglosando el IVA.</w:t>
      </w:r>
    </w:p>
    <w:p w:rsidR="00E13650" w:rsidRDefault="00E13650" w:rsidP="00E13650">
      <w:pPr>
        <w:spacing w:line="276" w:lineRule="auto"/>
        <w:jc w:val="center"/>
        <w:rPr>
          <w:rFonts w:ascii="Noto Sans" w:hAnsi="Noto Sans" w:cs="Noto Sans"/>
          <w:b/>
          <w:sz w:val="18"/>
          <w:szCs w:val="18"/>
        </w:rPr>
      </w:pPr>
    </w:p>
    <w:p w:rsidR="00E13650" w:rsidRDefault="00E13650" w:rsidP="00E13650">
      <w:pPr>
        <w:spacing w:line="276" w:lineRule="auto"/>
        <w:rPr>
          <w:rFonts w:ascii="Noto Sans" w:hAnsi="Noto Sans" w:cs="Noto Sans"/>
          <w:b/>
          <w:sz w:val="18"/>
          <w:szCs w:val="18"/>
        </w:rPr>
      </w:pPr>
    </w:p>
    <w:p w:rsidR="00E13650" w:rsidRPr="007D1C48" w:rsidRDefault="00E13650" w:rsidP="005818B8">
      <w:pPr>
        <w:pStyle w:val="Prrafodelista"/>
        <w:numPr>
          <w:ilvl w:val="0"/>
          <w:numId w:val="38"/>
        </w:numPr>
        <w:suppressAutoHyphens w:val="0"/>
        <w:jc w:val="both"/>
        <w:rPr>
          <w:rFonts w:ascii="Noto Sans" w:hAnsi="Noto Sans" w:cs="Noto Sans"/>
          <w:b/>
          <w:color w:val="000000"/>
          <w:sz w:val="18"/>
          <w:szCs w:val="18"/>
        </w:rPr>
      </w:pPr>
      <w:r w:rsidRPr="007D1C48">
        <w:rPr>
          <w:rFonts w:ascii="Noto Sans" w:hAnsi="Noto Sans" w:cs="Noto Sans"/>
          <w:b/>
          <w:color w:val="000000"/>
          <w:sz w:val="18"/>
          <w:szCs w:val="18"/>
        </w:rPr>
        <w:t>Descripción amplia y detallada de los bienes o servicios solicitados.</w:t>
      </w:r>
    </w:p>
    <w:tbl>
      <w:tblPr>
        <w:tblW w:w="5195" w:type="pct"/>
        <w:tblLook w:val="04A0" w:firstRow="1" w:lastRow="0" w:firstColumn="1" w:lastColumn="0" w:noHBand="0" w:noVBand="1"/>
      </w:tblPr>
      <w:tblGrid>
        <w:gridCol w:w="10682"/>
      </w:tblGrid>
      <w:tr w:rsidR="00E13650" w:rsidRPr="007D1C48" w:rsidTr="00A112CF">
        <w:trPr>
          <w:trHeight w:val="570"/>
        </w:trPr>
        <w:tc>
          <w:tcPr>
            <w:tcW w:w="5000" w:type="pct"/>
          </w:tcPr>
          <w:p w:rsidR="00E13650" w:rsidRPr="007D1C48" w:rsidRDefault="00E13650" w:rsidP="00A112CF">
            <w:pPr>
              <w:jc w:val="both"/>
              <w:rPr>
                <w:rFonts w:ascii="Noto Sans" w:hAnsi="Noto Sans" w:cs="Noto Sans"/>
                <w:color w:val="000000"/>
                <w:sz w:val="18"/>
                <w:szCs w:val="18"/>
              </w:rPr>
            </w:pPr>
          </w:p>
          <w:p w:rsidR="00E13650" w:rsidRDefault="00E13650" w:rsidP="00A112CF">
            <w:pPr>
              <w:ind w:right="457"/>
              <w:jc w:val="both"/>
              <w:rPr>
                <w:rFonts w:ascii="Noto Sans" w:hAnsi="Noto Sans" w:cs="Noto Sans"/>
                <w:color w:val="000000"/>
                <w:sz w:val="18"/>
                <w:szCs w:val="18"/>
              </w:rPr>
            </w:pPr>
            <w:r w:rsidRPr="007D1C48">
              <w:rPr>
                <w:rFonts w:ascii="Noto Sans" w:hAnsi="Noto Sans" w:cs="Noto Sans"/>
                <w:color w:val="000000"/>
                <w:sz w:val="18"/>
                <w:szCs w:val="18"/>
              </w:rPr>
              <w:t xml:space="preserve">El Instituto requiere el servicio de alimentos subrogados (box lunch) para cubrir las necesidades de alimentación del personal que participa en las semanas nacionales de </w:t>
            </w:r>
            <w:r w:rsidRPr="00881292">
              <w:rPr>
                <w:rFonts w:ascii="Noto Sans" w:hAnsi="Noto Sans" w:cs="Noto Sans"/>
                <w:b/>
                <w:color w:val="000000"/>
                <w:sz w:val="18"/>
                <w:szCs w:val="18"/>
              </w:rPr>
              <w:t>vacunación 2026</w:t>
            </w:r>
            <w:r w:rsidRPr="00881292">
              <w:rPr>
                <w:rFonts w:ascii="Noto Sans" w:hAnsi="Noto Sans" w:cs="Noto Sans"/>
                <w:color w:val="000000"/>
                <w:sz w:val="18"/>
                <w:szCs w:val="18"/>
              </w:rPr>
              <w:t>, de los</w:t>
            </w:r>
            <w:r w:rsidRPr="007D1C48">
              <w:rPr>
                <w:rFonts w:ascii="Noto Sans" w:hAnsi="Noto Sans" w:cs="Noto Sans"/>
                <w:color w:val="000000"/>
                <w:sz w:val="18"/>
                <w:szCs w:val="18"/>
              </w:rPr>
              <w:t xml:space="preserve"> cuales se realizan 3 programas que se detallan a continuación: </w:t>
            </w:r>
          </w:p>
          <w:p w:rsidR="00E13650" w:rsidRDefault="00E13650" w:rsidP="00A112CF">
            <w:pPr>
              <w:ind w:right="457"/>
              <w:jc w:val="both"/>
              <w:rPr>
                <w:rFonts w:ascii="Noto Sans" w:hAnsi="Noto Sans" w:cs="Noto Sans"/>
                <w:color w:val="000000"/>
                <w:sz w:val="18"/>
                <w:szCs w:val="18"/>
              </w:rPr>
            </w:pPr>
          </w:p>
          <w:p w:rsidR="00E13650" w:rsidRDefault="00E13650" w:rsidP="00A112CF">
            <w:pPr>
              <w:ind w:right="457"/>
              <w:jc w:val="both"/>
              <w:rPr>
                <w:rFonts w:ascii="Noto Sans" w:hAnsi="Noto Sans" w:cs="Noto Sans"/>
                <w:color w:val="000000"/>
                <w:sz w:val="18"/>
                <w:szCs w:val="18"/>
              </w:rPr>
            </w:pPr>
          </w:p>
          <w:p w:rsidR="00E13650" w:rsidRDefault="00E13650" w:rsidP="00A112CF">
            <w:pPr>
              <w:ind w:right="457"/>
              <w:jc w:val="both"/>
              <w:rPr>
                <w:rFonts w:ascii="Noto Sans" w:hAnsi="Noto Sans" w:cs="Noto Sans"/>
                <w:color w:val="000000"/>
                <w:sz w:val="18"/>
                <w:szCs w:val="18"/>
              </w:rPr>
            </w:pPr>
          </w:p>
          <w:p w:rsidR="00E13650" w:rsidRDefault="00E13650" w:rsidP="00A112CF">
            <w:pPr>
              <w:ind w:right="457"/>
              <w:jc w:val="both"/>
              <w:rPr>
                <w:rFonts w:ascii="Noto Sans" w:hAnsi="Noto Sans" w:cs="Noto Sans"/>
                <w:color w:val="000000"/>
                <w:sz w:val="18"/>
                <w:szCs w:val="18"/>
              </w:rPr>
            </w:pPr>
          </w:p>
          <w:p w:rsidR="00E13650" w:rsidRPr="007D1C48" w:rsidRDefault="00E13650" w:rsidP="00A112CF">
            <w:pPr>
              <w:tabs>
                <w:tab w:val="left" w:pos="720"/>
              </w:tabs>
              <w:snapToGrid w:val="0"/>
              <w:jc w:val="both"/>
              <w:rPr>
                <w:rFonts w:ascii="Noto Sans" w:hAnsi="Noto Sans" w:cs="Noto Sans"/>
                <w:bCs/>
                <w:sz w:val="18"/>
                <w:szCs w:val="18"/>
              </w:rPr>
            </w:pPr>
          </w:p>
          <w:tbl>
            <w:tblPr>
              <w:tblW w:w="5000" w:type="pct"/>
              <w:tblCellMar>
                <w:left w:w="70" w:type="dxa"/>
                <w:right w:w="70" w:type="dxa"/>
              </w:tblCellMar>
              <w:tblLook w:val="04A0" w:firstRow="1" w:lastRow="0" w:firstColumn="1" w:lastColumn="0" w:noHBand="0" w:noVBand="1"/>
            </w:tblPr>
            <w:tblGrid>
              <w:gridCol w:w="2631"/>
              <w:gridCol w:w="2457"/>
              <w:gridCol w:w="2522"/>
              <w:gridCol w:w="2846"/>
            </w:tblGrid>
            <w:tr w:rsidR="00E13650" w:rsidRPr="007D1C48" w:rsidTr="00A112CF">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000000" w:fill="D9D9D9"/>
                  <w:vAlign w:val="center"/>
                </w:tcPr>
                <w:p w:rsidR="00E13650" w:rsidRPr="007D1C48" w:rsidRDefault="00E13650" w:rsidP="00A112CF">
                  <w:pPr>
                    <w:jc w:val="center"/>
                    <w:rPr>
                      <w:rFonts w:ascii="Noto Sans" w:hAnsi="Noto Sans" w:cs="Noto Sans"/>
                      <w:b/>
                      <w:bCs/>
                      <w:color w:val="000000"/>
                      <w:sz w:val="14"/>
                      <w:szCs w:val="14"/>
                    </w:rPr>
                  </w:pPr>
                  <w:r w:rsidRPr="007D1C48">
                    <w:rPr>
                      <w:rFonts w:ascii="Noto Sans" w:hAnsi="Noto Sans" w:cs="Noto Sans"/>
                      <w:b/>
                      <w:bCs/>
                      <w:color w:val="000000"/>
                      <w:sz w:val="14"/>
                      <w:szCs w:val="14"/>
                    </w:rPr>
                    <w:t>TOTAL DE SERVICIOS POR PROGRAMA</w:t>
                  </w:r>
                </w:p>
              </w:tc>
            </w:tr>
            <w:tr w:rsidR="00E13650" w:rsidRPr="007D1C48" w:rsidTr="00A112CF">
              <w:trPr>
                <w:trHeight w:val="20"/>
              </w:trPr>
              <w:tc>
                <w:tcPr>
                  <w:tcW w:w="1258"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E13650" w:rsidRPr="007D1C48" w:rsidRDefault="00E13650" w:rsidP="00A112CF">
                  <w:pPr>
                    <w:jc w:val="center"/>
                    <w:rPr>
                      <w:rFonts w:ascii="Noto Sans" w:hAnsi="Noto Sans" w:cs="Noto Sans"/>
                      <w:b/>
                      <w:bCs/>
                      <w:color w:val="000000"/>
                      <w:sz w:val="14"/>
                      <w:szCs w:val="14"/>
                    </w:rPr>
                  </w:pPr>
                  <w:r w:rsidRPr="007D1C48">
                    <w:rPr>
                      <w:rFonts w:ascii="Noto Sans" w:hAnsi="Noto Sans" w:cs="Noto Sans"/>
                      <w:b/>
                      <w:bCs/>
                      <w:color w:val="000000"/>
                      <w:sz w:val="14"/>
                      <w:szCs w:val="14"/>
                    </w:rPr>
                    <w:t>UNIDAD MEDICA DE ENTREGA</w:t>
                  </w:r>
                </w:p>
              </w:tc>
              <w:tc>
                <w:tcPr>
                  <w:tcW w:w="1175" w:type="pct"/>
                  <w:tcBorders>
                    <w:top w:val="single" w:sz="4" w:space="0" w:color="auto"/>
                    <w:left w:val="nil"/>
                    <w:bottom w:val="single" w:sz="4" w:space="0" w:color="auto"/>
                    <w:right w:val="single" w:sz="4" w:space="0" w:color="auto"/>
                  </w:tcBorders>
                  <w:shd w:val="clear" w:color="000000" w:fill="D9D9D9"/>
                  <w:vAlign w:val="center"/>
                  <w:hideMark/>
                </w:tcPr>
                <w:p w:rsidR="00E13650" w:rsidRPr="007D1C48" w:rsidRDefault="00E13650" w:rsidP="00A112CF">
                  <w:pPr>
                    <w:jc w:val="center"/>
                    <w:rPr>
                      <w:rFonts w:ascii="Noto Sans" w:hAnsi="Noto Sans" w:cs="Noto Sans"/>
                      <w:b/>
                      <w:bCs/>
                      <w:color w:val="000000"/>
                      <w:sz w:val="14"/>
                      <w:szCs w:val="14"/>
                    </w:rPr>
                  </w:pPr>
                  <w:r w:rsidRPr="007D1C48">
                    <w:rPr>
                      <w:rFonts w:ascii="Noto Sans" w:hAnsi="Noto Sans" w:cs="Noto Sans"/>
                      <w:b/>
                      <w:bCs/>
                      <w:color w:val="000000"/>
                      <w:sz w:val="14"/>
                      <w:szCs w:val="14"/>
                    </w:rPr>
                    <w:t>JORNADA NACIONAL DE SALUD PUBLICA</w:t>
                  </w:r>
                </w:p>
              </w:tc>
              <w:tc>
                <w:tcPr>
                  <w:tcW w:w="1206" w:type="pct"/>
                  <w:tcBorders>
                    <w:top w:val="single" w:sz="4" w:space="0" w:color="auto"/>
                    <w:left w:val="nil"/>
                    <w:bottom w:val="single" w:sz="4" w:space="0" w:color="auto"/>
                    <w:right w:val="single" w:sz="4" w:space="0" w:color="auto"/>
                  </w:tcBorders>
                  <w:shd w:val="clear" w:color="000000" w:fill="D9D9D9"/>
                  <w:vAlign w:val="center"/>
                  <w:hideMark/>
                </w:tcPr>
                <w:p w:rsidR="00E13650" w:rsidRPr="007D1C48" w:rsidRDefault="00E13650" w:rsidP="00A112CF">
                  <w:pPr>
                    <w:jc w:val="center"/>
                    <w:rPr>
                      <w:rFonts w:ascii="Noto Sans" w:hAnsi="Noto Sans" w:cs="Noto Sans"/>
                      <w:b/>
                      <w:bCs/>
                      <w:color w:val="000000"/>
                      <w:sz w:val="14"/>
                      <w:szCs w:val="14"/>
                    </w:rPr>
                  </w:pPr>
                  <w:r w:rsidRPr="007D1C48">
                    <w:rPr>
                      <w:rFonts w:ascii="Noto Sans" w:hAnsi="Noto Sans" w:cs="Noto Sans"/>
                      <w:b/>
                      <w:bCs/>
                      <w:color w:val="000000"/>
                      <w:sz w:val="14"/>
                      <w:szCs w:val="14"/>
                    </w:rPr>
                    <w:t>ENCUENTROS DE LAS ESTRATEGIAS EDUCATIVAS DE PROMOCIÓN A LA SALUD (EEPS)</w:t>
                  </w:r>
                </w:p>
              </w:tc>
              <w:tc>
                <w:tcPr>
                  <w:tcW w:w="1361" w:type="pct"/>
                  <w:tcBorders>
                    <w:top w:val="single" w:sz="4" w:space="0" w:color="auto"/>
                    <w:left w:val="nil"/>
                    <w:bottom w:val="single" w:sz="4" w:space="0" w:color="auto"/>
                    <w:right w:val="single" w:sz="4" w:space="0" w:color="auto"/>
                  </w:tcBorders>
                  <w:shd w:val="clear" w:color="000000" w:fill="D9D9D9"/>
                  <w:vAlign w:val="center"/>
                  <w:hideMark/>
                </w:tcPr>
                <w:p w:rsidR="00E13650" w:rsidRPr="007D1C48" w:rsidRDefault="00E13650" w:rsidP="00A112CF">
                  <w:pPr>
                    <w:jc w:val="center"/>
                    <w:rPr>
                      <w:rFonts w:ascii="Noto Sans" w:hAnsi="Noto Sans" w:cs="Noto Sans"/>
                      <w:b/>
                      <w:bCs/>
                      <w:color w:val="000000"/>
                      <w:sz w:val="14"/>
                      <w:szCs w:val="14"/>
                    </w:rPr>
                  </w:pPr>
                  <w:r w:rsidRPr="007D1C48">
                    <w:rPr>
                      <w:rFonts w:ascii="Noto Sans" w:hAnsi="Noto Sans" w:cs="Noto Sans"/>
                      <w:b/>
                      <w:bCs/>
                      <w:color w:val="000000"/>
                      <w:sz w:val="14"/>
                      <w:szCs w:val="14"/>
                    </w:rPr>
                    <w:t>CAPACITACIONES DE LAS ESTRATEGIAS EDUCATIVAS NUTRIMSS Y SEMANA DE LA ALIMENTACIÓN</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noWrap/>
                  <w:vAlign w:val="center"/>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UMF.13</w:t>
                  </w:r>
                </w:p>
              </w:tc>
              <w:tc>
                <w:tcPr>
                  <w:tcW w:w="1175"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180</w:t>
                  </w:r>
                </w:p>
              </w:tc>
              <w:tc>
                <w:tcPr>
                  <w:tcW w:w="1206"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70</w:t>
                  </w:r>
                </w:p>
              </w:tc>
              <w:tc>
                <w:tcPr>
                  <w:tcW w:w="1361"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0</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noWrap/>
                  <w:vAlign w:val="center"/>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UMF.20</w:t>
                  </w:r>
                </w:p>
              </w:tc>
              <w:tc>
                <w:tcPr>
                  <w:tcW w:w="1175"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182</w:t>
                  </w:r>
                </w:p>
              </w:tc>
              <w:tc>
                <w:tcPr>
                  <w:tcW w:w="1206"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98</w:t>
                  </w:r>
                </w:p>
              </w:tc>
              <w:tc>
                <w:tcPr>
                  <w:tcW w:w="1361"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20</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noWrap/>
                  <w:vAlign w:val="center"/>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UMF.52</w:t>
                  </w:r>
                </w:p>
              </w:tc>
              <w:tc>
                <w:tcPr>
                  <w:tcW w:w="1175"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200</w:t>
                  </w:r>
                </w:p>
              </w:tc>
              <w:tc>
                <w:tcPr>
                  <w:tcW w:w="1206"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80</w:t>
                  </w:r>
                </w:p>
              </w:tc>
              <w:tc>
                <w:tcPr>
                  <w:tcW w:w="1361"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20</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noWrap/>
                  <w:vAlign w:val="center"/>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UMF.56</w:t>
                  </w:r>
                </w:p>
              </w:tc>
              <w:tc>
                <w:tcPr>
                  <w:tcW w:w="1175"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200</w:t>
                  </w:r>
                </w:p>
              </w:tc>
              <w:tc>
                <w:tcPr>
                  <w:tcW w:w="1206"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80</w:t>
                  </w:r>
                </w:p>
              </w:tc>
              <w:tc>
                <w:tcPr>
                  <w:tcW w:w="1361"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20</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noWrap/>
                  <w:vAlign w:val="center"/>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UMF.57</w:t>
                  </w:r>
                </w:p>
              </w:tc>
              <w:tc>
                <w:tcPr>
                  <w:tcW w:w="1175"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200</w:t>
                  </w:r>
                </w:p>
              </w:tc>
              <w:tc>
                <w:tcPr>
                  <w:tcW w:w="1206"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80</w:t>
                  </w:r>
                </w:p>
              </w:tc>
              <w:tc>
                <w:tcPr>
                  <w:tcW w:w="1361"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25</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noWrap/>
                  <w:vAlign w:val="center"/>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UMF.58</w:t>
                  </w:r>
                </w:p>
              </w:tc>
              <w:tc>
                <w:tcPr>
                  <w:tcW w:w="1175"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200</w:t>
                  </w:r>
                </w:p>
              </w:tc>
              <w:tc>
                <w:tcPr>
                  <w:tcW w:w="1206"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80</w:t>
                  </w:r>
                </w:p>
              </w:tc>
              <w:tc>
                <w:tcPr>
                  <w:tcW w:w="1361"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25</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noWrap/>
                  <w:vAlign w:val="center"/>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UMF.59</w:t>
                  </w:r>
                </w:p>
              </w:tc>
              <w:tc>
                <w:tcPr>
                  <w:tcW w:w="1175"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200</w:t>
                  </w:r>
                </w:p>
              </w:tc>
              <w:tc>
                <w:tcPr>
                  <w:tcW w:w="1206"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98</w:t>
                  </w:r>
                </w:p>
              </w:tc>
              <w:tc>
                <w:tcPr>
                  <w:tcW w:w="1361"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25</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noWrap/>
                  <w:vAlign w:val="center"/>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UMF.60</w:t>
                  </w:r>
                </w:p>
              </w:tc>
              <w:tc>
                <w:tcPr>
                  <w:tcW w:w="1175"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150</w:t>
                  </w:r>
                </w:p>
              </w:tc>
              <w:tc>
                <w:tcPr>
                  <w:tcW w:w="1206"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80</w:t>
                  </w:r>
                </w:p>
              </w:tc>
              <w:tc>
                <w:tcPr>
                  <w:tcW w:w="1361"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25</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noWrap/>
                  <w:vAlign w:val="center"/>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UMF 61</w:t>
                  </w:r>
                </w:p>
              </w:tc>
              <w:tc>
                <w:tcPr>
                  <w:tcW w:w="1175"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150</w:t>
                  </w:r>
                </w:p>
              </w:tc>
              <w:tc>
                <w:tcPr>
                  <w:tcW w:w="1206"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0</w:t>
                  </w:r>
                </w:p>
              </w:tc>
              <w:tc>
                <w:tcPr>
                  <w:tcW w:w="1361"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20</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noWrap/>
                  <w:vAlign w:val="center"/>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UMF 63</w:t>
                  </w:r>
                </w:p>
              </w:tc>
              <w:tc>
                <w:tcPr>
                  <w:tcW w:w="1175" w:type="pct"/>
                  <w:tcBorders>
                    <w:top w:val="nil"/>
                    <w:left w:val="nil"/>
                    <w:bottom w:val="single" w:sz="4" w:space="0" w:color="auto"/>
                    <w:right w:val="single" w:sz="4" w:space="0" w:color="auto"/>
                  </w:tcBorders>
                  <w:noWrap/>
                  <w:vAlign w:val="bottom"/>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130</w:t>
                  </w:r>
                </w:p>
              </w:tc>
              <w:tc>
                <w:tcPr>
                  <w:tcW w:w="1206" w:type="pct"/>
                  <w:tcBorders>
                    <w:top w:val="nil"/>
                    <w:left w:val="nil"/>
                    <w:bottom w:val="single" w:sz="4" w:space="0" w:color="auto"/>
                    <w:right w:val="single" w:sz="4" w:space="0" w:color="auto"/>
                  </w:tcBorders>
                  <w:noWrap/>
                  <w:vAlign w:val="bottom"/>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54</w:t>
                  </w:r>
                </w:p>
              </w:tc>
              <w:tc>
                <w:tcPr>
                  <w:tcW w:w="1361" w:type="pct"/>
                  <w:tcBorders>
                    <w:top w:val="nil"/>
                    <w:left w:val="nil"/>
                    <w:bottom w:val="single" w:sz="4" w:space="0" w:color="auto"/>
                    <w:right w:val="single" w:sz="4" w:space="0" w:color="auto"/>
                  </w:tcBorders>
                  <w:noWrap/>
                  <w:vAlign w:val="bottom"/>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20</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noWrap/>
                  <w:vAlign w:val="center"/>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DELEGACION</w:t>
                  </w:r>
                </w:p>
              </w:tc>
              <w:tc>
                <w:tcPr>
                  <w:tcW w:w="1175"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0</w:t>
                  </w:r>
                </w:p>
              </w:tc>
              <w:tc>
                <w:tcPr>
                  <w:tcW w:w="1206"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80</w:t>
                  </w:r>
                </w:p>
              </w:tc>
              <w:tc>
                <w:tcPr>
                  <w:tcW w:w="1361" w:type="pct"/>
                  <w:tcBorders>
                    <w:top w:val="nil"/>
                    <w:left w:val="nil"/>
                    <w:bottom w:val="single" w:sz="4" w:space="0" w:color="auto"/>
                    <w:right w:val="single" w:sz="4" w:space="0" w:color="auto"/>
                  </w:tcBorders>
                  <w:noWrap/>
                  <w:vAlign w:val="bottom"/>
                  <w:hideMark/>
                </w:tcPr>
                <w:p w:rsidR="00E13650" w:rsidRPr="007D1C48" w:rsidRDefault="00E13650" w:rsidP="00A112CF">
                  <w:pPr>
                    <w:jc w:val="center"/>
                    <w:rPr>
                      <w:rFonts w:ascii="Noto Sans" w:hAnsi="Noto Sans" w:cs="Noto Sans"/>
                      <w:color w:val="000000"/>
                      <w:sz w:val="14"/>
                      <w:szCs w:val="14"/>
                    </w:rPr>
                  </w:pPr>
                  <w:r w:rsidRPr="007D1C48">
                    <w:rPr>
                      <w:rFonts w:ascii="Noto Sans" w:hAnsi="Noto Sans" w:cs="Noto Sans"/>
                      <w:color w:val="000000"/>
                      <w:sz w:val="14"/>
                      <w:szCs w:val="14"/>
                    </w:rPr>
                    <w:t>80</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shd w:val="clear" w:color="000000" w:fill="D9D9D9"/>
                  <w:noWrap/>
                  <w:vAlign w:val="center"/>
                  <w:hideMark/>
                </w:tcPr>
                <w:p w:rsidR="00E13650" w:rsidRPr="007D1C48" w:rsidRDefault="00E13650" w:rsidP="00A112CF">
                  <w:pPr>
                    <w:jc w:val="center"/>
                    <w:rPr>
                      <w:rFonts w:ascii="Noto Sans" w:hAnsi="Noto Sans" w:cs="Noto Sans"/>
                      <w:b/>
                      <w:bCs/>
                      <w:color w:val="000000"/>
                      <w:sz w:val="14"/>
                      <w:szCs w:val="14"/>
                    </w:rPr>
                  </w:pPr>
                  <w:r w:rsidRPr="007D1C48">
                    <w:rPr>
                      <w:rFonts w:ascii="Noto Sans" w:hAnsi="Noto Sans" w:cs="Noto Sans"/>
                      <w:b/>
                      <w:bCs/>
                      <w:color w:val="000000"/>
                      <w:sz w:val="14"/>
                      <w:szCs w:val="14"/>
                    </w:rPr>
                    <w:t>Subtotales</w:t>
                  </w:r>
                </w:p>
              </w:tc>
              <w:tc>
                <w:tcPr>
                  <w:tcW w:w="1175" w:type="pct"/>
                  <w:tcBorders>
                    <w:top w:val="nil"/>
                    <w:left w:val="nil"/>
                    <w:bottom w:val="single" w:sz="4" w:space="0" w:color="auto"/>
                    <w:right w:val="single" w:sz="4" w:space="0" w:color="auto"/>
                  </w:tcBorders>
                  <w:shd w:val="clear" w:color="000000" w:fill="D9D9D9"/>
                  <w:noWrap/>
                  <w:vAlign w:val="center"/>
                  <w:hideMark/>
                </w:tcPr>
                <w:p w:rsidR="00E13650" w:rsidRPr="007D1C48" w:rsidRDefault="00E13650" w:rsidP="00A112CF">
                  <w:pPr>
                    <w:jc w:val="center"/>
                    <w:rPr>
                      <w:rFonts w:ascii="Noto Sans" w:hAnsi="Noto Sans" w:cs="Noto Sans"/>
                      <w:b/>
                      <w:bCs/>
                      <w:color w:val="000000"/>
                      <w:sz w:val="14"/>
                      <w:szCs w:val="14"/>
                    </w:rPr>
                  </w:pPr>
                  <w:r w:rsidRPr="007D1C48">
                    <w:rPr>
                      <w:rFonts w:ascii="Noto Sans" w:hAnsi="Noto Sans" w:cs="Noto Sans"/>
                      <w:b/>
                      <w:bCs/>
                      <w:color w:val="000000"/>
                      <w:sz w:val="14"/>
                      <w:szCs w:val="14"/>
                    </w:rPr>
                    <w:t>1792</w:t>
                  </w:r>
                </w:p>
              </w:tc>
              <w:tc>
                <w:tcPr>
                  <w:tcW w:w="1206" w:type="pct"/>
                  <w:tcBorders>
                    <w:top w:val="nil"/>
                    <w:left w:val="nil"/>
                    <w:bottom w:val="single" w:sz="4" w:space="0" w:color="auto"/>
                    <w:right w:val="single" w:sz="4" w:space="0" w:color="auto"/>
                  </w:tcBorders>
                  <w:shd w:val="clear" w:color="000000" w:fill="D9D9D9"/>
                  <w:noWrap/>
                  <w:vAlign w:val="center"/>
                  <w:hideMark/>
                </w:tcPr>
                <w:p w:rsidR="00E13650" w:rsidRPr="007D1C48" w:rsidRDefault="00E13650" w:rsidP="00A112CF">
                  <w:pPr>
                    <w:jc w:val="center"/>
                    <w:rPr>
                      <w:rFonts w:ascii="Noto Sans" w:hAnsi="Noto Sans" w:cs="Noto Sans"/>
                      <w:b/>
                      <w:bCs/>
                      <w:color w:val="000000"/>
                      <w:sz w:val="14"/>
                      <w:szCs w:val="14"/>
                    </w:rPr>
                  </w:pPr>
                  <w:r w:rsidRPr="007D1C48">
                    <w:rPr>
                      <w:rFonts w:ascii="Noto Sans" w:hAnsi="Noto Sans" w:cs="Noto Sans"/>
                      <w:b/>
                      <w:bCs/>
                      <w:color w:val="000000"/>
                      <w:sz w:val="14"/>
                      <w:szCs w:val="14"/>
                    </w:rPr>
                    <w:t>800</w:t>
                  </w:r>
                </w:p>
              </w:tc>
              <w:tc>
                <w:tcPr>
                  <w:tcW w:w="1361" w:type="pct"/>
                  <w:tcBorders>
                    <w:top w:val="nil"/>
                    <w:left w:val="nil"/>
                    <w:bottom w:val="single" w:sz="4" w:space="0" w:color="auto"/>
                    <w:right w:val="single" w:sz="4" w:space="0" w:color="auto"/>
                  </w:tcBorders>
                  <w:shd w:val="clear" w:color="000000" w:fill="D9D9D9"/>
                  <w:noWrap/>
                  <w:vAlign w:val="center"/>
                  <w:hideMark/>
                </w:tcPr>
                <w:p w:rsidR="00E13650" w:rsidRPr="007D1C48" w:rsidRDefault="00E13650" w:rsidP="00A112CF">
                  <w:pPr>
                    <w:jc w:val="center"/>
                    <w:rPr>
                      <w:rFonts w:ascii="Noto Sans" w:hAnsi="Noto Sans" w:cs="Noto Sans"/>
                      <w:b/>
                      <w:bCs/>
                      <w:color w:val="000000"/>
                      <w:sz w:val="14"/>
                      <w:szCs w:val="14"/>
                    </w:rPr>
                  </w:pPr>
                  <w:r w:rsidRPr="007D1C48">
                    <w:rPr>
                      <w:rFonts w:ascii="Noto Sans" w:hAnsi="Noto Sans" w:cs="Noto Sans"/>
                      <w:b/>
                      <w:bCs/>
                      <w:color w:val="000000"/>
                      <w:sz w:val="14"/>
                      <w:szCs w:val="14"/>
                    </w:rPr>
                    <w:t>280</w:t>
                  </w:r>
                </w:p>
              </w:tc>
            </w:tr>
            <w:tr w:rsidR="00E13650" w:rsidRPr="007D1C48" w:rsidTr="00A112CF">
              <w:trPr>
                <w:trHeight w:val="20"/>
              </w:trPr>
              <w:tc>
                <w:tcPr>
                  <w:tcW w:w="1258" w:type="pct"/>
                  <w:tcBorders>
                    <w:top w:val="nil"/>
                    <w:left w:val="single" w:sz="4" w:space="0" w:color="auto"/>
                    <w:bottom w:val="single" w:sz="4" w:space="0" w:color="auto"/>
                    <w:right w:val="single" w:sz="4" w:space="0" w:color="auto"/>
                  </w:tcBorders>
                  <w:shd w:val="clear" w:color="000000" w:fill="D9D9D9"/>
                  <w:noWrap/>
                  <w:vAlign w:val="center"/>
                  <w:hideMark/>
                </w:tcPr>
                <w:p w:rsidR="00E13650" w:rsidRPr="007D1C48" w:rsidRDefault="00E13650" w:rsidP="00A112CF">
                  <w:pPr>
                    <w:jc w:val="center"/>
                    <w:rPr>
                      <w:rFonts w:ascii="Noto Sans" w:hAnsi="Noto Sans" w:cs="Noto Sans"/>
                      <w:b/>
                      <w:bCs/>
                      <w:color w:val="000000"/>
                      <w:sz w:val="14"/>
                      <w:szCs w:val="14"/>
                    </w:rPr>
                  </w:pPr>
                  <w:r w:rsidRPr="007D1C48">
                    <w:rPr>
                      <w:rFonts w:ascii="Noto Sans" w:hAnsi="Noto Sans" w:cs="Noto Sans"/>
                      <w:b/>
                      <w:bCs/>
                      <w:color w:val="000000"/>
                      <w:sz w:val="14"/>
                      <w:szCs w:val="14"/>
                    </w:rPr>
                    <w:t>Total General</w:t>
                  </w:r>
                </w:p>
              </w:tc>
              <w:tc>
                <w:tcPr>
                  <w:tcW w:w="3742" w:type="pct"/>
                  <w:gridSpan w:val="3"/>
                  <w:tcBorders>
                    <w:top w:val="single" w:sz="4" w:space="0" w:color="auto"/>
                    <w:left w:val="nil"/>
                    <w:bottom w:val="single" w:sz="4" w:space="0" w:color="auto"/>
                    <w:right w:val="single" w:sz="4" w:space="0" w:color="000000"/>
                  </w:tcBorders>
                  <w:shd w:val="clear" w:color="000000" w:fill="D9D9D9"/>
                  <w:noWrap/>
                  <w:vAlign w:val="center"/>
                  <w:hideMark/>
                </w:tcPr>
                <w:p w:rsidR="00E13650" w:rsidRPr="007D1C48" w:rsidRDefault="00E13650" w:rsidP="00A112CF">
                  <w:pPr>
                    <w:jc w:val="center"/>
                    <w:rPr>
                      <w:rFonts w:ascii="Noto Sans" w:hAnsi="Noto Sans" w:cs="Noto Sans"/>
                      <w:b/>
                      <w:bCs/>
                      <w:color w:val="000000"/>
                      <w:sz w:val="14"/>
                      <w:szCs w:val="14"/>
                    </w:rPr>
                  </w:pPr>
                  <w:r w:rsidRPr="007D1C48">
                    <w:rPr>
                      <w:rFonts w:ascii="Noto Sans" w:hAnsi="Noto Sans" w:cs="Noto Sans"/>
                      <w:b/>
                      <w:bCs/>
                      <w:color w:val="000000"/>
                      <w:sz w:val="14"/>
                      <w:szCs w:val="14"/>
                    </w:rPr>
                    <w:t>2872</w:t>
                  </w:r>
                </w:p>
              </w:tc>
            </w:tr>
          </w:tbl>
          <w:p w:rsidR="00E13650" w:rsidRPr="007D1C48" w:rsidRDefault="00E13650" w:rsidP="00A112CF">
            <w:pPr>
              <w:tabs>
                <w:tab w:val="left" w:pos="720"/>
              </w:tabs>
              <w:snapToGrid w:val="0"/>
              <w:jc w:val="both"/>
              <w:rPr>
                <w:rFonts w:ascii="Noto Sans" w:hAnsi="Noto Sans" w:cs="Noto Sans"/>
                <w:bCs/>
                <w:sz w:val="18"/>
                <w:szCs w:val="18"/>
              </w:rPr>
            </w:pPr>
          </w:p>
          <w:p w:rsidR="00E13650" w:rsidRPr="007D1C48" w:rsidRDefault="00E13650" w:rsidP="00A112CF">
            <w:pPr>
              <w:jc w:val="both"/>
              <w:rPr>
                <w:rFonts w:ascii="Noto Sans" w:hAnsi="Noto Sans" w:cs="Noto Sans"/>
                <w:color w:val="000000"/>
                <w:sz w:val="18"/>
                <w:szCs w:val="18"/>
              </w:rPr>
            </w:pPr>
            <w:r w:rsidRPr="007D1C48">
              <w:rPr>
                <w:rFonts w:ascii="Noto Sans" w:hAnsi="Noto Sans" w:cs="Noto Sans"/>
                <w:color w:val="000000"/>
                <w:sz w:val="18"/>
                <w:szCs w:val="18"/>
              </w:rPr>
              <w:t xml:space="preserve">El Instituto requiere que el proveedor adjudicado realice la entrega de la cantidad de los box lunch en las unidades médicas de acuerdo a lo señalado en la tabla anterior, a través de las órdenes de compra solicitadas por personal directivo de enfermería encargada de la campaña nacional de vacunación responsable de la Unidad. </w:t>
            </w:r>
          </w:p>
          <w:p w:rsidR="00E13650" w:rsidRPr="007D1C48" w:rsidRDefault="00E13650" w:rsidP="00A112CF">
            <w:pPr>
              <w:spacing w:before="100"/>
              <w:ind w:right="-1"/>
              <w:jc w:val="both"/>
              <w:rPr>
                <w:rFonts w:ascii="Noto Sans" w:hAnsi="Noto Sans" w:cs="Noto Sans"/>
                <w:b/>
                <w:bCs/>
                <w:sz w:val="18"/>
                <w:szCs w:val="18"/>
              </w:rPr>
            </w:pPr>
            <w:r w:rsidRPr="007D1C48">
              <w:rPr>
                <w:rFonts w:ascii="Noto Sans" w:hAnsi="Noto Sans" w:cs="Noto Sans"/>
                <w:b/>
                <w:bCs/>
                <w:sz w:val="18"/>
                <w:szCs w:val="18"/>
              </w:rPr>
              <w:t xml:space="preserve">Requerimiento de Unidades Vehiculares </w:t>
            </w:r>
          </w:p>
          <w:p w:rsidR="00E13650" w:rsidRPr="007D1C48" w:rsidRDefault="00E13650" w:rsidP="00A112CF">
            <w:pPr>
              <w:spacing w:before="100"/>
              <w:ind w:right="-1"/>
              <w:jc w:val="both"/>
              <w:rPr>
                <w:rFonts w:ascii="Noto Sans" w:hAnsi="Noto Sans" w:cs="Noto Sans"/>
                <w:b/>
                <w:bCs/>
                <w:sz w:val="18"/>
                <w:szCs w:val="18"/>
              </w:rPr>
            </w:pPr>
            <w:r w:rsidRPr="007D1C48">
              <w:rPr>
                <w:rFonts w:ascii="Noto Sans" w:hAnsi="Noto Sans" w:cs="Noto Sans"/>
                <w:sz w:val="18"/>
                <w:szCs w:val="18"/>
              </w:rPr>
              <w:t xml:space="preserve">Los licitantes que deseen </w:t>
            </w:r>
            <w:r w:rsidRPr="00EF32EC">
              <w:rPr>
                <w:rFonts w:ascii="Noto Sans" w:hAnsi="Noto Sans" w:cs="Noto Sans"/>
                <w:sz w:val="18"/>
                <w:szCs w:val="18"/>
              </w:rPr>
              <w:t xml:space="preserve">participar en la presente licitación deberán de contar con vehículos adecuados para el suministro de alimentos, con una antigüedad </w:t>
            </w:r>
            <w:r w:rsidRPr="00EF32EC">
              <w:rPr>
                <w:rFonts w:ascii="Noto Sans" w:hAnsi="Noto Sans" w:cs="Noto Sans"/>
                <w:b/>
                <w:sz w:val="18"/>
                <w:szCs w:val="18"/>
              </w:rPr>
              <w:t>no mayor al año 2021</w:t>
            </w:r>
            <w:r w:rsidRPr="00EF32EC">
              <w:rPr>
                <w:rFonts w:ascii="Noto Sans" w:hAnsi="Noto Sans" w:cs="Noto Sans"/>
                <w:sz w:val="18"/>
                <w:szCs w:val="18"/>
              </w:rPr>
              <w:t xml:space="preserve"> en las</w:t>
            </w:r>
            <w:r w:rsidRPr="007D1C48">
              <w:rPr>
                <w:rFonts w:ascii="Noto Sans" w:hAnsi="Noto Sans" w:cs="Noto Sans"/>
                <w:sz w:val="18"/>
                <w:szCs w:val="18"/>
              </w:rPr>
              <w:t xml:space="preserve"> capacidades y cantidades indicadas en el siguiente cuadro:</w:t>
            </w:r>
          </w:p>
          <w:p w:rsidR="00E13650" w:rsidRPr="007D1C48" w:rsidRDefault="00E13650" w:rsidP="00A112CF">
            <w:pPr>
              <w:spacing w:before="100"/>
              <w:ind w:right="-1"/>
              <w:jc w:val="both"/>
              <w:rPr>
                <w:rFonts w:ascii="Noto Sans" w:hAnsi="Noto Sans" w:cs="Noto Sans"/>
                <w:b/>
                <w:bCs/>
                <w:sz w:val="18"/>
                <w:szCs w:val="18"/>
              </w:rPr>
            </w:pPr>
          </w:p>
          <w:tbl>
            <w:tblPr>
              <w:tblW w:w="5000" w:type="pct"/>
              <w:tblCellMar>
                <w:left w:w="70" w:type="dxa"/>
                <w:right w:w="70" w:type="dxa"/>
              </w:tblCellMar>
              <w:tblLook w:val="0000" w:firstRow="0" w:lastRow="0" w:firstColumn="0" w:lastColumn="0" w:noHBand="0" w:noVBand="0"/>
            </w:tblPr>
            <w:tblGrid>
              <w:gridCol w:w="1442"/>
              <w:gridCol w:w="1255"/>
              <w:gridCol w:w="3846"/>
              <w:gridCol w:w="3913"/>
            </w:tblGrid>
            <w:tr w:rsidR="00E13650" w:rsidRPr="007D1C48" w:rsidTr="00A112CF">
              <w:trPr>
                <w:trHeight w:val="70"/>
              </w:trPr>
              <w:tc>
                <w:tcPr>
                  <w:tcW w:w="690" w:type="pct"/>
                  <w:tcBorders>
                    <w:top w:val="single" w:sz="4" w:space="0" w:color="000000"/>
                    <w:left w:val="single" w:sz="4" w:space="0" w:color="000000"/>
                    <w:bottom w:val="single" w:sz="4" w:space="0" w:color="000000"/>
                  </w:tcBorders>
                  <w:shd w:val="clear" w:color="auto" w:fill="D9D9D9" w:themeFill="background1" w:themeFillShade="D9"/>
                  <w:vAlign w:val="center"/>
                </w:tcPr>
                <w:p w:rsidR="00E13650" w:rsidRPr="007D1C48" w:rsidRDefault="00E13650" w:rsidP="00A112CF">
                  <w:pPr>
                    <w:snapToGrid w:val="0"/>
                    <w:jc w:val="center"/>
                    <w:rPr>
                      <w:rFonts w:ascii="Noto Sans" w:hAnsi="Noto Sans" w:cs="Noto Sans"/>
                      <w:b/>
                      <w:sz w:val="18"/>
                      <w:szCs w:val="18"/>
                    </w:rPr>
                  </w:pPr>
                  <w:r w:rsidRPr="007D1C48">
                    <w:rPr>
                      <w:rFonts w:ascii="Noto Sans" w:hAnsi="Noto Sans" w:cs="Noto Sans"/>
                      <w:b/>
                      <w:sz w:val="18"/>
                      <w:szCs w:val="18"/>
                    </w:rPr>
                    <w:t>GRUPO</w:t>
                  </w:r>
                </w:p>
              </w:tc>
              <w:tc>
                <w:tcPr>
                  <w:tcW w:w="60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13650" w:rsidRPr="007D1C48" w:rsidRDefault="00E13650" w:rsidP="00A112CF">
                  <w:pPr>
                    <w:snapToGrid w:val="0"/>
                    <w:jc w:val="center"/>
                    <w:rPr>
                      <w:rFonts w:ascii="Noto Sans" w:hAnsi="Noto Sans" w:cs="Noto Sans"/>
                      <w:b/>
                      <w:sz w:val="18"/>
                      <w:szCs w:val="18"/>
                    </w:rPr>
                  </w:pPr>
                  <w:r w:rsidRPr="007D1C48">
                    <w:rPr>
                      <w:rFonts w:ascii="Noto Sans" w:hAnsi="Noto Sans" w:cs="Noto Sans"/>
                      <w:b/>
                      <w:sz w:val="18"/>
                      <w:szCs w:val="18"/>
                    </w:rPr>
                    <w:t>MODELO</w:t>
                  </w:r>
                </w:p>
              </w:tc>
              <w:tc>
                <w:tcPr>
                  <w:tcW w:w="1839" w:type="pct"/>
                  <w:tcBorders>
                    <w:top w:val="single" w:sz="4" w:space="0" w:color="000000"/>
                    <w:left w:val="single" w:sz="4" w:space="0" w:color="000000"/>
                    <w:bottom w:val="single" w:sz="4" w:space="0" w:color="000000"/>
                  </w:tcBorders>
                  <w:shd w:val="clear" w:color="auto" w:fill="D9D9D9" w:themeFill="background1" w:themeFillShade="D9"/>
                  <w:vAlign w:val="center"/>
                </w:tcPr>
                <w:p w:rsidR="00E13650" w:rsidRPr="007D1C48" w:rsidRDefault="00E13650" w:rsidP="00A112CF">
                  <w:pPr>
                    <w:snapToGrid w:val="0"/>
                    <w:jc w:val="center"/>
                    <w:rPr>
                      <w:rFonts w:ascii="Noto Sans" w:hAnsi="Noto Sans" w:cs="Noto Sans"/>
                      <w:b/>
                      <w:sz w:val="18"/>
                      <w:szCs w:val="18"/>
                    </w:rPr>
                  </w:pPr>
                  <w:r w:rsidRPr="007D1C48">
                    <w:rPr>
                      <w:rFonts w:ascii="Noto Sans" w:hAnsi="Noto Sans" w:cs="Noto Sans"/>
                      <w:b/>
                      <w:sz w:val="18"/>
                      <w:szCs w:val="18"/>
                    </w:rPr>
                    <w:t>NUMERO DE VEHÍCULOS</w:t>
                  </w:r>
                </w:p>
              </w:tc>
              <w:tc>
                <w:tcPr>
                  <w:tcW w:w="1872"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13650" w:rsidRPr="007D1C48" w:rsidRDefault="00E13650" w:rsidP="00A112CF">
                  <w:pPr>
                    <w:snapToGrid w:val="0"/>
                    <w:jc w:val="center"/>
                    <w:rPr>
                      <w:rFonts w:ascii="Noto Sans" w:hAnsi="Noto Sans" w:cs="Noto Sans"/>
                      <w:b/>
                      <w:sz w:val="18"/>
                      <w:szCs w:val="18"/>
                    </w:rPr>
                  </w:pPr>
                  <w:r w:rsidRPr="007D1C48">
                    <w:rPr>
                      <w:rFonts w:ascii="Noto Sans" w:hAnsi="Noto Sans" w:cs="Noto Sans"/>
                      <w:b/>
                      <w:sz w:val="18"/>
                      <w:szCs w:val="18"/>
                    </w:rPr>
                    <w:t>TIPO</w:t>
                  </w:r>
                </w:p>
              </w:tc>
            </w:tr>
            <w:tr w:rsidR="00E13650" w:rsidRPr="007D1C48" w:rsidTr="00A112CF">
              <w:trPr>
                <w:trHeight w:val="341"/>
              </w:trPr>
              <w:tc>
                <w:tcPr>
                  <w:tcW w:w="690" w:type="pct"/>
                  <w:tcBorders>
                    <w:top w:val="single" w:sz="4" w:space="0" w:color="000000"/>
                    <w:left w:val="single" w:sz="4" w:space="0" w:color="000000"/>
                    <w:bottom w:val="single" w:sz="4" w:space="0" w:color="000000"/>
                  </w:tcBorders>
                  <w:vAlign w:val="center"/>
                </w:tcPr>
                <w:p w:rsidR="00E13650" w:rsidRPr="007D1C48" w:rsidRDefault="00E13650" w:rsidP="00A112CF">
                  <w:pPr>
                    <w:snapToGrid w:val="0"/>
                    <w:jc w:val="center"/>
                    <w:rPr>
                      <w:rFonts w:ascii="Noto Sans" w:hAnsi="Noto Sans" w:cs="Noto Sans"/>
                      <w:bCs/>
                      <w:sz w:val="18"/>
                      <w:szCs w:val="18"/>
                    </w:rPr>
                  </w:pPr>
                  <w:r w:rsidRPr="007D1C48">
                    <w:rPr>
                      <w:rFonts w:ascii="Noto Sans" w:hAnsi="Noto Sans" w:cs="Noto Sans"/>
                      <w:bCs/>
                      <w:sz w:val="18"/>
                      <w:szCs w:val="18"/>
                    </w:rPr>
                    <w:t>Alimentos subrogados</w:t>
                  </w:r>
                </w:p>
              </w:tc>
              <w:tc>
                <w:tcPr>
                  <w:tcW w:w="600" w:type="pct"/>
                  <w:tcBorders>
                    <w:top w:val="single" w:sz="4" w:space="0" w:color="000000"/>
                    <w:left w:val="single" w:sz="4" w:space="0" w:color="000000"/>
                    <w:bottom w:val="single" w:sz="4" w:space="0" w:color="000000"/>
                    <w:right w:val="single" w:sz="4" w:space="0" w:color="000000"/>
                  </w:tcBorders>
                  <w:vAlign w:val="center"/>
                </w:tcPr>
                <w:p w:rsidR="00E13650" w:rsidRPr="00EF32EC" w:rsidRDefault="00E13650" w:rsidP="00A112CF">
                  <w:pPr>
                    <w:tabs>
                      <w:tab w:val="left" w:pos="509"/>
                    </w:tabs>
                    <w:snapToGrid w:val="0"/>
                    <w:jc w:val="center"/>
                    <w:rPr>
                      <w:rFonts w:ascii="Noto Sans" w:hAnsi="Noto Sans" w:cs="Noto Sans"/>
                      <w:b/>
                      <w:bCs/>
                      <w:sz w:val="18"/>
                      <w:szCs w:val="18"/>
                    </w:rPr>
                  </w:pPr>
                  <w:r w:rsidRPr="00EF32EC">
                    <w:rPr>
                      <w:rFonts w:ascii="Noto Sans" w:hAnsi="Noto Sans" w:cs="Noto Sans"/>
                      <w:b/>
                      <w:bCs/>
                      <w:sz w:val="18"/>
                      <w:szCs w:val="18"/>
                    </w:rPr>
                    <w:t>2021  o &gt;</w:t>
                  </w:r>
                </w:p>
              </w:tc>
              <w:tc>
                <w:tcPr>
                  <w:tcW w:w="1839" w:type="pct"/>
                  <w:tcBorders>
                    <w:top w:val="single" w:sz="4" w:space="0" w:color="000000"/>
                    <w:left w:val="single" w:sz="4" w:space="0" w:color="000000"/>
                    <w:bottom w:val="single" w:sz="4" w:space="0" w:color="000000"/>
                  </w:tcBorders>
                  <w:vAlign w:val="center"/>
                </w:tcPr>
                <w:p w:rsidR="00E13650" w:rsidRPr="007D1C48" w:rsidRDefault="00E13650" w:rsidP="00E13650">
                  <w:pPr>
                    <w:snapToGrid w:val="0"/>
                    <w:jc w:val="both"/>
                    <w:rPr>
                      <w:rFonts w:ascii="Noto Sans" w:hAnsi="Noto Sans" w:cs="Noto Sans"/>
                      <w:bCs/>
                      <w:sz w:val="18"/>
                      <w:szCs w:val="18"/>
                    </w:rPr>
                  </w:pPr>
                  <w:r w:rsidRPr="007D1C48">
                    <w:rPr>
                      <w:rFonts w:ascii="Noto Sans" w:hAnsi="Noto Sans" w:cs="Noto Sans"/>
                      <w:bCs/>
                      <w:sz w:val="18"/>
                      <w:szCs w:val="18"/>
                    </w:rPr>
                    <w:t>2 vehículos para las Jornadas Nacionales de Salud Pública.</w:t>
                  </w:r>
                </w:p>
                <w:p w:rsidR="00E13650" w:rsidRPr="007D1C48" w:rsidRDefault="00E13650" w:rsidP="00E13650">
                  <w:pPr>
                    <w:snapToGrid w:val="0"/>
                    <w:jc w:val="both"/>
                    <w:rPr>
                      <w:rFonts w:ascii="Noto Sans" w:hAnsi="Noto Sans" w:cs="Noto Sans"/>
                      <w:bCs/>
                      <w:sz w:val="18"/>
                      <w:szCs w:val="18"/>
                    </w:rPr>
                  </w:pPr>
                  <w:r w:rsidRPr="007D1C48">
                    <w:rPr>
                      <w:rFonts w:ascii="Noto Sans" w:hAnsi="Noto Sans" w:cs="Noto Sans"/>
                      <w:bCs/>
                      <w:sz w:val="18"/>
                      <w:szCs w:val="18"/>
                    </w:rPr>
                    <w:t xml:space="preserve">1 vehículo para los encuentros EEPS y Capacitaciones de las estrategias educativas </w:t>
                  </w:r>
                  <w:proofErr w:type="spellStart"/>
                  <w:r w:rsidRPr="007D1C48">
                    <w:rPr>
                      <w:rFonts w:ascii="Noto Sans" w:hAnsi="Noto Sans" w:cs="Noto Sans"/>
                      <w:bCs/>
                      <w:sz w:val="18"/>
                      <w:szCs w:val="18"/>
                    </w:rPr>
                    <w:t>nutrimss</w:t>
                  </w:r>
                  <w:proofErr w:type="spellEnd"/>
                  <w:r w:rsidRPr="007D1C48">
                    <w:rPr>
                      <w:rFonts w:ascii="Noto Sans" w:hAnsi="Noto Sans" w:cs="Noto Sans"/>
                      <w:bCs/>
                      <w:sz w:val="18"/>
                      <w:szCs w:val="18"/>
                    </w:rPr>
                    <w:t xml:space="preserve"> y semana de la alimentación</w:t>
                  </w:r>
                </w:p>
              </w:tc>
              <w:tc>
                <w:tcPr>
                  <w:tcW w:w="1872" w:type="pct"/>
                  <w:tcBorders>
                    <w:top w:val="single" w:sz="4" w:space="0" w:color="000000"/>
                    <w:left w:val="single" w:sz="4" w:space="0" w:color="000000"/>
                    <w:bottom w:val="single" w:sz="4" w:space="0" w:color="000000"/>
                    <w:right w:val="single" w:sz="4" w:space="0" w:color="000000"/>
                  </w:tcBorders>
                  <w:vAlign w:val="center"/>
                </w:tcPr>
                <w:p w:rsidR="00E13650" w:rsidRPr="007D1C48" w:rsidRDefault="00E13650" w:rsidP="00E13650">
                  <w:pPr>
                    <w:snapToGrid w:val="0"/>
                    <w:jc w:val="both"/>
                    <w:rPr>
                      <w:rFonts w:ascii="Noto Sans" w:hAnsi="Noto Sans" w:cs="Noto Sans"/>
                      <w:sz w:val="18"/>
                      <w:szCs w:val="18"/>
                    </w:rPr>
                  </w:pPr>
                  <w:r w:rsidRPr="007D1C48">
                    <w:rPr>
                      <w:rFonts w:ascii="Noto Sans" w:hAnsi="Noto Sans" w:cs="Noto Sans"/>
                      <w:sz w:val="18"/>
                      <w:szCs w:val="18"/>
                    </w:rPr>
                    <w:t>Deberán ser cerrados, o con cubiertas que los protejan del clima</w:t>
                  </w:r>
                </w:p>
              </w:tc>
            </w:tr>
          </w:tbl>
          <w:p w:rsidR="00E13650" w:rsidRPr="007D1C48" w:rsidRDefault="00E13650" w:rsidP="00A112CF">
            <w:pPr>
              <w:tabs>
                <w:tab w:val="left" w:pos="709"/>
                <w:tab w:val="left" w:pos="9214"/>
                <w:tab w:val="left" w:pos="9356"/>
              </w:tabs>
              <w:jc w:val="both"/>
              <w:rPr>
                <w:rFonts w:ascii="Noto Sans" w:hAnsi="Noto Sans" w:cs="Noto Sans"/>
                <w:sz w:val="18"/>
                <w:szCs w:val="18"/>
              </w:rPr>
            </w:pPr>
          </w:p>
          <w:p w:rsidR="00E13650" w:rsidRPr="00EF32EC" w:rsidRDefault="00E13650" w:rsidP="00A112CF">
            <w:pPr>
              <w:tabs>
                <w:tab w:val="left" w:pos="709"/>
                <w:tab w:val="left" w:pos="9214"/>
                <w:tab w:val="left" w:pos="9356"/>
              </w:tabs>
              <w:jc w:val="both"/>
              <w:rPr>
                <w:rFonts w:ascii="Noto Sans" w:hAnsi="Noto Sans" w:cs="Noto Sans"/>
                <w:sz w:val="18"/>
                <w:szCs w:val="18"/>
              </w:rPr>
            </w:pPr>
            <w:r w:rsidRPr="007D1C48">
              <w:rPr>
                <w:rFonts w:ascii="Noto Sans" w:hAnsi="Noto Sans" w:cs="Noto Sans"/>
                <w:sz w:val="18"/>
                <w:szCs w:val="18"/>
              </w:rPr>
              <w:t xml:space="preserve">Para la determinación de las necesidades vehiculares, se tomaron en consideración los volúmenes de los bienes para su entrega y distribución en cada Unidad Médica Hospitalaria, los tiempos de traslado entre unidades, tiempos para la realización de la </w:t>
            </w:r>
            <w:r w:rsidRPr="00EF32EC">
              <w:rPr>
                <w:rFonts w:ascii="Noto Sans" w:hAnsi="Noto Sans" w:cs="Noto Sans"/>
                <w:sz w:val="18"/>
                <w:szCs w:val="18"/>
              </w:rPr>
              <w:t xml:space="preserve">entrega-recepción de los bienes y su respectiva documentación con relación al tiempo máximo de entrega. </w:t>
            </w:r>
          </w:p>
          <w:p w:rsidR="00E13650" w:rsidRPr="00EF32EC" w:rsidRDefault="00E13650" w:rsidP="00A112CF">
            <w:pPr>
              <w:tabs>
                <w:tab w:val="left" w:pos="709"/>
                <w:tab w:val="left" w:pos="9214"/>
                <w:tab w:val="left" w:pos="9356"/>
              </w:tabs>
              <w:jc w:val="both"/>
              <w:rPr>
                <w:rFonts w:ascii="Noto Sans" w:hAnsi="Noto Sans" w:cs="Noto Sans"/>
                <w:sz w:val="18"/>
                <w:szCs w:val="18"/>
              </w:rPr>
            </w:pPr>
          </w:p>
          <w:p w:rsidR="00E13650" w:rsidRPr="00EF32EC" w:rsidRDefault="00E13650" w:rsidP="00A112CF">
            <w:pPr>
              <w:tabs>
                <w:tab w:val="left" w:pos="709"/>
                <w:tab w:val="left" w:pos="9214"/>
                <w:tab w:val="left" w:pos="9356"/>
              </w:tabs>
              <w:ind w:right="315"/>
              <w:jc w:val="both"/>
              <w:rPr>
                <w:rFonts w:ascii="Noto Sans" w:hAnsi="Noto Sans" w:cs="Noto Sans"/>
                <w:b/>
                <w:sz w:val="18"/>
                <w:szCs w:val="18"/>
              </w:rPr>
            </w:pPr>
            <w:r w:rsidRPr="00EF32EC">
              <w:rPr>
                <w:rFonts w:ascii="Noto Sans" w:hAnsi="Noto Sans" w:cs="Noto Sans"/>
                <w:sz w:val="18"/>
                <w:szCs w:val="18"/>
              </w:rPr>
              <w:t xml:space="preserve">Para acreditar su cumplimiento, presentar comprobante fiscal digital original y/o copia certificada, que acredite contar con un mínimo de </w:t>
            </w:r>
            <w:r w:rsidRPr="00EF32EC">
              <w:rPr>
                <w:rFonts w:ascii="Noto Sans" w:hAnsi="Noto Sans" w:cs="Noto Sans"/>
                <w:b/>
                <w:sz w:val="18"/>
                <w:szCs w:val="18"/>
              </w:rPr>
              <w:t>vehículos no anterior al modelo 2021</w:t>
            </w:r>
            <w:r w:rsidRPr="00EF32EC">
              <w:rPr>
                <w:rFonts w:ascii="Noto Sans" w:hAnsi="Noto Sans" w:cs="Noto Sans"/>
                <w:sz w:val="18"/>
                <w:szCs w:val="18"/>
              </w:rPr>
              <w:t>,</w:t>
            </w:r>
            <w:r w:rsidRPr="00EF32EC">
              <w:rPr>
                <w:rFonts w:ascii="Noto Sans" w:hAnsi="Noto Sans" w:cs="Noto Sans"/>
                <w:b/>
                <w:bCs/>
                <w:sz w:val="18"/>
                <w:szCs w:val="18"/>
              </w:rPr>
              <w:t xml:space="preserve"> </w:t>
            </w:r>
            <w:r w:rsidRPr="00EF32EC">
              <w:rPr>
                <w:rFonts w:ascii="Noto Sans" w:hAnsi="Noto Sans" w:cs="Noto Sans"/>
                <w:sz w:val="18"/>
                <w:szCs w:val="18"/>
              </w:rPr>
              <w:t xml:space="preserve">los cuales deberán ser adecuados y de uso exclusivo para el suministro y transportación de alimentos o presentar contrato de arrendamiento de transporte en original y/o copia certificada, anexando relación de vehículos no anterior al </w:t>
            </w:r>
            <w:r w:rsidRPr="00EF32EC">
              <w:rPr>
                <w:rFonts w:ascii="Noto Sans" w:hAnsi="Noto Sans" w:cs="Noto Sans"/>
                <w:b/>
                <w:sz w:val="18"/>
                <w:szCs w:val="18"/>
              </w:rPr>
              <w:t xml:space="preserve">modelo 2021. </w:t>
            </w:r>
          </w:p>
          <w:p w:rsidR="00E13650" w:rsidRPr="007D1C48" w:rsidRDefault="00E13650" w:rsidP="00A112CF">
            <w:pPr>
              <w:tabs>
                <w:tab w:val="left" w:pos="9356"/>
              </w:tabs>
              <w:snapToGrid w:val="0"/>
              <w:jc w:val="both"/>
              <w:rPr>
                <w:rFonts w:ascii="Noto Sans" w:hAnsi="Noto Sans" w:cs="Noto Sans"/>
                <w:bCs/>
                <w:sz w:val="18"/>
                <w:szCs w:val="18"/>
              </w:rPr>
            </w:pPr>
          </w:p>
          <w:p w:rsidR="00E13650" w:rsidRPr="007D1C48" w:rsidRDefault="00E13650" w:rsidP="00A112CF">
            <w:pPr>
              <w:tabs>
                <w:tab w:val="left" w:pos="9356"/>
              </w:tabs>
              <w:spacing w:after="120"/>
              <w:jc w:val="both"/>
              <w:rPr>
                <w:rFonts w:ascii="Noto Sans" w:hAnsi="Noto Sans" w:cs="Noto Sans"/>
                <w:bCs/>
                <w:sz w:val="18"/>
                <w:szCs w:val="18"/>
              </w:rPr>
            </w:pPr>
            <w:r w:rsidRPr="007D1C48">
              <w:rPr>
                <w:rFonts w:ascii="Noto Sans" w:hAnsi="Noto Sans" w:cs="Noto Sans"/>
                <w:sz w:val="18"/>
                <w:szCs w:val="18"/>
              </w:rPr>
              <w:t>Se deberá de anexar fotografías legibles de los vehículos.</w:t>
            </w:r>
          </w:p>
          <w:p w:rsidR="00E13650" w:rsidRPr="007D1C48" w:rsidRDefault="00E13650" w:rsidP="00A112CF">
            <w:pPr>
              <w:tabs>
                <w:tab w:val="left" w:pos="8931"/>
                <w:tab w:val="left" w:pos="9356"/>
                <w:tab w:val="left" w:pos="9498"/>
                <w:tab w:val="left" w:pos="9812"/>
              </w:tabs>
              <w:ind w:right="315"/>
              <w:jc w:val="both"/>
              <w:rPr>
                <w:rFonts w:ascii="Noto Sans" w:hAnsi="Noto Sans" w:cs="Noto Sans"/>
                <w:sz w:val="18"/>
                <w:szCs w:val="18"/>
              </w:rPr>
            </w:pPr>
            <w:r w:rsidRPr="007D1C48">
              <w:rPr>
                <w:rFonts w:ascii="Noto Sans" w:hAnsi="Noto Sans" w:cs="Noto Sans"/>
                <w:sz w:val="18"/>
                <w:szCs w:val="18"/>
              </w:rPr>
              <w:lastRenderedPageBreak/>
              <w:t>Las condiciones contenidas en este requerimiento no podrán ser negociadas por los participantes de la licitación.</w:t>
            </w:r>
          </w:p>
          <w:p w:rsidR="00E13650" w:rsidRPr="007D1C48" w:rsidRDefault="00E13650" w:rsidP="00A112CF">
            <w:pPr>
              <w:tabs>
                <w:tab w:val="left" w:pos="9356"/>
              </w:tabs>
              <w:ind w:right="50"/>
              <w:jc w:val="both"/>
              <w:rPr>
                <w:rFonts w:ascii="Noto Sans" w:hAnsi="Noto Sans" w:cs="Noto Sans"/>
                <w:b/>
                <w:color w:val="000000"/>
                <w:sz w:val="18"/>
                <w:szCs w:val="18"/>
              </w:rPr>
            </w:pPr>
          </w:p>
          <w:p w:rsidR="00E13650" w:rsidRPr="007D1C48" w:rsidRDefault="00E13650" w:rsidP="00A112CF">
            <w:pPr>
              <w:tabs>
                <w:tab w:val="left" w:pos="8931"/>
                <w:tab w:val="left" w:pos="9356"/>
                <w:tab w:val="left" w:pos="9498"/>
              </w:tabs>
              <w:ind w:right="315"/>
              <w:jc w:val="both"/>
              <w:rPr>
                <w:rFonts w:ascii="Noto Sans" w:hAnsi="Noto Sans" w:cs="Noto Sans"/>
                <w:b/>
                <w:color w:val="000000"/>
                <w:sz w:val="18"/>
                <w:szCs w:val="18"/>
              </w:rPr>
            </w:pPr>
            <w:r w:rsidRPr="007D1C48">
              <w:rPr>
                <w:rFonts w:ascii="Noto Sans" w:hAnsi="Noto Sans" w:cs="Noto Sans"/>
                <w:b/>
                <w:color w:val="000000"/>
                <w:sz w:val="18"/>
                <w:szCs w:val="18"/>
              </w:rPr>
              <w:t>Las cantidades máximas de servicios susceptibles a generarse, se proporcionan únicamente como informativas, a fin de que la proveeduría interesada tenga en consideración el posible volumen de servicios a otorgar, en virtud de que el contrato se celebrará con el presupuesto mínimo y máximo</w:t>
            </w:r>
          </w:p>
          <w:p w:rsidR="00E13650" w:rsidRPr="007D1C48" w:rsidRDefault="00E13650" w:rsidP="00A112CF">
            <w:pPr>
              <w:tabs>
                <w:tab w:val="left" w:pos="8931"/>
                <w:tab w:val="left" w:pos="9356"/>
                <w:tab w:val="left" w:pos="9498"/>
              </w:tabs>
              <w:ind w:right="50"/>
              <w:jc w:val="both"/>
              <w:rPr>
                <w:rFonts w:ascii="Noto Sans" w:hAnsi="Noto Sans" w:cs="Noto Sans"/>
                <w:bCs/>
                <w:color w:val="000000"/>
                <w:sz w:val="18"/>
                <w:szCs w:val="18"/>
              </w:rPr>
            </w:pPr>
          </w:p>
          <w:p w:rsidR="00E13650" w:rsidRPr="007D1C48" w:rsidRDefault="00E13650" w:rsidP="00A112CF">
            <w:pPr>
              <w:tabs>
                <w:tab w:val="left" w:pos="8931"/>
                <w:tab w:val="left" w:pos="9356"/>
                <w:tab w:val="left" w:pos="9498"/>
              </w:tabs>
              <w:ind w:right="191"/>
              <w:jc w:val="both"/>
              <w:rPr>
                <w:rFonts w:ascii="Noto Sans" w:hAnsi="Noto Sans" w:cs="Noto Sans"/>
                <w:bCs/>
                <w:sz w:val="18"/>
                <w:szCs w:val="18"/>
              </w:rPr>
            </w:pPr>
            <w:r w:rsidRPr="007D1C48">
              <w:rPr>
                <w:rFonts w:ascii="Noto Sans" w:hAnsi="Noto Sans" w:cs="Noto Sans"/>
                <w:bCs/>
                <w:color w:val="000000"/>
                <w:sz w:val="18"/>
                <w:szCs w:val="18"/>
              </w:rPr>
              <w:t xml:space="preserve">Para efectos del objeto del presente procedimiento de contratación, será una sola fuente de abasto. El contrato será abierto, en </w:t>
            </w:r>
            <w:r w:rsidRPr="00EF32EC">
              <w:rPr>
                <w:rFonts w:ascii="Noto Sans" w:hAnsi="Noto Sans" w:cs="Noto Sans"/>
                <w:bCs/>
                <w:color w:val="000000"/>
                <w:sz w:val="18"/>
                <w:szCs w:val="18"/>
              </w:rPr>
              <w:t>los términos del artículo 68 de la LAASSP.</w:t>
            </w:r>
          </w:p>
        </w:tc>
      </w:tr>
    </w:tbl>
    <w:p w:rsidR="00E13650" w:rsidRPr="007D1C48" w:rsidRDefault="00E13650" w:rsidP="00E13650">
      <w:pPr>
        <w:pStyle w:val="Prrafodelista"/>
        <w:ind w:left="360"/>
        <w:jc w:val="both"/>
        <w:rPr>
          <w:rFonts w:ascii="Noto Sans" w:hAnsi="Noto Sans" w:cs="Noto Sans"/>
          <w:b/>
          <w:color w:val="000000"/>
          <w:sz w:val="18"/>
          <w:szCs w:val="18"/>
        </w:rPr>
      </w:pPr>
    </w:p>
    <w:p w:rsidR="00E13650" w:rsidRPr="007D1C48" w:rsidRDefault="00E13650" w:rsidP="005818B8">
      <w:pPr>
        <w:pStyle w:val="Prrafodelista"/>
        <w:numPr>
          <w:ilvl w:val="0"/>
          <w:numId w:val="38"/>
        </w:numPr>
        <w:suppressAutoHyphens w:val="0"/>
        <w:jc w:val="both"/>
        <w:rPr>
          <w:rFonts w:ascii="Noto Sans" w:hAnsi="Noto Sans" w:cs="Noto Sans"/>
          <w:b/>
          <w:color w:val="000000"/>
          <w:sz w:val="18"/>
          <w:szCs w:val="18"/>
        </w:rPr>
      </w:pPr>
      <w:r w:rsidRPr="007D1C48">
        <w:rPr>
          <w:rFonts w:ascii="Noto Sans" w:hAnsi="Noto Sans" w:cs="Noto Sans"/>
          <w:b/>
          <w:color w:val="000000"/>
          <w:sz w:val="18"/>
          <w:szCs w:val="18"/>
        </w:rPr>
        <w:t>Método de evaluación y el resultado mínimo que debe obtenerse al ejecutar las pruebas.</w:t>
      </w:r>
      <w:r>
        <w:rPr>
          <w:rFonts w:ascii="Noto Sans" w:hAnsi="Noto Sans" w:cs="Noto Sans"/>
          <w:b/>
          <w:color w:val="000000"/>
          <w:sz w:val="18"/>
          <w:szCs w:val="18"/>
        </w:rPr>
        <w:t xml:space="preserve"> </w:t>
      </w:r>
    </w:p>
    <w:p w:rsidR="00E13650" w:rsidRDefault="00E13650" w:rsidP="00E13650">
      <w:pPr>
        <w:jc w:val="both"/>
        <w:rPr>
          <w:rFonts w:ascii="Noto Sans" w:hAnsi="Noto Sans" w:cs="Noto Sans"/>
          <w:color w:val="000000"/>
          <w:sz w:val="18"/>
          <w:szCs w:val="18"/>
        </w:rPr>
      </w:pPr>
    </w:p>
    <w:p w:rsidR="00E13650" w:rsidRPr="007D1C48" w:rsidRDefault="00E13650" w:rsidP="00E13650">
      <w:pPr>
        <w:jc w:val="both"/>
        <w:rPr>
          <w:rFonts w:ascii="Noto Sans" w:hAnsi="Noto Sans" w:cs="Noto Sans"/>
          <w:color w:val="000000"/>
          <w:sz w:val="18"/>
          <w:szCs w:val="18"/>
        </w:rPr>
      </w:pPr>
      <w:r w:rsidRPr="007D1C48">
        <w:rPr>
          <w:rFonts w:ascii="Noto Sans" w:hAnsi="Noto Sans" w:cs="Noto Sans"/>
          <w:color w:val="000000"/>
          <w:sz w:val="18"/>
          <w:szCs w:val="18"/>
        </w:rPr>
        <w:t>Se podrá evaluar el desempeño del “EL PROVEEDOR”, midiendo su nivel de cumplimiento en la entrega oportuna de los bienes durante la vigencia del servicio. Dicha información se hará del conocimiento de este.</w:t>
      </w:r>
    </w:p>
    <w:p w:rsidR="00E13650" w:rsidRDefault="00E13650" w:rsidP="00E13650">
      <w:pPr>
        <w:jc w:val="both"/>
        <w:rPr>
          <w:rFonts w:ascii="Noto Sans" w:hAnsi="Noto Sans" w:cs="Noto Sans"/>
          <w:color w:val="000000"/>
          <w:sz w:val="18"/>
          <w:szCs w:val="18"/>
        </w:rPr>
      </w:pPr>
    </w:p>
    <w:p w:rsidR="00E13650" w:rsidRPr="0091747A" w:rsidRDefault="00E13650" w:rsidP="00E13650">
      <w:pPr>
        <w:jc w:val="both"/>
        <w:rPr>
          <w:rFonts w:ascii="Noto Sans" w:hAnsi="Noto Sans" w:cs="Noto Sans"/>
          <w:b/>
          <w:color w:val="000000"/>
          <w:sz w:val="18"/>
          <w:szCs w:val="18"/>
        </w:rPr>
      </w:pPr>
      <w:r w:rsidRPr="007D1C48">
        <w:rPr>
          <w:rFonts w:ascii="Noto Sans" w:hAnsi="Noto Sans" w:cs="Noto Sans"/>
          <w:color w:val="000000"/>
          <w:sz w:val="18"/>
          <w:szCs w:val="18"/>
        </w:rPr>
        <w:t xml:space="preserve">La evaluación será realizada por el Jefe del Servicio de trabajo social, trabajadora social responsable o el jefe de enfermeras responsable, de la Unidad Hospitalaria, </w:t>
      </w:r>
      <w:r w:rsidRPr="00EE742E">
        <w:rPr>
          <w:rFonts w:ascii="Noto Sans" w:hAnsi="Noto Sans" w:cs="Noto Sans"/>
          <w:color w:val="000000"/>
          <w:sz w:val="18"/>
          <w:szCs w:val="18"/>
        </w:rPr>
        <w:t xml:space="preserve">en la cual se evaluará la entrega de los bienes, conforme al formato denominado </w:t>
      </w:r>
      <w:r w:rsidRPr="00EE742E">
        <w:rPr>
          <w:rFonts w:ascii="Noto Sans" w:hAnsi="Noto Sans" w:cs="Noto Sans"/>
          <w:b/>
          <w:color w:val="000000"/>
          <w:sz w:val="18"/>
          <w:szCs w:val="18"/>
        </w:rPr>
        <w:t>Tarjeta de Evaluación de Proveedores</w:t>
      </w:r>
      <w:r w:rsidRPr="00EE742E">
        <w:rPr>
          <w:rFonts w:ascii="Noto Sans" w:hAnsi="Noto Sans" w:cs="Noto Sans"/>
          <w:color w:val="000000"/>
          <w:sz w:val="18"/>
          <w:szCs w:val="18"/>
        </w:rPr>
        <w:t xml:space="preserve"> (</w:t>
      </w:r>
      <w:r w:rsidRPr="00EE742E">
        <w:rPr>
          <w:rFonts w:ascii="Noto Sans" w:hAnsi="Noto Sans" w:cs="Noto Sans"/>
          <w:b/>
          <w:color w:val="000000"/>
          <w:sz w:val="18"/>
          <w:szCs w:val="18"/>
        </w:rPr>
        <w:t xml:space="preserve">Anexo </w:t>
      </w:r>
      <w:r w:rsidR="00EE742E" w:rsidRPr="00EE742E">
        <w:rPr>
          <w:rFonts w:ascii="Noto Sans" w:hAnsi="Noto Sans" w:cs="Noto Sans"/>
          <w:b/>
          <w:color w:val="000000"/>
          <w:sz w:val="18"/>
          <w:szCs w:val="18"/>
        </w:rPr>
        <w:t>13</w:t>
      </w:r>
      <w:r w:rsidRPr="00EE742E">
        <w:rPr>
          <w:rFonts w:ascii="Noto Sans" w:hAnsi="Noto Sans" w:cs="Noto Sans"/>
          <w:b/>
          <w:color w:val="000000"/>
          <w:sz w:val="18"/>
          <w:szCs w:val="18"/>
        </w:rPr>
        <w:t>).</w:t>
      </w:r>
    </w:p>
    <w:p w:rsidR="00E13650" w:rsidRPr="007D1C48" w:rsidRDefault="00E13650" w:rsidP="00E13650">
      <w:pPr>
        <w:tabs>
          <w:tab w:val="left" w:pos="1530"/>
        </w:tabs>
        <w:jc w:val="both"/>
        <w:rPr>
          <w:rFonts w:ascii="Noto Sans" w:hAnsi="Noto Sans" w:cs="Noto Sans"/>
          <w:b/>
          <w:color w:val="000000"/>
          <w:sz w:val="18"/>
          <w:szCs w:val="18"/>
        </w:rPr>
      </w:pPr>
      <w:r w:rsidRPr="007D1C48">
        <w:rPr>
          <w:rFonts w:ascii="Noto Sans" w:hAnsi="Noto Sans" w:cs="Noto Sans"/>
          <w:sz w:val="18"/>
          <w:szCs w:val="18"/>
        </w:rPr>
        <w:tab/>
      </w:r>
    </w:p>
    <w:p w:rsidR="00E13650" w:rsidRPr="007D1C48" w:rsidRDefault="00E13650" w:rsidP="005818B8">
      <w:pPr>
        <w:pStyle w:val="Prrafodelista"/>
        <w:numPr>
          <w:ilvl w:val="0"/>
          <w:numId w:val="38"/>
        </w:numPr>
        <w:suppressAutoHyphens w:val="0"/>
        <w:jc w:val="both"/>
        <w:rPr>
          <w:rFonts w:ascii="Noto Sans" w:hAnsi="Noto Sans" w:cs="Noto Sans"/>
          <w:b/>
          <w:color w:val="000000"/>
          <w:sz w:val="18"/>
          <w:szCs w:val="18"/>
        </w:rPr>
      </w:pPr>
      <w:r w:rsidRPr="007D1C48">
        <w:rPr>
          <w:rFonts w:ascii="Noto Sans" w:hAnsi="Noto Sans" w:cs="Noto Sans"/>
          <w:b/>
          <w:color w:val="000000"/>
          <w:sz w:val="18"/>
          <w:szCs w:val="18"/>
        </w:rPr>
        <w:t>Modificación de la especificación técnica de algún bien que no se encuentre regulado por el Compendio Nacional de Insumos para la Salud (CNIS).</w:t>
      </w:r>
    </w:p>
    <w:p w:rsidR="00E13650" w:rsidRPr="007D1C48" w:rsidRDefault="00E13650" w:rsidP="00E13650">
      <w:pPr>
        <w:jc w:val="both"/>
        <w:rPr>
          <w:rFonts w:ascii="Noto Sans" w:hAnsi="Noto Sans" w:cs="Noto Sans"/>
          <w:color w:val="000000"/>
          <w:sz w:val="18"/>
          <w:szCs w:val="18"/>
        </w:rPr>
      </w:pPr>
      <w:r w:rsidRPr="007D1C48">
        <w:rPr>
          <w:rFonts w:ascii="Noto Sans" w:hAnsi="Noto Sans" w:cs="Noto Sans"/>
          <w:color w:val="000000"/>
          <w:sz w:val="18"/>
          <w:szCs w:val="18"/>
        </w:rPr>
        <w:t>No aplica.</w:t>
      </w:r>
    </w:p>
    <w:p w:rsidR="00E13650" w:rsidRPr="007D1C48" w:rsidRDefault="00E13650" w:rsidP="00E13650">
      <w:pPr>
        <w:pStyle w:val="Prrafodelista"/>
        <w:ind w:left="360"/>
        <w:jc w:val="both"/>
        <w:rPr>
          <w:rFonts w:ascii="Noto Sans" w:hAnsi="Noto Sans" w:cs="Noto Sans"/>
          <w:color w:val="000000"/>
          <w:sz w:val="18"/>
          <w:szCs w:val="18"/>
        </w:rPr>
      </w:pPr>
    </w:p>
    <w:p w:rsidR="00E13650" w:rsidRPr="007D1C48" w:rsidRDefault="00E13650" w:rsidP="005818B8">
      <w:pPr>
        <w:pStyle w:val="Prrafodelista"/>
        <w:numPr>
          <w:ilvl w:val="0"/>
          <w:numId w:val="38"/>
        </w:numPr>
        <w:suppressAutoHyphens w:val="0"/>
        <w:jc w:val="both"/>
        <w:rPr>
          <w:rFonts w:ascii="Noto Sans" w:hAnsi="Noto Sans" w:cs="Noto Sans"/>
          <w:b/>
          <w:color w:val="000000"/>
          <w:sz w:val="18"/>
          <w:szCs w:val="18"/>
        </w:rPr>
      </w:pPr>
      <w:r w:rsidRPr="007D1C48">
        <w:rPr>
          <w:rFonts w:ascii="Noto Sans" w:hAnsi="Noto Sans" w:cs="Noto Sans"/>
          <w:b/>
          <w:color w:val="000000"/>
          <w:sz w:val="18"/>
          <w:szCs w:val="18"/>
        </w:rPr>
        <w:t>Se modifique las especificaciones técnicas de un bien respecto de las estipuladas en el ejercicio anterior.</w:t>
      </w:r>
    </w:p>
    <w:p w:rsidR="00E13650" w:rsidRPr="007D1C48" w:rsidRDefault="00E13650" w:rsidP="00E13650">
      <w:pPr>
        <w:jc w:val="both"/>
        <w:rPr>
          <w:rFonts w:ascii="Noto Sans" w:hAnsi="Noto Sans" w:cs="Noto Sans"/>
          <w:color w:val="000000"/>
          <w:sz w:val="18"/>
          <w:szCs w:val="18"/>
        </w:rPr>
      </w:pPr>
      <w:r w:rsidRPr="007D1C48">
        <w:rPr>
          <w:rFonts w:ascii="Noto Sans" w:hAnsi="Noto Sans" w:cs="Noto Sans"/>
          <w:color w:val="000000"/>
          <w:sz w:val="18"/>
          <w:szCs w:val="18"/>
        </w:rPr>
        <w:t>No aplica.</w:t>
      </w:r>
    </w:p>
    <w:p w:rsidR="00E13650" w:rsidRPr="007D1C48" w:rsidRDefault="00E13650" w:rsidP="00E13650">
      <w:pPr>
        <w:pStyle w:val="Prrafodelista"/>
        <w:ind w:left="360"/>
        <w:jc w:val="both"/>
        <w:rPr>
          <w:rFonts w:ascii="Noto Sans" w:hAnsi="Noto Sans" w:cs="Noto Sans"/>
          <w:b/>
          <w:color w:val="000000"/>
          <w:sz w:val="18"/>
          <w:szCs w:val="18"/>
        </w:rPr>
      </w:pPr>
    </w:p>
    <w:p w:rsidR="00E13650" w:rsidRDefault="00E13650" w:rsidP="00E13650">
      <w:pPr>
        <w:rPr>
          <w:rFonts w:ascii="Noto Sans" w:hAnsi="Noto Sans" w:cs="Noto Sans"/>
          <w:b/>
          <w:sz w:val="18"/>
          <w:szCs w:val="18"/>
        </w:rPr>
      </w:pPr>
      <w:r>
        <w:rPr>
          <w:rFonts w:ascii="Noto Sans" w:hAnsi="Noto Sans" w:cs="Noto Sans"/>
          <w:b/>
          <w:sz w:val="18"/>
          <w:szCs w:val="18"/>
        </w:rPr>
        <w:br w:type="page"/>
      </w:r>
    </w:p>
    <w:p w:rsidR="00E13650" w:rsidRPr="00DF7AB3" w:rsidRDefault="00E13650" w:rsidP="00A4254C">
      <w:pPr>
        <w:jc w:val="center"/>
        <w:rPr>
          <w:rFonts w:ascii="Noto Sans" w:hAnsi="Noto Sans" w:cs="Noto Sans"/>
          <w:b/>
          <w:bCs/>
          <w:sz w:val="20"/>
        </w:rPr>
      </w:pPr>
    </w:p>
    <w:p w:rsidR="00A4254C" w:rsidRPr="00DF7AB3" w:rsidRDefault="00A4254C" w:rsidP="00A4254C">
      <w:pPr>
        <w:tabs>
          <w:tab w:val="left" w:pos="294"/>
          <w:tab w:val="center" w:pos="4419"/>
          <w:tab w:val="right" w:pos="8838"/>
        </w:tabs>
        <w:jc w:val="both"/>
        <w:rPr>
          <w:rFonts w:ascii="Noto Sans" w:hAnsi="Noto Sans" w:cs="Noto Sans"/>
          <w:b/>
          <w:bCs/>
          <w:sz w:val="19"/>
          <w:szCs w:val="19"/>
        </w:rPr>
      </w:pPr>
    </w:p>
    <w:p w:rsidR="00A4254C" w:rsidRPr="00DF7AB3" w:rsidRDefault="00E13650" w:rsidP="00A4254C">
      <w:pPr>
        <w:jc w:val="center"/>
        <w:rPr>
          <w:rFonts w:ascii="Noto Sans" w:hAnsi="Noto Sans" w:cs="Noto Sans"/>
          <w:b/>
          <w:bCs/>
          <w:sz w:val="20"/>
        </w:rPr>
      </w:pPr>
      <w:r>
        <w:rPr>
          <w:rFonts w:ascii="Noto Sans" w:hAnsi="Noto Sans" w:cs="Noto Sans"/>
          <w:b/>
          <w:bCs/>
          <w:sz w:val="20"/>
        </w:rPr>
        <w:t>ANEXO NÚMERO 1 Bis (Uno Bis</w:t>
      </w:r>
      <w:r w:rsidR="00A4254C" w:rsidRPr="00DF7AB3">
        <w:rPr>
          <w:rFonts w:ascii="Noto Sans" w:hAnsi="Noto Sans" w:cs="Noto Sans"/>
          <w:b/>
          <w:bCs/>
          <w:sz w:val="20"/>
        </w:rPr>
        <w:t>)</w:t>
      </w:r>
    </w:p>
    <w:p w:rsidR="00A4254C" w:rsidRPr="00DF7AB3" w:rsidRDefault="00A4254C" w:rsidP="00A4254C">
      <w:pPr>
        <w:jc w:val="center"/>
        <w:rPr>
          <w:rFonts w:ascii="Noto Sans" w:hAnsi="Noto Sans" w:cs="Noto Sans"/>
          <w:b/>
          <w:bCs/>
          <w:sz w:val="20"/>
        </w:rPr>
      </w:pPr>
      <w:r w:rsidRPr="00DF7AB3">
        <w:rPr>
          <w:rFonts w:ascii="Noto Sans" w:hAnsi="Noto Sans" w:cs="Noto Sans"/>
          <w:b/>
          <w:bCs/>
          <w:sz w:val="20"/>
        </w:rPr>
        <w:t>TERMINOS Y CONDICIONES</w:t>
      </w:r>
    </w:p>
    <w:p w:rsidR="00A4254C" w:rsidRPr="00DF7AB3" w:rsidRDefault="00A4254C" w:rsidP="00A4254C">
      <w:pPr>
        <w:jc w:val="center"/>
        <w:rPr>
          <w:rFonts w:ascii="Noto Sans" w:hAnsi="Noto Sans" w:cs="Noto Sans"/>
          <w:b/>
          <w:bCs/>
          <w:sz w:val="20"/>
        </w:rPr>
      </w:pPr>
    </w:p>
    <w:p w:rsidR="00E13650" w:rsidRPr="006954A7" w:rsidRDefault="00E13650" w:rsidP="005818B8">
      <w:pPr>
        <w:pStyle w:val="Prrafodelista"/>
        <w:numPr>
          <w:ilvl w:val="0"/>
          <w:numId w:val="40"/>
        </w:numPr>
        <w:suppressAutoHyphens w:val="0"/>
        <w:jc w:val="both"/>
        <w:rPr>
          <w:rFonts w:ascii="Noto Sans" w:hAnsi="Noto Sans" w:cs="Noto Sans"/>
          <w:b/>
          <w:color w:val="000000"/>
          <w:sz w:val="18"/>
          <w:szCs w:val="18"/>
        </w:rPr>
      </w:pPr>
      <w:r w:rsidRPr="006954A7">
        <w:rPr>
          <w:rFonts w:ascii="Noto Sans" w:hAnsi="Noto Sans" w:cs="Noto Sans"/>
          <w:b/>
          <w:color w:val="000000"/>
          <w:sz w:val="18"/>
          <w:szCs w:val="18"/>
        </w:rPr>
        <w:t>Vigencia de la contratación y ejercicio presupuestal al que corresponda.</w:t>
      </w: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 xml:space="preserve">La </w:t>
      </w:r>
      <w:r w:rsidRPr="003832C0">
        <w:rPr>
          <w:rFonts w:ascii="Noto Sans" w:hAnsi="Noto Sans" w:cs="Noto Sans"/>
          <w:color w:val="000000"/>
          <w:sz w:val="18"/>
          <w:szCs w:val="18"/>
        </w:rPr>
        <w:t>vigencia será del día hábil siguiente al conocimiento del fallo al 31 de diciembre del 2026.</w:t>
      </w:r>
      <w:r w:rsidRPr="006954A7">
        <w:rPr>
          <w:rFonts w:ascii="Noto Sans" w:hAnsi="Noto Sans" w:cs="Noto Sans"/>
          <w:color w:val="000000"/>
          <w:sz w:val="18"/>
          <w:szCs w:val="18"/>
        </w:rPr>
        <w:t xml:space="preserve"> </w:t>
      </w:r>
    </w:p>
    <w:p w:rsidR="00E13650" w:rsidRPr="006954A7" w:rsidRDefault="00E13650" w:rsidP="00E13650">
      <w:pPr>
        <w:jc w:val="both"/>
        <w:rPr>
          <w:rFonts w:ascii="Noto Sans" w:hAnsi="Noto Sans" w:cs="Noto Sans"/>
          <w:color w:val="000000"/>
          <w:sz w:val="18"/>
          <w:szCs w:val="18"/>
        </w:rPr>
      </w:pPr>
    </w:p>
    <w:p w:rsidR="00E13650" w:rsidRPr="006954A7" w:rsidRDefault="00E13650" w:rsidP="005818B8">
      <w:pPr>
        <w:pStyle w:val="Prrafodelista"/>
        <w:numPr>
          <w:ilvl w:val="0"/>
          <w:numId w:val="40"/>
        </w:numPr>
        <w:suppressAutoHyphens w:val="0"/>
        <w:jc w:val="both"/>
        <w:rPr>
          <w:rFonts w:ascii="Noto Sans" w:hAnsi="Noto Sans" w:cs="Noto Sans"/>
          <w:b/>
          <w:color w:val="000000"/>
          <w:sz w:val="18"/>
          <w:szCs w:val="18"/>
        </w:rPr>
      </w:pPr>
      <w:r w:rsidRPr="006954A7">
        <w:rPr>
          <w:rFonts w:ascii="Noto Sans" w:hAnsi="Noto Sans" w:cs="Noto Sans"/>
          <w:b/>
          <w:color w:val="000000"/>
          <w:sz w:val="18"/>
          <w:szCs w:val="18"/>
        </w:rPr>
        <w:t>Plazo de entrega del bien, arrendamiento o servicio.</w:t>
      </w:r>
    </w:p>
    <w:p w:rsidR="00E13650" w:rsidRPr="006954A7" w:rsidRDefault="00E13650" w:rsidP="00E13650">
      <w:pPr>
        <w:autoSpaceDE w:val="0"/>
        <w:autoSpaceDN w:val="0"/>
        <w:adjustRightInd w:val="0"/>
        <w:jc w:val="both"/>
        <w:rPr>
          <w:rFonts w:ascii="Noto Sans" w:hAnsi="Noto Sans" w:cs="Noto Sans"/>
          <w:sz w:val="18"/>
          <w:szCs w:val="18"/>
        </w:rPr>
      </w:pPr>
      <w:r w:rsidRPr="006954A7">
        <w:rPr>
          <w:rFonts w:ascii="Noto Sans" w:hAnsi="Noto Sans" w:cs="Noto Sans"/>
          <w:sz w:val="18"/>
          <w:szCs w:val="18"/>
        </w:rPr>
        <w:t xml:space="preserve">La frecuencia de entrega de los servicios que se solicitan en los domicilios que se encuentran señalados en la siguiente tabla en el cual se establecen los domicilios de las unidades médicas hospitalarias, en la fecha que establezca la </w:t>
      </w:r>
      <w:r w:rsidRPr="00881292">
        <w:rPr>
          <w:rFonts w:ascii="Noto Sans" w:hAnsi="Noto Sans" w:cs="Noto Sans"/>
          <w:b/>
          <w:sz w:val="18"/>
          <w:szCs w:val="18"/>
        </w:rPr>
        <w:t>orden de compra</w:t>
      </w:r>
      <w:r w:rsidRPr="006954A7">
        <w:rPr>
          <w:rFonts w:ascii="Noto Sans" w:hAnsi="Noto Sans" w:cs="Noto Sans"/>
          <w:sz w:val="18"/>
          <w:szCs w:val="18"/>
        </w:rPr>
        <w:t xml:space="preserve"> </w:t>
      </w:r>
      <w:r w:rsidRPr="00881292">
        <w:rPr>
          <w:rFonts w:ascii="Noto Sans" w:hAnsi="Noto Sans" w:cs="Noto Sans"/>
          <w:b/>
          <w:sz w:val="18"/>
          <w:szCs w:val="18"/>
        </w:rPr>
        <w:t xml:space="preserve">(anexo </w:t>
      </w:r>
      <w:r w:rsidR="00EE742E">
        <w:rPr>
          <w:rFonts w:ascii="Noto Sans" w:hAnsi="Noto Sans" w:cs="Noto Sans"/>
          <w:b/>
          <w:sz w:val="18"/>
          <w:szCs w:val="18"/>
        </w:rPr>
        <w:t>12</w:t>
      </w:r>
      <w:r w:rsidRPr="00881292">
        <w:rPr>
          <w:rFonts w:ascii="Noto Sans" w:hAnsi="Noto Sans" w:cs="Noto Sans"/>
          <w:b/>
          <w:sz w:val="18"/>
          <w:szCs w:val="18"/>
        </w:rPr>
        <w:t>)</w:t>
      </w:r>
      <w:r w:rsidRPr="00881292">
        <w:rPr>
          <w:rFonts w:ascii="Noto Sans" w:hAnsi="Noto Sans" w:cs="Noto Sans"/>
          <w:sz w:val="18"/>
          <w:szCs w:val="18"/>
        </w:rPr>
        <w:t xml:space="preserve"> en</w:t>
      </w:r>
      <w:r w:rsidRPr="006954A7">
        <w:rPr>
          <w:rFonts w:ascii="Noto Sans" w:hAnsi="Noto Sans" w:cs="Noto Sans"/>
          <w:sz w:val="18"/>
          <w:szCs w:val="18"/>
        </w:rPr>
        <w:t xml:space="preserve"> original y copia mecanizada.</w:t>
      </w:r>
      <w:r w:rsidRPr="006954A7">
        <w:rPr>
          <w:rFonts w:ascii="Noto Sans" w:hAnsi="Noto Sans" w:cs="Noto Sans"/>
          <w:b/>
          <w:sz w:val="18"/>
          <w:szCs w:val="18"/>
        </w:rPr>
        <w:t xml:space="preserve"> </w:t>
      </w:r>
      <w:r w:rsidRPr="006954A7">
        <w:rPr>
          <w:rFonts w:ascii="Noto Sans" w:hAnsi="Noto Sans" w:cs="Noto Sans"/>
          <w:sz w:val="18"/>
          <w:szCs w:val="18"/>
        </w:rPr>
        <w:t>Las órdenes de compra para la entrega y distribución de los bienes serán emitidas con una anticipación de 15 (quince) días naturales.</w:t>
      </w:r>
    </w:p>
    <w:p w:rsidR="00E13650" w:rsidRPr="006954A7" w:rsidRDefault="00E13650" w:rsidP="00E13650">
      <w:pPr>
        <w:autoSpaceDE w:val="0"/>
        <w:autoSpaceDN w:val="0"/>
        <w:adjustRightInd w:val="0"/>
        <w:jc w:val="both"/>
        <w:rPr>
          <w:rFonts w:ascii="Noto Sans" w:hAnsi="Noto Sans" w:cs="Noto Sans"/>
          <w:sz w:val="18"/>
          <w:szCs w:val="18"/>
        </w:rPr>
      </w:pPr>
    </w:p>
    <w:p w:rsidR="00E13650" w:rsidRPr="006954A7" w:rsidRDefault="00E13650" w:rsidP="00E13650">
      <w:pPr>
        <w:autoSpaceDE w:val="0"/>
        <w:autoSpaceDN w:val="0"/>
        <w:adjustRightInd w:val="0"/>
        <w:jc w:val="both"/>
        <w:rPr>
          <w:rFonts w:ascii="Noto Sans" w:hAnsi="Noto Sans" w:cs="Noto Sans"/>
          <w:sz w:val="18"/>
          <w:szCs w:val="18"/>
        </w:rPr>
      </w:pPr>
      <w:r w:rsidRPr="006954A7">
        <w:rPr>
          <w:rFonts w:ascii="Noto Sans" w:hAnsi="Noto Sans" w:cs="Noto Sans"/>
          <w:sz w:val="18"/>
          <w:szCs w:val="18"/>
        </w:rPr>
        <w:t xml:space="preserve">Cuando la </w:t>
      </w:r>
      <w:r w:rsidRPr="00881292">
        <w:rPr>
          <w:rFonts w:ascii="Noto Sans" w:hAnsi="Noto Sans" w:cs="Noto Sans"/>
          <w:b/>
          <w:sz w:val="18"/>
          <w:szCs w:val="18"/>
        </w:rPr>
        <w:t xml:space="preserve">orden de compra (anexo </w:t>
      </w:r>
      <w:r w:rsidR="00EE742E">
        <w:rPr>
          <w:rFonts w:ascii="Noto Sans" w:hAnsi="Noto Sans" w:cs="Noto Sans"/>
          <w:b/>
          <w:sz w:val="18"/>
          <w:szCs w:val="18"/>
        </w:rPr>
        <w:t>12</w:t>
      </w:r>
      <w:r w:rsidRPr="00881292">
        <w:rPr>
          <w:rFonts w:ascii="Noto Sans" w:hAnsi="Noto Sans" w:cs="Noto Sans"/>
          <w:b/>
          <w:sz w:val="18"/>
          <w:szCs w:val="18"/>
        </w:rPr>
        <w:t>)</w:t>
      </w:r>
      <w:r w:rsidRPr="006954A7">
        <w:rPr>
          <w:rFonts w:ascii="Noto Sans" w:hAnsi="Noto Sans" w:cs="Noto Sans"/>
          <w:sz w:val="18"/>
          <w:szCs w:val="18"/>
        </w:rPr>
        <w:t xml:space="preserve"> sea transmitida vía correo electrónico o cualquier otro medio convenido por los contratantes, “el proveedor” se obliga a confirmar su recepción acusando de recibo por la misma vía a más tardar el día hábil siguiente a aquél en que se reciba dicha orden por parte de las áreas solicitantes, fecha a partir de la cual, empezará a computarse el plazo de entrega. Si “el proveedor” no confirma la recepción de la orden, el plazo de entrega empezará a contabilizarse a partir del día hábil siguiente a la fecha de transmisión por parte de “el Instituto” según conste en la notificación de entrega que proporcione el medio utilizado por “el Instituto”.</w:t>
      </w:r>
    </w:p>
    <w:p w:rsidR="00E13650" w:rsidRPr="006954A7" w:rsidRDefault="00E13650" w:rsidP="00E13650">
      <w:pPr>
        <w:autoSpaceDE w:val="0"/>
        <w:autoSpaceDN w:val="0"/>
        <w:adjustRightInd w:val="0"/>
        <w:jc w:val="both"/>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1763"/>
        <w:gridCol w:w="4552"/>
        <w:gridCol w:w="2803"/>
      </w:tblGrid>
      <w:tr w:rsidR="00E13650" w:rsidRPr="006954A7" w:rsidTr="00A112CF">
        <w:trPr>
          <w:trHeight w:val="20"/>
        </w:trPr>
        <w:tc>
          <w:tcPr>
            <w:tcW w:w="0" w:type="auto"/>
            <w:shd w:val="clear" w:color="auto" w:fill="B8CCE4" w:themeFill="accent1" w:themeFillTint="66"/>
          </w:tcPr>
          <w:p w:rsidR="00E13650" w:rsidRPr="006954A7" w:rsidRDefault="00E13650" w:rsidP="00A112CF">
            <w:pPr>
              <w:jc w:val="center"/>
              <w:rPr>
                <w:rFonts w:ascii="Noto Sans" w:hAnsi="Noto Sans" w:cs="Noto Sans"/>
                <w:b/>
                <w:sz w:val="18"/>
                <w:szCs w:val="18"/>
              </w:rPr>
            </w:pPr>
            <w:r w:rsidRPr="006954A7">
              <w:rPr>
                <w:rFonts w:ascii="Noto Sans" w:hAnsi="Noto Sans" w:cs="Noto Sans"/>
                <w:b/>
                <w:sz w:val="18"/>
                <w:szCs w:val="18"/>
              </w:rPr>
              <w:t>Unidad</w:t>
            </w:r>
          </w:p>
        </w:tc>
        <w:tc>
          <w:tcPr>
            <w:tcW w:w="0" w:type="auto"/>
            <w:shd w:val="clear" w:color="auto" w:fill="B8CCE4" w:themeFill="accent1" w:themeFillTint="66"/>
          </w:tcPr>
          <w:p w:rsidR="00E13650" w:rsidRPr="006954A7" w:rsidRDefault="00E13650" w:rsidP="00A112CF">
            <w:pPr>
              <w:jc w:val="center"/>
              <w:rPr>
                <w:rFonts w:ascii="Noto Sans" w:hAnsi="Noto Sans" w:cs="Noto Sans"/>
                <w:b/>
                <w:sz w:val="18"/>
                <w:szCs w:val="18"/>
              </w:rPr>
            </w:pPr>
            <w:r w:rsidRPr="006954A7">
              <w:rPr>
                <w:rFonts w:ascii="Noto Sans" w:hAnsi="Noto Sans" w:cs="Noto Sans"/>
                <w:b/>
                <w:sz w:val="18"/>
                <w:szCs w:val="18"/>
              </w:rPr>
              <w:t>Nombre</w:t>
            </w:r>
          </w:p>
        </w:tc>
        <w:tc>
          <w:tcPr>
            <w:tcW w:w="0" w:type="auto"/>
            <w:shd w:val="clear" w:color="auto" w:fill="B8CCE4" w:themeFill="accent1" w:themeFillTint="66"/>
          </w:tcPr>
          <w:p w:rsidR="00E13650" w:rsidRPr="006954A7" w:rsidRDefault="00E13650" w:rsidP="00A112CF">
            <w:pPr>
              <w:jc w:val="center"/>
              <w:rPr>
                <w:rFonts w:ascii="Noto Sans" w:hAnsi="Noto Sans" w:cs="Noto Sans"/>
                <w:b/>
                <w:sz w:val="18"/>
                <w:szCs w:val="18"/>
              </w:rPr>
            </w:pPr>
            <w:r w:rsidRPr="006954A7">
              <w:rPr>
                <w:rFonts w:ascii="Noto Sans" w:hAnsi="Noto Sans" w:cs="Noto Sans"/>
                <w:b/>
                <w:sz w:val="18"/>
                <w:szCs w:val="18"/>
              </w:rPr>
              <w:t>Domicilio</w:t>
            </w:r>
          </w:p>
        </w:tc>
        <w:tc>
          <w:tcPr>
            <w:tcW w:w="0" w:type="auto"/>
            <w:shd w:val="clear" w:color="auto" w:fill="B8CCE4" w:themeFill="accent1" w:themeFillTint="66"/>
          </w:tcPr>
          <w:p w:rsidR="00E13650" w:rsidRPr="006954A7" w:rsidRDefault="00E13650" w:rsidP="00A112CF">
            <w:pPr>
              <w:jc w:val="center"/>
              <w:rPr>
                <w:rFonts w:ascii="Noto Sans" w:hAnsi="Noto Sans" w:cs="Noto Sans"/>
                <w:b/>
                <w:sz w:val="18"/>
                <w:szCs w:val="18"/>
              </w:rPr>
            </w:pPr>
            <w:r w:rsidRPr="006954A7">
              <w:rPr>
                <w:rFonts w:ascii="Noto Sans" w:hAnsi="Noto Sans" w:cs="Noto Sans"/>
                <w:b/>
                <w:sz w:val="18"/>
                <w:szCs w:val="18"/>
              </w:rPr>
              <w:t>teléfono</w:t>
            </w:r>
          </w:p>
        </w:tc>
      </w:tr>
      <w:tr w:rsidR="00E13650" w:rsidRPr="006954A7" w:rsidTr="00A112CF">
        <w:trPr>
          <w:trHeight w:val="20"/>
        </w:trPr>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Umf</w:t>
            </w:r>
            <w:proofErr w:type="spellEnd"/>
            <w:r w:rsidRPr="006954A7">
              <w:rPr>
                <w:rFonts w:ascii="Noto Sans" w:hAnsi="Noto Sans" w:cs="Noto Sans"/>
                <w:sz w:val="18"/>
                <w:szCs w:val="18"/>
              </w:rPr>
              <w:t>. 13</w:t>
            </w:r>
          </w:p>
        </w:tc>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Chuburná</w:t>
            </w:r>
            <w:proofErr w:type="spellEnd"/>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 xml:space="preserve">C. 22 x 19 col. </w:t>
            </w:r>
            <w:proofErr w:type="spellStart"/>
            <w:r w:rsidRPr="006954A7">
              <w:rPr>
                <w:rFonts w:ascii="Noto Sans" w:hAnsi="Noto Sans" w:cs="Noto Sans"/>
                <w:sz w:val="18"/>
                <w:szCs w:val="18"/>
              </w:rPr>
              <w:t>Chuburná</w:t>
            </w:r>
            <w:proofErr w:type="spellEnd"/>
            <w:r w:rsidRPr="006954A7">
              <w:rPr>
                <w:rFonts w:ascii="Noto Sans" w:hAnsi="Noto Sans" w:cs="Noto Sans"/>
                <w:sz w:val="18"/>
                <w:szCs w:val="18"/>
              </w:rPr>
              <w:t xml:space="preserve"> de hidalgo.  C.P. 97200</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9816788</w:t>
            </w:r>
          </w:p>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Ext. 120 y 121</w:t>
            </w:r>
          </w:p>
        </w:tc>
      </w:tr>
      <w:tr w:rsidR="00E13650" w:rsidRPr="006954A7" w:rsidTr="00A112CF">
        <w:trPr>
          <w:trHeight w:val="20"/>
        </w:trPr>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Umf</w:t>
            </w:r>
            <w:proofErr w:type="spellEnd"/>
            <w:r w:rsidRPr="006954A7">
              <w:rPr>
                <w:rFonts w:ascii="Noto Sans" w:hAnsi="Noto Sans" w:cs="Noto Sans"/>
                <w:sz w:val="18"/>
                <w:szCs w:val="18"/>
              </w:rPr>
              <w:t>. 20</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Caucel</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C. 80 s/n frac. Ciudad caucel.  C.P. 97700</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9530036</w:t>
            </w:r>
          </w:p>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Ext. 33, 34 y 37</w:t>
            </w:r>
          </w:p>
        </w:tc>
      </w:tr>
      <w:tr w:rsidR="00E13650" w:rsidRPr="006954A7" w:rsidTr="00A112CF">
        <w:trPr>
          <w:trHeight w:val="20"/>
        </w:trPr>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Umf</w:t>
            </w:r>
            <w:proofErr w:type="spellEnd"/>
            <w:r w:rsidRPr="006954A7">
              <w:rPr>
                <w:rFonts w:ascii="Noto Sans" w:hAnsi="Noto Sans" w:cs="Noto Sans"/>
                <w:sz w:val="18"/>
                <w:szCs w:val="18"/>
              </w:rPr>
              <w:t>. 52</w:t>
            </w:r>
          </w:p>
        </w:tc>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Palomeque</w:t>
            </w:r>
            <w:proofErr w:type="spellEnd"/>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C. 64 x 59 no 491 col. Centro C.P. 97000</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9 23 42 66</w:t>
            </w:r>
          </w:p>
        </w:tc>
      </w:tr>
      <w:tr w:rsidR="00E13650" w:rsidRPr="006954A7" w:rsidTr="00A112CF">
        <w:trPr>
          <w:trHeight w:val="20"/>
        </w:trPr>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Umf</w:t>
            </w:r>
            <w:proofErr w:type="spellEnd"/>
            <w:r w:rsidRPr="006954A7">
              <w:rPr>
                <w:rFonts w:ascii="Noto Sans" w:hAnsi="Noto Sans" w:cs="Noto Sans"/>
                <w:sz w:val="18"/>
                <w:szCs w:val="18"/>
              </w:rPr>
              <w:t>. 56</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Centro</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C. 65 no 403 x 44 y 46 col. Centro C.P. 97000</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9237908</w:t>
            </w:r>
          </w:p>
        </w:tc>
      </w:tr>
      <w:tr w:rsidR="00E13650" w:rsidRPr="006954A7" w:rsidTr="00A112CF">
        <w:trPr>
          <w:trHeight w:val="20"/>
        </w:trPr>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Umf</w:t>
            </w:r>
            <w:proofErr w:type="spellEnd"/>
            <w:r w:rsidRPr="006954A7">
              <w:rPr>
                <w:rFonts w:ascii="Noto Sans" w:hAnsi="Noto Sans" w:cs="Noto Sans"/>
                <w:sz w:val="18"/>
                <w:szCs w:val="18"/>
              </w:rPr>
              <w:t>. 57</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La ceiba</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C. 7 no 247 x 38 y 40 col. Pensiones. C.P. 97219</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9257967</w:t>
            </w:r>
          </w:p>
        </w:tc>
      </w:tr>
      <w:tr w:rsidR="00E13650" w:rsidRPr="006954A7" w:rsidTr="00A112CF">
        <w:trPr>
          <w:trHeight w:val="20"/>
        </w:trPr>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Umf</w:t>
            </w:r>
            <w:proofErr w:type="spellEnd"/>
            <w:r w:rsidRPr="006954A7">
              <w:rPr>
                <w:rFonts w:ascii="Noto Sans" w:hAnsi="Noto Sans" w:cs="Noto Sans"/>
                <w:sz w:val="18"/>
                <w:szCs w:val="18"/>
              </w:rPr>
              <w:t>. 58</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Mérida sur</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C. 42 sur no 999 x 127 y 131 col. Serapio Rendón C.P. 97285</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9299831</w:t>
            </w:r>
          </w:p>
        </w:tc>
      </w:tr>
      <w:tr w:rsidR="00E13650" w:rsidRPr="006954A7" w:rsidTr="00A112CF">
        <w:trPr>
          <w:trHeight w:val="20"/>
        </w:trPr>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Umf</w:t>
            </w:r>
            <w:proofErr w:type="spellEnd"/>
            <w:r w:rsidRPr="006954A7">
              <w:rPr>
                <w:rFonts w:ascii="Noto Sans" w:hAnsi="Noto Sans" w:cs="Noto Sans"/>
                <w:sz w:val="18"/>
                <w:szCs w:val="18"/>
              </w:rPr>
              <w:t>. 59</w:t>
            </w:r>
          </w:p>
        </w:tc>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Pacabtún</w:t>
            </w:r>
            <w:proofErr w:type="spellEnd"/>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 xml:space="preserve">C. 55 x 16 no 726 </w:t>
            </w:r>
            <w:proofErr w:type="spellStart"/>
            <w:r w:rsidRPr="006954A7">
              <w:rPr>
                <w:rFonts w:ascii="Noto Sans" w:hAnsi="Noto Sans" w:cs="Noto Sans"/>
                <w:sz w:val="18"/>
                <w:szCs w:val="18"/>
              </w:rPr>
              <w:t>fracc</w:t>
            </w:r>
            <w:proofErr w:type="spellEnd"/>
            <w:r w:rsidRPr="006954A7">
              <w:rPr>
                <w:rFonts w:ascii="Noto Sans" w:hAnsi="Noto Sans" w:cs="Noto Sans"/>
                <w:sz w:val="18"/>
                <w:szCs w:val="18"/>
              </w:rPr>
              <w:t>. del parque C.P. 97167</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9822965</w:t>
            </w:r>
          </w:p>
        </w:tc>
      </w:tr>
      <w:tr w:rsidR="00E13650" w:rsidRPr="006954A7" w:rsidTr="00A112CF">
        <w:trPr>
          <w:trHeight w:val="20"/>
        </w:trPr>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Umf</w:t>
            </w:r>
            <w:proofErr w:type="spellEnd"/>
            <w:r w:rsidRPr="006954A7">
              <w:rPr>
                <w:rFonts w:ascii="Noto Sans" w:hAnsi="Noto Sans" w:cs="Noto Sans"/>
                <w:sz w:val="18"/>
                <w:szCs w:val="18"/>
              </w:rPr>
              <w:t>. 60</w:t>
            </w:r>
          </w:p>
        </w:tc>
        <w:tc>
          <w:tcPr>
            <w:tcW w:w="0" w:type="auto"/>
            <w:vAlign w:val="center"/>
          </w:tcPr>
          <w:p w:rsidR="00E13650" w:rsidRPr="006954A7" w:rsidRDefault="00E13650" w:rsidP="00A112CF">
            <w:pPr>
              <w:jc w:val="center"/>
              <w:rPr>
                <w:rFonts w:ascii="Noto Sans" w:hAnsi="Noto Sans" w:cs="Noto Sans"/>
                <w:sz w:val="18"/>
                <w:szCs w:val="18"/>
              </w:rPr>
            </w:pPr>
            <w:r>
              <w:rPr>
                <w:rFonts w:ascii="Noto Sans" w:hAnsi="Noto Sans" w:cs="Noto Sans"/>
                <w:sz w:val="18"/>
                <w:szCs w:val="18"/>
              </w:rPr>
              <w:t>Juan P</w:t>
            </w:r>
            <w:r w:rsidRPr="006954A7">
              <w:rPr>
                <w:rFonts w:ascii="Noto Sans" w:hAnsi="Noto Sans" w:cs="Noto Sans"/>
                <w:sz w:val="18"/>
                <w:szCs w:val="18"/>
              </w:rPr>
              <w:t>ablo II</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 xml:space="preserve">C. 22 no 397 x 31 y 35 </w:t>
            </w:r>
            <w:proofErr w:type="spellStart"/>
            <w:r w:rsidRPr="006954A7">
              <w:rPr>
                <w:rFonts w:ascii="Noto Sans" w:hAnsi="Noto Sans" w:cs="Noto Sans"/>
                <w:sz w:val="18"/>
                <w:szCs w:val="18"/>
              </w:rPr>
              <w:t>fracc</w:t>
            </w:r>
            <w:proofErr w:type="spellEnd"/>
            <w:r w:rsidRPr="006954A7">
              <w:rPr>
                <w:rFonts w:ascii="Noto Sans" w:hAnsi="Noto Sans" w:cs="Noto Sans"/>
                <w:sz w:val="18"/>
                <w:szCs w:val="18"/>
              </w:rPr>
              <w:t xml:space="preserve">. Juan pablo II col. </w:t>
            </w:r>
            <w:proofErr w:type="spellStart"/>
            <w:r w:rsidRPr="006954A7">
              <w:rPr>
                <w:rFonts w:ascii="Noto Sans" w:hAnsi="Noto Sans" w:cs="Noto Sans"/>
                <w:sz w:val="18"/>
                <w:szCs w:val="18"/>
              </w:rPr>
              <w:t>Xoclán</w:t>
            </w:r>
            <w:proofErr w:type="spellEnd"/>
            <w:r w:rsidRPr="006954A7">
              <w:rPr>
                <w:rFonts w:ascii="Noto Sans" w:hAnsi="Noto Sans" w:cs="Noto Sans"/>
                <w:sz w:val="18"/>
                <w:szCs w:val="18"/>
              </w:rPr>
              <w:t xml:space="preserve"> C.P. 97246</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9854865</w:t>
            </w:r>
          </w:p>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9854995</w:t>
            </w:r>
          </w:p>
        </w:tc>
      </w:tr>
      <w:tr w:rsidR="00E13650" w:rsidRPr="006954A7" w:rsidTr="00A112CF">
        <w:trPr>
          <w:trHeight w:val="20"/>
        </w:trPr>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Umf</w:t>
            </w:r>
            <w:proofErr w:type="spellEnd"/>
            <w:r w:rsidRPr="006954A7">
              <w:rPr>
                <w:rFonts w:ascii="Noto Sans" w:hAnsi="Noto Sans" w:cs="Noto Sans"/>
                <w:sz w:val="18"/>
                <w:szCs w:val="18"/>
              </w:rPr>
              <w:t xml:space="preserve"> 61</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Héroes de la salud</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 xml:space="preserve">C. 148 x 119 y 113 </w:t>
            </w:r>
            <w:proofErr w:type="spellStart"/>
            <w:r w:rsidRPr="006954A7">
              <w:rPr>
                <w:rFonts w:ascii="Noto Sans" w:hAnsi="Noto Sans" w:cs="Noto Sans"/>
                <w:sz w:val="18"/>
                <w:szCs w:val="18"/>
              </w:rPr>
              <w:t>fracc</w:t>
            </w:r>
            <w:proofErr w:type="spellEnd"/>
            <w:r w:rsidRPr="006954A7">
              <w:rPr>
                <w:rFonts w:ascii="Noto Sans" w:hAnsi="Noto Sans" w:cs="Noto Sans"/>
                <w:sz w:val="18"/>
                <w:szCs w:val="18"/>
              </w:rPr>
              <w:t xml:space="preserve">. </w:t>
            </w:r>
            <w:proofErr w:type="gramStart"/>
            <w:r w:rsidRPr="006954A7">
              <w:rPr>
                <w:rFonts w:ascii="Noto Sans" w:hAnsi="Noto Sans" w:cs="Noto Sans"/>
                <w:sz w:val="18"/>
                <w:szCs w:val="18"/>
              </w:rPr>
              <w:t>los</w:t>
            </w:r>
            <w:proofErr w:type="gramEnd"/>
            <w:r w:rsidRPr="006954A7">
              <w:rPr>
                <w:rFonts w:ascii="Noto Sans" w:hAnsi="Noto Sans" w:cs="Noto Sans"/>
                <w:sz w:val="18"/>
                <w:szCs w:val="18"/>
              </w:rPr>
              <w:t xml:space="preserve"> Héroes C.P.  97306</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999 9 82 68 59</w:t>
            </w:r>
          </w:p>
        </w:tc>
      </w:tr>
      <w:tr w:rsidR="00E13650" w:rsidRPr="006954A7" w:rsidTr="00A112CF">
        <w:trPr>
          <w:trHeight w:val="20"/>
        </w:trPr>
        <w:tc>
          <w:tcPr>
            <w:tcW w:w="0" w:type="auto"/>
            <w:vAlign w:val="center"/>
          </w:tcPr>
          <w:p w:rsidR="00E13650" w:rsidRPr="006954A7" w:rsidRDefault="00E13650" w:rsidP="00A112CF">
            <w:pPr>
              <w:jc w:val="center"/>
              <w:rPr>
                <w:rFonts w:ascii="Noto Sans" w:hAnsi="Noto Sans" w:cs="Noto Sans"/>
                <w:sz w:val="18"/>
                <w:szCs w:val="18"/>
              </w:rPr>
            </w:pPr>
            <w:proofErr w:type="spellStart"/>
            <w:r w:rsidRPr="006954A7">
              <w:rPr>
                <w:rFonts w:ascii="Noto Sans" w:hAnsi="Noto Sans" w:cs="Noto Sans"/>
                <w:sz w:val="18"/>
                <w:szCs w:val="18"/>
              </w:rPr>
              <w:t>Umf</w:t>
            </w:r>
            <w:proofErr w:type="spellEnd"/>
            <w:r w:rsidRPr="006954A7">
              <w:rPr>
                <w:rFonts w:ascii="Noto Sans" w:hAnsi="Noto Sans" w:cs="Noto Sans"/>
                <w:sz w:val="18"/>
                <w:szCs w:val="18"/>
              </w:rPr>
              <w:t xml:space="preserve"> 63</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 xml:space="preserve">Francisco de </w:t>
            </w:r>
            <w:proofErr w:type="spellStart"/>
            <w:r w:rsidRPr="006954A7">
              <w:rPr>
                <w:rFonts w:ascii="Noto Sans" w:hAnsi="Noto Sans" w:cs="Noto Sans"/>
                <w:sz w:val="18"/>
                <w:szCs w:val="18"/>
              </w:rPr>
              <w:t>Montejo</w:t>
            </w:r>
            <w:proofErr w:type="spellEnd"/>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 xml:space="preserve">Calle 30 Número 1851 Colonia Francisco De </w:t>
            </w:r>
            <w:proofErr w:type="spellStart"/>
            <w:r w:rsidRPr="006954A7">
              <w:rPr>
                <w:rFonts w:ascii="Noto Sans" w:hAnsi="Noto Sans" w:cs="Noto Sans"/>
                <w:sz w:val="18"/>
                <w:szCs w:val="18"/>
              </w:rPr>
              <w:t>Montejo</w:t>
            </w:r>
            <w:proofErr w:type="spellEnd"/>
            <w:r w:rsidRPr="006954A7">
              <w:rPr>
                <w:rFonts w:ascii="Noto Sans" w:hAnsi="Noto Sans" w:cs="Noto Sans"/>
                <w:sz w:val="18"/>
                <w:szCs w:val="18"/>
              </w:rPr>
              <w:t>, Mérida Yucatán</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n/a</w:t>
            </w:r>
          </w:p>
        </w:tc>
      </w:tr>
      <w:tr w:rsidR="00E13650" w:rsidRPr="006954A7" w:rsidTr="00A112CF">
        <w:trPr>
          <w:trHeight w:val="20"/>
        </w:trPr>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Delegación</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Delegación</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Calle 34 no. 439 x 41, col. Industrial, C.P. 97150, Mérida, Yucatán.</w:t>
            </w:r>
          </w:p>
        </w:tc>
        <w:tc>
          <w:tcPr>
            <w:tcW w:w="0" w:type="auto"/>
            <w:vAlign w:val="center"/>
          </w:tcPr>
          <w:p w:rsidR="00E13650" w:rsidRPr="006954A7" w:rsidRDefault="00E13650" w:rsidP="00A112CF">
            <w:pPr>
              <w:jc w:val="center"/>
              <w:rPr>
                <w:rFonts w:ascii="Noto Sans" w:hAnsi="Noto Sans" w:cs="Noto Sans"/>
                <w:sz w:val="18"/>
                <w:szCs w:val="18"/>
              </w:rPr>
            </w:pPr>
            <w:r w:rsidRPr="006954A7">
              <w:rPr>
                <w:rFonts w:ascii="Noto Sans" w:hAnsi="Noto Sans" w:cs="Noto Sans"/>
                <w:sz w:val="18"/>
                <w:szCs w:val="18"/>
              </w:rPr>
              <w:t>Tel (999) 9 22 56 97, 9 22 56 56 ext. 6111</w:t>
            </w:r>
          </w:p>
        </w:tc>
      </w:tr>
    </w:tbl>
    <w:p w:rsidR="00E13650" w:rsidRPr="006954A7" w:rsidRDefault="00E13650" w:rsidP="00E13650">
      <w:pPr>
        <w:jc w:val="both"/>
        <w:rPr>
          <w:rFonts w:ascii="Noto Sans" w:hAnsi="Noto Sans" w:cs="Noto Sans"/>
          <w:b/>
          <w:color w:val="000000"/>
          <w:sz w:val="18"/>
          <w:szCs w:val="18"/>
        </w:rPr>
      </w:pPr>
    </w:p>
    <w:p w:rsidR="00E13650" w:rsidRPr="006954A7" w:rsidRDefault="00E13650" w:rsidP="00E13650">
      <w:pPr>
        <w:jc w:val="both"/>
        <w:rPr>
          <w:rFonts w:ascii="Noto Sans" w:hAnsi="Noto Sans" w:cs="Noto Sans"/>
          <w:b/>
          <w:color w:val="000000"/>
          <w:sz w:val="18"/>
          <w:szCs w:val="18"/>
        </w:rPr>
      </w:pPr>
      <w:r w:rsidRPr="006954A7">
        <w:rPr>
          <w:rFonts w:ascii="Noto Sans" w:hAnsi="Noto Sans" w:cs="Noto Sans"/>
          <w:b/>
          <w:color w:val="000000"/>
          <w:sz w:val="18"/>
          <w:szCs w:val="18"/>
        </w:rPr>
        <w:t>Para la Jornada Nacional de Salud Pública.</w:t>
      </w: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 xml:space="preserve">Las órdenes de compra se generarán con 15 días de anticipación al día del evento, y la entrega se realizará en horarios de 7:00 a 8:30 horas, siendo la recepción del servicio en una sola entrega. La responsable de la recepción de los </w:t>
      </w:r>
      <w:r w:rsidRPr="006954A7">
        <w:rPr>
          <w:rFonts w:ascii="Noto Sans" w:hAnsi="Noto Sans" w:cs="Noto Sans"/>
          <w:color w:val="000000"/>
          <w:sz w:val="18"/>
          <w:szCs w:val="18"/>
        </w:rPr>
        <w:lastRenderedPageBreak/>
        <w:t>alimentos firmará de recibido a completa satisfacción el comprobante fiscal digital que presente el proveedor dando por terminado el servicio.</w:t>
      </w:r>
    </w:p>
    <w:p w:rsidR="00E13650" w:rsidRPr="006954A7" w:rsidRDefault="00E13650" w:rsidP="00E13650">
      <w:pPr>
        <w:jc w:val="both"/>
        <w:rPr>
          <w:rFonts w:ascii="Noto Sans" w:hAnsi="Noto Sans" w:cs="Noto Sans"/>
          <w:b/>
          <w:color w:val="000000"/>
          <w:sz w:val="18"/>
          <w:szCs w:val="18"/>
        </w:rPr>
      </w:pP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b/>
          <w:color w:val="000000"/>
          <w:sz w:val="18"/>
          <w:szCs w:val="18"/>
        </w:rPr>
        <w:t>Para los Encuentros de las Estrategias Educativas de Promoción a la Salud (EEPS).</w:t>
      </w: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Las órdenes de compra se generarán con 15 días de anticipación al día del evento, y la entrega se realizará en horarios de 8:00 a 9:00 horas en el turno matutino y de 13:00 a 14:00 horas en el turno</w:t>
      </w:r>
      <w:r>
        <w:rPr>
          <w:rFonts w:ascii="Noto Sans" w:hAnsi="Noto Sans" w:cs="Noto Sans"/>
          <w:color w:val="000000"/>
          <w:sz w:val="18"/>
          <w:szCs w:val="18"/>
        </w:rPr>
        <w:t xml:space="preserve"> </w:t>
      </w:r>
      <w:r w:rsidRPr="006954A7">
        <w:rPr>
          <w:rFonts w:ascii="Noto Sans" w:hAnsi="Noto Sans" w:cs="Noto Sans"/>
          <w:color w:val="000000"/>
          <w:sz w:val="18"/>
          <w:szCs w:val="18"/>
        </w:rPr>
        <w:t>vespertino, siendo la recepción del servicio en una sola entrega. La responsable de la recepción de los alimentos firmará de recibido a completa satisfacción el comprobante fiscal digital que presente el proveedor dando por terminado el servicio.</w:t>
      </w:r>
    </w:p>
    <w:p w:rsidR="00E13650" w:rsidRPr="006954A7" w:rsidRDefault="00E13650" w:rsidP="00E13650">
      <w:pPr>
        <w:jc w:val="both"/>
        <w:rPr>
          <w:rFonts w:ascii="Noto Sans" w:hAnsi="Noto Sans" w:cs="Noto Sans"/>
          <w:color w:val="000000"/>
          <w:sz w:val="18"/>
          <w:szCs w:val="18"/>
        </w:rPr>
      </w:pPr>
    </w:p>
    <w:p w:rsidR="00E13650" w:rsidRPr="006954A7" w:rsidRDefault="00E13650" w:rsidP="00E13650">
      <w:pPr>
        <w:jc w:val="both"/>
        <w:rPr>
          <w:rFonts w:ascii="Noto Sans" w:hAnsi="Noto Sans" w:cs="Noto Sans"/>
          <w:b/>
          <w:bCs/>
          <w:color w:val="000000"/>
          <w:sz w:val="18"/>
          <w:szCs w:val="18"/>
        </w:rPr>
      </w:pPr>
      <w:r w:rsidRPr="006954A7">
        <w:rPr>
          <w:rFonts w:ascii="Noto Sans" w:hAnsi="Noto Sans" w:cs="Noto Sans"/>
          <w:b/>
          <w:bCs/>
          <w:color w:val="000000"/>
          <w:sz w:val="18"/>
          <w:szCs w:val="18"/>
        </w:rPr>
        <w:t>Capacitaciones de las Estrategias Educativas NUTRIMSS y Semana de la Alimentación</w:t>
      </w: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Las órdenes de compra se generarán con 15 días de anticipación al día del evento, y la entrega se realizará en horarios de 7:00 a 8:30 horas, siendo la recepción del servicio en una sola entrega. La responsable de la recepción de los alimentos firmará de recibido a completa satisfacción el comprobante fiscal digital que presente el proveedor dando por terminado el servicio.</w:t>
      </w:r>
    </w:p>
    <w:p w:rsidR="00E13650" w:rsidRPr="006954A7" w:rsidRDefault="00E13650" w:rsidP="00E13650">
      <w:pPr>
        <w:jc w:val="both"/>
        <w:rPr>
          <w:rFonts w:ascii="Noto Sans" w:hAnsi="Noto Sans" w:cs="Noto Sans"/>
          <w:color w:val="000000"/>
          <w:sz w:val="18"/>
          <w:szCs w:val="18"/>
        </w:rPr>
      </w:pPr>
    </w:p>
    <w:p w:rsidR="00E13650" w:rsidRPr="006954A7" w:rsidRDefault="00E13650" w:rsidP="00E13650">
      <w:pPr>
        <w:jc w:val="both"/>
        <w:rPr>
          <w:rFonts w:ascii="Noto Sans" w:hAnsi="Noto Sans" w:cs="Noto Sans"/>
          <w:b/>
          <w:color w:val="000000"/>
          <w:sz w:val="18"/>
          <w:szCs w:val="18"/>
        </w:rPr>
      </w:pPr>
      <w:r w:rsidRPr="006954A7">
        <w:rPr>
          <w:rFonts w:ascii="Noto Sans" w:hAnsi="Noto Sans" w:cs="Noto Sans"/>
          <w:b/>
          <w:color w:val="000000"/>
          <w:sz w:val="18"/>
          <w:szCs w:val="18"/>
        </w:rPr>
        <w:t>Condiciones de entrega y distribución de los bienes:</w:t>
      </w:r>
    </w:p>
    <w:p w:rsidR="00E13650" w:rsidRPr="006954A7" w:rsidRDefault="00E13650" w:rsidP="00E13650">
      <w:pPr>
        <w:tabs>
          <w:tab w:val="left" w:pos="8931"/>
          <w:tab w:val="left" w:pos="9356"/>
          <w:tab w:val="left" w:pos="9498"/>
        </w:tabs>
        <w:spacing w:before="100"/>
        <w:ind w:right="191"/>
        <w:jc w:val="both"/>
        <w:rPr>
          <w:rFonts w:ascii="Noto Sans" w:hAnsi="Noto Sans" w:cs="Noto Sans"/>
          <w:i/>
          <w:iCs/>
          <w:sz w:val="18"/>
          <w:szCs w:val="18"/>
        </w:rPr>
      </w:pPr>
      <w:r w:rsidRPr="006954A7">
        <w:rPr>
          <w:rFonts w:ascii="Noto Sans" w:hAnsi="Noto Sans" w:cs="Noto Sans"/>
          <w:sz w:val="18"/>
          <w:szCs w:val="18"/>
        </w:rPr>
        <w:t>Los productos para entregar deberán apegarse a la presentación enunciada, criterios de calidad que se indican en el cuadro básico de alimentos, que se puede consultar en la página web del IMSS, en la sección de cuadros básicos, renglón alimentos</w:t>
      </w:r>
      <w:r w:rsidRPr="006954A7">
        <w:rPr>
          <w:rFonts w:ascii="Noto Sans" w:hAnsi="Noto Sans" w:cs="Noto Sans"/>
          <w:i/>
          <w:iCs/>
          <w:sz w:val="18"/>
          <w:szCs w:val="18"/>
        </w:rPr>
        <w:t>.</w:t>
      </w:r>
    </w:p>
    <w:p w:rsidR="00E13650" w:rsidRPr="006954A7" w:rsidRDefault="00E13650" w:rsidP="00E13650">
      <w:pPr>
        <w:spacing w:before="100"/>
        <w:jc w:val="both"/>
        <w:rPr>
          <w:rFonts w:ascii="Noto Sans" w:hAnsi="Noto Sans" w:cs="Noto Sans"/>
          <w:sz w:val="18"/>
          <w:szCs w:val="18"/>
        </w:rPr>
      </w:pPr>
      <w:r w:rsidRPr="006954A7">
        <w:rPr>
          <w:rFonts w:ascii="Noto Sans" w:hAnsi="Noto Sans" w:cs="Noto Sans"/>
          <w:sz w:val="18"/>
          <w:szCs w:val="18"/>
        </w:rPr>
        <w:t xml:space="preserve">Los bienes deberán ser entregados y distribuidos dentro del horario establecido en los lugares que se indicarán en </w:t>
      </w:r>
      <w:r w:rsidRPr="00881292">
        <w:rPr>
          <w:rFonts w:ascii="Noto Sans" w:hAnsi="Noto Sans" w:cs="Noto Sans"/>
          <w:sz w:val="18"/>
          <w:szCs w:val="18"/>
        </w:rPr>
        <w:t xml:space="preserve">la </w:t>
      </w:r>
      <w:r w:rsidR="00EE742E">
        <w:rPr>
          <w:rFonts w:ascii="Noto Sans" w:hAnsi="Noto Sans" w:cs="Noto Sans"/>
          <w:b/>
          <w:sz w:val="18"/>
          <w:szCs w:val="18"/>
        </w:rPr>
        <w:t>orden de compra (anexo 12</w:t>
      </w:r>
      <w:r w:rsidRPr="00881292">
        <w:rPr>
          <w:rFonts w:ascii="Noto Sans" w:hAnsi="Noto Sans" w:cs="Noto Sans"/>
          <w:b/>
          <w:sz w:val="18"/>
          <w:szCs w:val="18"/>
        </w:rPr>
        <w:t xml:space="preserve">) </w:t>
      </w:r>
      <w:r w:rsidRPr="006954A7">
        <w:rPr>
          <w:rFonts w:ascii="Noto Sans" w:hAnsi="Noto Sans" w:cs="Noto Sans"/>
          <w:sz w:val="18"/>
          <w:szCs w:val="18"/>
        </w:rPr>
        <w:t>correspondiente.</w:t>
      </w:r>
    </w:p>
    <w:p w:rsidR="00E13650" w:rsidRPr="006954A7" w:rsidRDefault="00E13650" w:rsidP="005818B8">
      <w:pPr>
        <w:numPr>
          <w:ilvl w:val="0"/>
          <w:numId w:val="39"/>
        </w:numPr>
        <w:tabs>
          <w:tab w:val="num" w:pos="567"/>
          <w:tab w:val="left" w:pos="8789"/>
          <w:tab w:val="left" w:pos="9214"/>
          <w:tab w:val="left" w:pos="9356"/>
        </w:tabs>
        <w:suppressAutoHyphens/>
        <w:spacing w:before="100"/>
        <w:ind w:left="567" w:right="191" w:hanging="283"/>
        <w:jc w:val="both"/>
        <w:rPr>
          <w:rFonts w:ascii="Noto Sans" w:hAnsi="Noto Sans" w:cs="Noto Sans"/>
          <w:sz w:val="18"/>
          <w:szCs w:val="18"/>
        </w:rPr>
      </w:pPr>
      <w:r w:rsidRPr="006954A7">
        <w:rPr>
          <w:rFonts w:ascii="Noto Sans" w:hAnsi="Noto Sans" w:cs="Noto Sans"/>
          <w:sz w:val="18"/>
          <w:szCs w:val="18"/>
        </w:rPr>
        <w:t>El proveedor deberá entregar y distribuir los alimentos en cajas para estiba, de plástico, recipientes o envases especiales, estos productos serán biodegradables, conforme a la fracción vi del art. 1 de la ley general de equilibrio y protección al ambiente, conforme a las características de la clave/grupo de alimentos, o producto en condiciones adecuadas de higiene y presentación, como lo indica el cuadro básico institucional de alimentos.</w:t>
      </w:r>
    </w:p>
    <w:p w:rsidR="00E13650" w:rsidRPr="006954A7" w:rsidRDefault="00E13650" w:rsidP="005818B8">
      <w:pPr>
        <w:numPr>
          <w:ilvl w:val="0"/>
          <w:numId w:val="39"/>
        </w:numPr>
        <w:tabs>
          <w:tab w:val="num" w:pos="567"/>
          <w:tab w:val="left" w:pos="8789"/>
          <w:tab w:val="left" w:pos="9214"/>
          <w:tab w:val="left" w:pos="9356"/>
        </w:tabs>
        <w:suppressAutoHyphens/>
        <w:spacing w:before="100"/>
        <w:ind w:left="567" w:right="191" w:hanging="283"/>
        <w:jc w:val="both"/>
        <w:rPr>
          <w:rFonts w:ascii="Noto Sans" w:hAnsi="Noto Sans" w:cs="Noto Sans"/>
          <w:sz w:val="18"/>
          <w:szCs w:val="18"/>
        </w:rPr>
      </w:pPr>
      <w:r w:rsidRPr="006954A7">
        <w:rPr>
          <w:rFonts w:ascii="Noto Sans" w:hAnsi="Noto Sans" w:cs="Noto Sans"/>
          <w:sz w:val="18"/>
          <w:szCs w:val="18"/>
        </w:rPr>
        <w:t>Los vehículos para transportar los bienes para su entrega y distribución deberán ser cerrados, o con cubiertas que los protejan del clima.</w:t>
      </w:r>
    </w:p>
    <w:p w:rsidR="00E13650" w:rsidRPr="006954A7" w:rsidRDefault="00E13650" w:rsidP="005818B8">
      <w:pPr>
        <w:numPr>
          <w:ilvl w:val="0"/>
          <w:numId w:val="39"/>
        </w:numPr>
        <w:tabs>
          <w:tab w:val="num" w:pos="567"/>
          <w:tab w:val="left" w:pos="8789"/>
          <w:tab w:val="left" w:pos="9214"/>
          <w:tab w:val="left" w:pos="9356"/>
        </w:tabs>
        <w:suppressAutoHyphens/>
        <w:spacing w:before="100"/>
        <w:ind w:left="567" w:right="191" w:hanging="283"/>
        <w:jc w:val="both"/>
        <w:rPr>
          <w:rFonts w:ascii="Noto Sans" w:hAnsi="Noto Sans" w:cs="Noto Sans"/>
          <w:sz w:val="18"/>
          <w:szCs w:val="18"/>
        </w:rPr>
      </w:pPr>
      <w:r w:rsidRPr="006954A7">
        <w:rPr>
          <w:rFonts w:ascii="Noto Sans" w:hAnsi="Noto Sans" w:cs="Noto Sans"/>
          <w:sz w:val="18"/>
          <w:szCs w:val="18"/>
        </w:rPr>
        <w:t>La transportación de los bienes, las maniobras de carga y descarga en el andén del lugar de entrega y distribución serán a cargo del proveedor, así como el aseguramiento de los bienes, hasta que estos sean recibidos de conformidad por el instituto.</w:t>
      </w:r>
    </w:p>
    <w:p w:rsidR="00E13650" w:rsidRPr="006954A7" w:rsidRDefault="00E13650" w:rsidP="005818B8">
      <w:pPr>
        <w:numPr>
          <w:ilvl w:val="0"/>
          <w:numId w:val="39"/>
        </w:numPr>
        <w:tabs>
          <w:tab w:val="num" w:pos="567"/>
          <w:tab w:val="left" w:pos="8789"/>
          <w:tab w:val="left" w:pos="9214"/>
          <w:tab w:val="left" w:pos="9356"/>
        </w:tabs>
        <w:suppressAutoHyphens/>
        <w:spacing w:before="100"/>
        <w:ind w:left="567" w:right="191" w:hanging="283"/>
        <w:jc w:val="both"/>
        <w:rPr>
          <w:rFonts w:ascii="Noto Sans" w:hAnsi="Noto Sans" w:cs="Noto Sans"/>
          <w:sz w:val="18"/>
          <w:szCs w:val="18"/>
        </w:rPr>
      </w:pPr>
      <w:r w:rsidRPr="006954A7">
        <w:rPr>
          <w:rFonts w:ascii="Noto Sans" w:hAnsi="Noto Sans" w:cs="Noto Sans"/>
          <w:sz w:val="18"/>
          <w:szCs w:val="18"/>
        </w:rPr>
        <w:t>Durante la entrega y recepción, los bienes estarán sujetos a la inspección de las características fisicoquímicas de los alimentos para su entrega establecidas y revisar que se entreguen conforme con criterios de calidad que se indican en el cuadro básico de alimentos, consultar la página del instituto en internet. Además, se verifica la cantidad, empaques y envases en óptimas condiciones de higiene y presentación.</w:t>
      </w:r>
    </w:p>
    <w:p w:rsidR="00E13650" w:rsidRPr="00334BE8" w:rsidRDefault="00E13650" w:rsidP="005818B8">
      <w:pPr>
        <w:numPr>
          <w:ilvl w:val="0"/>
          <w:numId w:val="39"/>
        </w:numPr>
        <w:tabs>
          <w:tab w:val="num" w:pos="567"/>
        </w:tabs>
        <w:suppressAutoHyphens/>
        <w:spacing w:before="100"/>
        <w:ind w:left="567" w:hanging="283"/>
        <w:jc w:val="both"/>
        <w:rPr>
          <w:rFonts w:ascii="Noto Sans" w:hAnsi="Noto Sans" w:cs="Noto Sans"/>
          <w:sz w:val="18"/>
          <w:szCs w:val="18"/>
          <w:shd w:val="clear" w:color="auto" w:fill="FFFFFF"/>
        </w:rPr>
      </w:pPr>
      <w:r w:rsidRPr="006954A7">
        <w:rPr>
          <w:rFonts w:ascii="Noto Sans" w:hAnsi="Noto Sans" w:cs="Noto Sans"/>
          <w:sz w:val="18"/>
          <w:szCs w:val="18"/>
          <w:shd w:val="clear" w:color="auto" w:fill="FFFFFF"/>
        </w:rPr>
        <w:t xml:space="preserve">El licitante adjudicado y/o proveedor está conforme en que el instituto no dará por recibidos y aceptados los bienes a su entera satisfacción, mientras el licitante adjudicado y/o proveedor no cumpla con las condiciones de </w:t>
      </w:r>
      <w:r w:rsidRPr="00334BE8">
        <w:rPr>
          <w:rFonts w:ascii="Noto Sans" w:hAnsi="Noto Sans" w:cs="Noto Sans"/>
          <w:sz w:val="18"/>
          <w:szCs w:val="18"/>
          <w:shd w:val="clear" w:color="auto" w:fill="FFFFFF"/>
        </w:rPr>
        <w:t>entrega y distribución de los bienes, establecidas en las bases contenidas en la presente convocatoria.</w:t>
      </w:r>
    </w:p>
    <w:p w:rsidR="00E13650" w:rsidRPr="00334BE8" w:rsidRDefault="00E13650" w:rsidP="005818B8">
      <w:pPr>
        <w:numPr>
          <w:ilvl w:val="0"/>
          <w:numId w:val="39"/>
        </w:numPr>
        <w:tabs>
          <w:tab w:val="num" w:pos="567"/>
        </w:tabs>
        <w:suppressAutoHyphens/>
        <w:spacing w:before="100"/>
        <w:ind w:left="567" w:hanging="283"/>
        <w:jc w:val="both"/>
        <w:rPr>
          <w:rFonts w:ascii="Noto Sans" w:hAnsi="Noto Sans" w:cs="Noto Sans"/>
          <w:sz w:val="18"/>
          <w:szCs w:val="18"/>
          <w:shd w:val="clear" w:color="auto" w:fill="FFFFFF"/>
        </w:rPr>
      </w:pPr>
      <w:r w:rsidRPr="00334BE8">
        <w:rPr>
          <w:rFonts w:ascii="Noto Sans" w:hAnsi="Noto Sans" w:cs="Noto Sans"/>
          <w:sz w:val="18"/>
          <w:szCs w:val="18"/>
          <w:shd w:val="clear" w:color="auto" w:fill="FFFFFF"/>
        </w:rPr>
        <w:t>El Instituto podrá evaluar el desempeño del proveedor, midiendo su nivel de cumplimiento en la entrega y distribución oportuna de los bienes, la vigencia del contrato que se celebre. Dicha información se hará del conocimiento del mismo.</w:t>
      </w:r>
    </w:p>
    <w:p w:rsidR="00E13650" w:rsidRPr="006954A7" w:rsidRDefault="00E13650" w:rsidP="007C733C">
      <w:pPr>
        <w:tabs>
          <w:tab w:val="left" w:pos="8931"/>
          <w:tab w:val="left" w:pos="9356"/>
          <w:tab w:val="left" w:pos="9498"/>
        </w:tabs>
        <w:spacing w:before="100"/>
        <w:ind w:right="794"/>
        <w:rPr>
          <w:rFonts w:ascii="Noto Sans" w:hAnsi="Noto Sans" w:cs="Noto Sans"/>
          <w:b/>
          <w:bCs/>
          <w:sz w:val="18"/>
          <w:szCs w:val="18"/>
        </w:rPr>
      </w:pPr>
      <w:r w:rsidRPr="006954A7">
        <w:rPr>
          <w:rFonts w:ascii="Noto Sans" w:hAnsi="Noto Sans" w:cs="Noto Sans"/>
          <w:b/>
          <w:bCs/>
          <w:sz w:val="18"/>
          <w:szCs w:val="18"/>
        </w:rPr>
        <w:t xml:space="preserve">Rechazo de bienes </w:t>
      </w:r>
    </w:p>
    <w:p w:rsidR="00E13650" w:rsidRPr="006954A7" w:rsidRDefault="00E13650" w:rsidP="00E13650">
      <w:pPr>
        <w:tabs>
          <w:tab w:val="left" w:pos="8931"/>
          <w:tab w:val="left" w:pos="9356"/>
          <w:tab w:val="left" w:pos="9498"/>
        </w:tabs>
        <w:spacing w:before="100"/>
        <w:ind w:left="142" w:right="49"/>
        <w:jc w:val="both"/>
        <w:rPr>
          <w:rFonts w:ascii="Noto Sans" w:hAnsi="Noto Sans" w:cs="Noto Sans"/>
          <w:sz w:val="18"/>
          <w:szCs w:val="18"/>
        </w:rPr>
      </w:pPr>
      <w:r w:rsidRPr="006954A7">
        <w:rPr>
          <w:rFonts w:ascii="Noto Sans" w:hAnsi="Noto Sans" w:cs="Noto Sans"/>
          <w:sz w:val="18"/>
          <w:szCs w:val="18"/>
        </w:rPr>
        <w:lastRenderedPageBreak/>
        <w:t>El instituto devolverá los alimentos que entregue y distribuya el proveedor cuando se encuentre en los siguientes supuestos:</w:t>
      </w:r>
    </w:p>
    <w:p w:rsidR="00E13650" w:rsidRPr="006954A7" w:rsidRDefault="00E13650" w:rsidP="005818B8">
      <w:pPr>
        <w:pStyle w:val="Prrafodelista"/>
        <w:numPr>
          <w:ilvl w:val="0"/>
          <w:numId w:val="41"/>
        </w:numPr>
        <w:tabs>
          <w:tab w:val="left" w:pos="8931"/>
          <w:tab w:val="left" w:pos="9356"/>
          <w:tab w:val="left" w:pos="9498"/>
        </w:tabs>
        <w:spacing w:before="100"/>
        <w:ind w:right="794"/>
        <w:jc w:val="both"/>
        <w:rPr>
          <w:rFonts w:ascii="Noto Sans" w:hAnsi="Noto Sans" w:cs="Noto Sans"/>
          <w:sz w:val="18"/>
          <w:szCs w:val="18"/>
        </w:rPr>
      </w:pPr>
      <w:r w:rsidRPr="006954A7">
        <w:rPr>
          <w:rFonts w:ascii="Noto Sans" w:hAnsi="Noto Sans" w:cs="Noto Sans"/>
          <w:sz w:val="18"/>
          <w:szCs w:val="18"/>
        </w:rPr>
        <w:t xml:space="preserve">No reúnan los criterios de calidad establecidos en el cuadro básico de alimentos que se podrá consultar en la página web del IMSS, en la sección de </w:t>
      </w:r>
      <w:r w:rsidRPr="006954A7">
        <w:rPr>
          <w:rFonts w:ascii="Noto Sans" w:hAnsi="Noto Sans" w:cs="Noto Sans"/>
          <w:i/>
          <w:iCs/>
          <w:sz w:val="18"/>
          <w:szCs w:val="18"/>
        </w:rPr>
        <w:t>cuadros básicos</w:t>
      </w:r>
      <w:r w:rsidRPr="006954A7">
        <w:rPr>
          <w:rFonts w:ascii="Noto Sans" w:hAnsi="Noto Sans" w:cs="Noto Sans"/>
          <w:sz w:val="18"/>
          <w:szCs w:val="18"/>
        </w:rPr>
        <w:t xml:space="preserve">, renglón </w:t>
      </w:r>
      <w:r w:rsidRPr="006954A7">
        <w:rPr>
          <w:rFonts w:ascii="Noto Sans" w:hAnsi="Noto Sans" w:cs="Noto Sans"/>
          <w:i/>
          <w:iCs/>
          <w:sz w:val="18"/>
          <w:szCs w:val="18"/>
        </w:rPr>
        <w:t>alimentos.</w:t>
      </w:r>
      <w:r w:rsidRPr="006954A7">
        <w:rPr>
          <w:rFonts w:ascii="Noto Sans" w:hAnsi="Noto Sans" w:cs="Noto Sans"/>
          <w:sz w:val="18"/>
          <w:szCs w:val="18"/>
        </w:rPr>
        <w:t xml:space="preserve"> En la página www.imss.gob.mx.</w:t>
      </w:r>
    </w:p>
    <w:p w:rsidR="00E13650" w:rsidRPr="006954A7" w:rsidRDefault="00E13650" w:rsidP="005818B8">
      <w:pPr>
        <w:pStyle w:val="Prrafodelista"/>
        <w:numPr>
          <w:ilvl w:val="0"/>
          <w:numId w:val="41"/>
        </w:numPr>
        <w:tabs>
          <w:tab w:val="left" w:pos="8931"/>
          <w:tab w:val="left" w:pos="9356"/>
          <w:tab w:val="left" w:pos="9498"/>
        </w:tabs>
        <w:spacing w:before="100"/>
        <w:ind w:right="794"/>
        <w:jc w:val="both"/>
        <w:rPr>
          <w:rFonts w:ascii="Noto Sans" w:hAnsi="Noto Sans" w:cs="Noto Sans"/>
          <w:sz w:val="18"/>
          <w:szCs w:val="18"/>
        </w:rPr>
      </w:pPr>
      <w:r w:rsidRPr="006954A7">
        <w:rPr>
          <w:rFonts w:ascii="Noto Sans" w:hAnsi="Noto Sans" w:cs="Noto Sans"/>
          <w:sz w:val="18"/>
          <w:szCs w:val="18"/>
        </w:rPr>
        <w:t>Sea mayor la cantidad entregada que la solicitada. (el excedente no se recibirá).</w:t>
      </w:r>
    </w:p>
    <w:p w:rsidR="00E13650" w:rsidRPr="006954A7" w:rsidRDefault="00E13650" w:rsidP="005818B8">
      <w:pPr>
        <w:pStyle w:val="Prrafodelista"/>
        <w:numPr>
          <w:ilvl w:val="0"/>
          <w:numId w:val="41"/>
        </w:numPr>
        <w:tabs>
          <w:tab w:val="left" w:pos="8931"/>
          <w:tab w:val="left" w:pos="9356"/>
          <w:tab w:val="left" w:pos="9498"/>
        </w:tabs>
        <w:spacing w:before="100"/>
        <w:ind w:right="794"/>
        <w:jc w:val="both"/>
        <w:rPr>
          <w:rFonts w:ascii="Noto Sans" w:hAnsi="Noto Sans" w:cs="Noto Sans"/>
          <w:sz w:val="18"/>
          <w:szCs w:val="18"/>
        </w:rPr>
      </w:pPr>
      <w:r w:rsidRPr="006954A7">
        <w:rPr>
          <w:rFonts w:ascii="Noto Sans" w:hAnsi="Noto Sans" w:cs="Noto Sans"/>
          <w:sz w:val="18"/>
          <w:szCs w:val="18"/>
        </w:rPr>
        <w:t xml:space="preserve">No se encuentren incluidos en la orden de compra (anexo </w:t>
      </w:r>
      <w:r w:rsidR="00EE742E">
        <w:rPr>
          <w:rFonts w:ascii="Noto Sans" w:hAnsi="Noto Sans" w:cs="Noto Sans"/>
          <w:sz w:val="18"/>
          <w:szCs w:val="18"/>
        </w:rPr>
        <w:t>12</w:t>
      </w:r>
      <w:r w:rsidRPr="006954A7">
        <w:rPr>
          <w:rFonts w:ascii="Noto Sans" w:hAnsi="Noto Sans" w:cs="Noto Sans"/>
          <w:sz w:val="18"/>
          <w:szCs w:val="18"/>
        </w:rPr>
        <w:t>).</w:t>
      </w:r>
    </w:p>
    <w:p w:rsidR="00E13650" w:rsidRPr="006954A7" w:rsidRDefault="00E13650" w:rsidP="005818B8">
      <w:pPr>
        <w:pStyle w:val="Prrafodelista"/>
        <w:numPr>
          <w:ilvl w:val="0"/>
          <w:numId w:val="41"/>
        </w:numPr>
        <w:tabs>
          <w:tab w:val="left" w:pos="8931"/>
          <w:tab w:val="left" w:pos="9356"/>
          <w:tab w:val="left" w:pos="9498"/>
        </w:tabs>
        <w:spacing w:before="100"/>
        <w:ind w:right="794"/>
        <w:jc w:val="both"/>
        <w:rPr>
          <w:rFonts w:ascii="Noto Sans" w:hAnsi="Noto Sans" w:cs="Noto Sans"/>
          <w:sz w:val="18"/>
          <w:szCs w:val="18"/>
        </w:rPr>
      </w:pPr>
      <w:r w:rsidRPr="006954A7">
        <w:rPr>
          <w:rFonts w:ascii="Noto Sans" w:hAnsi="Noto Sans" w:cs="Noto Sans"/>
          <w:sz w:val="18"/>
          <w:szCs w:val="18"/>
        </w:rPr>
        <w:t>Cuando se cuente con aviso de cancelación y/o modificación por escrito, con anticipación a 48 horas.</w:t>
      </w:r>
    </w:p>
    <w:p w:rsidR="00E13650" w:rsidRPr="006954A7" w:rsidRDefault="00E13650" w:rsidP="00E13650">
      <w:pPr>
        <w:tabs>
          <w:tab w:val="left" w:pos="8931"/>
          <w:tab w:val="left" w:pos="9356"/>
          <w:tab w:val="left" w:pos="9498"/>
        </w:tabs>
        <w:spacing w:before="100"/>
        <w:ind w:left="142" w:right="49"/>
        <w:jc w:val="both"/>
        <w:rPr>
          <w:rFonts w:ascii="Noto Sans" w:hAnsi="Noto Sans" w:cs="Noto Sans"/>
          <w:sz w:val="18"/>
          <w:szCs w:val="18"/>
        </w:rPr>
      </w:pPr>
      <w:r w:rsidRPr="006954A7">
        <w:rPr>
          <w:rFonts w:ascii="Noto Sans" w:hAnsi="Noto Sans" w:cs="Noto Sans"/>
          <w:sz w:val="18"/>
          <w:szCs w:val="18"/>
        </w:rPr>
        <w:t>En el supuesto de que el licitante adjudicado no retire los productos en el plazo convenido, el instituto podrá destruir o desechar los alimentos y en consecuencia no serán pagados por el instituto.</w:t>
      </w:r>
    </w:p>
    <w:p w:rsidR="00E13650" w:rsidRPr="006954A7" w:rsidRDefault="00E13650" w:rsidP="00E13650">
      <w:pPr>
        <w:spacing w:before="100"/>
        <w:ind w:left="142"/>
        <w:jc w:val="both"/>
        <w:rPr>
          <w:rFonts w:ascii="Noto Sans" w:hAnsi="Noto Sans" w:cs="Noto Sans"/>
          <w:sz w:val="18"/>
          <w:szCs w:val="18"/>
        </w:rPr>
      </w:pPr>
      <w:r w:rsidRPr="006954A7">
        <w:rPr>
          <w:rFonts w:ascii="Noto Sans" w:hAnsi="Noto Sans" w:cs="Noto Sans"/>
          <w:sz w:val="18"/>
          <w:szCs w:val="18"/>
        </w:rPr>
        <w:t xml:space="preserve">Todos los gastos que se generen con motivo del canje o rechazo correrán por cuenta del proveedor, previa notificación del IMSS. </w:t>
      </w:r>
    </w:p>
    <w:p w:rsidR="00E13650" w:rsidRDefault="00E13650" w:rsidP="00E13650">
      <w:pPr>
        <w:ind w:left="142"/>
        <w:jc w:val="both"/>
        <w:rPr>
          <w:rFonts w:ascii="Noto Sans" w:hAnsi="Noto Sans" w:cs="Noto Sans"/>
          <w:sz w:val="18"/>
          <w:szCs w:val="18"/>
        </w:rPr>
      </w:pPr>
    </w:p>
    <w:p w:rsidR="00E13650" w:rsidRPr="006954A7" w:rsidRDefault="00E13650" w:rsidP="00E13650">
      <w:pPr>
        <w:ind w:left="142"/>
        <w:jc w:val="both"/>
        <w:rPr>
          <w:rFonts w:ascii="Noto Sans" w:hAnsi="Noto Sans" w:cs="Noto Sans"/>
          <w:sz w:val="18"/>
          <w:szCs w:val="18"/>
        </w:rPr>
      </w:pPr>
      <w:r w:rsidRPr="006954A7">
        <w:rPr>
          <w:rFonts w:ascii="Noto Sans" w:hAnsi="Noto Sans" w:cs="Noto Sans"/>
          <w:sz w:val="18"/>
          <w:szCs w:val="18"/>
        </w:rPr>
        <w:t>El proveedor se obliga a responder por su cuenta y riesgo de los daños y/o perjuicios que, por inobservancia o negligencia de su parte, llegue a causar al instituto y/o a terceros con motivo del rechazo de los bienes, cuando estos se encuentren en los supuestos previstos en este numeral.</w:t>
      </w:r>
    </w:p>
    <w:p w:rsidR="00E13650" w:rsidRPr="006954A7" w:rsidRDefault="00E13650" w:rsidP="00E13650">
      <w:pPr>
        <w:ind w:left="142"/>
        <w:jc w:val="both"/>
        <w:rPr>
          <w:rFonts w:ascii="Noto Sans" w:hAnsi="Noto Sans" w:cs="Noto Sans"/>
          <w:sz w:val="18"/>
          <w:szCs w:val="18"/>
        </w:rPr>
      </w:pPr>
    </w:p>
    <w:p w:rsidR="00E13650" w:rsidRPr="006954A7" w:rsidRDefault="00E13650" w:rsidP="00E13650">
      <w:pPr>
        <w:ind w:left="142"/>
        <w:jc w:val="both"/>
        <w:rPr>
          <w:rFonts w:ascii="Noto Sans" w:hAnsi="Noto Sans" w:cs="Noto Sans"/>
          <w:b/>
          <w:sz w:val="18"/>
          <w:szCs w:val="18"/>
        </w:rPr>
      </w:pPr>
      <w:r w:rsidRPr="006954A7">
        <w:rPr>
          <w:rFonts w:ascii="Noto Sans" w:hAnsi="Noto Sans" w:cs="Noto Sans"/>
          <w:b/>
          <w:sz w:val="18"/>
          <w:szCs w:val="18"/>
        </w:rPr>
        <w:t>Canje</w:t>
      </w:r>
    </w:p>
    <w:p w:rsidR="00E13650" w:rsidRDefault="00E13650" w:rsidP="00E13650">
      <w:pPr>
        <w:ind w:left="142"/>
        <w:jc w:val="both"/>
        <w:rPr>
          <w:rFonts w:ascii="Noto Sans" w:hAnsi="Noto Sans" w:cs="Noto Sans"/>
          <w:sz w:val="18"/>
          <w:szCs w:val="18"/>
        </w:rPr>
      </w:pPr>
    </w:p>
    <w:p w:rsidR="00E13650" w:rsidRPr="006954A7" w:rsidRDefault="00E13650" w:rsidP="00E13650">
      <w:pPr>
        <w:ind w:left="142"/>
        <w:jc w:val="both"/>
        <w:rPr>
          <w:rFonts w:ascii="Noto Sans" w:hAnsi="Noto Sans" w:cs="Noto Sans"/>
          <w:sz w:val="18"/>
          <w:szCs w:val="18"/>
        </w:rPr>
      </w:pPr>
      <w:r w:rsidRPr="006954A7">
        <w:rPr>
          <w:rFonts w:ascii="Noto Sans" w:hAnsi="Noto Sans" w:cs="Noto Sans"/>
          <w:sz w:val="18"/>
          <w:szCs w:val="18"/>
        </w:rPr>
        <w:t>El instituto a través de la unidad afectada podrá solicitar el canje de manera inmediata a la recepción, de cualquiera de los productos, al proveedor, cuando no cumplan con las normas de recepción, o presenten defectos de calidad, el horario de canje será 1 hora posterior al del reporte de los usuarios y el proveedor garantizara la reposición de los alimentos.</w:t>
      </w:r>
    </w:p>
    <w:p w:rsidR="00E13650" w:rsidRPr="006954A7" w:rsidRDefault="00E13650" w:rsidP="00E13650">
      <w:pPr>
        <w:tabs>
          <w:tab w:val="left" w:pos="0"/>
          <w:tab w:val="left" w:pos="9782"/>
        </w:tabs>
        <w:ind w:left="142" w:right="191"/>
        <w:jc w:val="both"/>
        <w:rPr>
          <w:rFonts w:ascii="Noto Sans" w:hAnsi="Noto Sans" w:cs="Noto Sans"/>
          <w:color w:val="000000"/>
          <w:sz w:val="18"/>
          <w:szCs w:val="18"/>
        </w:rPr>
      </w:pPr>
    </w:p>
    <w:p w:rsidR="00E13650" w:rsidRPr="006954A7" w:rsidRDefault="00E13650" w:rsidP="00E13650">
      <w:pPr>
        <w:tabs>
          <w:tab w:val="left" w:pos="0"/>
          <w:tab w:val="left" w:pos="9782"/>
        </w:tabs>
        <w:ind w:left="142" w:right="191"/>
        <w:jc w:val="both"/>
        <w:rPr>
          <w:rFonts w:ascii="Noto Sans" w:hAnsi="Noto Sans" w:cs="Noto Sans"/>
          <w:color w:val="000000"/>
          <w:sz w:val="18"/>
          <w:szCs w:val="18"/>
        </w:rPr>
      </w:pPr>
      <w:r w:rsidRPr="006954A7">
        <w:rPr>
          <w:rFonts w:ascii="Noto Sans" w:hAnsi="Noto Sans" w:cs="Noto Sans"/>
          <w:color w:val="000000"/>
          <w:sz w:val="18"/>
          <w:szCs w:val="18"/>
        </w:rPr>
        <w:t xml:space="preserve">Todos los gastos que se generen con motivo del canje o devolución correrán por cuenta del proveedor, previa notificación del IMSS. </w:t>
      </w:r>
    </w:p>
    <w:p w:rsidR="00E13650" w:rsidRPr="006954A7" w:rsidRDefault="00E13650" w:rsidP="00E13650">
      <w:pPr>
        <w:spacing w:before="100"/>
        <w:ind w:left="142"/>
        <w:jc w:val="both"/>
        <w:rPr>
          <w:rFonts w:ascii="Noto Sans" w:hAnsi="Noto Sans" w:cs="Noto Sans"/>
          <w:color w:val="000000"/>
          <w:sz w:val="18"/>
          <w:szCs w:val="18"/>
        </w:rPr>
      </w:pPr>
      <w:r w:rsidRPr="006954A7">
        <w:rPr>
          <w:rFonts w:ascii="Noto Sans" w:hAnsi="Noto Sans" w:cs="Noto Sans"/>
          <w:color w:val="000000"/>
          <w:sz w:val="18"/>
          <w:szCs w:val="18"/>
        </w:rPr>
        <w:t>El proveedor se obliga a responder por su cuenta y riesgo de los daños y/o perjuicios que, por inobservancia o negligencia de su parte, llegue a causar al instituto y/o a terceros, en la entrega y distribución de los bienes en las condiciones precisadas (defectos de calidad, marcas distintas de las ofertadas, vicios ocultos, etc.)</w:t>
      </w:r>
    </w:p>
    <w:p w:rsidR="00E13650" w:rsidRPr="006954A7" w:rsidRDefault="00E13650" w:rsidP="00E13650">
      <w:pPr>
        <w:jc w:val="both"/>
        <w:rPr>
          <w:rFonts w:ascii="Noto Sans" w:hAnsi="Noto Sans" w:cs="Noto Sans"/>
          <w:color w:val="000000"/>
          <w:sz w:val="18"/>
          <w:szCs w:val="18"/>
        </w:rPr>
      </w:pPr>
    </w:p>
    <w:p w:rsidR="00E13650" w:rsidRPr="006954A7" w:rsidRDefault="00E13650" w:rsidP="00E13650">
      <w:pPr>
        <w:jc w:val="both"/>
        <w:rPr>
          <w:rFonts w:ascii="Noto Sans" w:hAnsi="Noto Sans" w:cs="Noto Sans"/>
          <w:smallCaps/>
          <w:sz w:val="18"/>
          <w:szCs w:val="18"/>
        </w:rPr>
      </w:pPr>
    </w:p>
    <w:p w:rsidR="00E13650" w:rsidRPr="006954A7" w:rsidRDefault="00E13650" w:rsidP="005818B8">
      <w:pPr>
        <w:pStyle w:val="Prrafodelista"/>
        <w:numPr>
          <w:ilvl w:val="0"/>
          <w:numId w:val="40"/>
        </w:numPr>
        <w:suppressAutoHyphens w:val="0"/>
        <w:jc w:val="both"/>
        <w:rPr>
          <w:rFonts w:ascii="Noto Sans" w:hAnsi="Noto Sans" w:cs="Noto Sans"/>
          <w:b/>
          <w:color w:val="000000"/>
          <w:sz w:val="18"/>
          <w:szCs w:val="18"/>
        </w:rPr>
      </w:pPr>
      <w:r w:rsidRPr="006954A7">
        <w:rPr>
          <w:rFonts w:ascii="Noto Sans" w:hAnsi="Noto Sans" w:cs="Noto Sans"/>
          <w:b/>
          <w:color w:val="000000"/>
          <w:sz w:val="18"/>
          <w:szCs w:val="18"/>
        </w:rPr>
        <w:t>Visitas a las instalaciones institucionales.</w:t>
      </w: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No aplica.</w:t>
      </w:r>
    </w:p>
    <w:p w:rsidR="00E13650" w:rsidRPr="006954A7" w:rsidRDefault="00E13650" w:rsidP="00E13650">
      <w:pPr>
        <w:jc w:val="both"/>
        <w:rPr>
          <w:rFonts w:ascii="Noto Sans" w:hAnsi="Noto Sans" w:cs="Noto Sans"/>
          <w:color w:val="000000"/>
          <w:sz w:val="18"/>
          <w:szCs w:val="18"/>
        </w:rPr>
      </w:pPr>
    </w:p>
    <w:p w:rsidR="00E13650" w:rsidRPr="006954A7" w:rsidRDefault="00E13650" w:rsidP="005818B8">
      <w:pPr>
        <w:pStyle w:val="Prrafodelista"/>
        <w:numPr>
          <w:ilvl w:val="0"/>
          <w:numId w:val="40"/>
        </w:numPr>
        <w:suppressAutoHyphens w:val="0"/>
        <w:jc w:val="both"/>
        <w:rPr>
          <w:rFonts w:ascii="Noto Sans" w:hAnsi="Noto Sans" w:cs="Noto Sans"/>
          <w:b/>
          <w:color w:val="000000"/>
          <w:sz w:val="18"/>
          <w:szCs w:val="18"/>
        </w:rPr>
      </w:pPr>
      <w:r w:rsidRPr="006954A7">
        <w:rPr>
          <w:rFonts w:ascii="Noto Sans" w:hAnsi="Noto Sans" w:cs="Noto Sans"/>
          <w:b/>
          <w:color w:val="000000"/>
          <w:sz w:val="18"/>
          <w:szCs w:val="18"/>
        </w:rPr>
        <w:t>Visitas a las instalaciones de los licitantes.</w:t>
      </w: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No aplica.</w:t>
      </w:r>
    </w:p>
    <w:p w:rsidR="00E13650" w:rsidRPr="006954A7" w:rsidRDefault="00E13650" w:rsidP="00E13650">
      <w:pPr>
        <w:jc w:val="both"/>
        <w:rPr>
          <w:rFonts w:ascii="Noto Sans" w:hAnsi="Noto Sans" w:cs="Noto Sans"/>
          <w:b/>
          <w:color w:val="000000"/>
          <w:sz w:val="18"/>
          <w:szCs w:val="18"/>
        </w:rPr>
      </w:pPr>
    </w:p>
    <w:p w:rsidR="00E13650" w:rsidRPr="006954A7" w:rsidRDefault="00E13650" w:rsidP="005818B8">
      <w:pPr>
        <w:pStyle w:val="Prrafodelista"/>
        <w:numPr>
          <w:ilvl w:val="0"/>
          <w:numId w:val="40"/>
        </w:numPr>
        <w:suppressAutoHyphens w:val="0"/>
        <w:jc w:val="both"/>
        <w:rPr>
          <w:rFonts w:ascii="Noto Sans" w:hAnsi="Noto Sans" w:cs="Noto Sans"/>
          <w:b/>
          <w:color w:val="000000"/>
          <w:sz w:val="18"/>
          <w:szCs w:val="18"/>
        </w:rPr>
      </w:pPr>
      <w:bookmarkStart w:id="0" w:name="_Hlk161071704"/>
      <w:bookmarkStart w:id="1" w:name="_Hlk163718227"/>
      <w:r w:rsidRPr="006954A7">
        <w:rPr>
          <w:rFonts w:ascii="Noto Sans" w:hAnsi="Noto Sans" w:cs="Noto Sans"/>
          <w:b/>
          <w:color w:val="000000"/>
          <w:sz w:val="18"/>
          <w:szCs w:val="18"/>
        </w:rPr>
        <w:t>Las penas convencionales y deducciones al pago de conformidad con lo dispuesto en el lineamiento 5.5.8 de las presentes POBALINES.</w:t>
      </w:r>
      <w:bookmarkEnd w:id="0"/>
    </w:p>
    <w:bookmarkEnd w:id="1"/>
    <w:p w:rsidR="00E13650" w:rsidRPr="006954A7" w:rsidRDefault="00E13650" w:rsidP="00E13650">
      <w:pPr>
        <w:jc w:val="both"/>
        <w:rPr>
          <w:rFonts w:ascii="Noto Sans" w:hAnsi="Noto Sans" w:cs="Noto Sans"/>
          <w:color w:val="000000"/>
          <w:sz w:val="18"/>
          <w:szCs w:val="18"/>
        </w:rPr>
      </w:pPr>
    </w:p>
    <w:p w:rsidR="00E13650" w:rsidRPr="00250017" w:rsidRDefault="00E13650" w:rsidP="00E13650">
      <w:pPr>
        <w:jc w:val="both"/>
        <w:rPr>
          <w:rFonts w:ascii="Noto Sans" w:hAnsi="Noto Sans" w:cs="Noto Sans"/>
          <w:sz w:val="18"/>
          <w:szCs w:val="18"/>
        </w:rPr>
      </w:pPr>
      <w:r w:rsidRPr="00AE1B2F">
        <w:rPr>
          <w:rFonts w:ascii="Noto Sans" w:hAnsi="Noto Sans" w:cs="Noto Sans"/>
          <w:sz w:val="18"/>
          <w:szCs w:val="18"/>
        </w:rPr>
        <w:t xml:space="preserve">De conformidad con lo establecido en el artículo 75 de la Ley de Adquisiciones, Arrendamientos y Servicios del Sector Público. “EL INSTITUTO” aplicará penas convencionales a “EL PROVEEDOR” cuando existan incumplimientos en la fecha convenida para la entrega de los servicios o para el canje de los mismos en un </w:t>
      </w:r>
      <w:r w:rsidRPr="00AE1B2F">
        <w:rPr>
          <w:rFonts w:ascii="Noto Sans" w:hAnsi="Noto Sans" w:cs="Noto Sans"/>
          <w:b/>
          <w:sz w:val="18"/>
          <w:szCs w:val="18"/>
        </w:rPr>
        <w:t>1% (uno por ciento)</w:t>
      </w:r>
      <w:r w:rsidRPr="00AE1B2F">
        <w:rPr>
          <w:rFonts w:ascii="Noto Sans" w:hAnsi="Noto Sans" w:cs="Noto Sans"/>
          <w:sz w:val="18"/>
          <w:szCs w:val="18"/>
        </w:rPr>
        <w:t xml:space="preserve"> por cada día de </w:t>
      </w:r>
      <w:r w:rsidRPr="00AE1B2F">
        <w:rPr>
          <w:rFonts w:ascii="Noto Sans" w:hAnsi="Noto Sans" w:cs="Noto Sans"/>
          <w:sz w:val="18"/>
          <w:szCs w:val="18"/>
        </w:rPr>
        <w:lastRenderedPageBreak/>
        <w:t>atraso, calculándose sobre el valor del servicio no entregado en tiempo, sin considerar el Impuesto al Valor Agregado, en los siguientes supuestos:</w:t>
      </w:r>
    </w:p>
    <w:p w:rsidR="00E13650" w:rsidRPr="00250017" w:rsidRDefault="00E13650" w:rsidP="00E13650">
      <w:pPr>
        <w:jc w:val="both"/>
        <w:rPr>
          <w:rFonts w:ascii="Noto Sans" w:hAnsi="Noto Sans" w:cs="Noto Sans"/>
          <w:sz w:val="18"/>
          <w:szCs w:val="18"/>
        </w:rPr>
      </w:pPr>
    </w:p>
    <w:p w:rsidR="00E13650" w:rsidRPr="00250017" w:rsidRDefault="00E13650" w:rsidP="00E13650">
      <w:pPr>
        <w:jc w:val="both"/>
        <w:rPr>
          <w:rFonts w:ascii="Noto Sans" w:hAnsi="Noto Sans" w:cs="Noto Sans"/>
          <w:b/>
          <w:bCs/>
          <w:color w:val="000000"/>
          <w:sz w:val="18"/>
          <w:szCs w:val="18"/>
        </w:rPr>
      </w:pPr>
      <w:bookmarkStart w:id="2" w:name="_Hlk214972592"/>
      <w:r w:rsidRPr="00250017">
        <w:rPr>
          <w:rFonts w:ascii="Noto Sans" w:hAnsi="Noto Sans" w:cs="Noto Sans"/>
          <w:b/>
          <w:bCs/>
          <w:color w:val="000000"/>
          <w:sz w:val="18"/>
          <w:szCs w:val="18"/>
        </w:rPr>
        <w:t>Penas convencionales</w:t>
      </w:r>
    </w:p>
    <w:bookmarkEnd w:id="2"/>
    <w:p w:rsidR="00E13650" w:rsidRPr="00250017" w:rsidRDefault="00E13650" w:rsidP="00E13650">
      <w:pPr>
        <w:jc w:val="both"/>
        <w:rPr>
          <w:rFonts w:ascii="Noto Sans" w:hAnsi="Noto Sans" w:cs="Noto Sans"/>
          <w:color w:val="000000"/>
          <w:sz w:val="18"/>
          <w:szCs w:val="18"/>
        </w:rPr>
      </w:pPr>
    </w:p>
    <w:tbl>
      <w:tblPr>
        <w:tblStyle w:val="Tabladecuadrcula1clara-nfasis31"/>
        <w:tblW w:w="0" w:type="auto"/>
        <w:tblLook w:val="04A0" w:firstRow="1" w:lastRow="0" w:firstColumn="1" w:lastColumn="0" w:noHBand="0" w:noVBand="1"/>
      </w:tblPr>
      <w:tblGrid>
        <w:gridCol w:w="2538"/>
        <w:gridCol w:w="7743"/>
      </w:tblGrid>
      <w:tr w:rsidR="00E13650" w:rsidRPr="00250017" w:rsidTr="00A112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E13650" w:rsidRPr="00250017" w:rsidRDefault="00E13650" w:rsidP="00A112CF">
            <w:pPr>
              <w:spacing w:line="276" w:lineRule="auto"/>
              <w:rPr>
                <w:rFonts w:ascii="Noto Sans" w:hAnsi="Noto Sans" w:cs="Noto Sans"/>
                <w:sz w:val="18"/>
                <w:szCs w:val="18"/>
              </w:rPr>
            </w:pPr>
            <w:r w:rsidRPr="00250017">
              <w:rPr>
                <w:rFonts w:ascii="Noto Sans" w:hAnsi="Noto Sans" w:cs="Noto Sans"/>
                <w:sz w:val="18"/>
                <w:szCs w:val="18"/>
              </w:rPr>
              <w:t>1</w:t>
            </w:r>
          </w:p>
        </w:tc>
        <w:tc>
          <w:tcPr>
            <w:tcW w:w="0" w:type="auto"/>
          </w:tcPr>
          <w:p w:rsidR="00E13650" w:rsidRPr="00250017" w:rsidRDefault="00E13650" w:rsidP="00A112CF">
            <w:pPr>
              <w:spacing w:line="276" w:lineRule="auto"/>
              <w:cnfStyle w:val="100000000000" w:firstRow="1" w:lastRow="0" w:firstColumn="0" w:lastColumn="0" w:oddVBand="0" w:evenVBand="0" w:oddHBand="0" w:evenHBand="0" w:firstRowFirstColumn="0" w:firstRowLastColumn="0" w:lastRowFirstColumn="0" w:lastRowLastColumn="0"/>
              <w:rPr>
                <w:rFonts w:ascii="Noto Sans" w:hAnsi="Noto Sans" w:cs="Noto Sans"/>
                <w:sz w:val="18"/>
                <w:szCs w:val="18"/>
              </w:rPr>
            </w:pPr>
            <w:r w:rsidRPr="00250017">
              <w:rPr>
                <w:rFonts w:ascii="Noto Sans" w:hAnsi="Noto Sans" w:cs="Noto Sans"/>
                <w:sz w:val="18"/>
                <w:szCs w:val="18"/>
              </w:rPr>
              <w:t xml:space="preserve">Entrega de </w:t>
            </w:r>
            <w:r>
              <w:rPr>
                <w:rFonts w:ascii="Noto Sans" w:hAnsi="Noto Sans" w:cs="Noto Sans"/>
                <w:sz w:val="18"/>
                <w:szCs w:val="18"/>
              </w:rPr>
              <w:t>Box Lunch</w:t>
            </w:r>
          </w:p>
        </w:tc>
      </w:tr>
      <w:tr w:rsidR="00E13650" w:rsidRPr="00250017" w:rsidTr="00A112CF">
        <w:tc>
          <w:tcPr>
            <w:cnfStyle w:val="001000000000" w:firstRow="0" w:lastRow="0" w:firstColumn="1" w:lastColumn="0" w:oddVBand="0" w:evenVBand="0" w:oddHBand="0" w:evenHBand="0" w:firstRowFirstColumn="0" w:firstRowLastColumn="0" w:lastRowFirstColumn="0" w:lastRowLastColumn="0"/>
            <w:tcW w:w="0" w:type="auto"/>
          </w:tcPr>
          <w:p w:rsidR="00E13650" w:rsidRPr="00250017" w:rsidRDefault="00E13650" w:rsidP="00A112CF">
            <w:pPr>
              <w:spacing w:line="276" w:lineRule="auto"/>
              <w:rPr>
                <w:rFonts w:ascii="Noto Sans" w:hAnsi="Noto Sans" w:cs="Noto Sans"/>
                <w:sz w:val="18"/>
                <w:szCs w:val="18"/>
              </w:rPr>
            </w:pPr>
            <w:r w:rsidRPr="00250017">
              <w:rPr>
                <w:rFonts w:ascii="Noto Sans" w:hAnsi="Noto Sans" w:cs="Noto Sans"/>
                <w:sz w:val="18"/>
                <w:szCs w:val="18"/>
              </w:rPr>
              <w:t>Concepto</w:t>
            </w:r>
          </w:p>
        </w:tc>
        <w:tc>
          <w:tcPr>
            <w:tcW w:w="0" w:type="auto"/>
          </w:tcPr>
          <w:p w:rsidR="00E13650" w:rsidRPr="00250017" w:rsidRDefault="00E13650" w:rsidP="00A112CF">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250017">
              <w:rPr>
                <w:rFonts w:ascii="Noto Sans" w:hAnsi="Noto Sans" w:cs="Noto Sans"/>
                <w:color w:val="000000" w:themeColor="text1"/>
                <w:sz w:val="18"/>
                <w:szCs w:val="18"/>
              </w:rPr>
              <w:t xml:space="preserve">Cumplimiento en el horario pactado en tiempos de entrega y distribución de los </w:t>
            </w:r>
            <w:r>
              <w:rPr>
                <w:rFonts w:ascii="Noto Sans" w:hAnsi="Noto Sans" w:cs="Noto Sans"/>
                <w:color w:val="000000" w:themeColor="text1"/>
                <w:sz w:val="18"/>
                <w:szCs w:val="18"/>
              </w:rPr>
              <w:t>servicios.</w:t>
            </w:r>
          </w:p>
        </w:tc>
      </w:tr>
      <w:tr w:rsidR="00E13650" w:rsidRPr="00250017" w:rsidTr="00A112CF">
        <w:tc>
          <w:tcPr>
            <w:cnfStyle w:val="001000000000" w:firstRow="0" w:lastRow="0" w:firstColumn="1" w:lastColumn="0" w:oddVBand="0" w:evenVBand="0" w:oddHBand="0" w:evenHBand="0" w:firstRowFirstColumn="0" w:firstRowLastColumn="0" w:lastRowFirstColumn="0" w:lastRowLastColumn="0"/>
            <w:tcW w:w="0" w:type="auto"/>
          </w:tcPr>
          <w:p w:rsidR="00E13650" w:rsidRPr="00250017" w:rsidRDefault="00E13650" w:rsidP="00A112CF">
            <w:pPr>
              <w:spacing w:line="276" w:lineRule="auto"/>
              <w:rPr>
                <w:rFonts w:ascii="Noto Sans" w:hAnsi="Noto Sans" w:cs="Noto Sans"/>
                <w:sz w:val="18"/>
                <w:szCs w:val="18"/>
              </w:rPr>
            </w:pPr>
            <w:r w:rsidRPr="00250017">
              <w:rPr>
                <w:rFonts w:ascii="Noto Sans" w:hAnsi="Noto Sans" w:cs="Noto Sans"/>
                <w:sz w:val="18"/>
                <w:szCs w:val="18"/>
              </w:rPr>
              <w:t>Nivel de servicio</w:t>
            </w:r>
          </w:p>
        </w:tc>
        <w:tc>
          <w:tcPr>
            <w:tcW w:w="0" w:type="auto"/>
          </w:tcPr>
          <w:p w:rsidR="00E13650" w:rsidRPr="00250017" w:rsidRDefault="00E13650" w:rsidP="00A112CF">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250017">
              <w:rPr>
                <w:rFonts w:ascii="Noto Sans" w:hAnsi="Noto Sans" w:cs="Noto Sans"/>
                <w:color w:val="000000" w:themeColor="text1"/>
                <w:sz w:val="18"/>
                <w:szCs w:val="18"/>
              </w:rPr>
              <w:t>Conforme al plazo establecido en la orden de compra</w:t>
            </w:r>
            <w:r>
              <w:rPr>
                <w:rFonts w:ascii="Noto Sans" w:hAnsi="Noto Sans" w:cs="Noto Sans"/>
                <w:color w:val="000000" w:themeColor="text1"/>
                <w:sz w:val="18"/>
                <w:szCs w:val="18"/>
              </w:rPr>
              <w:t>.</w:t>
            </w:r>
          </w:p>
        </w:tc>
      </w:tr>
      <w:tr w:rsidR="00E13650" w:rsidRPr="00250017" w:rsidTr="00A112CF">
        <w:tc>
          <w:tcPr>
            <w:cnfStyle w:val="001000000000" w:firstRow="0" w:lastRow="0" w:firstColumn="1" w:lastColumn="0" w:oddVBand="0" w:evenVBand="0" w:oddHBand="0" w:evenHBand="0" w:firstRowFirstColumn="0" w:firstRowLastColumn="0" w:lastRowFirstColumn="0" w:lastRowLastColumn="0"/>
            <w:tcW w:w="0" w:type="auto"/>
          </w:tcPr>
          <w:p w:rsidR="00E13650" w:rsidRPr="00250017" w:rsidRDefault="00E13650" w:rsidP="00A112CF">
            <w:pPr>
              <w:spacing w:line="276" w:lineRule="auto"/>
              <w:rPr>
                <w:rFonts w:ascii="Noto Sans" w:hAnsi="Noto Sans" w:cs="Noto Sans"/>
                <w:sz w:val="18"/>
                <w:szCs w:val="18"/>
              </w:rPr>
            </w:pPr>
            <w:r w:rsidRPr="00250017">
              <w:rPr>
                <w:rFonts w:ascii="Noto Sans" w:hAnsi="Noto Sans" w:cs="Noto Sans"/>
                <w:sz w:val="18"/>
                <w:szCs w:val="18"/>
              </w:rPr>
              <w:t>Unidad de Medida</w:t>
            </w:r>
          </w:p>
        </w:tc>
        <w:tc>
          <w:tcPr>
            <w:tcW w:w="0" w:type="auto"/>
          </w:tcPr>
          <w:p w:rsidR="00E13650" w:rsidRPr="00250017" w:rsidRDefault="00E13650" w:rsidP="00A112CF">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18"/>
                <w:szCs w:val="18"/>
              </w:rPr>
            </w:pPr>
            <w:r w:rsidRPr="00250017">
              <w:rPr>
                <w:rFonts w:ascii="Noto Sans" w:hAnsi="Noto Sans" w:cs="Noto Sans"/>
                <w:sz w:val="18"/>
                <w:szCs w:val="18"/>
              </w:rPr>
              <w:t xml:space="preserve">Por atraso en el cumplimiento de los horarios pactados de entrega y distribución de los </w:t>
            </w:r>
            <w:r>
              <w:rPr>
                <w:rFonts w:ascii="Noto Sans" w:hAnsi="Noto Sans" w:cs="Noto Sans"/>
                <w:sz w:val="18"/>
                <w:szCs w:val="18"/>
              </w:rPr>
              <w:t>servicios</w:t>
            </w:r>
            <w:r w:rsidRPr="00250017">
              <w:rPr>
                <w:rFonts w:ascii="Noto Sans" w:hAnsi="Noto Sans" w:cs="Noto Sans"/>
                <w:sz w:val="18"/>
                <w:szCs w:val="18"/>
              </w:rPr>
              <w:t xml:space="preserve"> conforme al plazo establecido en la orden de compra</w:t>
            </w:r>
            <w:r>
              <w:rPr>
                <w:rFonts w:ascii="Noto Sans" w:hAnsi="Noto Sans" w:cs="Noto Sans"/>
                <w:sz w:val="18"/>
                <w:szCs w:val="18"/>
              </w:rPr>
              <w:t>.</w:t>
            </w:r>
          </w:p>
        </w:tc>
      </w:tr>
      <w:tr w:rsidR="00E13650" w:rsidRPr="00250017" w:rsidTr="00A112CF">
        <w:tc>
          <w:tcPr>
            <w:cnfStyle w:val="001000000000" w:firstRow="0" w:lastRow="0" w:firstColumn="1" w:lastColumn="0" w:oddVBand="0" w:evenVBand="0" w:oddHBand="0" w:evenHBand="0" w:firstRowFirstColumn="0" w:firstRowLastColumn="0" w:lastRowFirstColumn="0" w:lastRowLastColumn="0"/>
            <w:tcW w:w="0" w:type="auto"/>
          </w:tcPr>
          <w:p w:rsidR="00E13650" w:rsidRPr="00250017" w:rsidRDefault="00E13650" w:rsidP="00A112CF">
            <w:pPr>
              <w:spacing w:line="276" w:lineRule="auto"/>
              <w:rPr>
                <w:rFonts w:ascii="Noto Sans" w:hAnsi="Noto Sans" w:cs="Noto Sans"/>
                <w:sz w:val="18"/>
                <w:szCs w:val="18"/>
              </w:rPr>
            </w:pPr>
            <w:r w:rsidRPr="00250017">
              <w:rPr>
                <w:rFonts w:ascii="Noto Sans" w:hAnsi="Noto Sans" w:cs="Noto Sans"/>
                <w:sz w:val="18"/>
                <w:szCs w:val="18"/>
              </w:rPr>
              <w:t>Pena Convencional</w:t>
            </w:r>
          </w:p>
        </w:tc>
        <w:tc>
          <w:tcPr>
            <w:tcW w:w="0" w:type="auto"/>
          </w:tcPr>
          <w:p w:rsidR="00E13650" w:rsidRPr="00250017" w:rsidRDefault="00E13650" w:rsidP="00A112CF">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250017">
              <w:rPr>
                <w:rFonts w:ascii="Noto Sans" w:hAnsi="Noto Sans" w:cs="Noto Sans"/>
                <w:sz w:val="18"/>
                <w:szCs w:val="18"/>
              </w:rPr>
              <w:t xml:space="preserve">Se calculará la penalización por atraso en el cumplimiento de los horarios pactados de entrega y distribución de los </w:t>
            </w:r>
            <w:r>
              <w:rPr>
                <w:rFonts w:ascii="Noto Sans" w:hAnsi="Noto Sans" w:cs="Noto Sans"/>
                <w:sz w:val="18"/>
                <w:szCs w:val="18"/>
              </w:rPr>
              <w:t>servicios</w:t>
            </w:r>
            <w:r w:rsidRPr="00250017">
              <w:rPr>
                <w:rFonts w:ascii="Noto Sans" w:hAnsi="Noto Sans" w:cs="Noto Sans"/>
                <w:sz w:val="18"/>
                <w:szCs w:val="18"/>
              </w:rPr>
              <w:t xml:space="preserve"> conforme al plazo establecido en la orden de compra, se aplicará el 1% (uno por ciento) </w:t>
            </w:r>
            <w:r>
              <w:rPr>
                <w:rFonts w:ascii="Noto Sans" w:hAnsi="Noto Sans" w:cs="Noto Sans"/>
                <w:sz w:val="18"/>
                <w:szCs w:val="18"/>
              </w:rPr>
              <w:t>por cada hora de atraso</w:t>
            </w:r>
            <w:r w:rsidRPr="00250017">
              <w:rPr>
                <w:rFonts w:ascii="Noto Sans" w:hAnsi="Noto Sans" w:cs="Noto Sans"/>
                <w:sz w:val="18"/>
                <w:szCs w:val="18"/>
              </w:rPr>
              <w:t xml:space="preserve">, sobre el valor total de lo incumplido sin incluir el IVA, a partir de la hora señalada para su recepción. </w:t>
            </w:r>
          </w:p>
        </w:tc>
      </w:tr>
      <w:tr w:rsidR="00E13650" w:rsidRPr="00250017" w:rsidTr="00A112CF">
        <w:tc>
          <w:tcPr>
            <w:cnfStyle w:val="001000000000" w:firstRow="0" w:lastRow="0" w:firstColumn="1" w:lastColumn="0" w:oddVBand="0" w:evenVBand="0" w:oddHBand="0" w:evenHBand="0" w:firstRowFirstColumn="0" w:firstRowLastColumn="0" w:lastRowFirstColumn="0" w:lastRowLastColumn="0"/>
            <w:tcW w:w="0" w:type="auto"/>
          </w:tcPr>
          <w:p w:rsidR="00E13650" w:rsidRPr="00250017" w:rsidRDefault="00E13650" w:rsidP="00A112CF">
            <w:pPr>
              <w:spacing w:line="276" w:lineRule="auto"/>
              <w:rPr>
                <w:rFonts w:ascii="Noto Sans" w:hAnsi="Noto Sans" w:cs="Noto Sans"/>
                <w:sz w:val="18"/>
                <w:szCs w:val="18"/>
              </w:rPr>
            </w:pPr>
            <w:r w:rsidRPr="00250017">
              <w:rPr>
                <w:rFonts w:ascii="Noto Sans" w:hAnsi="Noto Sans" w:cs="Noto Sans"/>
                <w:sz w:val="18"/>
                <w:szCs w:val="18"/>
              </w:rPr>
              <w:t>Límites de incumplimiento</w:t>
            </w:r>
          </w:p>
        </w:tc>
        <w:tc>
          <w:tcPr>
            <w:tcW w:w="0" w:type="auto"/>
          </w:tcPr>
          <w:p w:rsidR="00E13650" w:rsidRPr="00250017" w:rsidRDefault="00E13650" w:rsidP="00A112CF">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18"/>
                <w:szCs w:val="18"/>
              </w:rPr>
            </w:pPr>
            <w:r w:rsidRPr="00250017">
              <w:rPr>
                <w:rFonts w:ascii="Noto Sans" w:hAnsi="Noto Sans" w:cs="Noto Sans"/>
                <w:color w:val="000000" w:themeColor="text1"/>
                <w:sz w:val="18"/>
                <w:szCs w:val="18"/>
              </w:rPr>
              <w:t>El monto máximo la garantía de cumplimiento del contrato.</w:t>
            </w:r>
          </w:p>
          <w:p w:rsidR="00E13650" w:rsidRPr="00250017" w:rsidRDefault="00E13650" w:rsidP="00A112CF">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p>
        </w:tc>
      </w:tr>
      <w:tr w:rsidR="00E13650" w:rsidRPr="00250017" w:rsidTr="00A112CF">
        <w:trPr>
          <w:trHeight w:val="244"/>
        </w:trPr>
        <w:tc>
          <w:tcPr>
            <w:cnfStyle w:val="001000000000" w:firstRow="0" w:lastRow="0" w:firstColumn="1" w:lastColumn="0" w:oddVBand="0" w:evenVBand="0" w:oddHBand="0" w:evenHBand="0" w:firstRowFirstColumn="0" w:firstRowLastColumn="0" w:lastRowFirstColumn="0" w:lastRowLastColumn="0"/>
            <w:tcW w:w="0" w:type="auto"/>
          </w:tcPr>
          <w:p w:rsidR="00E13650" w:rsidRPr="00250017" w:rsidRDefault="00E13650" w:rsidP="00A112CF">
            <w:pPr>
              <w:spacing w:line="276" w:lineRule="auto"/>
              <w:rPr>
                <w:rFonts w:ascii="Noto Sans" w:hAnsi="Noto Sans" w:cs="Noto Sans"/>
                <w:sz w:val="18"/>
                <w:szCs w:val="18"/>
              </w:rPr>
            </w:pPr>
            <w:r w:rsidRPr="00250017">
              <w:rPr>
                <w:rFonts w:ascii="Noto Sans" w:hAnsi="Noto Sans" w:cs="Noto Sans"/>
                <w:sz w:val="18"/>
                <w:szCs w:val="18"/>
              </w:rPr>
              <w:t>Responsable del cálculo, notificación y aplicación de la pena</w:t>
            </w:r>
          </w:p>
        </w:tc>
        <w:tc>
          <w:tcPr>
            <w:tcW w:w="0" w:type="auto"/>
          </w:tcPr>
          <w:p w:rsidR="00E13650" w:rsidRPr="00250017" w:rsidRDefault="00E13650" w:rsidP="00A112CF">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250017">
              <w:rPr>
                <w:rFonts w:ascii="Noto Sans" w:hAnsi="Noto Sans" w:cs="Noto Sans"/>
                <w:sz w:val="18"/>
                <w:szCs w:val="18"/>
              </w:rPr>
              <w:t>Administrador de contrato auxiliado por el Auxiliar de Administración de contrato en la Unidad correspondiente</w:t>
            </w:r>
          </w:p>
        </w:tc>
      </w:tr>
    </w:tbl>
    <w:p w:rsidR="00E13650" w:rsidRPr="00250017" w:rsidRDefault="00E13650" w:rsidP="00E13650">
      <w:pPr>
        <w:jc w:val="both"/>
        <w:rPr>
          <w:rFonts w:ascii="Noto Sans" w:hAnsi="Noto Sans" w:cs="Noto Sans"/>
          <w:color w:val="000000"/>
          <w:sz w:val="18"/>
          <w:szCs w:val="18"/>
        </w:rPr>
      </w:pPr>
    </w:p>
    <w:p w:rsidR="00E13650" w:rsidRPr="00AE1B2F" w:rsidRDefault="00E13650" w:rsidP="00E13650">
      <w:pPr>
        <w:jc w:val="both"/>
        <w:rPr>
          <w:rFonts w:ascii="Noto Sans" w:hAnsi="Noto Sans" w:cs="Noto Sans"/>
          <w:b/>
          <w:bCs/>
          <w:color w:val="000000"/>
          <w:sz w:val="18"/>
          <w:szCs w:val="18"/>
        </w:rPr>
      </w:pPr>
      <w:r w:rsidRPr="00AE1B2F">
        <w:rPr>
          <w:rFonts w:ascii="Noto Sans" w:hAnsi="Noto Sans" w:cs="Noto Sans"/>
          <w:b/>
          <w:bCs/>
          <w:color w:val="000000"/>
          <w:sz w:val="18"/>
          <w:szCs w:val="18"/>
        </w:rPr>
        <w:t>Deducciones</w:t>
      </w:r>
    </w:p>
    <w:p w:rsidR="00E13650" w:rsidRPr="00AE1B2F" w:rsidRDefault="00E13650" w:rsidP="00E13650">
      <w:pPr>
        <w:jc w:val="both"/>
        <w:rPr>
          <w:rFonts w:ascii="Noto Sans" w:hAnsi="Noto Sans" w:cs="Noto Sans"/>
          <w:b/>
          <w:bCs/>
          <w:color w:val="000000"/>
          <w:sz w:val="18"/>
          <w:szCs w:val="18"/>
        </w:rPr>
      </w:pPr>
    </w:p>
    <w:p w:rsidR="00E13650" w:rsidRPr="00AE1B2F" w:rsidRDefault="00E13650" w:rsidP="00E13650">
      <w:pPr>
        <w:jc w:val="both"/>
        <w:rPr>
          <w:rFonts w:ascii="Noto Sans" w:hAnsi="Noto Sans" w:cs="Noto Sans"/>
          <w:color w:val="000000"/>
          <w:sz w:val="18"/>
          <w:szCs w:val="18"/>
        </w:rPr>
      </w:pPr>
      <w:r w:rsidRPr="00AE1B2F">
        <w:rPr>
          <w:rFonts w:ascii="Noto Sans" w:hAnsi="Noto Sans" w:cs="Noto Sans"/>
          <w:color w:val="000000"/>
          <w:sz w:val="18"/>
          <w:szCs w:val="18"/>
        </w:rPr>
        <w:t xml:space="preserve">De conformidad con el artículo 76 de la Ley de Adquisiciones, Arrendamientos y Servicios del Sector Público, el Instituto podrá aplicar deducciones al pago de los servicios con motivo del incumplimiento parcial o deficiente en que pudiera incurrir el licitante adjudicado respecto de las partidas o conceptos que integran el contrato, las cuales no excederán del monto de la garantía de cumplimiento establecida en el mismo. </w:t>
      </w:r>
    </w:p>
    <w:p w:rsidR="00E13650" w:rsidRPr="00AE1B2F" w:rsidRDefault="00E13650" w:rsidP="00E13650">
      <w:pPr>
        <w:jc w:val="both"/>
        <w:rPr>
          <w:rFonts w:ascii="Noto Sans" w:hAnsi="Noto Sans" w:cs="Noto Sans"/>
          <w:color w:val="000000"/>
          <w:sz w:val="18"/>
          <w:szCs w:val="18"/>
        </w:rPr>
      </w:pPr>
    </w:p>
    <w:p w:rsidR="00E13650" w:rsidRPr="00AE1B2F" w:rsidRDefault="00E13650" w:rsidP="00E13650">
      <w:pPr>
        <w:jc w:val="both"/>
        <w:rPr>
          <w:rFonts w:ascii="Noto Sans" w:hAnsi="Noto Sans" w:cs="Noto Sans"/>
          <w:color w:val="000000"/>
          <w:sz w:val="18"/>
          <w:szCs w:val="18"/>
        </w:rPr>
      </w:pPr>
      <w:r w:rsidRPr="00AE1B2F">
        <w:rPr>
          <w:rFonts w:ascii="Noto Sans" w:hAnsi="Noto Sans" w:cs="Noto Sans"/>
          <w:color w:val="000000"/>
          <w:sz w:val="18"/>
          <w:szCs w:val="18"/>
        </w:rPr>
        <w:t xml:space="preserve">Dichas deductivas serán determinadas en función de los servicios que hayan sido prestados deficientemente y deberán ser calculadas de acuerdo con lo establecido en los artículos 76 de la Ley de Adquisiciones, Arrendamientos y Servicios del Sector Público, </w:t>
      </w:r>
      <w:r w:rsidRPr="00AE1B2F">
        <w:rPr>
          <w:rFonts w:ascii="Noto Sans" w:hAnsi="Noto Sans" w:cs="Noto Sans"/>
          <w:sz w:val="18"/>
          <w:szCs w:val="18"/>
        </w:rPr>
        <w:t xml:space="preserve">143 de su Reglamento </w:t>
      </w:r>
      <w:r w:rsidRPr="00AE1B2F">
        <w:rPr>
          <w:rFonts w:ascii="Noto Sans" w:hAnsi="Noto Sans" w:cs="Noto Sans"/>
          <w:color w:val="000000"/>
          <w:sz w:val="18"/>
          <w:szCs w:val="18"/>
        </w:rPr>
        <w:t>y numeral 4.3.3 del Manual Administrativo de Aplicación General en Materia de Adquisiciones, Arrendamientos y Servicios del Sector Público.</w:t>
      </w:r>
    </w:p>
    <w:p w:rsidR="00E13650" w:rsidRPr="00AE1B2F" w:rsidRDefault="00E13650" w:rsidP="00E13650">
      <w:pPr>
        <w:jc w:val="both"/>
        <w:rPr>
          <w:rFonts w:ascii="Noto Sans" w:hAnsi="Noto Sans" w:cs="Noto Sans"/>
          <w:color w:val="000000"/>
          <w:sz w:val="18"/>
          <w:szCs w:val="18"/>
        </w:rPr>
      </w:pPr>
    </w:p>
    <w:p w:rsidR="00E13650" w:rsidRPr="00AE1B2F" w:rsidRDefault="00E13650" w:rsidP="00E13650">
      <w:pPr>
        <w:jc w:val="both"/>
        <w:rPr>
          <w:rFonts w:ascii="Noto Sans" w:hAnsi="Noto Sans" w:cs="Noto Sans"/>
          <w:color w:val="000000"/>
          <w:sz w:val="18"/>
          <w:szCs w:val="18"/>
        </w:rPr>
      </w:pPr>
      <w:r w:rsidRPr="00AE1B2F">
        <w:rPr>
          <w:rFonts w:ascii="Noto Sans" w:hAnsi="Noto Sans" w:cs="Noto Sans"/>
          <w:color w:val="000000"/>
          <w:sz w:val="18"/>
          <w:szCs w:val="18"/>
        </w:rPr>
        <w:t>En el procedimiento para la aplicación de las deducciones, el Administrador del Contrato será responsable de calcular y aplicar la deducción por concepto u obligación, nivel de servicio y unidad de medida. En todos los casos se deberá determinar la causa por la cual EL PROVEEDOR adjudicado es acreedor a una deductiva.</w:t>
      </w:r>
    </w:p>
    <w:p w:rsidR="00E13650" w:rsidRPr="00AE1B2F" w:rsidRDefault="00E13650" w:rsidP="00E13650">
      <w:pPr>
        <w:jc w:val="both"/>
        <w:rPr>
          <w:rFonts w:ascii="Noto Sans" w:hAnsi="Noto Sans" w:cs="Noto Sans"/>
          <w:sz w:val="18"/>
          <w:szCs w:val="18"/>
        </w:rPr>
      </w:pPr>
    </w:p>
    <w:p w:rsidR="00E13650" w:rsidRPr="00AE1B2F" w:rsidRDefault="00E13650" w:rsidP="00E13650">
      <w:pPr>
        <w:jc w:val="both"/>
        <w:rPr>
          <w:rFonts w:ascii="Noto Sans" w:hAnsi="Noto Sans" w:cs="Noto Sans"/>
          <w:sz w:val="18"/>
          <w:szCs w:val="18"/>
        </w:rPr>
      </w:pPr>
      <w:bookmarkStart w:id="3" w:name="_Hlk210054566"/>
    </w:p>
    <w:p w:rsidR="00E13650" w:rsidRPr="00AE1B2F" w:rsidRDefault="00E13650" w:rsidP="00E13650">
      <w:pPr>
        <w:jc w:val="both"/>
        <w:rPr>
          <w:rFonts w:ascii="Noto Sans" w:hAnsi="Noto Sans" w:cs="Noto Sans"/>
          <w:b/>
          <w:bCs/>
          <w:color w:val="000000"/>
          <w:sz w:val="18"/>
          <w:szCs w:val="18"/>
        </w:rPr>
      </w:pPr>
      <w:r w:rsidRPr="00AE1B2F">
        <w:rPr>
          <w:rFonts w:ascii="Noto Sans" w:hAnsi="Noto Sans" w:cs="Noto Sans"/>
          <w:b/>
          <w:bCs/>
          <w:color w:val="000000"/>
          <w:sz w:val="18"/>
          <w:szCs w:val="18"/>
        </w:rPr>
        <w:t>Deductivas</w:t>
      </w:r>
    </w:p>
    <w:p w:rsidR="00E13650" w:rsidRPr="00AE1B2F" w:rsidRDefault="00E13650" w:rsidP="00E13650">
      <w:pPr>
        <w:jc w:val="both"/>
        <w:rPr>
          <w:rFonts w:ascii="Noto Sans" w:hAnsi="Noto Sans" w:cs="Noto Sans"/>
          <w:b/>
          <w:bCs/>
          <w:color w:val="000000"/>
          <w:sz w:val="18"/>
          <w:szCs w:val="18"/>
        </w:rPr>
      </w:pPr>
    </w:p>
    <w:p w:rsidR="00E13650" w:rsidRPr="00250017" w:rsidRDefault="00E13650" w:rsidP="00E13650">
      <w:pPr>
        <w:jc w:val="both"/>
        <w:rPr>
          <w:rFonts w:ascii="Noto Sans" w:hAnsi="Noto Sans" w:cs="Noto Sans"/>
          <w:b/>
          <w:bCs/>
          <w:color w:val="000000"/>
          <w:sz w:val="18"/>
          <w:szCs w:val="18"/>
          <w:highlight w:val="yellow"/>
        </w:rPr>
      </w:pPr>
      <w:r>
        <w:rPr>
          <w:rFonts w:ascii="Noto Sans" w:hAnsi="Noto Sans" w:cs="Noto Sans"/>
          <w:sz w:val="18"/>
          <w:szCs w:val="18"/>
        </w:rPr>
        <w:t>L</w:t>
      </w:r>
      <w:r w:rsidRPr="006954A7">
        <w:rPr>
          <w:rFonts w:ascii="Noto Sans" w:hAnsi="Noto Sans" w:cs="Noto Sans"/>
          <w:sz w:val="18"/>
          <w:szCs w:val="18"/>
        </w:rPr>
        <w:t>a unidad afectada podrá solicitar el canje de manera inmediata a la recepción, de cualquiera de los productos, al proveedor, cuando no cumplan con las normas de recepción, o presenten defectos de calidad, el horario de canje será 1 hora posterior al del reporte de los usuarios y el proveedor garantizara la reposición de los alimentos</w:t>
      </w:r>
    </w:p>
    <w:p w:rsidR="00E13650" w:rsidRPr="00250017" w:rsidRDefault="00E13650" w:rsidP="00E13650">
      <w:pPr>
        <w:jc w:val="both"/>
        <w:rPr>
          <w:rFonts w:ascii="Noto Sans" w:hAnsi="Noto Sans" w:cs="Noto Sans"/>
          <w:color w:val="000000"/>
          <w:sz w:val="18"/>
          <w:szCs w:val="18"/>
          <w:highlight w:val="yellow"/>
        </w:rPr>
      </w:pPr>
    </w:p>
    <w:tbl>
      <w:tblPr>
        <w:tblStyle w:val="Tabladecuadrcula1clara-nfasis31"/>
        <w:tblW w:w="0" w:type="auto"/>
        <w:tblLook w:val="04A0" w:firstRow="1" w:lastRow="0" w:firstColumn="1" w:lastColumn="0" w:noHBand="0" w:noVBand="1"/>
      </w:tblPr>
      <w:tblGrid>
        <w:gridCol w:w="2597"/>
        <w:gridCol w:w="7684"/>
      </w:tblGrid>
      <w:tr w:rsidR="00E13650" w:rsidRPr="00250017" w:rsidTr="00A112C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rsidR="00E13650" w:rsidRPr="00396DE4" w:rsidRDefault="00E13650" w:rsidP="00A112CF">
            <w:pPr>
              <w:spacing w:line="276" w:lineRule="auto"/>
              <w:rPr>
                <w:rFonts w:ascii="Noto Sans" w:hAnsi="Noto Sans" w:cs="Noto Sans"/>
                <w:sz w:val="18"/>
                <w:szCs w:val="18"/>
              </w:rPr>
            </w:pPr>
            <w:r w:rsidRPr="00396DE4">
              <w:rPr>
                <w:rFonts w:ascii="Noto Sans" w:hAnsi="Noto Sans" w:cs="Noto Sans"/>
                <w:sz w:val="18"/>
                <w:szCs w:val="18"/>
              </w:rPr>
              <w:lastRenderedPageBreak/>
              <w:t>1</w:t>
            </w:r>
          </w:p>
        </w:tc>
        <w:tc>
          <w:tcPr>
            <w:tcW w:w="0" w:type="auto"/>
          </w:tcPr>
          <w:p w:rsidR="00E13650" w:rsidRPr="00396DE4" w:rsidRDefault="00E13650" w:rsidP="00A112CF">
            <w:pPr>
              <w:spacing w:line="276" w:lineRule="auto"/>
              <w:jc w:val="both"/>
              <w:cnfStyle w:val="100000000000" w:firstRow="1" w:lastRow="0" w:firstColumn="0" w:lastColumn="0" w:oddVBand="0" w:evenVBand="0" w:oddHBand="0" w:evenHBand="0" w:firstRowFirstColumn="0" w:firstRowLastColumn="0" w:lastRowFirstColumn="0" w:lastRowLastColumn="0"/>
              <w:rPr>
                <w:rFonts w:ascii="Noto Sans" w:hAnsi="Noto Sans" w:cs="Noto Sans"/>
                <w:sz w:val="18"/>
                <w:szCs w:val="18"/>
              </w:rPr>
            </w:pPr>
            <w:r w:rsidRPr="00396DE4">
              <w:rPr>
                <w:rFonts w:ascii="Noto Sans" w:hAnsi="Noto Sans" w:cs="Noto Sans"/>
                <w:sz w:val="18"/>
                <w:szCs w:val="18"/>
              </w:rPr>
              <w:t xml:space="preserve">Canje </w:t>
            </w:r>
          </w:p>
        </w:tc>
      </w:tr>
      <w:tr w:rsidR="00E13650" w:rsidRPr="00250017" w:rsidTr="00A112CF">
        <w:trPr>
          <w:trHeight w:val="20"/>
        </w:trPr>
        <w:tc>
          <w:tcPr>
            <w:cnfStyle w:val="001000000000" w:firstRow="0" w:lastRow="0" w:firstColumn="1" w:lastColumn="0" w:oddVBand="0" w:evenVBand="0" w:oddHBand="0" w:evenHBand="0" w:firstRowFirstColumn="0" w:firstRowLastColumn="0" w:lastRowFirstColumn="0" w:lastRowLastColumn="0"/>
            <w:tcW w:w="0" w:type="auto"/>
          </w:tcPr>
          <w:p w:rsidR="00E13650" w:rsidRPr="00396DE4" w:rsidRDefault="00E13650" w:rsidP="00A112CF">
            <w:pPr>
              <w:spacing w:line="276" w:lineRule="auto"/>
              <w:rPr>
                <w:rFonts w:ascii="Noto Sans" w:hAnsi="Noto Sans" w:cs="Noto Sans"/>
                <w:sz w:val="18"/>
                <w:szCs w:val="18"/>
              </w:rPr>
            </w:pPr>
            <w:r w:rsidRPr="00396DE4">
              <w:rPr>
                <w:rFonts w:ascii="Noto Sans" w:hAnsi="Noto Sans" w:cs="Noto Sans"/>
                <w:sz w:val="18"/>
                <w:szCs w:val="18"/>
              </w:rPr>
              <w:t>Concepto</w:t>
            </w:r>
          </w:p>
        </w:tc>
        <w:tc>
          <w:tcPr>
            <w:tcW w:w="0" w:type="auto"/>
          </w:tcPr>
          <w:p w:rsidR="00E13650" w:rsidRPr="00396DE4" w:rsidRDefault="00E13650" w:rsidP="00A112CF">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18"/>
                <w:szCs w:val="18"/>
              </w:rPr>
            </w:pPr>
            <w:r w:rsidRPr="00396DE4">
              <w:rPr>
                <w:rFonts w:ascii="Noto Sans" w:hAnsi="Noto Sans" w:cs="Noto Sans"/>
                <w:color w:val="000000" w:themeColor="text1"/>
                <w:sz w:val="18"/>
                <w:szCs w:val="18"/>
              </w:rPr>
              <w:t xml:space="preserve">Cuando “EL PROVEEDOR” no reponga </w:t>
            </w:r>
            <w:r w:rsidRPr="00396DE4">
              <w:rPr>
                <w:rFonts w:ascii="Noto Sans" w:hAnsi="Noto Sans" w:cs="Noto Sans"/>
                <w:sz w:val="18"/>
                <w:szCs w:val="18"/>
              </w:rPr>
              <w:t xml:space="preserve">cualquiera de los productos que no cumplan con las normas de recepción, o presenten defectos de calidad. </w:t>
            </w:r>
          </w:p>
        </w:tc>
      </w:tr>
      <w:tr w:rsidR="00E13650" w:rsidRPr="00250017" w:rsidTr="00A112CF">
        <w:trPr>
          <w:trHeight w:val="20"/>
        </w:trPr>
        <w:tc>
          <w:tcPr>
            <w:cnfStyle w:val="001000000000" w:firstRow="0" w:lastRow="0" w:firstColumn="1" w:lastColumn="0" w:oddVBand="0" w:evenVBand="0" w:oddHBand="0" w:evenHBand="0" w:firstRowFirstColumn="0" w:firstRowLastColumn="0" w:lastRowFirstColumn="0" w:lastRowLastColumn="0"/>
            <w:tcW w:w="0" w:type="auto"/>
          </w:tcPr>
          <w:p w:rsidR="00E13650" w:rsidRPr="00396DE4" w:rsidRDefault="00E13650" w:rsidP="00A112CF">
            <w:pPr>
              <w:spacing w:line="276" w:lineRule="auto"/>
              <w:rPr>
                <w:rFonts w:ascii="Noto Sans" w:hAnsi="Noto Sans" w:cs="Noto Sans"/>
                <w:sz w:val="18"/>
                <w:szCs w:val="18"/>
              </w:rPr>
            </w:pPr>
            <w:r w:rsidRPr="00396DE4">
              <w:rPr>
                <w:rFonts w:ascii="Noto Sans" w:hAnsi="Noto Sans" w:cs="Noto Sans"/>
                <w:sz w:val="18"/>
                <w:szCs w:val="18"/>
              </w:rPr>
              <w:t>Nivel de servicio</w:t>
            </w:r>
          </w:p>
        </w:tc>
        <w:tc>
          <w:tcPr>
            <w:tcW w:w="0" w:type="auto"/>
          </w:tcPr>
          <w:p w:rsidR="00E13650" w:rsidRPr="00396DE4" w:rsidRDefault="00E13650" w:rsidP="00A112CF">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396DE4">
              <w:rPr>
                <w:rFonts w:ascii="Noto Sans" w:hAnsi="Noto Sans" w:cs="Noto Sans"/>
                <w:sz w:val="18"/>
                <w:szCs w:val="18"/>
              </w:rPr>
              <w:t xml:space="preserve">Reponer los productos que el Instituto solicite para canje </w:t>
            </w:r>
          </w:p>
        </w:tc>
      </w:tr>
      <w:tr w:rsidR="00E13650" w:rsidRPr="00250017" w:rsidTr="00A112CF">
        <w:trPr>
          <w:trHeight w:val="20"/>
        </w:trPr>
        <w:tc>
          <w:tcPr>
            <w:cnfStyle w:val="001000000000" w:firstRow="0" w:lastRow="0" w:firstColumn="1" w:lastColumn="0" w:oddVBand="0" w:evenVBand="0" w:oddHBand="0" w:evenHBand="0" w:firstRowFirstColumn="0" w:firstRowLastColumn="0" w:lastRowFirstColumn="0" w:lastRowLastColumn="0"/>
            <w:tcW w:w="0" w:type="auto"/>
          </w:tcPr>
          <w:p w:rsidR="00E13650" w:rsidRPr="00396DE4" w:rsidRDefault="00E13650" w:rsidP="00A112CF">
            <w:pPr>
              <w:spacing w:line="276" w:lineRule="auto"/>
              <w:rPr>
                <w:rFonts w:ascii="Noto Sans" w:hAnsi="Noto Sans" w:cs="Noto Sans"/>
                <w:sz w:val="18"/>
                <w:szCs w:val="18"/>
              </w:rPr>
            </w:pPr>
            <w:r w:rsidRPr="00396DE4">
              <w:rPr>
                <w:rFonts w:ascii="Noto Sans" w:hAnsi="Noto Sans" w:cs="Noto Sans"/>
                <w:sz w:val="18"/>
                <w:szCs w:val="18"/>
              </w:rPr>
              <w:t>Unidad de Medida</w:t>
            </w:r>
          </w:p>
        </w:tc>
        <w:tc>
          <w:tcPr>
            <w:tcW w:w="0" w:type="auto"/>
          </w:tcPr>
          <w:p w:rsidR="00E13650" w:rsidRPr="00396DE4" w:rsidRDefault="00E13650" w:rsidP="00A112CF">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18"/>
                <w:szCs w:val="18"/>
              </w:rPr>
            </w:pPr>
            <w:r w:rsidRPr="00396DE4">
              <w:rPr>
                <w:rFonts w:ascii="Noto Sans" w:hAnsi="Noto Sans" w:cs="Noto Sans"/>
                <w:color w:val="000000" w:themeColor="text1"/>
                <w:sz w:val="18"/>
                <w:szCs w:val="18"/>
              </w:rPr>
              <w:t>Cuando el licitante adjudicado tenga incumplimiento en la reposición de los productos o lo realice de forma parcial o deficiente</w:t>
            </w:r>
          </w:p>
          <w:p w:rsidR="00E13650" w:rsidRPr="00396DE4" w:rsidRDefault="00E13650" w:rsidP="00A112CF">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18"/>
                <w:szCs w:val="18"/>
              </w:rPr>
            </w:pPr>
          </w:p>
        </w:tc>
      </w:tr>
      <w:tr w:rsidR="00E13650" w:rsidRPr="00250017" w:rsidTr="00A112CF">
        <w:trPr>
          <w:trHeight w:val="20"/>
        </w:trPr>
        <w:tc>
          <w:tcPr>
            <w:cnfStyle w:val="001000000000" w:firstRow="0" w:lastRow="0" w:firstColumn="1" w:lastColumn="0" w:oddVBand="0" w:evenVBand="0" w:oddHBand="0" w:evenHBand="0" w:firstRowFirstColumn="0" w:firstRowLastColumn="0" w:lastRowFirstColumn="0" w:lastRowLastColumn="0"/>
            <w:tcW w:w="0" w:type="auto"/>
          </w:tcPr>
          <w:p w:rsidR="00E13650" w:rsidRPr="00396DE4" w:rsidRDefault="00E13650" w:rsidP="00A112CF">
            <w:pPr>
              <w:spacing w:line="276" w:lineRule="auto"/>
              <w:rPr>
                <w:rFonts w:ascii="Noto Sans" w:hAnsi="Noto Sans" w:cs="Noto Sans"/>
                <w:sz w:val="18"/>
                <w:szCs w:val="18"/>
              </w:rPr>
            </w:pPr>
            <w:r w:rsidRPr="00396DE4">
              <w:rPr>
                <w:rFonts w:ascii="Noto Sans" w:hAnsi="Noto Sans" w:cs="Noto Sans"/>
                <w:sz w:val="18"/>
                <w:szCs w:val="18"/>
              </w:rPr>
              <w:t>Deducción</w:t>
            </w:r>
          </w:p>
        </w:tc>
        <w:tc>
          <w:tcPr>
            <w:tcW w:w="0" w:type="auto"/>
          </w:tcPr>
          <w:p w:rsidR="00E13650" w:rsidRPr="00396DE4" w:rsidRDefault="00E13650" w:rsidP="00A112CF">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18"/>
                <w:szCs w:val="18"/>
              </w:rPr>
            </w:pPr>
            <w:r w:rsidRPr="00396DE4">
              <w:rPr>
                <w:rFonts w:ascii="Noto Sans" w:hAnsi="Noto Sans" w:cs="Noto Sans"/>
                <w:color w:val="000000" w:themeColor="text1"/>
                <w:sz w:val="18"/>
                <w:szCs w:val="18"/>
              </w:rPr>
              <w:t xml:space="preserve">Cuando transcurrido el horario estipulado no se hubiera cumplido con la reposición o se incurra en incumplimiento con dicha reposición de los productos de forma parcial o deficiente, se aplicará el 1% (uno por ciento), por cada </w:t>
            </w:r>
            <w:r w:rsidRPr="00396DE4">
              <w:rPr>
                <w:rFonts w:ascii="Noto Sans" w:hAnsi="Noto Sans" w:cs="Noto Sans"/>
                <w:sz w:val="18"/>
                <w:szCs w:val="18"/>
              </w:rPr>
              <w:t>hora posterior al del reporte de los usuarios</w:t>
            </w:r>
            <w:r w:rsidRPr="00396DE4">
              <w:rPr>
                <w:rFonts w:ascii="Noto Sans" w:hAnsi="Noto Sans" w:cs="Noto Sans"/>
                <w:color w:val="000000" w:themeColor="text1"/>
                <w:sz w:val="18"/>
                <w:szCs w:val="18"/>
              </w:rPr>
              <w:t>, sobre el valor total de lo incumplido más IVA, a partir de la hora señalada para su recepción, hasta la recepción de los productos a entera satisfacción del Instituto.</w:t>
            </w:r>
          </w:p>
          <w:p w:rsidR="00E13650" w:rsidRPr="00396DE4" w:rsidRDefault="00E13650" w:rsidP="00A112CF">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18"/>
                <w:szCs w:val="18"/>
              </w:rPr>
            </w:pPr>
          </w:p>
        </w:tc>
      </w:tr>
      <w:tr w:rsidR="00E13650" w:rsidRPr="00250017" w:rsidTr="00A112CF">
        <w:trPr>
          <w:trHeight w:val="20"/>
        </w:trPr>
        <w:tc>
          <w:tcPr>
            <w:cnfStyle w:val="001000000000" w:firstRow="0" w:lastRow="0" w:firstColumn="1" w:lastColumn="0" w:oddVBand="0" w:evenVBand="0" w:oddHBand="0" w:evenHBand="0" w:firstRowFirstColumn="0" w:firstRowLastColumn="0" w:lastRowFirstColumn="0" w:lastRowLastColumn="0"/>
            <w:tcW w:w="0" w:type="auto"/>
          </w:tcPr>
          <w:p w:rsidR="00E13650" w:rsidRPr="00396DE4" w:rsidRDefault="00E13650" w:rsidP="00A112CF">
            <w:pPr>
              <w:spacing w:line="276" w:lineRule="auto"/>
              <w:rPr>
                <w:rFonts w:ascii="Noto Sans" w:hAnsi="Noto Sans" w:cs="Noto Sans"/>
                <w:sz w:val="18"/>
                <w:szCs w:val="18"/>
              </w:rPr>
            </w:pPr>
            <w:r w:rsidRPr="00396DE4">
              <w:rPr>
                <w:rFonts w:ascii="Noto Sans" w:hAnsi="Noto Sans" w:cs="Noto Sans"/>
                <w:sz w:val="18"/>
                <w:szCs w:val="18"/>
              </w:rPr>
              <w:t>Límites de incumplimiento</w:t>
            </w:r>
          </w:p>
        </w:tc>
        <w:tc>
          <w:tcPr>
            <w:tcW w:w="0" w:type="auto"/>
          </w:tcPr>
          <w:p w:rsidR="00E13650" w:rsidRPr="00396DE4" w:rsidRDefault="00E13650" w:rsidP="00A112CF">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color w:val="000000" w:themeColor="text1"/>
                <w:sz w:val="18"/>
                <w:szCs w:val="18"/>
              </w:rPr>
            </w:pPr>
            <w:r w:rsidRPr="00396DE4">
              <w:rPr>
                <w:rFonts w:ascii="Noto Sans" w:hAnsi="Noto Sans" w:cs="Noto Sans"/>
                <w:color w:val="000000" w:themeColor="text1"/>
                <w:sz w:val="18"/>
                <w:szCs w:val="18"/>
              </w:rPr>
              <w:t>El monto máximo la garantía de cumplimiento del contrato.</w:t>
            </w:r>
          </w:p>
          <w:p w:rsidR="00E13650" w:rsidRPr="00396DE4" w:rsidRDefault="00E13650" w:rsidP="00A112CF">
            <w:pPr>
              <w:spacing w:line="276" w:lineRule="auto"/>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p>
        </w:tc>
      </w:tr>
      <w:tr w:rsidR="00E13650" w:rsidRPr="00250017" w:rsidTr="00A112CF">
        <w:trPr>
          <w:trHeight w:val="20"/>
        </w:trPr>
        <w:tc>
          <w:tcPr>
            <w:cnfStyle w:val="001000000000" w:firstRow="0" w:lastRow="0" w:firstColumn="1" w:lastColumn="0" w:oddVBand="0" w:evenVBand="0" w:oddHBand="0" w:evenHBand="0" w:firstRowFirstColumn="0" w:firstRowLastColumn="0" w:lastRowFirstColumn="0" w:lastRowLastColumn="0"/>
            <w:tcW w:w="0" w:type="auto"/>
          </w:tcPr>
          <w:p w:rsidR="00E13650" w:rsidRPr="00396DE4" w:rsidRDefault="00E13650" w:rsidP="00A112CF">
            <w:pPr>
              <w:spacing w:line="276" w:lineRule="auto"/>
              <w:rPr>
                <w:rFonts w:ascii="Noto Sans" w:hAnsi="Noto Sans" w:cs="Noto Sans"/>
                <w:sz w:val="18"/>
                <w:szCs w:val="18"/>
              </w:rPr>
            </w:pPr>
            <w:r w:rsidRPr="00396DE4">
              <w:rPr>
                <w:rFonts w:ascii="Noto Sans" w:hAnsi="Noto Sans" w:cs="Noto Sans"/>
                <w:sz w:val="18"/>
                <w:szCs w:val="18"/>
              </w:rPr>
              <w:t>Responsable del cálculo, notificación y aplicación de las deducciones</w:t>
            </w:r>
          </w:p>
        </w:tc>
        <w:tc>
          <w:tcPr>
            <w:tcW w:w="0" w:type="auto"/>
          </w:tcPr>
          <w:p w:rsidR="00E13650" w:rsidRPr="00396DE4" w:rsidRDefault="00E13650" w:rsidP="00A112CF">
            <w:pPr>
              <w:spacing w:line="276" w:lineRule="auto"/>
              <w:jc w:val="both"/>
              <w:cnfStyle w:val="000000000000" w:firstRow="0" w:lastRow="0" w:firstColumn="0" w:lastColumn="0" w:oddVBand="0" w:evenVBand="0" w:oddHBand="0" w:evenHBand="0" w:firstRowFirstColumn="0" w:firstRowLastColumn="0" w:lastRowFirstColumn="0" w:lastRowLastColumn="0"/>
              <w:rPr>
                <w:rFonts w:ascii="Noto Sans" w:hAnsi="Noto Sans" w:cs="Noto Sans"/>
                <w:sz w:val="18"/>
                <w:szCs w:val="18"/>
              </w:rPr>
            </w:pPr>
            <w:r w:rsidRPr="00396DE4">
              <w:rPr>
                <w:rFonts w:ascii="Noto Sans" w:hAnsi="Noto Sans" w:cs="Noto Sans"/>
                <w:sz w:val="18"/>
                <w:szCs w:val="18"/>
              </w:rPr>
              <w:t>Administrador de contrato auxiliado por el Auxiliar de Administración de contrato en la Unidad correspondiente</w:t>
            </w:r>
          </w:p>
        </w:tc>
      </w:tr>
    </w:tbl>
    <w:p w:rsidR="00E13650" w:rsidRPr="00250017" w:rsidRDefault="00E13650" w:rsidP="00E13650">
      <w:pPr>
        <w:jc w:val="both"/>
        <w:rPr>
          <w:rFonts w:ascii="Noto Sans" w:hAnsi="Noto Sans" w:cs="Noto Sans"/>
          <w:sz w:val="18"/>
          <w:szCs w:val="18"/>
        </w:rPr>
      </w:pPr>
    </w:p>
    <w:bookmarkEnd w:id="3"/>
    <w:p w:rsidR="00E13650" w:rsidRPr="00250017" w:rsidRDefault="00E13650" w:rsidP="00E13650">
      <w:pPr>
        <w:jc w:val="both"/>
        <w:rPr>
          <w:rFonts w:ascii="Noto Sans" w:hAnsi="Noto Sans" w:cs="Noto Sans"/>
          <w:sz w:val="18"/>
          <w:szCs w:val="18"/>
        </w:rPr>
      </w:pPr>
    </w:p>
    <w:p w:rsidR="00E13650" w:rsidRPr="00250017" w:rsidRDefault="00E13650" w:rsidP="00E13650">
      <w:pPr>
        <w:jc w:val="both"/>
        <w:rPr>
          <w:rFonts w:ascii="Noto Sans" w:hAnsi="Noto Sans" w:cs="Noto Sans"/>
          <w:sz w:val="18"/>
          <w:szCs w:val="18"/>
        </w:rPr>
      </w:pPr>
      <w:r w:rsidRPr="00250017">
        <w:rPr>
          <w:rFonts w:ascii="Noto Sans" w:hAnsi="Noto Sans" w:cs="Noto Sans"/>
          <w:sz w:val="18"/>
          <w:szCs w:val="18"/>
        </w:rPr>
        <w:t xml:space="preserve">El administrador del presente contrato será el encargado de determinar, calcular y notificar a “EL PROVEEDOR” las penas convencionales; así como de vigilar el registro o captura y validar en el sistema PREI </w:t>
      </w:r>
      <w:proofErr w:type="spellStart"/>
      <w:r w:rsidRPr="00250017">
        <w:rPr>
          <w:rFonts w:ascii="Noto Sans" w:hAnsi="Noto Sans" w:cs="Noto Sans"/>
          <w:sz w:val="18"/>
          <w:szCs w:val="18"/>
        </w:rPr>
        <w:t>Millenium</w:t>
      </w:r>
      <w:proofErr w:type="spellEnd"/>
      <w:r w:rsidRPr="00250017">
        <w:rPr>
          <w:rFonts w:ascii="Noto Sans" w:hAnsi="Noto Sans" w:cs="Noto Sans"/>
          <w:sz w:val="18"/>
          <w:szCs w:val="18"/>
        </w:rPr>
        <w:t>, dentro de los 5 días hábiles siguientes a la conclusión del incumplimiento, la aplicación de las penas convencionales, objeto del presente instrumento jurídico, y comunicar los incumplimientos.</w:t>
      </w:r>
    </w:p>
    <w:p w:rsidR="00E13650" w:rsidRPr="00250017" w:rsidRDefault="00E13650" w:rsidP="00E13650">
      <w:pPr>
        <w:jc w:val="both"/>
        <w:rPr>
          <w:rFonts w:ascii="Noto Sans" w:hAnsi="Noto Sans" w:cs="Noto Sans"/>
          <w:sz w:val="18"/>
          <w:szCs w:val="18"/>
        </w:rPr>
      </w:pPr>
    </w:p>
    <w:p w:rsidR="00E13650" w:rsidRPr="00250017" w:rsidRDefault="00E13650" w:rsidP="00E13650">
      <w:pPr>
        <w:jc w:val="both"/>
        <w:rPr>
          <w:rFonts w:ascii="Noto Sans" w:hAnsi="Noto Sans" w:cs="Noto Sans"/>
          <w:sz w:val="18"/>
          <w:szCs w:val="18"/>
        </w:rPr>
      </w:pPr>
      <w:r w:rsidRPr="00250017">
        <w:rPr>
          <w:rFonts w:ascii="Noto Sans" w:hAnsi="Noto Sans" w:cs="Noto Sans"/>
          <w:sz w:val="18"/>
          <w:szCs w:val="18"/>
        </w:rPr>
        <w:t xml:space="preserve"> “EL INSTITUTO” descontará las cantidades que resulten de aplicar la pena convencional sobre los pagos que deba de cubrir a “EL PROVEEDOR”. Por lo tanto “EL PROVEEDOR” autoriza a descontar las cantidades que resulten de aplicar las sanciones señaladas en los párrafos anteriores, sobre los pagos que a éste deba cubrirle “EL INSTITUTO” durante el período en que incurra y/o se mantenga en incumplimiento con motivo del suministro de los bienes.</w:t>
      </w:r>
    </w:p>
    <w:p w:rsidR="00E13650" w:rsidRPr="00250017" w:rsidRDefault="00E13650" w:rsidP="00E13650">
      <w:pPr>
        <w:jc w:val="both"/>
        <w:rPr>
          <w:rFonts w:ascii="Noto Sans" w:hAnsi="Noto Sans" w:cs="Noto Sans"/>
          <w:sz w:val="18"/>
          <w:szCs w:val="18"/>
        </w:rPr>
      </w:pPr>
    </w:p>
    <w:p w:rsidR="00E13650" w:rsidRPr="00AE1B2F" w:rsidRDefault="00E13650" w:rsidP="00E13650">
      <w:pPr>
        <w:jc w:val="both"/>
        <w:rPr>
          <w:rFonts w:ascii="Noto Sans" w:hAnsi="Noto Sans" w:cs="Noto Sans"/>
          <w:sz w:val="18"/>
          <w:szCs w:val="18"/>
        </w:rPr>
      </w:pPr>
      <w:r w:rsidRPr="00AE1B2F">
        <w:rPr>
          <w:rFonts w:ascii="Noto Sans" w:hAnsi="Noto Sans" w:cs="Noto Sans"/>
          <w:sz w:val="18"/>
          <w:szCs w:val="18"/>
        </w:rPr>
        <w:t xml:space="preserve">Para autorizar el pago </w:t>
      </w:r>
      <w:r>
        <w:rPr>
          <w:rFonts w:ascii="Noto Sans" w:hAnsi="Noto Sans" w:cs="Noto Sans"/>
          <w:sz w:val="18"/>
          <w:szCs w:val="18"/>
        </w:rPr>
        <w:t>de los servicios, previamente “E</w:t>
      </w:r>
      <w:r w:rsidRPr="00AE1B2F">
        <w:rPr>
          <w:rFonts w:ascii="Noto Sans" w:hAnsi="Noto Sans" w:cs="Noto Sans"/>
          <w:sz w:val="18"/>
          <w:szCs w:val="18"/>
        </w:rPr>
        <w:t xml:space="preserve">l </w:t>
      </w:r>
      <w:r>
        <w:rPr>
          <w:rFonts w:ascii="Noto Sans" w:hAnsi="Noto Sans" w:cs="Noto Sans"/>
          <w:sz w:val="18"/>
          <w:szCs w:val="18"/>
        </w:rPr>
        <w:t>P</w:t>
      </w:r>
      <w:r w:rsidRPr="00AE1B2F">
        <w:rPr>
          <w:rFonts w:ascii="Noto Sans" w:hAnsi="Noto Sans" w:cs="Noto Sans"/>
          <w:sz w:val="18"/>
          <w:szCs w:val="18"/>
        </w:rPr>
        <w:t>roveedor” tiene que haber cubierto las penas convencionales y/o deductivas aplicadas conforme a lo dispuesto en el contrato. El administrador en conjunto con los auxiliares en la administración del presente contrato será los responsables de verificar que se cumpla esta obligación, dentro de los 5 días hábiles siguientes a la conclusión del incumplimiento, la aplicación de las penas convencionales, objeto del presente instrumento jurídico, y comunicar los incumplimientos.</w:t>
      </w:r>
    </w:p>
    <w:p w:rsidR="00E13650" w:rsidRPr="00AE1B2F" w:rsidRDefault="00E13650" w:rsidP="00E13650">
      <w:pPr>
        <w:jc w:val="both"/>
        <w:rPr>
          <w:rFonts w:ascii="Noto Sans" w:hAnsi="Noto Sans" w:cs="Noto Sans"/>
          <w:sz w:val="18"/>
          <w:szCs w:val="18"/>
        </w:rPr>
      </w:pPr>
    </w:p>
    <w:p w:rsidR="00E13650" w:rsidRPr="002E2A6A" w:rsidRDefault="00E13650" w:rsidP="00E13650">
      <w:pPr>
        <w:jc w:val="both"/>
        <w:rPr>
          <w:rFonts w:ascii="Noto Sans" w:hAnsi="Noto Sans" w:cs="Noto Sans"/>
          <w:sz w:val="18"/>
          <w:szCs w:val="18"/>
        </w:rPr>
      </w:pPr>
      <w:r w:rsidRPr="00AE1B2F">
        <w:rPr>
          <w:rFonts w:ascii="Noto Sans" w:hAnsi="Noto Sans" w:cs="Noto Sans"/>
          <w:sz w:val="18"/>
          <w:szCs w:val="18"/>
        </w:rPr>
        <w:t>Conforme a lo previsto en el último párrafo del artículo 142, del Reglamento la Ley de Adquisiciones, Arrendamientos y Servicios del Sector Público, no se aceptará</w:t>
      </w:r>
      <w:r w:rsidRPr="002E2A6A">
        <w:rPr>
          <w:rFonts w:ascii="Noto Sans" w:hAnsi="Noto Sans" w:cs="Noto Sans"/>
          <w:sz w:val="18"/>
          <w:szCs w:val="18"/>
        </w:rPr>
        <w:t xml:space="preserve"> la estipulación de penas convencionales, ni intereses moratorios a cargo del Instituto.</w:t>
      </w:r>
    </w:p>
    <w:p w:rsidR="00E13650" w:rsidRPr="006954A7" w:rsidRDefault="00E13650" w:rsidP="00E13650">
      <w:pPr>
        <w:jc w:val="both"/>
        <w:rPr>
          <w:rFonts w:ascii="Noto Sans" w:hAnsi="Noto Sans" w:cs="Noto Sans"/>
          <w:color w:val="000000"/>
          <w:sz w:val="18"/>
          <w:szCs w:val="18"/>
        </w:rPr>
      </w:pPr>
    </w:p>
    <w:p w:rsidR="00E13650" w:rsidRPr="00AE1B2F" w:rsidRDefault="00E13650" w:rsidP="00E13650">
      <w:pPr>
        <w:jc w:val="both"/>
        <w:rPr>
          <w:rFonts w:ascii="Noto Sans" w:hAnsi="Noto Sans" w:cs="Noto Sans"/>
          <w:b/>
          <w:color w:val="000000"/>
          <w:sz w:val="18"/>
          <w:szCs w:val="18"/>
        </w:rPr>
      </w:pPr>
      <w:bookmarkStart w:id="4" w:name="_Hlk161128102"/>
      <w:r w:rsidRPr="00AE1B2F">
        <w:rPr>
          <w:rFonts w:ascii="Noto Sans" w:hAnsi="Noto Sans" w:cs="Noto Sans"/>
          <w:b/>
          <w:color w:val="000000"/>
          <w:sz w:val="18"/>
          <w:szCs w:val="18"/>
        </w:rPr>
        <w:t>Rescisión administrativa:</w:t>
      </w:r>
    </w:p>
    <w:p w:rsidR="00E13650" w:rsidRPr="00AE1B2F" w:rsidRDefault="00E13650" w:rsidP="00E13650">
      <w:pPr>
        <w:jc w:val="both"/>
        <w:rPr>
          <w:rFonts w:ascii="Noto Sans" w:hAnsi="Noto Sans" w:cs="Noto Sans"/>
          <w:color w:val="000000"/>
          <w:sz w:val="18"/>
          <w:szCs w:val="18"/>
        </w:rPr>
      </w:pPr>
    </w:p>
    <w:p w:rsidR="00E13650" w:rsidRPr="00AE1B2F" w:rsidRDefault="00E13650" w:rsidP="00E13650">
      <w:pPr>
        <w:jc w:val="both"/>
        <w:rPr>
          <w:rFonts w:ascii="Noto Sans" w:hAnsi="Noto Sans" w:cs="Noto Sans"/>
          <w:color w:val="000000"/>
          <w:sz w:val="18"/>
          <w:szCs w:val="18"/>
        </w:rPr>
      </w:pPr>
      <w:bookmarkStart w:id="5" w:name="_Hlk163718804"/>
      <w:r w:rsidRPr="00AE1B2F">
        <w:rPr>
          <w:rFonts w:ascii="Noto Sans" w:hAnsi="Noto Sans" w:cs="Noto Sans"/>
          <w:color w:val="000000"/>
          <w:sz w:val="18"/>
          <w:szCs w:val="18"/>
        </w:rPr>
        <w:lastRenderedPageBreak/>
        <w:t xml:space="preserve">Con fundamento en el artículo 77 de la ley de adquisiciones, arrendamientos y </w:t>
      </w:r>
      <w:r>
        <w:rPr>
          <w:rFonts w:ascii="Noto Sans" w:hAnsi="Noto Sans" w:cs="Noto Sans"/>
          <w:color w:val="000000"/>
          <w:sz w:val="18"/>
          <w:szCs w:val="18"/>
        </w:rPr>
        <w:t>servicios del sector público, “El I</w:t>
      </w:r>
      <w:r w:rsidRPr="00AE1B2F">
        <w:rPr>
          <w:rFonts w:ascii="Noto Sans" w:hAnsi="Noto Sans" w:cs="Noto Sans"/>
          <w:color w:val="000000"/>
          <w:sz w:val="18"/>
          <w:szCs w:val="18"/>
        </w:rPr>
        <w:t>nstituto” podrá rescindir administrativamente en cualquier momento el contrato que en su caso sea adjudicado, con motivo de la presente licitación, cuando el proveedor incurra en incumplimiento de cualquiera de las obligaciones contraídas por virtud de la celebración del instrumento jurídico sin necesidad de ir a los tribunales competentes.</w:t>
      </w:r>
    </w:p>
    <w:p w:rsidR="00E13650" w:rsidRPr="00AE1B2F" w:rsidRDefault="00E13650" w:rsidP="00E13650">
      <w:pPr>
        <w:jc w:val="both"/>
        <w:rPr>
          <w:rFonts w:ascii="Noto Sans" w:hAnsi="Noto Sans" w:cs="Noto Sans"/>
          <w:color w:val="000000"/>
          <w:sz w:val="18"/>
          <w:szCs w:val="18"/>
        </w:rPr>
      </w:pPr>
    </w:p>
    <w:p w:rsidR="00E13650" w:rsidRPr="00AE1B2F" w:rsidRDefault="00E13650" w:rsidP="00E13650">
      <w:pPr>
        <w:jc w:val="both"/>
        <w:rPr>
          <w:rFonts w:ascii="Noto Sans" w:hAnsi="Noto Sans" w:cs="Noto Sans"/>
          <w:color w:val="000000"/>
          <w:sz w:val="18"/>
          <w:szCs w:val="18"/>
        </w:rPr>
      </w:pPr>
      <w:r w:rsidRPr="00AE1B2F">
        <w:rPr>
          <w:rFonts w:ascii="Noto Sans" w:hAnsi="Noto Sans" w:cs="Noto Sans"/>
          <w:color w:val="000000"/>
          <w:sz w:val="18"/>
          <w:szCs w:val="18"/>
        </w:rPr>
        <w:t>“El Instituto” podrá suspender en trámite del procedimiento de rescisión, cuando se hubiere iniciado un procedimiento de conciliación respecto del contrato de la rescisión.</w:t>
      </w:r>
    </w:p>
    <w:bookmarkEnd w:id="5"/>
    <w:p w:rsidR="00E13650" w:rsidRPr="00AE1B2F" w:rsidRDefault="00E13650" w:rsidP="00E13650">
      <w:pPr>
        <w:jc w:val="both"/>
        <w:rPr>
          <w:rFonts w:ascii="Noto Sans" w:hAnsi="Noto Sans" w:cs="Noto Sans"/>
          <w:color w:val="000000"/>
          <w:sz w:val="18"/>
          <w:szCs w:val="18"/>
        </w:rPr>
      </w:pPr>
    </w:p>
    <w:p w:rsidR="00E13650" w:rsidRPr="00AE1B2F" w:rsidRDefault="00E13650" w:rsidP="00E13650">
      <w:pPr>
        <w:jc w:val="both"/>
        <w:rPr>
          <w:rFonts w:ascii="Noto Sans" w:hAnsi="Noto Sans" w:cs="Noto Sans"/>
          <w:b/>
          <w:color w:val="000000"/>
          <w:sz w:val="18"/>
          <w:szCs w:val="18"/>
        </w:rPr>
      </w:pPr>
      <w:r w:rsidRPr="00AE1B2F">
        <w:rPr>
          <w:rFonts w:ascii="Noto Sans" w:hAnsi="Noto Sans" w:cs="Noto Sans"/>
          <w:b/>
          <w:color w:val="000000"/>
          <w:sz w:val="18"/>
          <w:szCs w:val="18"/>
        </w:rPr>
        <w:t>Causales de rescisión administrativa</w:t>
      </w:r>
    </w:p>
    <w:p w:rsidR="00E13650" w:rsidRPr="00AE1B2F" w:rsidRDefault="00E13650" w:rsidP="00E13650">
      <w:pPr>
        <w:jc w:val="both"/>
        <w:rPr>
          <w:rFonts w:ascii="Noto Sans" w:hAnsi="Noto Sans" w:cs="Noto Sans"/>
          <w:color w:val="000000"/>
          <w:sz w:val="18"/>
          <w:szCs w:val="18"/>
        </w:rPr>
      </w:pPr>
    </w:p>
    <w:p w:rsidR="00E13650" w:rsidRPr="00AE1B2F" w:rsidRDefault="00E13650" w:rsidP="00E13650">
      <w:pPr>
        <w:jc w:val="both"/>
        <w:rPr>
          <w:rFonts w:ascii="Noto Sans" w:hAnsi="Noto Sans" w:cs="Noto Sans"/>
          <w:color w:val="000000"/>
          <w:sz w:val="18"/>
          <w:szCs w:val="18"/>
        </w:rPr>
      </w:pPr>
      <w:bookmarkStart w:id="6" w:name="_Hlk163718867"/>
      <w:r w:rsidRPr="00AE1B2F">
        <w:rPr>
          <w:rFonts w:ascii="Noto Sans" w:hAnsi="Noto Sans" w:cs="Noto Sans"/>
          <w:color w:val="000000"/>
          <w:sz w:val="18"/>
          <w:szCs w:val="18"/>
        </w:rPr>
        <w:t>“El Instituto” podrá rescindir administrativamente contrato sin más responsabilidad para el mismo y sin necesidad de resolución judicial, cuando “el proveedor” incurra en cualquiera de las causales siguientes:</w:t>
      </w:r>
    </w:p>
    <w:p w:rsidR="00E13650" w:rsidRPr="00AE1B2F" w:rsidRDefault="00E13650" w:rsidP="00E13650">
      <w:pPr>
        <w:jc w:val="both"/>
        <w:rPr>
          <w:rFonts w:ascii="Noto Sans" w:hAnsi="Noto Sans" w:cs="Noto Sans"/>
          <w:color w:val="000000"/>
          <w:sz w:val="18"/>
          <w:szCs w:val="18"/>
        </w:rPr>
      </w:pPr>
    </w:p>
    <w:p w:rsidR="00E13650" w:rsidRPr="00AE1B2F" w:rsidRDefault="00E13650" w:rsidP="005818B8">
      <w:pPr>
        <w:pStyle w:val="Prrafodelista"/>
        <w:numPr>
          <w:ilvl w:val="0"/>
          <w:numId w:val="42"/>
        </w:numPr>
        <w:suppressAutoHyphens w:val="0"/>
        <w:spacing w:after="160" w:line="259" w:lineRule="auto"/>
        <w:jc w:val="both"/>
        <w:rPr>
          <w:rFonts w:ascii="Noto Sans" w:hAnsi="Noto Sans" w:cs="Noto Sans"/>
          <w:color w:val="000000"/>
          <w:sz w:val="18"/>
          <w:szCs w:val="18"/>
        </w:rPr>
      </w:pPr>
      <w:r w:rsidRPr="00AE1B2F">
        <w:rPr>
          <w:rFonts w:ascii="Noto Sans" w:hAnsi="Noto Sans" w:cs="Noto Sans"/>
          <w:color w:val="000000"/>
          <w:sz w:val="18"/>
          <w:szCs w:val="18"/>
        </w:rPr>
        <w:t>Cuando no entregue la garantía de cumplimiento del contrato, dentro del término de 10 (diez) días naturales posteriores a la firma del mismo.</w:t>
      </w:r>
    </w:p>
    <w:p w:rsidR="00E13650" w:rsidRPr="006954A7" w:rsidRDefault="00E13650" w:rsidP="005818B8">
      <w:pPr>
        <w:pStyle w:val="Prrafodelista"/>
        <w:numPr>
          <w:ilvl w:val="0"/>
          <w:numId w:val="42"/>
        </w:numPr>
        <w:suppressAutoHyphens w:val="0"/>
        <w:spacing w:after="160" w:line="259" w:lineRule="auto"/>
        <w:jc w:val="both"/>
        <w:rPr>
          <w:rFonts w:ascii="Noto Sans" w:hAnsi="Noto Sans" w:cs="Noto Sans"/>
          <w:color w:val="000000"/>
          <w:sz w:val="18"/>
          <w:szCs w:val="18"/>
        </w:rPr>
      </w:pPr>
      <w:r w:rsidRPr="006954A7">
        <w:rPr>
          <w:rFonts w:ascii="Noto Sans" w:hAnsi="Noto Sans" w:cs="Noto Sans"/>
          <w:color w:val="000000"/>
          <w:sz w:val="18"/>
          <w:szCs w:val="18"/>
        </w:rPr>
        <w:t>Cuando incurra en falta de veracidad total o parcial respecto a la información proporcionada para la celebración del contrato.</w:t>
      </w:r>
    </w:p>
    <w:p w:rsidR="00E13650" w:rsidRPr="006954A7" w:rsidRDefault="00E13650" w:rsidP="005818B8">
      <w:pPr>
        <w:pStyle w:val="Prrafodelista"/>
        <w:numPr>
          <w:ilvl w:val="0"/>
          <w:numId w:val="42"/>
        </w:numPr>
        <w:suppressAutoHyphens w:val="0"/>
        <w:spacing w:after="160" w:line="259" w:lineRule="auto"/>
        <w:jc w:val="both"/>
        <w:rPr>
          <w:rFonts w:ascii="Noto Sans" w:hAnsi="Noto Sans" w:cs="Noto Sans"/>
          <w:color w:val="000000"/>
          <w:sz w:val="18"/>
          <w:szCs w:val="18"/>
        </w:rPr>
      </w:pPr>
      <w:r w:rsidRPr="006954A7">
        <w:rPr>
          <w:rFonts w:ascii="Noto Sans" w:hAnsi="Noto Sans" w:cs="Noto Sans"/>
          <w:color w:val="000000"/>
          <w:sz w:val="18"/>
          <w:szCs w:val="18"/>
        </w:rPr>
        <w:t>Cuando se incumpla, total o parcialmente, con cualesquiera de las obligaciones establecidas en el instrumento jurídico y sus anexos.</w:t>
      </w:r>
    </w:p>
    <w:p w:rsidR="00E13650" w:rsidRPr="006954A7" w:rsidRDefault="00E13650" w:rsidP="005818B8">
      <w:pPr>
        <w:pStyle w:val="Prrafodelista"/>
        <w:numPr>
          <w:ilvl w:val="0"/>
          <w:numId w:val="42"/>
        </w:numPr>
        <w:suppressAutoHyphens w:val="0"/>
        <w:spacing w:after="160" w:line="259" w:lineRule="auto"/>
        <w:jc w:val="both"/>
        <w:rPr>
          <w:rFonts w:ascii="Noto Sans" w:hAnsi="Noto Sans" w:cs="Noto Sans"/>
          <w:color w:val="000000"/>
          <w:sz w:val="18"/>
          <w:szCs w:val="18"/>
        </w:rPr>
      </w:pPr>
      <w:r w:rsidRPr="006954A7">
        <w:rPr>
          <w:rFonts w:ascii="Noto Sans" w:hAnsi="Noto Sans" w:cs="Noto Sans"/>
          <w:color w:val="000000"/>
          <w:sz w:val="18"/>
          <w:szCs w:val="18"/>
        </w:rPr>
        <w:t>Cuando se compruebe que “el proveedor” haya prestado el servicio con especificaciones y características distintas a las pactadas en el instrumento jurídico.</w:t>
      </w:r>
    </w:p>
    <w:p w:rsidR="00E13650" w:rsidRPr="006954A7" w:rsidRDefault="00E13650" w:rsidP="005818B8">
      <w:pPr>
        <w:pStyle w:val="Prrafodelista"/>
        <w:numPr>
          <w:ilvl w:val="0"/>
          <w:numId w:val="42"/>
        </w:numPr>
        <w:suppressAutoHyphens w:val="0"/>
        <w:spacing w:after="160" w:line="259" w:lineRule="auto"/>
        <w:jc w:val="both"/>
        <w:rPr>
          <w:rFonts w:ascii="Noto Sans" w:hAnsi="Noto Sans" w:cs="Noto Sans"/>
          <w:color w:val="000000"/>
          <w:sz w:val="18"/>
          <w:szCs w:val="18"/>
        </w:rPr>
      </w:pPr>
      <w:r w:rsidRPr="006954A7">
        <w:rPr>
          <w:rFonts w:ascii="Noto Sans" w:hAnsi="Noto Sans" w:cs="Noto Sans"/>
          <w:color w:val="000000"/>
          <w:sz w:val="18"/>
          <w:szCs w:val="18"/>
        </w:rPr>
        <w:t>Cuando se transmitan total o parcialmente, bajo cualquier título, los derechos y obligaciones pactadas en el instrumento jurídico, con excepción de los derechos de cobro, previa autorización de “el instituto”.</w:t>
      </w:r>
    </w:p>
    <w:p w:rsidR="00E13650" w:rsidRPr="00AE1B2F" w:rsidRDefault="00E13650" w:rsidP="005818B8">
      <w:pPr>
        <w:pStyle w:val="Prrafodelista"/>
        <w:numPr>
          <w:ilvl w:val="0"/>
          <w:numId w:val="42"/>
        </w:numPr>
        <w:suppressAutoHyphens w:val="0"/>
        <w:spacing w:after="160" w:line="259" w:lineRule="auto"/>
        <w:jc w:val="both"/>
        <w:rPr>
          <w:rFonts w:ascii="Noto Sans" w:hAnsi="Noto Sans" w:cs="Noto Sans"/>
          <w:color w:val="000000"/>
          <w:sz w:val="18"/>
          <w:szCs w:val="18"/>
        </w:rPr>
      </w:pPr>
      <w:r w:rsidRPr="006954A7">
        <w:rPr>
          <w:rFonts w:ascii="Noto Sans" w:hAnsi="Noto Sans" w:cs="Noto Sans"/>
          <w:color w:val="000000"/>
          <w:sz w:val="18"/>
          <w:szCs w:val="18"/>
        </w:rPr>
        <w:t xml:space="preserve">Si la autoridad competente declara el concurso mercantil o cualquier situación análoga o equivalente que afecte el </w:t>
      </w:r>
      <w:r w:rsidRPr="00AE1B2F">
        <w:rPr>
          <w:rFonts w:ascii="Noto Sans" w:hAnsi="Noto Sans" w:cs="Noto Sans"/>
          <w:color w:val="000000"/>
          <w:sz w:val="18"/>
          <w:szCs w:val="18"/>
        </w:rPr>
        <w:t>patrimonio de “el proveedor”.</w:t>
      </w:r>
    </w:p>
    <w:p w:rsidR="00E13650" w:rsidRPr="00AE1B2F" w:rsidRDefault="00E13650" w:rsidP="00D24ADC">
      <w:pPr>
        <w:pStyle w:val="Prrafodelista"/>
        <w:numPr>
          <w:ilvl w:val="0"/>
          <w:numId w:val="42"/>
        </w:numPr>
        <w:suppressAutoHyphens w:val="0"/>
        <w:spacing w:after="160" w:line="259" w:lineRule="auto"/>
        <w:jc w:val="both"/>
        <w:rPr>
          <w:rFonts w:ascii="Noto Sans" w:hAnsi="Noto Sans" w:cs="Noto Sans"/>
          <w:color w:val="000000"/>
          <w:sz w:val="18"/>
          <w:szCs w:val="18"/>
        </w:rPr>
      </w:pPr>
      <w:r w:rsidRPr="00AE1B2F">
        <w:rPr>
          <w:rFonts w:ascii="Noto Sans" w:hAnsi="Noto Sans" w:cs="Noto Sans"/>
          <w:color w:val="000000"/>
          <w:sz w:val="18"/>
          <w:szCs w:val="18"/>
        </w:rPr>
        <w:t xml:space="preserve">En el supuesto de que la </w:t>
      </w:r>
      <w:r w:rsidR="00D24ADC">
        <w:rPr>
          <w:rFonts w:ascii="Noto Sans" w:hAnsi="Noto Sans" w:cs="Noto Sans"/>
          <w:color w:val="000000"/>
          <w:sz w:val="18"/>
          <w:szCs w:val="18"/>
        </w:rPr>
        <w:t xml:space="preserve">Autoridad competente </w:t>
      </w:r>
      <w:r w:rsidR="00D24ADC" w:rsidRPr="00D24ADC">
        <w:rPr>
          <w:rFonts w:ascii="Noto Sans" w:hAnsi="Noto Sans" w:cs="Noto Sans"/>
          <w:color w:val="000000"/>
          <w:sz w:val="18"/>
          <w:szCs w:val="18"/>
        </w:rPr>
        <w:t>en materia de libre competencia y concurrencia</w:t>
      </w:r>
      <w:r w:rsidR="00D24ADC">
        <w:rPr>
          <w:rFonts w:ascii="Noto Sans" w:hAnsi="Noto Sans" w:cs="Noto Sans"/>
          <w:color w:val="000000"/>
          <w:sz w:val="18"/>
          <w:szCs w:val="18"/>
        </w:rPr>
        <w:t>,</w:t>
      </w:r>
      <w:r w:rsidRPr="00AE1B2F">
        <w:rPr>
          <w:rFonts w:ascii="Noto Sans" w:hAnsi="Noto Sans" w:cs="Noto Sans"/>
          <w:color w:val="000000"/>
          <w:sz w:val="18"/>
          <w:szCs w:val="18"/>
        </w:rPr>
        <w:t xml:space="preserve"> de acuerdo a sus facultades, notifique a “EL INSTITUTO” la sanción impuesta a “EL PROVEEDOR”, con motivo de la colusión de precios en que hubiese incurrido durante el procedimiento licitatorio, en contravención a lo dispuesto en los artículos 9, de la Ley Fede</w:t>
      </w:r>
      <w:r>
        <w:rPr>
          <w:rFonts w:ascii="Noto Sans" w:hAnsi="Noto Sans" w:cs="Noto Sans"/>
          <w:color w:val="000000"/>
          <w:sz w:val="18"/>
          <w:szCs w:val="18"/>
        </w:rPr>
        <w:t xml:space="preserve">ral de Competencia </w:t>
      </w:r>
      <w:r w:rsidRPr="0091747A">
        <w:rPr>
          <w:rFonts w:ascii="Noto Sans" w:hAnsi="Noto Sans" w:cs="Noto Sans"/>
          <w:sz w:val="18"/>
          <w:szCs w:val="18"/>
        </w:rPr>
        <w:t xml:space="preserve">Económica y </w:t>
      </w:r>
      <w:r w:rsidRPr="007C733C">
        <w:rPr>
          <w:rFonts w:ascii="Noto Sans" w:hAnsi="Noto Sans" w:cs="Noto Sans"/>
          <w:b/>
          <w:sz w:val="18"/>
          <w:szCs w:val="18"/>
        </w:rPr>
        <w:t>45</w:t>
      </w:r>
      <w:r w:rsidRPr="0091747A">
        <w:rPr>
          <w:rFonts w:ascii="Noto Sans" w:hAnsi="Noto Sans" w:cs="Noto Sans"/>
          <w:sz w:val="18"/>
          <w:szCs w:val="18"/>
        </w:rPr>
        <w:t xml:space="preserve">, </w:t>
      </w:r>
      <w:r w:rsidRPr="0091747A">
        <w:rPr>
          <w:rFonts w:ascii="Noto Sans" w:hAnsi="Noto Sans" w:cs="Noto Sans"/>
          <w:color w:val="000000"/>
          <w:sz w:val="18"/>
          <w:szCs w:val="18"/>
        </w:rPr>
        <w:t>de</w:t>
      </w:r>
      <w:r w:rsidRPr="00AE1B2F">
        <w:rPr>
          <w:rFonts w:ascii="Noto Sans" w:hAnsi="Noto Sans" w:cs="Noto Sans"/>
          <w:color w:val="000000"/>
          <w:sz w:val="18"/>
          <w:szCs w:val="18"/>
        </w:rPr>
        <w:t xml:space="preserve"> la Ley de Adquisiciones, Arrendamientos y Servicios del Sector Público.</w:t>
      </w:r>
      <w:bookmarkStart w:id="7" w:name="_Hlk161072922"/>
    </w:p>
    <w:p w:rsidR="00E13650" w:rsidRPr="00AE1B2F" w:rsidRDefault="00E13650" w:rsidP="005818B8">
      <w:pPr>
        <w:pStyle w:val="Prrafodelista"/>
        <w:numPr>
          <w:ilvl w:val="0"/>
          <w:numId w:val="42"/>
        </w:numPr>
        <w:suppressAutoHyphens w:val="0"/>
        <w:spacing w:after="160" w:line="259" w:lineRule="auto"/>
        <w:jc w:val="both"/>
        <w:rPr>
          <w:rFonts w:ascii="Noto Sans" w:hAnsi="Noto Sans" w:cs="Noto Sans"/>
          <w:color w:val="000000"/>
          <w:sz w:val="18"/>
          <w:szCs w:val="18"/>
        </w:rPr>
      </w:pPr>
      <w:r w:rsidRPr="00AE1B2F">
        <w:rPr>
          <w:rFonts w:ascii="Noto Sans" w:hAnsi="Noto Sans" w:cs="Noto Sans"/>
          <w:color w:val="000000"/>
          <w:sz w:val="18"/>
          <w:szCs w:val="18"/>
        </w:rPr>
        <w:t>Las adicionales a las anteriores, que se mencionan en la cláusula VIGÉSIMA CUARTA. RESCISIÓN del modelo de contrato.</w:t>
      </w:r>
    </w:p>
    <w:bookmarkEnd w:id="4"/>
    <w:bookmarkEnd w:id="6"/>
    <w:bookmarkEnd w:id="7"/>
    <w:p w:rsidR="00E13650" w:rsidRPr="006954A7" w:rsidRDefault="00E13650" w:rsidP="00E13650">
      <w:pPr>
        <w:jc w:val="both"/>
        <w:rPr>
          <w:rFonts w:ascii="Noto Sans" w:hAnsi="Noto Sans" w:cs="Noto Sans"/>
          <w:color w:val="000000"/>
          <w:sz w:val="18"/>
          <w:szCs w:val="18"/>
        </w:rPr>
      </w:pPr>
    </w:p>
    <w:p w:rsidR="00E13650" w:rsidRPr="006954A7" w:rsidRDefault="00E13650" w:rsidP="005818B8">
      <w:pPr>
        <w:pStyle w:val="Prrafodelista"/>
        <w:numPr>
          <w:ilvl w:val="0"/>
          <w:numId w:val="40"/>
        </w:numPr>
        <w:suppressAutoHyphens w:val="0"/>
        <w:jc w:val="both"/>
        <w:rPr>
          <w:rFonts w:ascii="Noto Sans" w:hAnsi="Noto Sans" w:cs="Noto Sans"/>
          <w:b/>
          <w:color w:val="000000"/>
          <w:sz w:val="18"/>
          <w:szCs w:val="18"/>
        </w:rPr>
      </w:pPr>
      <w:r w:rsidRPr="006954A7">
        <w:rPr>
          <w:rFonts w:ascii="Noto Sans" w:hAnsi="Noto Sans" w:cs="Noto Sans"/>
          <w:b/>
          <w:color w:val="000000"/>
          <w:sz w:val="18"/>
          <w:szCs w:val="18"/>
        </w:rPr>
        <w:t>Mecanismos requeridos al proveedor para responder por defectos o vicios ocultos de los bienes o de la calidad de los servicios.</w:t>
      </w: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El mecanismo de comprobación, supervisión y verificación de los servicios contratados y efectivamente prestados será a través de la revisión del listado de entregas de paquetes de Box Lunch en cada Unidad. Este listado se revisará en los lugares donde se prestaron los servicios y será firmado por el auxiliar del Administrador del contrato, previa a la firma de la representación impresa del comprobante fiscal autorizado por el SAT.</w:t>
      </w:r>
    </w:p>
    <w:p w:rsidR="00E13650" w:rsidRPr="006954A7" w:rsidRDefault="00E13650" w:rsidP="00E13650">
      <w:pPr>
        <w:jc w:val="both"/>
        <w:rPr>
          <w:rFonts w:ascii="Noto Sans" w:hAnsi="Noto Sans" w:cs="Noto Sans"/>
          <w:color w:val="000000"/>
          <w:sz w:val="18"/>
          <w:szCs w:val="18"/>
        </w:rPr>
      </w:pPr>
    </w:p>
    <w:p w:rsidR="00E13650" w:rsidRPr="006954A7" w:rsidRDefault="00E13650" w:rsidP="005818B8">
      <w:pPr>
        <w:pStyle w:val="Prrafodelista"/>
        <w:numPr>
          <w:ilvl w:val="0"/>
          <w:numId w:val="40"/>
        </w:numPr>
        <w:suppressAutoHyphens w:val="0"/>
        <w:jc w:val="both"/>
        <w:rPr>
          <w:rFonts w:ascii="Noto Sans" w:hAnsi="Noto Sans" w:cs="Noto Sans"/>
          <w:b/>
          <w:color w:val="000000"/>
          <w:sz w:val="18"/>
          <w:szCs w:val="18"/>
        </w:rPr>
      </w:pPr>
      <w:r w:rsidRPr="006954A7">
        <w:rPr>
          <w:rFonts w:ascii="Noto Sans" w:hAnsi="Noto Sans" w:cs="Noto Sans"/>
          <w:b/>
          <w:color w:val="000000"/>
          <w:sz w:val="18"/>
          <w:szCs w:val="18"/>
        </w:rPr>
        <w:t>Garantías de anticipos, cumplimiento, defectos o vicios ocultos de bienes, calidad de servicios y de operación y funcionamiento.</w:t>
      </w:r>
    </w:p>
    <w:p w:rsidR="00E13650" w:rsidRDefault="00E13650" w:rsidP="00E13650">
      <w:pPr>
        <w:jc w:val="both"/>
        <w:rPr>
          <w:rFonts w:ascii="Noto Sans" w:hAnsi="Noto Sans" w:cs="Noto Sans"/>
          <w:color w:val="000000"/>
          <w:sz w:val="18"/>
          <w:szCs w:val="18"/>
        </w:rPr>
      </w:pPr>
    </w:p>
    <w:p w:rsidR="00E13650" w:rsidRPr="003832C0" w:rsidRDefault="00E13650" w:rsidP="00E13650">
      <w:pPr>
        <w:jc w:val="both"/>
        <w:rPr>
          <w:rFonts w:ascii="Noto Sans" w:hAnsi="Noto Sans" w:cs="Noto Sans"/>
          <w:b/>
          <w:color w:val="000000"/>
          <w:sz w:val="18"/>
          <w:szCs w:val="18"/>
        </w:rPr>
      </w:pPr>
      <w:r w:rsidRPr="006954A7">
        <w:rPr>
          <w:rFonts w:ascii="Noto Sans" w:hAnsi="Noto Sans" w:cs="Noto Sans"/>
          <w:color w:val="000000"/>
          <w:sz w:val="18"/>
          <w:szCs w:val="18"/>
        </w:rPr>
        <w:lastRenderedPageBreak/>
        <w:t>El licitante ganador, para garantizar el cumplimiento de todas y cada una de las obligaciones estipuladas en el contrato adjudicado, deberá presentar fianza expedida por afianzadora debidamente constituida en términos de la ley de instituciones de seguros y de fianzas, seguro de</w:t>
      </w:r>
      <w:r>
        <w:rPr>
          <w:rFonts w:ascii="Noto Sans" w:hAnsi="Noto Sans" w:cs="Noto Sans"/>
          <w:color w:val="000000"/>
          <w:sz w:val="18"/>
          <w:szCs w:val="18"/>
        </w:rPr>
        <w:t xml:space="preserve"> </w:t>
      </w:r>
      <w:r w:rsidRPr="006954A7">
        <w:rPr>
          <w:rFonts w:ascii="Noto Sans" w:hAnsi="Noto Sans" w:cs="Noto Sans"/>
          <w:color w:val="000000"/>
          <w:sz w:val="18"/>
          <w:szCs w:val="18"/>
        </w:rPr>
        <w:t xml:space="preserve">Caución o carta de crédito irrevocable, por un importe equivalente al 10% (diez por ciento) del monto máximo total del contrato, sin considerar el impuesto al valor agregado, a favor del instituto mexicano del seguro social, </w:t>
      </w:r>
      <w:r w:rsidR="007C733C" w:rsidRPr="0094326A">
        <w:rPr>
          <w:rFonts w:ascii="Noto Sans" w:hAnsi="Noto Sans" w:cs="Noto Sans"/>
          <w:b/>
          <w:color w:val="000000"/>
          <w:sz w:val="18"/>
          <w:szCs w:val="18"/>
        </w:rPr>
        <w:t>conforme al anexo 9</w:t>
      </w:r>
      <w:r w:rsidRPr="0094326A">
        <w:rPr>
          <w:rFonts w:ascii="Noto Sans" w:hAnsi="Noto Sans" w:cs="Noto Sans"/>
          <w:b/>
          <w:color w:val="000000"/>
          <w:sz w:val="18"/>
          <w:szCs w:val="18"/>
        </w:rPr>
        <w:t>.</w:t>
      </w:r>
      <w:r w:rsidRPr="003832C0">
        <w:rPr>
          <w:rFonts w:ascii="Noto Sans" w:hAnsi="Noto Sans" w:cs="Noto Sans"/>
          <w:b/>
          <w:color w:val="000000"/>
          <w:sz w:val="18"/>
          <w:szCs w:val="18"/>
        </w:rPr>
        <w:t xml:space="preserve"> </w:t>
      </w:r>
    </w:p>
    <w:p w:rsidR="00E13650" w:rsidRPr="006954A7" w:rsidRDefault="00E13650" w:rsidP="00E13650">
      <w:pPr>
        <w:pStyle w:val="Prrafodelista"/>
        <w:ind w:left="360"/>
        <w:jc w:val="both"/>
        <w:rPr>
          <w:rFonts w:ascii="Noto Sans" w:hAnsi="Noto Sans" w:cs="Noto Sans"/>
          <w:color w:val="000000"/>
          <w:sz w:val="18"/>
          <w:szCs w:val="18"/>
        </w:rPr>
      </w:pP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 xml:space="preserve">El área contratante recibirá solicitud por escrito de “el proveedor”, requiriendo la cancelación de la garantía de cumplimiento del contrato, para que a su vez ésta solicite al administrador del contrato, ratifique si “el proveedor” cumplió con las obligaciones contractuales establecidas, solicitándole exprese por escrito en un término no mayor a 30 días naturales, si el “el proveedor” ha cumplido en tiempo y forma, y a entera satisfacción de “el instituto” con la totalidad de las obligaciones contraídas en el contrato; de conformidad con el numeral 5.5.5.5 de las políticas, bases y lineamientos en materia de adquisiciones, arrendamientos y servicios del instituto mexicano del seguro social, actualizadas con fecha </w:t>
      </w:r>
      <w:r w:rsidRPr="006954A7">
        <w:rPr>
          <w:rFonts w:ascii="Noto Sans" w:hAnsi="Noto Sans" w:cs="Noto Sans"/>
          <w:b/>
          <w:bCs/>
          <w:color w:val="000000"/>
          <w:sz w:val="18"/>
          <w:szCs w:val="18"/>
        </w:rPr>
        <w:t>06 de octubre de 2023</w:t>
      </w:r>
      <w:r w:rsidRPr="006954A7">
        <w:rPr>
          <w:rFonts w:ascii="Noto Sans" w:hAnsi="Noto Sans" w:cs="Noto Sans"/>
          <w:color w:val="000000"/>
          <w:sz w:val="18"/>
          <w:szCs w:val="18"/>
        </w:rPr>
        <w:t>.</w:t>
      </w:r>
    </w:p>
    <w:p w:rsidR="00E13650" w:rsidRPr="006954A7" w:rsidRDefault="00E13650" w:rsidP="00E13650">
      <w:pPr>
        <w:jc w:val="both"/>
        <w:rPr>
          <w:rFonts w:ascii="Noto Sans" w:hAnsi="Noto Sans" w:cs="Noto Sans"/>
          <w:color w:val="000000"/>
          <w:sz w:val="18"/>
          <w:szCs w:val="18"/>
        </w:rPr>
      </w:pP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No obstante, lo anterior, en el supuesto de que el monto del contrato adjudicado sea igual o menor a 900 días de UMA (unidad de medida y actualización) vigente, el Participante ganador podrá presentar la garantía de cumplimiento de las obligaciones estipuladas en el contrato, mediante fianza, cheque certificado o de caja, depósito de dinero constituido a través de certificado o billete de depósito expedido por institución de crédito autorizada o depósito de dinero ante el IMSS, sin calcularse el IVA por un importe equivalente al 10% (diez por ciento), del monto total o máximo del contrato, a favor del instituto, de acuerdo con el procedimiento siguiente:</w:t>
      </w:r>
    </w:p>
    <w:p w:rsidR="00E13650" w:rsidRPr="006954A7" w:rsidRDefault="00E13650" w:rsidP="00E13650">
      <w:pPr>
        <w:jc w:val="both"/>
        <w:rPr>
          <w:rFonts w:ascii="Noto Sans" w:hAnsi="Noto Sans" w:cs="Noto Sans"/>
          <w:color w:val="000000"/>
          <w:sz w:val="18"/>
          <w:szCs w:val="18"/>
        </w:rPr>
      </w:pP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Dichos documentos deben expedirse a nombre del instituto mexicano del seguro social.</w:t>
      </w:r>
    </w:p>
    <w:p w:rsidR="00E13650" w:rsidRPr="006954A7" w:rsidRDefault="00E13650" w:rsidP="00E13650">
      <w:pPr>
        <w:jc w:val="both"/>
        <w:rPr>
          <w:rFonts w:ascii="Noto Sans" w:hAnsi="Noto Sans" w:cs="Noto Sans"/>
          <w:color w:val="000000"/>
          <w:sz w:val="18"/>
          <w:szCs w:val="18"/>
        </w:rPr>
      </w:pP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 xml:space="preserve">Deberán ser resguardados, a título de garantía, en la oficina de contratos de la coordinación de abastecimiento y equipamiento, ubicada en la calle 44 con número 999 por 127 y 127 b, </w:t>
      </w:r>
      <w:r>
        <w:rPr>
          <w:rFonts w:ascii="Noto Sans" w:hAnsi="Noto Sans" w:cs="Noto Sans"/>
          <w:color w:val="000000"/>
          <w:sz w:val="18"/>
          <w:szCs w:val="18"/>
        </w:rPr>
        <w:t>colonia Serapio R</w:t>
      </w:r>
      <w:r w:rsidRPr="006954A7">
        <w:rPr>
          <w:rFonts w:ascii="Noto Sans" w:hAnsi="Noto Sans" w:cs="Noto Sans"/>
          <w:color w:val="000000"/>
          <w:sz w:val="18"/>
          <w:szCs w:val="18"/>
        </w:rPr>
        <w:t>endón, C.P. 97285 de la ciudad de Mérida, Yucatán, teléfono 99 99 40 25 65</w:t>
      </w:r>
    </w:p>
    <w:p w:rsidR="00E13650" w:rsidRPr="006954A7" w:rsidRDefault="00E13650" w:rsidP="00E13650">
      <w:pPr>
        <w:jc w:val="both"/>
        <w:rPr>
          <w:rFonts w:ascii="Noto Sans" w:hAnsi="Noto Sans" w:cs="Noto Sans"/>
          <w:color w:val="000000"/>
          <w:sz w:val="18"/>
          <w:szCs w:val="18"/>
        </w:rPr>
      </w:pPr>
    </w:p>
    <w:p w:rsidR="00E13650" w:rsidRPr="00AE1B2F"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 xml:space="preserve">Esta garantía deberá presentarse a más tardar, dentro de los diez días naturales siguientes a la fecha de firma del contrato, </w:t>
      </w:r>
      <w:r w:rsidRPr="00AE1B2F">
        <w:rPr>
          <w:rFonts w:ascii="Noto Sans" w:hAnsi="Noto Sans" w:cs="Noto Sans"/>
          <w:color w:val="000000"/>
          <w:sz w:val="18"/>
          <w:szCs w:val="18"/>
        </w:rPr>
        <w:t xml:space="preserve">en términos del artículo </w:t>
      </w:r>
      <w:r w:rsidRPr="00AE1B2F">
        <w:rPr>
          <w:rFonts w:ascii="Noto Sans" w:hAnsi="Noto Sans" w:cs="Noto Sans"/>
          <w:b/>
          <w:bCs/>
          <w:color w:val="000000"/>
          <w:sz w:val="18"/>
          <w:szCs w:val="18"/>
        </w:rPr>
        <w:t>69 de la ley.</w:t>
      </w:r>
    </w:p>
    <w:p w:rsidR="00E13650" w:rsidRPr="00AE1B2F" w:rsidRDefault="00E13650" w:rsidP="00E13650">
      <w:pPr>
        <w:jc w:val="both"/>
        <w:rPr>
          <w:rFonts w:ascii="Noto Sans" w:hAnsi="Noto Sans" w:cs="Noto Sans"/>
          <w:color w:val="000000"/>
          <w:sz w:val="18"/>
          <w:szCs w:val="18"/>
        </w:rPr>
      </w:pPr>
      <w:bookmarkStart w:id="8" w:name="_Hlk218680240"/>
    </w:p>
    <w:p w:rsidR="00E13650" w:rsidRPr="006954A7" w:rsidRDefault="00E13650" w:rsidP="00E13650">
      <w:pPr>
        <w:jc w:val="both"/>
        <w:rPr>
          <w:rFonts w:ascii="Noto Sans" w:hAnsi="Noto Sans" w:cs="Noto Sans"/>
          <w:color w:val="000000"/>
          <w:sz w:val="18"/>
          <w:szCs w:val="18"/>
        </w:rPr>
      </w:pPr>
      <w:r w:rsidRPr="00AE1B2F">
        <w:rPr>
          <w:rFonts w:ascii="Noto Sans" w:hAnsi="Noto Sans" w:cs="Noto Sans"/>
          <w:color w:val="000000"/>
          <w:sz w:val="18"/>
          <w:szCs w:val="18"/>
        </w:rPr>
        <w:t xml:space="preserve">De conformidad con el </w:t>
      </w:r>
      <w:r w:rsidRPr="00AE1B2F">
        <w:rPr>
          <w:rFonts w:ascii="Noto Sans" w:hAnsi="Noto Sans" w:cs="Noto Sans"/>
          <w:b/>
          <w:bCs/>
          <w:color w:val="000000"/>
          <w:sz w:val="18"/>
          <w:szCs w:val="18"/>
        </w:rPr>
        <w:t>artículo 126, fracción II del reglamento de la ley de adquisiciones, arrendamientos y servicios del sector público</w:t>
      </w:r>
      <w:r w:rsidRPr="00AE1B2F">
        <w:rPr>
          <w:rFonts w:ascii="Noto Sans" w:hAnsi="Noto Sans" w:cs="Noto Sans"/>
          <w:color w:val="000000"/>
          <w:sz w:val="18"/>
          <w:szCs w:val="18"/>
        </w:rPr>
        <w:t>, la aplicación de la garantía de cumplimiento se hará efectiva de manera proporcional al monto de las obligaciones incumplidas (obligaciones divisibles).</w:t>
      </w:r>
    </w:p>
    <w:bookmarkEnd w:id="8"/>
    <w:p w:rsidR="00E13650" w:rsidRPr="006954A7" w:rsidRDefault="00E13650" w:rsidP="00E13650">
      <w:pPr>
        <w:jc w:val="both"/>
        <w:rPr>
          <w:rFonts w:ascii="Noto Sans" w:hAnsi="Noto Sans" w:cs="Noto Sans"/>
          <w:color w:val="000000"/>
          <w:sz w:val="18"/>
          <w:szCs w:val="18"/>
        </w:rPr>
      </w:pPr>
    </w:p>
    <w:p w:rsidR="00E13650" w:rsidRPr="006954A7" w:rsidRDefault="00E13650" w:rsidP="005818B8">
      <w:pPr>
        <w:pStyle w:val="Prrafodelista"/>
        <w:numPr>
          <w:ilvl w:val="0"/>
          <w:numId w:val="40"/>
        </w:numPr>
        <w:suppressAutoHyphens w:val="0"/>
        <w:jc w:val="both"/>
        <w:rPr>
          <w:rFonts w:ascii="Noto Sans" w:hAnsi="Noto Sans" w:cs="Noto Sans"/>
          <w:b/>
          <w:color w:val="000000"/>
          <w:sz w:val="18"/>
          <w:szCs w:val="18"/>
        </w:rPr>
      </w:pPr>
      <w:r w:rsidRPr="006954A7">
        <w:rPr>
          <w:rFonts w:ascii="Noto Sans" w:hAnsi="Noto Sans" w:cs="Noto Sans"/>
          <w:b/>
          <w:color w:val="000000"/>
          <w:sz w:val="18"/>
          <w:szCs w:val="18"/>
        </w:rPr>
        <w:t>Forma de pago, el tipo de moneda, una sola exhibición o pagos progresivos conforme a las entregas programadas en el contrato respectivo.</w:t>
      </w:r>
    </w:p>
    <w:p w:rsidR="00E13650" w:rsidRPr="006954A7" w:rsidRDefault="00E13650" w:rsidP="00E13650">
      <w:pPr>
        <w:jc w:val="both"/>
        <w:rPr>
          <w:rFonts w:ascii="Noto Sans" w:hAnsi="Noto Sans" w:cs="Noto Sans"/>
          <w:b/>
          <w:bCs/>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bookmarkStart w:id="9" w:name="_Hlk163718543"/>
      <w:r w:rsidRPr="006954A7">
        <w:rPr>
          <w:rFonts w:ascii="Noto Sans" w:hAnsi="Noto Sans" w:cs="Noto Sans"/>
          <w:color w:val="000000"/>
          <w:sz w:val="18"/>
          <w:szCs w:val="18"/>
        </w:rPr>
        <w:t xml:space="preserve">El pago se realizará en pesos mexicanos de </w:t>
      </w:r>
      <w:r w:rsidRPr="00AE1B2F">
        <w:rPr>
          <w:rFonts w:ascii="Noto Sans" w:hAnsi="Noto Sans" w:cs="Noto Sans"/>
          <w:color w:val="000000"/>
          <w:sz w:val="18"/>
          <w:szCs w:val="18"/>
        </w:rPr>
        <w:t xml:space="preserve">acuerdo al </w:t>
      </w:r>
      <w:r w:rsidRPr="00AE1B2F">
        <w:rPr>
          <w:rFonts w:ascii="Noto Sans" w:hAnsi="Noto Sans" w:cs="Noto Sans"/>
          <w:b/>
          <w:bCs/>
          <w:color w:val="000000"/>
          <w:sz w:val="18"/>
          <w:szCs w:val="18"/>
        </w:rPr>
        <w:t>numeral 5.5.1 de las POBALINES</w:t>
      </w:r>
      <w:r w:rsidRPr="00AE1B2F">
        <w:rPr>
          <w:rFonts w:ascii="Noto Sans" w:hAnsi="Noto Sans" w:cs="Noto Sans"/>
          <w:color w:val="000000"/>
          <w:sz w:val="18"/>
          <w:szCs w:val="18"/>
        </w:rPr>
        <w:t>, o en su caso se especificará la moneda extranjera, en los plazos normados por la DF, de acuerdo al “Procedimiento para la recepción, glosa y</w:t>
      </w:r>
      <w:r w:rsidRPr="006954A7">
        <w:rPr>
          <w:rFonts w:ascii="Noto Sans" w:hAnsi="Noto Sans" w:cs="Noto Sans"/>
          <w:color w:val="000000"/>
          <w:sz w:val="18"/>
          <w:szCs w:val="18"/>
        </w:rPr>
        <w:t xml:space="preserve"> aprobación de documentos presentados para trámite de pago y la constitución, modificación, cancelación, operación y control de fondos fijos” sin que éste rebase los 20 días naturales posteriores a aquel en que el proveedor presente en las ventanillas de Trámite de Erogaciones, en forma impresa el CFDI, siempre y cuando se cuente con la suficiencia presupuestal, así como con la documentación comprobatoria que acredite la entrega de los bienes y/o prestación de los servicios, conforme a los numerales cuarto y sexto del capítulo quinto, intitulado, De los Lineamientos para promover la agilización de pago a los proveedores contenidos en el “Acuerdo por el que se emiten diversos lineamientos en materia de adquisiciones, arrendamientos y servicios y de obras públicas y servicios relacionados con </w:t>
      </w:r>
      <w:r w:rsidRPr="006954A7">
        <w:rPr>
          <w:rFonts w:ascii="Noto Sans" w:hAnsi="Noto Sans" w:cs="Noto Sans"/>
          <w:color w:val="000000"/>
          <w:sz w:val="18"/>
          <w:szCs w:val="18"/>
        </w:rPr>
        <w:lastRenderedPageBreak/>
        <w:t>las mismas”, concordante con los artículos 65 y 66 del RLFPRH, y requerida en la normatividad de pago que conforman el Anexo 2 del "Procedimiento para la recepción, glosa y aprobación de documentos presentados para trámite de pago y la constitución, modificación, cancelación, operación y control de fondos fijos".</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El CFDI deberá presentarse ante la Oficina de Control de Trámite de Erogaciones para proceder a su glosa, revisión y, en su caso, aprobación. Dicho CFDI deberá contener el nombre, cargo y firma de autorización del Administrador del Contrato, de quien suscribió la orden de compra o servicio, o de quien autorizó la contratación por montos que no rebasen el importe de $2,000.00 (dos mil pesos 00/100, M.N. (IVA incluido), en términos de lo establecido en el "Procedimiento para la recepción, glosa y aprobación de documentos presentados para trámite de pago y la constitución, modificación, cancelación, operación y control de fondos fijos".</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 xml:space="preserve">Asimismo, en dicho CFDI se deberán indicar: número de alta en SAI o número de identificación de pedido-recepción en PREI </w:t>
      </w:r>
      <w:proofErr w:type="spellStart"/>
      <w:r w:rsidRPr="006954A7">
        <w:rPr>
          <w:rFonts w:ascii="Noto Sans" w:hAnsi="Noto Sans" w:cs="Noto Sans"/>
          <w:color w:val="000000"/>
          <w:sz w:val="18"/>
          <w:szCs w:val="18"/>
        </w:rPr>
        <w:t>Millenium</w:t>
      </w:r>
      <w:proofErr w:type="spellEnd"/>
      <w:r w:rsidRPr="006954A7">
        <w:rPr>
          <w:rFonts w:ascii="Noto Sans" w:hAnsi="Noto Sans" w:cs="Noto Sans"/>
          <w:color w:val="000000"/>
          <w:sz w:val="18"/>
          <w:szCs w:val="18"/>
        </w:rPr>
        <w:t xml:space="preserve"> (cuando sea aplicable), número de proveedor, número de contrato y la indicación de que el proveedor cuenta con opiniones positivas y vigentes en materia de aportaciones de seguridad social ante el IMSS e INFONAVIT, así como de obligaciones fiscales ante el SAT.</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 xml:space="preserve">En caso de que el devengo por la entrega-recepción no genere número de alta en SAI o número de pedido-recepción en PREI </w:t>
      </w:r>
      <w:proofErr w:type="spellStart"/>
      <w:r w:rsidRPr="006954A7">
        <w:rPr>
          <w:rFonts w:ascii="Noto Sans" w:hAnsi="Noto Sans" w:cs="Noto Sans"/>
          <w:color w:val="000000"/>
          <w:sz w:val="18"/>
          <w:szCs w:val="18"/>
        </w:rPr>
        <w:t>Millenium</w:t>
      </w:r>
      <w:proofErr w:type="spellEnd"/>
      <w:r w:rsidRPr="006954A7">
        <w:rPr>
          <w:rFonts w:ascii="Noto Sans" w:hAnsi="Noto Sans" w:cs="Noto Sans"/>
          <w:color w:val="000000"/>
          <w:sz w:val="18"/>
          <w:szCs w:val="18"/>
        </w:rPr>
        <w:t xml:space="preserve">, se deberá adjuntar </w:t>
      </w:r>
      <w:r w:rsidRPr="00EE742E">
        <w:rPr>
          <w:rFonts w:ascii="Noto Sans" w:hAnsi="Noto Sans" w:cs="Noto Sans"/>
          <w:color w:val="000000"/>
          <w:sz w:val="18"/>
          <w:szCs w:val="18"/>
        </w:rPr>
        <w:t xml:space="preserve">acta de entrega-recepción. </w:t>
      </w:r>
      <w:r w:rsidRPr="00EE742E">
        <w:rPr>
          <w:rFonts w:ascii="Noto Sans" w:hAnsi="Noto Sans" w:cs="Noto Sans"/>
          <w:b/>
          <w:color w:val="000000"/>
          <w:sz w:val="18"/>
          <w:szCs w:val="18"/>
        </w:rPr>
        <w:t xml:space="preserve">Anexo Número </w:t>
      </w:r>
      <w:r w:rsidR="00EE742E" w:rsidRPr="00EE742E">
        <w:rPr>
          <w:rFonts w:ascii="Noto Sans" w:hAnsi="Noto Sans" w:cs="Noto Sans"/>
          <w:b/>
          <w:color w:val="000000"/>
          <w:sz w:val="18"/>
          <w:szCs w:val="18"/>
        </w:rPr>
        <w:t>16</w:t>
      </w:r>
      <w:r w:rsidRPr="00EE742E">
        <w:rPr>
          <w:rFonts w:ascii="Noto Sans" w:hAnsi="Noto Sans" w:cs="Noto Sans"/>
          <w:b/>
          <w:color w:val="000000"/>
          <w:sz w:val="18"/>
          <w:szCs w:val="18"/>
        </w:rPr>
        <w:t xml:space="preserve"> (</w:t>
      </w:r>
      <w:r w:rsidR="00EE742E" w:rsidRPr="00EE742E">
        <w:rPr>
          <w:rFonts w:ascii="Noto Sans" w:hAnsi="Noto Sans" w:cs="Noto Sans"/>
          <w:b/>
          <w:color w:val="000000"/>
          <w:sz w:val="18"/>
          <w:szCs w:val="18"/>
        </w:rPr>
        <w:t>Dieciséis</w:t>
      </w:r>
      <w:r w:rsidRPr="00EE742E">
        <w:rPr>
          <w:rFonts w:ascii="Noto Sans" w:hAnsi="Noto Sans" w:cs="Noto Sans"/>
          <w:b/>
          <w:color w:val="000000"/>
          <w:sz w:val="18"/>
          <w:szCs w:val="18"/>
        </w:rPr>
        <w:t>)</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Las personas servidoras públicas que autoricen la formalización de órdenes de compra o servicios conforme al numeral 5.3.7.2 de las POBALINES, tendrán un máximo de 5 días naturales, a partir de que los proveedores presenten los CFDI por bienes, arrendamientos o servicios efectivamente devengados, para firmar su autorización.</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El personal de las áreas de trámite de erogaciones señaladas en este numeral no podrá devolver el CFDI presentado por errores que no afecten la validez fiscal del documento o por causas imputables al IMSS.</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Para los casos en que no se formalice el contrato, el fallo o notificación de la adjudicación será el documento con el cual procederá el pago respectivo de los bienes entregados o servicios prestados, únicamente para el periodo comprendido entre el fallo y la fecha en que debió formalizarse el contrato.</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 xml:space="preserve">Para efectos de lo anterior, el Área Contratante encargada de elaborar el contrato deberá informar al Administrador del Contrato o Área </w:t>
      </w:r>
      <w:proofErr w:type="spellStart"/>
      <w:r w:rsidRPr="006954A7">
        <w:rPr>
          <w:rFonts w:ascii="Noto Sans" w:hAnsi="Noto Sans" w:cs="Noto Sans"/>
          <w:color w:val="000000"/>
          <w:sz w:val="18"/>
          <w:szCs w:val="18"/>
        </w:rPr>
        <w:t>Consolidadora</w:t>
      </w:r>
      <w:proofErr w:type="spellEnd"/>
      <w:r w:rsidRPr="006954A7">
        <w:rPr>
          <w:rFonts w:ascii="Noto Sans" w:hAnsi="Noto Sans" w:cs="Noto Sans"/>
          <w:color w:val="000000"/>
          <w:sz w:val="18"/>
          <w:szCs w:val="18"/>
        </w:rPr>
        <w:t>, en su caso, en un plazo no mayor a 24 horas posteriores al vencimiento del plazo para formalización del instrumento legal, de la falta de formalización del mismo, a efecto de que se realicen las gestiones que correspondan para no recibir bienes o servicios, según sea el caso.</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b/>
          <w:bCs/>
          <w:color w:val="000000"/>
          <w:sz w:val="18"/>
          <w:szCs w:val="18"/>
        </w:rPr>
      </w:pPr>
      <w:r w:rsidRPr="006954A7">
        <w:rPr>
          <w:rFonts w:ascii="Noto Sans" w:hAnsi="Noto Sans" w:cs="Noto Sans"/>
          <w:color w:val="000000"/>
          <w:sz w:val="18"/>
          <w:szCs w:val="18"/>
        </w:rPr>
        <w:t xml:space="preserve">El pago en moneda extranjera se considerará, siempre en dólares EE.UU., y en caso de que se cubra la obligación de pago en territorio nacional, se liquidará al tipo de cambio publicado en el DOF o en el FIX que determina el Banco de México; así se expresará en el apartado “monto” de la convocatoria, invitación a cuando menos tres personas y/o contrato de conformidad a lo dispuesto en </w:t>
      </w:r>
      <w:r w:rsidRPr="00AE1B2F">
        <w:rPr>
          <w:rFonts w:ascii="Noto Sans" w:hAnsi="Noto Sans" w:cs="Noto Sans"/>
          <w:b/>
          <w:bCs/>
          <w:color w:val="000000"/>
          <w:sz w:val="18"/>
          <w:szCs w:val="18"/>
        </w:rPr>
        <w:t>los artículos 66 fracción XIII de la LAASSP en concordancia con el 8 de la Ley Monetaria de los Estados Unidos Mexicanos.</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El proveedor deberá expedir sus CFDI en el esquema de facturación electrónica, con las especificaciones normadas en los artículos 29 y 29-A del CFF, así como las que emita el SAT a nombre del IMSS, con Registro Federal de Contribuyentes IMS421231I45 y en caso de ser necesario como dato adicional, el domicilio en Avenida Paseo de la Reforma Núm. 476 en la Colonia Juárez, C.P. 06600, Demarcación Territorial Cuauhtémoc, Ciudad de México.</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lastRenderedPageBreak/>
        <w:t>Para la validación de dichos comprobantes el proveedor deberá cargar en Internet, a través del Portal de Servicios a Proveedores de la página del IMSS el archivo en formato XML. La validez de los mismos, será determinada durante la carga y únicamente los comprobantes validos serán procedentes para pago.</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El pago se realizará mediante transferencia electrónica de fondos y en la fecha, a través del esquema electrónico interbancario que el IMSS tiene en operación, para tal efecto el proveedor deberá proporcionar la documentación requerida al Administrador del Contrato para que éste, a su vez envíe al Departamento de Tesorería, para dar de alta en el Sistema del IMSS, la cuenta bancaria, (no deberá ser referenciada ni concentradora), CLABE, Banco y Sucursal (se obtiene del estado de cuenta bancario).</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El pago se depositará al proveedor en la fecha programada, a través del Sistema de Pagos Electrónicos Interbancarios.</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El Administrador del Contrato será quien dará la autorización para que la DF proceda a su pago de acuerdo con lo estipulado en el numeral 5.2.1.6 del “Procedimiento para la recepción, glosa y aprobación de documentos presentados para trámite de pago y la constitución, modificación, cancelación, operación y control de fondos fijos”.</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 xml:space="preserve">En ningún caso, se deberá autorizar el pago de los bienes, arrendamientos o servicios, sí no se ha determinado, calculado y notificado al proveedor las penas convencionales o deducciones pactadas en el contrato, así como su registro y validación en el PREI </w:t>
      </w:r>
      <w:proofErr w:type="spellStart"/>
      <w:r w:rsidRPr="006954A7">
        <w:rPr>
          <w:rFonts w:ascii="Noto Sans" w:hAnsi="Noto Sans" w:cs="Noto Sans"/>
          <w:color w:val="000000"/>
          <w:sz w:val="18"/>
          <w:szCs w:val="18"/>
        </w:rPr>
        <w:t>Millenium</w:t>
      </w:r>
      <w:proofErr w:type="spellEnd"/>
      <w:r w:rsidRPr="006954A7">
        <w:rPr>
          <w:rFonts w:ascii="Noto Sans" w:hAnsi="Noto Sans" w:cs="Noto Sans"/>
          <w:color w:val="000000"/>
          <w:sz w:val="18"/>
          <w:szCs w:val="18"/>
        </w:rPr>
        <w:t>.</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AE1B2F">
        <w:rPr>
          <w:rFonts w:ascii="Noto Sans" w:hAnsi="Noto Sans" w:cs="Noto Sans"/>
          <w:color w:val="000000"/>
          <w:sz w:val="18"/>
          <w:szCs w:val="18"/>
        </w:rPr>
        <w:t xml:space="preserve">El Administrador del Contrato llevará a cabo la valoración de la procedencia del pago por concepto de gastos no recuperables conforme a lo previsto en los </w:t>
      </w:r>
      <w:r w:rsidRPr="00AE1B2F">
        <w:rPr>
          <w:rFonts w:ascii="Noto Sans" w:hAnsi="Noto Sans" w:cs="Noto Sans"/>
          <w:b/>
          <w:bCs/>
          <w:color w:val="000000"/>
          <w:sz w:val="18"/>
          <w:szCs w:val="18"/>
        </w:rPr>
        <w:t>artículos 147 y 150 del RLAASSP</w:t>
      </w:r>
      <w:r w:rsidRPr="00AE1B2F">
        <w:rPr>
          <w:rFonts w:ascii="Noto Sans" w:hAnsi="Noto Sans" w:cs="Noto Sans"/>
          <w:color w:val="000000"/>
          <w:sz w:val="18"/>
          <w:szCs w:val="18"/>
        </w:rPr>
        <w:t xml:space="preserve">, en relación con los artículos </w:t>
      </w:r>
      <w:r w:rsidRPr="00AE1B2F">
        <w:rPr>
          <w:rFonts w:ascii="Noto Sans" w:hAnsi="Noto Sans" w:cs="Noto Sans"/>
          <w:b/>
          <w:bCs/>
          <w:color w:val="000000"/>
          <w:sz w:val="18"/>
          <w:szCs w:val="18"/>
        </w:rPr>
        <w:t>51, 67, 78 y 80 segundo párrafo de la LAASSP</w:t>
      </w:r>
      <w:r w:rsidRPr="00AE1B2F">
        <w:rPr>
          <w:rFonts w:ascii="Noto Sans" w:hAnsi="Noto Sans" w:cs="Noto Sans"/>
          <w:color w:val="000000"/>
          <w:sz w:val="18"/>
          <w:szCs w:val="18"/>
        </w:rPr>
        <w:t>, previa solicitud por escrito acompañada de los documentos siguientes:</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5818B8">
      <w:pPr>
        <w:widowControl w:val="0"/>
        <w:numPr>
          <w:ilvl w:val="0"/>
          <w:numId w:val="43"/>
        </w:numPr>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Copia de la identificación oficial vigente con fotografía y firma de la persona que haya realizado los trámites relacionados con el procedimiento de contratación.</w:t>
      </w:r>
    </w:p>
    <w:p w:rsidR="00E13650" w:rsidRPr="006954A7" w:rsidRDefault="00E13650" w:rsidP="005818B8">
      <w:pPr>
        <w:widowControl w:val="0"/>
        <w:numPr>
          <w:ilvl w:val="0"/>
          <w:numId w:val="43"/>
        </w:numPr>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El CFDI que reúna los requisitos de los artículos 29 y 29-A del CFF, 37 al 40 del RCFF, y en su caso la Resolución de la Miscelánea Fiscal del Ejercicio que corresponda.</w:t>
      </w:r>
    </w:p>
    <w:p w:rsidR="00E13650" w:rsidRPr="006954A7" w:rsidRDefault="00E13650" w:rsidP="005818B8">
      <w:pPr>
        <w:widowControl w:val="0"/>
        <w:numPr>
          <w:ilvl w:val="0"/>
          <w:numId w:val="43"/>
        </w:numPr>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La solicitud la realizará al Administrador del Contrato para la determinación de la procedencia del pago, y en su caso, elaborar el finiquito y remitirlo para el pago respectivo a la CCTE dependiente de la DF, o ante la Jefatura de Servicios de Finanzas o de la UMAE correspondiente</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El proveedor se obliga a no cancelar ante el SAT los CFDI a favor del IMSS 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en su caso.</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Al notificar al proveedor la aplicación de una pena convencional, el Administrador del Contrato deberá solicitar a las áreas de contabilidad (en Órganos Normativos, OOAD o en UMAE) la emisión del CFDI de ingreso por dicho concepto y entregarlo al proveedor para que se compense contra los adeudos que tenga el IMSS para con el proveedor o, para que, en su defecto, éste proceda a pagar al IMSS la pena convencional.</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b/>
          <w:bCs/>
          <w:color w:val="000000"/>
          <w:sz w:val="18"/>
          <w:szCs w:val="18"/>
        </w:rPr>
      </w:pPr>
      <w:r w:rsidRPr="006954A7">
        <w:rPr>
          <w:rFonts w:ascii="Noto Sans" w:hAnsi="Noto Sans" w:cs="Noto Sans"/>
          <w:color w:val="000000"/>
          <w:sz w:val="18"/>
          <w:szCs w:val="18"/>
        </w:rPr>
        <w:t xml:space="preserve">El pago de los bienes, arrendamientos o servicios quedará condicionado proporcionalmente al pago que el Proveedor deba efectuar por conceptos de penas convencionales y/o deducciones. En ambos casos, el IMSS realizará las retenciones correspondientes sobre el CFDI que se presente para pago. En el entendido de que en el supuesto de que sea rescindido el contrato, no procederá el cobro de dichas </w:t>
      </w:r>
      <w:r w:rsidRPr="00AE1B2F">
        <w:rPr>
          <w:rFonts w:ascii="Noto Sans" w:hAnsi="Noto Sans" w:cs="Noto Sans"/>
          <w:color w:val="000000"/>
          <w:sz w:val="18"/>
          <w:szCs w:val="18"/>
        </w:rPr>
        <w:t xml:space="preserve">penalizaciones, ni la contabilización de las mismas para </w:t>
      </w:r>
      <w:r w:rsidRPr="00AE1B2F">
        <w:rPr>
          <w:rFonts w:ascii="Noto Sans" w:hAnsi="Noto Sans" w:cs="Noto Sans"/>
          <w:color w:val="000000"/>
          <w:sz w:val="18"/>
          <w:szCs w:val="18"/>
        </w:rPr>
        <w:lastRenderedPageBreak/>
        <w:t xml:space="preserve">hacer efectiva la garantía de cumplimiento, de conformidad con lo establecido por el </w:t>
      </w:r>
      <w:r w:rsidRPr="00AE1B2F">
        <w:rPr>
          <w:rFonts w:ascii="Noto Sans" w:hAnsi="Noto Sans" w:cs="Noto Sans"/>
          <w:b/>
          <w:bCs/>
          <w:color w:val="000000"/>
          <w:sz w:val="18"/>
          <w:szCs w:val="18"/>
        </w:rPr>
        <w:t>artículo 141 del RLAASSP.</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 xml:space="preserve">Las URG deberán registrar los contratos, convenios y su DDP o CDP en el PREI </w:t>
      </w:r>
      <w:proofErr w:type="spellStart"/>
      <w:r w:rsidRPr="006954A7">
        <w:rPr>
          <w:rFonts w:ascii="Noto Sans" w:hAnsi="Noto Sans" w:cs="Noto Sans"/>
          <w:color w:val="000000"/>
          <w:sz w:val="18"/>
          <w:szCs w:val="18"/>
        </w:rPr>
        <w:t>Millenium</w:t>
      </w:r>
      <w:proofErr w:type="spellEnd"/>
      <w:r w:rsidRPr="006954A7">
        <w:rPr>
          <w:rFonts w:ascii="Noto Sans" w:hAnsi="Noto Sans" w:cs="Noto Sans"/>
          <w:color w:val="000000"/>
          <w:sz w:val="18"/>
          <w:szCs w:val="18"/>
        </w:rPr>
        <w:t xml:space="preserve"> para el trámite de pago correspondiente. </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r w:rsidRPr="006954A7">
        <w:rPr>
          <w:rFonts w:ascii="Noto Sans" w:hAnsi="Noto Sans" w:cs="Noto Sans"/>
          <w:color w:val="000000"/>
          <w:sz w:val="18"/>
          <w:szCs w:val="18"/>
        </w:rPr>
        <w:t xml:space="preserve">Los bienes y servicios cuya recepción no genere alta a través del SAI o el PREI </w:t>
      </w:r>
      <w:proofErr w:type="spellStart"/>
      <w:r w:rsidRPr="006954A7">
        <w:rPr>
          <w:rFonts w:ascii="Noto Sans" w:hAnsi="Noto Sans" w:cs="Noto Sans"/>
          <w:color w:val="000000"/>
          <w:sz w:val="18"/>
          <w:szCs w:val="18"/>
        </w:rPr>
        <w:t>Millenium</w:t>
      </w:r>
      <w:proofErr w:type="spellEnd"/>
      <w:r w:rsidRPr="006954A7">
        <w:rPr>
          <w:rFonts w:ascii="Noto Sans" w:hAnsi="Noto Sans" w:cs="Noto Sans"/>
          <w:color w:val="000000"/>
          <w:sz w:val="18"/>
          <w:szCs w:val="18"/>
        </w:rPr>
        <w:t xml:space="preserve"> de manera electrónica, deberán contener la firma de recepción y de autorización para el trámite de pago de acuerdo con lo establecido en el “Procedimiento para la recepción, glosa y aprobación de documentos presentados para trámite de pago y la constitución, modificación, cancelación, operación y control de fondos fijos” vigente.</w:t>
      </w:r>
    </w:p>
    <w:p w:rsidR="00E13650" w:rsidRPr="006954A7" w:rsidRDefault="00E13650" w:rsidP="00E13650">
      <w:pPr>
        <w:widowControl w:val="0"/>
        <w:tabs>
          <w:tab w:val="left" w:pos="1233"/>
        </w:tabs>
        <w:autoSpaceDE w:val="0"/>
        <w:jc w:val="both"/>
        <w:rPr>
          <w:rFonts w:ascii="Noto Sans" w:hAnsi="Noto Sans" w:cs="Noto Sans"/>
          <w:color w:val="000000"/>
          <w:sz w:val="18"/>
          <w:szCs w:val="18"/>
        </w:rPr>
      </w:pPr>
    </w:p>
    <w:p w:rsidR="00E13650" w:rsidRPr="006954A7" w:rsidRDefault="00E13650" w:rsidP="00E13650">
      <w:pPr>
        <w:jc w:val="both"/>
        <w:rPr>
          <w:rFonts w:ascii="Noto Sans" w:hAnsi="Noto Sans" w:cs="Noto Sans"/>
          <w:sz w:val="18"/>
          <w:szCs w:val="18"/>
        </w:rPr>
      </w:pPr>
      <w:r w:rsidRPr="006954A7">
        <w:rPr>
          <w:rFonts w:ascii="Noto Sans" w:hAnsi="Noto Sans" w:cs="Noto Sans"/>
          <w:color w:val="000000"/>
          <w:sz w:val="18"/>
          <w:szCs w:val="18"/>
        </w:rPr>
        <w:t>Para que el proveedor pueda celebrar un contrato de cesión de derechos de cobro, mismo que deberá notificarlo por escrito al IMSS con un mínimo de 5 días naturales anteriores a la fecha de pago programada, el Administrador del Contrato, o en su caso, el Titular del Área Requirente, deberá entregar los documentos sustantivos de dicha cesión al área responsable de autorizar ésta, conforme al “Procedimiento para la recepción, glosa y aprobación de documentos presentados para trámite de pago y la constitución, modificación, cancelación, operación y control de fondos fijos”.</w:t>
      </w:r>
    </w:p>
    <w:p w:rsidR="00E13650" w:rsidRPr="006954A7" w:rsidRDefault="00E13650" w:rsidP="00E13650">
      <w:pPr>
        <w:jc w:val="both"/>
        <w:rPr>
          <w:rFonts w:ascii="Noto Sans" w:hAnsi="Noto Sans" w:cs="Noto Sans"/>
          <w:sz w:val="18"/>
          <w:szCs w:val="18"/>
        </w:rPr>
      </w:pPr>
    </w:p>
    <w:bookmarkEnd w:id="9"/>
    <w:p w:rsidR="00E13650" w:rsidRPr="006954A7" w:rsidRDefault="00E13650" w:rsidP="00E13650">
      <w:pPr>
        <w:jc w:val="both"/>
        <w:rPr>
          <w:rFonts w:ascii="Noto Sans" w:hAnsi="Noto Sans" w:cs="Noto Sans"/>
          <w:sz w:val="18"/>
          <w:szCs w:val="18"/>
        </w:rPr>
      </w:pPr>
    </w:p>
    <w:p w:rsidR="00E13650" w:rsidRPr="006954A7" w:rsidRDefault="00E13650" w:rsidP="005818B8">
      <w:pPr>
        <w:pStyle w:val="Prrafodelista"/>
        <w:numPr>
          <w:ilvl w:val="0"/>
          <w:numId w:val="40"/>
        </w:numPr>
        <w:suppressAutoHyphens w:val="0"/>
        <w:jc w:val="both"/>
        <w:rPr>
          <w:rFonts w:ascii="Noto Sans" w:hAnsi="Noto Sans" w:cs="Noto Sans"/>
          <w:b/>
          <w:color w:val="000000"/>
          <w:sz w:val="18"/>
          <w:szCs w:val="18"/>
        </w:rPr>
      </w:pPr>
      <w:r w:rsidRPr="006954A7">
        <w:rPr>
          <w:rFonts w:ascii="Noto Sans" w:hAnsi="Noto Sans" w:cs="Noto Sans"/>
          <w:b/>
          <w:color w:val="000000"/>
          <w:sz w:val="18"/>
          <w:szCs w:val="18"/>
        </w:rPr>
        <w:t>Establecer los mecanismos de comprobación, supervisión y verificación de los bienes o de los servicios contratados y efectivamente entregados o prestados.</w:t>
      </w: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El Instituto, podrá realizar programas de verificación a través del personal que designe el administrador del Contrato, para comprobar que se cumple con las especificaciones vigentes, aplicando la normatividad establecida.</w:t>
      </w:r>
    </w:p>
    <w:p w:rsidR="00E13650" w:rsidRPr="006954A7" w:rsidRDefault="00E13650" w:rsidP="00E13650">
      <w:pPr>
        <w:jc w:val="both"/>
        <w:rPr>
          <w:rFonts w:ascii="Noto Sans" w:hAnsi="Noto Sans" w:cs="Noto Sans"/>
          <w:color w:val="000000"/>
          <w:sz w:val="18"/>
          <w:szCs w:val="18"/>
        </w:rPr>
      </w:pP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Dicha verificación, se podrá iniciar a partir de que se realice la primera entrega y distribución, en caso de que los alimentos se encuentren fuera de especificaciones se procederá al canje o devolución (rechazo).</w:t>
      </w:r>
    </w:p>
    <w:p w:rsidR="00E13650" w:rsidRPr="006954A7" w:rsidRDefault="00E13650" w:rsidP="00E13650">
      <w:pPr>
        <w:jc w:val="both"/>
        <w:rPr>
          <w:rFonts w:ascii="Noto Sans" w:hAnsi="Noto Sans" w:cs="Noto Sans"/>
          <w:color w:val="000000"/>
          <w:sz w:val="18"/>
          <w:szCs w:val="18"/>
        </w:rPr>
      </w:pP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Todos los gastos que se generen por concepto de la verificación de la calidad de los alimentos quedarán a cargo del proveedor.</w:t>
      </w:r>
    </w:p>
    <w:p w:rsidR="00E13650" w:rsidRPr="006954A7" w:rsidRDefault="00E13650" w:rsidP="00E13650">
      <w:pPr>
        <w:jc w:val="both"/>
        <w:rPr>
          <w:rFonts w:ascii="Noto Sans" w:hAnsi="Noto Sans" w:cs="Noto Sans"/>
          <w:color w:val="000000"/>
          <w:sz w:val="18"/>
          <w:szCs w:val="18"/>
        </w:rPr>
      </w:pPr>
    </w:p>
    <w:p w:rsidR="00E13650" w:rsidRPr="006954A7" w:rsidRDefault="00E13650" w:rsidP="00E13650">
      <w:pPr>
        <w:jc w:val="both"/>
        <w:rPr>
          <w:rFonts w:ascii="Noto Sans" w:hAnsi="Noto Sans" w:cs="Noto Sans"/>
          <w:color w:val="000000"/>
          <w:sz w:val="18"/>
          <w:szCs w:val="18"/>
        </w:rPr>
      </w:pPr>
      <w:r w:rsidRPr="00F15FA5">
        <w:rPr>
          <w:rFonts w:ascii="Noto Sans" w:hAnsi="Noto Sans" w:cs="Noto Sans"/>
          <w:color w:val="000000"/>
          <w:sz w:val="18"/>
          <w:szCs w:val="18"/>
        </w:rPr>
        <w:t xml:space="preserve">Se anexa formato de </w:t>
      </w:r>
      <w:r w:rsidRPr="00F15FA5">
        <w:rPr>
          <w:rFonts w:ascii="Noto Sans" w:hAnsi="Noto Sans" w:cs="Noto Sans"/>
          <w:b/>
          <w:color w:val="000000"/>
          <w:sz w:val="18"/>
          <w:szCs w:val="18"/>
        </w:rPr>
        <w:t>acta entrega recepción</w:t>
      </w:r>
      <w:r w:rsidRPr="00F15FA5">
        <w:rPr>
          <w:rFonts w:ascii="Noto Sans" w:hAnsi="Noto Sans" w:cs="Noto Sans"/>
          <w:color w:val="000000"/>
          <w:sz w:val="18"/>
          <w:szCs w:val="18"/>
        </w:rPr>
        <w:t xml:space="preserve">, como mecanismo de comprobación, supervisión y verificación de los servicios contratos y efectivamente entregados </w:t>
      </w:r>
      <w:r>
        <w:rPr>
          <w:rFonts w:ascii="Noto Sans" w:hAnsi="Noto Sans" w:cs="Noto Sans"/>
          <w:b/>
          <w:color w:val="000000"/>
          <w:sz w:val="18"/>
          <w:szCs w:val="18"/>
        </w:rPr>
        <w:t>(A</w:t>
      </w:r>
      <w:r w:rsidRPr="00F15FA5">
        <w:rPr>
          <w:rFonts w:ascii="Noto Sans" w:hAnsi="Noto Sans" w:cs="Noto Sans"/>
          <w:b/>
          <w:color w:val="000000"/>
          <w:sz w:val="18"/>
          <w:szCs w:val="18"/>
        </w:rPr>
        <w:t xml:space="preserve">nexo </w:t>
      </w:r>
      <w:r w:rsidR="006A7ABF">
        <w:rPr>
          <w:rFonts w:ascii="Noto Sans" w:hAnsi="Noto Sans" w:cs="Noto Sans"/>
          <w:b/>
          <w:color w:val="000000"/>
          <w:sz w:val="18"/>
          <w:szCs w:val="18"/>
        </w:rPr>
        <w:t>16</w:t>
      </w:r>
      <w:r w:rsidRPr="00F15FA5">
        <w:rPr>
          <w:rFonts w:ascii="Noto Sans" w:hAnsi="Noto Sans" w:cs="Noto Sans"/>
          <w:b/>
          <w:color w:val="000000"/>
          <w:sz w:val="18"/>
          <w:szCs w:val="18"/>
        </w:rPr>
        <w:t>).</w:t>
      </w:r>
    </w:p>
    <w:p w:rsidR="00E13650" w:rsidRPr="006954A7" w:rsidRDefault="00E13650" w:rsidP="00E13650">
      <w:pPr>
        <w:jc w:val="both"/>
        <w:rPr>
          <w:rFonts w:ascii="Noto Sans" w:hAnsi="Noto Sans" w:cs="Noto Sans"/>
          <w:color w:val="000000"/>
          <w:sz w:val="18"/>
          <w:szCs w:val="18"/>
        </w:rPr>
      </w:pPr>
    </w:p>
    <w:p w:rsidR="00E13650" w:rsidRPr="006954A7" w:rsidRDefault="00E13650" w:rsidP="00E13650">
      <w:pPr>
        <w:jc w:val="both"/>
        <w:rPr>
          <w:rFonts w:ascii="Noto Sans" w:hAnsi="Noto Sans" w:cs="Noto Sans"/>
          <w:color w:val="000000"/>
          <w:sz w:val="18"/>
          <w:szCs w:val="18"/>
        </w:rPr>
      </w:pPr>
    </w:p>
    <w:p w:rsidR="00E13650" w:rsidRPr="006954A7" w:rsidRDefault="00E13650" w:rsidP="005818B8">
      <w:pPr>
        <w:pStyle w:val="Prrafodelista"/>
        <w:numPr>
          <w:ilvl w:val="0"/>
          <w:numId w:val="40"/>
        </w:numPr>
        <w:suppressAutoHyphens w:val="0"/>
        <w:jc w:val="both"/>
        <w:rPr>
          <w:rFonts w:ascii="Noto Sans" w:hAnsi="Noto Sans" w:cs="Noto Sans"/>
          <w:b/>
          <w:color w:val="000000"/>
          <w:sz w:val="18"/>
          <w:szCs w:val="18"/>
        </w:rPr>
      </w:pPr>
      <w:r w:rsidRPr="006954A7">
        <w:rPr>
          <w:rFonts w:ascii="Noto Sans" w:hAnsi="Noto Sans" w:cs="Noto Sans"/>
          <w:b/>
          <w:color w:val="000000"/>
          <w:sz w:val="18"/>
          <w:szCs w:val="18"/>
        </w:rPr>
        <w:t>En caso de que se solicite el otorgamiento de anticipo, deberá señalarse el porcentaje y forma de amortización del mismo.</w:t>
      </w:r>
    </w:p>
    <w:p w:rsidR="00E13650" w:rsidRPr="006954A7" w:rsidRDefault="00E13650" w:rsidP="00E13650">
      <w:pPr>
        <w:jc w:val="both"/>
        <w:rPr>
          <w:rFonts w:ascii="Noto Sans" w:hAnsi="Noto Sans" w:cs="Noto Sans"/>
          <w:color w:val="000000"/>
          <w:sz w:val="18"/>
          <w:szCs w:val="18"/>
        </w:rPr>
      </w:pPr>
      <w:r w:rsidRPr="006954A7">
        <w:rPr>
          <w:rFonts w:ascii="Noto Sans" w:hAnsi="Noto Sans" w:cs="Noto Sans"/>
          <w:color w:val="000000"/>
          <w:sz w:val="18"/>
          <w:szCs w:val="18"/>
        </w:rPr>
        <w:t>No requiere anticipo</w:t>
      </w:r>
    </w:p>
    <w:p w:rsidR="00E13650" w:rsidRPr="006954A7" w:rsidRDefault="00E13650" w:rsidP="00E13650">
      <w:pPr>
        <w:jc w:val="both"/>
        <w:rPr>
          <w:rFonts w:ascii="Noto Sans" w:hAnsi="Noto Sans" w:cs="Noto Sans"/>
          <w:color w:val="000000"/>
          <w:sz w:val="18"/>
          <w:szCs w:val="18"/>
        </w:rPr>
      </w:pPr>
    </w:p>
    <w:p w:rsidR="00E13650" w:rsidRPr="006954A7" w:rsidRDefault="00E13650" w:rsidP="005818B8">
      <w:pPr>
        <w:pStyle w:val="Default"/>
        <w:numPr>
          <w:ilvl w:val="0"/>
          <w:numId w:val="40"/>
        </w:numPr>
        <w:jc w:val="both"/>
        <w:rPr>
          <w:rFonts w:ascii="Noto Sans" w:hAnsi="Noto Sans" w:cs="Noto Sans"/>
          <w:b/>
          <w:bCs/>
          <w:color w:val="auto"/>
          <w:sz w:val="18"/>
          <w:szCs w:val="18"/>
        </w:rPr>
      </w:pPr>
      <w:bookmarkStart w:id="10" w:name="_Hlk163718658"/>
      <w:r w:rsidRPr="006954A7">
        <w:rPr>
          <w:rFonts w:ascii="Noto Sans" w:hAnsi="Noto Sans" w:cs="Noto Sans"/>
          <w:b/>
          <w:bCs/>
          <w:color w:val="auto"/>
          <w:sz w:val="18"/>
          <w:szCs w:val="18"/>
        </w:rPr>
        <w:t xml:space="preserve">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 </w:t>
      </w:r>
    </w:p>
    <w:p w:rsidR="00E13650" w:rsidRPr="006954A7" w:rsidRDefault="00E13650" w:rsidP="00E13650">
      <w:pPr>
        <w:jc w:val="both"/>
        <w:rPr>
          <w:rFonts w:ascii="Noto Sans" w:hAnsi="Noto Sans" w:cs="Noto Sans"/>
          <w:bCs/>
          <w:sz w:val="18"/>
          <w:szCs w:val="18"/>
        </w:rPr>
      </w:pPr>
      <w:r w:rsidRPr="006954A7">
        <w:rPr>
          <w:rFonts w:ascii="Noto Sans" w:hAnsi="Noto Sans" w:cs="Noto Sans"/>
          <w:bCs/>
          <w:sz w:val="18"/>
          <w:szCs w:val="18"/>
        </w:rPr>
        <w:t>No aplica</w:t>
      </w:r>
    </w:p>
    <w:p w:rsidR="00E13650" w:rsidRPr="006954A7" w:rsidRDefault="00E13650" w:rsidP="00E13650">
      <w:pPr>
        <w:jc w:val="both"/>
        <w:rPr>
          <w:rFonts w:ascii="Noto Sans" w:hAnsi="Noto Sans" w:cs="Noto Sans"/>
          <w:b/>
          <w:sz w:val="18"/>
          <w:szCs w:val="18"/>
        </w:rPr>
      </w:pPr>
    </w:p>
    <w:p w:rsidR="00E13650" w:rsidRPr="006954A7" w:rsidRDefault="00E13650" w:rsidP="005818B8">
      <w:pPr>
        <w:pStyle w:val="Default"/>
        <w:numPr>
          <w:ilvl w:val="0"/>
          <w:numId w:val="40"/>
        </w:numPr>
        <w:jc w:val="both"/>
        <w:rPr>
          <w:rFonts w:ascii="Noto Sans" w:hAnsi="Noto Sans" w:cs="Noto Sans"/>
          <w:b/>
          <w:bCs/>
          <w:color w:val="auto"/>
          <w:sz w:val="18"/>
          <w:szCs w:val="18"/>
        </w:rPr>
      </w:pPr>
      <w:r w:rsidRPr="006954A7">
        <w:rPr>
          <w:rFonts w:ascii="Noto Sans" w:hAnsi="Noto Sans" w:cs="Noto Sans"/>
          <w:b/>
          <w:bCs/>
          <w:color w:val="auto"/>
          <w:sz w:val="18"/>
          <w:szCs w:val="18"/>
        </w:rPr>
        <w:t xml:space="preserve">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w:t>
      </w:r>
      <w:r w:rsidRPr="006954A7">
        <w:rPr>
          <w:rFonts w:ascii="Noto Sans" w:hAnsi="Noto Sans" w:cs="Noto Sans"/>
          <w:b/>
          <w:bCs/>
          <w:color w:val="auto"/>
          <w:sz w:val="18"/>
          <w:szCs w:val="18"/>
        </w:rPr>
        <w:lastRenderedPageBreak/>
        <w:t xml:space="preserve">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p>
    <w:p w:rsidR="00E13650" w:rsidRPr="006954A7" w:rsidRDefault="00E13650" w:rsidP="00E13650">
      <w:pPr>
        <w:pStyle w:val="Default"/>
        <w:jc w:val="both"/>
        <w:rPr>
          <w:rFonts w:ascii="Noto Sans" w:hAnsi="Noto Sans" w:cs="Noto Sans"/>
          <w:bCs/>
          <w:color w:val="auto"/>
          <w:sz w:val="18"/>
          <w:szCs w:val="18"/>
        </w:rPr>
      </w:pPr>
      <w:r w:rsidRPr="006954A7">
        <w:rPr>
          <w:rFonts w:ascii="Noto Sans" w:hAnsi="Noto Sans" w:cs="Noto Sans"/>
          <w:bCs/>
          <w:color w:val="auto"/>
          <w:sz w:val="18"/>
          <w:szCs w:val="18"/>
        </w:rPr>
        <w:t>No aplica</w:t>
      </w:r>
    </w:p>
    <w:p w:rsidR="00E13650" w:rsidRPr="006954A7" w:rsidRDefault="00E13650" w:rsidP="00E13650">
      <w:pPr>
        <w:pStyle w:val="Default"/>
        <w:jc w:val="both"/>
        <w:rPr>
          <w:rFonts w:ascii="Noto Sans" w:hAnsi="Noto Sans" w:cs="Noto Sans"/>
          <w:color w:val="auto"/>
          <w:sz w:val="18"/>
          <w:szCs w:val="18"/>
        </w:rPr>
      </w:pPr>
    </w:p>
    <w:p w:rsidR="00E13650" w:rsidRPr="006954A7" w:rsidRDefault="00E13650" w:rsidP="005818B8">
      <w:pPr>
        <w:pStyle w:val="Default"/>
        <w:numPr>
          <w:ilvl w:val="0"/>
          <w:numId w:val="40"/>
        </w:numPr>
        <w:jc w:val="both"/>
        <w:rPr>
          <w:rFonts w:ascii="Noto Sans" w:hAnsi="Noto Sans" w:cs="Noto Sans"/>
          <w:b/>
          <w:bCs/>
          <w:color w:val="auto"/>
          <w:sz w:val="18"/>
          <w:szCs w:val="18"/>
        </w:rPr>
      </w:pPr>
      <w:r w:rsidRPr="006954A7">
        <w:rPr>
          <w:rFonts w:ascii="Noto Sans" w:hAnsi="Noto Sans" w:cs="Noto Sans"/>
          <w:b/>
          <w:bCs/>
          <w:color w:val="auto"/>
          <w:sz w:val="18"/>
          <w:szCs w:val="18"/>
        </w:rPr>
        <w:t xml:space="preserve">Tratándose de reuniones, conferencias, seminarios, cursos, capacitaciones, asambleas, justas deportivas y, en general, cualquier tipo de evento o acto en el que personas servidoras públicas participen fuera de las instalaciones del IMSS, se deberá contar con los dictámenes de protección civil emitidos por las autoridades competentes en la materia. </w:t>
      </w:r>
    </w:p>
    <w:p w:rsidR="00E13650" w:rsidRPr="006954A7" w:rsidRDefault="00E13650" w:rsidP="00E13650">
      <w:pPr>
        <w:jc w:val="both"/>
        <w:rPr>
          <w:rFonts w:ascii="Noto Sans" w:hAnsi="Noto Sans" w:cs="Noto Sans"/>
          <w:sz w:val="18"/>
          <w:szCs w:val="18"/>
        </w:rPr>
      </w:pPr>
      <w:r w:rsidRPr="006954A7">
        <w:rPr>
          <w:rFonts w:ascii="Noto Sans" w:hAnsi="Noto Sans" w:cs="Noto Sans"/>
          <w:sz w:val="18"/>
          <w:szCs w:val="18"/>
        </w:rPr>
        <w:t>No aplica</w:t>
      </w:r>
      <w:bookmarkEnd w:id="10"/>
    </w:p>
    <w:p w:rsidR="00E13650" w:rsidRPr="006954A7" w:rsidRDefault="00E13650" w:rsidP="00E13650">
      <w:pPr>
        <w:rPr>
          <w:rFonts w:ascii="Noto Sans" w:hAnsi="Noto Sans" w:cs="Noto Sans"/>
          <w:b/>
          <w:color w:val="000000"/>
          <w:sz w:val="18"/>
          <w:szCs w:val="18"/>
        </w:rPr>
      </w:pPr>
    </w:p>
    <w:p w:rsidR="00E13650" w:rsidRPr="006954A7" w:rsidRDefault="00E13650" w:rsidP="00E13650">
      <w:pPr>
        <w:autoSpaceDE w:val="0"/>
        <w:autoSpaceDN w:val="0"/>
        <w:ind w:left="567" w:hanging="283"/>
        <w:jc w:val="both"/>
        <w:rPr>
          <w:rFonts w:ascii="Noto Sans" w:hAnsi="Noto Sans" w:cs="Noto Sans"/>
          <w:b/>
          <w:sz w:val="18"/>
          <w:szCs w:val="18"/>
        </w:rPr>
      </w:pPr>
      <w:r w:rsidRPr="006954A7">
        <w:rPr>
          <w:rFonts w:ascii="Noto Sans" w:hAnsi="Noto Sans" w:cs="Noto Sans"/>
          <w:b/>
          <w:sz w:val="18"/>
          <w:szCs w:val="18"/>
        </w:rPr>
        <w:t>HABILITACIÓN DEL BUZÓN IMSS</w:t>
      </w:r>
    </w:p>
    <w:p w:rsidR="00E13650" w:rsidRPr="006954A7" w:rsidRDefault="00E13650" w:rsidP="00E13650">
      <w:pPr>
        <w:autoSpaceDE w:val="0"/>
        <w:autoSpaceDN w:val="0"/>
        <w:ind w:left="567" w:hanging="283"/>
        <w:jc w:val="both"/>
        <w:rPr>
          <w:rFonts w:ascii="Noto Sans" w:hAnsi="Noto Sans" w:cs="Noto Sans"/>
          <w:b/>
          <w:sz w:val="18"/>
          <w:szCs w:val="18"/>
        </w:rPr>
      </w:pPr>
    </w:p>
    <w:p w:rsidR="00E13650" w:rsidRPr="006954A7" w:rsidRDefault="00E13650" w:rsidP="00E13650">
      <w:pPr>
        <w:jc w:val="both"/>
        <w:rPr>
          <w:rFonts w:ascii="Noto Sans" w:hAnsi="Noto Sans" w:cs="Noto Sans"/>
          <w:sz w:val="18"/>
          <w:szCs w:val="18"/>
        </w:rPr>
      </w:pPr>
      <w:r w:rsidRPr="006954A7">
        <w:rPr>
          <w:rFonts w:ascii="Noto Sans" w:hAnsi="Noto Sans" w:cs="Noto Sans"/>
          <w:sz w:val="18"/>
          <w:szCs w:val="18"/>
        </w:rPr>
        <w:t>De conformidad con lo establecido en ACUERDO número ACDO.AS2.HCT.230724/261.P.DIR, dictado por el H. Consejo Técnico del Instituto Mexicano del Seguro Social en sesión ordinaria celebrada el 23 de julio de 2024 y publicado en el DOF el día 05 de agosto de 2024, por el que se aprobaron los Lineamientos de carácter general para la operación del Buzón IMSS, contenidos en el Anexo Único, así como la relación de trámites y servicios disponibles y por ofrecerse en el Buzón IMSS.</w:t>
      </w:r>
    </w:p>
    <w:p w:rsidR="00E13650" w:rsidRPr="006954A7" w:rsidRDefault="00E13650" w:rsidP="00E13650">
      <w:pPr>
        <w:jc w:val="both"/>
        <w:rPr>
          <w:rFonts w:ascii="Noto Sans" w:hAnsi="Noto Sans" w:cs="Noto Sans"/>
          <w:sz w:val="18"/>
          <w:szCs w:val="18"/>
        </w:rPr>
      </w:pPr>
    </w:p>
    <w:p w:rsidR="00E13650" w:rsidRPr="006954A7" w:rsidRDefault="00E13650" w:rsidP="00E13650">
      <w:pPr>
        <w:shd w:val="clear" w:color="auto" w:fill="FFFFFF"/>
        <w:spacing w:after="101"/>
        <w:ind w:firstLine="288"/>
        <w:jc w:val="both"/>
        <w:rPr>
          <w:rFonts w:ascii="Noto Sans" w:hAnsi="Noto Sans" w:cs="Noto Sans"/>
          <w:sz w:val="18"/>
          <w:szCs w:val="18"/>
        </w:rPr>
      </w:pPr>
      <w:r w:rsidRPr="006954A7">
        <w:rPr>
          <w:rFonts w:ascii="Noto Sans" w:hAnsi="Noto Sans" w:cs="Noto Sans"/>
          <w:sz w:val="18"/>
          <w:szCs w:val="18"/>
        </w:rPr>
        <w:t>Las personas particulares deberán habilitar el Buzón IMSS o, en su caso, firmar los "Términos y Condiciones para el uso del Buzón IMSS" conforme lo señalado en el apartado 5 de los Lineamientos de carácter general para la operación del Buzón IMSS, contenidos en el Anexo Único, en un plazo máximo de 180 días naturales a partir de la entrada en vigor</w:t>
      </w:r>
      <w:r>
        <w:rPr>
          <w:rFonts w:ascii="Noto Sans" w:hAnsi="Noto Sans" w:cs="Noto Sans"/>
          <w:sz w:val="18"/>
          <w:szCs w:val="18"/>
        </w:rPr>
        <w:t> de los presentes Lineamientos.</w:t>
      </w:r>
    </w:p>
    <w:p w:rsidR="00E13650" w:rsidRPr="006954A7" w:rsidRDefault="00E13650" w:rsidP="00E13650">
      <w:pPr>
        <w:shd w:val="clear" w:color="auto" w:fill="FFFFFF"/>
        <w:spacing w:after="101"/>
        <w:ind w:firstLine="288"/>
        <w:jc w:val="both"/>
        <w:rPr>
          <w:rFonts w:ascii="Noto Sans" w:hAnsi="Noto Sans" w:cs="Noto Sans"/>
          <w:b/>
          <w:sz w:val="18"/>
          <w:szCs w:val="18"/>
        </w:rPr>
      </w:pPr>
      <w:r>
        <w:rPr>
          <w:rFonts w:ascii="Noto Sans" w:hAnsi="Noto Sans" w:cs="Noto Sans"/>
          <w:b/>
          <w:sz w:val="18"/>
          <w:szCs w:val="18"/>
        </w:rPr>
        <w:t>Sujetos de Aplicación.</w:t>
      </w:r>
    </w:p>
    <w:p w:rsidR="00E13650" w:rsidRPr="006954A7" w:rsidRDefault="00E13650" w:rsidP="00E13650">
      <w:pPr>
        <w:shd w:val="clear" w:color="auto" w:fill="FFFFFF"/>
        <w:spacing w:after="101"/>
        <w:ind w:firstLine="288"/>
        <w:jc w:val="both"/>
        <w:rPr>
          <w:rFonts w:ascii="Noto Sans" w:hAnsi="Noto Sans" w:cs="Noto Sans"/>
          <w:sz w:val="18"/>
          <w:szCs w:val="18"/>
        </w:rPr>
      </w:pPr>
      <w:r w:rsidRPr="006954A7">
        <w:rPr>
          <w:rFonts w:ascii="Noto Sans" w:hAnsi="Noto Sans" w:cs="Noto Sans"/>
          <w:sz w:val="18"/>
          <w:szCs w:val="18"/>
        </w:rPr>
        <w:t xml:space="preserve">Son sujetos de aplicación de los presentes Lineamientos, las personas particulares que de conformidad con los artículos 286 L y 286 M de la Ley, realicen actuaciones mediante el Buzón IMSS o sean destinatarios de los actos o resoluciones administrativas emitidas por el Instituto a través de dicho sistema de comunicación electrónico, en documentos digitales que sean firmados mediante </w:t>
      </w:r>
      <w:proofErr w:type="spellStart"/>
      <w:r w:rsidRPr="006954A7">
        <w:rPr>
          <w:rFonts w:ascii="Noto Sans" w:hAnsi="Noto Sans" w:cs="Noto Sans"/>
          <w:sz w:val="18"/>
          <w:szCs w:val="18"/>
        </w:rPr>
        <w:t>e.firma</w:t>
      </w:r>
      <w:proofErr w:type="spellEnd"/>
      <w:r w:rsidRPr="006954A7">
        <w:rPr>
          <w:rFonts w:ascii="Noto Sans" w:hAnsi="Noto Sans" w:cs="Noto Sans"/>
          <w:sz w:val="18"/>
          <w:szCs w:val="18"/>
        </w:rPr>
        <w:t xml:space="preserve"> de la persona servidora pública</w:t>
      </w:r>
      <w:r>
        <w:rPr>
          <w:rFonts w:ascii="Noto Sans" w:hAnsi="Noto Sans" w:cs="Noto Sans"/>
          <w:sz w:val="18"/>
          <w:szCs w:val="18"/>
        </w:rPr>
        <w:t> competente.</w:t>
      </w:r>
    </w:p>
    <w:p w:rsidR="00E13650" w:rsidRPr="006954A7" w:rsidRDefault="00E13650" w:rsidP="00E13650">
      <w:pPr>
        <w:shd w:val="clear" w:color="auto" w:fill="FFFFFF"/>
        <w:spacing w:after="101"/>
        <w:ind w:firstLine="288"/>
        <w:jc w:val="both"/>
        <w:rPr>
          <w:rFonts w:ascii="Noto Sans" w:hAnsi="Noto Sans" w:cs="Noto Sans"/>
          <w:b/>
          <w:sz w:val="18"/>
          <w:szCs w:val="18"/>
        </w:rPr>
      </w:pPr>
      <w:r>
        <w:rPr>
          <w:rFonts w:ascii="Noto Sans" w:hAnsi="Noto Sans" w:cs="Noto Sans"/>
          <w:b/>
          <w:sz w:val="18"/>
          <w:szCs w:val="18"/>
        </w:rPr>
        <w:t xml:space="preserve"> Disposiciones Generales.</w:t>
      </w:r>
    </w:p>
    <w:p w:rsidR="00E13650" w:rsidRPr="006954A7" w:rsidRDefault="00E13650" w:rsidP="00E13650">
      <w:pPr>
        <w:shd w:val="clear" w:color="auto" w:fill="FFFFFF"/>
        <w:spacing w:after="101"/>
        <w:ind w:firstLine="288"/>
        <w:jc w:val="both"/>
        <w:rPr>
          <w:rFonts w:ascii="Noto Sans" w:hAnsi="Noto Sans" w:cs="Noto Sans"/>
          <w:sz w:val="18"/>
          <w:szCs w:val="18"/>
        </w:rPr>
      </w:pPr>
      <w:r w:rsidRPr="006954A7">
        <w:rPr>
          <w:rFonts w:ascii="Noto Sans" w:hAnsi="Noto Sans" w:cs="Noto Sans"/>
          <w:sz w:val="18"/>
          <w:szCs w:val="18"/>
        </w:rPr>
        <w:t>4.1 Las personas particulares tendrán asignado un Buzón IMSS, a través del cual, podrán efectuar ante el Instituto actuaciones, conforme a los servicios habilitados en dicho sistema de comunicación electrónico, y mediante el cual el IMSS, en términos de lo establecido en el artículo 286 M de la Ley realizará a éstos, actos </w:t>
      </w:r>
      <w:r>
        <w:rPr>
          <w:rFonts w:ascii="Noto Sans" w:hAnsi="Noto Sans" w:cs="Noto Sans"/>
          <w:sz w:val="18"/>
          <w:szCs w:val="18"/>
        </w:rPr>
        <w:t>o resoluciones administrativas.</w:t>
      </w:r>
    </w:p>
    <w:p w:rsidR="00E13650" w:rsidRPr="006954A7" w:rsidRDefault="00E13650" w:rsidP="00E13650">
      <w:pPr>
        <w:shd w:val="clear" w:color="auto" w:fill="FFFFFF"/>
        <w:spacing w:after="101"/>
        <w:ind w:firstLine="288"/>
        <w:jc w:val="both"/>
        <w:rPr>
          <w:rFonts w:ascii="Noto Sans" w:hAnsi="Noto Sans" w:cs="Noto Sans"/>
          <w:sz w:val="18"/>
          <w:szCs w:val="18"/>
        </w:rPr>
      </w:pPr>
      <w:r w:rsidRPr="006954A7">
        <w:rPr>
          <w:rFonts w:ascii="Noto Sans" w:hAnsi="Noto Sans" w:cs="Noto Sans"/>
          <w:sz w:val="18"/>
          <w:szCs w:val="18"/>
        </w:rPr>
        <w:t xml:space="preserve">4.2 Todas las actuaciones que las personas particulares efectúen a través del Buzón IMSS deben ser firmadas con </w:t>
      </w:r>
      <w:proofErr w:type="spellStart"/>
      <w:r w:rsidRPr="006954A7">
        <w:rPr>
          <w:rFonts w:ascii="Noto Sans" w:hAnsi="Noto Sans" w:cs="Noto Sans"/>
          <w:sz w:val="18"/>
          <w:szCs w:val="18"/>
        </w:rPr>
        <w:t>e.firma</w:t>
      </w:r>
      <w:proofErr w:type="spellEnd"/>
      <w:r w:rsidRPr="006954A7">
        <w:rPr>
          <w:rFonts w:ascii="Noto Sans" w:hAnsi="Noto Sans" w:cs="Noto Sans"/>
          <w:sz w:val="18"/>
          <w:szCs w:val="18"/>
        </w:rPr>
        <w:t xml:space="preserve"> amparada por un certificado vigente emitido por el SAT, así como las claves públicas y privadas que conforman la </w:t>
      </w:r>
      <w:proofErr w:type="spellStart"/>
      <w:r w:rsidRPr="006954A7">
        <w:rPr>
          <w:rFonts w:ascii="Noto Sans" w:hAnsi="Noto Sans" w:cs="Noto Sans"/>
          <w:sz w:val="18"/>
          <w:szCs w:val="18"/>
        </w:rPr>
        <w:t>e.firma</w:t>
      </w:r>
      <w:proofErr w:type="spellEnd"/>
      <w:r w:rsidRPr="006954A7">
        <w:rPr>
          <w:rFonts w:ascii="Noto Sans" w:hAnsi="Noto Sans" w:cs="Noto Sans"/>
          <w:sz w:val="18"/>
          <w:szCs w:val="18"/>
        </w:rPr>
        <w:t>, y serán imputables a su titular, siendo de su exclusiva responsabilidad el resguardo del certificado digital y la confidencialidad de la clave privada, con el fin de evitar el uso no autorizado de la misma.</w:t>
      </w:r>
    </w:p>
    <w:p w:rsidR="00E13650" w:rsidRPr="006954A7" w:rsidRDefault="00E13650" w:rsidP="00E13650">
      <w:pPr>
        <w:shd w:val="clear" w:color="auto" w:fill="FFFFFF"/>
        <w:spacing w:after="101"/>
        <w:jc w:val="center"/>
        <w:rPr>
          <w:rFonts w:ascii="Noto Sans" w:hAnsi="Noto Sans" w:cs="Noto Sans"/>
          <w:b/>
          <w:sz w:val="18"/>
          <w:szCs w:val="18"/>
        </w:rPr>
      </w:pPr>
      <w:r w:rsidRPr="006954A7">
        <w:rPr>
          <w:rFonts w:ascii="Noto Sans" w:hAnsi="Noto Sans" w:cs="Noto Sans"/>
          <w:b/>
          <w:sz w:val="18"/>
          <w:szCs w:val="18"/>
        </w:rPr>
        <w:t>Transitorios</w:t>
      </w:r>
    </w:p>
    <w:p w:rsidR="00E13650" w:rsidRDefault="00E13650" w:rsidP="00E13650">
      <w:pPr>
        <w:shd w:val="clear" w:color="auto" w:fill="FFFFFF"/>
        <w:spacing w:after="101"/>
        <w:ind w:firstLine="288"/>
        <w:jc w:val="both"/>
        <w:rPr>
          <w:rFonts w:ascii="Noto Sans" w:hAnsi="Noto Sans" w:cs="Noto Sans"/>
          <w:sz w:val="18"/>
          <w:szCs w:val="18"/>
        </w:rPr>
      </w:pPr>
      <w:r w:rsidRPr="006954A7">
        <w:rPr>
          <w:rFonts w:ascii="Noto Sans" w:hAnsi="Noto Sans" w:cs="Noto Sans"/>
          <w:sz w:val="18"/>
          <w:szCs w:val="18"/>
        </w:rPr>
        <w:t>Primero. Las personas particulares deberán habilitar el Buzón IMSS o, en su caso, firmar los "Términos y Condiciones para el uso del Buzón IMSS" conforme lo señalado en el apartado 5 de los presentes Lineamientos, en un plazo máximo de 180 días naturales a partir de la entrada en vigo</w:t>
      </w:r>
      <w:r>
        <w:rPr>
          <w:rFonts w:ascii="Noto Sans" w:hAnsi="Noto Sans" w:cs="Noto Sans"/>
          <w:sz w:val="18"/>
          <w:szCs w:val="18"/>
        </w:rPr>
        <w:t>r de los presentes Lineamientos</w:t>
      </w:r>
    </w:p>
    <w:p w:rsidR="00A4254C" w:rsidRPr="00D35812" w:rsidRDefault="00E13650" w:rsidP="00A4254C">
      <w:pPr>
        <w:rPr>
          <w:rFonts w:ascii="Noto Sans" w:hAnsi="Noto Sans" w:cs="Noto Sans"/>
          <w:sz w:val="18"/>
          <w:szCs w:val="18"/>
        </w:rPr>
      </w:pPr>
      <w:r>
        <w:rPr>
          <w:rFonts w:ascii="Noto Sans" w:hAnsi="Noto Sans" w:cs="Noto Sans"/>
          <w:sz w:val="18"/>
          <w:szCs w:val="18"/>
        </w:rPr>
        <w:br w:type="page"/>
      </w:r>
    </w:p>
    <w:p w:rsidR="00A4254C" w:rsidRPr="00DF7AB3" w:rsidRDefault="00A4254C" w:rsidP="00A4254C">
      <w:pPr>
        <w:ind w:left="9072" w:right="16" w:hanging="9072"/>
        <w:jc w:val="center"/>
        <w:rPr>
          <w:rFonts w:ascii="Noto Sans" w:hAnsi="Noto Sans" w:cs="Noto Sans"/>
          <w:b/>
          <w:bCs/>
          <w:sz w:val="20"/>
        </w:rPr>
      </w:pPr>
      <w:r w:rsidRPr="00DF7AB3">
        <w:rPr>
          <w:rFonts w:ascii="Noto Sans" w:hAnsi="Noto Sans" w:cs="Noto Sans"/>
          <w:b/>
          <w:bCs/>
          <w:sz w:val="20"/>
        </w:rPr>
        <w:lastRenderedPageBreak/>
        <w:t>ANEXO NÚMERO 2 (DOS)</w:t>
      </w:r>
    </w:p>
    <w:p w:rsidR="00A4254C" w:rsidRPr="00DF7AB3" w:rsidRDefault="00A4254C" w:rsidP="00A4254C">
      <w:pPr>
        <w:pBdr>
          <w:top w:val="single" w:sz="4" w:space="1" w:color="000000"/>
          <w:left w:val="single" w:sz="4" w:space="4" w:color="000000"/>
          <w:bottom w:val="single" w:sz="4" w:space="1" w:color="000000"/>
          <w:right w:val="single" w:sz="4" w:space="0" w:color="000000"/>
        </w:pBdr>
        <w:shd w:val="clear" w:color="auto" w:fill="D9D9D9"/>
        <w:jc w:val="center"/>
        <w:outlineLvl w:val="8"/>
        <w:rPr>
          <w:rFonts w:ascii="Noto Sans" w:hAnsi="Noto Sans" w:cs="Noto Sans"/>
          <w:b/>
          <w:sz w:val="20"/>
        </w:rPr>
      </w:pPr>
      <w:r w:rsidRPr="00DF7AB3">
        <w:rPr>
          <w:rFonts w:ascii="Noto Sans" w:hAnsi="Noto Sans" w:cs="Noto Sans"/>
          <w:b/>
          <w:sz w:val="20"/>
        </w:rPr>
        <w:t>MODELO DE CONVENIO DE PARTICIPACIÓN CONJUNTA</w:t>
      </w:r>
    </w:p>
    <w:p w:rsidR="00A4254C" w:rsidRPr="00DF7AB3" w:rsidRDefault="00A4254C" w:rsidP="00A4254C">
      <w:pPr>
        <w:tabs>
          <w:tab w:val="center" w:pos="4419"/>
          <w:tab w:val="right" w:pos="8838"/>
        </w:tabs>
        <w:rPr>
          <w:rFonts w:ascii="Noto Sans" w:hAnsi="Noto Sans" w:cs="Noto Sans"/>
          <w:sz w:val="20"/>
        </w:rPr>
      </w:pPr>
    </w:p>
    <w:p w:rsidR="00E26F70" w:rsidRPr="00E35C87" w:rsidRDefault="00E26F70" w:rsidP="00E26F70">
      <w:pPr>
        <w:pStyle w:val="Textoindependiente"/>
        <w:spacing w:after="0"/>
        <w:jc w:val="both"/>
        <w:rPr>
          <w:rFonts w:ascii="Noto Sans" w:hAnsi="Noto Sans" w:cs="Noto Sans"/>
          <w:b/>
          <w:sz w:val="17"/>
          <w:szCs w:val="17"/>
        </w:rPr>
      </w:pPr>
      <w:r w:rsidRPr="00E35C87">
        <w:rPr>
          <w:rFonts w:ascii="Noto Sans" w:hAnsi="Noto Sans" w:cs="Noto Sans"/>
          <w:b/>
          <w:sz w:val="17"/>
          <w:szCs w:val="17"/>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E26F70" w:rsidRPr="00E35C87" w:rsidRDefault="00E26F70" w:rsidP="00E26F70">
      <w:pPr>
        <w:rPr>
          <w:rFonts w:ascii="Noto Sans" w:hAnsi="Noto Sans" w:cs="Noto Sans"/>
          <w:sz w:val="17"/>
          <w:szCs w:val="17"/>
        </w:rPr>
      </w:pPr>
    </w:p>
    <w:p w:rsidR="00E26F70" w:rsidRPr="00E35C87" w:rsidRDefault="00E26F70" w:rsidP="005818B8">
      <w:pPr>
        <w:numPr>
          <w:ilvl w:val="1"/>
          <w:numId w:val="34"/>
        </w:numPr>
        <w:tabs>
          <w:tab w:val="left" w:pos="3933"/>
        </w:tabs>
        <w:suppressAutoHyphens/>
        <w:ind w:left="933"/>
        <w:jc w:val="both"/>
        <w:rPr>
          <w:rFonts w:ascii="Noto Sans" w:hAnsi="Noto Sans" w:cs="Noto Sans"/>
          <w:sz w:val="17"/>
          <w:szCs w:val="17"/>
        </w:rPr>
      </w:pPr>
      <w:r w:rsidRPr="00E35C87">
        <w:rPr>
          <w:rFonts w:ascii="Noto Sans" w:hAnsi="Noto Sans" w:cs="Noto Sans"/>
          <w:b/>
          <w:sz w:val="17"/>
          <w:szCs w:val="17"/>
        </w:rPr>
        <w:t>“EL PARTICIPANTE A”</w:t>
      </w:r>
      <w:r w:rsidRPr="00E35C87">
        <w:rPr>
          <w:rFonts w:ascii="Noto Sans" w:hAnsi="Noto Sans" w:cs="Noto Sans"/>
          <w:sz w:val="17"/>
          <w:szCs w:val="17"/>
        </w:rPr>
        <w:t>, DECLARA QUE:</w:t>
      </w:r>
    </w:p>
    <w:p w:rsidR="00E26F70" w:rsidRPr="00E35C87" w:rsidRDefault="00E26F70" w:rsidP="00E26F70">
      <w:pPr>
        <w:tabs>
          <w:tab w:val="left" w:pos="1080"/>
        </w:tabs>
        <w:rPr>
          <w:rFonts w:ascii="Noto Sans" w:hAnsi="Noto Sans" w:cs="Noto Sans"/>
          <w:sz w:val="17"/>
          <w:szCs w:val="17"/>
        </w:rPr>
      </w:pPr>
    </w:p>
    <w:p w:rsidR="00E26F70" w:rsidRPr="00E35C87" w:rsidRDefault="00E26F70" w:rsidP="00E26F70">
      <w:pPr>
        <w:tabs>
          <w:tab w:val="left" w:pos="7912"/>
        </w:tabs>
        <w:ind w:left="1985" w:hanging="851"/>
        <w:jc w:val="both"/>
        <w:rPr>
          <w:rFonts w:ascii="Noto Sans" w:hAnsi="Noto Sans" w:cs="Noto Sans"/>
          <w:sz w:val="17"/>
          <w:szCs w:val="17"/>
        </w:rPr>
      </w:pPr>
      <w:r w:rsidRPr="00E35C87">
        <w:rPr>
          <w:rFonts w:ascii="Noto Sans" w:hAnsi="Noto Sans" w:cs="Noto Sans"/>
          <w:b/>
          <w:bCs/>
          <w:sz w:val="17"/>
          <w:szCs w:val="17"/>
        </w:rPr>
        <w:t>1.1.1</w:t>
      </w:r>
      <w:r w:rsidRPr="00E35C87">
        <w:rPr>
          <w:rFonts w:ascii="Noto Sans" w:hAnsi="Noto Sans" w:cs="Noto Sans"/>
          <w:b/>
          <w:bCs/>
          <w:sz w:val="17"/>
          <w:szCs w:val="17"/>
        </w:rPr>
        <w:tab/>
      </w:r>
      <w:r w:rsidRPr="00E35C87">
        <w:rPr>
          <w:rFonts w:ascii="Noto Sans" w:hAnsi="Noto Sans" w:cs="Noto Sans"/>
          <w:sz w:val="17"/>
          <w:szCs w:val="17"/>
        </w:rPr>
        <w:t xml:space="preserve">ES UNA SOCIEDAD LEGALMENTE CONSTITUIDA, DE CONFORMIDAD CON LAS LEYES MEXICANAS, SEGÚN CONSTA EN EL TESTIMONIO DE LA ESCRITURA PÚBLICA </w:t>
      </w:r>
      <w:r w:rsidRPr="00E35C87">
        <w:rPr>
          <w:rFonts w:ascii="Noto Sans" w:hAnsi="Noto Sans" w:cs="Noto Sans"/>
          <w:b/>
          <w:i/>
          <w:sz w:val="17"/>
          <w:szCs w:val="17"/>
          <w:u w:val="single"/>
        </w:rPr>
        <w:t>(PÓLIZA)</w:t>
      </w:r>
      <w:r w:rsidRPr="00E35C87">
        <w:rPr>
          <w:rFonts w:ascii="Noto Sans" w:hAnsi="Noto Sans" w:cs="Noto Sans"/>
          <w:sz w:val="17"/>
          <w:szCs w:val="17"/>
        </w:rPr>
        <w:t xml:space="preserve"> NÚMERO ____, DE FECHA ____, OTORGADA ANTE LA FE DEL LIC. ____ NOTARIO </w:t>
      </w:r>
      <w:r w:rsidRPr="00E35C87">
        <w:rPr>
          <w:rFonts w:ascii="Noto Sans" w:hAnsi="Noto Sans" w:cs="Noto Sans"/>
          <w:b/>
          <w:i/>
          <w:sz w:val="17"/>
          <w:szCs w:val="17"/>
          <w:u w:val="single"/>
        </w:rPr>
        <w:t>(CORREDOR)</w:t>
      </w:r>
      <w:r w:rsidRPr="00E35C87">
        <w:rPr>
          <w:rFonts w:ascii="Noto Sans" w:hAnsi="Noto Sans" w:cs="Noto Sans"/>
          <w:sz w:val="17"/>
          <w:szCs w:val="17"/>
        </w:rPr>
        <w:t xml:space="preserve"> PÚBLICO NÚMERO ____, DEL ____, E INSCRITA EN EL REGISTRO PÚBLICO DE LA PROPIEDAD Y DE COMERCIO DE ______, EN EL FOLIO MERCANTIL ____ DE FECHA _____.</w:t>
      </w:r>
    </w:p>
    <w:p w:rsidR="00E26F70" w:rsidRPr="00E35C87" w:rsidRDefault="00E26F70" w:rsidP="00E26F70">
      <w:pPr>
        <w:tabs>
          <w:tab w:val="left" w:pos="7912"/>
        </w:tabs>
        <w:ind w:left="1985" w:hanging="851"/>
        <w:jc w:val="both"/>
        <w:rPr>
          <w:rFonts w:ascii="Noto Sans" w:hAnsi="Noto Sans" w:cs="Noto Sans"/>
          <w:b/>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 xml:space="preserve">EL ACTA CONSTITUTIVA DE LA SOCIEDAD ____ </w:t>
      </w:r>
      <w:r w:rsidRPr="00E35C87">
        <w:rPr>
          <w:rFonts w:ascii="Noto Sans" w:hAnsi="Noto Sans" w:cs="Noto Sans"/>
          <w:b/>
          <w:i/>
          <w:sz w:val="17"/>
          <w:szCs w:val="17"/>
          <w:u w:val="single"/>
        </w:rPr>
        <w:t>(SI/NO)</w:t>
      </w:r>
      <w:r w:rsidRPr="00E35C87">
        <w:rPr>
          <w:rFonts w:ascii="Noto Sans" w:hAnsi="Noto Sans" w:cs="Noto Sans"/>
          <w:sz w:val="17"/>
          <w:szCs w:val="17"/>
        </w:rPr>
        <w:t xml:space="preserve"> HA TENIDO REFORMAS Y MODIFICACIONES.</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i/>
          <w:sz w:val="17"/>
          <w:szCs w:val="17"/>
          <w:u w:val="single"/>
        </w:rPr>
      </w:pPr>
      <w:r w:rsidRPr="00E35C87">
        <w:rPr>
          <w:rFonts w:ascii="Noto Sans" w:hAnsi="Noto Sans" w:cs="Noto Sans"/>
          <w:i/>
          <w:sz w:val="17"/>
          <w:szCs w:val="17"/>
          <w:u w:val="single"/>
        </w:rPr>
        <w:t>Nota: En su caso, se deberán relacionar las escrituras en que consten las reformas o modificaciones de la sociedad.</w:t>
      </w:r>
    </w:p>
    <w:p w:rsidR="00E26F70" w:rsidRPr="00E35C87" w:rsidRDefault="00E26F70" w:rsidP="00E26F70">
      <w:pPr>
        <w:tabs>
          <w:tab w:val="left" w:pos="1957"/>
        </w:tabs>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LOS NOMBRES DE SUS SOCIOS SON:</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_____________________ CON REGISTRO FEDERAL DE CONTRIBUYENTES _____________.</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84"/>
        </w:tabs>
        <w:ind w:left="1971" w:hanging="727"/>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1.1.2</w:t>
      </w:r>
      <w:r w:rsidRPr="00E35C87">
        <w:rPr>
          <w:rFonts w:ascii="Noto Sans" w:hAnsi="Noto Sans" w:cs="Noto Sans"/>
          <w:b/>
          <w:bCs/>
          <w:sz w:val="17"/>
          <w:szCs w:val="17"/>
        </w:rPr>
        <w:tab/>
      </w:r>
      <w:r w:rsidRPr="00E35C87">
        <w:rPr>
          <w:rFonts w:ascii="Noto Sans" w:hAnsi="Noto Sans" w:cs="Noto Sans"/>
          <w:sz w:val="17"/>
          <w:szCs w:val="17"/>
        </w:rPr>
        <w:t>TIENE LOS SIGUIENTES REGISTROS OFICIALES: REGISTRO FEDERAL DE CONTRIBUYENTES NÚMERO __________ Y REGISTRO PATRONAL ANTE EL INSTITUTO MEXICANO DEL SEGURO SOCIAL NÚMERO _____.</w:t>
      </w:r>
    </w:p>
    <w:p w:rsidR="00E26F70" w:rsidRPr="00E35C87" w:rsidRDefault="00E26F70" w:rsidP="00E26F70">
      <w:pPr>
        <w:tabs>
          <w:tab w:val="left" w:pos="7884"/>
        </w:tabs>
        <w:ind w:left="1971" w:hanging="727"/>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1.1.3</w:t>
      </w:r>
      <w:r w:rsidRPr="00E35C87">
        <w:rPr>
          <w:rFonts w:ascii="Noto Sans" w:hAnsi="Noto Sans" w:cs="Noto Sans"/>
          <w:b/>
          <w:bCs/>
          <w:sz w:val="17"/>
          <w:szCs w:val="17"/>
        </w:rPr>
        <w:tab/>
      </w:r>
      <w:r w:rsidRPr="00E35C87">
        <w:rPr>
          <w:rFonts w:ascii="Noto Sans" w:hAnsi="Noto Sans" w:cs="Noto Sans"/>
          <w:sz w:val="17"/>
          <w:szCs w:val="17"/>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E35C87">
        <w:rPr>
          <w:rFonts w:ascii="Noto Sans" w:hAnsi="Noto Sans" w:cs="Noto Sans"/>
          <w:b/>
          <w:sz w:val="17"/>
          <w:szCs w:val="17"/>
        </w:rPr>
        <w:t>“BAJO PROTESTA DE DECIR VERDAD”</w:t>
      </w:r>
      <w:r w:rsidRPr="00E35C87">
        <w:rPr>
          <w:rFonts w:ascii="Noto Sans" w:hAnsi="Noto Sans" w:cs="Noto Sans"/>
          <w:sz w:val="17"/>
          <w:szCs w:val="17"/>
        </w:rPr>
        <w:t>, QUE DICHAS FACULTADES NO LE HAN SIDO REVOCADAS, NI LIMITADAS O MODIFICADAS EN FORMA ALGUNA, A LA FECHA EN QUE SE SUSCRIBE EL PRESENTE INSTRUMENTO JURÍDICO.</w:t>
      </w:r>
    </w:p>
    <w:p w:rsidR="00E26F70" w:rsidRPr="00E35C87" w:rsidRDefault="00E26F70" w:rsidP="00E26F70">
      <w:pPr>
        <w:tabs>
          <w:tab w:val="left" w:pos="7926"/>
        </w:tabs>
        <w:ind w:left="1985" w:hanging="851"/>
        <w:jc w:val="both"/>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sz w:val="17"/>
          <w:szCs w:val="17"/>
        </w:rPr>
        <w:tab/>
        <w:t>EL DOMICILIO DEL REPRESENTANTE LEGAL ES EL UBICADO EN ______________.</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1.1.4</w:t>
      </w:r>
      <w:r w:rsidRPr="00E35C87">
        <w:rPr>
          <w:rFonts w:ascii="Noto Sans" w:hAnsi="Noto Sans" w:cs="Noto Sans"/>
          <w:b/>
          <w:bCs/>
          <w:sz w:val="17"/>
          <w:szCs w:val="17"/>
        </w:rPr>
        <w:tab/>
      </w:r>
      <w:r w:rsidRPr="00E35C87">
        <w:rPr>
          <w:rFonts w:ascii="Noto Sans" w:hAnsi="Noto Sans" w:cs="Noto Sans"/>
          <w:sz w:val="17"/>
          <w:szCs w:val="17"/>
        </w:rPr>
        <w:t>SU OBJETO SOCIAL, ENTRE OTROS CORRESPONDE A: ___________; POR LO QUE CUENTA CON LOS RECURSOS FINANCIEROS, TÉCNICOS, ADMINISTRATIVOS Y HUMANOS PARA OBLIGARSE, EN LOS TÉRMINOS Y CONDICIONES QUE SE ESTIPULAN EN EL PRESENTE CONVENIO.</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954"/>
        </w:tabs>
        <w:ind w:left="1985" w:hanging="851"/>
        <w:jc w:val="both"/>
        <w:rPr>
          <w:rFonts w:ascii="Noto Sans" w:hAnsi="Noto Sans" w:cs="Noto Sans"/>
          <w:sz w:val="17"/>
          <w:szCs w:val="17"/>
        </w:rPr>
      </w:pPr>
      <w:r w:rsidRPr="00E35C87">
        <w:rPr>
          <w:rFonts w:ascii="Noto Sans" w:hAnsi="Noto Sans" w:cs="Noto Sans"/>
          <w:b/>
          <w:bCs/>
          <w:sz w:val="17"/>
          <w:szCs w:val="17"/>
        </w:rPr>
        <w:t>1.1.5</w:t>
      </w:r>
      <w:r w:rsidRPr="00E35C87">
        <w:rPr>
          <w:rFonts w:ascii="Noto Sans" w:hAnsi="Noto Sans" w:cs="Noto Sans"/>
          <w:b/>
          <w:bCs/>
          <w:sz w:val="17"/>
          <w:szCs w:val="17"/>
        </w:rPr>
        <w:tab/>
      </w:r>
      <w:r w:rsidRPr="00E35C87">
        <w:rPr>
          <w:rFonts w:ascii="Noto Sans" w:hAnsi="Noto Sans" w:cs="Noto Sans"/>
          <w:sz w:val="17"/>
          <w:szCs w:val="17"/>
        </w:rPr>
        <w:t>SEÑALA COMO DOMICILIO LEGAL PARA TODOS LOS EFECTOS QUE DERIVEN DEL PRESENTE CONVENIO, EL UBICADO EN:</w:t>
      </w:r>
    </w:p>
    <w:p w:rsidR="00E26F70" w:rsidRDefault="00E26F70" w:rsidP="00E26F70">
      <w:pPr>
        <w:tabs>
          <w:tab w:val="left" w:pos="7954"/>
        </w:tabs>
        <w:ind w:left="1985" w:hanging="851"/>
        <w:jc w:val="both"/>
        <w:rPr>
          <w:rFonts w:ascii="Noto Sans" w:hAnsi="Noto Sans" w:cs="Noto Sans"/>
          <w:b/>
          <w:sz w:val="17"/>
          <w:szCs w:val="17"/>
        </w:rPr>
      </w:pPr>
    </w:p>
    <w:p w:rsidR="00E26F70" w:rsidRPr="00E35C87" w:rsidRDefault="00E26F70" w:rsidP="00E26F70">
      <w:pPr>
        <w:tabs>
          <w:tab w:val="left" w:pos="7954"/>
        </w:tabs>
        <w:ind w:left="1985" w:hanging="851"/>
        <w:jc w:val="both"/>
        <w:rPr>
          <w:rFonts w:ascii="Noto Sans" w:hAnsi="Noto Sans" w:cs="Noto Sans"/>
          <w:b/>
          <w:sz w:val="17"/>
          <w:szCs w:val="17"/>
        </w:rPr>
      </w:pPr>
    </w:p>
    <w:p w:rsidR="00E26F70" w:rsidRPr="00E35C87" w:rsidRDefault="00E26F70" w:rsidP="00E26F70">
      <w:pPr>
        <w:tabs>
          <w:tab w:val="left" w:pos="4479"/>
        </w:tabs>
        <w:ind w:left="1134" w:hanging="567"/>
        <w:jc w:val="both"/>
        <w:rPr>
          <w:rFonts w:ascii="Noto Sans" w:hAnsi="Noto Sans" w:cs="Noto Sans"/>
          <w:sz w:val="17"/>
          <w:szCs w:val="17"/>
        </w:rPr>
      </w:pPr>
      <w:r w:rsidRPr="00E35C87">
        <w:rPr>
          <w:rFonts w:ascii="Noto Sans" w:hAnsi="Noto Sans" w:cs="Noto Sans"/>
          <w:b/>
          <w:sz w:val="17"/>
          <w:szCs w:val="17"/>
        </w:rPr>
        <w:t>2.1</w:t>
      </w:r>
      <w:r w:rsidRPr="00E35C87">
        <w:rPr>
          <w:rFonts w:ascii="Noto Sans" w:hAnsi="Noto Sans" w:cs="Noto Sans"/>
          <w:b/>
          <w:sz w:val="17"/>
          <w:szCs w:val="17"/>
        </w:rPr>
        <w:tab/>
        <w:t>“EL PARTICIPANTE B”</w:t>
      </w:r>
      <w:r w:rsidRPr="00E35C87">
        <w:rPr>
          <w:rFonts w:ascii="Noto Sans" w:hAnsi="Noto Sans" w:cs="Noto Sans"/>
          <w:bCs/>
          <w:sz w:val="17"/>
          <w:szCs w:val="17"/>
        </w:rPr>
        <w:t>,</w:t>
      </w:r>
      <w:r w:rsidRPr="00E35C87">
        <w:rPr>
          <w:rFonts w:ascii="Noto Sans" w:hAnsi="Noto Sans" w:cs="Noto Sans"/>
          <w:sz w:val="17"/>
          <w:szCs w:val="17"/>
        </w:rPr>
        <w:t xml:space="preserve"> DECLARA QUE:</w:t>
      </w:r>
    </w:p>
    <w:p w:rsidR="00E26F70" w:rsidRPr="00E35C87" w:rsidRDefault="00E26F70" w:rsidP="00E26F70">
      <w:pPr>
        <w:tabs>
          <w:tab w:val="left" w:pos="1272"/>
        </w:tabs>
        <w:rPr>
          <w:rFonts w:ascii="Noto Sans" w:hAnsi="Noto Sans" w:cs="Noto Sans"/>
          <w:sz w:val="17"/>
          <w:szCs w:val="17"/>
        </w:rPr>
      </w:pPr>
    </w:p>
    <w:p w:rsidR="00E26F70" w:rsidRPr="00E35C87" w:rsidRDefault="00E26F70" w:rsidP="00E26F70">
      <w:pPr>
        <w:tabs>
          <w:tab w:val="left" w:pos="7954"/>
        </w:tabs>
        <w:ind w:left="1985" w:hanging="851"/>
        <w:jc w:val="both"/>
        <w:rPr>
          <w:rFonts w:ascii="Noto Sans" w:hAnsi="Noto Sans" w:cs="Noto Sans"/>
          <w:sz w:val="17"/>
          <w:szCs w:val="17"/>
        </w:rPr>
      </w:pPr>
      <w:r w:rsidRPr="00E35C87">
        <w:rPr>
          <w:rFonts w:ascii="Noto Sans" w:hAnsi="Noto Sans" w:cs="Noto Sans"/>
          <w:b/>
          <w:bCs/>
          <w:sz w:val="17"/>
          <w:szCs w:val="17"/>
        </w:rPr>
        <w:t>2.1.1</w:t>
      </w:r>
      <w:r w:rsidRPr="00E35C87">
        <w:rPr>
          <w:rFonts w:ascii="Noto Sans" w:hAnsi="Noto Sans" w:cs="Noto Sans"/>
          <w:b/>
          <w:bCs/>
          <w:sz w:val="17"/>
          <w:szCs w:val="17"/>
        </w:rPr>
        <w:tab/>
      </w:r>
      <w:r w:rsidRPr="00E35C87">
        <w:rPr>
          <w:rFonts w:ascii="Noto Sans" w:hAnsi="Noto Sans" w:cs="Noto Sans"/>
          <w:sz w:val="17"/>
          <w:szCs w:val="17"/>
        </w:rPr>
        <w:t xml:space="preserve">ES UNA SOCIEDAD LEGALMENTE CONSTITUIDA DE CONFORMIDAD CON LAS LEYES DE LOS ESTADOS UNIDOS MEXICANOS, SEGÚN CONSTA EL TESTIMONIO </w:t>
      </w:r>
      <w:r w:rsidRPr="00E35C87">
        <w:rPr>
          <w:rFonts w:ascii="Noto Sans" w:hAnsi="Noto Sans" w:cs="Noto Sans"/>
          <w:b/>
          <w:i/>
          <w:sz w:val="17"/>
          <w:szCs w:val="17"/>
          <w:u w:val="single"/>
        </w:rPr>
        <w:t>(PÓLIZA)</w:t>
      </w:r>
      <w:r w:rsidRPr="00E35C87">
        <w:rPr>
          <w:rFonts w:ascii="Noto Sans" w:hAnsi="Noto Sans" w:cs="Noto Sans"/>
          <w:sz w:val="17"/>
          <w:szCs w:val="17"/>
        </w:rPr>
        <w:t xml:space="preserve"> DE LA ESCRITURA PÚBLICA NÚMERO ___, DE FECHA ___, PASADA ANTE LA FE DEL LIC. ____ NOTARIO </w:t>
      </w:r>
      <w:r w:rsidRPr="00E35C87">
        <w:rPr>
          <w:rFonts w:ascii="Noto Sans" w:hAnsi="Noto Sans" w:cs="Noto Sans"/>
          <w:b/>
          <w:i/>
          <w:sz w:val="17"/>
          <w:szCs w:val="17"/>
          <w:u w:val="single"/>
        </w:rPr>
        <w:t>(CORREDOR)</w:t>
      </w:r>
      <w:r w:rsidRPr="00E35C87">
        <w:rPr>
          <w:rFonts w:ascii="Noto Sans" w:hAnsi="Noto Sans" w:cs="Noto Sans"/>
          <w:sz w:val="17"/>
          <w:szCs w:val="17"/>
        </w:rPr>
        <w:t xml:space="preserve"> PÚBLICO NÚMERO ___, DEL __, E INSCRITA EN EL REGISTRO PÚBLICO DE LA PROPIEDAD Y DEL COMERCIO, EN EL FOLIO MERCANTIL NÚMERO ____ DE FECHA ____.</w:t>
      </w:r>
    </w:p>
    <w:p w:rsidR="00E26F70" w:rsidRPr="00E35C87" w:rsidRDefault="00E26F70" w:rsidP="00E26F70">
      <w:pPr>
        <w:tabs>
          <w:tab w:val="left" w:pos="7954"/>
        </w:tabs>
        <w:ind w:left="1985" w:hanging="851"/>
        <w:jc w:val="both"/>
        <w:rPr>
          <w:rFonts w:ascii="Noto Sans" w:hAnsi="Noto Sans" w:cs="Noto Sans"/>
          <w:b/>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 xml:space="preserve">EL ACTA CONSTITUTIVA DE LA SOCIEDAD __ </w:t>
      </w:r>
      <w:r w:rsidRPr="00E35C87">
        <w:rPr>
          <w:rFonts w:ascii="Noto Sans" w:hAnsi="Noto Sans" w:cs="Noto Sans"/>
          <w:b/>
          <w:i/>
          <w:sz w:val="17"/>
          <w:szCs w:val="17"/>
          <w:u w:val="single"/>
        </w:rPr>
        <w:t>(SI/NO)</w:t>
      </w:r>
      <w:r w:rsidRPr="00E35C87">
        <w:rPr>
          <w:rFonts w:ascii="Noto Sans" w:hAnsi="Noto Sans" w:cs="Noto Sans"/>
          <w:sz w:val="17"/>
          <w:szCs w:val="17"/>
        </w:rPr>
        <w:t xml:space="preserve"> HA TENIDO REFORMAS Y MODIFICACIONES.</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i/>
          <w:sz w:val="17"/>
          <w:szCs w:val="17"/>
          <w:u w:val="single"/>
        </w:rPr>
      </w:pPr>
      <w:r w:rsidRPr="00E35C87">
        <w:rPr>
          <w:rFonts w:ascii="Noto Sans" w:hAnsi="Noto Sans" w:cs="Noto Sans"/>
          <w:i/>
          <w:sz w:val="17"/>
          <w:szCs w:val="17"/>
          <w:u w:val="single"/>
        </w:rPr>
        <w:t>Nota: En su caso, se deberán relacionar las escrituras en que consten las reformas o modificaciones de la sociedad.</w:t>
      </w:r>
    </w:p>
    <w:p w:rsidR="00E26F70" w:rsidRPr="00E35C87" w:rsidRDefault="00E26F70" w:rsidP="00E26F70">
      <w:pPr>
        <w:tabs>
          <w:tab w:val="left" w:pos="1957"/>
        </w:tabs>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LOS NOMBRES DE SUS SOCIOS SON:</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897"/>
        </w:tabs>
        <w:ind w:left="1980"/>
        <w:jc w:val="both"/>
        <w:rPr>
          <w:rFonts w:ascii="Noto Sans" w:hAnsi="Noto Sans" w:cs="Noto Sans"/>
          <w:sz w:val="17"/>
          <w:szCs w:val="17"/>
        </w:rPr>
      </w:pPr>
      <w:r w:rsidRPr="00E35C87">
        <w:rPr>
          <w:rFonts w:ascii="Noto Sans" w:hAnsi="Noto Sans" w:cs="Noto Sans"/>
          <w:sz w:val="17"/>
          <w:szCs w:val="17"/>
        </w:rPr>
        <w:t>_____________________ CON REGISTRO FEDERAL DE CONTRIBUYENTES ____.</w:t>
      </w:r>
    </w:p>
    <w:p w:rsidR="00E26F70" w:rsidRPr="00E35C87" w:rsidRDefault="00E26F70" w:rsidP="00E26F70">
      <w:pPr>
        <w:tabs>
          <w:tab w:val="left" w:pos="7897"/>
        </w:tabs>
        <w:ind w:left="1980"/>
        <w:jc w:val="both"/>
        <w:rPr>
          <w:rFonts w:ascii="Noto Sans" w:hAnsi="Noto Sans" w:cs="Noto Sans"/>
          <w:sz w:val="17"/>
          <w:szCs w:val="17"/>
        </w:rPr>
      </w:pPr>
    </w:p>
    <w:p w:rsidR="00E26F70" w:rsidRPr="00E35C87" w:rsidRDefault="00E26F70" w:rsidP="00E26F70">
      <w:pPr>
        <w:tabs>
          <w:tab w:val="left" w:pos="7996"/>
        </w:tabs>
        <w:ind w:left="1999" w:hanging="865"/>
        <w:rPr>
          <w:rFonts w:ascii="Noto Sans" w:hAnsi="Noto Sans" w:cs="Noto Sans"/>
          <w:sz w:val="17"/>
          <w:szCs w:val="17"/>
        </w:rPr>
      </w:pPr>
    </w:p>
    <w:p w:rsidR="00E26F70" w:rsidRPr="00E35C87" w:rsidRDefault="00E26F70" w:rsidP="00E26F70">
      <w:pPr>
        <w:tabs>
          <w:tab w:val="left" w:pos="7954"/>
        </w:tabs>
        <w:ind w:left="1985" w:hanging="851"/>
        <w:jc w:val="both"/>
        <w:rPr>
          <w:rFonts w:ascii="Noto Sans" w:hAnsi="Noto Sans" w:cs="Noto Sans"/>
          <w:sz w:val="17"/>
          <w:szCs w:val="17"/>
        </w:rPr>
      </w:pPr>
      <w:r w:rsidRPr="00E35C87">
        <w:rPr>
          <w:rFonts w:ascii="Noto Sans" w:hAnsi="Noto Sans" w:cs="Noto Sans"/>
          <w:b/>
          <w:bCs/>
          <w:sz w:val="17"/>
          <w:szCs w:val="17"/>
        </w:rPr>
        <w:t>2.1.2</w:t>
      </w:r>
      <w:r w:rsidRPr="00E35C87">
        <w:rPr>
          <w:rFonts w:ascii="Noto Sans" w:hAnsi="Noto Sans" w:cs="Noto Sans"/>
          <w:b/>
          <w:bCs/>
          <w:sz w:val="17"/>
          <w:szCs w:val="17"/>
        </w:rPr>
        <w:tab/>
      </w:r>
      <w:r w:rsidRPr="00E35C87">
        <w:rPr>
          <w:rFonts w:ascii="Noto Sans" w:hAnsi="Noto Sans" w:cs="Noto Sans"/>
          <w:sz w:val="17"/>
          <w:szCs w:val="17"/>
        </w:rPr>
        <w:t>TIENE LOS SIGUIENTES REGISTROS OFICIALES: REGISTRO FEDERAL DE CONTRIBUYENTES NÚMERO __________ Y REGISTRO PATRONAL ANTE EL INSTITUTO MEXICANO DEL SEGURO SOCIAL NÚMERO _____.</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2.1.3</w:t>
      </w:r>
      <w:r w:rsidRPr="00E35C87">
        <w:rPr>
          <w:rFonts w:ascii="Noto Sans" w:hAnsi="Noto Sans" w:cs="Noto Sans"/>
          <w:b/>
          <w:bCs/>
          <w:sz w:val="17"/>
          <w:szCs w:val="17"/>
        </w:rPr>
        <w:tab/>
      </w:r>
      <w:r w:rsidRPr="00E35C87">
        <w:rPr>
          <w:rFonts w:ascii="Noto Sans" w:hAnsi="Noto Sans" w:cs="Noto Sans"/>
          <w:sz w:val="17"/>
          <w:szCs w:val="17"/>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E35C87">
        <w:rPr>
          <w:rFonts w:ascii="Noto Sans" w:hAnsi="Noto Sans" w:cs="Noto Sans"/>
          <w:b/>
          <w:sz w:val="17"/>
          <w:szCs w:val="17"/>
        </w:rPr>
        <w:t>“BAJO PROTESTA DE DECIR VERDAD”</w:t>
      </w:r>
      <w:r w:rsidRPr="00E35C87">
        <w:rPr>
          <w:rFonts w:ascii="Noto Sans" w:hAnsi="Noto Sans" w:cs="Noto Sans"/>
          <w:sz w:val="17"/>
          <w:szCs w:val="17"/>
        </w:rPr>
        <w:t xml:space="preserve"> QUE DICHAS FACULTADES NO LE HAN SIDO REVOCADAS, NI LIMITADAS O MODIFICADAS EN FORMA ALGUNA, A LA FECHA EN QUE SE SUSCRIBE EL PRESENTE INSTRUMENTO JURÍDICO.</w:t>
      </w:r>
    </w:p>
    <w:p w:rsidR="00E26F70" w:rsidRPr="00E35C87" w:rsidRDefault="00E26F70" w:rsidP="00E26F70">
      <w:pPr>
        <w:tabs>
          <w:tab w:val="left" w:pos="7926"/>
        </w:tabs>
        <w:ind w:left="1985" w:hanging="851"/>
        <w:jc w:val="both"/>
        <w:rPr>
          <w:rFonts w:ascii="Noto Sans" w:hAnsi="Noto Sans" w:cs="Noto Sans"/>
          <w:b/>
          <w:sz w:val="17"/>
          <w:szCs w:val="17"/>
        </w:rPr>
      </w:pPr>
    </w:p>
    <w:p w:rsidR="00E26F70" w:rsidRPr="00E35C87" w:rsidRDefault="00E26F70" w:rsidP="00E26F70">
      <w:pPr>
        <w:tabs>
          <w:tab w:val="left" w:pos="7911"/>
        </w:tabs>
        <w:ind w:left="1980"/>
        <w:jc w:val="both"/>
        <w:rPr>
          <w:rFonts w:ascii="Noto Sans" w:hAnsi="Noto Sans" w:cs="Noto Sans"/>
          <w:sz w:val="17"/>
          <w:szCs w:val="17"/>
        </w:rPr>
      </w:pPr>
      <w:r w:rsidRPr="00E35C87">
        <w:rPr>
          <w:rFonts w:ascii="Noto Sans" w:hAnsi="Noto Sans" w:cs="Noto Sans"/>
          <w:sz w:val="17"/>
          <w:szCs w:val="17"/>
        </w:rPr>
        <w:t>EL DOMICILIO DE SU REPRESENTANTE LEGAL ES EL UBICADO EN _____.</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926"/>
        </w:tabs>
        <w:ind w:left="1985" w:hanging="851"/>
        <w:jc w:val="both"/>
        <w:rPr>
          <w:rFonts w:ascii="Noto Sans" w:hAnsi="Noto Sans" w:cs="Noto Sans"/>
          <w:sz w:val="17"/>
          <w:szCs w:val="17"/>
        </w:rPr>
      </w:pPr>
      <w:r w:rsidRPr="00E35C87">
        <w:rPr>
          <w:rFonts w:ascii="Noto Sans" w:hAnsi="Noto Sans" w:cs="Noto Sans"/>
          <w:b/>
          <w:bCs/>
          <w:sz w:val="17"/>
          <w:szCs w:val="17"/>
        </w:rPr>
        <w:t>2.1.4</w:t>
      </w:r>
      <w:r w:rsidRPr="00E35C87">
        <w:rPr>
          <w:rFonts w:ascii="Noto Sans" w:hAnsi="Noto Sans" w:cs="Noto Sans"/>
          <w:b/>
          <w:bCs/>
          <w:sz w:val="17"/>
          <w:szCs w:val="17"/>
        </w:rPr>
        <w:tab/>
      </w:r>
      <w:r w:rsidRPr="00E35C87">
        <w:rPr>
          <w:rFonts w:ascii="Noto Sans" w:hAnsi="Noto Sans" w:cs="Noto Sans"/>
          <w:sz w:val="17"/>
          <w:szCs w:val="17"/>
        </w:rPr>
        <w:t>SU OBJETO SOCIAL, ENTRE OTROS CORRESPONDE A: ___________; POR LO QUE CUENTA CON LOS RECURSOS FINANCIEROS, TÉCNICOS, ADMINISTRATIVOS Y HUMANOS PARA OBLIGARSE, EN LOS TÉRMINOS Y CONDICIONES QUE SE ESTIPULAN EN EL PRESENTE CONVENIO.</w:t>
      </w:r>
    </w:p>
    <w:p w:rsidR="00E26F70" w:rsidRPr="00E35C87" w:rsidRDefault="00E26F70" w:rsidP="00E26F70">
      <w:pPr>
        <w:tabs>
          <w:tab w:val="left" w:pos="1854"/>
        </w:tabs>
        <w:rPr>
          <w:rFonts w:ascii="Noto Sans" w:hAnsi="Noto Sans" w:cs="Noto Sans"/>
          <w:sz w:val="17"/>
          <w:szCs w:val="17"/>
        </w:rPr>
      </w:pPr>
    </w:p>
    <w:p w:rsidR="00E26F70" w:rsidRPr="00E35C87" w:rsidRDefault="00E26F70" w:rsidP="00E26F70">
      <w:pPr>
        <w:tabs>
          <w:tab w:val="left" w:pos="7898"/>
        </w:tabs>
        <w:ind w:left="1985" w:hanging="851"/>
        <w:rPr>
          <w:rFonts w:ascii="Noto Sans" w:hAnsi="Noto Sans" w:cs="Noto Sans"/>
          <w:sz w:val="17"/>
          <w:szCs w:val="17"/>
        </w:rPr>
      </w:pPr>
      <w:r w:rsidRPr="00E35C87">
        <w:rPr>
          <w:rFonts w:ascii="Noto Sans" w:hAnsi="Noto Sans" w:cs="Noto Sans"/>
          <w:b/>
          <w:bCs/>
          <w:sz w:val="17"/>
          <w:szCs w:val="17"/>
        </w:rPr>
        <w:t>2.1.5</w:t>
      </w:r>
      <w:r w:rsidRPr="00E35C87">
        <w:rPr>
          <w:rFonts w:ascii="Noto Sans" w:hAnsi="Noto Sans" w:cs="Noto Sans"/>
          <w:b/>
          <w:bCs/>
          <w:sz w:val="17"/>
          <w:szCs w:val="17"/>
        </w:rPr>
        <w:tab/>
      </w:r>
      <w:r w:rsidRPr="00E35C87">
        <w:rPr>
          <w:rFonts w:ascii="Noto Sans" w:hAnsi="Noto Sans" w:cs="Noto Sans"/>
          <w:sz w:val="17"/>
          <w:szCs w:val="17"/>
        </w:rPr>
        <w:t>SEÑALA COMO DOMICILIO LEGAL PARA TODOS LOS EFECTOS QUE DERIVEN DEL PRESENTE CONVENIO, EL UBICADO EN: ___________________________</w:t>
      </w:r>
    </w:p>
    <w:p w:rsidR="00E26F70" w:rsidRPr="00E35C87" w:rsidRDefault="00E26F70" w:rsidP="00E26F70">
      <w:pPr>
        <w:ind w:left="2340" w:hanging="540"/>
        <w:rPr>
          <w:rFonts w:ascii="Noto Sans" w:hAnsi="Noto Sans" w:cs="Noto Sans"/>
          <w:sz w:val="17"/>
          <w:szCs w:val="17"/>
        </w:rPr>
      </w:pPr>
    </w:p>
    <w:p w:rsidR="00E26F70" w:rsidRDefault="00E26F70" w:rsidP="00E26F70">
      <w:pPr>
        <w:ind w:left="1985"/>
        <w:rPr>
          <w:rFonts w:ascii="Noto Sans" w:hAnsi="Noto Sans" w:cs="Noto Sans"/>
          <w:b/>
          <w:sz w:val="17"/>
          <w:szCs w:val="17"/>
        </w:rPr>
      </w:pPr>
      <w:r w:rsidRPr="00E35C87">
        <w:rPr>
          <w:rFonts w:ascii="Noto Sans" w:hAnsi="Noto Sans" w:cs="Noto Sans"/>
          <w:b/>
          <w:i/>
          <w:sz w:val="17"/>
          <w:szCs w:val="17"/>
        </w:rPr>
        <w:t xml:space="preserve">(MENCIONAR E IDENTIFICAR A CUÁNTOS INTEGRANTES CONFORMAN LA PARTICIPACIÓN CONJUNTA PARA LA PRESENTACIÓN </w:t>
      </w:r>
      <w:r w:rsidRPr="00E35C87">
        <w:rPr>
          <w:rFonts w:ascii="Noto Sans" w:hAnsi="Noto Sans" w:cs="Noto Sans"/>
          <w:b/>
          <w:sz w:val="17"/>
          <w:szCs w:val="17"/>
        </w:rPr>
        <w:t>DE PROPOSICIONES).</w:t>
      </w:r>
      <w:r>
        <w:rPr>
          <w:rFonts w:ascii="Noto Sans" w:hAnsi="Noto Sans" w:cs="Noto Sans"/>
          <w:b/>
          <w:sz w:val="17"/>
          <w:szCs w:val="17"/>
        </w:rPr>
        <w:t xml:space="preserve"> </w:t>
      </w:r>
    </w:p>
    <w:p w:rsidR="00E26F70" w:rsidRDefault="00E26F70" w:rsidP="00E26F70">
      <w:pPr>
        <w:ind w:left="1985"/>
        <w:rPr>
          <w:rFonts w:ascii="Noto Sans" w:hAnsi="Noto Sans" w:cs="Noto Sans"/>
          <w:b/>
          <w:sz w:val="17"/>
          <w:szCs w:val="17"/>
        </w:rPr>
      </w:pPr>
    </w:p>
    <w:p w:rsidR="00E26F70" w:rsidRPr="00232E8F" w:rsidRDefault="00E26F70" w:rsidP="009A3FC1">
      <w:pPr>
        <w:ind w:left="1985"/>
        <w:jc w:val="both"/>
        <w:rPr>
          <w:rFonts w:ascii="Noto Sans" w:hAnsi="Noto Sans" w:cs="Noto Sans"/>
          <w:b/>
          <w:i/>
          <w:sz w:val="17"/>
          <w:szCs w:val="17"/>
        </w:rPr>
      </w:pPr>
      <w:r w:rsidRPr="006410FC">
        <w:rPr>
          <w:rFonts w:ascii="Noto Sans" w:hAnsi="Noto Sans" w:cs="Noto Sans"/>
          <w:b/>
          <w:i/>
          <w:sz w:val="17"/>
          <w:szCs w:val="17"/>
          <w:highlight w:val="yellow"/>
        </w:rPr>
        <w:t>PRECISAR SI LA PROPOSICIÓN CONJUNTA ES OFERTADA POR GRANDES EMPRESAS O SIN IDENTIFICACIÓN DE LA ESTRATIFICACIÓN DE SUS INTEGRANTES.</w:t>
      </w:r>
    </w:p>
    <w:p w:rsidR="00E26F70" w:rsidRPr="00232E8F" w:rsidRDefault="00E26F70" w:rsidP="00E26F70">
      <w:pPr>
        <w:ind w:left="1985"/>
        <w:rPr>
          <w:rFonts w:ascii="Noto Sans" w:hAnsi="Noto Sans" w:cs="Noto Sans"/>
          <w:sz w:val="17"/>
          <w:szCs w:val="17"/>
        </w:rPr>
      </w:pPr>
    </w:p>
    <w:p w:rsidR="00E26F70" w:rsidRPr="00232E8F" w:rsidRDefault="00E26F70" w:rsidP="00E26F70">
      <w:pPr>
        <w:ind w:left="567"/>
        <w:jc w:val="both"/>
        <w:rPr>
          <w:rFonts w:ascii="Noto Sans" w:hAnsi="Noto Sans" w:cs="Noto Sans"/>
          <w:sz w:val="17"/>
          <w:szCs w:val="17"/>
        </w:rPr>
      </w:pPr>
    </w:p>
    <w:p w:rsidR="00E26F70" w:rsidRPr="00232E8F" w:rsidRDefault="00E26F70" w:rsidP="00E26F70">
      <w:pPr>
        <w:numPr>
          <w:ilvl w:val="1"/>
          <w:numId w:val="5"/>
        </w:numPr>
        <w:tabs>
          <w:tab w:val="num" w:pos="933"/>
          <w:tab w:val="left" w:pos="3279"/>
        </w:tabs>
        <w:suppressAutoHyphens/>
        <w:jc w:val="both"/>
        <w:rPr>
          <w:rFonts w:ascii="Noto Sans" w:hAnsi="Noto Sans" w:cs="Noto Sans"/>
          <w:sz w:val="17"/>
          <w:szCs w:val="17"/>
        </w:rPr>
      </w:pPr>
      <w:r w:rsidRPr="00232E8F">
        <w:rPr>
          <w:rFonts w:ascii="Noto Sans" w:hAnsi="Noto Sans" w:cs="Noto Sans"/>
          <w:b/>
          <w:sz w:val="17"/>
          <w:szCs w:val="17"/>
        </w:rPr>
        <w:lastRenderedPageBreak/>
        <w:t>“LAS PARTES”</w:t>
      </w:r>
      <w:r w:rsidRPr="00232E8F">
        <w:rPr>
          <w:rFonts w:ascii="Noto Sans" w:hAnsi="Noto Sans" w:cs="Noto Sans"/>
          <w:sz w:val="17"/>
          <w:szCs w:val="17"/>
        </w:rPr>
        <w:t xml:space="preserve"> DECLARAN QUE:</w:t>
      </w:r>
    </w:p>
    <w:p w:rsidR="00E26F70" w:rsidRPr="00232E8F" w:rsidRDefault="00E26F70" w:rsidP="00E26F70">
      <w:pPr>
        <w:tabs>
          <w:tab w:val="left" w:pos="1272"/>
        </w:tabs>
        <w:rPr>
          <w:rFonts w:ascii="Noto Sans" w:hAnsi="Noto Sans" w:cs="Noto Sans"/>
          <w:sz w:val="17"/>
          <w:szCs w:val="17"/>
        </w:rPr>
      </w:pPr>
    </w:p>
    <w:p w:rsidR="00E26F70" w:rsidRPr="00232E8F" w:rsidRDefault="00E26F70" w:rsidP="00E26F70">
      <w:pPr>
        <w:numPr>
          <w:ilvl w:val="2"/>
          <w:numId w:val="5"/>
        </w:numPr>
        <w:tabs>
          <w:tab w:val="num" w:pos="606"/>
        </w:tabs>
        <w:suppressAutoHyphens/>
        <w:ind w:left="1440" w:hanging="720"/>
        <w:jc w:val="both"/>
        <w:rPr>
          <w:rFonts w:ascii="Noto Sans" w:hAnsi="Noto Sans" w:cs="Noto Sans"/>
          <w:sz w:val="17"/>
          <w:szCs w:val="17"/>
        </w:rPr>
      </w:pPr>
      <w:r w:rsidRPr="00232E8F">
        <w:rPr>
          <w:rFonts w:ascii="Noto Sans" w:hAnsi="Noto Sans" w:cs="Noto Sans"/>
          <w:sz w:val="17"/>
          <w:szCs w:val="17"/>
        </w:rPr>
        <w:t>CONOCEN LOS REQUISITOS Y CONDICIONES ESTIPULADAS EN LAS BASES DE LA CONVOCATORIA A LA LICITACIÓN PÚBLICA NACIONAL____________.</w:t>
      </w:r>
    </w:p>
    <w:p w:rsidR="00E26F70" w:rsidRPr="00E35C87" w:rsidRDefault="00E26F70" w:rsidP="00E26F70">
      <w:pPr>
        <w:tabs>
          <w:tab w:val="left" w:pos="1854"/>
        </w:tabs>
        <w:rPr>
          <w:rFonts w:ascii="Noto Sans" w:hAnsi="Noto Sans" w:cs="Noto Sans"/>
          <w:sz w:val="17"/>
          <w:szCs w:val="17"/>
        </w:rPr>
      </w:pPr>
    </w:p>
    <w:p w:rsidR="00E26F70" w:rsidRDefault="00E26F70" w:rsidP="00E26F70">
      <w:pPr>
        <w:numPr>
          <w:ilvl w:val="2"/>
          <w:numId w:val="5"/>
        </w:numPr>
        <w:tabs>
          <w:tab w:val="num" w:pos="606"/>
        </w:tabs>
        <w:suppressAutoHyphens/>
        <w:ind w:left="1440" w:hanging="720"/>
        <w:jc w:val="both"/>
        <w:rPr>
          <w:rFonts w:ascii="Noto Sans" w:hAnsi="Noto Sans" w:cs="Noto Sans"/>
          <w:b/>
          <w:sz w:val="17"/>
          <w:szCs w:val="17"/>
        </w:rPr>
      </w:pPr>
      <w:r w:rsidRPr="00E35C87">
        <w:rPr>
          <w:rFonts w:ascii="Noto Sans" w:hAnsi="Noto Sans" w:cs="Noto Sans"/>
          <w:sz w:val="17"/>
          <w:szCs w:val="17"/>
        </w:rPr>
        <w:t xml:space="preserve">MANIFIESTAN SU CONFORMIDAD EN FORMALIZAR EL PRESENTE CONVENIO, CON EL OBJETO DE PARTICIPAR CONJUNTAMENTE EN LA LICITACIÓN, PRESENTANDO PROPOSICIÓN TÉCNICA Y ECONÓMICA, CUMPLIENDO CON LO ESTABLECIDO EN LAS BASES DE LA LICITACIÓN Y CON LO DISPUESTO EN LOS </w:t>
      </w:r>
      <w:r w:rsidRPr="00E35C87">
        <w:rPr>
          <w:rFonts w:ascii="Noto Sans" w:hAnsi="Noto Sans" w:cs="Noto Sans"/>
          <w:b/>
          <w:sz w:val="17"/>
          <w:szCs w:val="17"/>
        </w:rPr>
        <w:t>ARTÍCULOS 45</w:t>
      </w:r>
      <w:r w:rsidRPr="00E35C87">
        <w:rPr>
          <w:rFonts w:ascii="Noto Sans" w:hAnsi="Noto Sans" w:cs="Noto Sans"/>
          <w:sz w:val="17"/>
          <w:szCs w:val="17"/>
        </w:rPr>
        <w:t xml:space="preserve">, DE LA LEY DE ADQUISICIONES, ARRENDAMIENTOS Y SERVICIOS DEL SECTOR PÚBLICO </w:t>
      </w:r>
      <w:r w:rsidRPr="00E35C87">
        <w:rPr>
          <w:rFonts w:ascii="Noto Sans" w:hAnsi="Noto Sans" w:cs="Noto Sans"/>
          <w:b/>
          <w:sz w:val="17"/>
          <w:szCs w:val="17"/>
        </w:rPr>
        <w:t>Y 88 DE SU REGLAMENTO.</w:t>
      </w:r>
    </w:p>
    <w:p w:rsidR="00E26F70" w:rsidRDefault="00E26F70" w:rsidP="00E26F70">
      <w:pPr>
        <w:pStyle w:val="Prrafodelista"/>
        <w:rPr>
          <w:rFonts w:ascii="Noto Sans" w:hAnsi="Noto Sans" w:cs="Noto Sans"/>
          <w:b/>
          <w:sz w:val="17"/>
          <w:szCs w:val="17"/>
        </w:rPr>
      </w:pPr>
    </w:p>
    <w:p w:rsidR="00E26F70" w:rsidRPr="00E35C87" w:rsidRDefault="00E26F70" w:rsidP="00E26F70">
      <w:pPr>
        <w:ind w:left="1248" w:hanging="540"/>
        <w:rPr>
          <w:rFonts w:ascii="Noto Sans" w:hAnsi="Noto Sans" w:cs="Noto Sans"/>
          <w:sz w:val="17"/>
          <w:szCs w:val="17"/>
        </w:rPr>
      </w:pPr>
      <w:r w:rsidRPr="00E35C87">
        <w:rPr>
          <w:rFonts w:ascii="Noto Sans" w:hAnsi="Noto Sans" w:cs="Noto Sans"/>
          <w:sz w:val="17"/>
          <w:szCs w:val="17"/>
        </w:rPr>
        <w:t>EXPUESTO LO ANTERIOR, LAS PARTES OTORGAN LAS SIGUIENTES:</w:t>
      </w:r>
    </w:p>
    <w:p w:rsidR="00E26F70" w:rsidRPr="00E35C87" w:rsidRDefault="00E26F70" w:rsidP="00E26F70">
      <w:pPr>
        <w:ind w:left="2340" w:hanging="540"/>
        <w:rPr>
          <w:rFonts w:ascii="Noto Sans" w:hAnsi="Noto Sans" w:cs="Noto Sans"/>
          <w:sz w:val="17"/>
          <w:szCs w:val="17"/>
        </w:rPr>
      </w:pPr>
    </w:p>
    <w:p w:rsidR="00E26F70" w:rsidRPr="00E35C87" w:rsidRDefault="00E26F70" w:rsidP="00E26F70">
      <w:pPr>
        <w:jc w:val="center"/>
        <w:rPr>
          <w:rFonts w:ascii="Noto Sans" w:hAnsi="Noto Sans" w:cs="Noto Sans"/>
          <w:b/>
          <w:sz w:val="17"/>
          <w:szCs w:val="17"/>
        </w:rPr>
      </w:pPr>
      <w:r w:rsidRPr="00E35C87">
        <w:rPr>
          <w:rFonts w:ascii="Noto Sans" w:hAnsi="Noto Sans" w:cs="Noto Sans"/>
          <w:b/>
          <w:sz w:val="17"/>
          <w:szCs w:val="17"/>
        </w:rPr>
        <w:t>CLÁUSULAS</w:t>
      </w:r>
    </w:p>
    <w:p w:rsidR="00E26F70" w:rsidRPr="00E35C87" w:rsidRDefault="00E26F70" w:rsidP="00E26F70">
      <w:pPr>
        <w:jc w:val="center"/>
        <w:rPr>
          <w:rFonts w:ascii="Noto Sans" w:hAnsi="Noto Sans" w:cs="Noto Sans"/>
          <w:b/>
          <w:sz w:val="17"/>
          <w:szCs w:val="17"/>
        </w:rPr>
      </w:pPr>
    </w:p>
    <w:p w:rsidR="00E26F70" w:rsidRPr="00E35C87" w:rsidRDefault="00E26F70" w:rsidP="00E26F70">
      <w:pPr>
        <w:overflowPunct w:val="0"/>
        <w:autoSpaceDE w:val="0"/>
        <w:ind w:left="1943" w:hanging="1403"/>
        <w:jc w:val="both"/>
        <w:textAlignment w:val="baseline"/>
        <w:rPr>
          <w:rFonts w:ascii="Noto Sans" w:eastAsia="Calibri" w:hAnsi="Noto Sans" w:cs="Noto Sans"/>
          <w:b/>
          <w:bCs/>
          <w:sz w:val="17"/>
          <w:szCs w:val="17"/>
        </w:rPr>
      </w:pPr>
      <w:r w:rsidRPr="00E35C87">
        <w:rPr>
          <w:rFonts w:ascii="Noto Sans" w:eastAsia="Calibri" w:hAnsi="Noto Sans" w:cs="Noto Sans"/>
          <w:b/>
          <w:bCs/>
          <w:sz w:val="17"/>
          <w:szCs w:val="17"/>
        </w:rPr>
        <w:t>PRIMERA.-</w:t>
      </w:r>
      <w:r w:rsidRPr="00E35C87">
        <w:rPr>
          <w:rFonts w:ascii="Noto Sans" w:eastAsia="Calibri" w:hAnsi="Noto Sans" w:cs="Noto Sans"/>
          <w:b/>
          <w:bCs/>
          <w:sz w:val="17"/>
          <w:szCs w:val="17"/>
        </w:rPr>
        <w:tab/>
        <w:t>OBJETO.- “PARTICIPACIÓN CONJUNTA”.</w:t>
      </w:r>
    </w:p>
    <w:p w:rsidR="00E26F70" w:rsidRPr="00E35C87" w:rsidRDefault="00E26F70" w:rsidP="00E26F70">
      <w:pPr>
        <w:overflowPunct w:val="0"/>
        <w:autoSpaceDE w:val="0"/>
        <w:ind w:left="1943" w:hanging="1403"/>
        <w:jc w:val="both"/>
        <w:textAlignment w:val="baseline"/>
        <w:rPr>
          <w:rFonts w:ascii="Noto Sans" w:eastAsia="Calibri" w:hAnsi="Noto Sans" w:cs="Noto Sans"/>
          <w:b/>
          <w:bCs/>
          <w:sz w:val="17"/>
          <w:szCs w:val="17"/>
        </w:rPr>
      </w:pPr>
    </w:p>
    <w:p w:rsidR="00E26F70" w:rsidRPr="00232E8F" w:rsidRDefault="00E26F70" w:rsidP="00E26F70">
      <w:pPr>
        <w:overflowPunct w:val="0"/>
        <w:autoSpaceDE w:val="0"/>
        <w:ind w:left="1985"/>
        <w:jc w:val="both"/>
        <w:textAlignment w:val="baseline"/>
        <w:rPr>
          <w:rFonts w:ascii="Noto Sans" w:eastAsia="Calibri" w:hAnsi="Noto Sans" w:cs="Noto Sans"/>
          <w:sz w:val="17"/>
          <w:szCs w:val="17"/>
        </w:rPr>
      </w:pPr>
      <w:r w:rsidRPr="00E35C87">
        <w:rPr>
          <w:rFonts w:ascii="Noto Sans" w:eastAsia="Calibri" w:hAnsi="Noto Sans" w:cs="Noto Sans"/>
          <w:b/>
          <w:bCs/>
          <w:sz w:val="17"/>
          <w:szCs w:val="17"/>
        </w:rPr>
        <w:t>“LAS PARTES”</w:t>
      </w:r>
      <w:r w:rsidRPr="00E35C87">
        <w:rPr>
          <w:rFonts w:ascii="Noto Sans" w:eastAsia="Calibri" w:hAnsi="Noto Sans" w:cs="Noto Sans"/>
          <w:sz w:val="17"/>
          <w:szCs w:val="17"/>
        </w:rPr>
        <w:t xml:space="preserve"> CONVIENEN, EN CONJUNTAR SUS RECURSOS TÉCNICOS, LEGALES, ADMINISTRATIVOS, ECONÓMICOS Y FINANCIEROS PARA PRESENTAR PROPOSICIÓN TÉCNICA Y ECONÓMICA EN LA LICITACIÓN </w:t>
      </w:r>
      <w:r w:rsidRPr="00232E8F">
        <w:rPr>
          <w:rFonts w:ascii="Noto Sans" w:eastAsia="Calibri" w:hAnsi="Noto Sans" w:cs="Noto Sans"/>
          <w:sz w:val="17"/>
          <w:szCs w:val="17"/>
        </w:rPr>
        <w:t>PÚBLICA NACIONAL NÚMERO _________ Y EN CASO DE SER ADJUDICATARIO DEL CONTRATO, SE OBLIGAN A PRESTAR EL SERVICIO OBJETO DEL CONVENIO, CON LA PARTICIPACIÓN SIGUIENTE:</w:t>
      </w:r>
    </w:p>
    <w:p w:rsidR="00E26F70" w:rsidRPr="00232E8F" w:rsidRDefault="00E26F70" w:rsidP="00E26F70">
      <w:pPr>
        <w:overflowPunct w:val="0"/>
        <w:autoSpaceDE w:val="0"/>
        <w:ind w:left="1985"/>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57" w:hanging="14"/>
        <w:jc w:val="both"/>
        <w:textAlignment w:val="baseline"/>
        <w:rPr>
          <w:rFonts w:ascii="Noto Sans" w:eastAsia="Calibri" w:hAnsi="Noto Sans" w:cs="Noto Sans"/>
          <w:sz w:val="17"/>
          <w:szCs w:val="17"/>
        </w:rPr>
      </w:pPr>
      <w:r w:rsidRPr="00232E8F">
        <w:rPr>
          <w:rFonts w:ascii="Noto Sans" w:eastAsia="Calibri" w:hAnsi="Noto Sans" w:cs="Noto Sans"/>
          <w:b/>
          <w:bCs/>
          <w:sz w:val="17"/>
          <w:szCs w:val="17"/>
        </w:rPr>
        <w:t>PARTICIPANTE “A”:</w:t>
      </w:r>
      <w:r w:rsidRPr="00232E8F">
        <w:rPr>
          <w:rFonts w:ascii="Noto Sans" w:eastAsia="Calibri" w:hAnsi="Noto Sans" w:cs="Noto Sans"/>
          <w:sz w:val="17"/>
          <w:szCs w:val="17"/>
        </w:rPr>
        <w:t xml:space="preserve"> </w:t>
      </w:r>
      <w:r w:rsidRPr="00232E8F">
        <w:rPr>
          <w:rFonts w:ascii="Noto Sans" w:eastAsia="Calibri" w:hAnsi="Noto Sans" w:cs="Noto Sans"/>
          <w:b/>
          <w:bCs/>
          <w:i/>
          <w:iCs/>
          <w:sz w:val="17"/>
          <w:szCs w:val="17"/>
          <w:u w:val="single"/>
        </w:rPr>
        <w:t>(DESCRIBIR LA PARTE QUE SE OBLIGA A SUMINISTRAR)</w:t>
      </w:r>
      <w:r w:rsidRPr="00232E8F">
        <w:rPr>
          <w:rFonts w:ascii="Noto Sans" w:eastAsia="Calibri" w:hAnsi="Noto Sans" w:cs="Noto Sans"/>
          <w:sz w:val="17"/>
          <w:szCs w:val="17"/>
        </w:rPr>
        <w:t>.</w:t>
      </w:r>
    </w:p>
    <w:p w:rsidR="00E26F70" w:rsidRPr="00232E8F" w:rsidRDefault="00E26F70" w:rsidP="00E26F70">
      <w:pPr>
        <w:overflowPunct w:val="0"/>
        <w:autoSpaceDE w:val="0"/>
        <w:ind w:left="1957" w:hanging="14"/>
        <w:jc w:val="both"/>
        <w:textAlignment w:val="baseline"/>
        <w:rPr>
          <w:rFonts w:ascii="Noto Sans" w:eastAsia="Calibri" w:hAnsi="Noto Sans" w:cs="Noto Sans"/>
          <w:sz w:val="17"/>
          <w:szCs w:val="17"/>
        </w:rPr>
      </w:pPr>
      <w:r w:rsidRPr="00232E8F">
        <w:rPr>
          <w:rFonts w:ascii="Noto Sans" w:eastAsia="Calibri" w:hAnsi="Noto Sans" w:cs="Noto Sans"/>
          <w:b/>
          <w:bCs/>
          <w:sz w:val="17"/>
          <w:szCs w:val="17"/>
        </w:rPr>
        <w:t>PARTICIPANTE “B”:</w:t>
      </w:r>
      <w:r w:rsidRPr="00232E8F">
        <w:rPr>
          <w:rFonts w:ascii="Noto Sans" w:eastAsia="Calibri" w:hAnsi="Noto Sans" w:cs="Noto Sans"/>
          <w:sz w:val="17"/>
          <w:szCs w:val="17"/>
        </w:rPr>
        <w:t xml:space="preserve"> </w:t>
      </w:r>
      <w:r w:rsidRPr="00232E8F">
        <w:rPr>
          <w:rFonts w:ascii="Noto Sans" w:eastAsia="Calibri" w:hAnsi="Noto Sans" w:cs="Noto Sans"/>
          <w:b/>
          <w:bCs/>
          <w:i/>
          <w:iCs/>
          <w:sz w:val="17"/>
          <w:szCs w:val="17"/>
          <w:u w:val="single"/>
        </w:rPr>
        <w:t>(DESCRIBIR LA PARTE QUE SE OBLIGA A SUMINISTRAR)</w:t>
      </w:r>
      <w:r w:rsidRPr="00232E8F">
        <w:rPr>
          <w:rFonts w:ascii="Noto Sans" w:eastAsia="Calibri" w:hAnsi="Noto Sans" w:cs="Noto Sans"/>
          <w:sz w:val="17"/>
          <w:szCs w:val="17"/>
        </w:rPr>
        <w:t>.</w:t>
      </w:r>
    </w:p>
    <w:p w:rsidR="00E26F70" w:rsidRPr="00232E8F" w:rsidRDefault="00E26F70" w:rsidP="00E26F70">
      <w:pPr>
        <w:overflowPunct w:val="0"/>
        <w:autoSpaceDE w:val="0"/>
        <w:ind w:left="1957" w:hanging="14"/>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71"/>
        <w:jc w:val="both"/>
        <w:textAlignment w:val="baseline"/>
        <w:rPr>
          <w:rFonts w:ascii="Noto Sans" w:eastAsia="Calibri" w:hAnsi="Noto Sans" w:cs="Noto Sans"/>
          <w:sz w:val="17"/>
          <w:szCs w:val="17"/>
        </w:rPr>
      </w:pPr>
      <w:r w:rsidRPr="00232E8F">
        <w:rPr>
          <w:rFonts w:ascii="Noto Sans" w:eastAsia="Calibri" w:hAnsi="Noto Sans" w:cs="Noto Sans"/>
          <w:i/>
          <w:iCs/>
          <w:sz w:val="17"/>
          <w:szCs w:val="17"/>
          <w:u w:val="single"/>
        </w:rPr>
        <w:t xml:space="preserve">(CADA UNO DE LOS INTEGRANTES QUE CONFORMAN LA PARTICIPACIÓN CONJUNTA PARA LA PRESENTACIÓN </w:t>
      </w:r>
      <w:r w:rsidRPr="00232E8F">
        <w:rPr>
          <w:rFonts w:ascii="Noto Sans" w:eastAsia="Calibri" w:hAnsi="Noto Sans" w:cs="Noto Sans"/>
          <w:i/>
          <w:iCs/>
          <w:sz w:val="17"/>
          <w:szCs w:val="17"/>
        </w:rPr>
        <w:t xml:space="preserve">DE </w:t>
      </w:r>
      <w:r w:rsidRPr="00232E8F">
        <w:rPr>
          <w:rFonts w:ascii="Noto Sans" w:eastAsia="Calibri" w:hAnsi="Noto Sans" w:cs="Noto Sans"/>
          <w:sz w:val="17"/>
          <w:szCs w:val="17"/>
        </w:rPr>
        <w:t>PROPOSICIONES DEBERÁ DESCRIBIR LA PARTE QUE SE OBLIGA A ENTREGAR).</w:t>
      </w:r>
    </w:p>
    <w:p w:rsidR="00E26F70" w:rsidRPr="00232E8F" w:rsidRDefault="00E26F70" w:rsidP="00E26F70">
      <w:pPr>
        <w:overflowPunct w:val="0"/>
        <w:autoSpaceDE w:val="0"/>
        <w:ind w:left="1971"/>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43" w:hanging="1403"/>
        <w:jc w:val="both"/>
        <w:textAlignment w:val="baseline"/>
        <w:rPr>
          <w:rFonts w:ascii="Noto Sans" w:eastAsia="Calibri" w:hAnsi="Noto Sans" w:cs="Noto Sans"/>
          <w:b/>
          <w:bCs/>
          <w:sz w:val="17"/>
          <w:szCs w:val="17"/>
        </w:rPr>
      </w:pPr>
      <w:r w:rsidRPr="00232E8F">
        <w:rPr>
          <w:rFonts w:ascii="Noto Sans" w:eastAsia="Calibri" w:hAnsi="Noto Sans" w:cs="Noto Sans"/>
          <w:b/>
          <w:bCs/>
          <w:sz w:val="17"/>
          <w:szCs w:val="17"/>
        </w:rPr>
        <w:t>SEGUNDA.-</w:t>
      </w:r>
      <w:r w:rsidRPr="00232E8F">
        <w:rPr>
          <w:rFonts w:ascii="Noto Sans" w:eastAsia="Calibri" w:hAnsi="Noto Sans" w:cs="Noto Sans"/>
          <w:b/>
          <w:bCs/>
          <w:sz w:val="17"/>
          <w:szCs w:val="17"/>
        </w:rPr>
        <w:tab/>
        <w:t>REPRESENTANTE COMÚN Y OBLIGADO SOLIDARIO.</w:t>
      </w:r>
    </w:p>
    <w:p w:rsidR="00E26F70" w:rsidRPr="00232E8F" w:rsidRDefault="00E26F70" w:rsidP="00E26F70">
      <w:pPr>
        <w:overflowPunct w:val="0"/>
        <w:autoSpaceDE w:val="0"/>
        <w:ind w:left="1943" w:hanging="1403"/>
        <w:jc w:val="both"/>
        <w:textAlignment w:val="baseline"/>
        <w:rPr>
          <w:rFonts w:ascii="Noto Sans" w:eastAsia="Calibri" w:hAnsi="Noto Sans" w:cs="Noto Sans"/>
          <w:b/>
          <w:bCs/>
          <w:sz w:val="17"/>
          <w:szCs w:val="17"/>
        </w:rPr>
      </w:pPr>
    </w:p>
    <w:p w:rsidR="00E26F70" w:rsidRPr="00232E8F" w:rsidRDefault="00E26F70" w:rsidP="00E26F70">
      <w:pPr>
        <w:overflowPunct w:val="0"/>
        <w:autoSpaceDE w:val="0"/>
        <w:ind w:left="1957" w:firstLine="14"/>
        <w:jc w:val="both"/>
        <w:textAlignment w:val="baseline"/>
        <w:rPr>
          <w:rFonts w:ascii="Noto Sans" w:eastAsia="Calibri" w:hAnsi="Noto Sans" w:cs="Noto Sans"/>
          <w:sz w:val="17"/>
          <w:szCs w:val="17"/>
        </w:rPr>
      </w:pPr>
      <w:r w:rsidRPr="00232E8F">
        <w:rPr>
          <w:rFonts w:ascii="Noto Sans" w:eastAsia="Calibri" w:hAnsi="Noto Sans" w:cs="Noto Sans"/>
          <w:b/>
          <w:bCs/>
          <w:sz w:val="17"/>
          <w:szCs w:val="17"/>
        </w:rPr>
        <w:t>“LAS PARTES” ACEPTAN</w:t>
      </w:r>
      <w:r w:rsidRPr="00232E8F">
        <w:rPr>
          <w:rFonts w:ascii="Noto Sans" w:eastAsia="Calibri" w:hAnsi="Noto Sans" w:cs="Noto Sans"/>
          <w:sz w:val="17"/>
          <w:szCs w:val="17"/>
        </w:rPr>
        <w:t xml:space="preserve"> EXPRESAMENTE EN DESIGNAR COMO REPRESENTANTE COMÚN AL </w:t>
      </w:r>
      <w:r w:rsidRPr="00232E8F">
        <w:rPr>
          <w:rFonts w:ascii="Noto Sans" w:eastAsia="Calibri" w:hAnsi="Noto Sans" w:cs="Noto Sans"/>
          <w:b/>
          <w:bCs/>
          <w:sz w:val="17"/>
          <w:szCs w:val="17"/>
          <w:u w:val="single"/>
        </w:rPr>
        <w:t>PARTICIPANTE (“A” O “B”) (</w:t>
      </w:r>
      <w:r w:rsidRPr="00232E8F">
        <w:rPr>
          <w:rFonts w:ascii="Noto Sans" w:eastAsia="Calibri" w:hAnsi="Noto Sans" w:cs="Noto Sans"/>
          <w:b/>
          <w:bCs/>
          <w:i/>
          <w:iCs/>
          <w:sz w:val="17"/>
          <w:szCs w:val="17"/>
          <w:u w:val="single"/>
        </w:rPr>
        <w:t xml:space="preserve">LOS PARTICIPANTES, DEBERÁN INDICAR CUÁL DE ELLOS SERÁ EL REPRESENTANTE COMÚN) </w:t>
      </w:r>
      <w:r w:rsidRPr="00232E8F">
        <w:rPr>
          <w:rFonts w:ascii="Noto Sans" w:eastAsia="Calibri" w:hAnsi="Noto Sans" w:cs="Noto Sans"/>
          <w:sz w:val="17"/>
          <w:szCs w:val="17"/>
        </w:rPr>
        <w:t>A TRAVÉS DEL PRESENTE INSTRUMENTO, OTORGÁNDOLE PODER AMPLIO Y SUFICIENTE, PARA ATENDER TODO LO RELACIONADO CON LAS PROPOSICIONES TÉCNICA Y ECONÓMICA EN EL PROCEDIMIENTO DE LICITACIÓN, ASÍ COMO PARA SUSCRIBIR DICHAS PROPOSICIONES.</w:t>
      </w:r>
    </w:p>
    <w:p w:rsidR="00E26F70" w:rsidRPr="00232E8F" w:rsidRDefault="00E26F70" w:rsidP="00E26F70">
      <w:pPr>
        <w:overflowPunct w:val="0"/>
        <w:autoSpaceDE w:val="0"/>
        <w:ind w:left="1957" w:firstLine="14"/>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57" w:firstLine="14"/>
        <w:jc w:val="both"/>
        <w:textAlignment w:val="baseline"/>
        <w:rPr>
          <w:rFonts w:ascii="Noto Sans" w:eastAsia="Calibri" w:hAnsi="Noto Sans" w:cs="Noto Sans"/>
          <w:sz w:val="17"/>
          <w:szCs w:val="17"/>
        </w:rPr>
      </w:pPr>
      <w:r w:rsidRPr="00232E8F">
        <w:rPr>
          <w:rFonts w:ascii="Noto Sans" w:eastAsia="Calibri" w:hAnsi="Noto Sans" w:cs="Noto Sans"/>
          <w:sz w:val="17"/>
          <w:szCs w:val="17"/>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rsidR="00E26F70" w:rsidRPr="00232E8F" w:rsidRDefault="00E26F70" w:rsidP="00E26F70">
      <w:pPr>
        <w:overflowPunct w:val="0"/>
        <w:autoSpaceDE w:val="0"/>
        <w:ind w:left="1957" w:firstLine="14"/>
        <w:jc w:val="both"/>
        <w:textAlignment w:val="baseline"/>
        <w:rPr>
          <w:rFonts w:ascii="Noto Sans" w:eastAsia="Calibri" w:hAnsi="Noto Sans" w:cs="Noto Sans"/>
          <w:sz w:val="17"/>
          <w:szCs w:val="17"/>
        </w:rPr>
      </w:pPr>
    </w:p>
    <w:p w:rsidR="00E26F70" w:rsidRPr="00232E8F" w:rsidRDefault="00E26F70" w:rsidP="00E26F70">
      <w:pPr>
        <w:overflowPunct w:val="0"/>
        <w:autoSpaceDE w:val="0"/>
        <w:ind w:left="1971" w:hanging="1431"/>
        <w:jc w:val="both"/>
        <w:textAlignment w:val="baseline"/>
        <w:rPr>
          <w:rFonts w:ascii="Noto Sans" w:eastAsia="Calibri" w:hAnsi="Noto Sans" w:cs="Noto Sans"/>
          <w:b/>
          <w:bCs/>
          <w:sz w:val="17"/>
          <w:szCs w:val="17"/>
        </w:rPr>
      </w:pPr>
      <w:r w:rsidRPr="00232E8F">
        <w:rPr>
          <w:rFonts w:ascii="Noto Sans" w:eastAsia="Calibri" w:hAnsi="Noto Sans" w:cs="Noto Sans"/>
          <w:b/>
          <w:bCs/>
          <w:sz w:val="17"/>
          <w:szCs w:val="17"/>
        </w:rPr>
        <w:t>TERCERA.-</w:t>
      </w:r>
      <w:r w:rsidRPr="00232E8F">
        <w:rPr>
          <w:rFonts w:ascii="Noto Sans" w:eastAsia="Calibri" w:hAnsi="Noto Sans" w:cs="Noto Sans"/>
          <w:b/>
          <w:bCs/>
          <w:sz w:val="17"/>
          <w:szCs w:val="17"/>
        </w:rPr>
        <w:tab/>
        <w:t>DEL COBRO DE LOS CFDI</w:t>
      </w:r>
    </w:p>
    <w:p w:rsidR="00E26F70" w:rsidRPr="00232E8F" w:rsidRDefault="00E26F70" w:rsidP="00E26F70">
      <w:pPr>
        <w:overflowPunct w:val="0"/>
        <w:autoSpaceDE w:val="0"/>
        <w:ind w:left="1971" w:hanging="1431"/>
        <w:jc w:val="both"/>
        <w:textAlignment w:val="baseline"/>
        <w:rPr>
          <w:rFonts w:ascii="Noto Sans" w:eastAsia="Calibri" w:hAnsi="Noto Sans" w:cs="Noto Sans"/>
          <w:b/>
          <w:bCs/>
          <w:sz w:val="17"/>
          <w:szCs w:val="17"/>
        </w:rPr>
      </w:pPr>
    </w:p>
    <w:p w:rsidR="00E26F70" w:rsidRPr="00E35C87" w:rsidRDefault="00E26F70" w:rsidP="00E26F70">
      <w:pPr>
        <w:overflowPunct w:val="0"/>
        <w:autoSpaceDE w:val="0"/>
        <w:ind w:left="1957" w:firstLine="14"/>
        <w:jc w:val="both"/>
        <w:textAlignment w:val="baseline"/>
        <w:rPr>
          <w:rFonts w:ascii="Noto Sans" w:eastAsia="Calibri" w:hAnsi="Noto Sans" w:cs="Noto Sans"/>
          <w:sz w:val="17"/>
          <w:szCs w:val="17"/>
        </w:rPr>
      </w:pPr>
      <w:r w:rsidRPr="00232E8F">
        <w:rPr>
          <w:rFonts w:ascii="Noto Sans" w:eastAsia="Calibri" w:hAnsi="Noto Sans" w:cs="Noto Sans"/>
          <w:b/>
          <w:bCs/>
          <w:sz w:val="17"/>
          <w:szCs w:val="17"/>
        </w:rPr>
        <w:lastRenderedPageBreak/>
        <w:t>“LAS PARTES”</w:t>
      </w:r>
      <w:r w:rsidRPr="00232E8F">
        <w:rPr>
          <w:rFonts w:ascii="Noto Sans" w:eastAsia="Calibri" w:hAnsi="Noto Sans" w:cs="Noto Sans"/>
          <w:sz w:val="17"/>
          <w:szCs w:val="17"/>
        </w:rPr>
        <w:t xml:space="preserve"> CONVIENEN EXPRESAMENTE, QUE “EL PARTICIPANTE______ </w:t>
      </w:r>
      <w:r w:rsidRPr="00232E8F">
        <w:rPr>
          <w:rFonts w:ascii="Noto Sans" w:eastAsia="Calibri" w:hAnsi="Noto Sans" w:cs="Noto Sans"/>
          <w:b/>
          <w:bCs/>
          <w:i/>
          <w:iCs/>
          <w:sz w:val="17"/>
          <w:szCs w:val="17"/>
          <w:u w:val="single"/>
        </w:rPr>
        <w:t>(LOS PARTICIPANTES, DEBERÁN INDICAR CUÁL DE ELLOS ESTARÁ FACULTADO PARA REALIZAR EL COBRO)</w:t>
      </w:r>
      <w:r w:rsidRPr="00232E8F">
        <w:rPr>
          <w:rFonts w:ascii="Noto Sans" w:eastAsia="Calibri" w:hAnsi="Noto Sans" w:cs="Noto Sans"/>
          <w:sz w:val="17"/>
          <w:szCs w:val="17"/>
        </w:rPr>
        <w:t>, PARA EFECTUAR EL COBRO DE LOS CFDI RELATIVAS AL SERVICIO QUE SE PRESTE AL IMSS, CON MOTIVO DEL CONTRATO QUE SE DERIVE DE LA LICITACIÓN PÚBLICA NACIONAL NÚMERO</w:t>
      </w:r>
      <w:r w:rsidRPr="00E35C87">
        <w:rPr>
          <w:rFonts w:ascii="Noto Sans" w:eastAsia="Calibri" w:hAnsi="Noto Sans" w:cs="Noto Sans"/>
          <w:sz w:val="17"/>
          <w:szCs w:val="17"/>
        </w:rPr>
        <w:t xml:space="preserve"> ___.</w:t>
      </w:r>
    </w:p>
    <w:p w:rsidR="00E26F70" w:rsidRPr="00E35C87" w:rsidRDefault="00E26F70" w:rsidP="00E26F70">
      <w:pPr>
        <w:overflowPunct w:val="0"/>
        <w:autoSpaceDE w:val="0"/>
        <w:ind w:left="1957" w:firstLine="14"/>
        <w:jc w:val="both"/>
        <w:textAlignment w:val="baseline"/>
        <w:rPr>
          <w:rFonts w:ascii="Noto Sans" w:eastAsia="Calibri" w:hAnsi="Noto Sans" w:cs="Noto Sans"/>
          <w:sz w:val="17"/>
          <w:szCs w:val="17"/>
        </w:rPr>
      </w:pPr>
    </w:p>
    <w:p w:rsidR="00E26F70" w:rsidRPr="00E35C87" w:rsidRDefault="00E26F70" w:rsidP="00E26F70">
      <w:pPr>
        <w:overflowPunct w:val="0"/>
        <w:autoSpaceDE w:val="0"/>
        <w:ind w:left="1985" w:hanging="1425"/>
        <w:jc w:val="both"/>
        <w:textAlignment w:val="baseline"/>
        <w:rPr>
          <w:rFonts w:ascii="Noto Sans" w:eastAsia="Calibri" w:hAnsi="Noto Sans" w:cs="Noto Sans"/>
          <w:b/>
          <w:bCs/>
          <w:sz w:val="17"/>
          <w:szCs w:val="17"/>
        </w:rPr>
      </w:pPr>
      <w:r w:rsidRPr="00E35C87">
        <w:rPr>
          <w:rFonts w:ascii="Noto Sans" w:eastAsia="Calibri" w:hAnsi="Noto Sans" w:cs="Noto Sans"/>
          <w:b/>
          <w:bCs/>
          <w:sz w:val="17"/>
          <w:szCs w:val="17"/>
        </w:rPr>
        <w:t>CUARTA.-</w:t>
      </w:r>
      <w:r w:rsidRPr="00E35C87">
        <w:rPr>
          <w:rFonts w:ascii="Noto Sans" w:eastAsia="Calibri" w:hAnsi="Noto Sans" w:cs="Noto Sans"/>
          <w:b/>
          <w:bCs/>
          <w:sz w:val="17"/>
          <w:szCs w:val="17"/>
        </w:rPr>
        <w:tab/>
        <w:t>VIGENCIA.</w:t>
      </w:r>
    </w:p>
    <w:p w:rsidR="00E26F70" w:rsidRPr="00E35C87" w:rsidRDefault="00E26F70" w:rsidP="00E26F70">
      <w:pPr>
        <w:overflowPunct w:val="0"/>
        <w:autoSpaceDE w:val="0"/>
        <w:ind w:left="1985" w:hanging="1425"/>
        <w:jc w:val="both"/>
        <w:textAlignment w:val="baseline"/>
        <w:rPr>
          <w:rFonts w:ascii="Noto Sans" w:eastAsia="Calibri" w:hAnsi="Noto Sans" w:cs="Noto Sans"/>
          <w:b/>
          <w:bCs/>
          <w:sz w:val="17"/>
          <w:szCs w:val="17"/>
        </w:rPr>
      </w:pPr>
    </w:p>
    <w:p w:rsidR="00E26F70" w:rsidRPr="00232E8F" w:rsidRDefault="00E26F70" w:rsidP="00E26F70">
      <w:pPr>
        <w:overflowPunct w:val="0"/>
        <w:autoSpaceDE w:val="0"/>
        <w:ind w:left="1985"/>
        <w:jc w:val="both"/>
        <w:textAlignment w:val="baseline"/>
        <w:rPr>
          <w:rFonts w:ascii="Noto Sans" w:eastAsia="Calibri" w:hAnsi="Noto Sans" w:cs="Noto Sans"/>
          <w:sz w:val="17"/>
          <w:szCs w:val="17"/>
        </w:rPr>
      </w:pPr>
      <w:r w:rsidRPr="00E35C87">
        <w:rPr>
          <w:rFonts w:ascii="Noto Sans" w:eastAsia="Calibri" w:hAnsi="Noto Sans" w:cs="Noto Sans"/>
          <w:b/>
          <w:bCs/>
          <w:sz w:val="17"/>
          <w:szCs w:val="17"/>
        </w:rPr>
        <w:t>“LAS PARTES”</w:t>
      </w:r>
      <w:r w:rsidRPr="00E35C87">
        <w:rPr>
          <w:rFonts w:ascii="Noto Sans" w:eastAsia="Calibri" w:hAnsi="Noto Sans" w:cs="Noto Sans"/>
          <w:sz w:val="17"/>
          <w:szCs w:val="17"/>
        </w:rPr>
        <w:t xml:space="preserve"> CONVIENEN, EN QUE </w:t>
      </w:r>
      <w:r w:rsidRPr="00232E8F">
        <w:rPr>
          <w:rFonts w:ascii="Noto Sans" w:eastAsia="Calibri" w:hAnsi="Noto Sans" w:cs="Noto Sans"/>
          <w:sz w:val="17"/>
          <w:szCs w:val="17"/>
        </w:rPr>
        <w:t>LA VIGENCIA DEL PRESENTE CONVENIO SERÁ EL DEL PERÍODO DURANTE EL CUAL SE DESARROLLE EL PROCEDIMIENTO DE LA LICITACIÓN PÚBLICA NACIONAL NÚMERO __________, INCLUYENDO, EN SU CASO, DE RESULTAR ADJUDICADOS DEL CONTRATO, EL PLAZO QUE SE ESTIPULE EN ÉSTE Y EL QUE PUDIERA RESULTAR DE CONVENIOS DE MODIFICACIÓN.</w:t>
      </w:r>
    </w:p>
    <w:p w:rsidR="00E26F70" w:rsidRPr="00232E8F" w:rsidRDefault="00E26F70" w:rsidP="00E26F70">
      <w:pPr>
        <w:overflowPunct w:val="0"/>
        <w:autoSpaceDE w:val="0"/>
        <w:ind w:left="1985"/>
        <w:jc w:val="both"/>
        <w:textAlignment w:val="baseline"/>
        <w:rPr>
          <w:rFonts w:ascii="Noto Sans" w:eastAsia="Calibri" w:hAnsi="Noto Sans" w:cs="Noto Sans"/>
          <w:sz w:val="17"/>
          <w:szCs w:val="17"/>
        </w:rPr>
      </w:pPr>
    </w:p>
    <w:p w:rsidR="00E26F70" w:rsidRPr="00232E8F" w:rsidRDefault="00E26F70" w:rsidP="00E26F70">
      <w:pPr>
        <w:ind w:left="2340" w:hanging="540"/>
        <w:jc w:val="center"/>
        <w:rPr>
          <w:rFonts w:ascii="Noto Sans" w:hAnsi="Noto Sans" w:cs="Noto Sans"/>
          <w:sz w:val="17"/>
          <w:szCs w:val="17"/>
        </w:rPr>
      </w:pPr>
    </w:p>
    <w:p w:rsidR="00E26F70" w:rsidRPr="00232E8F" w:rsidRDefault="00E26F70" w:rsidP="00E26F70">
      <w:pPr>
        <w:overflowPunct w:val="0"/>
        <w:autoSpaceDE w:val="0"/>
        <w:ind w:left="1999" w:hanging="1459"/>
        <w:jc w:val="both"/>
        <w:textAlignment w:val="baseline"/>
        <w:rPr>
          <w:rFonts w:ascii="Noto Sans" w:eastAsia="Calibri" w:hAnsi="Noto Sans" w:cs="Noto Sans"/>
          <w:b/>
          <w:bCs/>
          <w:sz w:val="17"/>
          <w:szCs w:val="17"/>
        </w:rPr>
      </w:pPr>
      <w:r w:rsidRPr="00232E8F">
        <w:rPr>
          <w:rFonts w:ascii="Noto Sans" w:eastAsia="Calibri" w:hAnsi="Noto Sans" w:cs="Noto Sans"/>
          <w:b/>
          <w:bCs/>
          <w:sz w:val="17"/>
          <w:szCs w:val="17"/>
        </w:rPr>
        <w:t>QUINTA.-</w:t>
      </w:r>
      <w:r w:rsidRPr="00232E8F">
        <w:rPr>
          <w:rFonts w:ascii="Noto Sans" w:eastAsia="Calibri" w:hAnsi="Noto Sans" w:cs="Noto Sans"/>
          <w:b/>
          <w:bCs/>
          <w:sz w:val="17"/>
          <w:szCs w:val="17"/>
        </w:rPr>
        <w:tab/>
        <w:t>OBLIGACIONES.</w:t>
      </w:r>
    </w:p>
    <w:p w:rsidR="00E26F70" w:rsidRPr="00232E8F" w:rsidRDefault="00E26F70" w:rsidP="00E26F70">
      <w:pPr>
        <w:ind w:left="1800" w:hanging="1260"/>
        <w:rPr>
          <w:rFonts w:ascii="Noto Sans" w:hAnsi="Noto Sans" w:cs="Noto Sans"/>
          <w:sz w:val="17"/>
          <w:szCs w:val="17"/>
        </w:rPr>
      </w:pPr>
    </w:p>
    <w:p w:rsidR="00E26F70" w:rsidRPr="00232E8F" w:rsidRDefault="00E26F70" w:rsidP="00830187">
      <w:pPr>
        <w:ind w:left="1999" w:firstLine="14"/>
        <w:jc w:val="both"/>
        <w:rPr>
          <w:rFonts w:ascii="Noto Sans" w:hAnsi="Noto Sans" w:cs="Noto Sans"/>
          <w:sz w:val="17"/>
          <w:szCs w:val="17"/>
        </w:rPr>
      </w:pPr>
      <w:r w:rsidRPr="00232E8F">
        <w:rPr>
          <w:rFonts w:ascii="Noto Sans" w:hAnsi="Noto Sans" w:cs="Noto Sans"/>
          <w:b/>
          <w:sz w:val="17"/>
          <w:szCs w:val="17"/>
        </w:rPr>
        <w:t>“LAS PARTES”</w:t>
      </w:r>
      <w:r w:rsidRPr="00232E8F">
        <w:rPr>
          <w:rFonts w:ascii="Noto Sans" w:hAnsi="Noto Sans" w:cs="Noto Sans"/>
          <w:sz w:val="17"/>
          <w:szCs w:val="17"/>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rsidR="00E26F70" w:rsidRPr="00232E8F" w:rsidRDefault="00E26F70" w:rsidP="00E26F70">
      <w:pPr>
        <w:ind w:left="1999" w:firstLine="14"/>
        <w:rPr>
          <w:rFonts w:ascii="Noto Sans" w:hAnsi="Noto Sans" w:cs="Noto Sans"/>
          <w:sz w:val="17"/>
          <w:szCs w:val="17"/>
        </w:rPr>
      </w:pPr>
    </w:p>
    <w:p w:rsidR="00E26F70" w:rsidRPr="00E35C87" w:rsidRDefault="00E26F70" w:rsidP="00830187">
      <w:pPr>
        <w:ind w:left="1999" w:firstLine="14"/>
        <w:jc w:val="both"/>
        <w:rPr>
          <w:rFonts w:ascii="Noto Sans" w:hAnsi="Noto Sans" w:cs="Noto Sans"/>
          <w:sz w:val="17"/>
          <w:szCs w:val="17"/>
        </w:rPr>
      </w:pPr>
      <w:r w:rsidRPr="00232E8F">
        <w:rPr>
          <w:rFonts w:ascii="Noto Sans" w:hAnsi="Noto Sans" w:cs="Noto Sans"/>
          <w:b/>
          <w:sz w:val="17"/>
          <w:szCs w:val="17"/>
        </w:rPr>
        <w:t>“LAS PARTES”</w:t>
      </w:r>
      <w:r w:rsidRPr="00232E8F">
        <w:rPr>
          <w:rFonts w:ascii="Noto Sans" w:hAnsi="Noto Sans" w:cs="Noto Sans"/>
          <w:sz w:val="17"/>
          <w:szCs w:val="17"/>
        </w:rPr>
        <w:t xml:space="preserve"> ACEPTAN Y SE OBLIGAN A PROTOCOLIZAR ANTE NOTARIO PÚBLICO EL PRESENTE CONVENIO, EN CASO DE RESULTAR ADJUDICADOS DEL CONTRATO QUE SE DERIVE DEL FALLO EMITIDO EN LA LICITACIÓN PÚBLICA </w:t>
      </w:r>
      <w:r w:rsidRPr="00232E8F">
        <w:rPr>
          <w:rFonts w:ascii="Noto Sans" w:eastAsia="Calibri" w:hAnsi="Noto Sans" w:cs="Noto Sans"/>
          <w:sz w:val="17"/>
          <w:szCs w:val="17"/>
        </w:rPr>
        <w:t>NACIONAL</w:t>
      </w:r>
      <w:r w:rsidRPr="00232E8F">
        <w:rPr>
          <w:rFonts w:ascii="Noto Sans" w:hAnsi="Noto Sans" w:cs="Noto Sans"/>
          <w:sz w:val="17"/>
          <w:szCs w:val="17"/>
        </w:rPr>
        <w:t xml:space="preserve"> NÚMERO _________ EN QUE PARTICIPAN Y, QUE EL PRESENTE INSTRUMENTO, DEBIDAMENTE PROTOCOLIZADO, FORMARÁ PARTE INTEGRANTE DEL CONTRATO QUE SUSCRIBAN LOS REPRESENTANTES LEGALES DE CADA INTEGRANTE Y EL IMSS.</w:t>
      </w:r>
      <w:r w:rsidRPr="00E35C87">
        <w:rPr>
          <w:rFonts w:ascii="Noto Sans" w:hAnsi="Noto Sans" w:cs="Noto Sans"/>
          <w:sz w:val="17"/>
          <w:szCs w:val="17"/>
        </w:rPr>
        <w:t xml:space="preserve"> </w:t>
      </w:r>
    </w:p>
    <w:p w:rsidR="00E26F70" w:rsidRPr="00E35C87" w:rsidRDefault="00E26F70" w:rsidP="00E26F70">
      <w:pPr>
        <w:ind w:left="1957" w:firstLine="14"/>
        <w:rPr>
          <w:rFonts w:ascii="Noto Sans" w:hAnsi="Noto Sans" w:cs="Noto Sans"/>
          <w:sz w:val="17"/>
          <w:szCs w:val="17"/>
        </w:rPr>
      </w:pPr>
    </w:p>
    <w:p w:rsidR="00E26F70" w:rsidRPr="00E35C87" w:rsidRDefault="00E26F70" w:rsidP="00830187">
      <w:pPr>
        <w:ind w:left="1957" w:firstLine="14"/>
        <w:jc w:val="both"/>
        <w:rPr>
          <w:rFonts w:ascii="Noto Sans" w:hAnsi="Noto Sans" w:cs="Noto Sans"/>
          <w:sz w:val="17"/>
          <w:szCs w:val="17"/>
        </w:rPr>
      </w:pPr>
      <w:r w:rsidRPr="00E35C87">
        <w:rPr>
          <w:rFonts w:ascii="Noto Sans" w:hAnsi="Noto Sans" w:cs="Noto Sans"/>
          <w:sz w:val="17"/>
          <w:szCs w:val="17"/>
        </w:rPr>
        <w:t xml:space="preserve">LEÍDO QUE FUE EL PRESENTE CONVENIO POR </w:t>
      </w:r>
      <w:r w:rsidRPr="00E35C87">
        <w:rPr>
          <w:rFonts w:ascii="Noto Sans" w:hAnsi="Noto Sans" w:cs="Noto Sans"/>
          <w:b/>
          <w:sz w:val="17"/>
          <w:szCs w:val="17"/>
        </w:rPr>
        <w:t>“LAS PARTES”</w:t>
      </w:r>
      <w:r w:rsidRPr="00E35C87">
        <w:rPr>
          <w:rFonts w:ascii="Noto Sans" w:hAnsi="Noto Sans" w:cs="Noto Sans"/>
          <w:sz w:val="17"/>
          <w:szCs w:val="17"/>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E35C87">
        <w:rPr>
          <w:rFonts w:ascii="Noto Sans" w:hAnsi="Noto Sans" w:cs="Noto Sans"/>
          <w:sz w:val="17"/>
          <w:szCs w:val="17"/>
        </w:rPr>
        <w:t>DE</w:t>
      </w:r>
      <w:proofErr w:type="spellEnd"/>
      <w:r w:rsidRPr="00E35C87">
        <w:rPr>
          <w:rFonts w:ascii="Noto Sans" w:hAnsi="Noto Sans" w:cs="Noto Sans"/>
          <w:sz w:val="17"/>
          <w:szCs w:val="17"/>
        </w:rPr>
        <w:t xml:space="preserve"> 20___.</w:t>
      </w:r>
    </w:p>
    <w:p w:rsidR="00E26F70" w:rsidRPr="00E35C87" w:rsidRDefault="00E26F70" w:rsidP="00E26F70">
      <w:pPr>
        <w:ind w:left="1957" w:firstLine="14"/>
        <w:rPr>
          <w:rFonts w:ascii="Noto Sans" w:hAnsi="Noto Sans" w:cs="Noto Sans"/>
          <w:sz w:val="17"/>
          <w:szCs w:val="17"/>
        </w:rPr>
      </w:pPr>
    </w:p>
    <w:p w:rsidR="00E26F70" w:rsidRPr="00E35C87" w:rsidRDefault="00E26F70" w:rsidP="00E26F70">
      <w:pPr>
        <w:ind w:left="1957" w:firstLine="14"/>
        <w:rPr>
          <w:rFonts w:ascii="Noto Sans" w:hAnsi="Noto Sans" w:cs="Noto Sans"/>
          <w:sz w:val="17"/>
          <w:szCs w:val="17"/>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E26F70" w:rsidRPr="00BF7ED8" w:rsidTr="00B90623">
        <w:tc>
          <w:tcPr>
            <w:tcW w:w="3600" w:type="dxa"/>
            <w:tcBorders>
              <w:bottom w:val="single" w:sz="4" w:space="0" w:color="000000"/>
            </w:tcBorders>
          </w:tcPr>
          <w:p w:rsidR="00E26F70" w:rsidRPr="00BF7ED8" w:rsidRDefault="00E26F70" w:rsidP="00B90623">
            <w:pPr>
              <w:snapToGrid w:val="0"/>
              <w:ind w:left="540" w:hanging="540"/>
              <w:jc w:val="center"/>
              <w:rPr>
                <w:rFonts w:ascii="Noto Sans" w:hAnsi="Noto Sans" w:cs="Noto Sans"/>
                <w:b/>
                <w:sz w:val="17"/>
                <w:szCs w:val="17"/>
              </w:rPr>
            </w:pPr>
            <w:r w:rsidRPr="00BF7ED8">
              <w:rPr>
                <w:rFonts w:ascii="Noto Sans" w:hAnsi="Noto Sans" w:cs="Noto Sans"/>
                <w:sz w:val="17"/>
                <w:szCs w:val="17"/>
              </w:rPr>
              <w:t>“</w:t>
            </w:r>
            <w:r w:rsidRPr="00BF7ED8">
              <w:rPr>
                <w:rFonts w:ascii="Noto Sans" w:hAnsi="Noto Sans" w:cs="Noto Sans"/>
                <w:b/>
                <w:sz w:val="17"/>
                <w:szCs w:val="17"/>
              </w:rPr>
              <w:t>EL PARTICIPANTE A”</w:t>
            </w:r>
          </w:p>
        </w:tc>
        <w:tc>
          <w:tcPr>
            <w:tcW w:w="720" w:type="dxa"/>
          </w:tcPr>
          <w:p w:rsidR="00E26F70" w:rsidRPr="00BF7ED8" w:rsidRDefault="00E26F70" w:rsidP="00B90623">
            <w:pPr>
              <w:snapToGrid w:val="0"/>
              <w:ind w:hanging="540"/>
              <w:jc w:val="center"/>
              <w:rPr>
                <w:rFonts w:ascii="Noto Sans" w:hAnsi="Noto Sans" w:cs="Noto Sans"/>
                <w:sz w:val="17"/>
                <w:szCs w:val="17"/>
              </w:rPr>
            </w:pPr>
          </w:p>
          <w:p w:rsidR="00E26F70" w:rsidRPr="00BF7ED8" w:rsidRDefault="00E26F70" w:rsidP="00B90623">
            <w:pPr>
              <w:ind w:hanging="540"/>
              <w:jc w:val="center"/>
              <w:rPr>
                <w:rFonts w:ascii="Noto Sans" w:hAnsi="Noto Sans" w:cs="Noto Sans"/>
                <w:sz w:val="17"/>
                <w:szCs w:val="17"/>
              </w:rPr>
            </w:pPr>
          </w:p>
          <w:p w:rsidR="00E26F70" w:rsidRPr="00BF7ED8" w:rsidRDefault="00E26F70" w:rsidP="00B90623">
            <w:pPr>
              <w:ind w:hanging="540"/>
              <w:jc w:val="center"/>
              <w:rPr>
                <w:rFonts w:ascii="Noto Sans" w:hAnsi="Noto Sans" w:cs="Noto Sans"/>
                <w:sz w:val="17"/>
                <w:szCs w:val="17"/>
              </w:rPr>
            </w:pPr>
          </w:p>
        </w:tc>
        <w:tc>
          <w:tcPr>
            <w:tcW w:w="3240" w:type="dxa"/>
            <w:tcBorders>
              <w:bottom w:val="single" w:sz="4" w:space="0" w:color="000000"/>
            </w:tcBorders>
          </w:tcPr>
          <w:p w:rsidR="00E26F70" w:rsidRPr="00BF7ED8" w:rsidRDefault="00E26F70" w:rsidP="00B90623">
            <w:pPr>
              <w:snapToGrid w:val="0"/>
              <w:ind w:firstLine="9"/>
              <w:jc w:val="center"/>
              <w:rPr>
                <w:rFonts w:ascii="Noto Sans" w:hAnsi="Noto Sans" w:cs="Noto Sans"/>
                <w:b/>
                <w:sz w:val="17"/>
                <w:szCs w:val="17"/>
              </w:rPr>
            </w:pPr>
            <w:r w:rsidRPr="00BF7ED8">
              <w:rPr>
                <w:rFonts w:ascii="Noto Sans" w:hAnsi="Noto Sans" w:cs="Noto Sans"/>
                <w:b/>
                <w:sz w:val="17"/>
                <w:szCs w:val="17"/>
              </w:rPr>
              <w:t xml:space="preserve"> “EL PARTICIPANTE B”</w:t>
            </w:r>
          </w:p>
          <w:p w:rsidR="00E26F70" w:rsidRPr="00BF7ED8" w:rsidRDefault="00E26F70" w:rsidP="00B90623">
            <w:pPr>
              <w:ind w:hanging="540"/>
              <w:jc w:val="center"/>
              <w:rPr>
                <w:rFonts w:ascii="Noto Sans" w:hAnsi="Noto Sans" w:cs="Noto Sans"/>
                <w:b/>
                <w:sz w:val="17"/>
                <w:szCs w:val="17"/>
              </w:rPr>
            </w:pPr>
          </w:p>
        </w:tc>
      </w:tr>
      <w:tr w:rsidR="00E26F70" w:rsidRPr="00BF7ED8" w:rsidTr="00B90623">
        <w:tc>
          <w:tcPr>
            <w:tcW w:w="3600" w:type="dxa"/>
            <w:tcBorders>
              <w:top w:val="single" w:sz="4" w:space="0" w:color="000000"/>
            </w:tcBorders>
          </w:tcPr>
          <w:p w:rsidR="00E26F70" w:rsidRPr="00BF7ED8" w:rsidRDefault="00E26F70" w:rsidP="00B90623">
            <w:pPr>
              <w:pStyle w:val="Ttulo3"/>
              <w:snapToGrid w:val="0"/>
              <w:rPr>
                <w:rFonts w:ascii="Noto Sans" w:hAnsi="Noto Sans" w:cs="Noto Sans"/>
                <w:sz w:val="17"/>
                <w:szCs w:val="17"/>
              </w:rPr>
            </w:pPr>
            <w:r w:rsidRPr="00BF7ED8">
              <w:rPr>
                <w:rFonts w:ascii="Noto Sans" w:hAnsi="Noto Sans" w:cs="Noto Sans"/>
                <w:sz w:val="17"/>
                <w:szCs w:val="17"/>
              </w:rPr>
              <w:t>NOMBRE Y CARGO</w:t>
            </w:r>
          </w:p>
          <w:p w:rsidR="00E26F70" w:rsidRPr="00BF7ED8" w:rsidRDefault="00E26F70" w:rsidP="00B90623">
            <w:pPr>
              <w:jc w:val="center"/>
              <w:rPr>
                <w:rFonts w:ascii="Noto Sans" w:hAnsi="Noto Sans" w:cs="Noto Sans"/>
                <w:b/>
                <w:sz w:val="17"/>
                <w:szCs w:val="17"/>
              </w:rPr>
            </w:pPr>
            <w:r w:rsidRPr="00BF7ED8">
              <w:rPr>
                <w:rFonts w:ascii="Noto Sans" w:hAnsi="Noto Sans" w:cs="Noto Sans"/>
                <w:b/>
                <w:sz w:val="17"/>
                <w:szCs w:val="17"/>
              </w:rPr>
              <w:t>DEL APODERADO LEGAL</w:t>
            </w:r>
          </w:p>
        </w:tc>
        <w:tc>
          <w:tcPr>
            <w:tcW w:w="720" w:type="dxa"/>
          </w:tcPr>
          <w:p w:rsidR="00E26F70" w:rsidRPr="00BF7ED8" w:rsidRDefault="00E26F70" w:rsidP="00B90623">
            <w:pPr>
              <w:snapToGrid w:val="0"/>
              <w:ind w:hanging="540"/>
              <w:jc w:val="center"/>
              <w:rPr>
                <w:rFonts w:ascii="Noto Sans" w:hAnsi="Noto Sans" w:cs="Noto Sans"/>
                <w:sz w:val="17"/>
                <w:szCs w:val="17"/>
              </w:rPr>
            </w:pPr>
          </w:p>
        </w:tc>
        <w:tc>
          <w:tcPr>
            <w:tcW w:w="3240" w:type="dxa"/>
            <w:tcBorders>
              <w:top w:val="single" w:sz="4" w:space="0" w:color="000000"/>
            </w:tcBorders>
          </w:tcPr>
          <w:p w:rsidR="00E26F70" w:rsidRPr="00BF7ED8" w:rsidRDefault="00E26F70" w:rsidP="00B90623">
            <w:pPr>
              <w:snapToGrid w:val="0"/>
              <w:jc w:val="center"/>
              <w:rPr>
                <w:rFonts w:ascii="Noto Sans" w:hAnsi="Noto Sans" w:cs="Noto Sans"/>
                <w:b/>
                <w:sz w:val="17"/>
                <w:szCs w:val="17"/>
              </w:rPr>
            </w:pPr>
            <w:r w:rsidRPr="00BF7ED8">
              <w:rPr>
                <w:rFonts w:ascii="Noto Sans" w:hAnsi="Noto Sans" w:cs="Noto Sans"/>
                <w:b/>
                <w:sz w:val="17"/>
                <w:szCs w:val="17"/>
              </w:rPr>
              <w:t xml:space="preserve">NOMBRE Y CARGO </w:t>
            </w:r>
          </w:p>
          <w:p w:rsidR="00E26F70" w:rsidRPr="00BF7ED8" w:rsidRDefault="00E26F70" w:rsidP="00B90623">
            <w:pPr>
              <w:jc w:val="center"/>
              <w:rPr>
                <w:rFonts w:ascii="Noto Sans" w:hAnsi="Noto Sans" w:cs="Noto Sans"/>
                <w:b/>
                <w:sz w:val="17"/>
                <w:szCs w:val="17"/>
              </w:rPr>
            </w:pPr>
            <w:r w:rsidRPr="00BF7ED8">
              <w:rPr>
                <w:rFonts w:ascii="Noto Sans" w:hAnsi="Noto Sans" w:cs="Noto Sans"/>
                <w:b/>
                <w:sz w:val="17"/>
                <w:szCs w:val="17"/>
              </w:rPr>
              <w:t>DEL APODERADO LEGAL</w:t>
            </w:r>
          </w:p>
        </w:tc>
      </w:tr>
    </w:tbl>
    <w:p w:rsidR="00E26F70" w:rsidRPr="00E35C87" w:rsidRDefault="00E26F70" w:rsidP="00E26F70">
      <w:pPr>
        <w:jc w:val="both"/>
        <w:rPr>
          <w:rFonts w:ascii="Noto Sans" w:hAnsi="Noto Sans" w:cs="Noto Sans"/>
          <w:sz w:val="17"/>
          <w:szCs w:val="17"/>
        </w:rPr>
      </w:pPr>
    </w:p>
    <w:p w:rsidR="00A4254C" w:rsidRPr="00DF7AB3" w:rsidRDefault="00A4254C" w:rsidP="00A4254C">
      <w:pPr>
        <w:rPr>
          <w:rFonts w:ascii="Noto Sans" w:hAnsi="Noto Sans" w:cs="Noto Sans"/>
          <w:sz w:val="17"/>
          <w:szCs w:val="17"/>
        </w:rPr>
      </w:pPr>
    </w:p>
    <w:p w:rsidR="00A4254C" w:rsidRPr="00DF7AB3" w:rsidRDefault="00A4254C" w:rsidP="00A4254C">
      <w:pPr>
        <w:jc w:val="center"/>
        <w:rPr>
          <w:rFonts w:ascii="Noto Sans" w:hAnsi="Noto Sans" w:cs="Noto Sans"/>
          <w:b/>
          <w:sz w:val="17"/>
          <w:szCs w:val="17"/>
        </w:rPr>
      </w:pPr>
    </w:p>
    <w:p w:rsidR="00A4254C" w:rsidRPr="00DF7AB3" w:rsidRDefault="00A4254C" w:rsidP="00A4254C">
      <w:pPr>
        <w:jc w:val="center"/>
        <w:rPr>
          <w:rFonts w:ascii="Noto Sans" w:hAnsi="Noto Sans" w:cs="Noto Sans"/>
          <w:b/>
          <w:sz w:val="17"/>
          <w:szCs w:val="17"/>
        </w:rPr>
      </w:pPr>
    </w:p>
    <w:p w:rsidR="00A4254C" w:rsidRPr="00DF7AB3" w:rsidRDefault="00A4254C" w:rsidP="00A4254C">
      <w:pPr>
        <w:jc w:val="center"/>
        <w:rPr>
          <w:rFonts w:ascii="Noto Sans" w:hAnsi="Noto Sans" w:cs="Noto Sans"/>
          <w:b/>
          <w:sz w:val="20"/>
        </w:rPr>
      </w:pPr>
      <w:r w:rsidRPr="00DF7AB3">
        <w:rPr>
          <w:rFonts w:ascii="Noto Sans" w:hAnsi="Noto Sans" w:cs="Noto Sans"/>
          <w:b/>
          <w:sz w:val="17"/>
          <w:szCs w:val="17"/>
        </w:rPr>
        <w:br w:type="page"/>
      </w:r>
      <w:r w:rsidRPr="00DF7AB3">
        <w:rPr>
          <w:rFonts w:ascii="Noto Sans" w:hAnsi="Noto Sans" w:cs="Noto Sans"/>
          <w:b/>
          <w:sz w:val="20"/>
        </w:rPr>
        <w:lastRenderedPageBreak/>
        <w:t>ANEXO NÚMERO 3 (TRES)</w:t>
      </w:r>
    </w:p>
    <w:p w:rsidR="00A4254C" w:rsidRPr="00DF7AB3" w:rsidRDefault="00A4254C" w:rsidP="00A4254C">
      <w:pPr>
        <w:jc w:val="center"/>
        <w:rPr>
          <w:rFonts w:ascii="Noto Sans" w:hAnsi="Noto Sans" w:cs="Noto Sans"/>
          <w:b/>
          <w:sz w:val="20"/>
        </w:rPr>
      </w:pPr>
      <w:r w:rsidRPr="00DF7AB3">
        <w:rPr>
          <w:rFonts w:ascii="Noto Sans" w:hAnsi="Noto Sans" w:cs="Noto Sans"/>
          <w:b/>
          <w:sz w:val="20"/>
        </w:rPr>
        <w:t>FORMATO DE CARTA RELATIVA AL PUNTO 6 INCISO B)</w:t>
      </w:r>
    </w:p>
    <w:p w:rsidR="00A4254C" w:rsidRPr="00DF7AB3" w:rsidRDefault="00A4254C" w:rsidP="00A4254C">
      <w:pPr>
        <w:jc w:val="center"/>
        <w:rPr>
          <w:rFonts w:ascii="Noto Sans" w:hAnsi="Noto Sans" w:cs="Noto Sans"/>
          <w:b/>
          <w:sz w:val="20"/>
        </w:rPr>
      </w:pPr>
    </w:p>
    <w:p w:rsidR="00A4254C" w:rsidRPr="00DF7AB3" w:rsidRDefault="00A4254C" w:rsidP="00A4254C">
      <w:pPr>
        <w:spacing w:after="200" w:line="360" w:lineRule="auto"/>
        <w:rPr>
          <w:rFonts w:ascii="Noto Sans" w:hAnsi="Noto Sans" w:cs="Noto Sans"/>
          <w:b/>
          <w:sz w:val="20"/>
          <w:lang w:val="es-MX"/>
        </w:rPr>
      </w:pPr>
      <w:r w:rsidRPr="00DF7AB3">
        <w:rPr>
          <w:rFonts w:ascii="Noto Sans" w:hAnsi="Noto Sans" w:cs="Noto Sans"/>
          <w:b/>
          <w:sz w:val="20"/>
          <w:lang w:val="es-MX"/>
        </w:rPr>
        <w:t>INSTITUTO MEXICANO DEL SEGURO SOCIAL</w:t>
      </w:r>
    </w:p>
    <w:p w:rsidR="00A4254C" w:rsidRPr="00DF7AB3" w:rsidRDefault="00A4254C" w:rsidP="00A4254C">
      <w:pPr>
        <w:spacing w:after="200" w:line="360" w:lineRule="auto"/>
        <w:rPr>
          <w:rFonts w:ascii="Noto Sans" w:hAnsi="Noto Sans" w:cs="Noto Sans"/>
          <w:b/>
          <w:sz w:val="20"/>
          <w:lang w:val="es-MX"/>
        </w:rPr>
      </w:pPr>
      <w:r w:rsidRPr="00DF7AB3">
        <w:rPr>
          <w:rFonts w:ascii="Noto Sans" w:hAnsi="Noto Sans" w:cs="Noto Sans"/>
          <w:b/>
          <w:sz w:val="20"/>
          <w:lang w:val="es-MX"/>
        </w:rPr>
        <w:t>CONVOCANTE</w:t>
      </w:r>
    </w:p>
    <w:p w:rsidR="00A4254C" w:rsidRPr="00DF7AB3" w:rsidRDefault="00A4254C" w:rsidP="00A4254C">
      <w:pPr>
        <w:spacing w:after="200" w:line="360" w:lineRule="auto"/>
        <w:rPr>
          <w:rFonts w:ascii="Noto Sans" w:hAnsi="Noto Sans" w:cs="Noto Sans"/>
          <w:sz w:val="20"/>
          <w:lang w:val="es-MX"/>
        </w:rPr>
      </w:pPr>
    </w:p>
    <w:p w:rsidR="00A4254C" w:rsidRPr="00DF7AB3" w:rsidRDefault="00A4254C" w:rsidP="00B90623">
      <w:pPr>
        <w:spacing w:after="200"/>
        <w:jc w:val="both"/>
        <w:rPr>
          <w:rFonts w:ascii="Noto Sans" w:hAnsi="Noto Sans" w:cs="Noto Sans"/>
          <w:sz w:val="20"/>
          <w:lang w:val="es-MX"/>
        </w:rPr>
      </w:pPr>
      <w:r w:rsidRPr="00DF7AB3">
        <w:rPr>
          <w:rFonts w:ascii="Noto Sans" w:hAnsi="Noto Sans" w:cs="Noto Sans"/>
          <w:sz w:val="20"/>
          <w:lang w:val="es-MX"/>
        </w:rPr>
        <w:t>(__________NOMBRE________) EN MI CARÁCTER DE REPRESENTANTE LEGAL DE LA (__________NOMBRE O RAZÓN SOCIAL DE LA EMPRESA________), Y EN TÉRMINOS DEL NUMERAL 6, REQUISITOS QUE DEBERAN CUMPLIR LOS LICITANTES, INCISO B) DE LAS BASES DE LA CONVOCATORIA DE LA LICITACIÓN PÚBLICA NACIONAL NO.______________________________, MANIFIESTO LO SIGUIENTE:</w:t>
      </w:r>
    </w:p>
    <w:p w:rsidR="003A437C" w:rsidRPr="00DF7AB3" w:rsidRDefault="003A437C" w:rsidP="00A4254C">
      <w:pPr>
        <w:spacing w:after="200" w:line="360" w:lineRule="auto"/>
        <w:jc w:val="both"/>
        <w:rPr>
          <w:rFonts w:ascii="Noto Sans" w:hAnsi="Noto Sans" w:cs="Noto Sans"/>
          <w:sz w:val="20"/>
          <w:lang w:val="es-MX"/>
        </w:rPr>
      </w:pPr>
    </w:p>
    <w:p w:rsidR="002C5C37" w:rsidRPr="003606F8" w:rsidRDefault="002C5C37" w:rsidP="002C5C37">
      <w:pPr>
        <w:tabs>
          <w:tab w:val="left" w:pos="6799"/>
        </w:tabs>
        <w:spacing w:line="360" w:lineRule="auto"/>
        <w:jc w:val="both"/>
        <w:rPr>
          <w:rFonts w:ascii="Noto Sans" w:hAnsi="Noto Sans" w:cs="Noto Sans"/>
          <w:sz w:val="19"/>
          <w:szCs w:val="19"/>
        </w:rPr>
      </w:pPr>
      <w:r w:rsidRPr="00C2031C">
        <w:rPr>
          <w:rFonts w:ascii="Noto Sans" w:hAnsi="Noto Sans" w:cs="Noto Sans"/>
          <w:b/>
          <w:sz w:val="19"/>
          <w:szCs w:val="19"/>
        </w:rPr>
        <w:t xml:space="preserve">Bajo protesta de decir verdad, </w:t>
      </w:r>
      <w:r w:rsidRPr="00265ADE">
        <w:rPr>
          <w:rFonts w:ascii="Noto Sans" w:hAnsi="Noto Sans" w:cs="Noto Sans"/>
          <w:sz w:val="19"/>
          <w:szCs w:val="19"/>
        </w:rPr>
        <w:t xml:space="preserve">que mi representada se abstendrá por si misma o a través de interpósita persona, de adoptar conductas para que las personas servidoras públicas del Instituto, induzcan o alteren las evaluaciones de las proposiciones, el resultado del procedimiento, u otros aspectos que le otorguen condiciones más ventajosas con relación a los demás Licitantes </w:t>
      </w:r>
      <w:r w:rsidRPr="00265ADE">
        <w:rPr>
          <w:rFonts w:ascii="Noto Sans" w:hAnsi="Noto Sans" w:cs="Noto Sans"/>
          <w:b/>
          <w:sz w:val="19"/>
          <w:szCs w:val="19"/>
        </w:rPr>
        <w:t>así como, de incorporar durante la vigencia de los contratos a personas que se encuentren inhabilitadas.</w:t>
      </w:r>
      <w:r w:rsidRPr="003606F8">
        <w:rPr>
          <w:rFonts w:ascii="Noto Sans" w:hAnsi="Noto Sans" w:cs="Noto Sans"/>
          <w:sz w:val="19"/>
          <w:szCs w:val="19"/>
        </w:rPr>
        <w:tab/>
      </w:r>
    </w:p>
    <w:p w:rsidR="002C5C37" w:rsidRDefault="002C5C37" w:rsidP="00A4254C">
      <w:pPr>
        <w:spacing w:after="200" w:line="360" w:lineRule="auto"/>
        <w:jc w:val="both"/>
        <w:rPr>
          <w:rFonts w:ascii="Noto Sans" w:hAnsi="Noto Sans" w:cs="Noto Sans"/>
          <w:sz w:val="20"/>
          <w:lang w:val="es-MX"/>
        </w:rPr>
      </w:pPr>
    </w:p>
    <w:p w:rsidR="00A4254C" w:rsidRPr="00DF7AB3" w:rsidRDefault="00A4254C" w:rsidP="00A4254C">
      <w:pPr>
        <w:spacing w:after="200" w:line="360" w:lineRule="auto"/>
        <w:jc w:val="both"/>
        <w:rPr>
          <w:rFonts w:ascii="Noto Sans" w:hAnsi="Noto Sans" w:cs="Noto Sans"/>
          <w:sz w:val="20"/>
          <w:lang w:val="es-MX"/>
        </w:rPr>
      </w:pPr>
      <w:r w:rsidRPr="00DF7AB3">
        <w:rPr>
          <w:rFonts w:ascii="Noto Sans" w:hAnsi="Noto Sans" w:cs="Noto Sans"/>
          <w:sz w:val="20"/>
          <w:lang w:val="es-MX"/>
        </w:rPr>
        <w:t>LUGAR Y FECHA</w:t>
      </w:r>
    </w:p>
    <w:p w:rsidR="00A4254C" w:rsidRPr="00DF7AB3" w:rsidRDefault="00A4254C" w:rsidP="00A4254C">
      <w:pPr>
        <w:spacing w:after="200" w:line="360" w:lineRule="auto"/>
        <w:jc w:val="both"/>
        <w:rPr>
          <w:rFonts w:ascii="Noto Sans" w:hAnsi="Noto Sans" w:cs="Noto Sans"/>
          <w:sz w:val="18"/>
          <w:szCs w:val="18"/>
          <w:lang w:val="es-MX"/>
        </w:rPr>
      </w:pPr>
    </w:p>
    <w:p w:rsidR="00A4254C" w:rsidRPr="00DF7AB3" w:rsidRDefault="00A4254C" w:rsidP="00A4254C">
      <w:pPr>
        <w:spacing w:after="200" w:line="360" w:lineRule="auto"/>
        <w:jc w:val="both"/>
        <w:rPr>
          <w:rFonts w:ascii="Noto Sans" w:hAnsi="Noto Sans" w:cs="Noto Sans"/>
          <w:sz w:val="20"/>
          <w:lang w:val="es-MX"/>
        </w:rPr>
      </w:pPr>
    </w:p>
    <w:p w:rsidR="00A4254C" w:rsidRPr="00DF7AB3" w:rsidRDefault="00A4254C" w:rsidP="00B90623">
      <w:pPr>
        <w:spacing w:after="200"/>
        <w:jc w:val="center"/>
        <w:rPr>
          <w:rFonts w:ascii="Noto Sans" w:hAnsi="Noto Sans" w:cs="Noto Sans"/>
          <w:sz w:val="20"/>
          <w:lang w:val="es-MX"/>
        </w:rPr>
      </w:pPr>
      <w:r w:rsidRPr="00DF7AB3">
        <w:rPr>
          <w:rFonts w:ascii="Noto Sans" w:hAnsi="Noto Sans" w:cs="Noto Sans"/>
          <w:sz w:val="20"/>
          <w:lang w:val="es-MX"/>
        </w:rPr>
        <w:t>_______________________________________________________________</w:t>
      </w:r>
    </w:p>
    <w:p w:rsidR="00A4254C" w:rsidRPr="00DF7AB3" w:rsidRDefault="00A4254C" w:rsidP="00B90623">
      <w:pPr>
        <w:spacing w:after="200"/>
        <w:jc w:val="center"/>
        <w:rPr>
          <w:rFonts w:ascii="Noto Sans" w:hAnsi="Noto Sans" w:cs="Noto Sans"/>
          <w:b/>
          <w:sz w:val="20"/>
          <w:lang w:val="es-MX"/>
        </w:rPr>
      </w:pPr>
      <w:r w:rsidRPr="00DF7AB3">
        <w:rPr>
          <w:rFonts w:ascii="Noto Sans" w:hAnsi="Noto Sans" w:cs="Noto Sans"/>
          <w:b/>
          <w:sz w:val="20"/>
          <w:lang w:val="es-MX"/>
        </w:rPr>
        <w:t>(NOMBRE Y FIRMA DEL REPRESENTANTE LEGAL)</w:t>
      </w:r>
    </w:p>
    <w:p w:rsidR="00B90623" w:rsidRDefault="00B90623" w:rsidP="00B90623">
      <w:pPr>
        <w:spacing w:after="200"/>
        <w:rPr>
          <w:rFonts w:ascii="Noto Sans" w:hAnsi="Noto Sans" w:cs="Noto Sans"/>
          <w:b/>
          <w:sz w:val="20"/>
          <w:lang w:val="es-MX"/>
        </w:rPr>
      </w:pPr>
      <w:r>
        <w:rPr>
          <w:rFonts w:ascii="Noto Sans" w:hAnsi="Noto Sans" w:cs="Noto Sans"/>
          <w:b/>
          <w:sz w:val="20"/>
          <w:lang w:val="es-MX"/>
        </w:rPr>
        <w:br w:type="page"/>
      </w:r>
    </w:p>
    <w:p w:rsidR="00B90623" w:rsidRDefault="00B90623" w:rsidP="00A4254C">
      <w:pPr>
        <w:jc w:val="center"/>
        <w:rPr>
          <w:rFonts w:ascii="Noto Sans" w:hAnsi="Noto Sans" w:cs="Noto Sans"/>
          <w:b/>
          <w:sz w:val="20"/>
          <w:lang w:val="es-MX"/>
        </w:rPr>
      </w:pPr>
    </w:p>
    <w:p w:rsidR="00A4254C" w:rsidRPr="00DF7AB3" w:rsidRDefault="00A4254C" w:rsidP="00A4254C">
      <w:pPr>
        <w:jc w:val="center"/>
        <w:rPr>
          <w:rFonts w:ascii="Noto Sans" w:hAnsi="Noto Sans" w:cs="Noto Sans"/>
          <w:b/>
          <w:sz w:val="20"/>
          <w:lang w:val="es-MX"/>
        </w:rPr>
      </w:pPr>
      <w:r w:rsidRPr="00DF7AB3">
        <w:rPr>
          <w:rFonts w:ascii="Noto Sans" w:hAnsi="Noto Sans" w:cs="Noto Sans"/>
          <w:b/>
          <w:sz w:val="20"/>
          <w:lang w:val="es-MX"/>
        </w:rPr>
        <w:t>ANEXO NÚMERO 4 (CUATRO)</w:t>
      </w:r>
    </w:p>
    <w:p w:rsidR="00A4254C" w:rsidRPr="00DF7AB3" w:rsidRDefault="00A4254C" w:rsidP="00A4254C">
      <w:pPr>
        <w:jc w:val="center"/>
        <w:rPr>
          <w:rFonts w:ascii="Noto Sans" w:hAnsi="Noto Sans" w:cs="Noto Sans"/>
          <w:b/>
          <w:sz w:val="20"/>
          <w:lang w:val="es-MX"/>
        </w:rPr>
      </w:pPr>
      <w:r w:rsidRPr="00DF7AB3">
        <w:rPr>
          <w:rFonts w:ascii="Noto Sans" w:hAnsi="Noto Sans" w:cs="Noto Sans"/>
          <w:b/>
          <w:sz w:val="20"/>
          <w:lang w:val="es-MX"/>
        </w:rPr>
        <w:t>FORMATO DE CARTA RELATIVA AL PUNTO 6 INCISO C)</w:t>
      </w:r>
    </w:p>
    <w:p w:rsidR="00A4254C" w:rsidRPr="00DF7AB3" w:rsidRDefault="00A4254C" w:rsidP="00A4254C">
      <w:pPr>
        <w:jc w:val="center"/>
        <w:rPr>
          <w:rFonts w:ascii="Noto Sans" w:hAnsi="Noto Sans" w:cs="Noto Sans"/>
          <w:b/>
          <w:sz w:val="20"/>
          <w:lang w:val="es-MX"/>
        </w:rPr>
      </w:pPr>
    </w:p>
    <w:p w:rsidR="00A4254C" w:rsidRPr="00DF7AB3" w:rsidRDefault="00A4254C" w:rsidP="00A4254C">
      <w:pPr>
        <w:jc w:val="both"/>
        <w:rPr>
          <w:rFonts w:ascii="Noto Sans" w:hAnsi="Noto Sans" w:cs="Noto Sans"/>
          <w:b/>
          <w:smallCaps/>
          <w:sz w:val="20"/>
          <w:lang w:val="es-MX"/>
        </w:rPr>
      </w:pPr>
      <w:r w:rsidRPr="00DF7AB3">
        <w:rPr>
          <w:rFonts w:ascii="Noto Sans" w:hAnsi="Noto Sans" w:cs="Noto Sans"/>
          <w:b/>
          <w:smallCaps/>
          <w:sz w:val="20"/>
          <w:lang w:val="es-MX"/>
        </w:rPr>
        <w:t>MANIFESTACIÓN, BAJO PROTESTA DE DECIR VERDAD, DE LA ESTRATIFICACIÓN DE MICRO, PEQUEÑA O MEDIANA EMPRESA (MIPYMES)</w:t>
      </w:r>
    </w:p>
    <w:p w:rsidR="00A4254C" w:rsidRPr="00DF7AB3" w:rsidRDefault="00A4254C" w:rsidP="00A4254C">
      <w:pPr>
        <w:jc w:val="both"/>
        <w:rPr>
          <w:rFonts w:ascii="Noto Sans" w:hAnsi="Noto Sans" w:cs="Noto Sans"/>
          <w:sz w:val="20"/>
          <w:lang w:val="es-MX"/>
        </w:rPr>
      </w:pPr>
    </w:p>
    <w:p w:rsidR="00A4254C" w:rsidRPr="00DF7AB3" w:rsidRDefault="00A4254C" w:rsidP="00A4254C">
      <w:pPr>
        <w:jc w:val="both"/>
        <w:rPr>
          <w:rFonts w:ascii="Noto Sans" w:hAnsi="Noto Sans" w:cs="Noto Sans"/>
          <w:sz w:val="20"/>
          <w:lang w:val="es-MX"/>
        </w:rPr>
      </w:pPr>
    </w:p>
    <w:p w:rsidR="00A4254C" w:rsidRPr="00DF7AB3" w:rsidRDefault="00A4254C" w:rsidP="00A4254C">
      <w:pPr>
        <w:spacing w:line="360" w:lineRule="auto"/>
        <w:jc w:val="right"/>
        <w:rPr>
          <w:rFonts w:ascii="Noto Sans" w:eastAsia="Calibri" w:hAnsi="Noto Sans" w:cs="Noto Sans"/>
          <w:sz w:val="20"/>
          <w:lang w:val="es-MX"/>
        </w:rPr>
      </w:pPr>
      <w:r w:rsidRPr="00DF7AB3">
        <w:rPr>
          <w:rFonts w:ascii="Noto Sans" w:eastAsia="Calibri" w:hAnsi="Noto Sans" w:cs="Noto Sans"/>
          <w:sz w:val="20"/>
          <w:lang w:val="es-MX"/>
        </w:rPr>
        <w:t xml:space="preserve">_________ </w:t>
      </w:r>
      <w:proofErr w:type="gramStart"/>
      <w:r w:rsidRPr="00DF7AB3">
        <w:rPr>
          <w:rFonts w:ascii="Noto Sans" w:eastAsia="Calibri" w:hAnsi="Noto Sans" w:cs="Noto Sans"/>
          <w:sz w:val="20"/>
          <w:lang w:val="es-MX"/>
        </w:rPr>
        <w:t>de</w:t>
      </w:r>
      <w:proofErr w:type="gramEnd"/>
      <w:r w:rsidRPr="00DF7AB3">
        <w:rPr>
          <w:rFonts w:ascii="Noto Sans" w:eastAsia="Calibri" w:hAnsi="Noto Sans" w:cs="Noto Sans"/>
          <w:sz w:val="20"/>
          <w:lang w:val="es-MX"/>
        </w:rPr>
        <w:t xml:space="preserve"> __________ </w:t>
      </w:r>
      <w:proofErr w:type="spellStart"/>
      <w:r w:rsidRPr="00DF7AB3">
        <w:rPr>
          <w:rFonts w:ascii="Noto Sans" w:eastAsia="Calibri" w:hAnsi="Noto Sans" w:cs="Noto Sans"/>
          <w:sz w:val="20"/>
          <w:lang w:val="es-MX"/>
        </w:rPr>
        <w:t>de</w:t>
      </w:r>
      <w:proofErr w:type="spellEnd"/>
      <w:r w:rsidRPr="00DF7AB3">
        <w:rPr>
          <w:rFonts w:ascii="Noto Sans" w:eastAsia="Calibri" w:hAnsi="Noto Sans" w:cs="Noto Sans"/>
          <w:sz w:val="20"/>
          <w:lang w:val="es-MX"/>
        </w:rPr>
        <w:t xml:space="preserve"> _______   (</w:t>
      </w:r>
      <w:r w:rsidRPr="00DF7AB3">
        <w:rPr>
          <w:rFonts w:ascii="Noto Sans" w:eastAsia="Calibri" w:hAnsi="Noto Sans" w:cs="Noto Sans"/>
          <w:b/>
          <w:sz w:val="20"/>
          <w:lang w:val="es-MX"/>
        </w:rPr>
        <w:t>1</w:t>
      </w:r>
      <w:r w:rsidRPr="00DF7AB3">
        <w:rPr>
          <w:rFonts w:ascii="Noto Sans" w:eastAsia="Calibri" w:hAnsi="Noto Sans" w:cs="Noto Sans"/>
          <w:sz w:val="20"/>
          <w:lang w:val="es-MX"/>
        </w:rPr>
        <w:t>)</w:t>
      </w:r>
    </w:p>
    <w:p w:rsidR="00A4254C" w:rsidRPr="00DF7AB3" w:rsidRDefault="00A4254C" w:rsidP="00A4254C">
      <w:pPr>
        <w:spacing w:line="360" w:lineRule="auto"/>
        <w:rPr>
          <w:rFonts w:ascii="Noto Sans" w:eastAsia="Calibri" w:hAnsi="Noto Sans" w:cs="Noto Sans"/>
          <w:sz w:val="20"/>
          <w:lang w:val="es-MX"/>
        </w:rPr>
      </w:pPr>
    </w:p>
    <w:p w:rsidR="00A4254C" w:rsidRPr="00DF7AB3" w:rsidRDefault="00A4254C" w:rsidP="00A4254C">
      <w:pPr>
        <w:spacing w:line="360" w:lineRule="auto"/>
        <w:jc w:val="both"/>
        <w:rPr>
          <w:rFonts w:ascii="Noto Sans" w:eastAsia="Calibri" w:hAnsi="Noto Sans" w:cs="Noto Sans"/>
          <w:sz w:val="20"/>
          <w:lang w:val="es-MX"/>
        </w:rPr>
      </w:pPr>
      <w:r w:rsidRPr="00DF7AB3">
        <w:rPr>
          <w:rFonts w:ascii="Noto Sans" w:eastAsia="Calibri" w:hAnsi="Noto Sans" w:cs="Noto Sans"/>
          <w:sz w:val="20"/>
          <w:lang w:val="es-MX"/>
        </w:rPr>
        <w:t>_________ (</w:t>
      </w:r>
      <w:r w:rsidRPr="00DF7AB3">
        <w:rPr>
          <w:rFonts w:ascii="Noto Sans" w:eastAsia="Calibri" w:hAnsi="Noto Sans" w:cs="Noto Sans"/>
          <w:b/>
          <w:sz w:val="20"/>
          <w:lang w:val="es-MX"/>
        </w:rPr>
        <w:t>2</w:t>
      </w:r>
      <w:proofErr w:type="gramStart"/>
      <w:r w:rsidRPr="00DF7AB3">
        <w:rPr>
          <w:rFonts w:ascii="Noto Sans" w:eastAsia="Calibri" w:hAnsi="Noto Sans" w:cs="Noto Sans"/>
          <w:sz w:val="20"/>
          <w:lang w:val="es-MX"/>
        </w:rPr>
        <w:t>)_</w:t>
      </w:r>
      <w:proofErr w:type="gramEnd"/>
      <w:r w:rsidRPr="00DF7AB3">
        <w:rPr>
          <w:rFonts w:ascii="Noto Sans" w:eastAsia="Calibri" w:hAnsi="Noto Sans" w:cs="Noto Sans"/>
          <w:sz w:val="20"/>
          <w:lang w:val="es-MX"/>
        </w:rPr>
        <w:t>_______</w:t>
      </w:r>
    </w:p>
    <w:p w:rsidR="00A4254C" w:rsidRPr="00DF7AB3" w:rsidRDefault="00A4254C" w:rsidP="00A4254C">
      <w:pPr>
        <w:spacing w:line="360" w:lineRule="auto"/>
        <w:jc w:val="both"/>
        <w:rPr>
          <w:rFonts w:ascii="Noto Sans" w:eastAsia="Calibri" w:hAnsi="Noto Sans" w:cs="Noto Sans"/>
          <w:sz w:val="20"/>
          <w:lang w:val="es-MX"/>
        </w:rPr>
      </w:pPr>
      <w:r w:rsidRPr="00DF7AB3">
        <w:rPr>
          <w:rFonts w:ascii="Noto Sans" w:eastAsia="Calibri" w:hAnsi="Noto Sans" w:cs="Noto Sans"/>
          <w:sz w:val="20"/>
          <w:lang w:val="es-MX"/>
        </w:rPr>
        <w:t>P r e s e n t e.</w:t>
      </w:r>
    </w:p>
    <w:p w:rsidR="00A4254C" w:rsidRPr="00DF7AB3" w:rsidRDefault="00A4254C" w:rsidP="00A4254C">
      <w:pPr>
        <w:spacing w:line="360" w:lineRule="auto"/>
        <w:jc w:val="both"/>
        <w:rPr>
          <w:rFonts w:ascii="Noto Sans" w:eastAsia="Calibri" w:hAnsi="Noto Sans" w:cs="Noto Sans"/>
          <w:sz w:val="20"/>
          <w:lang w:val="es-MX"/>
        </w:rPr>
      </w:pPr>
    </w:p>
    <w:p w:rsidR="002C5C37" w:rsidRPr="003606F8" w:rsidRDefault="002C5C37" w:rsidP="002C5C37">
      <w:pPr>
        <w:spacing w:line="360" w:lineRule="auto"/>
        <w:jc w:val="both"/>
        <w:rPr>
          <w:rFonts w:ascii="Noto Sans" w:hAnsi="Noto Sans" w:cs="Noto Sans"/>
          <w:sz w:val="19"/>
          <w:szCs w:val="19"/>
        </w:rPr>
      </w:pPr>
      <w:r w:rsidRPr="003606F8">
        <w:rPr>
          <w:rFonts w:ascii="Noto Sans" w:hAnsi="Noto Sans" w:cs="Noto Sans"/>
          <w:sz w:val="19"/>
          <w:szCs w:val="19"/>
        </w:rPr>
        <w:t>Me refiero al procedimiento de ________</w:t>
      </w:r>
      <w:proofErr w:type="gramStart"/>
      <w:r w:rsidRPr="003606F8">
        <w:rPr>
          <w:rFonts w:ascii="Noto Sans" w:hAnsi="Noto Sans" w:cs="Noto Sans"/>
          <w:sz w:val="19"/>
          <w:szCs w:val="19"/>
        </w:rPr>
        <w:t>_(</w:t>
      </w:r>
      <w:proofErr w:type="gramEnd"/>
      <w:r w:rsidRPr="003606F8">
        <w:rPr>
          <w:rFonts w:ascii="Noto Sans" w:hAnsi="Noto Sans" w:cs="Noto Sans"/>
          <w:b/>
          <w:sz w:val="19"/>
          <w:szCs w:val="19"/>
        </w:rPr>
        <w:t>3</w:t>
      </w:r>
      <w:r w:rsidRPr="003606F8">
        <w:rPr>
          <w:rFonts w:ascii="Noto Sans" w:hAnsi="Noto Sans" w:cs="Noto Sans"/>
          <w:sz w:val="19"/>
          <w:szCs w:val="19"/>
        </w:rPr>
        <w:t>)________ No. _______</w:t>
      </w:r>
      <w:proofErr w:type="gramStart"/>
      <w:r w:rsidRPr="003606F8">
        <w:rPr>
          <w:rFonts w:ascii="Noto Sans" w:hAnsi="Noto Sans" w:cs="Noto Sans"/>
          <w:sz w:val="19"/>
          <w:szCs w:val="19"/>
        </w:rPr>
        <w:t>_(</w:t>
      </w:r>
      <w:proofErr w:type="gramEnd"/>
      <w:r w:rsidRPr="003606F8">
        <w:rPr>
          <w:rFonts w:ascii="Noto Sans" w:hAnsi="Noto Sans" w:cs="Noto Sans"/>
          <w:b/>
          <w:sz w:val="19"/>
          <w:szCs w:val="19"/>
        </w:rPr>
        <w:t>4</w:t>
      </w:r>
      <w:r w:rsidRPr="003606F8">
        <w:rPr>
          <w:rFonts w:ascii="Noto Sans" w:hAnsi="Noto Sans" w:cs="Noto Sans"/>
          <w:sz w:val="19"/>
          <w:szCs w:val="19"/>
        </w:rPr>
        <w:t>) _______ en el que mi representada, la empresa_________(</w:t>
      </w:r>
      <w:r w:rsidRPr="003606F8">
        <w:rPr>
          <w:rFonts w:ascii="Noto Sans" w:hAnsi="Noto Sans" w:cs="Noto Sans"/>
          <w:b/>
          <w:sz w:val="19"/>
          <w:szCs w:val="19"/>
        </w:rPr>
        <w:t>5</w:t>
      </w:r>
      <w:r w:rsidRPr="003606F8">
        <w:rPr>
          <w:rFonts w:ascii="Noto Sans" w:hAnsi="Noto Sans" w:cs="Noto Sans"/>
          <w:sz w:val="19"/>
          <w:szCs w:val="19"/>
        </w:rPr>
        <w:t>)________, participa a través de la presente proposición.</w:t>
      </w:r>
    </w:p>
    <w:p w:rsidR="002C5C37" w:rsidRPr="003606F8" w:rsidRDefault="002C5C37" w:rsidP="002C5C37">
      <w:pPr>
        <w:spacing w:line="360" w:lineRule="auto"/>
        <w:jc w:val="both"/>
        <w:rPr>
          <w:rFonts w:ascii="Noto Sans" w:hAnsi="Noto Sans" w:cs="Noto Sans"/>
          <w:sz w:val="19"/>
          <w:szCs w:val="19"/>
        </w:rPr>
      </w:pPr>
    </w:p>
    <w:p w:rsidR="00722D0A" w:rsidRPr="003606F8" w:rsidRDefault="00722D0A" w:rsidP="00722D0A">
      <w:pPr>
        <w:spacing w:line="360" w:lineRule="auto"/>
        <w:jc w:val="both"/>
        <w:rPr>
          <w:rFonts w:ascii="Noto Sans" w:hAnsi="Noto Sans" w:cs="Noto Sans"/>
          <w:sz w:val="19"/>
          <w:szCs w:val="19"/>
        </w:rPr>
      </w:pPr>
      <w:r w:rsidRPr="003606F8">
        <w:rPr>
          <w:rFonts w:ascii="Noto Sans" w:hAnsi="Noto Sans" w:cs="Noto Sans"/>
          <w:sz w:val="19"/>
          <w:szCs w:val="19"/>
        </w:rPr>
        <w:t>Al respecto y de conformidad con</w:t>
      </w:r>
      <w:r>
        <w:rPr>
          <w:rFonts w:ascii="Noto Sans" w:hAnsi="Noto Sans" w:cs="Noto Sans"/>
          <w:sz w:val="19"/>
          <w:szCs w:val="19"/>
        </w:rPr>
        <w:t xml:space="preserve"> lo dispuesto por </w:t>
      </w:r>
      <w:r w:rsidRPr="00C70D01">
        <w:rPr>
          <w:rFonts w:ascii="Noto Sans" w:hAnsi="Noto Sans" w:cs="Noto Sans"/>
          <w:sz w:val="19"/>
          <w:szCs w:val="19"/>
        </w:rPr>
        <w:t xml:space="preserve">el artículo </w:t>
      </w:r>
      <w:r w:rsidRPr="009F4B5A">
        <w:rPr>
          <w:rFonts w:ascii="Noto Sans" w:hAnsi="Noto Sans" w:cs="Noto Sans"/>
          <w:b/>
          <w:sz w:val="19"/>
          <w:szCs w:val="19"/>
        </w:rPr>
        <w:t>57</w:t>
      </w:r>
      <w:r w:rsidRPr="00C70D01">
        <w:rPr>
          <w:rFonts w:ascii="Noto Sans" w:hAnsi="Noto Sans" w:cs="Noto Sans"/>
          <w:sz w:val="19"/>
          <w:szCs w:val="19"/>
        </w:rPr>
        <w:t xml:space="preserve"> del Reglamento de la</w:t>
      </w:r>
      <w:r w:rsidRPr="003606F8">
        <w:rPr>
          <w:rFonts w:ascii="Noto Sans" w:hAnsi="Noto Sans" w:cs="Noto Sans"/>
          <w:sz w:val="19"/>
          <w:szCs w:val="19"/>
        </w:rPr>
        <w:t xml:space="preserve"> Ley de Adquisiciones, Arrendamientos y Servicios del Sector Público, </w:t>
      </w:r>
      <w:r w:rsidRPr="003606F8">
        <w:rPr>
          <w:rFonts w:ascii="Noto Sans" w:hAnsi="Noto Sans" w:cs="Noto Sans"/>
          <w:b/>
          <w:sz w:val="19"/>
          <w:szCs w:val="19"/>
        </w:rPr>
        <w:t>MANIFIESTO BAJO PROTESTA DE DECIR VERDAD</w:t>
      </w:r>
      <w:r w:rsidRPr="003606F8">
        <w:rPr>
          <w:rFonts w:ascii="Noto Sans" w:hAnsi="Noto Sans" w:cs="Noto Sans"/>
          <w:sz w:val="19"/>
          <w:szCs w:val="19"/>
        </w:rPr>
        <w:t xml:space="preserve"> que mi representada está constituida conforme a las leyes mexicanas, con Registro Federal de Contribuyentes _________(</w:t>
      </w:r>
      <w:r w:rsidRPr="003606F8">
        <w:rPr>
          <w:rFonts w:ascii="Noto Sans" w:hAnsi="Noto Sans" w:cs="Noto Sans"/>
          <w:b/>
          <w:sz w:val="19"/>
          <w:szCs w:val="19"/>
        </w:rPr>
        <w:t>6</w:t>
      </w:r>
      <w:r w:rsidRPr="003606F8">
        <w:rPr>
          <w:rFonts w:ascii="Noto Sans" w:hAnsi="Noto Sans" w:cs="Noto Sans"/>
          <w:sz w:val="19"/>
          <w:szCs w:val="19"/>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3606F8">
        <w:rPr>
          <w:rFonts w:ascii="Noto Sans" w:hAnsi="Noto Sans" w:cs="Noto Sans"/>
          <w:b/>
          <w:sz w:val="19"/>
          <w:szCs w:val="19"/>
        </w:rPr>
        <w:t>7</w:t>
      </w:r>
      <w:r w:rsidRPr="003606F8">
        <w:rPr>
          <w:rFonts w:ascii="Noto Sans" w:hAnsi="Noto Sans" w:cs="Noto Sans"/>
          <w:sz w:val="19"/>
          <w:szCs w:val="19"/>
        </w:rPr>
        <w:t>)________, con base en lo cual se estatifica como una empresa _________(</w:t>
      </w:r>
      <w:r w:rsidRPr="003606F8">
        <w:rPr>
          <w:rFonts w:ascii="Noto Sans" w:hAnsi="Noto Sans" w:cs="Noto Sans"/>
          <w:b/>
          <w:sz w:val="19"/>
          <w:szCs w:val="19"/>
        </w:rPr>
        <w:t>8</w:t>
      </w:r>
      <w:r w:rsidRPr="003606F8">
        <w:rPr>
          <w:rFonts w:ascii="Noto Sans" w:hAnsi="Noto Sans" w:cs="Noto Sans"/>
          <w:sz w:val="19"/>
          <w:szCs w:val="19"/>
        </w:rPr>
        <w:t>)________.</w:t>
      </w:r>
    </w:p>
    <w:p w:rsidR="00722D0A" w:rsidRPr="003606F8" w:rsidRDefault="00722D0A" w:rsidP="00722D0A">
      <w:pPr>
        <w:spacing w:line="360" w:lineRule="auto"/>
        <w:jc w:val="both"/>
        <w:rPr>
          <w:rFonts w:ascii="Noto Sans" w:hAnsi="Noto Sans" w:cs="Noto Sans"/>
          <w:sz w:val="19"/>
          <w:szCs w:val="19"/>
        </w:rPr>
      </w:pPr>
    </w:p>
    <w:p w:rsidR="00722D0A" w:rsidRPr="003606F8" w:rsidRDefault="00722D0A" w:rsidP="00722D0A">
      <w:pPr>
        <w:spacing w:line="360" w:lineRule="auto"/>
        <w:jc w:val="both"/>
        <w:rPr>
          <w:rFonts w:ascii="Noto Sans" w:hAnsi="Noto Sans" w:cs="Noto Sans"/>
          <w:sz w:val="19"/>
          <w:szCs w:val="19"/>
        </w:rPr>
      </w:pPr>
      <w:r w:rsidRPr="003606F8">
        <w:rPr>
          <w:rFonts w:ascii="Noto Sans" w:hAnsi="Noto Sans" w:cs="Noto Sans"/>
          <w:sz w:val="19"/>
          <w:szCs w:val="19"/>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rsidR="00A4254C" w:rsidRPr="00DF7AB3" w:rsidRDefault="00A4254C" w:rsidP="00A4254C">
      <w:pPr>
        <w:spacing w:line="360" w:lineRule="auto"/>
        <w:jc w:val="center"/>
        <w:rPr>
          <w:rFonts w:ascii="Noto Sans" w:eastAsia="Calibri" w:hAnsi="Noto Sans" w:cs="Noto Sans"/>
          <w:b/>
          <w:sz w:val="20"/>
          <w:lang w:val="es-MX"/>
        </w:rPr>
      </w:pPr>
      <w:r w:rsidRPr="00DF7AB3">
        <w:rPr>
          <w:rFonts w:ascii="Noto Sans" w:eastAsia="Calibri" w:hAnsi="Noto Sans" w:cs="Noto Sans"/>
          <w:b/>
          <w:sz w:val="20"/>
          <w:lang w:val="es-MX"/>
        </w:rPr>
        <w:t>A T E N T A M E N T E</w:t>
      </w:r>
    </w:p>
    <w:p w:rsidR="00A4254C" w:rsidRPr="00DF7AB3" w:rsidRDefault="00A4254C" w:rsidP="00A4254C">
      <w:pPr>
        <w:spacing w:line="360" w:lineRule="auto"/>
        <w:jc w:val="center"/>
        <w:rPr>
          <w:rFonts w:ascii="Noto Sans" w:eastAsia="Calibri" w:hAnsi="Noto Sans" w:cs="Noto Sans"/>
          <w:sz w:val="20"/>
          <w:lang w:val="es-MX"/>
        </w:rPr>
      </w:pPr>
      <w:r w:rsidRPr="00DF7AB3">
        <w:rPr>
          <w:rFonts w:ascii="Noto Sans" w:eastAsia="Calibri" w:hAnsi="Noto Sans" w:cs="Noto Sans"/>
          <w:sz w:val="20"/>
          <w:lang w:val="es-MX"/>
        </w:rPr>
        <w:t>__________</w:t>
      </w:r>
      <w:proofErr w:type="gramStart"/>
      <w:r w:rsidRPr="00DF7AB3">
        <w:rPr>
          <w:rFonts w:ascii="Noto Sans" w:eastAsia="Calibri" w:hAnsi="Noto Sans" w:cs="Noto Sans"/>
          <w:sz w:val="20"/>
          <w:lang w:val="es-MX"/>
        </w:rPr>
        <w:t>_(</w:t>
      </w:r>
      <w:proofErr w:type="gramEnd"/>
      <w:r w:rsidRPr="00DF7AB3">
        <w:rPr>
          <w:rFonts w:ascii="Noto Sans" w:eastAsia="Calibri" w:hAnsi="Noto Sans" w:cs="Noto Sans"/>
          <w:b/>
          <w:sz w:val="20"/>
          <w:lang w:val="es-MX"/>
        </w:rPr>
        <w:t>9</w:t>
      </w:r>
      <w:r w:rsidRPr="00DF7AB3">
        <w:rPr>
          <w:rFonts w:ascii="Noto Sans" w:eastAsia="Calibri" w:hAnsi="Noto Sans" w:cs="Noto Sans"/>
          <w:sz w:val="20"/>
          <w:lang w:val="es-MX"/>
        </w:rPr>
        <w:t>)____________</w:t>
      </w:r>
    </w:p>
    <w:p w:rsidR="00A4254C" w:rsidRPr="00DF7AB3" w:rsidRDefault="00A4254C" w:rsidP="00A4254C">
      <w:pPr>
        <w:jc w:val="both"/>
        <w:rPr>
          <w:rFonts w:ascii="Noto Sans" w:hAnsi="Noto Sans" w:cs="Noto Sans"/>
          <w:sz w:val="18"/>
          <w:szCs w:val="18"/>
          <w:lang w:val="es-MX"/>
        </w:rPr>
      </w:pPr>
    </w:p>
    <w:p w:rsidR="00A4254C" w:rsidRPr="00DF7AB3" w:rsidRDefault="00A4254C" w:rsidP="00A4254C">
      <w:pPr>
        <w:jc w:val="both"/>
        <w:rPr>
          <w:rFonts w:ascii="Noto Sans" w:hAnsi="Noto Sans" w:cs="Noto Sans"/>
          <w:sz w:val="18"/>
          <w:szCs w:val="18"/>
          <w:lang w:val="es-MX"/>
        </w:rPr>
      </w:pPr>
    </w:p>
    <w:tbl>
      <w:tblPr>
        <w:tblW w:w="5000" w:type="pct"/>
        <w:tblBorders>
          <w:top w:val="single" w:sz="18" w:space="0" w:color="auto"/>
          <w:left w:val="single" w:sz="18" w:space="0" w:color="auto"/>
          <w:bottom w:val="single" w:sz="18" w:space="0" w:color="auto"/>
          <w:right w:val="single" w:sz="18" w:space="0" w:color="auto"/>
        </w:tblBorders>
        <w:tblCellMar>
          <w:left w:w="70" w:type="dxa"/>
          <w:right w:w="70" w:type="dxa"/>
        </w:tblCellMar>
        <w:tblLook w:val="00A0" w:firstRow="1" w:lastRow="0" w:firstColumn="1" w:lastColumn="0" w:noHBand="0" w:noVBand="0"/>
      </w:tblPr>
      <w:tblGrid>
        <w:gridCol w:w="146"/>
        <w:gridCol w:w="9913"/>
        <w:gridCol w:w="146"/>
      </w:tblGrid>
      <w:tr w:rsidR="00A4254C" w:rsidRPr="00DF7AB3" w:rsidTr="00BF29C6">
        <w:trPr>
          <w:trHeight w:val="371"/>
        </w:trPr>
        <w:tc>
          <w:tcPr>
            <w:tcW w:w="71" w:type="pct"/>
            <w:shd w:val="clear" w:color="auto" w:fill="auto"/>
          </w:tcPr>
          <w:p w:rsidR="00A4254C" w:rsidRPr="00DF7AB3" w:rsidRDefault="00A4254C" w:rsidP="00BF29C6">
            <w:pPr>
              <w:spacing w:after="200" w:line="276" w:lineRule="auto"/>
              <w:ind w:left="89" w:hanging="89"/>
              <w:rPr>
                <w:rFonts w:ascii="Noto Sans" w:eastAsia="Calibri" w:hAnsi="Noto Sans" w:cs="Noto Sans"/>
                <w:b/>
                <w:bCs/>
                <w:color w:val="000000"/>
                <w:sz w:val="20"/>
                <w:lang w:val="es-MX" w:eastAsia="es-MX"/>
              </w:rPr>
            </w:pPr>
          </w:p>
        </w:tc>
        <w:tc>
          <w:tcPr>
            <w:tcW w:w="4859" w:type="pct"/>
            <w:shd w:val="clear" w:color="auto" w:fill="auto"/>
            <w:vAlign w:val="center"/>
          </w:tcPr>
          <w:p w:rsidR="00A4254C" w:rsidRPr="00DF7AB3" w:rsidRDefault="00A4254C" w:rsidP="00BF29C6">
            <w:pPr>
              <w:spacing w:after="200" w:line="276" w:lineRule="auto"/>
              <w:rPr>
                <w:rFonts w:ascii="Noto Sans" w:eastAsia="Calibri" w:hAnsi="Noto Sans" w:cs="Noto Sans"/>
                <w:b/>
                <w:sz w:val="20"/>
                <w:lang w:val="es-MX" w:eastAsia="es-MX"/>
              </w:rPr>
            </w:pPr>
            <w:r w:rsidRPr="00DF7AB3">
              <w:rPr>
                <w:rFonts w:ascii="Noto Sans" w:eastAsia="Calibri" w:hAnsi="Noto Sans" w:cs="Noto Sans"/>
                <w:b/>
                <w:sz w:val="20"/>
                <w:lang w:val="es-MX" w:eastAsia="es-MX"/>
              </w:rPr>
              <w:t>Instructivo de llenado</w:t>
            </w:r>
          </w:p>
        </w:tc>
        <w:tc>
          <w:tcPr>
            <w:tcW w:w="70" w:type="pct"/>
            <w:shd w:val="clear" w:color="auto" w:fill="auto"/>
          </w:tcPr>
          <w:p w:rsidR="00A4254C" w:rsidRPr="00DF7AB3" w:rsidRDefault="00A4254C" w:rsidP="00BF29C6">
            <w:pPr>
              <w:spacing w:after="200" w:line="276" w:lineRule="auto"/>
              <w:jc w:val="center"/>
              <w:rPr>
                <w:rFonts w:ascii="Noto Sans" w:eastAsia="Calibri" w:hAnsi="Noto Sans" w:cs="Noto Sans"/>
                <w:b/>
                <w:bCs/>
                <w:color w:val="000000"/>
                <w:sz w:val="20"/>
                <w:lang w:val="es-MX" w:eastAsia="es-MX"/>
              </w:rPr>
            </w:pPr>
          </w:p>
        </w:tc>
      </w:tr>
      <w:tr w:rsidR="00A4254C" w:rsidRPr="00DF7AB3" w:rsidTr="00BF29C6">
        <w:trPr>
          <w:trHeight w:val="851"/>
        </w:trPr>
        <w:tc>
          <w:tcPr>
            <w:tcW w:w="71" w:type="pct"/>
            <w:shd w:val="clear" w:color="auto" w:fill="auto"/>
          </w:tcPr>
          <w:p w:rsidR="00A4254C" w:rsidRPr="00DF7AB3" w:rsidRDefault="00A4254C" w:rsidP="00BF29C6">
            <w:pPr>
              <w:spacing w:after="200" w:line="276" w:lineRule="auto"/>
              <w:ind w:left="89" w:hanging="89"/>
              <w:rPr>
                <w:rFonts w:ascii="Noto Sans" w:eastAsia="Calibri" w:hAnsi="Noto Sans" w:cs="Noto Sans"/>
                <w:b/>
                <w:bCs/>
                <w:color w:val="000000"/>
                <w:sz w:val="20"/>
                <w:lang w:val="es-MX" w:eastAsia="es-MX"/>
              </w:rPr>
            </w:pPr>
          </w:p>
        </w:tc>
        <w:tc>
          <w:tcPr>
            <w:tcW w:w="4859" w:type="pct"/>
            <w:shd w:val="clear" w:color="auto" w:fill="auto"/>
          </w:tcPr>
          <w:p w:rsidR="00A4254C" w:rsidRPr="00DF7AB3" w:rsidRDefault="00A4254C" w:rsidP="00BF29C6">
            <w:pPr>
              <w:rPr>
                <w:rFonts w:ascii="Noto Sans" w:eastAsia="Calibri" w:hAnsi="Noto Sans" w:cs="Noto Sans"/>
                <w:sz w:val="20"/>
                <w:lang w:val="es-MX" w:eastAsia="es-MX"/>
              </w:rPr>
            </w:pPr>
            <w:r w:rsidRPr="00DF7AB3">
              <w:rPr>
                <w:rFonts w:ascii="Noto Sans" w:eastAsia="Calibri" w:hAnsi="Noto Sans" w:cs="Noto Sans"/>
                <w:sz w:val="20"/>
                <w:lang w:val="es-MX" w:eastAsia="es-MX"/>
              </w:rPr>
              <w:t>Llenar los campos conforme aplique tomando en cuenta los rangos previstos en el Acuerdo antes mencionado.</w:t>
            </w:r>
          </w:p>
          <w:p w:rsidR="00A4254C" w:rsidRPr="00DF7AB3" w:rsidRDefault="00A4254C" w:rsidP="00BF29C6">
            <w:pPr>
              <w:rPr>
                <w:rFonts w:ascii="Noto Sans" w:eastAsia="Calibri" w:hAnsi="Noto Sans" w:cs="Noto Sans"/>
                <w:b/>
                <w:bCs/>
                <w:sz w:val="20"/>
                <w:lang w:val="es-MX" w:eastAsia="es-MX"/>
              </w:rPr>
            </w:pP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Señalar la fecha de suscripción del documento.</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Anotar el nombre de la convocante.</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Precisar el procedimiento de contratación de que se trate (licitación pública o invitación a cuando menos tres personas).</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 xml:space="preserve">Indicar el número de procedimiento de contratación asignado por </w:t>
            </w:r>
            <w:r w:rsidR="004506DF" w:rsidRPr="00DF7AB3">
              <w:rPr>
                <w:rFonts w:ascii="Noto Sans" w:eastAsia="Calibri" w:hAnsi="Noto Sans" w:cs="Noto Sans"/>
                <w:sz w:val="20"/>
                <w:lang w:val="es-MX" w:eastAsia="es-MX"/>
              </w:rPr>
              <w:t xml:space="preserve">la plataforma </w:t>
            </w:r>
            <w:r w:rsidRPr="00DF7AB3">
              <w:rPr>
                <w:rFonts w:ascii="Noto Sans" w:eastAsia="Calibri" w:hAnsi="Noto Sans" w:cs="Noto Sans"/>
                <w:sz w:val="20"/>
                <w:lang w:val="es-MX" w:eastAsia="es-MX"/>
              </w:rPr>
              <w:t>Compra</w:t>
            </w:r>
            <w:r w:rsidR="004506DF" w:rsidRPr="00DF7AB3">
              <w:rPr>
                <w:rFonts w:ascii="Noto Sans" w:eastAsia="Calibri" w:hAnsi="Noto Sans" w:cs="Noto Sans"/>
                <w:sz w:val="20"/>
                <w:lang w:val="es-MX" w:eastAsia="es-MX"/>
              </w:rPr>
              <w:t>s Mx</w:t>
            </w:r>
            <w:r w:rsidRPr="00DF7AB3">
              <w:rPr>
                <w:rFonts w:ascii="Noto Sans" w:eastAsia="Calibri" w:hAnsi="Noto Sans" w:cs="Noto Sans"/>
                <w:sz w:val="20"/>
                <w:lang w:val="es-MX" w:eastAsia="es-MX"/>
              </w:rPr>
              <w:t>.</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Anotar el nombre, razón social o denominación del licitante.</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Indicar el Registro Federal de Contribuyentes del licitante.</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 xml:space="preserve">Señalar el número que resulte de la aplicación de la expresión: Tope Máximo Combinado = (Trabajadores) x10% + (Ventas anuales en millones de pesos) x 90%. Para tales efectos puede utilizar la calculadora MIPYME disponible en la página </w:t>
            </w:r>
            <w:hyperlink r:id="rId30" w:history="1">
              <w:r w:rsidRPr="00DF7AB3">
                <w:rPr>
                  <w:rFonts w:ascii="Noto Sans" w:eastAsia="Calibri" w:hAnsi="Noto Sans" w:cs="Noto Sans"/>
                  <w:sz w:val="20"/>
                  <w:u w:val="single"/>
                  <w:lang w:val="es-MX" w:eastAsia="es-MX"/>
                </w:rPr>
                <w:t>http://www.comprasdegobierno.gob.mx/calculadora</w:t>
              </w:r>
            </w:hyperlink>
          </w:p>
          <w:p w:rsidR="00A4254C" w:rsidRPr="00DF7AB3" w:rsidRDefault="00A4254C" w:rsidP="00BF29C6">
            <w:pPr>
              <w:ind w:left="713"/>
              <w:rPr>
                <w:rFonts w:ascii="Noto Sans" w:eastAsia="Calibri" w:hAnsi="Noto Sans" w:cs="Noto Sans"/>
                <w:sz w:val="20"/>
                <w:lang w:val="es-MX" w:eastAsia="es-MX"/>
              </w:rPr>
            </w:pPr>
            <w:r w:rsidRPr="00DF7AB3">
              <w:rPr>
                <w:rFonts w:ascii="Noto Sans" w:eastAsia="Calibri" w:hAnsi="Noto Sans" w:cs="Noto Sans"/>
                <w:sz w:val="20"/>
                <w:lang w:val="es-MX" w:eastAsia="es-MX"/>
              </w:rPr>
              <w:t>Para el concepto “Trabajadores”, utilizar el total de los trabajadores con los que cuenta la empresa a la fecha de la emisión de la manifestación.</w:t>
            </w:r>
          </w:p>
          <w:p w:rsidR="00A4254C" w:rsidRPr="00DF7AB3" w:rsidRDefault="00A4254C" w:rsidP="00BF29C6">
            <w:pPr>
              <w:ind w:left="713"/>
              <w:rPr>
                <w:rFonts w:ascii="Noto Sans" w:eastAsia="Calibri" w:hAnsi="Noto Sans" w:cs="Noto Sans"/>
                <w:sz w:val="20"/>
                <w:lang w:val="es-MX" w:eastAsia="es-MX"/>
              </w:rPr>
            </w:pPr>
            <w:r w:rsidRPr="00DF7AB3">
              <w:rPr>
                <w:rFonts w:ascii="Noto Sans" w:eastAsia="Calibri" w:hAnsi="Noto Sans" w:cs="Noto Sans"/>
                <w:sz w:val="20"/>
                <w:lang w:val="es-MX" w:eastAsia="es-MX"/>
              </w:rPr>
              <w:t>Para el concepto “ventas anuales”, utilizar los datos conforme al reporte de su ejercicio fiscal correspondiente a la última declaración anual de impuestos federales, expresados en millones de pesos.</w:t>
            </w:r>
          </w:p>
          <w:p w:rsidR="00A4254C" w:rsidRPr="00DF7AB3" w:rsidRDefault="00A4254C" w:rsidP="003E234E">
            <w:pPr>
              <w:numPr>
                <w:ilvl w:val="0"/>
                <w:numId w:val="15"/>
              </w:numPr>
              <w:spacing w:after="200" w:line="276" w:lineRule="auto"/>
              <w:jc w:val="both"/>
              <w:rPr>
                <w:rFonts w:ascii="Noto Sans" w:eastAsia="Calibri" w:hAnsi="Noto Sans" w:cs="Noto Sans"/>
                <w:bCs/>
                <w:sz w:val="20"/>
                <w:lang w:val="es-MX" w:eastAsia="es-MX"/>
              </w:rPr>
            </w:pPr>
            <w:r w:rsidRPr="00DF7AB3">
              <w:rPr>
                <w:rFonts w:ascii="Noto Sans" w:eastAsia="Calibri" w:hAnsi="Noto Sans" w:cs="Noto Sans"/>
                <w:bCs/>
                <w:sz w:val="20"/>
                <w:lang w:val="es-MX" w:eastAsia="es-MX"/>
              </w:rPr>
              <w:t xml:space="preserve">Señalar el tamaño de la empresa (Micro, Pequeña o Mediana), conforme al resultado de la operación señalada en el numeral anterior. </w:t>
            </w:r>
          </w:p>
          <w:p w:rsidR="00A4254C" w:rsidRPr="00DF7AB3" w:rsidRDefault="00A4254C" w:rsidP="003E234E">
            <w:pPr>
              <w:numPr>
                <w:ilvl w:val="0"/>
                <w:numId w:val="15"/>
              </w:numPr>
              <w:spacing w:after="200" w:line="276" w:lineRule="auto"/>
              <w:jc w:val="both"/>
              <w:rPr>
                <w:rFonts w:ascii="Noto Sans" w:eastAsia="Calibri" w:hAnsi="Noto Sans" w:cs="Noto Sans"/>
                <w:b/>
                <w:bCs/>
                <w:sz w:val="20"/>
                <w:lang w:val="es-MX" w:eastAsia="es-MX"/>
              </w:rPr>
            </w:pPr>
            <w:r w:rsidRPr="00DF7AB3">
              <w:rPr>
                <w:rFonts w:ascii="Noto Sans" w:eastAsia="Calibri" w:hAnsi="Noto Sans" w:cs="Noto Sans"/>
                <w:sz w:val="20"/>
                <w:lang w:val="es-MX" w:eastAsia="es-MX"/>
              </w:rPr>
              <w:t>Anotar el nombre y firma del apoderado o representante legal del licitante.</w:t>
            </w:r>
          </w:p>
        </w:tc>
        <w:tc>
          <w:tcPr>
            <w:tcW w:w="70" w:type="pct"/>
            <w:shd w:val="clear" w:color="auto" w:fill="auto"/>
          </w:tcPr>
          <w:p w:rsidR="00A4254C" w:rsidRPr="00DF7AB3" w:rsidRDefault="00A4254C" w:rsidP="00BF29C6">
            <w:pPr>
              <w:spacing w:after="200" w:line="276" w:lineRule="auto"/>
              <w:jc w:val="center"/>
              <w:rPr>
                <w:rFonts w:ascii="Noto Sans" w:eastAsia="Calibri" w:hAnsi="Noto Sans" w:cs="Noto Sans"/>
                <w:b/>
                <w:bCs/>
                <w:color w:val="000000"/>
                <w:sz w:val="20"/>
                <w:lang w:val="es-MX" w:eastAsia="es-MX"/>
              </w:rPr>
            </w:pPr>
          </w:p>
        </w:tc>
      </w:tr>
    </w:tbl>
    <w:p w:rsidR="00A4254C" w:rsidRPr="00DF7AB3" w:rsidRDefault="00A4254C" w:rsidP="00A4254C">
      <w:pPr>
        <w:jc w:val="both"/>
        <w:rPr>
          <w:rFonts w:ascii="Noto Sans" w:hAnsi="Noto Sans" w:cs="Noto Sans"/>
          <w:sz w:val="18"/>
          <w:szCs w:val="18"/>
          <w:lang w:val="es-MX"/>
        </w:rPr>
      </w:pPr>
    </w:p>
    <w:p w:rsidR="00A4254C" w:rsidRPr="00DF7AB3" w:rsidRDefault="00A4254C" w:rsidP="00A4254C">
      <w:pPr>
        <w:jc w:val="both"/>
        <w:rPr>
          <w:rFonts w:ascii="Noto Sans" w:hAnsi="Noto Sans" w:cs="Noto Sans"/>
          <w:sz w:val="18"/>
          <w:szCs w:val="18"/>
          <w:lang w:val="es-MX"/>
        </w:rPr>
      </w:pPr>
    </w:p>
    <w:p w:rsidR="00A4254C" w:rsidRPr="00DF7AB3" w:rsidRDefault="00A4254C" w:rsidP="00A4254C">
      <w:pPr>
        <w:jc w:val="both"/>
        <w:rPr>
          <w:rFonts w:ascii="Noto Sans" w:hAnsi="Noto Sans" w:cs="Noto Sans"/>
          <w:sz w:val="18"/>
          <w:szCs w:val="18"/>
          <w:lang w:val="es-MX"/>
        </w:rPr>
      </w:pPr>
    </w:p>
    <w:p w:rsidR="00A4254C" w:rsidRDefault="00A4254C" w:rsidP="00A4254C">
      <w:pPr>
        <w:jc w:val="both"/>
        <w:rPr>
          <w:rFonts w:ascii="Noto Sans" w:hAnsi="Noto Sans" w:cs="Noto Sans"/>
          <w:sz w:val="18"/>
          <w:szCs w:val="18"/>
          <w:lang w:val="es-MX"/>
        </w:rPr>
      </w:pPr>
    </w:p>
    <w:p w:rsidR="00EC388A" w:rsidRDefault="00EC388A" w:rsidP="00A4254C">
      <w:pPr>
        <w:jc w:val="both"/>
        <w:rPr>
          <w:rFonts w:ascii="Noto Sans" w:hAnsi="Noto Sans" w:cs="Noto Sans"/>
          <w:sz w:val="18"/>
          <w:szCs w:val="18"/>
          <w:lang w:val="es-MX"/>
        </w:rPr>
      </w:pPr>
    </w:p>
    <w:p w:rsidR="00EC388A" w:rsidRDefault="00EC388A" w:rsidP="00A4254C">
      <w:pPr>
        <w:jc w:val="both"/>
        <w:rPr>
          <w:rFonts w:ascii="Noto Sans" w:hAnsi="Noto Sans" w:cs="Noto Sans"/>
          <w:sz w:val="18"/>
          <w:szCs w:val="18"/>
          <w:lang w:val="es-MX"/>
        </w:rPr>
      </w:pPr>
    </w:p>
    <w:p w:rsidR="00EC388A" w:rsidRPr="00DF7AB3" w:rsidRDefault="00EC388A" w:rsidP="00A4254C">
      <w:pPr>
        <w:jc w:val="both"/>
        <w:rPr>
          <w:rFonts w:ascii="Noto Sans" w:hAnsi="Noto Sans" w:cs="Noto Sans"/>
          <w:sz w:val="18"/>
          <w:szCs w:val="18"/>
          <w:lang w:val="es-MX"/>
        </w:rPr>
      </w:pPr>
    </w:p>
    <w:p w:rsidR="00A4254C" w:rsidRPr="00DF7AB3" w:rsidRDefault="00A4254C" w:rsidP="00A4254C">
      <w:pPr>
        <w:jc w:val="both"/>
        <w:rPr>
          <w:rFonts w:ascii="Noto Sans" w:hAnsi="Noto Sans" w:cs="Noto Sans"/>
          <w:sz w:val="18"/>
          <w:szCs w:val="18"/>
          <w:lang w:val="es-MX"/>
        </w:rPr>
      </w:pPr>
    </w:p>
    <w:p w:rsidR="00A4254C" w:rsidRPr="00DF7AB3" w:rsidRDefault="00A4254C" w:rsidP="00A4254C">
      <w:pPr>
        <w:tabs>
          <w:tab w:val="left" w:pos="-28444"/>
          <w:tab w:val="left" w:pos="-27724"/>
          <w:tab w:val="left" w:pos="-27004"/>
          <w:tab w:val="left" w:pos="-26284"/>
          <w:tab w:val="left" w:pos="-25564"/>
          <w:tab w:val="left" w:pos="-24844"/>
          <w:tab w:val="left" w:pos="-24124"/>
        </w:tabs>
        <w:jc w:val="center"/>
        <w:rPr>
          <w:rFonts w:ascii="Noto Sans" w:hAnsi="Noto Sans" w:cs="Noto Sans"/>
          <w:b/>
          <w:sz w:val="18"/>
          <w:szCs w:val="18"/>
          <w:lang w:val="es-MX"/>
        </w:rPr>
      </w:pPr>
      <w:r w:rsidRPr="00DF7AB3">
        <w:rPr>
          <w:rFonts w:ascii="Noto Sans" w:hAnsi="Noto Sans" w:cs="Noto Sans"/>
          <w:b/>
          <w:sz w:val="20"/>
          <w:lang w:val="es-MX"/>
        </w:rPr>
        <w:lastRenderedPageBreak/>
        <w:t>ANEXO NÚMERO 5 (CINCO)</w:t>
      </w:r>
    </w:p>
    <w:p w:rsidR="00A4254C" w:rsidRPr="00DF7AB3" w:rsidRDefault="00A4254C" w:rsidP="00A4254C">
      <w:pPr>
        <w:tabs>
          <w:tab w:val="left" w:pos="-28444"/>
          <w:tab w:val="left" w:pos="-27724"/>
          <w:tab w:val="left" w:pos="-27004"/>
          <w:tab w:val="left" w:pos="-26284"/>
          <w:tab w:val="left" w:pos="-25564"/>
          <w:tab w:val="left" w:pos="-24844"/>
          <w:tab w:val="left" w:pos="-24124"/>
        </w:tabs>
        <w:jc w:val="center"/>
        <w:rPr>
          <w:rFonts w:ascii="Noto Sans" w:hAnsi="Noto Sans" w:cs="Noto Sans"/>
          <w:b/>
          <w:sz w:val="19"/>
          <w:szCs w:val="19"/>
          <w:lang w:val="es-MX"/>
        </w:rPr>
      </w:pPr>
    </w:p>
    <w:tbl>
      <w:tblPr>
        <w:tblW w:w="5061" w:type="pct"/>
        <w:tblLayout w:type="fixed"/>
        <w:tblCellMar>
          <w:left w:w="70" w:type="dxa"/>
          <w:right w:w="70" w:type="dxa"/>
        </w:tblCellMar>
        <w:tblLook w:val="0000" w:firstRow="0" w:lastRow="0" w:firstColumn="0" w:lastColumn="0" w:noHBand="0" w:noVBand="0"/>
      </w:tblPr>
      <w:tblGrid>
        <w:gridCol w:w="7557"/>
        <w:gridCol w:w="1248"/>
        <w:gridCol w:w="694"/>
        <w:gridCol w:w="831"/>
      </w:tblGrid>
      <w:tr w:rsidR="00A4254C" w:rsidRPr="00DF7AB3" w:rsidTr="00BF29C6">
        <w:trPr>
          <w:trHeight w:val="560"/>
        </w:trPr>
        <w:tc>
          <w:tcPr>
            <w:tcW w:w="3658"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keepNext/>
              <w:tabs>
                <w:tab w:val="num" w:pos="432"/>
              </w:tabs>
              <w:snapToGrid w:val="0"/>
              <w:ind w:left="432" w:hanging="432"/>
              <w:jc w:val="center"/>
              <w:outlineLvl w:val="0"/>
              <w:rPr>
                <w:rFonts w:ascii="Noto Sans" w:hAnsi="Noto Sans" w:cs="Noto Sans"/>
                <w:b/>
                <w:bCs/>
                <w:kern w:val="1"/>
                <w:sz w:val="18"/>
                <w:szCs w:val="18"/>
              </w:rPr>
            </w:pPr>
            <w:r w:rsidRPr="00DF7AB3">
              <w:rPr>
                <w:rFonts w:ascii="Noto Sans" w:hAnsi="Noto Sans" w:cs="Noto Sans"/>
                <w:b/>
                <w:bCs/>
                <w:kern w:val="1"/>
                <w:sz w:val="18"/>
                <w:szCs w:val="18"/>
              </w:rPr>
              <w:t>DOCUMENTO SOLICITADO</w:t>
            </w:r>
          </w:p>
        </w:tc>
        <w:tc>
          <w:tcPr>
            <w:tcW w:w="604"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jc w:val="center"/>
              <w:rPr>
                <w:rFonts w:ascii="Noto Sans" w:hAnsi="Noto Sans" w:cs="Noto Sans"/>
                <w:b/>
                <w:bCs/>
                <w:sz w:val="18"/>
                <w:szCs w:val="18"/>
              </w:rPr>
            </w:pPr>
            <w:r w:rsidRPr="00DF7AB3">
              <w:rPr>
                <w:rFonts w:ascii="Noto Sans" w:hAnsi="Noto Sans" w:cs="Noto Sans"/>
                <w:b/>
                <w:bCs/>
                <w:sz w:val="18"/>
                <w:szCs w:val="18"/>
              </w:rPr>
              <w:t>PUNTO EN EL QUE SE SOLICITA</w:t>
            </w:r>
          </w:p>
        </w:tc>
        <w:tc>
          <w:tcPr>
            <w:tcW w:w="738"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A4254C" w:rsidRPr="00DF7AB3" w:rsidRDefault="00A4254C" w:rsidP="00BF29C6">
            <w:pPr>
              <w:jc w:val="center"/>
              <w:rPr>
                <w:rFonts w:ascii="Noto Sans" w:hAnsi="Noto Sans" w:cs="Noto Sans"/>
                <w:b/>
                <w:bCs/>
                <w:sz w:val="18"/>
                <w:szCs w:val="18"/>
              </w:rPr>
            </w:pPr>
            <w:r w:rsidRPr="00DF7AB3">
              <w:rPr>
                <w:rFonts w:ascii="Noto Sans" w:hAnsi="Noto Sans" w:cs="Noto Sans"/>
                <w:b/>
                <w:bCs/>
                <w:sz w:val="18"/>
                <w:szCs w:val="18"/>
              </w:rPr>
              <w:t>PRESENTADO</w:t>
            </w:r>
          </w:p>
          <w:p w:rsidR="00A4254C" w:rsidRPr="00DF7AB3" w:rsidRDefault="00A4254C" w:rsidP="00BF29C6">
            <w:pPr>
              <w:jc w:val="center"/>
              <w:rPr>
                <w:rFonts w:ascii="Noto Sans" w:hAnsi="Noto Sans" w:cs="Noto Sans"/>
                <w:b/>
                <w:bCs/>
                <w:sz w:val="18"/>
                <w:szCs w:val="18"/>
              </w:rPr>
            </w:pPr>
            <w:r w:rsidRPr="00DF7AB3">
              <w:rPr>
                <w:rFonts w:ascii="Noto Sans" w:hAnsi="Noto Sans" w:cs="Noto Sans"/>
                <w:b/>
                <w:bCs/>
                <w:sz w:val="18"/>
                <w:szCs w:val="18"/>
              </w:rPr>
              <w:t>SI     NO</w:t>
            </w:r>
          </w:p>
        </w:tc>
      </w:tr>
      <w:tr w:rsidR="00A4254C" w:rsidRPr="00DF7AB3" w:rsidTr="00BF29C6">
        <w:tc>
          <w:tcPr>
            <w:tcW w:w="3658"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bCs/>
                <w:sz w:val="18"/>
                <w:szCs w:val="18"/>
                <w:lang w:val="es-MX"/>
              </w:rPr>
            </w:pPr>
            <w:r w:rsidRPr="00DF7AB3">
              <w:rPr>
                <w:rFonts w:ascii="Noto Sans" w:hAnsi="Noto Sans" w:cs="Noto Sans"/>
                <w:bCs/>
                <w:sz w:val="18"/>
                <w:szCs w:val="18"/>
                <w:lang w:val="es-MX"/>
              </w:rPr>
              <w:t>Los licitantes para intervenir en el acto de presentación y apertura de proposiciones, deberán entregar un escrito en el que su firmante manifieste, bajo protesta de decir verdad, que cuenta con facultades suficientes para comprometerse por sí o por su representada.</w:t>
            </w:r>
          </w:p>
        </w:tc>
        <w:tc>
          <w:tcPr>
            <w:tcW w:w="604" w:type="pct"/>
            <w:tcBorders>
              <w:top w:val="single" w:sz="4" w:space="0" w:color="000000"/>
              <w:left w:val="single" w:sz="4" w:space="0" w:color="000000"/>
              <w:bottom w:val="single" w:sz="4" w:space="0" w:color="000000"/>
            </w:tcBorders>
            <w:vAlign w:val="center"/>
          </w:tcPr>
          <w:p w:rsidR="00A4254C" w:rsidRPr="00DF7AB3" w:rsidRDefault="00A4254C" w:rsidP="00BF29C6">
            <w:pPr>
              <w:snapToGrid w:val="0"/>
              <w:jc w:val="center"/>
              <w:rPr>
                <w:rFonts w:ascii="Noto Sans" w:hAnsi="Noto Sans" w:cs="Noto Sans"/>
                <w:sz w:val="18"/>
                <w:szCs w:val="18"/>
              </w:rPr>
            </w:pPr>
            <w:r w:rsidRPr="00DF7AB3">
              <w:rPr>
                <w:rFonts w:ascii="Noto Sans" w:hAnsi="Noto Sans" w:cs="Noto Sans"/>
                <w:sz w:val="18"/>
                <w:szCs w:val="18"/>
              </w:rPr>
              <w:t>7.1</w:t>
            </w:r>
          </w:p>
        </w:tc>
        <w:tc>
          <w:tcPr>
            <w:tcW w:w="336" w:type="pct"/>
            <w:tcBorders>
              <w:top w:val="single" w:sz="4" w:space="0" w:color="000000"/>
              <w:left w:val="single" w:sz="4" w:space="0" w:color="000000"/>
              <w:bottom w:val="single" w:sz="4" w:space="0" w:color="000000"/>
            </w:tcBorders>
          </w:tcPr>
          <w:p w:rsidR="00A4254C" w:rsidRPr="00DF7AB3" w:rsidRDefault="00A4254C" w:rsidP="00BF29C6">
            <w:pPr>
              <w:snapToGrid w:val="0"/>
              <w:jc w:val="center"/>
              <w:rPr>
                <w:rFonts w:ascii="Noto Sans" w:hAnsi="Noto Sans" w:cs="Noto Sans"/>
                <w:sz w:val="18"/>
                <w:szCs w:val="18"/>
              </w:rPr>
            </w:pPr>
          </w:p>
        </w:tc>
        <w:tc>
          <w:tcPr>
            <w:tcW w:w="403"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center"/>
              <w:rPr>
                <w:rFonts w:ascii="Noto Sans" w:hAnsi="Noto Sans" w:cs="Noto Sans"/>
                <w:sz w:val="18"/>
                <w:szCs w:val="18"/>
              </w:rPr>
            </w:pPr>
          </w:p>
        </w:tc>
      </w:tr>
    </w:tbl>
    <w:p w:rsidR="00A4254C" w:rsidRPr="00DF7AB3" w:rsidRDefault="00A4254C" w:rsidP="00A4254C">
      <w:pPr>
        <w:keepNext/>
        <w:numPr>
          <w:ilvl w:val="1"/>
          <w:numId w:val="0"/>
        </w:numPr>
        <w:tabs>
          <w:tab w:val="left" w:pos="0"/>
          <w:tab w:val="num" w:pos="576"/>
        </w:tabs>
        <w:outlineLvl w:val="1"/>
        <w:rPr>
          <w:rFonts w:ascii="Noto Sans" w:hAnsi="Noto Sans" w:cs="Noto Sans"/>
          <w:b/>
          <w:sz w:val="19"/>
          <w:szCs w:val="19"/>
          <w:lang w:val="es-MX"/>
        </w:rPr>
      </w:pPr>
    </w:p>
    <w:p w:rsidR="00A4254C" w:rsidRPr="00DF7AB3" w:rsidRDefault="00A4254C" w:rsidP="00A4254C">
      <w:pPr>
        <w:keepNext/>
        <w:numPr>
          <w:ilvl w:val="1"/>
          <w:numId w:val="0"/>
        </w:numPr>
        <w:tabs>
          <w:tab w:val="left" w:pos="0"/>
          <w:tab w:val="num" w:pos="576"/>
        </w:tabs>
        <w:ind w:left="576" w:hanging="576"/>
        <w:jc w:val="center"/>
        <w:outlineLvl w:val="1"/>
        <w:rPr>
          <w:rFonts w:ascii="Noto Sans" w:hAnsi="Noto Sans" w:cs="Noto Sans"/>
          <w:b/>
          <w:sz w:val="19"/>
          <w:szCs w:val="19"/>
          <w:lang w:val="es-MX"/>
        </w:rPr>
      </w:pPr>
      <w:r w:rsidRPr="00DF7AB3">
        <w:rPr>
          <w:rFonts w:ascii="Noto Sans" w:hAnsi="Noto Sans" w:cs="Noto Sans"/>
          <w:b/>
          <w:sz w:val="19"/>
          <w:szCs w:val="19"/>
          <w:lang w:val="es-MX"/>
        </w:rPr>
        <w:t>DOCUMENTACIÓN CORRESPONDIENTE A LA PROPOSICION TÉCNICA</w:t>
      </w:r>
    </w:p>
    <w:p w:rsidR="00A4254C" w:rsidRPr="00DF7AB3" w:rsidRDefault="00A4254C" w:rsidP="00A4254C">
      <w:pPr>
        <w:keepNext/>
        <w:numPr>
          <w:ilvl w:val="1"/>
          <w:numId w:val="0"/>
        </w:numPr>
        <w:tabs>
          <w:tab w:val="left" w:pos="0"/>
          <w:tab w:val="num" w:pos="576"/>
        </w:tabs>
        <w:ind w:left="576" w:hanging="576"/>
        <w:jc w:val="center"/>
        <w:outlineLvl w:val="1"/>
        <w:rPr>
          <w:rFonts w:ascii="Noto Sans" w:hAnsi="Noto Sans" w:cs="Noto Sans"/>
          <w:b/>
          <w:sz w:val="19"/>
          <w:szCs w:val="19"/>
          <w:lang w:val="es-MX"/>
        </w:rPr>
      </w:pPr>
    </w:p>
    <w:tbl>
      <w:tblPr>
        <w:tblW w:w="5061" w:type="pct"/>
        <w:jc w:val="center"/>
        <w:tblLayout w:type="fixed"/>
        <w:tblCellMar>
          <w:left w:w="70" w:type="dxa"/>
          <w:right w:w="70" w:type="dxa"/>
        </w:tblCellMar>
        <w:tblLook w:val="0000" w:firstRow="0" w:lastRow="0" w:firstColumn="0" w:lastColumn="0" w:noHBand="0" w:noVBand="0"/>
      </w:tblPr>
      <w:tblGrid>
        <w:gridCol w:w="7621"/>
        <w:gridCol w:w="1248"/>
        <w:gridCol w:w="692"/>
        <w:gridCol w:w="769"/>
      </w:tblGrid>
      <w:tr w:rsidR="00A4254C" w:rsidRPr="00DF7AB3" w:rsidTr="00BF29C6">
        <w:trPr>
          <w:tblHeader/>
          <w:jc w:val="center"/>
        </w:trPr>
        <w:tc>
          <w:tcPr>
            <w:tcW w:w="3689"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snapToGrid w:val="0"/>
              <w:jc w:val="center"/>
              <w:rPr>
                <w:rFonts w:ascii="Noto Sans" w:hAnsi="Noto Sans" w:cs="Noto Sans"/>
                <w:b/>
                <w:bCs/>
                <w:sz w:val="18"/>
                <w:szCs w:val="18"/>
                <w:lang w:val="es-MX"/>
              </w:rPr>
            </w:pPr>
            <w:r w:rsidRPr="00DF7AB3">
              <w:rPr>
                <w:rFonts w:ascii="Noto Sans" w:hAnsi="Noto Sans" w:cs="Noto Sans"/>
                <w:b/>
                <w:bCs/>
                <w:sz w:val="18"/>
                <w:szCs w:val="18"/>
                <w:lang w:val="es-MX"/>
              </w:rPr>
              <w:t>DOCUMENTO SOLICITADO</w:t>
            </w:r>
          </w:p>
        </w:tc>
        <w:tc>
          <w:tcPr>
            <w:tcW w:w="604" w:type="pct"/>
            <w:tcBorders>
              <w:top w:val="single" w:sz="4" w:space="0" w:color="000000"/>
              <w:left w:val="single" w:sz="4" w:space="0" w:color="000000"/>
              <w:bottom w:val="single" w:sz="4" w:space="0" w:color="000000"/>
            </w:tcBorders>
            <w:shd w:val="clear" w:color="auto" w:fill="D9D9D9"/>
            <w:vAlign w:val="center"/>
          </w:tcPr>
          <w:p w:rsidR="00A4254C" w:rsidRPr="00DF7AB3" w:rsidRDefault="00A4254C" w:rsidP="00BF29C6">
            <w:pPr>
              <w:jc w:val="center"/>
              <w:rPr>
                <w:rFonts w:ascii="Noto Sans" w:hAnsi="Noto Sans" w:cs="Noto Sans"/>
                <w:b/>
                <w:bCs/>
                <w:sz w:val="18"/>
                <w:szCs w:val="18"/>
                <w:lang w:val="es-MX"/>
              </w:rPr>
            </w:pPr>
            <w:r w:rsidRPr="00DF7AB3">
              <w:rPr>
                <w:rFonts w:ascii="Noto Sans" w:hAnsi="Noto Sans" w:cs="Noto Sans"/>
                <w:b/>
                <w:bCs/>
                <w:sz w:val="18"/>
                <w:szCs w:val="18"/>
                <w:lang w:val="es-MX"/>
              </w:rPr>
              <w:t>PUNTO EN EL QUE SE SOLICITA</w:t>
            </w:r>
          </w:p>
        </w:tc>
        <w:tc>
          <w:tcPr>
            <w:tcW w:w="707"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A4254C" w:rsidRPr="00DF7AB3" w:rsidRDefault="00A4254C" w:rsidP="00BF29C6">
            <w:pPr>
              <w:jc w:val="center"/>
              <w:rPr>
                <w:rFonts w:ascii="Noto Sans" w:hAnsi="Noto Sans" w:cs="Noto Sans"/>
                <w:b/>
                <w:bCs/>
                <w:sz w:val="18"/>
                <w:szCs w:val="18"/>
                <w:lang w:val="es-MX"/>
              </w:rPr>
            </w:pPr>
            <w:r w:rsidRPr="00DF7AB3">
              <w:rPr>
                <w:rFonts w:ascii="Noto Sans" w:hAnsi="Noto Sans" w:cs="Noto Sans"/>
                <w:b/>
                <w:bCs/>
                <w:sz w:val="18"/>
                <w:szCs w:val="18"/>
                <w:lang w:val="es-MX"/>
              </w:rPr>
              <w:t>PRESENTADO</w:t>
            </w:r>
          </w:p>
          <w:p w:rsidR="00A4254C" w:rsidRPr="00DF7AB3" w:rsidRDefault="00A4254C" w:rsidP="00BF29C6">
            <w:pPr>
              <w:jc w:val="center"/>
              <w:rPr>
                <w:rFonts w:ascii="Noto Sans" w:hAnsi="Noto Sans" w:cs="Noto Sans"/>
                <w:b/>
                <w:bCs/>
                <w:sz w:val="18"/>
                <w:szCs w:val="18"/>
                <w:lang w:val="es-MX"/>
              </w:rPr>
            </w:pPr>
            <w:r w:rsidRPr="00DF7AB3">
              <w:rPr>
                <w:rFonts w:ascii="Noto Sans" w:hAnsi="Noto Sans" w:cs="Noto Sans"/>
                <w:b/>
                <w:bCs/>
                <w:sz w:val="18"/>
                <w:szCs w:val="18"/>
                <w:lang w:val="es-MX"/>
              </w:rPr>
              <w:t>SI             NO</w:t>
            </w: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rPr>
            </w:pPr>
            <w:r w:rsidRPr="00DF7AB3">
              <w:rPr>
                <w:rFonts w:ascii="Noto Sans" w:hAnsi="Noto Sans" w:cs="Noto Sans"/>
                <w:sz w:val="18"/>
                <w:szCs w:val="18"/>
              </w:rPr>
              <w:t xml:space="preserve">Para efectos de la suscripción de las proposiciones el licitante deberá acreditar su existencia legal y personalidad jurídica entregando un escrito en el que su firmante manifieste, bajo protesta de decir verdad, que cuenta con facultades suficientes por sí o por su representada. </w:t>
            </w:r>
            <w:r w:rsidRPr="00DF7AB3">
              <w:rPr>
                <w:rFonts w:ascii="Noto Sans" w:hAnsi="Noto Sans" w:cs="Noto Sans"/>
                <w:b/>
                <w:sz w:val="18"/>
                <w:szCs w:val="18"/>
              </w:rPr>
              <w:t>Anexo Número 7 (siete).</w:t>
            </w:r>
          </w:p>
        </w:tc>
        <w:tc>
          <w:tcPr>
            <w:tcW w:w="604" w:type="pct"/>
            <w:tcBorders>
              <w:top w:val="single" w:sz="4" w:space="0" w:color="000000"/>
              <w:left w:val="single" w:sz="4" w:space="0" w:color="000000"/>
              <w:bottom w:val="single" w:sz="4" w:space="0" w:color="000000"/>
            </w:tcBorders>
            <w:vAlign w:val="center"/>
          </w:tcPr>
          <w:p w:rsidR="00A4254C" w:rsidRPr="00DF7AB3" w:rsidRDefault="00A4254C" w:rsidP="00BF29C6">
            <w:pPr>
              <w:snapToGrid w:val="0"/>
              <w:jc w:val="center"/>
              <w:rPr>
                <w:rFonts w:ascii="Noto Sans" w:hAnsi="Noto Sans" w:cs="Noto Sans"/>
                <w:sz w:val="18"/>
                <w:szCs w:val="18"/>
              </w:rPr>
            </w:pPr>
            <w:r w:rsidRPr="00DF7AB3">
              <w:rPr>
                <w:rFonts w:ascii="Noto Sans" w:hAnsi="Noto Sans" w:cs="Noto Sans"/>
                <w:sz w:val="18"/>
                <w:szCs w:val="18"/>
              </w:rPr>
              <w:t>7.2</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CB2E90" w:rsidRPr="00DF7AB3" w:rsidRDefault="00CB2E90" w:rsidP="00D65A7D">
            <w:pPr>
              <w:jc w:val="both"/>
              <w:rPr>
                <w:rFonts w:ascii="Noto Sans" w:eastAsia="Calibri" w:hAnsi="Noto Sans" w:cs="Noto Sans"/>
                <w:b/>
                <w:sz w:val="19"/>
                <w:szCs w:val="19"/>
                <w:lang w:val="es-MX"/>
              </w:rPr>
            </w:pPr>
            <w:r w:rsidRPr="00DF7AB3">
              <w:rPr>
                <w:rFonts w:ascii="Noto Sans" w:eastAsia="Calibri" w:hAnsi="Noto Sans" w:cs="Noto Sans"/>
                <w:sz w:val="19"/>
                <w:szCs w:val="19"/>
                <w:lang w:val="es-MX"/>
              </w:rPr>
              <w:t xml:space="preserve">Una declaración firmada en forma autógrafa por el propio licitante o su representante legal, por el que manifieste bajo protesta de decir verdad, no encontrarse en alguno de los supuestos establecidos por los artículos </w:t>
            </w:r>
            <w:r w:rsidRPr="00DF7AB3">
              <w:rPr>
                <w:rFonts w:ascii="Noto Sans" w:eastAsia="Calibri" w:hAnsi="Noto Sans" w:cs="Noto Sans"/>
                <w:b/>
                <w:sz w:val="19"/>
                <w:szCs w:val="19"/>
                <w:lang w:val="es-MX"/>
              </w:rPr>
              <w:t>71 y 90,</w:t>
            </w:r>
            <w:r w:rsidRPr="00DF7AB3">
              <w:rPr>
                <w:rFonts w:ascii="Noto Sans" w:eastAsia="Calibri" w:hAnsi="Noto Sans" w:cs="Noto Sans"/>
                <w:sz w:val="19"/>
                <w:szCs w:val="19"/>
                <w:lang w:val="es-MX"/>
              </w:rPr>
              <w:t xml:space="preserve"> cuarto párrafo, de la LAASSP. </w:t>
            </w:r>
            <w:r w:rsidRPr="00DF7AB3">
              <w:rPr>
                <w:rFonts w:ascii="Noto Sans" w:eastAsia="Calibri" w:hAnsi="Noto Sans" w:cs="Noto Sans"/>
                <w:b/>
                <w:sz w:val="19"/>
                <w:szCs w:val="19"/>
                <w:lang w:val="es-MX"/>
              </w:rPr>
              <w:t xml:space="preserve">Tratándose de personas morales, su representante legal deberá de manifestar con el escrito antes referido que tanto el licitante, como los socios o asociados, no se encuentran </w:t>
            </w:r>
            <w:proofErr w:type="gramStart"/>
            <w:r w:rsidRPr="00DF7AB3">
              <w:rPr>
                <w:rFonts w:ascii="Noto Sans" w:eastAsia="Calibri" w:hAnsi="Noto Sans" w:cs="Noto Sans"/>
                <w:b/>
                <w:sz w:val="19"/>
                <w:szCs w:val="19"/>
                <w:lang w:val="es-MX"/>
              </w:rPr>
              <w:t>inhabilitadas</w:t>
            </w:r>
            <w:proofErr w:type="gramEnd"/>
            <w:r w:rsidRPr="00DF7AB3">
              <w:rPr>
                <w:rFonts w:ascii="Noto Sans" w:eastAsia="Calibri" w:hAnsi="Noto Sans" w:cs="Noto Sans"/>
                <w:b/>
                <w:sz w:val="19"/>
                <w:szCs w:val="19"/>
                <w:lang w:val="es-MX"/>
              </w:rPr>
              <w:t>. Escrito libre</w:t>
            </w:r>
          </w:p>
          <w:p w:rsidR="00A4254C" w:rsidRPr="00DF7AB3" w:rsidRDefault="00A4254C" w:rsidP="00BF29C6">
            <w:pPr>
              <w:tabs>
                <w:tab w:val="left" w:pos="1265"/>
              </w:tabs>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A4254C" w:rsidRPr="00DF7AB3" w:rsidRDefault="00A4254C"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 inciso A)</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CB2E90" w:rsidRPr="00DF7AB3" w:rsidRDefault="00D65A7D" w:rsidP="00D65A7D">
            <w:pPr>
              <w:jc w:val="both"/>
              <w:rPr>
                <w:rFonts w:ascii="Noto Sans" w:hAnsi="Noto Sans" w:cs="Noto Sans"/>
                <w:sz w:val="19"/>
                <w:szCs w:val="19"/>
              </w:rPr>
            </w:pPr>
            <w:r>
              <w:rPr>
                <w:rFonts w:ascii="Noto Sans" w:hAnsi="Noto Sans" w:cs="Noto Sans"/>
                <w:sz w:val="19"/>
                <w:szCs w:val="19"/>
              </w:rPr>
              <w:t xml:space="preserve">Escrito </w:t>
            </w:r>
            <w:r w:rsidR="00CB2E90" w:rsidRPr="00DF7AB3">
              <w:rPr>
                <w:rFonts w:ascii="Noto Sans" w:hAnsi="Noto Sans" w:cs="Noto Sans"/>
                <w:sz w:val="19"/>
                <w:szCs w:val="19"/>
              </w:rPr>
              <w:t xml:space="preserve">de declaración de </w:t>
            </w:r>
            <w:r w:rsidR="00CB2E90" w:rsidRPr="00DF7AB3">
              <w:rPr>
                <w:rFonts w:ascii="Noto Sans" w:hAnsi="Noto Sans" w:cs="Noto Sans"/>
                <w:b/>
                <w:sz w:val="19"/>
                <w:szCs w:val="19"/>
              </w:rPr>
              <w:t>integridad</w:t>
            </w:r>
            <w:r w:rsidR="00CB2E90" w:rsidRPr="00DF7AB3">
              <w:rPr>
                <w:rFonts w:ascii="Noto Sans" w:hAnsi="Noto Sans" w:cs="Noto Sans"/>
                <w:sz w:val="19"/>
                <w:szCs w:val="19"/>
              </w:rPr>
              <w:t xml:space="preserve">, a través del cual el licitante o su representante legal manifieste bajo protesta de decir verdad, que por sí mismos o a través de interpósita persona, se abstendrán de adoptar conductas para que las personas servidoras públicas del Instituto,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conforme al </w:t>
            </w:r>
            <w:r w:rsidR="00CB2E90" w:rsidRPr="00DF7AB3">
              <w:rPr>
                <w:rFonts w:ascii="Noto Sans" w:hAnsi="Noto Sans" w:cs="Noto Sans"/>
                <w:b/>
                <w:sz w:val="19"/>
                <w:szCs w:val="19"/>
              </w:rPr>
              <w:t>Anexo Número 3 (tres)</w:t>
            </w:r>
            <w:r w:rsidR="00CB2E90" w:rsidRPr="00DF7AB3">
              <w:rPr>
                <w:rFonts w:ascii="Noto Sans" w:hAnsi="Noto Sans" w:cs="Noto Sans"/>
                <w:sz w:val="19"/>
                <w:szCs w:val="19"/>
              </w:rPr>
              <w:t>, de las presentes bases.</w:t>
            </w:r>
          </w:p>
          <w:p w:rsidR="00A4254C" w:rsidRPr="00DF7AB3" w:rsidRDefault="00A4254C" w:rsidP="00BF29C6">
            <w:pPr>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A4254C" w:rsidRPr="00DF7AB3" w:rsidRDefault="00A4254C"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 inciso B)</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CB2E90" w:rsidRPr="00203BC0" w:rsidRDefault="00CB2E90" w:rsidP="00D65A7D">
            <w:pPr>
              <w:pStyle w:val="Sangra3detindependiente1"/>
              <w:rPr>
                <w:rFonts w:ascii="Noto Sans" w:hAnsi="Noto Sans" w:cs="Noto Sans"/>
                <w:sz w:val="19"/>
                <w:szCs w:val="19"/>
                <w:lang w:val="es-MX"/>
              </w:rPr>
            </w:pPr>
            <w:r w:rsidRPr="00203BC0">
              <w:rPr>
                <w:rFonts w:ascii="Noto Sans" w:hAnsi="Noto Sans" w:cs="Noto Sans"/>
                <w:b/>
                <w:sz w:val="19"/>
                <w:szCs w:val="19"/>
                <w:lang w:val="es-MX"/>
              </w:rPr>
              <w:t xml:space="preserve">Estratificación de las </w:t>
            </w:r>
            <w:proofErr w:type="spellStart"/>
            <w:r w:rsidRPr="00203BC0">
              <w:rPr>
                <w:rFonts w:ascii="Noto Sans" w:hAnsi="Noto Sans" w:cs="Noto Sans"/>
                <w:b/>
                <w:sz w:val="19"/>
                <w:szCs w:val="19"/>
                <w:lang w:val="es-MX"/>
              </w:rPr>
              <w:t>Mipymes</w:t>
            </w:r>
            <w:proofErr w:type="spellEnd"/>
            <w:r w:rsidRPr="00203BC0">
              <w:rPr>
                <w:rFonts w:ascii="Noto Sans" w:hAnsi="Noto Sans" w:cs="Noto Sans"/>
                <w:b/>
                <w:sz w:val="19"/>
                <w:szCs w:val="19"/>
                <w:lang w:val="es-MX"/>
              </w:rPr>
              <w:t xml:space="preserve"> </w:t>
            </w:r>
            <w:r w:rsidRPr="00203BC0">
              <w:rPr>
                <w:rFonts w:ascii="Noto Sans" w:hAnsi="Noto Sans" w:cs="Noto Sans"/>
                <w:sz w:val="19"/>
                <w:szCs w:val="19"/>
                <w:lang w:val="es-MX"/>
              </w:rPr>
              <w:t>o su clasificación como cooperativas y otros organismos del sector social de la economía certificados por el Instituto Nacional de la Economía Social, incluyendo aquellos cuyo objeto sea la inclusión laboral de mujeres y personas vulnerables, así como las constituidas o conformadas por grupos de atención prioritaria que cuenten con documento de constitución y registro emitido conforme a las disposiciones jurídicas aplicables.</w:t>
            </w:r>
          </w:p>
          <w:p w:rsidR="00CB2E90" w:rsidRPr="00203BC0" w:rsidRDefault="00CB2E90" w:rsidP="00CB2E90">
            <w:pPr>
              <w:ind w:left="720"/>
              <w:contextualSpacing/>
              <w:rPr>
                <w:rFonts w:ascii="Noto Sans" w:hAnsi="Noto Sans" w:cs="Noto Sans"/>
                <w:b/>
                <w:sz w:val="19"/>
                <w:szCs w:val="19"/>
              </w:rPr>
            </w:pPr>
          </w:p>
          <w:p w:rsidR="00CB2E90" w:rsidRPr="00203BC0" w:rsidRDefault="00CB2E90" w:rsidP="005818B8">
            <w:pPr>
              <w:pStyle w:val="Prrafodelista"/>
              <w:numPr>
                <w:ilvl w:val="0"/>
                <w:numId w:val="26"/>
              </w:numPr>
              <w:contextualSpacing w:val="0"/>
              <w:jc w:val="both"/>
              <w:rPr>
                <w:rFonts w:ascii="Noto Sans" w:hAnsi="Noto Sans" w:cs="Noto Sans"/>
                <w:b/>
                <w:sz w:val="19"/>
                <w:szCs w:val="19"/>
              </w:rPr>
            </w:pPr>
            <w:r w:rsidRPr="00203BC0">
              <w:rPr>
                <w:rFonts w:ascii="Noto Sans" w:hAnsi="Noto Sans" w:cs="Noto Sans"/>
                <w:b/>
                <w:sz w:val="19"/>
                <w:szCs w:val="19"/>
                <w:lang w:val="es-ES_tradnl"/>
              </w:rPr>
              <w:t xml:space="preserve">Para efecto de los anterior Los Cotizantes </w:t>
            </w:r>
            <w:r w:rsidRPr="00203BC0">
              <w:rPr>
                <w:rFonts w:ascii="Noto Sans" w:hAnsi="Noto Sans" w:cs="Noto Sans"/>
                <w:b/>
                <w:sz w:val="19"/>
                <w:szCs w:val="19"/>
              </w:rPr>
              <w:t>con carácter de</w:t>
            </w:r>
            <w:r w:rsidRPr="00203BC0">
              <w:rPr>
                <w:rFonts w:ascii="Noto Sans" w:hAnsi="Noto Sans" w:cs="Noto Sans"/>
                <w:sz w:val="19"/>
                <w:szCs w:val="19"/>
              </w:rPr>
              <w:t xml:space="preserve"> </w:t>
            </w:r>
            <w:r w:rsidRPr="00203BC0">
              <w:rPr>
                <w:rFonts w:ascii="Noto Sans" w:hAnsi="Noto Sans" w:cs="Noto Sans"/>
                <w:b/>
                <w:i/>
                <w:sz w:val="19"/>
                <w:szCs w:val="19"/>
                <w:u w:val="single"/>
                <w:lang w:val="es-ES_tradnl"/>
              </w:rPr>
              <w:t>MIPYMES</w:t>
            </w:r>
            <w:r w:rsidRPr="00203BC0">
              <w:rPr>
                <w:rFonts w:ascii="Noto Sans" w:hAnsi="Noto Sans" w:cs="Noto Sans"/>
                <w:sz w:val="19"/>
                <w:szCs w:val="19"/>
              </w:rPr>
              <w:t xml:space="preserve">, </w:t>
            </w:r>
            <w:r w:rsidRPr="00203BC0">
              <w:rPr>
                <w:rFonts w:ascii="Noto Sans" w:hAnsi="Noto Sans" w:cs="Noto Sans"/>
                <w:b/>
                <w:sz w:val="19"/>
                <w:szCs w:val="19"/>
              </w:rPr>
              <w:t>deberán presentar:</w:t>
            </w:r>
          </w:p>
          <w:p w:rsidR="00CB2E90" w:rsidRPr="00203BC0" w:rsidRDefault="00CB2E90" w:rsidP="00CB2E90">
            <w:pPr>
              <w:ind w:left="1420" w:hanging="569"/>
              <w:jc w:val="both"/>
              <w:rPr>
                <w:rFonts w:ascii="Noto Sans" w:hAnsi="Noto Sans" w:cs="Noto Sans"/>
                <w:b/>
                <w:sz w:val="19"/>
                <w:szCs w:val="19"/>
                <w:lang w:val="es-MX"/>
              </w:rPr>
            </w:pPr>
          </w:p>
          <w:p w:rsidR="00CB2E90" w:rsidRPr="00203BC0" w:rsidRDefault="00CB2E90" w:rsidP="00CB2E90">
            <w:pPr>
              <w:ind w:left="1276" w:hanging="4"/>
              <w:jc w:val="both"/>
              <w:rPr>
                <w:rFonts w:ascii="Noto Sans" w:hAnsi="Noto Sans" w:cs="Noto Sans"/>
                <w:sz w:val="19"/>
                <w:szCs w:val="19"/>
                <w:lang w:val="es-MX"/>
              </w:rPr>
            </w:pPr>
            <w:r w:rsidRPr="00203BC0">
              <w:rPr>
                <w:rFonts w:ascii="Noto Sans" w:hAnsi="Noto Sans" w:cs="Noto Sans"/>
                <w:b/>
                <w:sz w:val="19"/>
                <w:szCs w:val="19"/>
                <w:lang w:val="es-MX"/>
              </w:rPr>
              <w:t>Copia del documento expedido por autoridad competente</w:t>
            </w:r>
            <w:r w:rsidRPr="00203BC0">
              <w:rPr>
                <w:rFonts w:ascii="Noto Sans" w:hAnsi="Noto Sans" w:cs="Noto Sans"/>
                <w:sz w:val="19"/>
                <w:szCs w:val="19"/>
                <w:lang w:val="es-MX"/>
              </w:rPr>
              <w:t xml:space="preserve">, que determine su estratificación como micro, pequeña o mediana empresa; </w:t>
            </w:r>
            <w:r w:rsidRPr="00203BC0">
              <w:rPr>
                <w:rFonts w:ascii="Noto Sans" w:hAnsi="Noto Sans" w:cs="Noto Sans"/>
                <w:b/>
                <w:sz w:val="19"/>
                <w:szCs w:val="19"/>
                <w:lang w:val="es-MX"/>
              </w:rPr>
              <w:t>o bien un escrito</w:t>
            </w:r>
            <w:r w:rsidRPr="00203BC0">
              <w:rPr>
                <w:rFonts w:ascii="Noto Sans" w:hAnsi="Noto Sans" w:cs="Noto Sans"/>
                <w:sz w:val="19"/>
                <w:szCs w:val="19"/>
                <w:lang w:val="es-MX"/>
              </w:rPr>
              <w:t xml:space="preserve"> en el cual manifiesten </w:t>
            </w:r>
            <w:r w:rsidRPr="00203BC0">
              <w:rPr>
                <w:rFonts w:ascii="Noto Sans" w:hAnsi="Noto Sans" w:cs="Noto Sans"/>
                <w:i/>
                <w:sz w:val="19"/>
                <w:szCs w:val="19"/>
                <w:u w:val="single"/>
                <w:lang w:val="es-MX"/>
              </w:rPr>
              <w:t>bajo protesta de decir verdad</w:t>
            </w:r>
            <w:r w:rsidRPr="00203BC0">
              <w:rPr>
                <w:rFonts w:ascii="Noto Sans" w:hAnsi="Noto Sans" w:cs="Noto Sans"/>
                <w:sz w:val="19"/>
                <w:szCs w:val="19"/>
                <w:lang w:val="es-MX"/>
              </w:rPr>
              <w:t xml:space="preserve"> que cuentan con ese carácter, conforme al</w:t>
            </w:r>
            <w:r w:rsidRPr="00203BC0">
              <w:rPr>
                <w:rFonts w:ascii="Noto Sans" w:hAnsi="Noto Sans" w:cs="Noto Sans"/>
                <w:b/>
                <w:sz w:val="19"/>
                <w:szCs w:val="19"/>
                <w:lang w:val="es-MX"/>
              </w:rPr>
              <w:t xml:space="preserve"> Anexo Número 4 (cuatro)</w:t>
            </w:r>
            <w:r w:rsidRPr="00203BC0">
              <w:rPr>
                <w:rFonts w:ascii="Noto Sans" w:hAnsi="Noto Sans" w:cs="Noto Sans"/>
                <w:sz w:val="19"/>
                <w:szCs w:val="19"/>
                <w:lang w:val="es-MX"/>
              </w:rPr>
              <w:t xml:space="preserve">, de las presentes bases. </w:t>
            </w:r>
          </w:p>
          <w:p w:rsidR="00CB2E90" w:rsidRPr="00203BC0" w:rsidRDefault="00CB2E90" w:rsidP="00CB2E90">
            <w:pPr>
              <w:ind w:left="1420" w:hanging="569"/>
              <w:jc w:val="both"/>
              <w:rPr>
                <w:rFonts w:ascii="Noto Sans" w:hAnsi="Noto Sans" w:cs="Noto Sans"/>
                <w:b/>
                <w:sz w:val="19"/>
                <w:szCs w:val="19"/>
              </w:rPr>
            </w:pPr>
          </w:p>
          <w:p w:rsidR="00CB2E90" w:rsidRPr="00203BC0" w:rsidRDefault="00CB2E90" w:rsidP="005818B8">
            <w:pPr>
              <w:pStyle w:val="Prrafodelista"/>
              <w:numPr>
                <w:ilvl w:val="0"/>
                <w:numId w:val="26"/>
              </w:numPr>
              <w:contextualSpacing w:val="0"/>
              <w:jc w:val="both"/>
              <w:rPr>
                <w:rFonts w:ascii="Noto Sans" w:hAnsi="Noto Sans" w:cs="Noto Sans"/>
                <w:b/>
                <w:sz w:val="19"/>
                <w:szCs w:val="19"/>
              </w:rPr>
            </w:pPr>
            <w:r w:rsidRPr="00203BC0">
              <w:rPr>
                <w:rFonts w:ascii="Noto Sans" w:hAnsi="Noto Sans" w:cs="Noto Sans"/>
                <w:b/>
                <w:sz w:val="19"/>
                <w:szCs w:val="19"/>
                <w:lang w:val="es-ES_tradnl"/>
              </w:rPr>
              <w:t>En el caso de las cooperativas y otros organismos del sector social de la economía:</w:t>
            </w:r>
          </w:p>
          <w:p w:rsidR="00CB2E90" w:rsidRPr="00203BC0" w:rsidRDefault="00CB2E90" w:rsidP="00CB2E90">
            <w:pPr>
              <w:autoSpaceDE w:val="0"/>
              <w:autoSpaceDN w:val="0"/>
              <w:adjustRightInd w:val="0"/>
              <w:ind w:left="1420" w:hanging="569"/>
              <w:jc w:val="both"/>
              <w:rPr>
                <w:rFonts w:ascii="Noto Sans" w:hAnsi="Noto Sans" w:cs="Noto Sans"/>
                <w:sz w:val="19"/>
                <w:szCs w:val="19"/>
              </w:rPr>
            </w:pPr>
          </w:p>
          <w:p w:rsidR="00CB2E90" w:rsidRPr="00203BC0" w:rsidRDefault="00CB2E90" w:rsidP="00CB2E90">
            <w:pPr>
              <w:autoSpaceDE w:val="0"/>
              <w:autoSpaceDN w:val="0"/>
              <w:adjustRightInd w:val="0"/>
              <w:ind w:left="1276" w:hanging="4"/>
              <w:jc w:val="both"/>
              <w:rPr>
                <w:rFonts w:ascii="Noto Sans" w:hAnsi="Noto Sans" w:cs="Noto Sans"/>
                <w:sz w:val="19"/>
                <w:szCs w:val="19"/>
              </w:rPr>
            </w:pPr>
            <w:r w:rsidRPr="00203BC0">
              <w:rPr>
                <w:rFonts w:ascii="Noto Sans" w:hAnsi="Noto Sans" w:cs="Noto Sans"/>
                <w:sz w:val="19"/>
                <w:szCs w:val="19"/>
              </w:rPr>
              <w:t xml:space="preserve">Deberán acompañar copia del certificado emitido por el Instituto Nacional de la Economía Social. </w:t>
            </w:r>
          </w:p>
          <w:p w:rsidR="00CB2E90" w:rsidRPr="00203BC0" w:rsidRDefault="00CB2E90" w:rsidP="00CB2E90">
            <w:pPr>
              <w:autoSpaceDE w:val="0"/>
              <w:autoSpaceDN w:val="0"/>
              <w:adjustRightInd w:val="0"/>
              <w:ind w:left="1420" w:hanging="569"/>
              <w:jc w:val="both"/>
              <w:rPr>
                <w:rFonts w:ascii="Noto Sans" w:hAnsi="Noto Sans" w:cs="Noto Sans"/>
                <w:sz w:val="19"/>
                <w:szCs w:val="19"/>
              </w:rPr>
            </w:pPr>
          </w:p>
          <w:p w:rsidR="00CB2E90" w:rsidRPr="00203BC0" w:rsidRDefault="00CB2E90" w:rsidP="005818B8">
            <w:pPr>
              <w:pStyle w:val="Prrafodelista"/>
              <w:numPr>
                <w:ilvl w:val="0"/>
                <w:numId w:val="26"/>
              </w:numPr>
              <w:suppressAutoHyphens w:val="0"/>
              <w:autoSpaceDE w:val="0"/>
              <w:autoSpaceDN w:val="0"/>
              <w:adjustRightInd w:val="0"/>
              <w:contextualSpacing w:val="0"/>
              <w:jc w:val="both"/>
              <w:rPr>
                <w:rFonts w:ascii="Noto Sans" w:hAnsi="Noto Sans" w:cs="Noto Sans"/>
                <w:sz w:val="19"/>
                <w:szCs w:val="19"/>
                <w:lang w:val="es-ES_tradnl"/>
              </w:rPr>
            </w:pPr>
            <w:r w:rsidRPr="00203BC0">
              <w:rPr>
                <w:rFonts w:ascii="Noto Sans" w:hAnsi="Noto Sans" w:cs="Noto Sans"/>
                <w:b/>
                <w:sz w:val="19"/>
                <w:szCs w:val="19"/>
                <w:lang w:val="es-ES_tradnl"/>
              </w:rPr>
              <w:t>Asimismo, tratándose de organizaciones constituidas o conformadas por grupos de atención prioritaria:</w:t>
            </w:r>
          </w:p>
          <w:p w:rsidR="00CB2E90" w:rsidRPr="00203BC0" w:rsidRDefault="00CB2E90" w:rsidP="00CB2E90">
            <w:pPr>
              <w:autoSpaceDE w:val="0"/>
              <w:autoSpaceDN w:val="0"/>
              <w:adjustRightInd w:val="0"/>
              <w:ind w:left="1420" w:hanging="569"/>
              <w:jc w:val="both"/>
              <w:rPr>
                <w:rFonts w:ascii="Noto Sans" w:hAnsi="Noto Sans" w:cs="Noto Sans"/>
                <w:sz w:val="19"/>
                <w:szCs w:val="19"/>
              </w:rPr>
            </w:pPr>
          </w:p>
          <w:p w:rsidR="00CB2E90" w:rsidRPr="00203BC0" w:rsidRDefault="00CB2E90" w:rsidP="00CB2E90">
            <w:pPr>
              <w:autoSpaceDE w:val="0"/>
              <w:autoSpaceDN w:val="0"/>
              <w:adjustRightInd w:val="0"/>
              <w:ind w:left="1276" w:hanging="4"/>
              <w:jc w:val="both"/>
              <w:rPr>
                <w:rFonts w:ascii="Noto Sans" w:hAnsi="Noto Sans" w:cs="Noto Sans"/>
                <w:sz w:val="19"/>
                <w:szCs w:val="19"/>
              </w:rPr>
            </w:pPr>
            <w:r w:rsidRPr="00203BC0">
              <w:rPr>
                <w:rFonts w:ascii="Noto Sans" w:hAnsi="Noto Sans" w:cs="Noto Sans"/>
                <w:sz w:val="19"/>
                <w:szCs w:val="19"/>
              </w:rPr>
              <w:t>Se deberá acompañar el documento de constitución y registro, emitido conforme a las disposiciones jurídicas aplicables.</w:t>
            </w:r>
          </w:p>
          <w:p w:rsidR="00A4254C" w:rsidRPr="00DF7AB3" w:rsidRDefault="00A4254C" w:rsidP="00BF29C6">
            <w:pPr>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A4254C" w:rsidRPr="00CB2E90" w:rsidRDefault="00D65A7D" w:rsidP="00D65A7D">
            <w:pPr>
              <w:snapToGrid w:val="0"/>
              <w:jc w:val="center"/>
              <w:rPr>
                <w:rFonts w:ascii="Noto Sans" w:hAnsi="Noto Sans" w:cs="Noto Sans"/>
                <w:sz w:val="18"/>
                <w:szCs w:val="18"/>
                <w:lang w:val="es-MX"/>
              </w:rPr>
            </w:pPr>
            <w:r>
              <w:rPr>
                <w:rFonts w:ascii="Noto Sans" w:hAnsi="Noto Sans" w:cs="Noto Sans"/>
                <w:sz w:val="18"/>
                <w:szCs w:val="18"/>
                <w:lang w:val="es-MX"/>
              </w:rPr>
              <w:lastRenderedPageBreak/>
              <w:t xml:space="preserve">6 </w:t>
            </w:r>
            <w:r w:rsidR="00A4254C" w:rsidRPr="00CB2E90">
              <w:rPr>
                <w:rFonts w:ascii="Noto Sans" w:hAnsi="Noto Sans" w:cs="Noto Sans"/>
                <w:sz w:val="18"/>
                <w:szCs w:val="18"/>
                <w:lang w:val="es-MX"/>
              </w:rPr>
              <w:t>inciso C)</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CB2E90" w:rsidRPr="00DF7AB3" w:rsidRDefault="00CB2E90" w:rsidP="00CB2E90">
            <w:pPr>
              <w:jc w:val="both"/>
              <w:rPr>
                <w:rFonts w:ascii="Noto Sans" w:hAnsi="Noto Sans" w:cs="Noto Sans"/>
                <w:sz w:val="19"/>
                <w:szCs w:val="19"/>
              </w:rPr>
            </w:pPr>
            <w:r w:rsidRPr="00DF7AB3">
              <w:rPr>
                <w:rFonts w:ascii="Noto Sans" w:hAnsi="Noto Sans" w:cs="Noto Sans"/>
                <w:sz w:val="19"/>
                <w:szCs w:val="19"/>
              </w:rPr>
              <w:lastRenderedPageBreak/>
              <w:t xml:space="preserve">En caso de que se presenten </w:t>
            </w:r>
            <w:r w:rsidRPr="00DF7AB3">
              <w:rPr>
                <w:rFonts w:ascii="Noto Sans" w:hAnsi="Noto Sans" w:cs="Noto Sans"/>
                <w:b/>
                <w:sz w:val="19"/>
                <w:szCs w:val="19"/>
              </w:rPr>
              <w:t>proposiciones en forma conjunta</w:t>
            </w:r>
            <w:r w:rsidRPr="00DF7AB3">
              <w:rPr>
                <w:rFonts w:ascii="Noto Sans" w:hAnsi="Noto Sans" w:cs="Noto Sans"/>
                <w:sz w:val="19"/>
                <w:szCs w:val="19"/>
              </w:rPr>
              <w:t xml:space="preserve">, cada una de las personas agrupadas, deberá presentar en forma individual los escritos señalados en este numeral, además del convenio firmado por cada una de las personas que integren la proposición. Conforme al </w:t>
            </w:r>
            <w:r w:rsidRPr="00DF7AB3">
              <w:rPr>
                <w:rFonts w:ascii="Noto Sans" w:hAnsi="Noto Sans" w:cs="Noto Sans"/>
                <w:b/>
                <w:sz w:val="19"/>
                <w:szCs w:val="19"/>
              </w:rPr>
              <w:t>Anexo Número 2 (dos)</w:t>
            </w:r>
            <w:r w:rsidRPr="00DF7AB3">
              <w:rPr>
                <w:rFonts w:ascii="Noto Sans" w:hAnsi="Noto Sans" w:cs="Noto Sans"/>
                <w:sz w:val="19"/>
                <w:szCs w:val="19"/>
              </w:rPr>
              <w:t>, de las presentes bases.</w:t>
            </w:r>
          </w:p>
          <w:p w:rsidR="00A4254C" w:rsidRPr="00DF7AB3" w:rsidRDefault="00A4254C" w:rsidP="00BF29C6">
            <w:pPr>
              <w:tabs>
                <w:tab w:val="left" w:pos="1515"/>
              </w:tabs>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A4254C" w:rsidRPr="00D65A7D" w:rsidRDefault="00D65A7D" w:rsidP="00D65A7D">
            <w:pPr>
              <w:snapToGrid w:val="0"/>
              <w:jc w:val="center"/>
              <w:rPr>
                <w:rFonts w:ascii="Noto Sans" w:hAnsi="Noto Sans" w:cs="Noto Sans"/>
                <w:sz w:val="18"/>
                <w:szCs w:val="18"/>
              </w:rPr>
            </w:pPr>
            <w:r w:rsidRPr="00D65A7D">
              <w:rPr>
                <w:rFonts w:ascii="Noto Sans" w:hAnsi="Noto Sans" w:cs="Noto Sans"/>
                <w:sz w:val="18"/>
                <w:szCs w:val="18"/>
                <w:lang w:val="es-MX"/>
              </w:rPr>
              <w:t xml:space="preserve">6 </w:t>
            </w:r>
            <w:r w:rsidR="00A4254C" w:rsidRPr="00D65A7D">
              <w:rPr>
                <w:rFonts w:ascii="Noto Sans" w:hAnsi="Noto Sans" w:cs="Noto Sans"/>
                <w:sz w:val="18"/>
                <w:szCs w:val="18"/>
                <w:lang w:val="es-MX"/>
              </w:rPr>
              <w:t>inciso D)</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CB2E90" w:rsidRPr="00DF7AB3" w:rsidRDefault="00CB2E90" w:rsidP="00CB2E90">
            <w:pPr>
              <w:jc w:val="both"/>
              <w:rPr>
                <w:rFonts w:ascii="Noto Sans" w:hAnsi="Noto Sans" w:cs="Noto Sans"/>
                <w:b/>
                <w:sz w:val="19"/>
                <w:szCs w:val="19"/>
              </w:rPr>
            </w:pPr>
            <w:r>
              <w:rPr>
                <w:rFonts w:ascii="Noto Sans" w:hAnsi="Noto Sans" w:cs="Noto Sans"/>
                <w:sz w:val="19"/>
                <w:szCs w:val="19"/>
              </w:rPr>
              <w:t xml:space="preserve"> </w:t>
            </w:r>
            <w:r w:rsidRPr="00DF7AB3">
              <w:rPr>
                <w:rFonts w:ascii="Noto Sans" w:hAnsi="Noto Sans" w:cs="Noto Sans"/>
                <w:sz w:val="19"/>
                <w:szCs w:val="19"/>
              </w:rPr>
              <w:t xml:space="preserve">Conforme al artículo </w:t>
            </w:r>
            <w:r w:rsidRPr="00DF7AB3">
              <w:rPr>
                <w:rFonts w:ascii="Noto Sans" w:hAnsi="Noto Sans" w:cs="Noto Sans"/>
                <w:b/>
                <w:sz w:val="19"/>
                <w:szCs w:val="19"/>
              </w:rPr>
              <w:t>58 del Reglamento de la Ley</w:t>
            </w:r>
            <w:r w:rsidRPr="00DF7AB3">
              <w:rPr>
                <w:rFonts w:ascii="Noto Sans" w:hAnsi="Noto Sans" w:cs="Noto Sans"/>
                <w:sz w:val="19"/>
                <w:szCs w:val="19"/>
              </w:rPr>
              <w:t xml:space="preserve">, escrito bajo protesta de decir verdad, a través del cual el licitante manifieste que es de </w:t>
            </w:r>
            <w:r w:rsidRPr="00DF7AB3">
              <w:rPr>
                <w:rFonts w:ascii="Noto Sans" w:hAnsi="Noto Sans" w:cs="Noto Sans"/>
                <w:b/>
                <w:sz w:val="19"/>
                <w:szCs w:val="19"/>
              </w:rPr>
              <w:t>nacionalidad mexicana</w:t>
            </w:r>
            <w:r w:rsidRPr="00DF7AB3">
              <w:rPr>
                <w:rFonts w:ascii="Noto Sans" w:hAnsi="Noto Sans" w:cs="Noto Sans"/>
                <w:sz w:val="19"/>
                <w:szCs w:val="19"/>
              </w:rPr>
              <w:t xml:space="preserve">. </w:t>
            </w:r>
            <w:r w:rsidRPr="00DF7AB3">
              <w:rPr>
                <w:rFonts w:ascii="Noto Sans" w:hAnsi="Noto Sans" w:cs="Noto Sans"/>
                <w:b/>
                <w:sz w:val="19"/>
                <w:szCs w:val="19"/>
              </w:rPr>
              <w:t>Escrito libre.</w:t>
            </w:r>
          </w:p>
          <w:p w:rsidR="00A4254C" w:rsidRPr="00DF7AB3" w:rsidRDefault="00A4254C" w:rsidP="00BF29C6">
            <w:pPr>
              <w:tabs>
                <w:tab w:val="left" w:pos="851"/>
              </w:tabs>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A4254C" w:rsidRPr="00D65A7D" w:rsidRDefault="00D65A7D" w:rsidP="00D65A7D">
            <w:pPr>
              <w:snapToGrid w:val="0"/>
              <w:jc w:val="center"/>
              <w:rPr>
                <w:rFonts w:ascii="Noto Sans" w:hAnsi="Noto Sans" w:cs="Noto Sans"/>
                <w:sz w:val="18"/>
                <w:szCs w:val="18"/>
                <w:lang w:val="es-MX"/>
              </w:rPr>
            </w:pPr>
            <w:r w:rsidRPr="00D65A7D">
              <w:rPr>
                <w:rFonts w:ascii="Noto Sans" w:hAnsi="Noto Sans" w:cs="Noto Sans"/>
                <w:sz w:val="18"/>
                <w:szCs w:val="18"/>
                <w:lang w:val="es-MX"/>
              </w:rPr>
              <w:t xml:space="preserve">6 inciso </w:t>
            </w:r>
            <w:r>
              <w:rPr>
                <w:rFonts w:ascii="Noto Sans" w:hAnsi="Noto Sans" w:cs="Noto Sans"/>
                <w:sz w:val="18"/>
                <w:szCs w:val="18"/>
                <w:lang w:val="es-MX"/>
              </w:rPr>
              <w:t>E</w:t>
            </w:r>
            <w:r w:rsidRPr="00D65A7D">
              <w:rPr>
                <w:rFonts w:ascii="Noto Sans" w:hAnsi="Noto Sans" w:cs="Noto Sans"/>
                <w:sz w:val="18"/>
                <w:szCs w:val="18"/>
                <w:lang w:val="es-MX"/>
              </w:rPr>
              <w:t>)</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07013C" w:rsidRPr="0007013C" w:rsidRDefault="0007013C" w:rsidP="0007013C">
            <w:pPr>
              <w:jc w:val="both"/>
              <w:rPr>
                <w:rFonts w:ascii="Noto Sans" w:hAnsi="Noto Sans" w:cs="Noto Sans"/>
                <w:b/>
                <w:sz w:val="19"/>
                <w:szCs w:val="19"/>
              </w:rPr>
            </w:pPr>
            <w:r w:rsidRPr="0007013C">
              <w:rPr>
                <w:rFonts w:ascii="Noto Sans" w:hAnsi="Noto Sans" w:cs="Noto Sans"/>
                <w:bCs/>
                <w:sz w:val="19"/>
                <w:szCs w:val="19"/>
              </w:rPr>
              <w:t xml:space="preserve">Escrito en el que el representante legal o persona física, manifieste que la totalidad de sus trabajadores se encuentran inscritos en el </w:t>
            </w:r>
            <w:r w:rsidRPr="0007013C">
              <w:rPr>
                <w:rFonts w:ascii="Noto Sans" w:hAnsi="Noto Sans" w:cs="Noto Sans"/>
                <w:b/>
                <w:bCs/>
                <w:i/>
                <w:sz w:val="19"/>
                <w:szCs w:val="19"/>
                <w:u w:val="single"/>
              </w:rPr>
              <w:t>régimen obligatorio del seguro social.</w:t>
            </w:r>
            <w:r w:rsidRPr="0007013C">
              <w:rPr>
                <w:rFonts w:ascii="Noto Sans" w:hAnsi="Noto Sans" w:cs="Noto Sans"/>
                <w:bCs/>
                <w:sz w:val="19"/>
                <w:szCs w:val="19"/>
              </w:rPr>
              <w:t xml:space="preserve"> En su caso, proporcionar copia del convenio de intermediación laboral, en términos de lo dispuesto en la normatividad vigente en la materia, así mismo que declare que cuenta con los siguientes registros: Registro Federal de Contribuyentes y Registro Patronal del IMSS, conforme al </w:t>
            </w:r>
            <w:r w:rsidRPr="0007013C">
              <w:rPr>
                <w:rFonts w:ascii="Noto Sans" w:hAnsi="Noto Sans" w:cs="Noto Sans"/>
                <w:b/>
                <w:bCs/>
                <w:sz w:val="19"/>
                <w:szCs w:val="19"/>
              </w:rPr>
              <w:t>Anexo Número 10 (diez).</w:t>
            </w:r>
            <w:r w:rsidRPr="0007013C">
              <w:rPr>
                <w:rFonts w:ascii="Noto Sans" w:hAnsi="Noto Sans" w:cs="Noto Sans"/>
                <w:bCs/>
                <w:sz w:val="19"/>
                <w:szCs w:val="19"/>
              </w:rPr>
              <w:t xml:space="preserve"> </w:t>
            </w:r>
            <w:r w:rsidRPr="0007013C">
              <w:rPr>
                <w:rFonts w:ascii="Noto Sans" w:hAnsi="Noto Sans" w:cs="Noto Sans"/>
                <w:b/>
                <w:bCs/>
                <w:sz w:val="19"/>
                <w:szCs w:val="19"/>
              </w:rPr>
              <w:t>Para el supuesto de que el participante cuente con convenio de intermediación laboral (</w:t>
            </w:r>
            <w:proofErr w:type="spellStart"/>
            <w:r w:rsidRPr="0007013C">
              <w:rPr>
                <w:rFonts w:ascii="Noto Sans" w:hAnsi="Noto Sans" w:cs="Noto Sans"/>
                <w:b/>
                <w:bCs/>
                <w:sz w:val="19"/>
                <w:szCs w:val="19"/>
              </w:rPr>
              <w:t>outsourcing</w:t>
            </w:r>
            <w:proofErr w:type="spellEnd"/>
            <w:r w:rsidRPr="0007013C">
              <w:rPr>
                <w:rFonts w:ascii="Noto Sans" w:hAnsi="Noto Sans" w:cs="Noto Sans"/>
                <w:b/>
                <w:bCs/>
                <w:sz w:val="19"/>
                <w:szCs w:val="19"/>
              </w:rPr>
              <w:t>) y su contrato exceda los $300,000.00, sin incluir el I.V.A.: deberá presentar la opinión del propio licitante y además la del tercero con el que subcontrata, previo a la formalización de su contrato.</w:t>
            </w:r>
          </w:p>
          <w:p w:rsidR="00A4254C" w:rsidRPr="00DF7AB3" w:rsidRDefault="00A4254C" w:rsidP="00BF29C6">
            <w:pPr>
              <w:tabs>
                <w:tab w:val="left" w:pos="1528"/>
              </w:tabs>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tcPr>
          <w:p w:rsidR="00A4254C" w:rsidRPr="0007013C" w:rsidRDefault="00D65A7D" w:rsidP="00D65A7D">
            <w:pPr>
              <w:snapToGrid w:val="0"/>
              <w:jc w:val="center"/>
              <w:rPr>
                <w:rFonts w:ascii="Noto Sans" w:hAnsi="Noto Sans" w:cs="Noto Sans"/>
                <w:sz w:val="18"/>
                <w:szCs w:val="18"/>
                <w:lang w:val="es-MX"/>
              </w:rPr>
            </w:pPr>
            <w:r>
              <w:rPr>
                <w:rFonts w:ascii="Noto Sans" w:hAnsi="Noto Sans" w:cs="Noto Sans"/>
                <w:sz w:val="18"/>
                <w:szCs w:val="18"/>
                <w:lang w:val="es-MX"/>
              </w:rPr>
              <w:t xml:space="preserve">6 </w:t>
            </w:r>
            <w:r w:rsidR="00A4254C" w:rsidRPr="0007013C">
              <w:rPr>
                <w:rFonts w:ascii="Noto Sans" w:hAnsi="Noto Sans" w:cs="Noto Sans"/>
                <w:sz w:val="18"/>
                <w:szCs w:val="18"/>
                <w:lang w:val="es-MX"/>
              </w:rPr>
              <w:t>inciso F)</w:t>
            </w:r>
          </w:p>
        </w:tc>
        <w:tc>
          <w:tcPr>
            <w:tcW w:w="335" w:type="pct"/>
            <w:tcBorders>
              <w:top w:val="single" w:sz="4" w:space="0" w:color="000000"/>
              <w:left w:val="single" w:sz="4" w:space="0" w:color="000000"/>
              <w:bottom w:val="single" w:sz="4" w:space="0" w:color="000000"/>
            </w:tcBorders>
          </w:tcPr>
          <w:p w:rsidR="00A4254C" w:rsidRPr="00DF7AB3" w:rsidRDefault="00A4254C" w:rsidP="00D65A7D">
            <w:pPr>
              <w:snapToGrid w:val="0"/>
              <w:jc w:val="center"/>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07013C" w:rsidRPr="00DF7AB3" w:rsidRDefault="0007013C" w:rsidP="0007013C">
            <w:pPr>
              <w:jc w:val="both"/>
              <w:rPr>
                <w:rFonts w:ascii="Noto Sans" w:hAnsi="Noto Sans" w:cs="Noto Sans"/>
                <w:bCs/>
                <w:sz w:val="19"/>
                <w:szCs w:val="19"/>
              </w:rPr>
            </w:pPr>
            <w:r>
              <w:rPr>
                <w:rFonts w:ascii="Noto Sans" w:hAnsi="Noto Sans" w:cs="Noto Sans"/>
                <w:bCs/>
                <w:sz w:val="19"/>
                <w:szCs w:val="19"/>
              </w:rPr>
              <w:t>G)</w:t>
            </w:r>
            <w:r w:rsidRPr="00DF7AB3">
              <w:rPr>
                <w:rFonts w:ascii="Noto Sans" w:hAnsi="Noto Sans" w:cs="Noto Sans"/>
                <w:bCs/>
                <w:sz w:val="19"/>
                <w:szCs w:val="19"/>
              </w:rPr>
              <w:t xml:space="preserve">Manifestación de que en caso de resultar con adjudicación se compromete a </w:t>
            </w:r>
            <w:r w:rsidRPr="00DF7AB3">
              <w:rPr>
                <w:rFonts w:ascii="Noto Sans" w:hAnsi="Noto Sans" w:cs="Noto Sans"/>
                <w:bCs/>
                <w:sz w:val="19"/>
                <w:szCs w:val="19"/>
              </w:rPr>
              <w:lastRenderedPageBreak/>
              <w:t xml:space="preserve">entregar al área contratante, por cada contrato, dentro del plazo legal para la formalización del contrato, el documento vigente expedido por el S.A.T., en el que emita </w:t>
            </w:r>
            <w:r w:rsidRPr="00DF7AB3">
              <w:rPr>
                <w:rFonts w:ascii="Noto Sans" w:hAnsi="Noto Sans" w:cs="Noto Sans"/>
                <w:b/>
                <w:bCs/>
                <w:sz w:val="19"/>
                <w:szCs w:val="19"/>
              </w:rPr>
              <w:t>opinión favorable</w:t>
            </w:r>
            <w:r w:rsidRPr="00DF7AB3">
              <w:rPr>
                <w:rFonts w:ascii="Noto Sans" w:hAnsi="Noto Sans" w:cs="Noto Sans"/>
                <w:bCs/>
                <w:sz w:val="19"/>
                <w:szCs w:val="19"/>
              </w:rPr>
              <w:t xml:space="preserve"> a nombre de su representada y de la del tercero con el que subcontrata en su caso. </w:t>
            </w:r>
            <w:r w:rsidRPr="00DF7AB3">
              <w:rPr>
                <w:rFonts w:ascii="Noto Sans" w:hAnsi="Noto Sans" w:cs="Noto Sans"/>
                <w:b/>
                <w:bCs/>
                <w:sz w:val="19"/>
                <w:szCs w:val="19"/>
              </w:rPr>
              <w:t xml:space="preserve">Anexo Número 11 (once) </w:t>
            </w:r>
            <w:r w:rsidRPr="00DF7AB3">
              <w:rPr>
                <w:rFonts w:ascii="Noto Sans" w:hAnsi="Noto Sans" w:cs="Noto Sans"/>
                <w:bCs/>
                <w:sz w:val="19"/>
                <w:szCs w:val="19"/>
              </w:rPr>
              <w:t>de las presentes bases.</w:t>
            </w:r>
          </w:p>
          <w:p w:rsidR="00A4254C" w:rsidRPr="00DF7AB3" w:rsidRDefault="00A4254C" w:rsidP="00BF29C6">
            <w:pPr>
              <w:snapToGrid w:val="0"/>
              <w:jc w:val="both"/>
              <w:rPr>
                <w:rFonts w:ascii="Noto Sans" w:hAnsi="Noto Sans" w:cs="Noto Sans"/>
                <w:bCs/>
                <w:sz w:val="18"/>
                <w:szCs w:val="18"/>
              </w:rPr>
            </w:pPr>
          </w:p>
        </w:tc>
        <w:tc>
          <w:tcPr>
            <w:tcW w:w="604" w:type="pct"/>
            <w:tcBorders>
              <w:top w:val="single" w:sz="4" w:space="0" w:color="000000"/>
              <w:left w:val="single" w:sz="4" w:space="0" w:color="000000"/>
              <w:bottom w:val="single" w:sz="4" w:space="0" w:color="000000"/>
            </w:tcBorders>
          </w:tcPr>
          <w:p w:rsidR="00A4254C" w:rsidRPr="0007013C" w:rsidRDefault="00D65A7D" w:rsidP="00D65A7D">
            <w:pPr>
              <w:snapToGrid w:val="0"/>
              <w:jc w:val="center"/>
              <w:rPr>
                <w:rFonts w:ascii="Noto Sans" w:hAnsi="Noto Sans" w:cs="Noto Sans"/>
                <w:sz w:val="18"/>
                <w:szCs w:val="18"/>
                <w:lang w:val="es-MX"/>
              </w:rPr>
            </w:pPr>
            <w:r>
              <w:rPr>
                <w:rFonts w:ascii="Noto Sans" w:hAnsi="Noto Sans" w:cs="Noto Sans"/>
                <w:sz w:val="18"/>
                <w:szCs w:val="18"/>
                <w:lang w:val="es-MX"/>
              </w:rPr>
              <w:lastRenderedPageBreak/>
              <w:t xml:space="preserve">6 </w:t>
            </w:r>
            <w:r w:rsidR="00A4254C" w:rsidRPr="0007013C">
              <w:rPr>
                <w:rFonts w:ascii="Noto Sans" w:hAnsi="Noto Sans" w:cs="Noto Sans"/>
                <w:sz w:val="18"/>
                <w:szCs w:val="18"/>
                <w:lang w:val="es-MX"/>
              </w:rPr>
              <w:t>inciso G)</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07013C" w:rsidRPr="00DF7AB3" w:rsidRDefault="0007013C" w:rsidP="0007013C">
            <w:p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lastRenderedPageBreak/>
              <w:t xml:space="preserve">Los licitantes deberán indicar en el formato previsto en el </w:t>
            </w:r>
            <w:r w:rsidRPr="00DF7AB3">
              <w:rPr>
                <w:rFonts w:ascii="Noto Sans" w:eastAsia="Calibri" w:hAnsi="Noto Sans" w:cs="Noto Sans"/>
                <w:b/>
                <w:sz w:val="19"/>
                <w:szCs w:val="19"/>
                <w:lang w:val="es-MX"/>
              </w:rPr>
              <w:t>Anexo Número 14 (catorce)</w:t>
            </w:r>
            <w:r w:rsidRPr="00DF7AB3">
              <w:rPr>
                <w:rFonts w:ascii="Noto Sans" w:eastAsia="Calibri" w:hAnsi="Noto Sans" w:cs="Noto Sans"/>
                <w:sz w:val="19"/>
                <w:szCs w:val="19"/>
                <w:lang w:val="es-MX"/>
              </w:rPr>
              <w:t xml:space="preserve"> de la presente convocatoria, si en los documentos que proporcionen al Instituto se contiene información de </w:t>
            </w:r>
            <w:r w:rsidRPr="00DF7AB3">
              <w:rPr>
                <w:rFonts w:ascii="Noto Sans" w:eastAsia="Calibri" w:hAnsi="Noto Sans" w:cs="Noto Sans"/>
                <w:b/>
                <w:sz w:val="19"/>
                <w:szCs w:val="19"/>
                <w:lang w:val="es-MX"/>
              </w:rPr>
              <w:t>carácter confidencial, reservada o comercial reservada</w:t>
            </w:r>
            <w:r w:rsidRPr="00DF7AB3">
              <w:rPr>
                <w:rFonts w:ascii="Noto Sans" w:eastAsia="Calibri" w:hAnsi="Noto Sans" w:cs="Noto Sans"/>
                <w:sz w:val="19"/>
                <w:szCs w:val="19"/>
                <w:lang w:val="es-MX"/>
              </w:rPr>
              <w:t xml:space="preserve">, señalando los documentos o las secciones de estos que la contengan, así como el fundamento legal por el cual consideren que tengan ese carácter. </w:t>
            </w:r>
          </w:p>
          <w:p w:rsidR="00A4254C" w:rsidRPr="00DF7AB3" w:rsidRDefault="00A4254C" w:rsidP="00BF29C6">
            <w:pPr>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tcPr>
          <w:p w:rsidR="00A4254C" w:rsidRPr="0007013C" w:rsidRDefault="00D65A7D" w:rsidP="00D65A7D">
            <w:pPr>
              <w:snapToGrid w:val="0"/>
              <w:jc w:val="center"/>
              <w:rPr>
                <w:rFonts w:ascii="Noto Sans" w:hAnsi="Noto Sans" w:cs="Noto Sans"/>
                <w:sz w:val="18"/>
                <w:szCs w:val="18"/>
                <w:lang w:val="es-MX"/>
              </w:rPr>
            </w:pPr>
            <w:r>
              <w:rPr>
                <w:rFonts w:ascii="Noto Sans" w:hAnsi="Noto Sans" w:cs="Noto Sans"/>
                <w:sz w:val="18"/>
                <w:szCs w:val="18"/>
                <w:lang w:val="es-MX"/>
              </w:rPr>
              <w:t xml:space="preserve">6 </w:t>
            </w:r>
            <w:r w:rsidR="00A4254C" w:rsidRPr="0007013C">
              <w:rPr>
                <w:rFonts w:ascii="Noto Sans" w:hAnsi="Noto Sans" w:cs="Noto Sans"/>
                <w:sz w:val="18"/>
                <w:szCs w:val="18"/>
                <w:lang w:val="es-MX"/>
              </w:rPr>
              <w:t>inciso H)</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07013C" w:rsidRPr="00DF7AB3" w:rsidTr="00BF29C6">
        <w:trPr>
          <w:jc w:val="center"/>
        </w:trPr>
        <w:tc>
          <w:tcPr>
            <w:tcW w:w="3689" w:type="pct"/>
            <w:tcBorders>
              <w:top w:val="single" w:sz="4" w:space="0" w:color="000000"/>
              <w:left w:val="single" w:sz="4" w:space="0" w:color="000000"/>
              <w:bottom w:val="single" w:sz="4" w:space="0" w:color="000000"/>
            </w:tcBorders>
          </w:tcPr>
          <w:p w:rsidR="0007013C" w:rsidRPr="00DF7AB3" w:rsidRDefault="0007013C" w:rsidP="0007013C">
            <w:pPr>
              <w:jc w:val="both"/>
              <w:rPr>
                <w:rFonts w:ascii="Noto Sans" w:eastAsia="Calibri" w:hAnsi="Noto Sans" w:cs="Noto Sans"/>
                <w:sz w:val="19"/>
                <w:szCs w:val="19"/>
                <w:lang w:val="es-MX"/>
              </w:rPr>
            </w:pPr>
            <w:r w:rsidRPr="00DF7AB3">
              <w:rPr>
                <w:rFonts w:ascii="Noto Sans" w:eastAsia="Calibri" w:hAnsi="Noto Sans" w:cs="Noto Sans"/>
                <w:sz w:val="19"/>
                <w:szCs w:val="19"/>
                <w:lang w:val="es-MX"/>
              </w:rPr>
              <w:t xml:space="preserve">A efecto de dar cumplimiento a lo señalado en el artículo 50 fracción VII de la LAASSP y 88 fracción III de su Reglamento, los licitantes presentarán en la Oficina de Contratos, sita en el domicilio de la Coordinación de Abastecimiento y Equipamiento, ubicada en calle 44 número 999 por 127 y 127 B Colonia Serapio Rendón, C.P. 97285 de la Ciudad de Mérida, Yucatán. (Planta alta), en horario de 10:00 a 14:00 horas en días hábiles, a partir de la publicación de la presente convocatoria y hasta 24 horas antes del acto de presentación y apertura de proposiciones, copia de la escritura constitutiva, sus reformas y poder del representante legal, el no presentarlos no será motivo de </w:t>
            </w:r>
            <w:proofErr w:type="spellStart"/>
            <w:r w:rsidRPr="00DF7AB3">
              <w:rPr>
                <w:rFonts w:ascii="Noto Sans" w:eastAsia="Calibri" w:hAnsi="Noto Sans" w:cs="Noto Sans"/>
                <w:sz w:val="19"/>
                <w:szCs w:val="19"/>
                <w:lang w:val="es-MX"/>
              </w:rPr>
              <w:t>desechamiento</w:t>
            </w:r>
            <w:proofErr w:type="spellEnd"/>
            <w:r w:rsidRPr="00DF7AB3">
              <w:rPr>
                <w:rFonts w:ascii="Noto Sans" w:eastAsia="Calibri" w:hAnsi="Noto Sans" w:cs="Noto Sans"/>
                <w:sz w:val="19"/>
                <w:szCs w:val="19"/>
                <w:lang w:val="es-MX"/>
              </w:rPr>
              <w:t>.</w:t>
            </w:r>
          </w:p>
          <w:p w:rsidR="0007013C" w:rsidRDefault="0007013C" w:rsidP="0007013C">
            <w:pPr>
              <w:jc w:val="both"/>
              <w:rPr>
                <w:rFonts w:ascii="Noto Sans" w:eastAsia="Calibri" w:hAnsi="Noto Sans" w:cs="Noto Sans"/>
                <w:sz w:val="19"/>
                <w:szCs w:val="19"/>
                <w:lang w:val="es-MX"/>
              </w:rPr>
            </w:pPr>
          </w:p>
        </w:tc>
        <w:tc>
          <w:tcPr>
            <w:tcW w:w="604" w:type="pct"/>
            <w:tcBorders>
              <w:top w:val="single" w:sz="4" w:space="0" w:color="000000"/>
              <w:left w:val="single" w:sz="4" w:space="0" w:color="000000"/>
              <w:bottom w:val="single" w:sz="4" w:space="0" w:color="000000"/>
            </w:tcBorders>
          </w:tcPr>
          <w:p w:rsidR="0007013C" w:rsidRPr="00DF7AB3" w:rsidRDefault="0007013C" w:rsidP="00BF29C6">
            <w:pPr>
              <w:jc w:val="center"/>
              <w:rPr>
                <w:rFonts w:ascii="Noto Sans" w:hAnsi="Noto Sans" w:cs="Noto Sans"/>
                <w:sz w:val="18"/>
                <w:szCs w:val="18"/>
                <w:lang w:val="es-MX"/>
              </w:rPr>
            </w:pPr>
            <w:r>
              <w:rPr>
                <w:rFonts w:ascii="Noto Sans" w:hAnsi="Noto Sans" w:cs="Noto Sans"/>
                <w:sz w:val="18"/>
                <w:szCs w:val="18"/>
                <w:lang w:val="es-MX"/>
              </w:rPr>
              <w:t>6 inciso I</w:t>
            </w:r>
            <w:r w:rsidRPr="00DF7AB3">
              <w:rPr>
                <w:rFonts w:ascii="Noto Sans" w:hAnsi="Noto Sans" w:cs="Noto Sans"/>
                <w:sz w:val="18"/>
                <w:szCs w:val="18"/>
                <w:lang w:val="es-MX"/>
              </w:rPr>
              <w:t>)</w:t>
            </w:r>
          </w:p>
        </w:tc>
        <w:tc>
          <w:tcPr>
            <w:tcW w:w="335" w:type="pct"/>
            <w:tcBorders>
              <w:top w:val="single" w:sz="4" w:space="0" w:color="000000"/>
              <w:left w:val="single" w:sz="4" w:space="0" w:color="000000"/>
              <w:bottom w:val="single" w:sz="4" w:space="0" w:color="000000"/>
            </w:tcBorders>
          </w:tcPr>
          <w:p w:rsidR="0007013C" w:rsidRPr="00DF7AB3" w:rsidRDefault="0007013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07013C" w:rsidRPr="00DF7AB3" w:rsidRDefault="0007013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rPr>
            </w:pPr>
            <w:r w:rsidRPr="00DF7AB3">
              <w:rPr>
                <w:rFonts w:ascii="Noto Sans" w:hAnsi="Noto Sans" w:cs="Noto Sans"/>
                <w:sz w:val="18"/>
                <w:szCs w:val="18"/>
              </w:rPr>
              <w:t xml:space="preserve">Autorización para consultar su opinión de cumplimiento </w:t>
            </w:r>
            <w:r w:rsidRPr="00DF7AB3">
              <w:rPr>
                <w:rFonts w:ascii="Noto Sans" w:hAnsi="Noto Sans" w:cs="Noto Sans"/>
                <w:b/>
                <w:sz w:val="18"/>
                <w:szCs w:val="18"/>
              </w:rPr>
              <w:t>(32-D).-</w:t>
            </w:r>
            <w:r w:rsidRPr="00DF7AB3">
              <w:rPr>
                <w:rFonts w:ascii="Noto Sans" w:hAnsi="Noto Sans" w:cs="Noto Sans"/>
                <w:sz w:val="18"/>
                <w:szCs w:val="18"/>
              </w:rPr>
              <w:t xml:space="preserve"> Escrito mediante el cual el licitante autorice a los servidores públicos del Instituto puedan consultar sus opiniones de cumplimiento en materia de seguridad social. </w:t>
            </w:r>
            <w:r w:rsidRPr="00DF7AB3">
              <w:rPr>
                <w:rFonts w:ascii="Noto Sans" w:hAnsi="Noto Sans" w:cs="Noto Sans"/>
                <w:b/>
                <w:sz w:val="18"/>
                <w:szCs w:val="18"/>
              </w:rPr>
              <w:t>Anexo Numero 17 (Diecisiete).</w:t>
            </w:r>
          </w:p>
        </w:tc>
        <w:tc>
          <w:tcPr>
            <w:tcW w:w="604" w:type="pct"/>
            <w:tcBorders>
              <w:top w:val="single" w:sz="4" w:space="0" w:color="000000"/>
              <w:left w:val="single" w:sz="4" w:space="0" w:color="000000"/>
              <w:bottom w:val="single" w:sz="4" w:space="0" w:color="000000"/>
            </w:tcBorders>
          </w:tcPr>
          <w:p w:rsidR="00A4254C" w:rsidRPr="00DF7AB3" w:rsidRDefault="00A4254C" w:rsidP="00BF29C6">
            <w:pPr>
              <w:jc w:val="center"/>
              <w:rPr>
                <w:rFonts w:ascii="Noto Sans" w:hAnsi="Noto Sans" w:cs="Noto Sans"/>
                <w:sz w:val="18"/>
                <w:szCs w:val="18"/>
                <w:lang w:val="es-MX"/>
              </w:rPr>
            </w:pPr>
            <w:r w:rsidRPr="00DF7AB3">
              <w:rPr>
                <w:rFonts w:ascii="Noto Sans" w:hAnsi="Noto Sans" w:cs="Noto Sans"/>
                <w:sz w:val="18"/>
                <w:szCs w:val="18"/>
                <w:lang w:val="es-MX"/>
              </w:rPr>
              <w:t>6 inciso J)</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7573AC" w:rsidRPr="00DF7AB3" w:rsidTr="00BF29C6">
        <w:trPr>
          <w:jc w:val="center"/>
        </w:trPr>
        <w:tc>
          <w:tcPr>
            <w:tcW w:w="3689" w:type="pct"/>
            <w:tcBorders>
              <w:top w:val="single" w:sz="4" w:space="0" w:color="000000"/>
              <w:left w:val="single" w:sz="4" w:space="0" w:color="000000"/>
              <w:bottom w:val="single" w:sz="4" w:space="0" w:color="000000"/>
            </w:tcBorders>
          </w:tcPr>
          <w:p w:rsidR="009B018E" w:rsidRPr="00DF7AB3" w:rsidRDefault="009B018E" w:rsidP="009B018E">
            <w:pPr>
              <w:snapToGrid w:val="0"/>
              <w:jc w:val="both"/>
              <w:rPr>
                <w:rFonts w:ascii="Noto Sans" w:hAnsi="Noto Sans" w:cs="Noto Sans"/>
                <w:sz w:val="18"/>
                <w:szCs w:val="18"/>
              </w:rPr>
            </w:pPr>
            <w:r w:rsidRPr="00DF7AB3">
              <w:rPr>
                <w:rFonts w:ascii="Noto Sans" w:hAnsi="Noto Sans" w:cs="Noto Sans"/>
                <w:b/>
                <w:sz w:val="18"/>
                <w:szCs w:val="18"/>
              </w:rPr>
              <w:t>Manifiesto</w:t>
            </w:r>
            <w:r w:rsidRPr="00DF7AB3">
              <w:rPr>
                <w:rFonts w:ascii="Noto Sans" w:hAnsi="Noto Sans" w:cs="Noto Sans"/>
                <w:sz w:val="18"/>
                <w:szCs w:val="18"/>
              </w:rPr>
              <w:t xml:space="preserve">, mediante el cual afirmen o nieguen, bajo protesta de decir verdad, </w:t>
            </w:r>
            <w:r w:rsidRPr="0007013C">
              <w:rPr>
                <w:rFonts w:ascii="Noto Sans" w:hAnsi="Noto Sans" w:cs="Noto Sans"/>
                <w:b/>
                <w:sz w:val="18"/>
                <w:szCs w:val="18"/>
              </w:rPr>
              <w:t>los vínculos o relaciones de negocios, laborales, profesionales, personales o de parentesco por consanguinidad o afinidad</w:t>
            </w:r>
            <w:r w:rsidRPr="00DF7AB3">
              <w:rPr>
                <w:rFonts w:ascii="Noto Sans" w:hAnsi="Noto Sans" w:cs="Noto Sans"/>
                <w:sz w:val="18"/>
                <w:szCs w:val="18"/>
              </w:rPr>
              <w:t xml:space="preserve"> hasta el cuarto grado con las personas servidoras públicas que establece el Protocolo de Actuación en Contrataciones. </w:t>
            </w:r>
            <w:r w:rsidRPr="00DF7AB3">
              <w:rPr>
                <w:rFonts w:ascii="Noto Sans" w:hAnsi="Noto Sans" w:cs="Noto Sans"/>
                <w:b/>
                <w:sz w:val="18"/>
                <w:szCs w:val="18"/>
              </w:rPr>
              <w:t>Escrito libre.</w:t>
            </w:r>
            <w:r w:rsidRPr="00DF7AB3">
              <w:rPr>
                <w:rFonts w:ascii="Noto Sans" w:hAnsi="Noto Sans" w:cs="Noto Sans"/>
                <w:sz w:val="18"/>
                <w:szCs w:val="18"/>
              </w:rPr>
              <w:t xml:space="preserve">   </w:t>
            </w:r>
          </w:p>
          <w:p w:rsidR="007573AC" w:rsidRDefault="007573AC" w:rsidP="009B018E">
            <w:pPr>
              <w:snapToGrid w:val="0"/>
              <w:jc w:val="both"/>
              <w:rPr>
                <w:rFonts w:ascii="Noto Sans" w:hAnsi="Noto Sans" w:cs="Noto Sans"/>
                <w:sz w:val="18"/>
                <w:szCs w:val="18"/>
              </w:rPr>
            </w:pPr>
          </w:p>
          <w:p w:rsidR="0007013C" w:rsidRPr="00DF7AB3" w:rsidRDefault="0007013C" w:rsidP="009B018E">
            <w:pPr>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tcPr>
          <w:p w:rsidR="007573AC" w:rsidRPr="00DF7AB3" w:rsidRDefault="009B018E" w:rsidP="00BF29C6">
            <w:pPr>
              <w:jc w:val="center"/>
              <w:rPr>
                <w:rFonts w:ascii="Noto Sans" w:hAnsi="Noto Sans" w:cs="Noto Sans"/>
                <w:sz w:val="18"/>
                <w:szCs w:val="18"/>
                <w:lang w:val="es-MX"/>
              </w:rPr>
            </w:pPr>
            <w:r w:rsidRPr="00DF7AB3">
              <w:rPr>
                <w:rFonts w:ascii="Noto Sans" w:hAnsi="Noto Sans" w:cs="Noto Sans"/>
                <w:sz w:val="18"/>
                <w:szCs w:val="18"/>
                <w:lang w:val="es-MX"/>
              </w:rPr>
              <w:t>6 inciso K)</w:t>
            </w:r>
          </w:p>
        </w:tc>
        <w:tc>
          <w:tcPr>
            <w:tcW w:w="335" w:type="pct"/>
            <w:tcBorders>
              <w:top w:val="single" w:sz="4" w:space="0" w:color="000000"/>
              <w:left w:val="single" w:sz="4" w:space="0" w:color="000000"/>
              <w:bottom w:val="single" w:sz="4" w:space="0" w:color="000000"/>
            </w:tcBorders>
          </w:tcPr>
          <w:p w:rsidR="007573AC" w:rsidRPr="00DF7AB3" w:rsidRDefault="007573A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7573AC" w:rsidRPr="00DF7AB3" w:rsidRDefault="007573AC" w:rsidP="00BF29C6">
            <w:pPr>
              <w:snapToGrid w:val="0"/>
              <w:jc w:val="both"/>
              <w:rPr>
                <w:rFonts w:ascii="Noto Sans" w:hAnsi="Noto Sans" w:cs="Noto Sans"/>
                <w:sz w:val="18"/>
                <w:szCs w:val="18"/>
                <w:lang w:val="es-MX"/>
              </w:rPr>
            </w:pPr>
          </w:p>
        </w:tc>
      </w:tr>
      <w:tr w:rsidR="007573AC" w:rsidRPr="00DF7AB3" w:rsidTr="00BF29C6">
        <w:trPr>
          <w:jc w:val="center"/>
        </w:trPr>
        <w:tc>
          <w:tcPr>
            <w:tcW w:w="3689" w:type="pct"/>
            <w:tcBorders>
              <w:top w:val="single" w:sz="4" w:space="0" w:color="000000"/>
              <w:left w:val="single" w:sz="4" w:space="0" w:color="000000"/>
              <w:bottom w:val="single" w:sz="4" w:space="0" w:color="000000"/>
            </w:tcBorders>
          </w:tcPr>
          <w:p w:rsidR="009B018E" w:rsidRPr="00DF7AB3" w:rsidRDefault="009B018E" w:rsidP="009B018E">
            <w:pPr>
              <w:snapToGrid w:val="0"/>
              <w:jc w:val="both"/>
              <w:rPr>
                <w:rFonts w:ascii="Noto Sans" w:hAnsi="Noto Sans" w:cs="Noto Sans"/>
                <w:sz w:val="18"/>
                <w:szCs w:val="18"/>
              </w:rPr>
            </w:pPr>
            <w:r w:rsidRPr="00DF7AB3">
              <w:rPr>
                <w:rFonts w:ascii="Noto Sans" w:hAnsi="Noto Sans" w:cs="Noto Sans"/>
                <w:b/>
                <w:sz w:val="18"/>
                <w:szCs w:val="18"/>
              </w:rPr>
              <w:t xml:space="preserve">Escrito </w:t>
            </w:r>
            <w:r w:rsidRPr="00DF7AB3">
              <w:rPr>
                <w:rFonts w:ascii="Noto Sans" w:hAnsi="Noto Sans" w:cs="Noto Sans"/>
                <w:sz w:val="18"/>
                <w:szCs w:val="18"/>
              </w:rPr>
              <w:t xml:space="preserve">en el que su firmante manifieste bajo protesta de decir verdad, </w:t>
            </w:r>
            <w:r w:rsidRPr="0007013C">
              <w:rPr>
                <w:rFonts w:ascii="Noto Sans" w:hAnsi="Noto Sans" w:cs="Noto Sans"/>
                <w:b/>
                <w:sz w:val="18"/>
                <w:szCs w:val="18"/>
              </w:rPr>
              <w:t>que no ejecuta con otro participante acciones que impliquen o tengan por objeto obtener un beneficio</w:t>
            </w:r>
            <w:r w:rsidRPr="00DF7AB3">
              <w:rPr>
                <w:rFonts w:ascii="Noto Sans" w:hAnsi="Noto Sans" w:cs="Noto Sans"/>
                <w:sz w:val="18"/>
                <w:szCs w:val="18"/>
              </w:rPr>
              <w:t xml:space="preserve"> o venta</w:t>
            </w:r>
            <w:r w:rsidR="009B7A02" w:rsidRPr="00DF7AB3">
              <w:rPr>
                <w:rFonts w:ascii="Noto Sans" w:hAnsi="Noto Sans" w:cs="Noto Sans"/>
                <w:sz w:val="18"/>
                <w:szCs w:val="18"/>
              </w:rPr>
              <w:t>ja indebida en el procedimiento.</w:t>
            </w:r>
            <w:r w:rsidR="009B7A02" w:rsidRPr="00DF7AB3">
              <w:rPr>
                <w:rFonts w:ascii="Noto Sans" w:hAnsi="Noto Sans" w:cs="Noto Sans"/>
                <w:b/>
                <w:sz w:val="18"/>
                <w:szCs w:val="18"/>
              </w:rPr>
              <w:t xml:space="preserve"> Escrito libre.</w:t>
            </w:r>
            <w:r w:rsidR="009B7A02" w:rsidRPr="00DF7AB3">
              <w:rPr>
                <w:rFonts w:ascii="Noto Sans" w:hAnsi="Noto Sans" w:cs="Noto Sans"/>
                <w:sz w:val="18"/>
                <w:szCs w:val="18"/>
              </w:rPr>
              <w:t xml:space="preserve">   </w:t>
            </w:r>
          </w:p>
          <w:p w:rsidR="007573AC" w:rsidRPr="00DF7AB3" w:rsidRDefault="007573AC" w:rsidP="00BF29C6">
            <w:pPr>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tcPr>
          <w:p w:rsidR="007573AC" w:rsidRPr="00DF7AB3" w:rsidRDefault="009B018E" w:rsidP="00BF29C6">
            <w:pPr>
              <w:jc w:val="center"/>
              <w:rPr>
                <w:rFonts w:ascii="Noto Sans" w:hAnsi="Noto Sans" w:cs="Noto Sans"/>
                <w:sz w:val="18"/>
                <w:szCs w:val="18"/>
                <w:lang w:val="es-MX"/>
              </w:rPr>
            </w:pPr>
            <w:r w:rsidRPr="00DF7AB3">
              <w:rPr>
                <w:rFonts w:ascii="Noto Sans" w:hAnsi="Noto Sans" w:cs="Noto Sans"/>
                <w:sz w:val="18"/>
                <w:szCs w:val="18"/>
                <w:lang w:val="es-MX"/>
              </w:rPr>
              <w:t>6 inciso L)</w:t>
            </w:r>
          </w:p>
        </w:tc>
        <w:tc>
          <w:tcPr>
            <w:tcW w:w="335" w:type="pct"/>
            <w:tcBorders>
              <w:top w:val="single" w:sz="4" w:space="0" w:color="000000"/>
              <w:left w:val="single" w:sz="4" w:space="0" w:color="000000"/>
              <w:bottom w:val="single" w:sz="4" w:space="0" w:color="000000"/>
            </w:tcBorders>
          </w:tcPr>
          <w:p w:rsidR="007573AC" w:rsidRPr="00DF7AB3" w:rsidRDefault="007573A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7573AC" w:rsidRPr="00DF7AB3" w:rsidRDefault="007573AC" w:rsidP="00BF29C6">
            <w:pPr>
              <w:snapToGrid w:val="0"/>
              <w:jc w:val="both"/>
              <w:rPr>
                <w:rFonts w:ascii="Noto Sans" w:hAnsi="Noto Sans" w:cs="Noto Sans"/>
                <w:sz w:val="18"/>
                <w:szCs w:val="18"/>
                <w:lang w:val="es-MX"/>
              </w:rPr>
            </w:pPr>
          </w:p>
        </w:tc>
      </w:tr>
      <w:tr w:rsidR="007573AC" w:rsidRPr="00DF7AB3" w:rsidTr="00BF29C6">
        <w:trPr>
          <w:jc w:val="center"/>
        </w:trPr>
        <w:tc>
          <w:tcPr>
            <w:tcW w:w="3689" w:type="pct"/>
            <w:tcBorders>
              <w:top w:val="single" w:sz="4" w:space="0" w:color="000000"/>
              <w:left w:val="single" w:sz="4" w:space="0" w:color="000000"/>
              <w:bottom w:val="single" w:sz="4" w:space="0" w:color="000000"/>
            </w:tcBorders>
          </w:tcPr>
          <w:p w:rsidR="007573AC" w:rsidRPr="00DF7AB3" w:rsidRDefault="009B018E" w:rsidP="00BF29C6">
            <w:pPr>
              <w:snapToGrid w:val="0"/>
              <w:jc w:val="both"/>
              <w:rPr>
                <w:rFonts w:ascii="Noto Sans" w:hAnsi="Noto Sans" w:cs="Noto Sans"/>
                <w:sz w:val="18"/>
                <w:szCs w:val="18"/>
              </w:rPr>
            </w:pPr>
            <w:r w:rsidRPr="00DF7AB3">
              <w:rPr>
                <w:rFonts w:ascii="Noto Sans" w:hAnsi="Noto Sans" w:cs="Noto Sans"/>
                <w:b/>
                <w:sz w:val="18"/>
                <w:szCs w:val="18"/>
              </w:rPr>
              <w:t>Escrito</w:t>
            </w:r>
            <w:r w:rsidRPr="00DF7AB3">
              <w:rPr>
                <w:rFonts w:ascii="Noto Sans" w:hAnsi="Noto Sans" w:cs="Noto Sans"/>
                <w:sz w:val="18"/>
                <w:szCs w:val="18"/>
              </w:rPr>
              <w:t xml:space="preserve"> en el que su firmante manifieste bajo protesta de decir verdad que, en caso de resultar ganador, </w:t>
            </w:r>
            <w:r w:rsidRPr="0007013C">
              <w:rPr>
                <w:rFonts w:ascii="Noto Sans" w:hAnsi="Noto Sans" w:cs="Noto Sans"/>
                <w:b/>
                <w:sz w:val="18"/>
                <w:szCs w:val="18"/>
              </w:rPr>
              <w:t>no podrá subcontratar</w:t>
            </w:r>
            <w:r w:rsidRPr="00DF7AB3">
              <w:rPr>
                <w:rFonts w:ascii="Noto Sans" w:hAnsi="Noto Sans" w:cs="Noto Sans"/>
                <w:sz w:val="18"/>
                <w:szCs w:val="18"/>
              </w:rPr>
              <w:t xml:space="preserve"> a otro licitante que haya participado en el procedimiento.</w:t>
            </w:r>
            <w:r w:rsidR="008F701D" w:rsidRPr="00DF7AB3">
              <w:rPr>
                <w:rFonts w:ascii="Noto Sans" w:hAnsi="Noto Sans" w:cs="Noto Sans"/>
                <w:b/>
                <w:sz w:val="18"/>
                <w:szCs w:val="18"/>
              </w:rPr>
              <w:t xml:space="preserve"> Escrito libre.</w:t>
            </w:r>
            <w:r w:rsidR="008F701D" w:rsidRPr="00DF7AB3">
              <w:rPr>
                <w:rFonts w:ascii="Noto Sans" w:hAnsi="Noto Sans" w:cs="Noto Sans"/>
                <w:sz w:val="18"/>
                <w:szCs w:val="18"/>
              </w:rPr>
              <w:t xml:space="preserve">   </w:t>
            </w:r>
          </w:p>
        </w:tc>
        <w:tc>
          <w:tcPr>
            <w:tcW w:w="604" w:type="pct"/>
            <w:tcBorders>
              <w:top w:val="single" w:sz="4" w:space="0" w:color="000000"/>
              <w:left w:val="single" w:sz="4" w:space="0" w:color="000000"/>
              <w:bottom w:val="single" w:sz="4" w:space="0" w:color="000000"/>
            </w:tcBorders>
          </w:tcPr>
          <w:p w:rsidR="007573AC" w:rsidRPr="00DF7AB3" w:rsidRDefault="009B018E" w:rsidP="00BF29C6">
            <w:pPr>
              <w:jc w:val="center"/>
              <w:rPr>
                <w:rFonts w:ascii="Noto Sans" w:hAnsi="Noto Sans" w:cs="Noto Sans"/>
                <w:sz w:val="18"/>
                <w:szCs w:val="18"/>
                <w:lang w:val="es-MX"/>
              </w:rPr>
            </w:pPr>
            <w:r w:rsidRPr="00DF7AB3">
              <w:rPr>
                <w:rFonts w:ascii="Noto Sans" w:hAnsi="Noto Sans" w:cs="Noto Sans"/>
                <w:sz w:val="18"/>
                <w:szCs w:val="18"/>
                <w:lang w:val="es-MX"/>
              </w:rPr>
              <w:t>6 inciso M)</w:t>
            </w:r>
          </w:p>
        </w:tc>
        <w:tc>
          <w:tcPr>
            <w:tcW w:w="335" w:type="pct"/>
            <w:tcBorders>
              <w:top w:val="single" w:sz="4" w:space="0" w:color="000000"/>
              <w:left w:val="single" w:sz="4" w:space="0" w:color="000000"/>
              <w:bottom w:val="single" w:sz="4" w:space="0" w:color="000000"/>
            </w:tcBorders>
          </w:tcPr>
          <w:p w:rsidR="007573AC" w:rsidRPr="00DF7AB3" w:rsidRDefault="007573A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7573AC" w:rsidRPr="00DF7AB3" w:rsidRDefault="007573AC" w:rsidP="00BF29C6">
            <w:pPr>
              <w:snapToGrid w:val="0"/>
              <w:jc w:val="both"/>
              <w:rPr>
                <w:rFonts w:ascii="Noto Sans" w:hAnsi="Noto Sans" w:cs="Noto Sans"/>
                <w:sz w:val="18"/>
                <w:szCs w:val="18"/>
                <w:lang w:val="es-MX"/>
              </w:rPr>
            </w:pPr>
          </w:p>
        </w:tc>
      </w:tr>
      <w:tr w:rsidR="0007013C" w:rsidRPr="00DF7AB3" w:rsidTr="00BF29C6">
        <w:trPr>
          <w:jc w:val="center"/>
        </w:trPr>
        <w:tc>
          <w:tcPr>
            <w:tcW w:w="3689" w:type="pct"/>
            <w:tcBorders>
              <w:top w:val="single" w:sz="4" w:space="0" w:color="000000"/>
              <w:left w:val="single" w:sz="4" w:space="0" w:color="000000"/>
              <w:bottom w:val="single" w:sz="4" w:space="0" w:color="000000"/>
            </w:tcBorders>
          </w:tcPr>
          <w:p w:rsidR="0007013C" w:rsidRPr="0007013C" w:rsidRDefault="0007013C" w:rsidP="0007013C">
            <w:pPr>
              <w:rPr>
                <w:rFonts w:ascii="Noto Sans" w:eastAsia="Calibri" w:hAnsi="Noto Sans" w:cs="Noto Sans"/>
                <w:b/>
                <w:sz w:val="19"/>
                <w:szCs w:val="19"/>
              </w:rPr>
            </w:pPr>
            <w:r w:rsidRPr="0094326A">
              <w:rPr>
                <w:rFonts w:ascii="Noto Sans" w:eastAsia="Calibri" w:hAnsi="Noto Sans" w:cs="Noto Sans"/>
                <w:sz w:val="19"/>
                <w:szCs w:val="19"/>
              </w:rPr>
              <w:t xml:space="preserve">Escrito por el que manifieste la dirección de correo electrónico del licitante. </w:t>
            </w:r>
            <w:r w:rsidRPr="0094326A">
              <w:rPr>
                <w:rFonts w:ascii="Noto Sans" w:eastAsia="Calibri" w:hAnsi="Noto Sans" w:cs="Noto Sans"/>
                <w:b/>
                <w:sz w:val="19"/>
                <w:szCs w:val="19"/>
              </w:rPr>
              <w:t>Escrito libre.</w:t>
            </w:r>
          </w:p>
          <w:p w:rsidR="0007013C" w:rsidRPr="00DF7AB3" w:rsidRDefault="0007013C" w:rsidP="00BF29C6">
            <w:pPr>
              <w:snapToGrid w:val="0"/>
              <w:jc w:val="both"/>
              <w:rPr>
                <w:rFonts w:ascii="Noto Sans" w:hAnsi="Noto Sans" w:cs="Noto Sans"/>
                <w:b/>
                <w:sz w:val="18"/>
                <w:szCs w:val="18"/>
              </w:rPr>
            </w:pPr>
          </w:p>
        </w:tc>
        <w:tc>
          <w:tcPr>
            <w:tcW w:w="604" w:type="pct"/>
            <w:tcBorders>
              <w:top w:val="single" w:sz="4" w:space="0" w:color="000000"/>
              <w:left w:val="single" w:sz="4" w:space="0" w:color="000000"/>
              <w:bottom w:val="single" w:sz="4" w:space="0" w:color="000000"/>
            </w:tcBorders>
          </w:tcPr>
          <w:p w:rsidR="0007013C" w:rsidRPr="00DF7AB3" w:rsidRDefault="0007013C" w:rsidP="00BF29C6">
            <w:pPr>
              <w:jc w:val="center"/>
              <w:rPr>
                <w:rFonts w:ascii="Noto Sans" w:hAnsi="Noto Sans" w:cs="Noto Sans"/>
                <w:sz w:val="18"/>
                <w:szCs w:val="18"/>
                <w:lang w:val="es-MX"/>
              </w:rPr>
            </w:pPr>
            <w:r>
              <w:rPr>
                <w:rFonts w:ascii="Noto Sans" w:hAnsi="Noto Sans" w:cs="Noto Sans"/>
                <w:sz w:val="18"/>
                <w:szCs w:val="18"/>
                <w:lang w:val="es-MX"/>
              </w:rPr>
              <w:t>6 inciso N</w:t>
            </w:r>
            <w:r w:rsidRPr="0007013C">
              <w:rPr>
                <w:rFonts w:ascii="Noto Sans" w:hAnsi="Noto Sans" w:cs="Noto Sans"/>
                <w:sz w:val="18"/>
                <w:szCs w:val="18"/>
                <w:lang w:val="es-MX"/>
              </w:rPr>
              <w:t>)</w:t>
            </w:r>
          </w:p>
        </w:tc>
        <w:tc>
          <w:tcPr>
            <w:tcW w:w="335" w:type="pct"/>
            <w:tcBorders>
              <w:top w:val="single" w:sz="4" w:space="0" w:color="000000"/>
              <w:left w:val="single" w:sz="4" w:space="0" w:color="000000"/>
              <w:bottom w:val="single" w:sz="4" w:space="0" w:color="000000"/>
            </w:tcBorders>
          </w:tcPr>
          <w:p w:rsidR="0007013C" w:rsidRPr="00DF7AB3" w:rsidRDefault="0007013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07013C" w:rsidRPr="00DF7AB3" w:rsidRDefault="0007013C" w:rsidP="00BF29C6">
            <w:pPr>
              <w:snapToGrid w:val="0"/>
              <w:jc w:val="both"/>
              <w:rPr>
                <w:rFonts w:ascii="Noto Sans" w:hAnsi="Noto Sans" w:cs="Noto Sans"/>
                <w:sz w:val="18"/>
                <w:szCs w:val="18"/>
                <w:lang w:val="es-MX"/>
              </w:rPr>
            </w:pPr>
          </w:p>
        </w:tc>
      </w:tr>
      <w:tr w:rsidR="00A4254C" w:rsidRPr="00DF7AB3" w:rsidTr="00BF29C6">
        <w:trPr>
          <w:jc w:val="center"/>
        </w:trPr>
        <w:tc>
          <w:tcPr>
            <w:tcW w:w="3689" w:type="pct"/>
            <w:tcBorders>
              <w:top w:val="single" w:sz="4" w:space="0" w:color="000000"/>
              <w:left w:val="single" w:sz="4" w:space="0" w:color="000000"/>
              <w:bottom w:val="single" w:sz="4" w:space="0" w:color="000000"/>
            </w:tcBorders>
          </w:tcPr>
          <w:p w:rsidR="00A4254C" w:rsidRPr="00DF7AB3" w:rsidRDefault="00A4254C" w:rsidP="008F701D">
            <w:pPr>
              <w:snapToGrid w:val="0"/>
              <w:jc w:val="both"/>
              <w:rPr>
                <w:rFonts w:ascii="Noto Sans" w:hAnsi="Noto Sans" w:cs="Noto Sans"/>
                <w:sz w:val="18"/>
                <w:szCs w:val="18"/>
              </w:rPr>
            </w:pPr>
            <w:r w:rsidRPr="00DF7AB3">
              <w:rPr>
                <w:rFonts w:ascii="Noto Sans" w:hAnsi="Noto Sans" w:cs="Noto Sans"/>
                <w:sz w:val="18"/>
                <w:szCs w:val="18"/>
              </w:rPr>
              <w:lastRenderedPageBreak/>
              <w:t xml:space="preserve">Copia simple por ambos lados de su </w:t>
            </w:r>
            <w:r w:rsidRPr="00DF7AB3">
              <w:rPr>
                <w:rFonts w:ascii="Noto Sans" w:hAnsi="Noto Sans" w:cs="Noto Sans"/>
                <w:b/>
                <w:sz w:val="18"/>
                <w:szCs w:val="18"/>
              </w:rPr>
              <w:t>identificación oficial vigente con fotografía</w:t>
            </w:r>
            <w:r w:rsidRPr="00DF7AB3">
              <w:rPr>
                <w:rFonts w:ascii="Noto Sans" w:hAnsi="Noto Sans" w:cs="Noto Sans"/>
                <w:sz w:val="18"/>
                <w:szCs w:val="18"/>
              </w:rPr>
              <w:t xml:space="preserve">, (cartilla del servicio militar nacional, pasaporte, credencial para votar con fotografía o cédula profesional), tratándose de personas físicas; y, en el caso de personas morales, de la persona que firme la proposición.  </w:t>
            </w:r>
          </w:p>
        </w:tc>
        <w:tc>
          <w:tcPr>
            <w:tcW w:w="604" w:type="pct"/>
            <w:tcBorders>
              <w:top w:val="single" w:sz="4" w:space="0" w:color="000000"/>
              <w:left w:val="single" w:sz="4" w:space="0" w:color="000000"/>
              <w:bottom w:val="single" w:sz="4" w:space="0" w:color="000000"/>
            </w:tcBorders>
            <w:vAlign w:val="center"/>
          </w:tcPr>
          <w:p w:rsidR="00A4254C" w:rsidRPr="00DF7AB3" w:rsidRDefault="00A4254C"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6.1 fracción I</w:t>
            </w:r>
          </w:p>
        </w:tc>
        <w:tc>
          <w:tcPr>
            <w:tcW w:w="335"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D87F77" w:rsidP="009B018E">
            <w:pPr>
              <w:tabs>
                <w:tab w:val="num" w:pos="606"/>
              </w:tabs>
              <w:suppressAutoHyphens/>
              <w:jc w:val="both"/>
              <w:rPr>
                <w:rFonts w:ascii="Noto Sans" w:hAnsi="Noto Sans" w:cs="Noto Sans"/>
                <w:sz w:val="19"/>
                <w:szCs w:val="19"/>
              </w:rPr>
            </w:pPr>
            <w:r w:rsidRPr="00DF7AB3">
              <w:rPr>
                <w:rFonts w:ascii="Noto Sans" w:hAnsi="Noto Sans" w:cs="Noto Sans"/>
                <w:sz w:val="19"/>
                <w:szCs w:val="19"/>
              </w:rPr>
              <w:t xml:space="preserve">Copia simple de la escritura pública del </w:t>
            </w:r>
            <w:r w:rsidRPr="00DF7AB3">
              <w:rPr>
                <w:rFonts w:ascii="Noto Sans" w:hAnsi="Noto Sans" w:cs="Noto Sans"/>
                <w:b/>
                <w:sz w:val="19"/>
                <w:szCs w:val="19"/>
              </w:rPr>
              <w:t>acta constitutiva</w:t>
            </w:r>
            <w:r w:rsidRPr="00DF7AB3">
              <w:rPr>
                <w:rFonts w:ascii="Noto Sans" w:hAnsi="Noto Sans" w:cs="Noto Sans"/>
                <w:sz w:val="19"/>
                <w:szCs w:val="19"/>
              </w:rPr>
              <w:t xml:space="preserve">, en caso de ser personas morales, y acta de nacimiento en caso de personas físicas.  </w:t>
            </w:r>
          </w:p>
          <w:p w:rsidR="00D87F77" w:rsidRPr="00DF7AB3" w:rsidRDefault="00D87F77" w:rsidP="00BF29C6">
            <w:pPr>
              <w:snapToGrid w:val="0"/>
              <w:jc w:val="both"/>
              <w:rPr>
                <w:rFonts w:ascii="Noto Sans" w:hAnsi="Noto Sans" w:cs="Noto Sans"/>
                <w:sz w:val="18"/>
                <w:szCs w:val="18"/>
              </w:rPr>
            </w:pP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9A763D">
            <w:pPr>
              <w:snapToGrid w:val="0"/>
              <w:jc w:val="center"/>
              <w:rPr>
                <w:rFonts w:ascii="Noto Sans" w:hAnsi="Noto Sans" w:cs="Noto Sans"/>
                <w:sz w:val="18"/>
                <w:szCs w:val="18"/>
                <w:lang w:val="es-MX"/>
              </w:rPr>
            </w:pPr>
            <w:r w:rsidRPr="00DF7AB3">
              <w:rPr>
                <w:rFonts w:ascii="Noto Sans" w:hAnsi="Noto Sans" w:cs="Noto Sans"/>
                <w:sz w:val="18"/>
                <w:szCs w:val="18"/>
                <w:lang w:val="es-MX"/>
              </w:rPr>
              <w:t>6.1 fracción III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0049EA" w:rsidRDefault="00D87F77" w:rsidP="00BF29C6">
            <w:pPr>
              <w:snapToGrid w:val="0"/>
              <w:jc w:val="both"/>
              <w:rPr>
                <w:rFonts w:ascii="Noto Sans" w:hAnsi="Noto Sans" w:cs="Noto Sans"/>
                <w:sz w:val="18"/>
                <w:szCs w:val="18"/>
              </w:rPr>
            </w:pPr>
            <w:r w:rsidRPr="000049EA">
              <w:rPr>
                <w:rFonts w:ascii="Noto Sans" w:hAnsi="Noto Sans" w:cs="Noto Sans"/>
                <w:sz w:val="18"/>
                <w:szCs w:val="18"/>
              </w:rPr>
              <w:t xml:space="preserve">Copia simple de </w:t>
            </w:r>
            <w:r w:rsidRPr="000049EA">
              <w:rPr>
                <w:rFonts w:ascii="Noto Sans" w:hAnsi="Noto Sans" w:cs="Noto Sans"/>
                <w:b/>
                <w:sz w:val="18"/>
                <w:szCs w:val="18"/>
              </w:rPr>
              <w:t>poder</w:t>
            </w:r>
            <w:r w:rsidRPr="000049EA">
              <w:rPr>
                <w:rFonts w:ascii="Noto Sans" w:hAnsi="Noto Sans" w:cs="Noto Sans"/>
                <w:sz w:val="18"/>
                <w:szCs w:val="18"/>
              </w:rPr>
              <w:t xml:space="preserve"> donde consten las facultades del representante, en su caso.</w:t>
            </w:r>
          </w:p>
        </w:tc>
        <w:tc>
          <w:tcPr>
            <w:tcW w:w="604" w:type="pct"/>
            <w:tcBorders>
              <w:top w:val="single" w:sz="4" w:space="0" w:color="000000"/>
              <w:left w:val="single" w:sz="4" w:space="0" w:color="000000"/>
              <w:bottom w:val="single" w:sz="4" w:space="0" w:color="000000"/>
            </w:tcBorders>
            <w:vAlign w:val="center"/>
          </w:tcPr>
          <w:p w:rsidR="00D87F77" w:rsidRPr="00DF7AB3" w:rsidRDefault="00D87F77" w:rsidP="00BF29C6">
            <w:pPr>
              <w:snapToGrid w:val="0"/>
              <w:jc w:val="center"/>
              <w:rPr>
                <w:rFonts w:ascii="Noto Sans" w:hAnsi="Noto Sans" w:cs="Noto Sans"/>
                <w:sz w:val="18"/>
                <w:szCs w:val="18"/>
                <w:lang w:val="es-MX"/>
              </w:rPr>
            </w:pPr>
            <w:r w:rsidRPr="00DF7AB3">
              <w:rPr>
                <w:rFonts w:ascii="Noto Sans" w:hAnsi="Noto Sans" w:cs="Noto Sans"/>
                <w:sz w:val="18"/>
                <w:szCs w:val="18"/>
                <w:lang w:val="es-MX"/>
              </w:rPr>
              <w:t>6.1 fracción IV</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0049EA" w:rsidRDefault="000049EA" w:rsidP="0094326A">
            <w:pPr>
              <w:suppressAutoHyphens/>
              <w:snapToGrid w:val="0"/>
              <w:jc w:val="both"/>
              <w:rPr>
                <w:rFonts w:ascii="Noto Sans" w:hAnsi="Noto Sans" w:cs="Noto Sans"/>
                <w:sz w:val="18"/>
                <w:szCs w:val="18"/>
              </w:rPr>
            </w:pPr>
            <w:r w:rsidRPr="000049EA">
              <w:rPr>
                <w:rFonts w:ascii="Noto Sans" w:hAnsi="Noto Sans" w:cs="Noto Sans"/>
                <w:sz w:val="18"/>
                <w:szCs w:val="18"/>
              </w:rPr>
              <w:t xml:space="preserve">I. </w:t>
            </w:r>
            <w:r w:rsidR="0094326A" w:rsidRPr="000049EA">
              <w:rPr>
                <w:rFonts w:ascii="Noto Sans" w:hAnsi="Noto Sans" w:cs="Noto Sans"/>
                <w:sz w:val="18"/>
                <w:szCs w:val="18"/>
              </w:rPr>
              <w:t>Descripción amplia y detallada del servicio ofertado, cumpliendo estrictamente con lo señalado en los Anexos Números 1 (uno) y 1 Bis (uno Bis), los cuales forman parte de las bases de la presente Convocatoria.</w:t>
            </w:r>
          </w:p>
        </w:tc>
        <w:tc>
          <w:tcPr>
            <w:tcW w:w="604" w:type="pct"/>
            <w:tcBorders>
              <w:top w:val="single" w:sz="4" w:space="0" w:color="000000"/>
              <w:left w:val="single" w:sz="4" w:space="0" w:color="000000"/>
              <w:bottom w:val="single" w:sz="4" w:space="0" w:color="000000"/>
            </w:tcBorders>
            <w:vAlign w:val="center"/>
          </w:tcPr>
          <w:p w:rsidR="00D87F77" w:rsidRPr="00DF7AB3" w:rsidRDefault="00985AF2" w:rsidP="00BF29C6">
            <w:pPr>
              <w:snapToGrid w:val="0"/>
              <w:jc w:val="center"/>
              <w:rPr>
                <w:rFonts w:ascii="Noto Sans" w:hAnsi="Noto Sans" w:cs="Noto Sans"/>
                <w:sz w:val="18"/>
                <w:szCs w:val="18"/>
                <w:lang w:val="es-MX"/>
              </w:rPr>
            </w:pPr>
            <w:r>
              <w:rPr>
                <w:rFonts w:ascii="Noto Sans" w:hAnsi="Noto Sans" w:cs="Noto Sans"/>
                <w:sz w:val="18"/>
                <w:szCs w:val="18"/>
                <w:lang w:val="es-MX"/>
              </w:rPr>
              <w:t>6.2 fracción 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0049EA" w:rsidRDefault="000049EA" w:rsidP="00BF29C6">
            <w:pPr>
              <w:tabs>
                <w:tab w:val="left" w:pos="2254"/>
              </w:tabs>
              <w:snapToGrid w:val="0"/>
              <w:jc w:val="both"/>
              <w:rPr>
                <w:rFonts w:ascii="Noto Sans" w:hAnsi="Noto Sans" w:cs="Noto Sans"/>
                <w:sz w:val="18"/>
                <w:szCs w:val="18"/>
              </w:rPr>
            </w:pPr>
            <w:r w:rsidRPr="000049EA">
              <w:rPr>
                <w:rFonts w:ascii="Noto Sans" w:hAnsi="Noto Sans" w:cs="Noto Sans"/>
                <w:sz w:val="18"/>
                <w:szCs w:val="18"/>
              </w:rPr>
              <w:t xml:space="preserve">II. </w:t>
            </w:r>
            <w:r w:rsidR="0094326A" w:rsidRPr="000049EA">
              <w:rPr>
                <w:rFonts w:ascii="Noto Sans" w:hAnsi="Noto Sans" w:cs="Noto Sans"/>
                <w:sz w:val="18"/>
                <w:szCs w:val="18"/>
              </w:rPr>
              <w:t>Acompañada de fotografías legibles de los vehículos necesarios para corroborar las especificaciones y características de los mismos.</w:t>
            </w:r>
          </w:p>
        </w:tc>
        <w:tc>
          <w:tcPr>
            <w:tcW w:w="604" w:type="pct"/>
            <w:tcBorders>
              <w:top w:val="single" w:sz="4" w:space="0" w:color="000000"/>
              <w:left w:val="single" w:sz="4" w:space="0" w:color="000000"/>
              <w:bottom w:val="single" w:sz="4" w:space="0" w:color="000000"/>
            </w:tcBorders>
            <w:vAlign w:val="center"/>
          </w:tcPr>
          <w:p w:rsidR="00D87F77" w:rsidRPr="00DF7AB3" w:rsidRDefault="000049EA" w:rsidP="00BF29C6">
            <w:pPr>
              <w:snapToGrid w:val="0"/>
              <w:jc w:val="center"/>
              <w:rPr>
                <w:rFonts w:ascii="Noto Sans" w:hAnsi="Noto Sans" w:cs="Noto Sans"/>
                <w:sz w:val="18"/>
                <w:szCs w:val="18"/>
                <w:lang w:val="es-MX"/>
              </w:rPr>
            </w:pPr>
            <w:r w:rsidRPr="000049EA">
              <w:rPr>
                <w:rFonts w:ascii="Noto Sans" w:hAnsi="Noto Sans" w:cs="Noto Sans"/>
                <w:sz w:val="18"/>
                <w:szCs w:val="18"/>
                <w:lang w:val="es-MX"/>
              </w:rPr>
              <w:t>6.2 fracción I</w:t>
            </w:r>
            <w:r>
              <w:rPr>
                <w:rFonts w:ascii="Noto Sans" w:hAnsi="Noto Sans" w:cs="Noto Sans"/>
                <w:sz w:val="18"/>
                <w:szCs w:val="18"/>
                <w:lang w:val="es-MX"/>
              </w:rPr>
              <w:t>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94326A" w:rsidRPr="000049EA" w:rsidRDefault="0094326A" w:rsidP="0094326A">
            <w:pPr>
              <w:snapToGrid w:val="0"/>
              <w:jc w:val="both"/>
              <w:rPr>
                <w:rFonts w:ascii="Noto Sans" w:hAnsi="Noto Sans" w:cs="Noto Sans"/>
                <w:sz w:val="18"/>
                <w:szCs w:val="18"/>
              </w:rPr>
            </w:pPr>
          </w:p>
          <w:p w:rsidR="00D87F77" w:rsidRPr="000049EA" w:rsidRDefault="000049EA" w:rsidP="0094326A">
            <w:pPr>
              <w:snapToGrid w:val="0"/>
              <w:jc w:val="both"/>
              <w:rPr>
                <w:rFonts w:ascii="Noto Sans" w:hAnsi="Noto Sans" w:cs="Noto Sans"/>
                <w:sz w:val="18"/>
                <w:szCs w:val="18"/>
              </w:rPr>
            </w:pPr>
            <w:r w:rsidRPr="000049EA">
              <w:rPr>
                <w:rFonts w:ascii="Noto Sans" w:hAnsi="Noto Sans" w:cs="Noto Sans"/>
                <w:sz w:val="18"/>
                <w:szCs w:val="18"/>
              </w:rPr>
              <w:t xml:space="preserve">III. </w:t>
            </w:r>
            <w:r w:rsidR="0094326A" w:rsidRPr="000049EA">
              <w:rPr>
                <w:rFonts w:ascii="Noto Sans" w:hAnsi="Noto Sans" w:cs="Noto Sans"/>
                <w:sz w:val="18"/>
                <w:szCs w:val="18"/>
              </w:rPr>
              <w:t>Copia simple de los documentos descritos en el numeral 2.1 de la presente convocatoria, según corresponda.</w:t>
            </w:r>
          </w:p>
        </w:tc>
        <w:tc>
          <w:tcPr>
            <w:tcW w:w="604" w:type="pct"/>
            <w:tcBorders>
              <w:top w:val="single" w:sz="4" w:space="0" w:color="000000"/>
              <w:left w:val="single" w:sz="4" w:space="0" w:color="000000"/>
              <w:bottom w:val="single" w:sz="4" w:space="0" w:color="000000"/>
            </w:tcBorders>
            <w:vAlign w:val="center"/>
          </w:tcPr>
          <w:p w:rsidR="00D87F77" w:rsidRPr="00DF7AB3" w:rsidRDefault="000049EA" w:rsidP="00BF29C6">
            <w:pPr>
              <w:snapToGrid w:val="0"/>
              <w:jc w:val="center"/>
              <w:rPr>
                <w:rFonts w:ascii="Noto Sans" w:hAnsi="Noto Sans" w:cs="Noto Sans"/>
                <w:sz w:val="18"/>
                <w:szCs w:val="18"/>
                <w:lang w:val="es-MX"/>
              </w:rPr>
            </w:pPr>
            <w:r w:rsidRPr="000049EA">
              <w:rPr>
                <w:rFonts w:ascii="Noto Sans" w:hAnsi="Noto Sans" w:cs="Noto Sans"/>
                <w:sz w:val="18"/>
                <w:szCs w:val="18"/>
                <w:lang w:val="es-MX"/>
              </w:rPr>
              <w:t>6.2 fracción II</w:t>
            </w:r>
            <w:r>
              <w:rPr>
                <w:rFonts w:ascii="Noto Sans" w:hAnsi="Noto Sans" w:cs="Noto Sans"/>
                <w:sz w:val="18"/>
                <w:szCs w:val="18"/>
                <w:lang w:val="es-MX"/>
              </w:rPr>
              <w:t>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0049EA" w:rsidRDefault="000049EA" w:rsidP="000049EA">
            <w:pPr>
              <w:snapToGrid w:val="0"/>
              <w:jc w:val="both"/>
              <w:rPr>
                <w:rFonts w:ascii="Noto Sans" w:hAnsi="Noto Sans" w:cs="Noto Sans"/>
                <w:sz w:val="18"/>
                <w:szCs w:val="18"/>
              </w:rPr>
            </w:pPr>
            <w:proofErr w:type="spellStart"/>
            <w:r>
              <w:rPr>
                <w:rFonts w:ascii="Noto Sans" w:hAnsi="Noto Sans" w:cs="Noto Sans"/>
                <w:sz w:val="18"/>
                <w:szCs w:val="18"/>
              </w:rPr>
              <w:t>IV.</w:t>
            </w:r>
            <w:r w:rsidR="0094326A" w:rsidRPr="000049EA">
              <w:rPr>
                <w:rFonts w:ascii="Noto Sans" w:hAnsi="Noto Sans" w:cs="Noto Sans"/>
                <w:sz w:val="18"/>
                <w:szCs w:val="18"/>
              </w:rPr>
              <w:t>Copia</w:t>
            </w:r>
            <w:proofErr w:type="spellEnd"/>
            <w:r w:rsidR="0094326A" w:rsidRPr="000049EA">
              <w:rPr>
                <w:rFonts w:ascii="Noto Sans" w:hAnsi="Noto Sans" w:cs="Noto Sans"/>
                <w:sz w:val="18"/>
                <w:szCs w:val="18"/>
              </w:rPr>
              <w:t xml:space="preserve"> simple de los documentos indicados en el numeral 2.2 de la presente convocatoria, según corresponda.</w:t>
            </w:r>
          </w:p>
        </w:tc>
        <w:tc>
          <w:tcPr>
            <w:tcW w:w="604" w:type="pct"/>
            <w:tcBorders>
              <w:top w:val="single" w:sz="4" w:space="0" w:color="000000"/>
              <w:left w:val="single" w:sz="4" w:space="0" w:color="000000"/>
              <w:bottom w:val="single" w:sz="4" w:space="0" w:color="000000"/>
            </w:tcBorders>
            <w:vAlign w:val="center"/>
          </w:tcPr>
          <w:p w:rsidR="00D87F77" w:rsidRPr="00DF7AB3" w:rsidRDefault="000049EA" w:rsidP="00BF29C6">
            <w:pPr>
              <w:snapToGrid w:val="0"/>
              <w:jc w:val="center"/>
              <w:rPr>
                <w:rFonts w:ascii="Noto Sans" w:hAnsi="Noto Sans" w:cs="Noto Sans"/>
                <w:sz w:val="18"/>
                <w:szCs w:val="18"/>
                <w:lang w:val="es-MX"/>
              </w:rPr>
            </w:pPr>
            <w:r w:rsidRPr="000049EA">
              <w:rPr>
                <w:rFonts w:ascii="Noto Sans" w:hAnsi="Noto Sans" w:cs="Noto Sans"/>
                <w:sz w:val="18"/>
                <w:szCs w:val="18"/>
                <w:lang w:val="es-MX"/>
              </w:rPr>
              <w:t>6.2 fracción</w:t>
            </w:r>
            <w:r>
              <w:rPr>
                <w:rFonts w:ascii="Noto Sans" w:hAnsi="Noto Sans" w:cs="Noto Sans"/>
                <w:sz w:val="18"/>
                <w:szCs w:val="18"/>
                <w:lang w:val="es-MX"/>
              </w:rPr>
              <w:t xml:space="preserve"> IV</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94326A" w:rsidRPr="000049EA" w:rsidRDefault="0094326A" w:rsidP="0094326A">
            <w:pPr>
              <w:snapToGrid w:val="0"/>
              <w:jc w:val="both"/>
              <w:rPr>
                <w:rFonts w:ascii="Noto Sans" w:hAnsi="Noto Sans" w:cs="Noto Sans"/>
                <w:sz w:val="18"/>
                <w:szCs w:val="18"/>
              </w:rPr>
            </w:pPr>
          </w:p>
          <w:p w:rsidR="00D87F77" w:rsidRPr="000049EA" w:rsidRDefault="0094326A" w:rsidP="0094326A">
            <w:pPr>
              <w:snapToGrid w:val="0"/>
              <w:jc w:val="both"/>
              <w:rPr>
                <w:rFonts w:ascii="Noto Sans" w:hAnsi="Noto Sans" w:cs="Noto Sans"/>
                <w:sz w:val="18"/>
                <w:szCs w:val="18"/>
              </w:rPr>
            </w:pPr>
            <w:r w:rsidRPr="000049EA">
              <w:rPr>
                <w:rFonts w:ascii="Noto Sans" w:hAnsi="Noto Sans" w:cs="Noto Sans"/>
                <w:sz w:val="18"/>
                <w:szCs w:val="18"/>
              </w:rPr>
              <w:t>V.</w:t>
            </w:r>
            <w:r w:rsidRPr="000049EA">
              <w:rPr>
                <w:rFonts w:ascii="Noto Sans" w:hAnsi="Noto Sans" w:cs="Noto Sans"/>
                <w:sz w:val="18"/>
                <w:szCs w:val="18"/>
              </w:rPr>
              <w:tab/>
              <w:t xml:space="preserve">Copia de los estudios clínicos practicados al personal asignado por el Proveedor, mismos que incluirán: exudado faríngeo, reacciones febriles, </w:t>
            </w:r>
            <w:proofErr w:type="spellStart"/>
            <w:r w:rsidRPr="000049EA">
              <w:rPr>
                <w:rFonts w:ascii="Noto Sans" w:hAnsi="Noto Sans" w:cs="Noto Sans"/>
                <w:sz w:val="18"/>
                <w:szCs w:val="18"/>
              </w:rPr>
              <w:t>coproparasitoscópico</w:t>
            </w:r>
            <w:proofErr w:type="spellEnd"/>
            <w:r w:rsidRPr="000049EA">
              <w:rPr>
                <w:rFonts w:ascii="Noto Sans" w:hAnsi="Noto Sans" w:cs="Noto Sans"/>
                <w:sz w:val="18"/>
                <w:szCs w:val="18"/>
              </w:rPr>
              <w:t xml:space="preserve"> y lecho </w:t>
            </w:r>
            <w:proofErr w:type="spellStart"/>
            <w:r w:rsidRPr="000049EA">
              <w:rPr>
                <w:rFonts w:ascii="Noto Sans" w:hAnsi="Noto Sans" w:cs="Noto Sans"/>
                <w:sz w:val="18"/>
                <w:szCs w:val="18"/>
              </w:rPr>
              <w:t>ungüeal</w:t>
            </w:r>
            <w:proofErr w:type="spellEnd"/>
            <w:r w:rsidRPr="000049EA">
              <w:rPr>
                <w:rFonts w:ascii="Noto Sans" w:hAnsi="Noto Sans" w:cs="Noto Sans"/>
                <w:sz w:val="18"/>
                <w:szCs w:val="18"/>
              </w:rPr>
              <w:t>, los análisis deberán ser realizados dentro de los últimos 3 meses previos a la fecha del acto de presentación de propuestas, practicados por laboratorio (s) acreditado (s) por la EMA.</w:t>
            </w:r>
          </w:p>
        </w:tc>
        <w:tc>
          <w:tcPr>
            <w:tcW w:w="604" w:type="pct"/>
            <w:tcBorders>
              <w:top w:val="single" w:sz="4" w:space="0" w:color="000000"/>
              <w:left w:val="single" w:sz="4" w:space="0" w:color="000000"/>
              <w:bottom w:val="single" w:sz="4" w:space="0" w:color="000000"/>
            </w:tcBorders>
            <w:vAlign w:val="center"/>
          </w:tcPr>
          <w:p w:rsidR="00D87F77" w:rsidRPr="00DF7AB3" w:rsidRDefault="000049EA" w:rsidP="00BF29C6">
            <w:pPr>
              <w:snapToGrid w:val="0"/>
              <w:jc w:val="center"/>
              <w:rPr>
                <w:rFonts w:ascii="Noto Sans" w:hAnsi="Noto Sans" w:cs="Noto Sans"/>
                <w:sz w:val="18"/>
                <w:szCs w:val="18"/>
                <w:lang w:val="es-MX"/>
              </w:rPr>
            </w:pPr>
            <w:r w:rsidRPr="000049EA">
              <w:rPr>
                <w:rFonts w:ascii="Noto Sans" w:hAnsi="Noto Sans" w:cs="Noto Sans"/>
                <w:sz w:val="18"/>
                <w:szCs w:val="18"/>
                <w:lang w:val="es-MX"/>
              </w:rPr>
              <w:t>6.2 fracción</w:t>
            </w:r>
            <w:r>
              <w:rPr>
                <w:rFonts w:ascii="Noto Sans" w:hAnsi="Noto Sans" w:cs="Noto Sans"/>
                <w:sz w:val="18"/>
                <w:szCs w:val="18"/>
                <w:lang w:val="es-MX"/>
              </w:rPr>
              <w:t xml:space="preserve"> V</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94326A" w:rsidP="00BF29C6">
            <w:pPr>
              <w:snapToGrid w:val="0"/>
              <w:rPr>
                <w:rFonts w:ascii="Noto Sans" w:hAnsi="Noto Sans" w:cs="Noto Sans"/>
                <w:sz w:val="18"/>
                <w:szCs w:val="18"/>
              </w:rPr>
            </w:pPr>
            <w:r w:rsidRPr="0094326A">
              <w:rPr>
                <w:rFonts w:ascii="Noto Sans" w:hAnsi="Noto Sans" w:cs="Noto Sans"/>
                <w:sz w:val="18"/>
                <w:szCs w:val="18"/>
              </w:rPr>
              <w:t>VI.</w:t>
            </w:r>
            <w:r w:rsidRPr="0094326A">
              <w:rPr>
                <w:rFonts w:ascii="Noto Sans" w:hAnsi="Noto Sans" w:cs="Noto Sans"/>
                <w:sz w:val="18"/>
                <w:szCs w:val="18"/>
              </w:rPr>
              <w:tab/>
              <w:t>Proporcionar copia de los análisis microbiológicos de: aguas de las llaves del filtro, superficies inertes (mesas de trabajo, tarjas o fregaderos y utensilios), así como al equipo de transporte.</w:t>
            </w:r>
          </w:p>
        </w:tc>
        <w:tc>
          <w:tcPr>
            <w:tcW w:w="604" w:type="pct"/>
            <w:tcBorders>
              <w:top w:val="single" w:sz="4" w:space="0" w:color="000000"/>
              <w:left w:val="single" w:sz="4" w:space="0" w:color="000000"/>
              <w:bottom w:val="single" w:sz="4" w:space="0" w:color="000000"/>
            </w:tcBorders>
            <w:vAlign w:val="center"/>
          </w:tcPr>
          <w:p w:rsidR="00D87F77" w:rsidRPr="00DF7AB3" w:rsidRDefault="000049EA" w:rsidP="00BF29C6">
            <w:pPr>
              <w:snapToGrid w:val="0"/>
              <w:jc w:val="center"/>
              <w:rPr>
                <w:rFonts w:ascii="Noto Sans" w:hAnsi="Noto Sans" w:cs="Noto Sans"/>
                <w:sz w:val="18"/>
                <w:szCs w:val="18"/>
                <w:lang w:val="es-MX"/>
              </w:rPr>
            </w:pPr>
            <w:r w:rsidRPr="000049EA">
              <w:rPr>
                <w:rFonts w:ascii="Noto Sans" w:hAnsi="Noto Sans" w:cs="Noto Sans"/>
                <w:sz w:val="18"/>
                <w:szCs w:val="18"/>
                <w:lang w:val="es-MX"/>
              </w:rPr>
              <w:t>6.2 fracción</w:t>
            </w:r>
            <w:r>
              <w:rPr>
                <w:rFonts w:ascii="Noto Sans" w:hAnsi="Noto Sans" w:cs="Noto Sans"/>
                <w:sz w:val="18"/>
                <w:szCs w:val="18"/>
                <w:lang w:val="es-MX"/>
              </w:rPr>
              <w:t xml:space="preserve"> VI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94326A" w:rsidP="00BF29C6">
            <w:pPr>
              <w:snapToGrid w:val="0"/>
              <w:rPr>
                <w:rFonts w:ascii="Noto Sans" w:hAnsi="Noto Sans" w:cs="Noto Sans"/>
                <w:sz w:val="18"/>
                <w:szCs w:val="18"/>
              </w:rPr>
            </w:pPr>
            <w:r w:rsidRPr="0094326A">
              <w:rPr>
                <w:rFonts w:ascii="Noto Sans" w:hAnsi="Noto Sans" w:cs="Noto Sans"/>
                <w:sz w:val="18"/>
                <w:szCs w:val="18"/>
              </w:rPr>
              <w:t>VII.</w:t>
            </w:r>
            <w:r w:rsidRPr="0094326A">
              <w:rPr>
                <w:rFonts w:ascii="Noto Sans" w:hAnsi="Noto Sans" w:cs="Noto Sans"/>
                <w:sz w:val="18"/>
                <w:szCs w:val="18"/>
              </w:rPr>
              <w:tab/>
              <w:t>Deberá presentar Comprobante Fiscal Digital por Internet original y/o copia certificada que acredite contar con  un mínimo de vehículos, (2 vehículos para las Jornadas Nacionales de Salud Pública, 1 vehículo para los encuentros EEPS y Capacitaciones de las estrategias educativas NUTRIMSS y semana de la alimentación), no anterior al modelo 2021, los cuales deberán ser adecuados y de uso exclusivo para el suministro y transportación de alimentos o presentar copia del contrato de arrendamiento de transporte, en original y/o copia certificada, anexando relación de vehículos no anterior al modelo 2021.</w:t>
            </w:r>
          </w:p>
        </w:tc>
        <w:tc>
          <w:tcPr>
            <w:tcW w:w="604" w:type="pct"/>
            <w:tcBorders>
              <w:top w:val="single" w:sz="4" w:space="0" w:color="000000"/>
              <w:left w:val="single" w:sz="4" w:space="0" w:color="000000"/>
              <w:bottom w:val="single" w:sz="4" w:space="0" w:color="000000"/>
            </w:tcBorders>
            <w:vAlign w:val="center"/>
          </w:tcPr>
          <w:p w:rsidR="00D87F77" w:rsidRPr="00DF7AB3" w:rsidRDefault="000049EA" w:rsidP="00BF29C6">
            <w:pPr>
              <w:snapToGrid w:val="0"/>
              <w:jc w:val="center"/>
              <w:rPr>
                <w:rFonts w:ascii="Noto Sans" w:hAnsi="Noto Sans" w:cs="Noto Sans"/>
                <w:sz w:val="18"/>
                <w:szCs w:val="18"/>
                <w:lang w:val="es-MX"/>
              </w:rPr>
            </w:pPr>
            <w:r w:rsidRPr="000049EA">
              <w:rPr>
                <w:rFonts w:ascii="Noto Sans" w:hAnsi="Noto Sans" w:cs="Noto Sans"/>
                <w:sz w:val="18"/>
                <w:szCs w:val="18"/>
                <w:lang w:val="es-MX"/>
              </w:rPr>
              <w:t>6.2 fracción</w:t>
            </w:r>
            <w:r>
              <w:rPr>
                <w:rFonts w:ascii="Noto Sans" w:hAnsi="Noto Sans" w:cs="Noto Sans"/>
                <w:sz w:val="18"/>
                <w:szCs w:val="18"/>
                <w:lang w:val="es-MX"/>
              </w:rPr>
              <w:t xml:space="preserve"> VII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94326A" w:rsidP="006D087B">
            <w:pPr>
              <w:snapToGrid w:val="0"/>
              <w:jc w:val="both"/>
              <w:rPr>
                <w:rFonts w:ascii="Noto Sans" w:hAnsi="Noto Sans" w:cs="Noto Sans"/>
                <w:sz w:val="18"/>
                <w:szCs w:val="18"/>
              </w:rPr>
            </w:pPr>
            <w:r w:rsidRPr="0094326A">
              <w:rPr>
                <w:rFonts w:ascii="Noto Sans" w:hAnsi="Noto Sans" w:cs="Noto Sans"/>
                <w:sz w:val="18"/>
                <w:szCs w:val="18"/>
              </w:rPr>
              <w:t>VIII.</w:t>
            </w:r>
            <w:r w:rsidRPr="0094326A">
              <w:rPr>
                <w:rFonts w:ascii="Noto Sans" w:hAnsi="Noto Sans" w:cs="Noto Sans"/>
                <w:sz w:val="18"/>
                <w:szCs w:val="18"/>
              </w:rPr>
              <w:tab/>
              <w:t xml:space="preserve">Escrito en el cual el proveedor se obliga a responder por su cuenta y riesgo de los daños y/o perjuicios que por inobservancia o negligencia de su parte, llegue a causar al Instituto y/o a terceros con motivo del rechazo de los bienes, cuando estos se encuentren en los supuestos previstos en el </w:t>
            </w:r>
            <w:r w:rsidRPr="000049EA">
              <w:rPr>
                <w:rFonts w:ascii="Noto Sans" w:hAnsi="Noto Sans" w:cs="Noto Sans"/>
                <w:sz w:val="18"/>
                <w:szCs w:val="18"/>
              </w:rPr>
              <w:t>numeral RECHAZO DE BIENES del Anexo Número 1 Bis (uno Bis) Términos y Condiciones.</w:t>
            </w:r>
          </w:p>
        </w:tc>
        <w:tc>
          <w:tcPr>
            <w:tcW w:w="604" w:type="pct"/>
            <w:tcBorders>
              <w:top w:val="single" w:sz="4" w:space="0" w:color="000000"/>
              <w:left w:val="single" w:sz="4" w:space="0" w:color="000000"/>
              <w:bottom w:val="single" w:sz="4" w:space="0" w:color="000000"/>
            </w:tcBorders>
            <w:vAlign w:val="center"/>
          </w:tcPr>
          <w:p w:rsidR="00D87F77" w:rsidRPr="00DF7AB3" w:rsidRDefault="000049EA" w:rsidP="00BF29C6">
            <w:pPr>
              <w:snapToGrid w:val="0"/>
              <w:jc w:val="center"/>
              <w:rPr>
                <w:rFonts w:ascii="Noto Sans" w:hAnsi="Noto Sans" w:cs="Noto Sans"/>
                <w:sz w:val="18"/>
                <w:szCs w:val="18"/>
                <w:lang w:val="es-MX"/>
              </w:rPr>
            </w:pPr>
            <w:r w:rsidRPr="000049EA">
              <w:rPr>
                <w:rFonts w:ascii="Noto Sans" w:hAnsi="Noto Sans" w:cs="Noto Sans"/>
                <w:sz w:val="18"/>
                <w:szCs w:val="18"/>
                <w:lang w:val="es-MX"/>
              </w:rPr>
              <w:t>6.2 fracción</w:t>
            </w:r>
            <w:r>
              <w:rPr>
                <w:rFonts w:ascii="Noto Sans" w:hAnsi="Noto Sans" w:cs="Noto Sans"/>
                <w:sz w:val="18"/>
                <w:szCs w:val="18"/>
                <w:lang w:val="es-MX"/>
              </w:rPr>
              <w:t xml:space="preserve"> VIII</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D87F77" w:rsidRPr="00DF7AB3" w:rsidRDefault="0094326A" w:rsidP="0007013C">
            <w:pPr>
              <w:snapToGrid w:val="0"/>
              <w:jc w:val="both"/>
              <w:rPr>
                <w:rFonts w:ascii="Noto Sans" w:hAnsi="Noto Sans" w:cs="Noto Sans"/>
                <w:sz w:val="18"/>
                <w:szCs w:val="18"/>
              </w:rPr>
            </w:pPr>
            <w:r w:rsidRPr="0094326A">
              <w:rPr>
                <w:rFonts w:ascii="Noto Sans" w:hAnsi="Noto Sans" w:cs="Noto Sans"/>
                <w:sz w:val="18"/>
                <w:szCs w:val="18"/>
              </w:rPr>
              <w:t>IX.</w:t>
            </w:r>
            <w:r w:rsidRPr="0094326A">
              <w:rPr>
                <w:rFonts w:ascii="Noto Sans" w:hAnsi="Noto Sans" w:cs="Noto Sans"/>
                <w:sz w:val="18"/>
                <w:szCs w:val="18"/>
              </w:rPr>
              <w:tab/>
              <w:t xml:space="preserve">Copia simple del Acta Constitutiva, para personas morales, en la cual el objeto social deberá ser acorde al servicio a contratar. Será causa de </w:t>
            </w:r>
            <w:proofErr w:type="spellStart"/>
            <w:r w:rsidRPr="0094326A">
              <w:rPr>
                <w:rFonts w:ascii="Noto Sans" w:hAnsi="Noto Sans" w:cs="Noto Sans"/>
                <w:sz w:val="18"/>
                <w:szCs w:val="18"/>
              </w:rPr>
              <w:t>desechamiento</w:t>
            </w:r>
            <w:proofErr w:type="spellEnd"/>
            <w:r w:rsidRPr="0094326A">
              <w:rPr>
                <w:rFonts w:ascii="Noto Sans" w:hAnsi="Noto Sans" w:cs="Noto Sans"/>
                <w:sz w:val="18"/>
                <w:szCs w:val="18"/>
              </w:rPr>
              <w:t xml:space="preserve"> si el </w:t>
            </w:r>
            <w:r w:rsidRPr="0094326A">
              <w:rPr>
                <w:rFonts w:ascii="Noto Sans" w:hAnsi="Noto Sans" w:cs="Noto Sans"/>
                <w:sz w:val="18"/>
                <w:szCs w:val="18"/>
              </w:rPr>
              <w:lastRenderedPageBreak/>
              <w:t>licitante no lo presenta o su objeto social no sea acorde al servicio a contratar. En caso de participación conjunta, deberán presentarse la de cada integrante.</w:t>
            </w:r>
          </w:p>
        </w:tc>
        <w:tc>
          <w:tcPr>
            <w:tcW w:w="604" w:type="pct"/>
            <w:tcBorders>
              <w:top w:val="single" w:sz="4" w:space="0" w:color="000000"/>
              <w:left w:val="single" w:sz="4" w:space="0" w:color="000000"/>
              <w:bottom w:val="single" w:sz="4" w:space="0" w:color="000000"/>
            </w:tcBorders>
            <w:vAlign w:val="center"/>
          </w:tcPr>
          <w:p w:rsidR="00D87F77" w:rsidRPr="00DF7AB3" w:rsidRDefault="000049EA" w:rsidP="00BF29C6">
            <w:pPr>
              <w:snapToGrid w:val="0"/>
              <w:jc w:val="center"/>
              <w:rPr>
                <w:rFonts w:ascii="Noto Sans" w:hAnsi="Noto Sans" w:cs="Noto Sans"/>
                <w:sz w:val="18"/>
                <w:szCs w:val="18"/>
                <w:lang w:val="es-MX"/>
              </w:rPr>
            </w:pPr>
            <w:r w:rsidRPr="000049EA">
              <w:rPr>
                <w:rFonts w:ascii="Noto Sans" w:hAnsi="Noto Sans" w:cs="Noto Sans"/>
                <w:sz w:val="18"/>
                <w:szCs w:val="18"/>
                <w:lang w:val="es-MX"/>
              </w:rPr>
              <w:lastRenderedPageBreak/>
              <w:t>6.2 fracción</w:t>
            </w:r>
            <w:r>
              <w:rPr>
                <w:rFonts w:ascii="Noto Sans" w:hAnsi="Noto Sans" w:cs="Noto Sans"/>
                <w:sz w:val="18"/>
                <w:szCs w:val="18"/>
                <w:lang w:val="es-MX"/>
              </w:rPr>
              <w:t xml:space="preserve"> IX</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r w:rsidR="00D87F77" w:rsidRPr="00DF7AB3" w:rsidTr="00BF29C6">
        <w:trPr>
          <w:jc w:val="center"/>
        </w:trPr>
        <w:tc>
          <w:tcPr>
            <w:tcW w:w="3689" w:type="pct"/>
            <w:tcBorders>
              <w:top w:val="single" w:sz="4" w:space="0" w:color="000000"/>
              <w:left w:val="single" w:sz="4" w:space="0" w:color="000000"/>
              <w:bottom w:val="single" w:sz="4" w:space="0" w:color="000000"/>
            </w:tcBorders>
          </w:tcPr>
          <w:p w:rsidR="0007013C" w:rsidRPr="0094326A" w:rsidRDefault="0094326A" w:rsidP="0094326A">
            <w:pPr>
              <w:snapToGrid w:val="0"/>
              <w:jc w:val="both"/>
              <w:rPr>
                <w:rFonts w:ascii="Noto Sans" w:hAnsi="Noto Sans" w:cs="Noto Sans"/>
                <w:sz w:val="18"/>
                <w:szCs w:val="18"/>
                <w:highlight w:val="yellow"/>
              </w:rPr>
            </w:pPr>
            <w:r>
              <w:rPr>
                <w:rFonts w:ascii="Noto Sans" w:hAnsi="Noto Sans" w:cs="Noto Sans"/>
                <w:sz w:val="18"/>
                <w:szCs w:val="18"/>
              </w:rPr>
              <w:lastRenderedPageBreak/>
              <w:t>X.</w:t>
            </w:r>
            <w:r w:rsidR="000049EA">
              <w:rPr>
                <w:rFonts w:ascii="Noto Sans" w:hAnsi="Noto Sans" w:cs="Noto Sans"/>
                <w:sz w:val="18"/>
                <w:szCs w:val="18"/>
              </w:rPr>
              <w:t xml:space="preserve"> </w:t>
            </w:r>
            <w:r w:rsidRPr="0094326A">
              <w:rPr>
                <w:rFonts w:ascii="Noto Sans" w:hAnsi="Noto Sans" w:cs="Noto Sans"/>
                <w:sz w:val="18"/>
                <w:szCs w:val="18"/>
              </w:rPr>
              <w:t xml:space="preserve">Copia simple de la Cédula de Identificación Fiscal, para personas físicas, en la cual su actividad sea acorde al servicio a contratar. Será causa de </w:t>
            </w:r>
            <w:proofErr w:type="spellStart"/>
            <w:r w:rsidRPr="0094326A">
              <w:rPr>
                <w:rFonts w:ascii="Noto Sans" w:hAnsi="Noto Sans" w:cs="Noto Sans"/>
                <w:sz w:val="18"/>
                <w:szCs w:val="18"/>
              </w:rPr>
              <w:t>desechamiento</w:t>
            </w:r>
            <w:proofErr w:type="spellEnd"/>
            <w:r w:rsidRPr="0094326A">
              <w:rPr>
                <w:rFonts w:ascii="Noto Sans" w:hAnsi="Noto Sans" w:cs="Noto Sans"/>
                <w:sz w:val="18"/>
                <w:szCs w:val="18"/>
              </w:rPr>
              <w:t xml:space="preserve"> si el licitante no lo presenta o su actividad no sea acorde al servicio a contratar. En caso de participación conjunta, deberán presentarse la de cada integrante.</w:t>
            </w:r>
          </w:p>
        </w:tc>
        <w:tc>
          <w:tcPr>
            <w:tcW w:w="604" w:type="pct"/>
            <w:tcBorders>
              <w:top w:val="single" w:sz="4" w:space="0" w:color="000000"/>
              <w:left w:val="single" w:sz="4" w:space="0" w:color="000000"/>
              <w:bottom w:val="single" w:sz="4" w:space="0" w:color="000000"/>
            </w:tcBorders>
            <w:vAlign w:val="center"/>
          </w:tcPr>
          <w:p w:rsidR="00D87F77" w:rsidRPr="00DF7AB3" w:rsidRDefault="000049EA" w:rsidP="00BF29C6">
            <w:pPr>
              <w:snapToGrid w:val="0"/>
              <w:jc w:val="center"/>
              <w:rPr>
                <w:rFonts w:ascii="Noto Sans" w:hAnsi="Noto Sans" w:cs="Noto Sans"/>
                <w:sz w:val="18"/>
                <w:szCs w:val="18"/>
                <w:lang w:val="es-MX"/>
              </w:rPr>
            </w:pPr>
            <w:r w:rsidRPr="000049EA">
              <w:rPr>
                <w:rFonts w:ascii="Noto Sans" w:hAnsi="Noto Sans" w:cs="Noto Sans"/>
                <w:sz w:val="18"/>
                <w:szCs w:val="18"/>
                <w:lang w:val="es-MX"/>
              </w:rPr>
              <w:t>6.2 fracción</w:t>
            </w:r>
            <w:r>
              <w:rPr>
                <w:rFonts w:ascii="Noto Sans" w:hAnsi="Noto Sans" w:cs="Noto Sans"/>
                <w:sz w:val="18"/>
                <w:szCs w:val="18"/>
                <w:lang w:val="es-MX"/>
              </w:rPr>
              <w:t xml:space="preserve"> X</w:t>
            </w:r>
          </w:p>
        </w:tc>
        <w:tc>
          <w:tcPr>
            <w:tcW w:w="335" w:type="pct"/>
            <w:tcBorders>
              <w:top w:val="single" w:sz="4" w:space="0" w:color="000000"/>
              <w:left w:val="single" w:sz="4" w:space="0" w:color="000000"/>
              <w:bottom w:val="single" w:sz="4" w:space="0" w:color="000000"/>
            </w:tcBorders>
          </w:tcPr>
          <w:p w:rsidR="00D87F77" w:rsidRPr="00DF7AB3" w:rsidRDefault="00D87F77" w:rsidP="00BF29C6">
            <w:pPr>
              <w:snapToGrid w:val="0"/>
              <w:jc w:val="both"/>
              <w:rPr>
                <w:rFonts w:ascii="Noto Sans" w:hAnsi="Noto Sans" w:cs="Noto Sans"/>
                <w:sz w:val="18"/>
                <w:szCs w:val="18"/>
                <w:lang w:val="es-MX"/>
              </w:rPr>
            </w:pPr>
          </w:p>
        </w:tc>
        <w:tc>
          <w:tcPr>
            <w:tcW w:w="372" w:type="pct"/>
            <w:tcBorders>
              <w:top w:val="single" w:sz="4" w:space="0" w:color="000000"/>
              <w:left w:val="single" w:sz="4" w:space="0" w:color="000000"/>
              <w:bottom w:val="single" w:sz="4" w:space="0" w:color="000000"/>
              <w:right w:val="single" w:sz="4" w:space="0" w:color="000000"/>
            </w:tcBorders>
          </w:tcPr>
          <w:p w:rsidR="00D87F77" w:rsidRPr="00DF7AB3" w:rsidRDefault="00D87F77" w:rsidP="00BF29C6">
            <w:pPr>
              <w:snapToGrid w:val="0"/>
              <w:jc w:val="both"/>
              <w:rPr>
                <w:rFonts w:ascii="Noto Sans" w:hAnsi="Noto Sans" w:cs="Noto Sans"/>
                <w:sz w:val="18"/>
                <w:szCs w:val="18"/>
                <w:lang w:val="es-MX"/>
              </w:rPr>
            </w:pPr>
          </w:p>
        </w:tc>
      </w:tr>
    </w:tbl>
    <w:p w:rsidR="00A4254C" w:rsidRPr="00DF7AB3" w:rsidRDefault="00A4254C" w:rsidP="00A4254C">
      <w:pPr>
        <w:rPr>
          <w:rFonts w:ascii="Noto Sans" w:hAnsi="Noto Sans" w:cs="Noto Sans"/>
          <w:sz w:val="19"/>
          <w:szCs w:val="19"/>
        </w:rPr>
      </w:pPr>
    </w:p>
    <w:p w:rsidR="00A4254C" w:rsidRPr="00DF7AB3" w:rsidRDefault="00A4254C" w:rsidP="00A4254C">
      <w:pPr>
        <w:keepNext/>
        <w:numPr>
          <w:ilvl w:val="1"/>
          <w:numId w:val="0"/>
        </w:numPr>
        <w:tabs>
          <w:tab w:val="left" w:pos="0"/>
          <w:tab w:val="num" w:pos="576"/>
        </w:tabs>
        <w:ind w:left="576" w:hanging="576"/>
        <w:jc w:val="center"/>
        <w:outlineLvl w:val="1"/>
        <w:rPr>
          <w:rFonts w:ascii="Noto Sans" w:hAnsi="Noto Sans" w:cs="Noto Sans"/>
          <w:b/>
          <w:sz w:val="19"/>
          <w:szCs w:val="19"/>
          <w:lang w:val="es-MX"/>
        </w:rPr>
      </w:pPr>
      <w:r w:rsidRPr="00DF7AB3">
        <w:rPr>
          <w:rFonts w:ascii="Noto Sans" w:hAnsi="Noto Sans" w:cs="Noto Sans"/>
          <w:b/>
          <w:sz w:val="19"/>
          <w:szCs w:val="19"/>
          <w:lang w:val="es-MX"/>
        </w:rPr>
        <w:t xml:space="preserve"> DOCUMENTACIÓN CORRESPONDIENTE A LA PROPOSICION ECONÓMICA</w:t>
      </w:r>
    </w:p>
    <w:p w:rsidR="00A4254C" w:rsidRPr="00DF7AB3" w:rsidRDefault="00A4254C" w:rsidP="00A4254C">
      <w:pPr>
        <w:keepNext/>
        <w:numPr>
          <w:ilvl w:val="1"/>
          <w:numId w:val="0"/>
        </w:numPr>
        <w:tabs>
          <w:tab w:val="left" w:pos="0"/>
          <w:tab w:val="num" w:pos="576"/>
        </w:tabs>
        <w:ind w:left="576" w:hanging="576"/>
        <w:jc w:val="center"/>
        <w:outlineLvl w:val="1"/>
        <w:rPr>
          <w:rFonts w:ascii="Noto Sans" w:hAnsi="Noto Sans" w:cs="Noto Sans"/>
          <w:b/>
          <w:sz w:val="19"/>
          <w:szCs w:val="19"/>
          <w:lang w:val="es-MX"/>
        </w:rPr>
      </w:pPr>
    </w:p>
    <w:tbl>
      <w:tblPr>
        <w:tblW w:w="5021" w:type="pct"/>
        <w:jc w:val="center"/>
        <w:tblCellMar>
          <w:left w:w="70" w:type="dxa"/>
          <w:right w:w="70" w:type="dxa"/>
        </w:tblCellMar>
        <w:tblLook w:val="0000" w:firstRow="0" w:lastRow="0" w:firstColumn="0" w:lastColumn="0" w:noHBand="0" w:noVBand="0"/>
      </w:tblPr>
      <w:tblGrid>
        <w:gridCol w:w="7557"/>
        <w:gridCol w:w="20"/>
        <w:gridCol w:w="1205"/>
        <w:gridCol w:w="736"/>
        <w:gridCol w:w="689"/>
        <w:gridCol w:w="41"/>
      </w:tblGrid>
      <w:tr w:rsidR="00A4254C" w:rsidRPr="00DF7AB3" w:rsidTr="00BF29C6">
        <w:trPr>
          <w:gridAfter w:val="1"/>
          <w:wAfter w:w="20" w:type="pct"/>
          <w:jc w:val="center"/>
        </w:trPr>
        <w:tc>
          <w:tcPr>
            <w:tcW w:w="3687" w:type="pct"/>
            <w:tcBorders>
              <w:top w:val="single" w:sz="4" w:space="0" w:color="000000"/>
              <w:left w:val="single" w:sz="4" w:space="0" w:color="000000"/>
              <w:bottom w:val="single" w:sz="4" w:space="0" w:color="000000"/>
            </w:tcBorders>
            <w:shd w:val="clear" w:color="auto" w:fill="D9D9D9"/>
          </w:tcPr>
          <w:p w:rsidR="00A4254C" w:rsidRPr="00DF7AB3" w:rsidRDefault="00A4254C" w:rsidP="00BF29C6">
            <w:pPr>
              <w:snapToGrid w:val="0"/>
              <w:jc w:val="center"/>
              <w:rPr>
                <w:rFonts w:ascii="Noto Sans" w:hAnsi="Noto Sans" w:cs="Noto Sans"/>
                <w:b/>
                <w:sz w:val="18"/>
                <w:szCs w:val="18"/>
                <w:lang w:val="es-MX"/>
              </w:rPr>
            </w:pPr>
          </w:p>
          <w:p w:rsidR="00A4254C" w:rsidRPr="00DF7AB3" w:rsidRDefault="00A4254C" w:rsidP="00BF29C6">
            <w:pPr>
              <w:jc w:val="center"/>
              <w:rPr>
                <w:rFonts w:ascii="Noto Sans" w:hAnsi="Noto Sans" w:cs="Noto Sans"/>
                <w:b/>
                <w:sz w:val="18"/>
                <w:szCs w:val="18"/>
                <w:lang w:val="es-MX"/>
              </w:rPr>
            </w:pPr>
            <w:r w:rsidRPr="00DF7AB3">
              <w:rPr>
                <w:rFonts w:ascii="Noto Sans" w:hAnsi="Noto Sans" w:cs="Noto Sans"/>
                <w:b/>
                <w:sz w:val="18"/>
                <w:szCs w:val="18"/>
                <w:lang w:val="es-MX"/>
              </w:rPr>
              <w:t>DOCUMENTO SOLICITADO</w:t>
            </w:r>
          </w:p>
        </w:tc>
        <w:tc>
          <w:tcPr>
            <w:tcW w:w="598" w:type="pct"/>
            <w:gridSpan w:val="2"/>
            <w:tcBorders>
              <w:top w:val="single" w:sz="4" w:space="0" w:color="000000"/>
              <w:left w:val="single" w:sz="4" w:space="0" w:color="000000"/>
              <w:bottom w:val="single" w:sz="4" w:space="0" w:color="000000"/>
            </w:tcBorders>
            <w:shd w:val="clear" w:color="auto" w:fill="D9D9D9"/>
          </w:tcPr>
          <w:p w:rsidR="00A4254C" w:rsidRPr="00DF7AB3" w:rsidRDefault="00A4254C" w:rsidP="00BF29C6">
            <w:pPr>
              <w:jc w:val="center"/>
              <w:rPr>
                <w:rFonts w:ascii="Noto Sans" w:hAnsi="Noto Sans" w:cs="Noto Sans"/>
                <w:b/>
                <w:sz w:val="18"/>
                <w:szCs w:val="18"/>
                <w:lang w:val="es-MX"/>
              </w:rPr>
            </w:pPr>
            <w:r w:rsidRPr="00DF7AB3">
              <w:rPr>
                <w:rFonts w:ascii="Noto Sans" w:hAnsi="Noto Sans" w:cs="Noto Sans"/>
                <w:b/>
                <w:sz w:val="18"/>
                <w:szCs w:val="18"/>
                <w:lang w:val="es-MX"/>
              </w:rPr>
              <w:t>PUNTO EN EL QUE SE SOLICITA</w:t>
            </w:r>
          </w:p>
        </w:tc>
        <w:tc>
          <w:tcPr>
            <w:tcW w:w="695"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A4254C" w:rsidRPr="00DF7AB3" w:rsidRDefault="00A4254C" w:rsidP="00BF29C6">
            <w:pPr>
              <w:jc w:val="center"/>
              <w:rPr>
                <w:rFonts w:ascii="Noto Sans" w:hAnsi="Noto Sans" w:cs="Noto Sans"/>
                <w:b/>
                <w:sz w:val="18"/>
                <w:szCs w:val="18"/>
                <w:lang w:val="es-MX"/>
              </w:rPr>
            </w:pPr>
            <w:r w:rsidRPr="00DF7AB3">
              <w:rPr>
                <w:rFonts w:ascii="Noto Sans" w:hAnsi="Noto Sans" w:cs="Noto Sans"/>
                <w:b/>
                <w:sz w:val="18"/>
                <w:szCs w:val="18"/>
                <w:lang w:val="es-MX"/>
              </w:rPr>
              <w:t>PRESENTADO</w:t>
            </w:r>
          </w:p>
          <w:p w:rsidR="00A4254C" w:rsidRPr="00DF7AB3" w:rsidRDefault="00A4254C" w:rsidP="00BF29C6">
            <w:pPr>
              <w:jc w:val="center"/>
              <w:rPr>
                <w:rFonts w:ascii="Noto Sans" w:hAnsi="Noto Sans" w:cs="Noto Sans"/>
                <w:b/>
                <w:sz w:val="18"/>
                <w:szCs w:val="18"/>
                <w:lang w:val="es-MX"/>
              </w:rPr>
            </w:pPr>
            <w:r w:rsidRPr="00DF7AB3">
              <w:rPr>
                <w:rFonts w:ascii="Noto Sans" w:hAnsi="Noto Sans" w:cs="Noto Sans"/>
                <w:b/>
                <w:sz w:val="18"/>
                <w:szCs w:val="18"/>
                <w:lang w:val="es-MX"/>
              </w:rPr>
              <w:t>SI        NO</w:t>
            </w:r>
          </w:p>
        </w:tc>
      </w:tr>
      <w:tr w:rsidR="00A4254C" w:rsidRPr="00DF7AB3" w:rsidTr="00BF29C6">
        <w:trPr>
          <w:jc w:val="center"/>
        </w:trPr>
        <w:tc>
          <w:tcPr>
            <w:tcW w:w="3697" w:type="pct"/>
            <w:gridSpan w:val="2"/>
            <w:tcBorders>
              <w:top w:val="single" w:sz="4" w:space="0" w:color="000000"/>
              <w:left w:val="single" w:sz="4" w:space="0" w:color="000000"/>
              <w:bottom w:val="single" w:sz="4" w:space="0" w:color="000000"/>
            </w:tcBorders>
          </w:tcPr>
          <w:p w:rsidR="00A54A4F" w:rsidRPr="00DF7AB3" w:rsidRDefault="00A54A4F" w:rsidP="00A54A4F">
            <w:pPr>
              <w:jc w:val="both"/>
              <w:rPr>
                <w:rFonts w:ascii="Noto Sans" w:hAnsi="Noto Sans" w:cs="Noto Sans"/>
                <w:bCs/>
                <w:iCs/>
                <w:sz w:val="18"/>
                <w:szCs w:val="18"/>
                <w:lang w:val="es-MX" w:eastAsia="es-ES"/>
              </w:rPr>
            </w:pPr>
            <w:r w:rsidRPr="00FE5E49">
              <w:rPr>
                <w:rFonts w:ascii="Noto Sans" w:hAnsi="Noto Sans" w:cs="Noto Sans"/>
                <w:sz w:val="18"/>
                <w:szCs w:val="18"/>
                <w:lang w:val="es-MX"/>
              </w:rPr>
              <w:t>La propuesta económica, deberá contener la</w:t>
            </w:r>
            <w:r w:rsidRPr="00FE5E49">
              <w:rPr>
                <w:rFonts w:ascii="Noto Sans" w:hAnsi="Noto Sans" w:cs="Noto Sans"/>
                <w:sz w:val="18"/>
                <w:szCs w:val="18"/>
              </w:rPr>
              <w:t xml:space="preserve"> cotización </w:t>
            </w:r>
            <w:r w:rsidRPr="00FE5E49">
              <w:rPr>
                <w:rFonts w:ascii="Noto Sans" w:hAnsi="Noto Sans" w:cs="Noto Sans"/>
                <w:sz w:val="18"/>
                <w:szCs w:val="18"/>
                <w:lang w:val="es-ES"/>
              </w:rPr>
              <w:t xml:space="preserve">del servicio ofertado </w:t>
            </w:r>
            <w:r w:rsidRPr="00FE5E49">
              <w:rPr>
                <w:rFonts w:ascii="Noto Sans" w:hAnsi="Noto Sans" w:cs="Noto Sans"/>
                <w:sz w:val="18"/>
                <w:szCs w:val="18"/>
              </w:rPr>
              <w:t>deberá indicar</w:t>
            </w:r>
            <w:r w:rsidRPr="00FE5E49">
              <w:rPr>
                <w:rFonts w:ascii="Noto Sans" w:hAnsi="Noto Sans" w:cs="Noto Sans"/>
                <w:sz w:val="18"/>
                <w:szCs w:val="18"/>
                <w:lang w:val="es-ES"/>
              </w:rPr>
              <w:t>, la partida (única), la</w:t>
            </w:r>
            <w:r w:rsidRPr="00FE5E49">
              <w:rPr>
                <w:rFonts w:ascii="Noto Sans" w:hAnsi="Noto Sans" w:cs="Noto Sans"/>
                <w:sz w:val="18"/>
                <w:szCs w:val="18"/>
              </w:rPr>
              <w:t xml:space="preserve"> descripción del servicio, cantidad de raciones, precio unitario sin IVA, importe total sin IVA, subtotal y el importe total del servicio ofertado, desglosando el IVA,  conforme al </w:t>
            </w:r>
            <w:r w:rsidRPr="00FE5E49">
              <w:rPr>
                <w:rFonts w:ascii="Noto Sans" w:hAnsi="Noto Sans" w:cs="Noto Sans"/>
                <w:b/>
                <w:sz w:val="18"/>
                <w:szCs w:val="18"/>
              </w:rPr>
              <w:t>Anexo Número 6 (seis</w:t>
            </w:r>
            <w:r w:rsidRPr="00FE5E49">
              <w:rPr>
                <w:rFonts w:ascii="Noto Sans" w:hAnsi="Noto Sans" w:cs="Noto Sans"/>
                <w:b/>
                <w:bCs/>
                <w:sz w:val="18"/>
                <w:szCs w:val="18"/>
              </w:rPr>
              <w:t>),</w:t>
            </w:r>
            <w:r w:rsidRPr="00FE5E49">
              <w:rPr>
                <w:rFonts w:ascii="Noto Sans" w:hAnsi="Noto Sans" w:cs="Noto Sans"/>
                <w:sz w:val="18"/>
                <w:szCs w:val="18"/>
              </w:rPr>
              <w:t xml:space="preserve"> el cual forma parte de las presentes bases. </w:t>
            </w:r>
            <w:r w:rsidRPr="00FE5E49">
              <w:rPr>
                <w:rFonts w:ascii="Noto Sans" w:hAnsi="Noto Sans" w:cs="Noto Sans"/>
                <w:b/>
                <w:bCs/>
                <w:sz w:val="18"/>
                <w:szCs w:val="18"/>
              </w:rPr>
              <w:t>Mismo que deberá escanear debidamente firmado y adjuntar en archivo, a su propuesta electrónica</w:t>
            </w:r>
            <w:r>
              <w:rPr>
                <w:rFonts w:ascii="Noto Sans" w:hAnsi="Noto Sans" w:cs="Noto Sans"/>
                <w:b/>
                <w:bCs/>
                <w:sz w:val="18"/>
                <w:szCs w:val="18"/>
              </w:rPr>
              <w:t>.</w:t>
            </w:r>
          </w:p>
        </w:tc>
        <w:tc>
          <w:tcPr>
            <w:tcW w:w="588" w:type="pct"/>
            <w:tcBorders>
              <w:top w:val="single" w:sz="4" w:space="0" w:color="000000"/>
              <w:left w:val="single" w:sz="4" w:space="0" w:color="000000"/>
              <w:bottom w:val="single" w:sz="4" w:space="0" w:color="000000"/>
            </w:tcBorders>
          </w:tcPr>
          <w:p w:rsidR="00A4254C" w:rsidRPr="00DF7AB3" w:rsidRDefault="00A4254C" w:rsidP="00BF29C6">
            <w:pPr>
              <w:jc w:val="center"/>
              <w:rPr>
                <w:rFonts w:ascii="Noto Sans" w:hAnsi="Noto Sans" w:cs="Noto Sans"/>
                <w:sz w:val="18"/>
                <w:szCs w:val="18"/>
                <w:lang w:val="es-MX"/>
              </w:rPr>
            </w:pPr>
            <w:r w:rsidRPr="00DF7AB3">
              <w:rPr>
                <w:rFonts w:ascii="Noto Sans" w:hAnsi="Noto Sans" w:cs="Noto Sans"/>
                <w:sz w:val="18"/>
                <w:szCs w:val="18"/>
                <w:lang w:val="es-MX"/>
              </w:rPr>
              <w:t>6.3</w:t>
            </w:r>
          </w:p>
        </w:tc>
        <w:tc>
          <w:tcPr>
            <w:tcW w:w="359" w:type="pct"/>
            <w:tcBorders>
              <w:top w:val="single" w:sz="4" w:space="0" w:color="000000"/>
              <w:left w:val="single" w:sz="4" w:space="0" w:color="000000"/>
              <w:bottom w:val="single" w:sz="4" w:space="0" w:color="000000"/>
            </w:tcBorders>
          </w:tcPr>
          <w:p w:rsidR="00A4254C" w:rsidRPr="00DF7AB3" w:rsidRDefault="00A4254C" w:rsidP="00BF29C6">
            <w:pPr>
              <w:snapToGrid w:val="0"/>
              <w:jc w:val="both"/>
              <w:rPr>
                <w:rFonts w:ascii="Noto Sans" w:hAnsi="Noto Sans" w:cs="Noto Sans"/>
                <w:sz w:val="18"/>
                <w:szCs w:val="18"/>
                <w:lang w:val="es-MX"/>
              </w:rPr>
            </w:pPr>
          </w:p>
        </w:tc>
        <w:tc>
          <w:tcPr>
            <w:tcW w:w="356" w:type="pct"/>
            <w:gridSpan w:val="2"/>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jc w:val="both"/>
              <w:rPr>
                <w:rFonts w:ascii="Noto Sans" w:hAnsi="Noto Sans" w:cs="Noto Sans"/>
                <w:sz w:val="18"/>
                <w:szCs w:val="18"/>
                <w:lang w:val="es-MX"/>
              </w:rPr>
            </w:pPr>
          </w:p>
        </w:tc>
      </w:tr>
    </w:tbl>
    <w:p w:rsidR="00A4254C" w:rsidRPr="00DF7AB3" w:rsidRDefault="00A4254C" w:rsidP="005818B8">
      <w:pPr>
        <w:keepNext/>
        <w:numPr>
          <w:ilvl w:val="0"/>
          <w:numId w:val="20"/>
        </w:numPr>
        <w:spacing w:before="240" w:after="120" w:line="276" w:lineRule="auto"/>
        <w:rPr>
          <w:rFonts w:ascii="Noto Sans" w:hAnsi="Noto Sans" w:cs="Noto Sans"/>
          <w:b/>
          <w:sz w:val="19"/>
          <w:szCs w:val="19"/>
          <w:lang w:val="es-MX"/>
        </w:rPr>
      </w:pPr>
      <w:r w:rsidRPr="00DF7AB3">
        <w:rPr>
          <w:rFonts w:ascii="Noto Sans" w:hAnsi="Noto Sans" w:cs="Noto Sans"/>
          <w:b/>
          <w:sz w:val="19"/>
          <w:szCs w:val="19"/>
          <w:lang w:val="es-MX"/>
        </w:rPr>
        <w:t>Identificar cada uno de sus documentos de acuerdo al punto en el que se solicita</w:t>
      </w:r>
    </w:p>
    <w:p w:rsidR="00AE6622" w:rsidRPr="00DF7AB3" w:rsidRDefault="00A4254C" w:rsidP="005818B8">
      <w:pPr>
        <w:numPr>
          <w:ilvl w:val="0"/>
          <w:numId w:val="20"/>
        </w:numPr>
        <w:spacing w:after="200" w:line="276" w:lineRule="auto"/>
        <w:jc w:val="both"/>
        <w:rPr>
          <w:rFonts w:ascii="Noto Sans" w:hAnsi="Noto Sans" w:cs="Noto Sans"/>
          <w:b/>
          <w:sz w:val="19"/>
          <w:szCs w:val="19"/>
          <w:lang w:val="es-MX"/>
        </w:rPr>
      </w:pPr>
      <w:r w:rsidRPr="00DF7AB3">
        <w:rPr>
          <w:rFonts w:ascii="Noto Sans" w:hAnsi="Noto Sans" w:cs="Noto Sans"/>
          <w:b/>
          <w:sz w:val="19"/>
          <w:szCs w:val="19"/>
          <w:lang w:val="es-MX"/>
        </w:rPr>
        <w:t xml:space="preserve">La convocante únicamente hace constar la documentación que presenta cada uno de los licitantes, sin entrar al análisis técnico, legal o administrativo de su contenido. (Artículo </w:t>
      </w:r>
      <w:r w:rsidR="00E26F70">
        <w:rPr>
          <w:rFonts w:ascii="Noto Sans" w:hAnsi="Noto Sans" w:cs="Noto Sans"/>
          <w:b/>
          <w:sz w:val="19"/>
          <w:szCs w:val="19"/>
          <w:lang w:val="es-MX"/>
        </w:rPr>
        <w:t>92</w:t>
      </w:r>
      <w:r w:rsidRPr="00DF7AB3">
        <w:rPr>
          <w:rFonts w:ascii="Noto Sans" w:hAnsi="Noto Sans" w:cs="Noto Sans"/>
          <w:b/>
          <w:sz w:val="19"/>
          <w:szCs w:val="19"/>
          <w:lang w:val="es-MX"/>
        </w:rPr>
        <w:t xml:space="preserve"> </w:t>
      </w:r>
      <w:r w:rsidR="00E26F70">
        <w:rPr>
          <w:rFonts w:ascii="Noto Sans" w:hAnsi="Noto Sans" w:cs="Noto Sans"/>
          <w:b/>
          <w:sz w:val="19"/>
          <w:szCs w:val="19"/>
          <w:lang w:val="es-MX"/>
        </w:rPr>
        <w:t>sexto</w:t>
      </w:r>
      <w:r w:rsidRPr="00DF7AB3">
        <w:rPr>
          <w:rFonts w:ascii="Noto Sans" w:hAnsi="Noto Sans" w:cs="Noto Sans"/>
          <w:b/>
          <w:sz w:val="19"/>
          <w:szCs w:val="19"/>
          <w:lang w:val="es-MX"/>
        </w:rPr>
        <w:t xml:space="preserve"> párrafo del reglamento de LAASSP)</w:t>
      </w:r>
    </w:p>
    <w:p w:rsidR="00A4254C" w:rsidRPr="00DF7AB3" w:rsidRDefault="00AE6622" w:rsidP="00AE6622">
      <w:pPr>
        <w:spacing w:after="200" w:line="276" w:lineRule="auto"/>
        <w:rPr>
          <w:rFonts w:ascii="Noto Sans" w:hAnsi="Noto Sans" w:cs="Noto Sans"/>
          <w:b/>
          <w:sz w:val="19"/>
          <w:szCs w:val="19"/>
          <w:lang w:val="es-MX"/>
        </w:rPr>
      </w:pPr>
      <w:r w:rsidRPr="00DF7AB3">
        <w:rPr>
          <w:rFonts w:ascii="Noto Sans" w:hAnsi="Noto Sans" w:cs="Noto Sans"/>
          <w:b/>
          <w:sz w:val="19"/>
          <w:szCs w:val="19"/>
          <w:lang w:val="es-MX"/>
        </w:rPr>
        <w:br w:type="page"/>
      </w:r>
    </w:p>
    <w:p w:rsidR="00A4254C" w:rsidRPr="00DF7AB3" w:rsidRDefault="00A4254C" w:rsidP="00A4254C">
      <w:pPr>
        <w:jc w:val="center"/>
        <w:rPr>
          <w:rFonts w:ascii="Noto Sans" w:hAnsi="Noto Sans" w:cs="Noto Sans"/>
          <w:b/>
          <w:sz w:val="20"/>
          <w:lang w:val="es-MX"/>
        </w:rPr>
      </w:pPr>
      <w:r w:rsidRPr="00DF7AB3">
        <w:rPr>
          <w:rFonts w:ascii="Noto Sans" w:hAnsi="Noto Sans" w:cs="Noto Sans"/>
          <w:b/>
          <w:sz w:val="20"/>
          <w:lang w:val="es-MX"/>
        </w:rPr>
        <w:lastRenderedPageBreak/>
        <w:t>ANEXO NÚMERO 6 (SEIS)</w:t>
      </w:r>
    </w:p>
    <w:p w:rsidR="00A4254C" w:rsidRPr="00DF7AB3" w:rsidRDefault="00A4254C" w:rsidP="00A4254C">
      <w:pPr>
        <w:keepNext/>
        <w:numPr>
          <w:ilvl w:val="1"/>
          <w:numId w:val="0"/>
        </w:numPr>
        <w:pBdr>
          <w:top w:val="single" w:sz="4" w:space="0" w:color="auto"/>
          <w:left w:val="single" w:sz="4" w:space="0" w:color="auto"/>
          <w:bottom w:val="single" w:sz="4" w:space="1" w:color="auto"/>
          <w:right w:val="single" w:sz="4" w:space="0" w:color="auto"/>
          <w:between w:val="single" w:sz="4" w:space="1" w:color="auto"/>
        </w:pBdr>
        <w:shd w:val="clear" w:color="auto" w:fill="BFBFBF"/>
        <w:tabs>
          <w:tab w:val="left" w:pos="0"/>
          <w:tab w:val="num" w:pos="576"/>
        </w:tabs>
        <w:jc w:val="center"/>
        <w:outlineLvl w:val="1"/>
        <w:rPr>
          <w:rFonts w:ascii="Noto Sans" w:hAnsi="Noto Sans" w:cs="Noto Sans"/>
          <w:b/>
          <w:sz w:val="20"/>
        </w:rPr>
      </w:pPr>
      <w:r w:rsidRPr="00DF7AB3">
        <w:rPr>
          <w:rFonts w:ascii="Noto Sans" w:hAnsi="Noto Sans" w:cs="Noto Sans"/>
          <w:b/>
          <w:sz w:val="20"/>
        </w:rPr>
        <w:t>PROPOSICIÓN  ECONOMICA</w:t>
      </w:r>
    </w:p>
    <w:p w:rsidR="00A4254C" w:rsidRPr="00DF7AB3" w:rsidRDefault="00A4254C" w:rsidP="00A4254C">
      <w:pPr>
        <w:pBdr>
          <w:top w:val="single" w:sz="4" w:space="1" w:color="auto"/>
          <w:left w:val="single" w:sz="4" w:space="0" w:color="auto"/>
          <w:bottom w:val="single" w:sz="4" w:space="1" w:color="auto"/>
          <w:right w:val="single" w:sz="4" w:space="7" w:color="auto"/>
          <w:between w:val="single" w:sz="4" w:space="1" w:color="auto"/>
        </w:pBdr>
        <w:spacing w:line="240" w:lineRule="atLeast"/>
        <w:ind w:right="227"/>
        <w:rPr>
          <w:rFonts w:ascii="Noto Sans" w:hAnsi="Noto Sans" w:cs="Noto Sans"/>
          <w:b/>
          <w:sz w:val="16"/>
          <w:szCs w:val="16"/>
        </w:rPr>
      </w:pPr>
      <w:r w:rsidRPr="00DF7AB3">
        <w:rPr>
          <w:rFonts w:ascii="Noto Sans" w:hAnsi="Noto Sans" w:cs="Noto Sans"/>
          <w:b/>
          <w:sz w:val="16"/>
          <w:szCs w:val="16"/>
        </w:rPr>
        <w:t xml:space="preserve"> (UTILIZAR PREFERENTEMENTE PAPEL MEMBRETADO DE LA EMPRESA)</w:t>
      </w:r>
    </w:p>
    <w:p w:rsidR="00A4254C" w:rsidRPr="00DF7AB3" w:rsidRDefault="00A4254C" w:rsidP="00A4254C">
      <w:pPr>
        <w:autoSpaceDE w:val="0"/>
        <w:autoSpaceDN w:val="0"/>
        <w:adjustRightInd w:val="0"/>
        <w:jc w:val="both"/>
        <w:rPr>
          <w:rFonts w:ascii="Noto Sans" w:hAnsi="Noto Sans" w:cs="Noto Sans"/>
          <w:sz w:val="16"/>
          <w:szCs w:val="16"/>
          <w:lang w:val="es-MX"/>
        </w:rPr>
      </w:pPr>
    </w:p>
    <w:tbl>
      <w:tblPr>
        <w:tblW w:w="5079" w:type="pct"/>
        <w:tblInd w:w="-142" w:type="dxa"/>
        <w:tblLayout w:type="fixed"/>
        <w:tblCellMar>
          <w:left w:w="0" w:type="dxa"/>
          <w:right w:w="0" w:type="dxa"/>
        </w:tblCellMar>
        <w:tblLook w:val="0000" w:firstRow="0" w:lastRow="0" w:firstColumn="0" w:lastColumn="0" w:noHBand="0" w:noVBand="0"/>
      </w:tblPr>
      <w:tblGrid>
        <w:gridCol w:w="30"/>
        <w:gridCol w:w="1603"/>
        <w:gridCol w:w="1769"/>
        <w:gridCol w:w="2601"/>
        <w:gridCol w:w="1414"/>
        <w:gridCol w:w="915"/>
        <w:gridCol w:w="815"/>
        <w:gridCol w:w="124"/>
        <w:gridCol w:w="903"/>
        <w:gridCol w:w="30"/>
        <w:gridCol w:w="20"/>
      </w:tblGrid>
      <w:tr w:rsidR="00A4254C" w:rsidRPr="00DF7AB3" w:rsidTr="00BF29C6">
        <w:trPr>
          <w:gridAfter w:val="1"/>
          <w:wAfter w:w="10" w:type="pct"/>
          <w:trHeight w:val="204"/>
        </w:trPr>
        <w:tc>
          <w:tcPr>
            <w:tcW w:w="10" w:type="pct"/>
            <w:tcBorders>
              <w:top w:val="nil"/>
              <w:left w:val="nil"/>
              <w:bottom w:val="nil"/>
              <w:right w:val="nil"/>
            </w:tcBorders>
            <w:vAlign w:val="center"/>
          </w:tcPr>
          <w:p w:rsidR="00A4254C" w:rsidRPr="00DF7AB3" w:rsidRDefault="00A4254C" w:rsidP="00BF29C6">
            <w:pPr>
              <w:spacing w:line="204" w:lineRule="atLeast"/>
              <w:rPr>
                <w:rFonts w:ascii="Noto Sans" w:hAnsi="Noto Sans" w:cs="Noto Sans"/>
                <w:sz w:val="16"/>
                <w:szCs w:val="16"/>
                <w:lang w:val="es-MX"/>
              </w:rPr>
            </w:pPr>
            <w:r w:rsidRPr="00DF7AB3">
              <w:rPr>
                <w:rFonts w:ascii="Noto Sans" w:hAnsi="Noto Sans" w:cs="Noto Sans"/>
                <w:sz w:val="16"/>
                <w:szCs w:val="16"/>
                <w:lang w:val="es-MX"/>
              </w:rPr>
              <w:t> </w:t>
            </w:r>
          </w:p>
        </w:tc>
        <w:tc>
          <w:tcPr>
            <w:tcW w:w="3616" w:type="pct"/>
            <w:gridSpan w:val="4"/>
            <w:tcBorders>
              <w:top w:val="single" w:sz="8" w:space="0" w:color="000000"/>
              <w:left w:val="single" w:sz="8" w:space="0" w:color="000000"/>
              <w:bottom w:val="nil"/>
              <w:right w:val="nil"/>
            </w:tcBorders>
          </w:tcPr>
          <w:p w:rsidR="00A4254C" w:rsidRPr="00DF7AB3" w:rsidRDefault="00A4254C" w:rsidP="00BF29C6">
            <w:pPr>
              <w:snapToGrid w:val="0"/>
              <w:jc w:val="both"/>
              <w:rPr>
                <w:rFonts w:ascii="Noto Sans" w:hAnsi="Noto Sans" w:cs="Noto Sans"/>
                <w:sz w:val="16"/>
                <w:szCs w:val="16"/>
                <w:lang w:val="es-MX"/>
              </w:rPr>
            </w:pPr>
          </w:p>
        </w:tc>
        <w:tc>
          <w:tcPr>
            <w:tcW w:w="448" w:type="pct"/>
            <w:tcBorders>
              <w:top w:val="single" w:sz="8" w:space="0" w:color="000000"/>
              <w:left w:val="single" w:sz="8" w:space="0" w:color="000000"/>
              <w:bottom w:val="nil"/>
              <w:right w:val="nil"/>
            </w:tcBorders>
          </w:tcPr>
          <w:p w:rsidR="00A4254C" w:rsidRPr="00DF7AB3" w:rsidRDefault="00A4254C" w:rsidP="00BF29C6">
            <w:pPr>
              <w:snapToGrid w:val="0"/>
              <w:jc w:val="both"/>
              <w:rPr>
                <w:rFonts w:ascii="Noto Sans" w:hAnsi="Noto Sans" w:cs="Noto Sans"/>
                <w:sz w:val="16"/>
                <w:szCs w:val="16"/>
                <w:lang w:val="es-MX"/>
              </w:rPr>
            </w:pPr>
            <w:r w:rsidRPr="00DF7AB3">
              <w:rPr>
                <w:rFonts w:ascii="Noto Sans" w:hAnsi="Noto Sans" w:cs="Noto Sans"/>
                <w:sz w:val="16"/>
                <w:szCs w:val="16"/>
                <w:lang w:val="es-MX"/>
              </w:rPr>
              <w:t>DIA</w:t>
            </w:r>
          </w:p>
        </w:tc>
        <w:tc>
          <w:tcPr>
            <w:tcW w:w="399" w:type="pct"/>
            <w:tcBorders>
              <w:top w:val="single" w:sz="8" w:space="0" w:color="000000"/>
              <w:left w:val="nil"/>
              <w:bottom w:val="nil"/>
              <w:right w:val="nil"/>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r w:rsidRPr="00DF7AB3">
              <w:rPr>
                <w:rFonts w:ascii="Noto Sans" w:hAnsi="Noto Sans" w:cs="Noto Sans"/>
                <w:sz w:val="16"/>
                <w:szCs w:val="16"/>
                <w:lang w:val="es-MX"/>
              </w:rPr>
              <w:t>MES</w:t>
            </w:r>
          </w:p>
        </w:tc>
        <w:tc>
          <w:tcPr>
            <w:tcW w:w="503" w:type="pct"/>
            <w:gridSpan w:val="2"/>
            <w:tcBorders>
              <w:top w:val="single" w:sz="8" w:space="0" w:color="000000"/>
              <w:left w:val="nil"/>
              <w:bottom w:val="nil"/>
              <w:right w:val="single" w:sz="8" w:space="0" w:color="000000"/>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r w:rsidRPr="00DF7AB3">
              <w:rPr>
                <w:rFonts w:ascii="Noto Sans" w:hAnsi="Noto Sans" w:cs="Noto Sans"/>
                <w:sz w:val="16"/>
                <w:szCs w:val="16"/>
                <w:lang w:val="es-MX"/>
              </w:rPr>
              <w:t>AÑO</w:t>
            </w:r>
          </w:p>
        </w:tc>
        <w:tc>
          <w:tcPr>
            <w:tcW w:w="14" w:type="pct"/>
            <w:tcBorders>
              <w:top w:val="nil"/>
              <w:left w:val="nil"/>
              <w:bottom w:val="nil"/>
              <w:right w:val="nil"/>
            </w:tcBorders>
            <w:vAlign w:val="center"/>
          </w:tcPr>
          <w:p w:rsidR="00A4254C" w:rsidRPr="00DF7AB3" w:rsidRDefault="00A4254C" w:rsidP="00BF29C6">
            <w:pPr>
              <w:spacing w:line="204" w:lineRule="atLeast"/>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gridAfter w:val="1"/>
          <w:wAfter w:w="10" w:type="pct"/>
          <w:trHeight w:val="204"/>
        </w:trPr>
        <w:tc>
          <w:tcPr>
            <w:tcW w:w="10" w:type="pct"/>
            <w:tcBorders>
              <w:top w:val="nil"/>
              <w:left w:val="nil"/>
              <w:bottom w:val="nil"/>
              <w:right w:val="nil"/>
            </w:tcBorders>
            <w:vAlign w:val="center"/>
          </w:tcPr>
          <w:p w:rsidR="00A4254C" w:rsidRPr="00DF7AB3" w:rsidRDefault="00A4254C" w:rsidP="00BF29C6">
            <w:pPr>
              <w:spacing w:line="204" w:lineRule="atLeast"/>
              <w:rPr>
                <w:rFonts w:ascii="Noto Sans" w:hAnsi="Noto Sans" w:cs="Noto Sans"/>
                <w:sz w:val="16"/>
                <w:szCs w:val="16"/>
                <w:lang w:val="es-MX"/>
              </w:rPr>
            </w:pPr>
            <w:r w:rsidRPr="00DF7AB3">
              <w:rPr>
                <w:rFonts w:ascii="Noto Sans" w:hAnsi="Noto Sans" w:cs="Noto Sans"/>
                <w:sz w:val="16"/>
                <w:szCs w:val="16"/>
                <w:lang w:val="es-MX"/>
              </w:rPr>
              <w:t> </w:t>
            </w:r>
          </w:p>
        </w:tc>
        <w:tc>
          <w:tcPr>
            <w:tcW w:w="3616" w:type="pct"/>
            <w:gridSpan w:val="4"/>
            <w:tcBorders>
              <w:top w:val="nil"/>
              <w:left w:val="single" w:sz="8" w:space="0" w:color="000000"/>
              <w:bottom w:val="nil"/>
              <w:right w:val="nil"/>
            </w:tcBorders>
          </w:tcPr>
          <w:p w:rsidR="00A4254C" w:rsidRPr="00DF7AB3" w:rsidRDefault="00A4254C" w:rsidP="00BF29C6">
            <w:pPr>
              <w:snapToGrid w:val="0"/>
              <w:jc w:val="both"/>
              <w:rPr>
                <w:rFonts w:ascii="Noto Sans" w:hAnsi="Noto Sans" w:cs="Noto Sans"/>
                <w:sz w:val="16"/>
                <w:szCs w:val="16"/>
                <w:lang w:val="es-MX"/>
              </w:rPr>
            </w:pPr>
            <w:r w:rsidRPr="00DF7AB3">
              <w:rPr>
                <w:rFonts w:ascii="Noto Sans" w:hAnsi="Noto Sans" w:cs="Noto Sans"/>
                <w:sz w:val="16"/>
                <w:szCs w:val="16"/>
                <w:lang w:val="es-MX"/>
              </w:rPr>
              <w:t xml:space="preserve">  FECHA</w:t>
            </w:r>
          </w:p>
        </w:tc>
        <w:tc>
          <w:tcPr>
            <w:tcW w:w="448" w:type="pct"/>
            <w:tcBorders>
              <w:top w:val="single" w:sz="8" w:space="0" w:color="000000"/>
              <w:left w:val="single" w:sz="8" w:space="0" w:color="000000"/>
              <w:bottom w:val="single" w:sz="8" w:space="0" w:color="000000"/>
              <w:right w:val="nil"/>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460" w:type="pct"/>
            <w:gridSpan w:val="2"/>
            <w:tcBorders>
              <w:top w:val="single" w:sz="8" w:space="0" w:color="000000"/>
              <w:left w:val="single" w:sz="8" w:space="0" w:color="000000"/>
              <w:bottom w:val="single" w:sz="8" w:space="0" w:color="000000"/>
              <w:right w:val="nil"/>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442" w:type="pct"/>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14" w:type="pct"/>
            <w:tcBorders>
              <w:top w:val="nil"/>
              <w:left w:val="nil"/>
              <w:bottom w:val="nil"/>
              <w:right w:val="nil"/>
            </w:tcBorders>
            <w:vAlign w:val="center"/>
          </w:tcPr>
          <w:p w:rsidR="00A4254C" w:rsidRPr="00DF7AB3" w:rsidRDefault="00A4254C" w:rsidP="00BF29C6">
            <w:pPr>
              <w:spacing w:line="204" w:lineRule="atLeast"/>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trHeight w:val="229"/>
        </w:trPr>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4966" w:type="pct"/>
            <w:gridSpan w:val="8"/>
            <w:tcBorders>
              <w:top w:val="nil"/>
              <w:left w:val="single" w:sz="8" w:space="0" w:color="000000"/>
              <w:bottom w:val="nil"/>
              <w:right w:val="single" w:sz="8" w:space="0" w:color="000000"/>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r w:rsidRPr="00DF7AB3">
              <w:rPr>
                <w:rFonts w:ascii="Noto Sans" w:hAnsi="Noto Sans" w:cs="Noto Sans"/>
                <w:sz w:val="16"/>
                <w:szCs w:val="16"/>
                <w:lang w:val="es-MX"/>
              </w:rPr>
              <w:t>NOMBRE DEL LICITANTE _________________________________ R.F.C________________</w:t>
            </w:r>
          </w:p>
        </w:tc>
        <w:tc>
          <w:tcPr>
            <w:tcW w:w="14" w:type="pct"/>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cantSplit/>
          <w:trHeight w:val="229"/>
        </w:trPr>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4966" w:type="pct"/>
            <w:gridSpan w:val="8"/>
            <w:tcBorders>
              <w:top w:val="nil"/>
              <w:left w:val="single" w:sz="8" w:space="0" w:color="000000"/>
              <w:bottom w:val="nil"/>
              <w:right w:val="single" w:sz="8" w:space="0" w:color="000000"/>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r w:rsidRPr="00DF7AB3">
              <w:rPr>
                <w:rFonts w:ascii="Noto Sans" w:hAnsi="Noto Sans" w:cs="Noto Sans"/>
                <w:sz w:val="16"/>
                <w:szCs w:val="16"/>
                <w:lang w:val="es-MX"/>
              </w:rPr>
              <w:t>DOMICILIO___________________________________________________________________________________</w:t>
            </w:r>
          </w:p>
        </w:tc>
        <w:tc>
          <w:tcPr>
            <w:tcW w:w="14" w:type="pct"/>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cantSplit/>
          <w:trHeight w:val="229"/>
        </w:trPr>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4966" w:type="pct"/>
            <w:gridSpan w:val="8"/>
            <w:tcBorders>
              <w:top w:val="nil"/>
              <w:left w:val="single" w:sz="8" w:space="0" w:color="000000"/>
              <w:bottom w:val="nil"/>
              <w:right w:val="single" w:sz="8" w:space="0" w:color="000000"/>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14" w:type="pct"/>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trHeight w:val="229"/>
        </w:trPr>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785" w:type="pct"/>
            <w:tcBorders>
              <w:top w:val="nil"/>
              <w:left w:val="single" w:sz="8" w:space="0" w:color="000000"/>
              <w:bottom w:val="nil"/>
              <w:right w:val="nil"/>
            </w:tcBorders>
            <w:shd w:val="clear" w:color="auto" w:fill="E5E5E5"/>
            <w:tcMar>
              <w:top w:w="0" w:type="dxa"/>
              <w:left w:w="70" w:type="dxa"/>
              <w:bottom w:w="0" w:type="dxa"/>
              <w:right w:w="70" w:type="dxa"/>
            </w:tcMar>
          </w:tcPr>
          <w:p w:rsidR="00A4254C" w:rsidRPr="00DF7AB3" w:rsidRDefault="00A4254C" w:rsidP="00BF29C6">
            <w:pPr>
              <w:snapToGrid w:val="0"/>
              <w:jc w:val="both"/>
              <w:rPr>
                <w:rFonts w:ascii="Noto Sans" w:hAnsi="Noto Sans" w:cs="Noto Sans"/>
                <w:b/>
                <w:bCs/>
                <w:sz w:val="16"/>
                <w:szCs w:val="16"/>
                <w:lang w:val="es-MX"/>
              </w:rPr>
            </w:pPr>
            <w:r w:rsidRPr="00DF7AB3">
              <w:rPr>
                <w:rFonts w:ascii="Noto Sans" w:hAnsi="Noto Sans" w:cs="Noto Sans"/>
                <w:b/>
                <w:bCs/>
                <w:sz w:val="16"/>
                <w:szCs w:val="16"/>
                <w:lang w:val="es-MX"/>
              </w:rPr>
              <w:t>TELÉFONO</w:t>
            </w:r>
          </w:p>
        </w:tc>
        <w:tc>
          <w:tcPr>
            <w:tcW w:w="866" w:type="pct"/>
            <w:tcBorders>
              <w:top w:val="nil"/>
              <w:left w:val="single" w:sz="8" w:space="0" w:color="000000"/>
              <w:bottom w:val="nil"/>
              <w:right w:val="nil"/>
            </w:tcBorders>
            <w:shd w:val="clear" w:color="auto" w:fill="E5E5E5"/>
            <w:tcMar>
              <w:top w:w="0" w:type="dxa"/>
              <w:left w:w="70" w:type="dxa"/>
              <w:bottom w:w="0" w:type="dxa"/>
              <w:right w:w="70" w:type="dxa"/>
            </w:tcMar>
          </w:tcPr>
          <w:p w:rsidR="00A4254C" w:rsidRPr="00DF7AB3" w:rsidRDefault="00A4254C" w:rsidP="00BF29C6">
            <w:pPr>
              <w:snapToGrid w:val="0"/>
              <w:jc w:val="both"/>
              <w:rPr>
                <w:rFonts w:ascii="Noto Sans" w:hAnsi="Noto Sans" w:cs="Noto Sans"/>
                <w:b/>
                <w:bCs/>
                <w:sz w:val="16"/>
                <w:szCs w:val="16"/>
                <w:lang w:val="es-MX"/>
              </w:rPr>
            </w:pPr>
            <w:r w:rsidRPr="00DF7AB3">
              <w:rPr>
                <w:rFonts w:ascii="Noto Sans" w:hAnsi="Noto Sans" w:cs="Noto Sans"/>
                <w:b/>
                <w:bCs/>
                <w:sz w:val="16"/>
                <w:szCs w:val="16"/>
                <w:lang w:val="es-MX"/>
              </w:rPr>
              <w:t>MIPYME</w:t>
            </w:r>
          </w:p>
        </w:tc>
        <w:tc>
          <w:tcPr>
            <w:tcW w:w="1273" w:type="pct"/>
            <w:tcBorders>
              <w:top w:val="nil"/>
              <w:left w:val="single" w:sz="8" w:space="0" w:color="000000"/>
              <w:bottom w:val="nil"/>
              <w:right w:val="nil"/>
            </w:tcBorders>
            <w:shd w:val="clear" w:color="auto" w:fill="E5E5E5"/>
            <w:tcMar>
              <w:top w:w="0" w:type="dxa"/>
              <w:left w:w="70" w:type="dxa"/>
              <w:bottom w:w="0" w:type="dxa"/>
              <w:right w:w="70" w:type="dxa"/>
            </w:tcMar>
          </w:tcPr>
          <w:p w:rsidR="00A4254C" w:rsidRPr="00DF7AB3" w:rsidRDefault="00A4254C" w:rsidP="00BF29C6">
            <w:pPr>
              <w:snapToGrid w:val="0"/>
              <w:jc w:val="both"/>
              <w:rPr>
                <w:rFonts w:ascii="Noto Sans" w:hAnsi="Noto Sans" w:cs="Noto Sans"/>
                <w:b/>
                <w:bCs/>
                <w:sz w:val="16"/>
                <w:szCs w:val="16"/>
                <w:lang w:val="es-MX"/>
              </w:rPr>
            </w:pPr>
            <w:r w:rsidRPr="00DF7AB3">
              <w:rPr>
                <w:rFonts w:ascii="Noto Sans" w:hAnsi="Noto Sans" w:cs="Noto Sans"/>
                <w:b/>
                <w:bCs/>
                <w:sz w:val="16"/>
                <w:szCs w:val="16"/>
                <w:lang w:val="es-MX"/>
              </w:rPr>
              <w:t>CORREO ELECTRÓNICO</w:t>
            </w:r>
          </w:p>
        </w:tc>
        <w:tc>
          <w:tcPr>
            <w:tcW w:w="2042" w:type="pct"/>
            <w:gridSpan w:val="5"/>
            <w:tcBorders>
              <w:top w:val="nil"/>
              <w:left w:val="single" w:sz="8" w:space="0" w:color="000000"/>
              <w:bottom w:val="nil"/>
              <w:right w:val="single" w:sz="8" w:space="0" w:color="000000"/>
            </w:tcBorders>
            <w:shd w:val="clear" w:color="auto" w:fill="E5E5E5"/>
            <w:tcMar>
              <w:top w:w="0" w:type="dxa"/>
              <w:left w:w="70" w:type="dxa"/>
              <w:bottom w:w="0" w:type="dxa"/>
              <w:right w:w="70" w:type="dxa"/>
            </w:tcMar>
          </w:tcPr>
          <w:p w:rsidR="00A4254C" w:rsidRPr="00DF7AB3" w:rsidRDefault="00A4254C" w:rsidP="00BF29C6">
            <w:pPr>
              <w:snapToGrid w:val="0"/>
              <w:jc w:val="both"/>
              <w:rPr>
                <w:rFonts w:ascii="Noto Sans" w:hAnsi="Noto Sans" w:cs="Noto Sans"/>
                <w:b/>
                <w:bCs/>
                <w:sz w:val="16"/>
                <w:szCs w:val="16"/>
                <w:lang w:val="es-MX"/>
              </w:rPr>
            </w:pPr>
            <w:r w:rsidRPr="00DF7AB3">
              <w:rPr>
                <w:rFonts w:ascii="Noto Sans" w:hAnsi="Noto Sans" w:cs="Noto Sans"/>
                <w:b/>
                <w:bCs/>
                <w:sz w:val="16"/>
                <w:szCs w:val="16"/>
                <w:lang w:val="es-MX"/>
              </w:rPr>
              <w:t>NUMERO DE PROVEEDOR IMSS</w:t>
            </w:r>
          </w:p>
        </w:tc>
        <w:tc>
          <w:tcPr>
            <w:tcW w:w="14" w:type="pct"/>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trHeight w:val="109"/>
        </w:trPr>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785" w:type="pct"/>
            <w:tcBorders>
              <w:top w:val="nil"/>
              <w:left w:val="single" w:sz="8" w:space="0" w:color="000000"/>
              <w:bottom w:val="single" w:sz="8" w:space="0" w:color="000000"/>
              <w:right w:val="nil"/>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p w:rsidR="00A4254C" w:rsidRPr="00DF7AB3" w:rsidRDefault="00A4254C" w:rsidP="00BF29C6">
            <w:pPr>
              <w:jc w:val="both"/>
              <w:rPr>
                <w:rFonts w:ascii="Noto Sans" w:hAnsi="Noto Sans" w:cs="Noto Sans"/>
                <w:sz w:val="16"/>
                <w:szCs w:val="16"/>
                <w:lang w:val="es-MX"/>
              </w:rPr>
            </w:pPr>
          </w:p>
        </w:tc>
        <w:tc>
          <w:tcPr>
            <w:tcW w:w="866" w:type="pct"/>
            <w:tcBorders>
              <w:top w:val="nil"/>
              <w:left w:val="single" w:sz="8" w:space="0" w:color="000000"/>
              <w:bottom w:val="single" w:sz="8" w:space="0" w:color="000000"/>
              <w:right w:val="nil"/>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1273" w:type="pct"/>
            <w:tcBorders>
              <w:top w:val="nil"/>
              <w:left w:val="single" w:sz="8" w:space="0" w:color="000000"/>
              <w:bottom w:val="single" w:sz="8" w:space="0" w:color="000000"/>
              <w:right w:val="nil"/>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2042" w:type="pct"/>
            <w:gridSpan w:val="5"/>
            <w:tcBorders>
              <w:top w:val="nil"/>
              <w:left w:val="single" w:sz="8" w:space="0" w:color="000000"/>
              <w:bottom w:val="single" w:sz="8" w:space="0" w:color="000000"/>
              <w:right w:val="single" w:sz="8" w:space="0" w:color="000000"/>
            </w:tcBorders>
            <w:tcMar>
              <w:top w:w="0" w:type="dxa"/>
              <w:left w:w="70" w:type="dxa"/>
              <w:bottom w:w="0" w:type="dxa"/>
              <w:right w:w="70" w:type="dxa"/>
            </w:tcMar>
          </w:tcPr>
          <w:p w:rsidR="00A4254C" w:rsidRPr="00DF7AB3" w:rsidRDefault="00A4254C" w:rsidP="00BF29C6">
            <w:pPr>
              <w:snapToGrid w:val="0"/>
              <w:jc w:val="both"/>
              <w:rPr>
                <w:rFonts w:ascii="Noto Sans" w:hAnsi="Noto Sans" w:cs="Noto Sans"/>
                <w:sz w:val="16"/>
                <w:szCs w:val="16"/>
                <w:lang w:val="es-MX"/>
              </w:rPr>
            </w:pPr>
          </w:p>
        </w:tc>
        <w:tc>
          <w:tcPr>
            <w:tcW w:w="14" w:type="pct"/>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r>
      <w:tr w:rsidR="00A4254C" w:rsidRPr="00DF7AB3" w:rsidTr="00BF29C6">
        <w:trPr>
          <w:trHeight w:val="242"/>
        </w:trPr>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4966" w:type="pct"/>
            <w:gridSpan w:val="8"/>
            <w:tcBorders>
              <w:top w:val="nil"/>
              <w:left w:val="single" w:sz="8" w:space="0" w:color="000000"/>
              <w:bottom w:val="single" w:sz="8" w:space="0" w:color="000000"/>
              <w:right w:val="single" w:sz="8" w:space="0" w:color="000000"/>
            </w:tcBorders>
            <w:tcMar>
              <w:top w:w="0" w:type="dxa"/>
              <w:left w:w="70" w:type="dxa"/>
              <w:bottom w:w="0" w:type="dxa"/>
              <w:right w:w="70" w:type="dxa"/>
            </w:tcMar>
          </w:tcPr>
          <w:p w:rsidR="00A4254C" w:rsidRPr="00DF7AB3" w:rsidRDefault="00A4254C" w:rsidP="007C733C">
            <w:pPr>
              <w:snapToGrid w:val="0"/>
              <w:jc w:val="both"/>
              <w:rPr>
                <w:rFonts w:ascii="Noto Sans" w:hAnsi="Noto Sans" w:cs="Noto Sans"/>
                <w:sz w:val="16"/>
                <w:szCs w:val="16"/>
              </w:rPr>
            </w:pPr>
            <w:r w:rsidRPr="00DF7AB3">
              <w:rPr>
                <w:rFonts w:ascii="Noto Sans" w:hAnsi="Noto Sans" w:cs="Noto Sans"/>
                <w:sz w:val="16"/>
                <w:szCs w:val="16"/>
              </w:rPr>
              <w:t xml:space="preserve">LOS SERVICIOS PROPUESTOS, SE APEGAN A LA DESCRIPCIÓN Y CONDICIONES SOLICITADAS POR EL IMSS Y QUE SE INDICAN EN EL </w:t>
            </w:r>
            <w:r w:rsidR="007C733C" w:rsidRPr="007C733C">
              <w:rPr>
                <w:rFonts w:ascii="Noto Sans" w:hAnsi="Noto Sans" w:cs="Noto Sans"/>
                <w:b/>
                <w:sz w:val="16"/>
                <w:szCs w:val="16"/>
              </w:rPr>
              <w:t xml:space="preserve">ANEXOS NÚMERO 1 (UNO), NÚMERO 1 BIS (UNO BIS) </w:t>
            </w:r>
            <w:r w:rsidRPr="00DF7AB3">
              <w:rPr>
                <w:rFonts w:ascii="Noto Sans" w:hAnsi="Noto Sans" w:cs="Noto Sans"/>
                <w:sz w:val="16"/>
                <w:szCs w:val="16"/>
              </w:rPr>
              <w:t xml:space="preserve">DE ESTA CONVOCATORIA DE LICITACIÓN PÚBLICA NACIONAL No.____________________ PARA LA CONTRATACIÓN </w:t>
            </w:r>
            <w:r w:rsidR="007C733C">
              <w:rPr>
                <w:rFonts w:ascii="Noto Sans" w:hAnsi="Noto Sans" w:cs="Noto Sans"/>
                <w:sz w:val="16"/>
                <w:szCs w:val="16"/>
              </w:rPr>
              <w:t>DEL SERVICIO DE BOX LUNCH</w:t>
            </w:r>
            <w:r w:rsidRPr="00DF7AB3">
              <w:rPr>
                <w:rFonts w:ascii="Noto Sans" w:hAnsi="Noto Sans" w:cs="Noto Sans"/>
                <w:sz w:val="16"/>
                <w:szCs w:val="16"/>
              </w:rPr>
              <w:t xml:space="preserve">, </w:t>
            </w:r>
            <w:r w:rsidRPr="00DF7AB3">
              <w:rPr>
                <w:rFonts w:ascii="Noto Sans" w:hAnsi="Noto Sans" w:cs="Noto Sans"/>
                <w:b/>
                <w:sz w:val="16"/>
                <w:szCs w:val="16"/>
              </w:rPr>
              <w:t>EJERCICIO 202</w:t>
            </w:r>
            <w:r w:rsidR="00702629">
              <w:rPr>
                <w:rFonts w:ascii="Noto Sans" w:hAnsi="Noto Sans" w:cs="Noto Sans"/>
                <w:b/>
                <w:sz w:val="16"/>
                <w:szCs w:val="16"/>
              </w:rPr>
              <w:t>6</w:t>
            </w:r>
            <w:r w:rsidRPr="00DF7AB3">
              <w:rPr>
                <w:rFonts w:ascii="Noto Sans" w:hAnsi="Noto Sans" w:cs="Noto Sans"/>
                <w:b/>
                <w:sz w:val="16"/>
                <w:szCs w:val="16"/>
              </w:rPr>
              <w:t>.</w:t>
            </w:r>
          </w:p>
        </w:tc>
        <w:tc>
          <w:tcPr>
            <w:tcW w:w="14" w:type="pct"/>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c>
          <w:tcPr>
            <w:tcW w:w="10" w:type="pct"/>
            <w:tcBorders>
              <w:top w:val="nil"/>
              <w:left w:val="nil"/>
              <w:bottom w:val="nil"/>
              <w:right w:val="nil"/>
            </w:tcBorders>
            <w:vAlign w:val="center"/>
          </w:tcPr>
          <w:p w:rsidR="00A4254C" w:rsidRPr="00DF7AB3" w:rsidRDefault="00A4254C" w:rsidP="00BF29C6">
            <w:pPr>
              <w:rPr>
                <w:rFonts w:ascii="Noto Sans" w:hAnsi="Noto Sans" w:cs="Noto Sans"/>
                <w:sz w:val="16"/>
                <w:szCs w:val="16"/>
                <w:lang w:val="es-MX"/>
              </w:rPr>
            </w:pPr>
            <w:r w:rsidRPr="00DF7AB3">
              <w:rPr>
                <w:rFonts w:ascii="Noto Sans" w:hAnsi="Noto Sans" w:cs="Noto Sans"/>
                <w:sz w:val="16"/>
                <w:szCs w:val="16"/>
                <w:lang w:val="es-MX"/>
              </w:rPr>
              <w:t> </w:t>
            </w:r>
          </w:p>
        </w:tc>
      </w:tr>
    </w:tbl>
    <w:p w:rsidR="00A4254C" w:rsidRPr="00DF7AB3" w:rsidRDefault="00A4254C" w:rsidP="00A4254C">
      <w:pPr>
        <w:jc w:val="both"/>
        <w:rPr>
          <w:rFonts w:ascii="Noto Sans" w:hAnsi="Noto Sans" w:cs="Noto Sans"/>
          <w:b/>
          <w:bCs/>
          <w:sz w:val="15"/>
          <w:szCs w:val="15"/>
          <w:lang w:val="es-MX"/>
        </w:rPr>
      </w:pPr>
    </w:p>
    <w:p w:rsidR="00A4254C" w:rsidRPr="00DF7AB3" w:rsidRDefault="00A4254C" w:rsidP="00A4254C">
      <w:pPr>
        <w:jc w:val="center"/>
        <w:rPr>
          <w:rFonts w:ascii="Noto Sans" w:hAnsi="Noto Sans" w:cs="Noto Sans"/>
          <w:b/>
          <w:bCs/>
          <w:sz w:val="18"/>
          <w:szCs w:val="18"/>
          <w:lang w:val="es-MX"/>
        </w:rPr>
      </w:pPr>
      <w:r w:rsidRPr="00DF7AB3">
        <w:rPr>
          <w:rFonts w:ascii="Noto Sans" w:hAnsi="Noto Sans" w:cs="Noto Sans"/>
          <w:b/>
          <w:bCs/>
          <w:sz w:val="18"/>
          <w:szCs w:val="18"/>
          <w:lang w:val="es-MX"/>
        </w:rPr>
        <w:t>PARTIDA ÚNICA</w:t>
      </w:r>
    </w:p>
    <w:p w:rsidR="00A4254C" w:rsidRPr="00DF7AB3" w:rsidRDefault="00A4254C" w:rsidP="00A4254C">
      <w:pPr>
        <w:jc w:val="center"/>
        <w:rPr>
          <w:rFonts w:ascii="Noto Sans" w:hAnsi="Noto Sans" w:cs="Noto Sans"/>
          <w:b/>
          <w:bCs/>
          <w:sz w:val="18"/>
          <w:szCs w:val="18"/>
          <w:lang w:val="es-MX"/>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4249"/>
        <w:gridCol w:w="1355"/>
        <w:gridCol w:w="1761"/>
        <w:gridCol w:w="1600"/>
      </w:tblGrid>
      <w:tr w:rsidR="007C733C" w:rsidRPr="003841D3" w:rsidTr="007C733C">
        <w:trPr>
          <w:tblHeader/>
          <w:jc w:val="center"/>
        </w:trPr>
        <w:tc>
          <w:tcPr>
            <w:tcW w:w="607" w:type="pct"/>
            <w:tcBorders>
              <w:bottom w:val="single" w:sz="4" w:space="0" w:color="auto"/>
            </w:tcBorders>
            <w:shd w:val="clear" w:color="auto" w:fill="D9D9D9"/>
            <w:vAlign w:val="center"/>
            <w:hideMark/>
          </w:tcPr>
          <w:p w:rsidR="007C733C" w:rsidRPr="003841D3" w:rsidRDefault="007C733C" w:rsidP="00A112CF">
            <w:pPr>
              <w:snapToGrid w:val="0"/>
              <w:jc w:val="center"/>
              <w:rPr>
                <w:rFonts w:ascii="Noto Sans" w:hAnsi="Noto Sans" w:cs="Noto Sans"/>
                <w:b/>
                <w:sz w:val="18"/>
                <w:szCs w:val="18"/>
                <w:lang w:val="es-ES"/>
              </w:rPr>
            </w:pPr>
            <w:r w:rsidRPr="003841D3">
              <w:rPr>
                <w:rFonts w:ascii="Noto Sans" w:hAnsi="Noto Sans" w:cs="Noto Sans"/>
                <w:b/>
                <w:sz w:val="18"/>
                <w:szCs w:val="18"/>
                <w:lang w:val="es-ES"/>
              </w:rPr>
              <w:t>PARTIDA</w:t>
            </w:r>
          </w:p>
        </w:tc>
        <w:tc>
          <w:tcPr>
            <w:tcW w:w="2082" w:type="pct"/>
            <w:tcBorders>
              <w:bottom w:val="single" w:sz="4" w:space="0" w:color="auto"/>
            </w:tcBorders>
            <w:shd w:val="clear" w:color="auto" w:fill="D9D9D9"/>
            <w:vAlign w:val="center"/>
            <w:hideMark/>
          </w:tcPr>
          <w:p w:rsidR="007C733C" w:rsidRPr="003841D3" w:rsidRDefault="007C733C" w:rsidP="00A112CF">
            <w:pPr>
              <w:snapToGrid w:val="0"/>
              <w:jc w:val="center"/>
              <w:rPr>
                <w:rFonts w:ascii="Noto Sans" w:hAnsi="Noto Sans" w:cs="Noto Sans"/>
                <w:b/>
                <w:sz w:val="18"/>
                <w:szCs w:val="18"/>
                <w:lang w:val="es-ES"/>
              </w:rPr>
            </w:pPr>
            <w:r w:rsidRPr="003841D3">
              <w:rPr>
                <w:rFonts w:ascii="Noto Sans" w:hAnsi="Noto Sans" w:cs="Noto Sans"/>
                <w:b/>
                <w:sz w:val="18"/>
                <w:szCs w:val="18"/>
                <w:lang w:val="es-ES"/>
              </w:rPr>
              <w:t>DESCRIPCIÓN</w:t>
            </w:r>
          </w:p>
          <w:p w:rsidR="007C733C" w:rsidRPr="003841D3" w:rsidRDefault="007C733C" w:rsidP="00A112CF">
            <w:pPr>
              <w:snapToGrid w:val="0"/>
              <w:jc w:val="center"/>
              <w:rPr>
                <w:rFonts w:ascii="Noto Sans" w:hAnsi="Noto Sans" w:cs="Noto Sans"/>
                <w:b/>
                <w:sz w:val="18"/>
                <w:szCs w:val="18"/>
                <w:lang w:val="es-ES"/>
              </w:rPr>
            </w:pPr>
          </w:p>
        </w:tc>
        <w:tc>
          <w:tcPr>
            <w:tcW w:w="664" w:type="pct"/>
            <w:tcBorders>
              <w:bottom w:val="single" w:sz="4" w:space="0" w:color="auto"/>
            </w:tcBorders>
            <w:shd w:val="clear" w:color="auto" w:fill="D9D9D9"/>
            <w:vAlign w:val="center"/>
            <w:hideMark/>
          </w:tcPr>
          <w:p w:rsidR="007C733C" w:rsidRPr="003841D3" w:rsidRDefault="007C733C" w:rsidP="00A112CF">
            <w:pPr>
              <w:snapToGrid w:val="0"/>
              <w:jc w:val="center"/>
              <w:rPr>
                <w:rFonts w:ascii="Noto Sans" w:hAnsi="Noto Sans" w:cs="Noto Sans"/>
                <w:b/>
                <w:sz w:val="18"/>
                <w:szCs w:val="18"/>
                <w:lang w:val="es-ES"/>
              </w:rPr>
            </w:pPr>
            <w:r w:rsidRPr="003841D3">
              <w:rPr>
                <w:rFonts w:ascii="Noto Sans" w:hAnsi="Noto Sans" w:cs="Noto Sans"/>
                <w:b/>
                <w:sz w:val="18"/>
                <w:szCs w:val="18"/>
                <w:lang w:val="es-ES"/>
              </w:rPr>
              <w:t>CANTIDAD DE RACIONES</w:t>
            </w:r>
          </w:p>
        </w:tc>
        <w:tc>
          <w:tcPr>
            <w:tcW w:w="863" w:type="pct"/>
            <w:shd w:val="clear" w:color="auto" w:fill="D9D9D9"/>
          </w:tcPr>
          <w:p w:rsidR="007C733C" w:rsidRPr="003841D3" w:rsidRDefault="007C733C" w:rsidP="00A112CF">
            <w:pPr>
              <w:snapToGrid w:val="0"/>
              <w:jc w:val="center"/>
              <w:rPr>
                <w:rFonts w:ascii="Noto Sans" w:hAnsi="Noto Sans" w:cs="Noto Sans"/>
                <w:b/>
                <w:sz w:val="18"/>
                <w:szCs w:val="18"/>
                <w:lang w:val="es-ES"/>
              </w:rPr>
            </w:pPr>
            <w:r w:rsidRPr="003841D3">
              <w:rPr>
                <w:rFonts w:ascii="Noto Sans" w:hAnsi="Noto Sans" w:cs="Noto Sans"/>
                <w:b/>
                <w:sz w:val="18"/>
                <w:szCs w:val="18"/>
                <w:lang w:val="es-ES"/>
              </w:rPr>
              <w:t>PRECIO UNITARIO SIN IVA</w:t>
            </w:r>
          </w:p>
        </w:tc>
        <w:tc>
          <w:tcPr>
            <w:tcW w:w="785" w:type="pct"/>
            <w:shd w:val="clear" w:color="auto" w:fill="D9D9D9"/>
          </w:tcPr>
          <w:p w:rsidR="007C733C" w:rsidRPr="003841D3" w:rsidRDefault="007C733C" w:rsidP="00A112CF">
            <w:pPr>
              <w:snapToGrid w:val="0"/>
              <w:jc w:val="center"/>
              <w:rPr>
                <w:rFonts w:ascii="Noto Sans" w:hAnsi="Noto Sans" w:cs="Noto Sans"/>
                <w:b/>
                <w:sz w:val="18"/>
                <w:szCs w:val="18"/>
                <w:lang w:val="es-ES"/>
              </w:rPr>
            </w:pPr>
            <w:r w:rsidRPr="003841D3">
              <w:rPr>
                <w:rFonts w:ascii="Noto Sans" w:hAnsi="Noto Sans" w:cs="Noto Sans"/>
                <w:b/>
                <w:sz w:val="18"/>
                <w:szCs w:val="18"/>
                <w:lang w:val="es-ES"/>
              </w:rPr>
              <w:t>IMPORTE TOTAL</w:t>
            </w:r>
          </w:p>
          <w:p w:rsidR="007C733C" w:rsidRPr="003841D3" w:rsidRDefault="007C733C" w:rsidP="00A112CF">
            <w:pPr>
              <w:snapToGrid w:val="0"/>
              <w:jc w:val="center"/>
              <w:rPr>
                <w:rFonts w:ascii="Noto Sans" w:hAnsi="Noto Sans" w:cs="Noto Sans"/>
                <w:b/>
                <w:sz w:val="18"/>
                <w:szCs w:val="18"/>
                <w:lang w:val="es-ES"/>
              </w:rPr>
            </w:pPr>
            <w:r w:rsidRPr="003841D3">
              <w:rPr>
                <w:rFonts w:ascii="Noto Sans" w:hAnsi="Noto Sans" w:cs="Noto Sans"/>
                <w:b/>
                <w:sz w:val="18"/>
                <w:szCs w:val="18"/>
                <w:lang w:val="es-ES"/>
              </w:rPr>
              <w:t>SIN IVA</w:t>
            </w:r>
          </w:p>
        </w:tc>
      </w:tr>
      <w:tr w:rsidR="007C733C" w:rsidRPr="003841D3" w:rsidTr="007C733C">
        <w:trPr>
          <w:jc w:val="center"/>
        </w:trPr>
        <w:tc>
          <w:tcPr>
            <w:tcW w:w="607" w:type="pct"/>
            <w:tcBorders>
              <w:bottom w:val="single" w:sz="4" w:space="0" w:color="auto"/>
            </w:tcBorders>
            <w:vAlign w:val="center"/>
            <w:hideMark/>
          </w:tcPr>
          <w:p w:rsidR="007C733C" w:rsidRPr="003841D3" w:rsidRDefault="007C733C" w:rsidP="00A112CF">
            <w:pPr>
              <w:jc w:val="center"/>
              <w:rPr>
                <w:rFonts w:ascii="Noto Sans" w:hAnsi="Noto Sans" w:cs="Noto Sans"/>
                <w:sz w:val="18"/>
                <w:szCs w:val="18"/>
              </w:rPr>
            </w:pPr>
            <w:r w:rsidRPr="003841D3">
              <w:rPr>
                <w:rFonts w:ascii="Noto Sans" w:hAnsi="Noto Sans" w:cs="Noto Sans"/>
                <w:sz w:val="18"/>
                <w:szCs w:val="18"/>
                <w:lang w:eastAsia="es-ES"/>
              </w:rPr>
              <w:t>ÚNICA</w:t>
            </w:r>
          </w:p>
        </w:tc>
        <w:tc>
          <w:tcPr>
            <w:tcW w:w="2082" w:type="pct"/>
            <w:tcBorders>
              <w:bottom w:val="single" w:sz="4" w:space="0" w:color="auto"/>
            </w:tcBorders>
            <w:hideMark/>
          </w:tcPr>
          <w:p w:rsidR="007C733C" w:rsidRPr="003841D3" w:rsidRDefault="007C733C" w:rsidP="00A112CF">
            <w:pPr>
              <w:tabs>
                <w:tab w:val="center" w:pos="4419"/>
                <w:tab w:val="right" w:pos="8838"/>
              </w:tabs>
              <w:jc w:val="both"/>
              <w:rPr>
                <w:rFonts w:ascii="Noto Sans" w:hAnsi="Noto Sans" w:cs="Noto Sans"/>
                <w:b/>
                <w:sz w:val="18"/>
                <w:szCs w:val="18"/>
              </w:rPr>
            </w:pPr>
            <w:r w:rsidRPr="003841D3">
              <w:rPr>
                <w:rFonts w:ascii="Noto Sans" w:hAnsi="Noto Sans" w:cs="Noto Sans"/>
                <w:b/>
                <w:sz w:val="18"/>
                <w:szCs w:val="18"/>
              </w:rPr>
              <w:t>SERVICIO DE ALIMENTOS SUBROGADOS (BOX LUNCH)</w:t>
            </w:r>
          </w:p>
        </w:tc>
        <w:tc>
          <w:tcPr>
            <w:tcW w:w="664" w:type="pct"/>
            <w:tcBorders>
              <w:bottom w:val="single" w:sz="4" w:space="0" w:color="auto"/>
            </w:tcBorders>
            <w:vAlign w:val="center"/>
            <w:hideMark/>
          </w:tcPr>
          <w:p w:rsidR="007C733C" w:rsidRPr="003841D3" w:rsidRDefault="007C733C" w:rsidP="00A112CF">
            <w:pPr>
              <w:jc w:val="center"/>
              <w:rPr>
                <w:rFonts w:ascii="Noto Sans" w:hAnsi="Noto Sans" w:cs="Noto Sans"/>
                <w:sz w:val="18"/>
                <w:szCs w:val="18"/>
                <w:lang w:eastAsia="es-ES"/>
              </w:rPr>
            </w:pPr>
            <w:r w:rsidRPr="003841D3">
              <w:rPr>
                <w:rFonts w:ascii="Noto Sans" w:hAnsi="Noto Sans" w:cs="Noto Sans"/>
                <w:sz w:val="18"/>
                <w:szCs w:val="18"/>
                <w:lang w:eastAsia="es-ES"/>
              </w:rPr>
              <w:t>2,872</w:t>
            </w:r>
          </w:p>
        </w:tc>
        <w:tc>
          <w:tcPr>
            <w:tcW w:w="863" w:type="pct"/>
            <w:tcBorders>
              <w:bottom w:val="single" w:sz="4" w:space="0" w:color="auto"/>
            </w:tcBorders>
          </w:tcPr>
          <w:p w:rsidR="007C733C" w:rsidRPr="003841D3" w:rsidRDefault="007C733C" w:rsidP="00A112CF">
            <w:pPr>
              <w:jc w:val="both"/>
              <w:rPr>
                <w:rFonts w:ascii="Noto Sans" w:hAnsi="Noto Sans" w:cs="Noto Sans"/>
                <w:sz w:val="18"/>
                <w:szCs w:val="18"/>
                <w:lang w:val="es-ES" w:eastAsia="es-ES"/>
              </w:rPr>
            </w:pPr>
          </w:p>
        </w:tc>
        <w:tc>
          <w:tcPr>
            <w:tcW w:w="785" w:type="pct"/>
          </w:tcPr>
          <w:p w:rsidR="007C733C" w:rsidRPr="003841D3" w:rsidRDefault="007C733C" w:rsidP="00A112CF">
            <w:pPr>
              <w:jc w:val="both"/>
              <w:rPr>
                <w:rFonts w:ascii="Noto Sans" w:hAnsi="Noto Sans" w:cs="Noto Sans"/>
                <w:sz w:val="18"/>
                <w:szCs w:val="18"/>
                <w:lang w:val="es-ES" w:eastAsia="es-ES"/>
              </w:rPr>
            </w:pPr>
          </w:p>
        </w:tc>
      </w:tr>
      <w:tr w:rsidR="007C733C" w:rsidRPr="003841D3" w:rsidTr="007C733C">
        <w:trPr>
          <w:jc w:val="center"/>
        </w:trPr>
        <w:tc>
          <w:tcPr>
            <w:tcW w:w="607" w:type="pct"/>
            <w:tcBorders>
              <w:top w:val="single" w:sz="4" w:space="0" w:color="auto"/>
              <w:left w:val="nil"/>
              <w:bottom w:val="nil"/>
              <w:right w:val="nil"/>
            </w:tcBorders>
            <w:vAlign w:val="center"/>
          </w:tcPr>
          <w:p w:rsidR="007C733C" w:rsidRPr="003841D3" w:rsidRDefault="007C733C" w:rsidP="00A112CF">
            <w:pPr>
              <w:jc w:val="both"/>
              <w:rPr>
                <w:rFonts w:ascii="Noto Sans" w:hAnsi="Noto Sans" w:cs="Noto Sans"/>
                <w:sz w:val="18"/>
                <w:szCs w:val="18"/>
                <w:lang w:eastAsia="es-ES"/>
              </w:rPr>
            </w:pPr>
          </w:p>
        </w:tc>
        <w:tc>
          <w:tcPr>
            <w:tcW w:w="2082" w:type="pct"/>
            <w:tcBorders>
              <w:top w:val="single" w:sz="4" w:space="0" w:color="auto"/>
              <w:left w:val="nil"/>
              <w:bottom w:val="nil"/>
              <w:right w:val="nil"/>
            </w:tcBorders>
          </w:tcPr>
          <w:p w:rsidR="007C733C" w:rsidRPr="003841D3" w:rsidRDefault="007C733C" w:rsidP="00A112CF">
            <w:pPr>
              <w:tabs>
                <w:tab w:val="center" w:pos="4419"/>
                <w:tab w:val="right" w:pos="8838"/>
              </w:tabs>
              <w:jc w:val="both"/>
              <w:rPr>
                <w:rFonts w:ascii="Noto Sans" w:hAnsi="Noto Sans" w:cs="Noto Sans"/>
                <w:b/>
                <w:sz w:val="18"/>
                <w:szCs w:val="18"/>
              </w:rPr>
            </w:pPr>
          </w:p>
        </w:tc>
        <w:tc>
          <w:tcPr>
            <w:tcW w:w="664" w:type="pct"/>
            <w:tcBorders>
              <w:top w:val="single" w:sz="4" w:space="0" w:color="auto"/>
              <w:left w:val="nil"/>
              <w:bottom w:val="nil"/>
              <w:right w:val="single" w:sz="4" w:space="0" w:color="auto"/>
            </w:tcBorders>
            <w:vAlign w:val="center"/>
          </w:tcPr>
          <w:p w:rsidR="007C733C" w:rsidRPr="003841D3" w:rsidRDefault="007C733C" w:rsidP="00A112CF">
            <w:pPr>
              <w:jc w:val="both"/>
              <w:rPr>
                <w:rFonts w:ascii="Noto Sans" w:hAnsi="Noto Sans" w:cs="Noto Sans"/>
                <w:sz w:val="18"/>
                <w:szCs w:val="18"/>
                <w:lang w:eastAsia="es-ES"/>
              </w:rPr>
            </w:pPr>
          </w:p>
        </w:tc>
        <w:tc>
          <w:tcPr>
            <w:tcW w:w="863" w:type="pct"/>
            <w:tcBorders>
              <w:left w:val="single" w:sz="4" w:space="0" w:color="auto"/>
            </w:tcBorders>
          </w:tcPr>
          <w:p w:rsidR="007C733C" w:rsidRPr="003841D3" w:rsidRDefault="007C733C" w:rsidP="00A112CF">
            <w:pPr>
              <w:jc w:val="both"/>
              <w:rPr>
                <w:rFonts w:ascii="Noto Sans" w:hAnsi="Noto Sans" w:cs="Noto Sans"/>
                <w:sz w:val="18"/>
                <w:szCs w:val="18"/>
                <w:lang w:val="es-ES" w:eastAsia="es-ES"/>
              </w:rPr>
            </w:pPr>
            <w:r w:rsidRPr="003841D3">
              <w:rPr>
                <w:rFonts w:ascii="Noto Sans" w:hAnsi="Noto Sans" w:cs="Noto Sans"/>
                <w:sz w:val="18"/>
                <w:szCs w:val="18"/>
                <w:lang w:val="es-ES" w:eastAsia="es-ES"/>
              </w:rPr>
              <w:t>SUBTOTAL</w:t>
            </w:r>
          </w:p>
        </w:tc>
        <w:tc>
          <w:tcPr>
            <w:tcW w:w="785" w:type="pct"/>
          </w:tcPr>
          <w:p w:rsidR="007C733C" w:rsidRPr="003841D3" w:rsidRDefault="007C733C" w:rsidP="00A112CF">
            <w:pPr>
              <w:jc w:val="both"/>
              <w:rPr>
                <w:rFonts w:ascii="Noto Sans" w:hAnsi="Noto Sans" w:cs="Noto Sans"/>
                <w:sz w:val="18"/>
                <w:szCs w:val="18"/>
                <w:lang w:val="es-ES" w:eastAsia="es-ES"/>
              </w:rPr>
            </w:pPr>
          </w:p>
        </w:tc>
      </w:tr>
      <w:tr w:rsidR="007C733C" w:rsidRPr="003841D3" w:rsidTr="007C733C">
        <w:trPr>
          <w:jc w:val="center"/>
        </w:trPr>
        <w:tc>
          <w:tcPr>
            <w:tcW w:w="607" w:type="pct"/>
            <w:tcBorders>
              <w:top w:val="nil"/>
              <w:left w:val="nil"/>
              <w:bottom w:val="nil"/>
              <w:right w:val="nil"/>
            </w:tcBorders>
            <w:vAlign w:val="center"/>
          </w:tcPr>
          <w:p w:rsidR="007C733C" w:rsidRPr="003841D3" w:rsidRDefault="007C733C" w:rsidP="00A112CF">
            <w:pPr>
              <w:jc w:val="both"/>
              <w:rPr>
                <w:rFonts w:ascii="Noto Sans" w:hAnsi="Noto Sans" w:cs="Noto Sans"/>
                <w:sz w:val="18"/>
                <w:szCs w:val="18"/>
                <w:lang w:eastAsia="es-ES"/>
              </w:rPr>
            </w:pPr>
          </w:p>
        </w:tc>
        <w:tc>
          <w:tcPr>
            <w:tcW w:w="2082" w:type="pct"/>
            <w:tcBorders>
              <w:top w:val="nil"/>
              <w:left w:val="nil"/>
              <w:bottom w:val="nil"/>
              <w:right w:val="nil"/>
            </w:tcBorders>
          </w:tcPr>
          <w:p w:rsidR="007C733C" w:rsidRPr="003841D3" w:rsidRDefault="007C733C" w:rsidP="00A112CF">
            <w:pPr>
              <w:tabs>
                <w:tab w:val="center" w:pos="4419"/>
                <w:tab w:val="right" w:pos="8838"/>
              </w:tabs>
              <w:jc w:val="both"/>
              <w:rPr>
                <w:rFonts w:ascii="Noto Sans" w:hAnsi="Noto Sans" w:cs="Noto Sans"/>
                <w:b/>
                <w:sz w:val="18"/>
                <w:szCs w:val="18"/>
              </w:rPr>
            </w:pPr>
          </w:p>
        </w:tc>
        <w:tc>
          <w:tcPr>
            <w:tcW w:w="664" w:type="pct"/>
            <w:tcBorders>
              <w:top w:val="nil"/>
              <w:left w:val="nil"/>
              <w:bottom w:val="nil"/>
              <w:right w:val="single" w:sz="4" w:space="0" w:color="auto"/>
            </w:tcBorders>
            <w:vAlign w:val="center"/>
          </w:tcPr>
          <w:p w:rsidR="007C733C" w:rsidRPr="003841D3" w:rsidRDefault="007C733C" w:rsidP="00A112CF">
            <w:pPr>
              <w:jc w:val="both"/>
              <w:rPr>
                <w:rFonts w:ascii="Noto Sans" w:hAnsi="Noto Sans" w:cs="Noto Sans"/>
                <w:sz w:val="18"/>
                <w:szCs w:val="18"/>
                <w:lang w:eastAsia="es-ES"/>
              </w:rPr>
            </w:pPr>
          </w:p>
        </w:tc>
        <w:tc>
          <w:tcPr>
            <w:tcW w:w="863" w:type="pct"/>
            <w:tcBorders>
              <w:left w:val="single" w:sz="4" w:space="0" w:color="auto"/>
            </w:tcBorders>
          </w:tcPr>
          <w:p w:rsidR="007C733C" w:rsidRPr="003841D3" w:rsidRDefault="007C733C" w:rsidP="00A112CF">
            <w:pPr>
              <w:jc w:val="both"/>
              <w:rPr>
                <w:rFonts w:ascii="Noto Sans" w:hAnsi="Noto Sans" w:cs="Noto Sans"/>
                <w:sz w:val="18"/>
                <w:szCs w:val="18"/>
                <w:lang w:val="es-ES" w:eastAsia="es-ES"/>
              </w:rPr>
            </w:pPr>
            <w:r w:rsidRPr="003841D3">
              <w:rPr>
                <w:rFonts w:ascii="Noto Sans" w:hAnsi="Noto Sans" w:cs="Noto Sans"/>
                <w:sz w:val="18"/>
                <w:szCs w:val="18"/>
                <w:lang w:val="es-ES" w:eastAsia="es-ES"/>
              </w:rPr>
              <w:t>IVA</w:t>
            </w:r>
          </w:p>
        </w:tc>
        <w:tc>
          <w:tcPr>
            <w:tcW w:w="785" w:type="pct"/>
          </w:tcPr>
          <w:p w:rsidR="007C733C" w:rsidRPr="003841D3" w:rsidRDefault="007C733C" w:rsidP="00A112CF">
            <w:pPr>
              <w:jc w:val="both"/>
              <w:rPr>
                <w:rFonts w:ascii="Noto Sans" w:hAnsi="Noto Sans" w:cs="Noto Sans"/>
                <w:sz w:val="18"/>
                <w:szCs w:val="18"/>
                <w:lang w:val="es-ES" w:eastAsia="es-ES"/>
              </w:rPr>
            </w:pPr>
          </w:p>
        </w:tc>
      </w:tr>
      <w:tr w:rsidR="007C733C" w:rsidRPr="003841D3" w:rsidTr="007C733C">
        <w:trPr>
          <w:jc w:val="center"/>
        </w:trPr>
        <w:tc>
          <w:tcPr>
            <w:tcW w:w="607" w:type="pct"/>
            <w:tcBorders>
              <w:top w:val="nil"/>
              <w:left w:val="nil"/>
              <w:bottom w:val="nil"/>
              <w:right w:val="nil"/>
            </w:tcBorders>
            <w:vAlign w:val="center"/>
          </w:tcPr>
          <w:p w:rsidR="007C733C" w:rsidRPr="003841D3" w:rsidRDefault="007C733C" w:rsidP="00A112CF">
            <w:pPr>
              <w:jc w:val="both"/>
              <w:rPr>
                <w:rFonts w:ascii="Noto Sans" w:hAnsi="Noto Sans" w:cs="Noto Sans"/>
                <w:sz w:val="18"/>
                <w:szCs w:val="18"/>
                <w:lang w:eastAsia="es-ES"/>
              </w:rPr>
            </w:pPr>
          </w:p>
        </w:tc>
        <w:tc>
          <w:tcPr>
            <w:tcW w:w="2082" w:type="pct"/>
            <w:tcBorders>
              <w:top w:val="nil"/>
              <w:left w:val="nil"/>
              <w:bottom w:val="nil"/>
              <w:right w:val="nil"/>
            </w:tcBorders>
          </w:tcPr>
          <w:p w:rsidR="007C733C" w:rsidRPr="003841D3" w:rsidRDefault="007C733C" w:rsidP="00A112CF">
            <w:pPr>
              <w:tabs>
                <w:tab w:val="center" w:pos="4419"/>
                <w:tab w:val="right" w:pos="8838"/>
              </w:tabs>
              <w:jc w:val="both"/>
              <w:rPr>
                <w:rFonts w:ascii="Noto Sans" w:hAnsi="Noto Sans" w:cs="Noto Sans"/>
                <w:b/>
                <w:sz w:val="18"/>
                <w:szCs w:val="18"/>
              </w:rPr>
            </w:pPr>
          </w:p>
        </w:tc>
        <w:tc>
          <w:tcPr>
            <w:tcW w:w="664" w:type="pct"/>
            <w:tcBorders>
              <w:top w:val="nil"/>
              <w:left w:val="nil"/>
              <w:bottom w:val="nil"/>
              <w:right w:val="single" w:sz="4" w:space="0" w:color="auto"/>
            </w:tcBorders>
            <w:vAlign w:val="center"/>
          </w:tcPr>
          <w:p w:rsidR="007C733C" w:rsidRPr="003841D3" w:rsidRDefault="007C733C" w:rsidP="00A112CF">
            <w:pPr>
              <w:jc w:val="both"/>
              <w:rPr>
                <w:rFonts w:ascii="Noto Sans" w:hAnsi="Noto Sans" w:cs="Noto Sans"/>
                <w:sz w:val="18"/>
                <w:szCs w:val="18"/>
                <w:lang w:eastAsia="es-ES"/>
              </w:rPr>
            </w:pPr>
          </w:p>
        </w:tc>
        <w:tc>
          <w:tcPr>
            <w:tcW w:w="863" w:type="pct"/>
            <w:tcBorders>
              <w:left w:val="single" w:sz="4" w:space="0" w:color="auto"/>
            </w:tcBorders>
          </w:tcPr>
          <w:p w:rsidR="007C733C" w:rsidRPr="003841D3" w:rsidRDefault="007C733C" w:rsidP="00A112CF">
            <w:pPr>
              <w:jc w:val="both"/>
              <w:rPr>
                <w:rFonts w:ascii="Noto Sans" w:hAnsi="Noto Sans" w:cs="Noto Sans"/>
                <w:sz w:val="18"/>
                <w:szCs w:val="18"/>
                <w:lang w:val="es-ES" w:eastAsia="es-ES"/>
              </w:rPr>
            </w:pPr>
            <w:r w:rsidRPr="003841D3">
              <w:rPr>
                <w:rFonts w:ascii="Noto Sans" w:hAnsi="Noto Sans" w:cs="Noto Sans"/>
                <w:sz w:val="18"/>
                <w:szCs w:val="18"/>
                <w:lang w:val="es-ES" w:eastAsia="es-ES"/>
              </w:rPr>
              <w:t>TOTAL</w:t>
            </w:r>
          </w:p>
        </w:tc>
        <w:tc>
          <w:tcPr>
            <w:tcW w:w="785" w:type="pct"/>
          </w:tcPr>
          <w:p w:rsidR="007C733C" w:rsidRPr="003841D3" w:rsidRDefault="007C733C" w:rsidP="00A112CF">
            <w:pPr>
              <w:jc w:val="both"/>
              <w:rPr>
                <w:rFonts w:ascii="Noto Sans" w:hAnsi="Noto Sans" w:cs="Noto Sans"/>
                <w:sz w:val="18"/>
                <w:szCs w:val="18"/>
                <w:lang w:val="es-ES" w:eastAsia="es-ES"/>
              </w:rPr>
            </w:pPr>
          </w:p>
        </w:tc>
      </w:tr>
    </w:tbl>
    <w:p w:rsidR="00096B31" w:rsidRDefault="00096B31" w:rsidP="007C733C">
      <w:pPr>
        <w:jc w:val="both"/>
        <w:rPr>
          <w:rFonts w:ascii="Noto Sans" w:hAnsi="Noto Sans" w:cs="Noto Sans"/>
          <w:b/>
          <w:bCs/>
          <w:sz w:val="18"/>
          <w:szCs w:val="18"/>
        </w:rPr>
      </w:pPr>
    </w:p>
    <w:p w:rsidR="007C733C" w:rsidRPr="00C27BFD" w:rsidRDefault="007C733C" w:rsidP="007C733C">
      <w:pPr>
        <w:jc w:val="both"/>
        <w:rPr>
          <w:rFonts w:ascii="Noto Sans" w:hAnsi="Noto Sans" w:cs="Noto Sans"/>
          <w:b/>
          <w:bCs/>
          <w:sz w:val="18"/>
          <w:szCs w:val="18"/>
        </w:rPr>
      </w:pPr>
      <w:r w:rsidRPr="00C27BFD">
        <w:rPr>
          <w:rFonts w:ascii="Noto Sans" w:hAnsi="Noto Sans" w:cs="Noto Sans"/>
          <w:b/>
          <w:bCs/>
          <w:sz w:val="18"/>
          <w:szCs w:val="18"/>
        </w:rPr>
        <w:t>Nota 1: Las cantidades máximas de servicios susceptibles de generarse, se proporcionan únicamente como informativas, a fin de que la proveeduría interesada tenga en consideración el posible volumen de servicios a otorgar, en virtud de que el contrato se celebrará con un presupuesto mínimo y máximo.</w:t>
      </w:r>
    </w:p>
    <w:p w:rsidR="007C733C" w:rsidRPr="00C27BFD" w:rsidRDefault="007C733C" w:rsidP="007C733C">
      <w:pPr>
        <w:jc w:val="both"/>
        <w:rPr>
          <w:rFonts w:ascii="Noto Sans" w:hAnsi="Noto Sans" w:cs="Noto Sans"/>
          <w:b/>
          <w:bCs/>
          <w:sz w:val="18"/>
          <w:szCs w:val="18"/>
          <w:lang w:val="es-ES"/>
        </w:rPr>
      </w:pPr>
    </w:p>
    <w:p w:rsidR="00A4254C" w:rsidRPr="00DF7AB3" w:rsidRDefault="00A4254C" w:rsidP="00A4254C">
      <w:pPr>
        <w:jc w:val="both"/>
        <w:rPr>
          <w:rFonts w:ascii="Noto Sans" w:hAnsi="Noto Sans" w:cs="Noto Sans"/>
          <w:bCs/>
          <w:sz w:val="18"/>
          <w:szCs w:val="18"/>
          <w:lang w:val="es-MX"/>
        </w:rPr>
      </w:pPr>
      <w:r w:rsidRPr="00DF7AB3">
        <w:rPr>
          <w:rFonts w:ascii="Noto Sans" w:hAnsi="Noto Sans" w:cs="Noto Sans"/>
          <w:b/>
          <w:bCs/>
          <w:sz w:val="18"/>
          <w:szCs w:val="18"/>
        </w:rPr>
        <w:t>EXPRESAR EN LETRA EL PRECIO TOTAL DE LA PROPUESTA Y QUE LOS PRECIOS OFERTADOS SERÁN FIJOS DURANTE LA VIGENCIA DEL CONTRATO</w:t>
      </w:r>
    </w:p>
    <w:p w:rsidR="00A4254C" w:rsidRPr="00DF7AB3" w:rsidRDefault="00A4254C" w:rsidP="00A4254C">
      <w:pPr>
        <w:rPr>
          <w:rFonts w:ascii="Noto Sans" w:hAnsi="Noto Sans" w:cs="Noto Sans"/>
          <w:vanish/>
          <w:sz w:val="18"/>
          <w:szCs w:val="18"/>
          <w:lang w:val="es-MX" w:eastAsia="es-MX"/>
        </w:rPr>
      </w:pPr>
    </w:p>
    <w:p w:rsidR="00A4254C" w:rsidRPr="00DF7AB3" w:rsidRDefault="00A4254C" w:rsidP="00A4254C">
      <w:pPr>
        <w:spacing w:line="276" w:lineRule="auto"/>
        <w:jc w:val="both"/>
        <w:rPr>
          <w:rFonts w:ascii="Noto Sans" w:eastAsia="Calibri" w:hAnsi="Noto Sans" w:cs="Noto Sans"/>
          <w:b/>
          <w:sz w:val="18"/>
          <w:szCs w:val="18"/>
          <w:lang w:val="es-MX"/>
        </w:rPr>
      </w:pPr>
    </w:p>
    <w:p w:rsidR="00A4254C" w:rsidRPr="001750C1" w:rsidRDefault="00A4254C" w:rsidP="005C6F73">
      <w:pPr>
        <w:tabs>
          <w:tab w:val="left" w:pos="2694"/>
        </w:tabs>
        <w:jc w:val="both"/>
        <w:rPr>
          <w:rFonts w:ascii="Noto Sans" w:hAnsi="Noto Sans" w:cs="Noto Sans"/>
          <w:sz w:val="18"/>
          <w:szCs w:val="18"/>
        </w:rPr>
      </w:pPr>
      <w:r w:rsidRPr="00DF7AB3">
        <w:rPr>
          <w:rFonts w:ascii="Noto Sans" w:hAnsi="Noto Sans" w:cs="Noto Sans"/>
          <w:b/>
          <w:bCs/>
          <w:sz w:val="18"/>
          <w:szCs w:val="18"/>
        </w:rPr>
        <w:t xml:space="preserve">NOTA 1: </w:t>
      </w:r>
      <w:r w:rsidRPr="00DF7AB3">
        <w:rPr>
          <w:rFonts w:ascii="Noto Sans" w:hAnsi="Noto Sans" w:cs="Noto Sans"/>
          <w:sz w:val="18"/>
          <w:szCs w:val="18"/>
        </w:rPr>
        <w:t xml:space="preserve">El presente formato de propuesta económica, se proporciona únicamente para facilitar y agilizar la  presentación y recepción de las proposiciones,  en apego a lo establecido en el </w:t>
      </w:r>
      <w:r w:rsidRPr="005C6F73">
        <w:rPr>
          <w:rFonts w:ascii="Noto Sans" w:hAnsi="Noto Sans" w:cs="Noto Sans"/>
          <w:sz w:val="18"/>
          <w:szCs w:val="18"/>
        </w:rPr>
        <w:t xml:space="preserve">artículo </w:t>
      </w:r>
      <w:r w:rsidR="001750C1" w:rsidRPr="005C6F73">
        <w:rPr>
          <w:rFonts w:ascii="Noto Sans" w:eastAsia="Calibri" w:hAnsi="Noto Sans" w:cs="Noto Sans"/>
          <w:b/>
          <w:sz w:val="18"/>
          <w:szCs w:val="18"/>
          <w:lang w:val="es-ES"/>
        </w:rPr>
        <w:t xml:space="preserve">83 fracción VIII, inciso a) </w:t>
      </w:r>
      <w:r w:rsidRPr="005C6F73">
        <w:rPr>
          <w:rFonts w:ascii="Noto Sans" w:hAnsi="Noto Sans" w:cs="Noto Sans"/>
          <w:b/>
          <w:sz w:val="18"/>
          <w:szCs w:val="18"/>
        </w:rPr>
        <w:t>del Reglamento de la Ley de Adquisiciones, Arrendamientos y Servicios del Sector Público</w:t>
      </w:r>
      <w:r w:rsidRPr="005C6F73">
        <w:rPr>
          <w:rFonts w:ascii="Noto Sans" w:hAnsi="Noto Sans" w:cs="Noto Sans"/>
          <w:sz w:val="18"/>
          <w:szCs w:val="18"/>
        </w:rPr>
        <w:t>, en la inteligencia de que es responsabilidad de los licitantes verificar que en su propuesta económica se oferte la totalidad de los bienes</w:t>
      </w:r>
      <w:r w:rsidRPr="001750C1">
        <w:rPr>
          <w:rFonts w:ascii="Noto Sans" w:hAnsi="Noto Sans" w:cs="Noto Sans"/>
          <w:sz w:val="18"/>
          <w:szCs w:val="18"/>
        </w:rPr>
        <w:t xml:space="preserve"> o servicios requeridos por partida, por ser causal de </w:t>
      </w:r>
      <w:proofErr w:type="spellStart"/>
      <w:r w:rsidRPr="001750C1">
        <w:rPr>
          <w:rFonts w:ascii="Noto Sans" w:hAnsi="Noto Sans" w:cs="Noto Sans"/>
          <w:sz w:val="18"/>
          <w:szCs w:val="18"/>
        </w:rPr>
        <w:t>desechamiento</w:t>
      </w:r>
      <w:proofErr w:type="spellEnd"/>
      <w:r w:rsidRPr="001750C1">
        <w:rPr>
          <w:rFonts w:ascii="Noto Sans" w:hAnsi="Noto Sans" w:cs="Noto Sans"/>
          <w:sz w:val="18"/>
          <w:szCs w:val="18"/>
        </w:rPr>
        <w:t xml:space="preserve">. </w:t>
      </w:r>
    </w:p>
    <w:p w:rsidR="00A4254C" w:rsidRPr="00DF7AB3" w:rsidRDefault="00A4254C" w:rsidP="00A4254C">
      <w:pPr>
        <w:jc w:val="both"/>
        <w:rPr>
          <w:rFonts w:ascii="Noto Sans" w:hAnsi="Noto Sans" w:cs="Noto Sans"/>
          <w:color w:val="FF0000"/>
          <w:sz w:val="18"/>
          <w:szCs w:val="18"/>
        </w:rPr>
      </w:pPr>
    </w:p>
    <w:p w:rsidR="00A4254C" w:rsidRPr="00DF7AB3" w:rsidRDefault="00A4254C" w:rsidP="00A4254C">
      <w:pPr>
        <w:jc w:val="both"/>
        <w:rPr>
          <w:rFonts w:ascii="Noto Sans" w:hAnsi="Noto Sans" w:cs="Noto Sans"/>
          <w:b/>
          <w:bCs/>
          <w:sz w:val="18"/>
          <w:szCs w:val="18"/>
        </w:rPr>
      </w:pPr>
      <w:r w:rsidRPr="00DF7AB3">
        <w:rPr>
          <w:rFonts w:ascii="Noto Sans" w:hAnsi="Noto Sans" w:cs="Noto Sans"/>
          <w:b/>
          <w:bCs/>
          <w:sz w:val="18"/>
          <w:szCs w:val="18"/>
        </w:rPr>
        <w:t xml:space="preserve">EL ANEXO SERVIRÁ ÚNICAMENTE COMO GUÍA Y PODRÁ SER MODIFICADO SIEMPRE Y CUANDO SE RESPETE LO SOLICITADO EN EL NUMERAL 6.3 DE LA CONVOCATORIA. </w:t>
      </w:r>
    </w:p>
    <w:p w:rsidR="00A4254C" w:rsidRPr="00DF7AB3" w:rsidRDefault="00A4254C" w:rsidP="00A4254C">
      <w:pPr>
        <w:jc w:val="both"/>
        <w:rPr>
          <w:rFonts w:ascii="Noto Sans" w:hAnsi="Noto Sans" w:cs="Noto Sans"/>
          <w:b/>
          <w:bCs/>
          <w:color w:val="FF0000"/>
          <w:sz w:val="18"/>
          <w:szCs w:val="18"/>
        </w:rPr>
      </w:pPr>
    </w:p>
    <w:p w:rsidR="00A4254C" w:rsidRPr="00DF7AB3" w:rsidRDefault="00A4254C" w:rsidP="00A4254C">
      <w:pPr>
        <w:jc w:val="both"/>
        <w:rPr>
          <w:rFonts w:ascii="Noto Sans" w:hAnsi="Noto Sans" w:cs="Noto Sans"/>
          <w:b/>
          <w:bCs/>
          <w:sz w:val="18"/>
          <w:szCs w:val="18"/>
        </w:rPr>
      </w:pPr>
      <w:r w:rsidRPr="00DF7AB3">
        <w:rPr>
          <w:rFonts w:ascii="Noto Sans" w:hAnsi="Noto Sans" w:cs="Noto Sans"/>
          <w:b/>
          <w:bCs/>
          <w:sz w:val="18"/>
          <w:szCs w:val="18"/>
        </w:rPr>
        <w:t xml:space="preserve">En caso de haber discrepancia entre el presente formato de propuesta económica y el contenido del anexo relativo al requerimiento, o el del numeral 6.3 de la Convocatoria, prevalecerá lo solicitado en el requerimiento y en el citado numeral 6.3 de la Convocatoria.  </w:t>
      </w:r>
    </w:p>
    <w:p w:rsidR="00A4254C" w:rsidRPr="00DF7AB3" w:rsidRDefault="00A4254C" w:rsidP="00A4254C">
      <w:pPr>
        <w:jc w:val="both"/>
        <w:rPr>
          <w:rFonts w:ascii="Noto Sans" w:hAnsi="Noto Sans" w:cs="Noto Sans"/>
          <w:b/>
          <w:bCs/>
          <w:sz w:val="18"/>
          <w:szCs w:val="18"/>
        </w:rPr>
      </w:pPr>
    </w:p>
    <w:p w:rsidR="00A4254C" w:rsidRPr="00DF7AB3" w:rsidRDefault="00A4254C" w:rsidP="00A4254C">
      <w:pPr>
        <w:jc w:val="both"/>
        <w:rPr>
          <w:rFonts w:ascii="Noto Sans" w:hAnsi="Noto Sans" w:cs="Noto Sans"/>
          <w:sz w:val="18"/>
          <w:szCs w:val="18"/>
        </w:rPr>
      </w:pPr>
      <w:r w:rsidRPr="00DF7AB3">
        <w:rPr>
          <w:rFonts w:ascii="Noto Sans" w:hAnsi="Noto Sans" w:cs="Noto Sans"/>
          <w:b/>
          <w:bCs/>
          <w:sz w:val="18"/>
          <w:szCs w:val="18"/>
        </w:rPr>
        <w:t>NOTA 2:</w:t>
      </w:r>
      <w:r w:rsidRPr="00DF7AB3">
        <w:rPr>
          <w:rFonts w:ascii="Noto Sans" w:hAnsi="Noto Sans" w:cs="Noto Sans"/>
          <w:sz w:val="18"/>
          <w:szCs w:val="18"/>
        </w:rPr>
        <w:t xml:space="preserve"> El formato de propuesta económica, lo deberá firmar, escanear y adjuntar a su propuesta electrónica, así mismo se solicita además del archivo escaneado, adjuntar el archivo en formato Excel (formato modificable) para agilizar el evento de apertura de proposiciones.</w:t>
      </w:r>
    </w:p>
    <w:p w:rsidR="00A4254C" w:rsidRPr="00DF7AB3" w:rsidRDefault="00A4254C" w:rsidP="00A4254C">
      <w:pPr>
        <w:pStyle w:val="Textoindependiente"/>
        <w:spacing w:after="0"/>
        <w:jc w:val="both"/>
        <w:rPr>
          <w:rFonts w:ascii="Noto Sans" w:hAnsi="Noto Sans" w:cs="Noto Sans"/>
          <w:sz w:val="20"/>
        </w:rPr>
      </w:pPr>
    </w:p>
    <w:p w:rsidR="00A4254C" w:rsidRPr="00DF7AB3" w:rsidRDefault="00A4254C" w:rsidP="00A4254C">
      <w:pPr>
        <w:jc w:val="both"/>
        <w:rPr>
          <w:rFonts w:ascii="Noto Sans" w:hAnsi="Noto Sans" w:cs="Noto Sans"/>
          <w:b/>
          <w:bCs/>
          <w:sz w:val="18"/>
          <w:szCs w:val="18"/>
        </w:rPr>
      </w:pPr>
    </w:p>
    <w:p w:rsidR="00A4254C" w:rsidRPr="00DF7AB3" w:rsidRDefault="00A4254C" w:rsidP="00A4254C">
      <w:pPr>
        <w:jc w:val="both"/>
        <w:rPr>
          <w:rFonts w:ascii="Noto Sans" w:hAnsi="Noto Sans" w:cs="Noto Sans"/>
          <w:b/>
          <w:bCs/>
          <w:sz w:val="18"/>
          <w:szCs w:val="18"/>
        </w:rPr>
      </w:pPr>
    </w:p>
    <w:p w:rsidR="00A4254C" w:rsidRPr="00DF7AB3" w:rsidRDefault="00A4254C" w:rsidP="00A4254C">
      <w:pPr>
        <w:jc w:val="both"/>
        <w:rPr>
          <w:rFonts w:ascii="Noto Sans" w:hAnsi="Noto Sans" w:cs="Noto Sans"/>
          <w:b/>
          <w:bCs/>
          <w:sz w:val="18"/>
          <w:szCs w:val="18"/>
        </w:rPr>
      </w:pPr>
    </w:p>
    <w:p w:rsidR="00A4254C" w:rsidRPr="00DF7AB3" w:rsidRDefault="00A4254C" w:rsidP="00A4254C">
      <w:pPr>
        <w:jc w:val="both"/>
        <w:rPr>
          <w:rFonts w:ascii="Noto Sans" w:hAnsi="Noto Sans" w:cs="Noto Sans"/>
          <w:b/>
          <w:bCs/>
          <w:sz w:val="18"/>
          <w:szCs w:val="18"/>
        </w:rPr>
      </w:pPr>
    </w:p>
    <w:p w:rsidR="00A4254C" w:rsidRPr="00DF7AB3" w:rsidRDefault="00A4254C" w:rsidP="00A4254C">
      <w:pPr>
        <w:ind w:left="-142"/>
        <w:jc w:val="center"/>
        <w:rPr>
          <w:rFonts w:ascii="Noto Sans" w:hAnsi="Noto Sans" w:cs="Noto Sans"/>
          <w:b/>
          <w:bCs/>
          <w:sz w:val="18"/>
          <w:szCs w:val="18"/>
        </w:rPr>
      </w:pPr>
      <w:r w:rsidRPr="00DF7AB3">
        <w:rPr>
          <w:rFonts w:ascii="Noto Sans" w:hAnsi="Noto Sans" w:cs="Noto Sans"/>
          <w:b/>
          <w:bCs/>
          <w:sz w:val="18"/>
          <w:szCs w:val="18"/>
        </w:rPr>
        <w:t>_____________________________________________</w:t>
      </w:r>
    </w:p>
    <w:p w:rsidR="00A4254C" w:rsidRPr="00DF7AB3" w:rsidRDefault="00A4254C" w:rsidP="00A4254C">
      <w:pPr>
        <w:ind w:left="-142"/>
        <w:jc w:val="center"/>
        <w:rPr>
          <w:rFonts w:ascii="Noto Sans" w:hAnsi="Noto Sans" w:cs="Noto Sans"/>
          <w:b/>
          <w:bCs/>
          <w:sz w:val="18"/>
          <w:szCs w:val="18"/>
        </w:rPr>
      </w:pPr>
      <w:r w:rsidRPr="00DF7AB3">
        <w:rPr>
          <w:rFonts w:ascii="Noto Sans" w:hAnsi="Noto Sans" w:cs="Noto Sans"/>
          <w:b/>
          <w:bCs/>
          <w:sz w:val="18"/>
          <w:szCs w:val="18"/>
        </w:rPr>
        <w:t xml:space="preserve">NOMBRE Y FIRMA DEL </w:t>
      </w:r>
    </w:p>
    <w:p w:rsidR="00A4254C" w:rsidRPr="00DF7AB3" w:rsidRDefault="00A4254C" w:rsidP="00A4254C">
      <w:pPr>
        <w:ind w:left="-142"/>
        <w:jc w:val="center"/>
        <w:rPr>
          <w:rFonts w:ascii="Noto Sans" w:hAnsi="Noto Sans" w:cs="Noto Sans"/>
          <w:b/>
          <w:bCs/>
          <w:sz w:val="18"/>
          <w:szCs w:val="18"/>
        </w:rPr>
      </w:pPr>
      <w:r w:rsidRPr="00DF7AB3">
        <w:rPr>
          <w:rFonts w:ascii="Noto Sans" w:hAnsi="Noto Sans" w:cs="Noto Sans"/>
          <w:b/>
          <w:bCs/>
          <w:sz w:val="18"/>
          <w:szCs w:val="18"/>
        </w:rPr>
        <w:t>REPRESENTANTE LEGAL DE LA EMPRESA</w:t>
      </w:r>
    </w:p>
    <w:p w:rsidR="00A4254C" w:rsidRPr="00DF7AB3" w:rsidRDefault="00A4254C" w:rsidP="00A4254C">
      <w:pPr>
        <w:ind w:left="-142"/>
        <w:jc w:val="center"/>
        <w:rPr>
          <w:rFonts w:ascii="Noto Sans" w:hAnsi="Noto Sans" w:cs="Noto Sans"/>
          <w:b/>
          <w:bCs/>
          <w:sz w:val="18"/>
          <w:szCs w:val="18"/>
        </w:rPr>
      </w:pPr>
      <w:r w:rsidRPr="00DF7AB3">
        <w:rPr>
          <w:rFonts w:ascii="Noto Sans" w:hAnsi="Noto Sans" w:cs="Noto Sans"/>
          <w:b/>
          <w:bCs/>
          <w:sz w:val="18"/>
          <w:szCs w:val="18"/>
        </w:rPr>
        <w:br w:type="page"/>
      </w:r>
    </w:p>
    <w:p w:rsidR="00A4254C" w:rsidRPr="00DF7AB3" w:rsidRDefault="00A4254C" w:rsidP="008D2864">
      <w:pPr>
        <w:pStyle w:val="Ttulo2"/>
        <w:numPr>
          <w:ilvl w:val="1"/>
          <w:numId w:val="1"/>
        </w:numPr>
        <w:tabs>
          <w:tab w:val="left" w:pos="0"/>
        </w:tabs>
        <w:suppressAutoHyphens/>
        <w:jc w:val="center"/>
        <w:rPr>
          <w:rFonts w:ascii="Noto Sans" w:hAnsi="Noto Sans" w:cs="Noto Sans"/>
          <w:i w:val="0"/>
          <w:sz w:val="20"/>
        </w:rPr>
      </w:pPr>
      <w:r w:rsidRPr="00DF7AB3">
        <w:rPr>
          <w:rFonts w:ascii="Noto Sans" w:hAnsi="Noto Sans" w:cs="Noto Sans"/>
          <w:i w:val="0"/>
          <w:sz w:val="20"/>
        </w:rPr>
        <w:lastRenderedPageBreak/>
        <w:t>ANEXO NÚMERO 7 (SIETE)</w:t>
      </w:r>
    </w:p>
    <w:p w:rsidR="00A4254C" w:rsidRPr="00DF7AB3" w:rsidRDefault="00A4254C" w:rsidP="00A4254C">
      <w:pPr>
        <w:jc w:val="both"/>
        <w:rPr>
          <w:rFonts w:ascii="Noto Sans" w:hAnsi="Noto Sans" w:cs="Noto Sans"/>
          <w:sz w:val="17"/>
          <w:szCs w:val="17"/>
          <w:u w:val="single"/>
          <w:lang w:val="es-MX"/>
        </w:rPr>
      </w:pPr>
      <w:r w:rsidRPr="00DF7AB3">
        <w:rPr>
          <w:rFonts w:ascii="Noto Sans" w:hAnsi="Noto Sans" w:cs="Noto Sans"/>
          <w:sz w:val="17"/>
          <w:szCs w:val="17"/>
          <w:u w:val="single"/>
          <w:lang w:val="es-MX"/>
        </w:rPr>
        <w:t>________(nombre)             ,</w:t>
      </w:r>
      <w:r w:rsidRPr="00DF7AB3">
        <w:rPr>
          <w:rFonts w:ascii="Noto Sans" w:hAnsi="Noto Sans" w:cs="Noto Sans"/>
          <w:sz w:val="17"/>
          <w:szCs w:val="17"/>
          <w:lang w:val="es-MX"/>
        </w:rPr>
        <w:t xml:space="preserve"> manifiesto </w:t>
      </w:r>
      <w:r w:rsidRPr="007E07AA">
        <w:rPr>
          <w:rFonts w:ascii="Noto Sans" w:hAnsi="Noto Sans" w:cs="Noto Sans"/>
          <w:b/>
          <w:sz w:val="17"/>
          <w:szCs w:val="17"/>
          <w:lang w:val="es-MX"/>
        </w:rPr>
        <w:t>bajo protesta de decir verdad,</w:t>
      </w:r>
      <w:r w:rsidRPr="00DF7AB3">
        <w:rPr>
          <w:rFonts w:ascii="Noto Sans" w:hAnsi="Noto Sans" w:cs="Noto Sans"/>
          <w:sz w:val="17"/>
          <w:szCs w:val="17"/>
          <w:lang w:val="es-MX"/>
        </w:rPr>
        <w:t xml:space="preserve"> que los datos aquí asentados son ciertos, así como que cuento con facultades suficientes para suscribir las proposiciones en la presente Licitación Pública Nacional Electrónica a nombre y representación de: </w:t>
      </w:r>
      <w:r w:rsidRPr="00DF7AB3">
        <w:rPr>
          <w:rFonts w:ascii="Noto Sans" w:hAnsi="Noto Sans" w:cs="Noto Sans"/>
          <w:sz w:val="17"/>
          <w:szCs w:val="17"/>
          <w:u w:val="single"/>
          <w:lang w:val="es-MX"/>
        </w:rPr>
        <w:t>___(persona física o moral)___.</w:t>
      </w:r>
    </w:p>
    <w:p w:rsidR="00A4254C" w:rsidRPr="00DF7AB3" w:rsidRDefault="00A4254C" w:rsidP="00A4254C">
      <w:pPr>
        <w:jc w:val="both"/>
        <w:rPr>
          <w:rFonts w:ascii="Noto Sans" w:hAnsi="Noto Sans" w:cs="Noto Sans"/>
          <w:sz w:val="17"/>
          <w:szCs w:val="17"/>
          <w:u w:val="single"/>
          <w:lang w:val="es-MX"/>
        </w:rPr>
      </w:pPr>
    </w:p>
    <w:p w:rsidR="00A4254C" w:rsidRPr="00DF7AB3" w:rsidRDefault="00A4254C" w:rsidP="00A4254C">
      <w:pPr>
        <w:jc w:val="both"/>
        <w:rPr>
          <w:rFonts w:ascii="Noto Sans" w:hAnsi="Noto Sans" w:cs="Noto Sans"/>
          <w:sz w:val="17"/>
          <w:szCs w:val="17"/>
          <w:u w:val="single"/>
          <w:lang w:val="es-MX"/>
        </w:rPr>
      </w:pPr>
      <w:r w:rsidRPr="00DF7AB3">
        <w:rPr>
          <w:rFonts w:ascii="Noto Sans" w:hAnsi="Noto Sans" w:cs="Noto Sans"/>
          <w:sz w:val="17"/>
          <w:szCs w:val="17"/>
          <w:lang w:val="es-MX"/>
        </w:rPr>
        <w:t>No. de la Licitación Pública Nacional Electrónica __________________.      No. Proveedor IMSS: ___________</w:t>
      </w:r>
    </w:p>
    <w:tbl>
      <w:tblPr>
        <w:tblW w:w="0" w:type="auto"/>
        <w:tblInd w:w="-12" w:type="dxa"/>
        <w:tblLayout w:type="fixed"/>
        <w:tblCellMar>
          <w:left w:w="70" w:type="dxa"/>
          <w:right w:w="70" w:type="dxa"/>
        </w:tblCellMar>
        <w:tblLook w:val="0000" w:firstRow="0" w:lastRow="0" w:firstColumn="0" w:lastColumn="0" w:noHBand="0" w:noVBand="0"/>
      </w:tblPr>
      <w:tblGrid>
        <w:gridCol w:w="10855"/>
      </w:tblGrid>
      <w:tr w:rsidR="00A4254C" w:rsidRPr="00DF7AB3" w:rsidTr="00BF29C6">
        <w:tc>
          <w:tcPr>
            <w:tcW w:w="10855" w:type="dxa"/>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spacing w:after="200" w:line="276" w:lineRule="auto"/>
              <w:rPr>
                <w:rFonts w:ascii="Noto Sans" w:hAnsi="Noto Sans" w:cs="Noto Sans"/>
                <w:sz w:val="17"/>
                <w:szCs w:val="17"/>
                <w:lang w:val="es-MX"/>
              </w:rPr>
            </w:pPr>
            <w:r w:rsidRPr="00DF7AB3">
              <w:rPr>
                <w:rFonts w:ascii="Noto Sans" w:hAnsi="Noto Sans" w:cs="Noto Sans"/>
                <w:sz w:val="17"/>
                <w:szCs w:val="17"/>
                <w:lang w:val="es-MX"/>
              </w:rPr>
              <w:t>Registro Federal de Contribuyentes:</w:t>
            </w:r>
          </w:p>
          <w:p w:rsidR="00A4254C" w:rsidRPr="00DF7AB3" w:rsidRDefault="00A4254C" w:rsidP="00BF29C6">
            <w:pPr>
              <w:snapToGrid w:val="0"/>
              <w:spacing w:after="200" w:line="276" w:lineRule="auto"/>
              <w:rPr>
                <w:rFonts w:ascii="Noto Sans" w:hAnsi="Noto Sans" w:cs="Noto Sans"/>
                <w:sz w:val="17"/>
                <w:szCs w:val="17"/>
                <w:lang w:val="es-MX"/>
              </w:rPr>
            </w:pPr>
            <w:r w:rsidRPr="00DF7AB3">
              <w:rPr>
                <w:rFonts w:ascii="Noto Sans" w:hAnsi="Noto Sans" w:cs="Noto Sans"/>
                <w:sz w:val="17"/>
                <w:szCs w:val="17"/>
                <w:lang w:val="es-MX"/>
              </w:rPr>
              <w:t>Domicilio.- Los datos aquí registrados corresponderán al del domicilio fiscal del proveedor o prestador de servicios)</w:t>
            </w:r>
          </w:p>
          <w:p w:rsidR="00A4254C" w:rsidRPr="00DF7AB3" w:rsidRDefault="00A4254C" w:rsidP="00BF29C6">
            <w:pPr>
              <w:spacing w:after="200" w:line="276" w:lineRule="auto"/>
              <w:rPr>
                <w:rFonts w:ascii="Noto Sans" w:hAnsi="Noto Sans" w:cs="Noto Sans"/>
                <w:sz w:val="17"/>
                <w:szCs w:val="17"/>
                <w:lang w:val="es-MX"/>
              </w:rPr>
            </w:pPr>
            <w:r w:rsidRPr="00DF7AB3">
              <w:rPr>
                <w:rFonts w:ascii="Noto Sans" w:hAnsi="Noto Sans" w:cs="Noto Sans"/>
                <w:sz w:val="17"/>
                <w:szCs w:val="17"/>
                <w:lang w:val="es-MX"/>
              </w:rPr>
              <w:t>Calle y número:</w:t>
            </w: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Colonia:                                                    Alcaldía o Municipio:</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Código Postal:                                          Entidad federativa:</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 xml:space="preserve">Teléfonos:                                                </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Correo electrónico:</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 xml:space="preserve">No. de la escritura pública en la que consta su acta constitutiva:                Fecha             Duración              </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Nombre, número y lugar del Notario Público ante el cual se protocolizó la misma:</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Relación de socios o asociados.-</w:t>
            </w: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Apellido Paterno:                                    Apellido Materno:                           Nombre(s):</w:t>
            </w:r>
          </w:p>
          <w:p w:rsidR="00A4254C" w:rsidRPr="00DF7AB3" w:rsidRDefault="00A4254C" w:rsidP="00BF29C6">
            <w:pPr>
              <w:tabs>
                <w:tab w:val="center" w:pos="4419"/>
                <w:tab w:val="left" w:pos="4536"/>
                <w:tab w:val="right" w:pos="8838"/>
              </w:tabs>
              <w:rPr>
                <w:rFonts w:ascii="Noto Sans" w:hAnsi="Noto Sans" w:cs="Noto Sans"/>
                <w:sz w:val="17"/>
                <w:szCs w:val="17"/>
                <w:lang w:val="es-MX"/>
              </w:rPr>
            </w:pP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Descripción del objeto social:</w:t>
            </w: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Reformas al acta constitutiva que incidan en el objeto del procedimiento.</w:t>
            </w:r>
          </w:p>
          <w:p w:rsidR="00A4254C" w:rsidRPr="00DF7AB3" w:rsidRDefault="00A4254C" w:rsidP="00BF29C6">
            <w:pPr>
              <w:tabs>
                <w:tab w:val="center" w:pos="4419"/>
                <w:tab w:val="left" w:pos="4536"/>
                <w:tab w:val="right" w:pos="8838"/>
              </w:tabs>
              <w:rPr>
                <w:rFonts w:ascii="Noto Sans" w:hAnsi="Noto Sans" w:cs="Noto Sans"/>
                <w:sz w:val="17"/>
                <w:szCs w:val="17"/>
                <w:lang w:val="es-MX"/>
              </w:rPr>
            </w:pPr>
            <w:r w:rsidRPr="00DF7AB3">
              <w:rPr>
                <w:rFonts w:ascii="Noto Sans" w:hAnsi="Noto Sans" w:cs="Noto Sans"/>
                <w:sz w:val="17"/>
                <w:szCs w:val="17"/>
                <w:lang w:val="es-MX"/>
              </w:rPr>
              <w:t>Fecha y datos de inscripción en el Registro Público correspondiente.</w:t>
            </w:r>
          </w:p>
          <w:p w:rsidR="00A4254C" w:rsidRPr="00DF7AB3" w:rsidRDefault="00A4254C" w:rsidP="00BF29C6">
            <w:pPr>
              <w:spacing w:after="200" w:line="276" w:lineRule="auto"/>
              <w:rPr>
                <w:rFonts w:ascii="Noto Sans" w:hAnsi="Noto Sans" w:cs="Noto Sans"/>
                <w:sz w:val="17"/>
                <w:szCs w:val="17"/>
              </w:rPr>
            </w:pPr>
          </w:p>
        </w:tc>
      </w:tr>
      <w:tr w:rsidR="00A4254C" w:rsidRPr="00DF7AB3" w:rsidTr="00BF29C6">
        <w:tc>
          <w:tcPr>
            <w:tcW w:w="10855" w:type="dxa"/>
            <w:tcBorders>
              <w:top w:val="single" w:sz="4" w:space="0" w:color="000000"/>
              <w:left w:val="single" w:sz="4" w:space="0" w:color="000000"/>
              <w:bottom w:val="single" w:sz="4" w:space="0" w:color="000000"/>
              <w:right w:val="single" w:sz="4" w:space="0" w:color="000000"/>
            </w:tcBorders>
          </w:tcPr>
          <w:p w:rsidR="00A4254C" w:rsidRPr="00DF7AB3" w:rsidRDefault="00A4254C" w:rsidP="00BF29C6">
            <w:pPr>
              <w:snapToGrid w:val="0"/>
              <w:spacing w:after="200" w:line="276" w:lineRule="auto"/>
              <w:rPr>
                <w:rFonts w:ascii="Noto Sans" w:hAnsi="Noto Sans" w:cs="Noto Sans"/>
                <w:sz w:val="17"/>
                <w:szCs w:val="17"/>
                <w:lang w:val="es-MX"/>
              </w:rPr>
            </w:pPr>
            <w:r w:rsidRPr="00DF7AB3">
              <w:rPr>
                <w:rFonts w:ascii="Noto Sans" w:hAnsi="Noto Sans" w:cs="Noto Sans"/>
                <w:sz w:val="17"/>
                <w:szCs w:val="17"/>
                <w:lang w:val="es-MX"/>
              </w:rPr>
              <w:t>Nombre del apoderado o representante:</w:t>
            </w:r>
          </w:p>
          <w:p w:rsidR="00A4254C" w:rsidRPr="00DF7AB3" w:rsidRDefault="00A4254C" w:rsidP="00BF29C6">
            <w:pPr>
              <w:spacing w:after="200" w:line="276" w:lineRule="auto"/>
              <w:rPr>
                <w:rFonts w:ascii="Noto Sans" w:hAnsi="Noto Sans" w:cs="Noto Sans"/>
                <w:sz w:val="17"/>
                <w:szCs w:val="17"/>
                <w:lang w:val="es-MX"/>
              </w:rPr>
            </w:pPr>
            <w:r w:rsidRPr="00DF7AB3">
              <w:rPr>
                <w:rFonts w:ascii="Noto Sans" w:hAnsi="Noto Sans" w:cs="Noto Sans"/>
                <w:sz w:val="17"/>
                <w:szCs w:val="17"/>
                <w:lang w:val="es-MX"/>
              </w:rPr>
              <w:t>Datos del documento mediante el cual acredita su personalidad y facultades.-</w:t>
            </w:r>
          </w:p>
          <w:p w:rsidR="00A4254C" w:rsidRPr="00DF7AB3" w:rsidRDefault="00A4254C" w:rsidP="00BF29C6">
            <w:pPr>
              <w:spacing w:after="200" w:line="276" w:lineRule="auto"/>
              <w:rPr>
                <w:rFonts w:ascii="Noto Sans" w:hAnsi="Noto Sans" w:cs="Noto Sans"/>
                <w:sz w:val="17"/>
                <w:szCs w:val="17"/>
                <w:lang w:val="es-MX"/>
              </w:rPr>
            </w:pPr>
            <w:r w:rsidRPr="00DF7AB3">
              <w:rPr>
                <w:rFonts w:ascii="Noto Sans" w:hAnsi="Noto Sans" w:cs="Noto Sans"/>
                <w:sz w:val="17"/>
                <w:szCs w:val="17"/>
                <w:lang w:val="es-MX"/>
              </w:rPr>
              <w:t>Escritura pública número:                                           Fecha:</w:t>
            </w:r>
          </w:p>
          <w:p w:rsidR="00A4254C" w:rsidRPr="00DF7AB3" w:rsidRDefault="00A4254C" w:rsidP="00BF29C6">
            <w:pPr>
              <w:tabs>
                <w:tab w:val="center" w:pos="4419"/>
                <w:tab w:val="right" w:pos="8838"/>
              </w:tabs>
              <w:rPr>
                <w:rFonts w:ascii="Noto Sans" w:hAnsi="Noto Sans" w:cs="Noto Sans"/>
                <w:sz w:val="17"/>
                <w:szCs w:val="17"/>
                <w:lang w:val="es-MX"/>
              </w:rPr>
            </w:pPr>
            <w:r w:rsidRPr="00DF7AB3">
              <w:rPr>
                <w:rFonts w:ascii="Noto Sans" w:hAnsi="Noto Sans" w:cs="Noto Sans"/>
                <w:sz w:val="17"/>
                <w:szCs w:val="17"/>
                <w:lang w:val="es-MX"/>
              </w:rPr>
              <w:t>Nombre, número y lugar del Notario Público ante el cual se protocolizó la misma:</w:t>
            </w:r>
          </w:p>
        </w:tc>
      </w:tr>
    </w:tbl>
    <w:p w:rsidR="00A4254C" w:rsidRPr="00DF7AB3" w:rsidRDefault="00A4254C" w:rsidP="00A4254C">
      <w:pPr>
        <w:spacing w:after="200" w:line="276" w:lineRule="auto"/>
        <w:jc w:val="both"/>
        <w:rPr>
          <w:rFonts w:ascii="Noto Sans" w:hAnsi="Noto Sans" w:cs="Noto Sans"/>
          <w:b/>
          <w:sz w:val="16"/>
          <w:szCs w:val="16"/>
          <w:lang w:val="es-MX"/>
        </w:rPr>
      </w:pPr>
      <w:r w:rsidRPr="00DF7AB3">
        <w:rPr>
          <w:rFonts w:ascii="Noto Sans" w:hAnsi="Noto Sans" w:cs="Noto Sans"/>
          <w:b/>
          <w:sz w:val="16"/>
          <w:szCs w:val="16"/>
          <w:lang w:val="es-MX"/>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A4254C" w:rsidRPr="00DF7AB3" w:rsidRDefault="00A4254C" w:rsidP="00A4254C">
      <w:pPr>
        <w:jc w:val="center"/>
        <w:rPr>
          <w:rFonts w:ascii="Noto Sans" w:hAnsi="Noto Sans" w:cs="Noto Sans"/>
          <w:sz w:val="16"/>
          <w:szCs w:val="16"/>
          <w:lang w:val="es-MX"/>
        </w:rPr>
      </w:pPr>
      <w:r w:rsidRPr="00DF7AB3">
        <w:rPr>
          <w:rFonts w:ascii="Noto Sans" w:hAnsi="Noto Sans" w:cs="Noto Sans"/>
          <w:sz w:val="16"/>
          <w:szCs w:val="16"/>
          <w:lang w:val="es-MX"/>
        </w:rPr>
        <w:t>(Lugar y fecha)</w:t>
      </w:r>
    </w:p>
    <w:p w:rsidR="00A4254C" w:rsidRPr="00DF7AB3" w:rsidRDefault="00A4254C" w:rsidP="00A4254C">
      <w:pPr>
        <w:jc w:val="center"/>
        <w:rPr>
          <w:rFonts w:ascii="Noto Sans" w:hAnsi="Noto Sans" w:cs="Noto Sans"/>
          <w:sz w:val="16"/>
          <w:szCs w:val="16"/>
          <w:lang w:val="es-MX"/>
        </w:rPr>
      </w:pPr>
      <w:r w:rsidRPr="00DF7AB3">
        <w:rPr>
          <w:rFonts w:ascii="Noto Sans" w:hAnsi="Noto Sans" w:cs="Noto Sans"/>
          <w:sz w:val="16"/>
          <w:szCs w:val="16"/>
          <w:lang w:val="es-MX"/>
        </w:rPr>
        <w:t>Protesto lo necesario</w:t>
      </w:r>
    </w:p>
    <w:p w:rsidR="00915608" w:rsidRPr="00764FE6" w:rsidRDefault="00A4254C" w:rsidP="00764FE6">
      <w:pPr>
        <w:jc w:val="center"/>
        <w:rPr>
          <w:rFonts w:ascii="Noto Sans" w:hAnsi="Noto Sans" w:cs="Noto Sans"/>
          <w:sz w:val="16"/>
          <w:szCs w:val="16"/>
          <w:lang w:val="es-MX"/>
        </w:rPr>
      </w:pPr>
      <w:r w:rsidRPr="00DF7AB3">
        <w:rPr>
          <w:rFonts w:ascii="Noto Sans" w:hAnsi="Noto Sans" w:cs="Noto Sans"/>
          <w:sz w:val="16"/>
          <w:szCs w:val="16"/>
          <w:lang w:val="es-MX"/>
        </w:rPr>
        <w:t>(Nombre y firma)</w:t>
      </w:r>
      <w:r w:rsidRPr="00DF7AB3">
        <w:rPr>
          <w:rFonts w:ascii="Noto Sans" w:hAnsi="Noto Sans" w:cs="Noto Sans"/>
          <w:b/>
          <w:sz w:val="16"/>
          <w:szCs w:val="16"/>
          <w:lang w:val="es-MX"/>
        </w:rPr>
        <w:br w:type="page"/>
      </w:r>
    </w:p>
    <w:p w:rsidR="00A4254C" w:rsidRPr="00DF7AB3" w:rsidRDefault="00A4254C" w:rsidP="00A4254C">
      <w:pPr>
        <w:jc w:val="center"/>
        <w:rPr>
          <w:rFonts w:ascii="Noto Sans" w:hAnsi="Noto Sans" w:cs="Noto Sans"/>
          <w:b/>
          <w:sz w:val="19"/>
          <w:szCs w:val="19"/>
          <w:lang w:val="es-MX"/>
        </w:rPr>
      </w:pPr>
      <w:r w:rsidRPr="00DF7AB3">
        <w:rPr>
          <w:rFonts w:ascii="Noto Sans" w:hAnsi="Noto Sans" w:cs="Noto Sans"/>
          <w:b/>
          <w:sz w:val="19"/>
          <w:szCs w:val="19"/>
          <w:lang w:val="es-MX"/>
        </w:rPr>
        <w:lastRenderedPageBreak/>
        <w:t>ANEXO NUMERO 8 (OCHO)</w:t>
      </w:r>
    </w:p>
    <w:p w:rsidR="002C257B" w:rsidRPr="00DF7AB3" w:rsidRDefault="002C257B" w:rsidP="002C257B">
      <w:pPr>
        <w:jc w:val="center"/>
        <w:rPr>
          <w:rFonts w:ascii="Noto Sans" w:hAnsi="Noto Sans" w:cs="Noto Sans"/>
          <w:b/>
          <w:sz w:val="18"/>
          <w:szCs w:val="18"/>
        </w:rPr>
      </w:pPr>
      <w:r w:rsidRPr="00DF7AB3">
        <w:rPr>
          <w:rFonts w:ascii="Noto Sans" w:hAnsi="Noto Sans" w:cs="Noto Sans"/>
          <w:b/>
          <w:sz w:val="18"/>
          <w:szCs w:val="18"/>
        </w:rPr>
        <w:t>MODELO DE CONTRATO PARA LA PRESTACIÓN DE SERVICIOS, LAASSP.</w:t>
      </w:r>
    </w:p>
    <w:p w:rsidR="002C257B" w:rsidRPr="00DF7AB3" w:rsidRDefault="002C257B" w:rsidP="002C257B">
      <w:pPr>
        <w:jc w:val="center"/>
        <w:rPr>
          <w:rFonts w:ascii="Noto Sans" w:hAnsi="Noto Sans" w:cs="Noto Sans"/>
          <w:b/>
          <w:sz w:val="16"/>
          <w:szCs w:val="16"/>
          <w:lang w:val="es-MX"/>
        </w:rPr>
      </w:pPr>
    </w:p>
    <w:p w:rsidR="009A763D" w:rsidRPr="00DF7AB3" w:rsidRDefault="009A763D" w:rsidP="009A763D">
      <w:pPr>
        <w:jc w:val="both"/>
        <w:rPr>
          <w:rFonts w:ascii="Noto Sans" w:hAnsi="Noto Sans" w:cs="Noto Sans"/>
          <w:sz w:val="18"/>
          <w:szCs w:val="18"/>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CONTRATO (ABIERTO O CERRADO) PARA LA PRESTACIÓN DE SERVICIOS DE (DESCRIPCIÓN), CON CARÁCTER (NACIONAL / INTERNACIONAL BAJO COBERTURA DE LOS TRATADOS / INTERNACIONAL ABIERTA) QUE CELEBRAN, POR UNA PARTE, EL EJECUTIVO FEDERAL POR CONDUCTO DE LA  (NOMBRE DE LA DEPENDENCIA O ENTIDAD), EN LO SUCESIVO “LA DEPENDENCIA O ENTIDAD”, REPRESENTADA POR (NOMBRE DEL REPRESENTANTE DE LA DEPENDENCIA O ENTIDAD), EN SU CARÁCTER DE (SEÑALAR CARGO DEL REPRESENTANTE), Y POR LA OTRA, (NOMBRE DE LA PERSONA FÍSICA O RAZON SOCIAL DE LA MORAL), (SI ES CONJUNTA MENCIONAR EL NOMBRE DE CADA UNO DE ELLOS) EN LO SUCESIVO “EL PROVEEDOR”, (SÓLO SI EL PROVEEDOR ES PERSONA MORAL MOSTRAR EL SIGUIENTE TEXTO): REPRESENTADA POR (NOMBRE DEL REPRESENTANTE DE LA PERSONA FÍSICA O MORAL), EN SU CARÁCTER DE (SEÑALAR EN SU CASO EL CARÁCTER DEL REPRESENTANTE: APODERADO, REPRESENTANTE LEGAL, ADMINISTRADOR ÚNICO O PRESIDENTE DEL CONSEJO DE ADMINISTRACIÓN), (MENCIONAR CADA UNO DE LOS REPRESENTANTES DE LAS PERSONAS QUE DE MANERA CONJUNTA FORMALIZAN EL CONTRATO) A QUIENES DE MANERA CONJUNTA SE LES DENOMINARÁ “LAS PARTES”, AL TENOR DE LAS DECLARACIONES Y CLÁUSULAS SIGUIENTES: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DECLARACIONES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1. </w:t>
      </w:r>
      <w:r w:rsidRPr="00167D78">
        <w:rPr>
          <w:rFonts w:ascii="Noto Sans" w:hAnsi="Noto Sans" w:cs="Noto Sans"/>
          <w:sz w:val="15"/>
          <w:szCs w:val="15"/>
        </w:rPr>
        <w:tab/>
        <w:t xml:space="preserve">“LA DEPENDENCIA O ENTIDAD” declara que: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I.1</w:t>
      </w:r>
      <w:r w:rsidRPr="00167D78">
        <w:rPr>
          <w:rFonts w:ascii="Noto Sans" w:hAnsi="Noto Sans" w:cs="Noto Sans"/>
          <w:sz w:val="15"/>
          <w:szCs w:val="15"/>
        </w:rPr>
        <w:tab/>
        <w:t xml:space="preserve">Es una “LA DEPENDENCIA O ENTIDAD” de la Administración Pública Federal, de conformidad con (ORDENAMIENTO JURÍDICO EN LOS QUE SE REGULE SU EXISTENCIA), cuya competencia y atribuciones se señalan en ___ (ORDENAMIENTO JURÍDICO EN LOS QUE SE REGULEN SUS ATRIBUCIONES Y COMPETENCIAS) __.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I.2</w:t>
      </w:r>
      <w:r w:rsidRPr="00167D78">
        <w:rPr>
          <w:rFonts w:ascii="Noto Sans" w:hAnsi="Noto Sans" w:cs="Noto Sans"/>
          <w:sz w:val="15"/>
          <w:szCs w:val="15"/>
        </w:rPr>
        <w:tab/>
        <w:t>Conforme a lo dispuesto por ___ (ORDENAMIENTO JURÍDICO EN LOS QUE SE REGULEN SUS FACULTADES O INSTRUMENTO NOTARIAL EN EL QUE SE LE OTORGA LAS FACULTADES), el C. (NOMBRE Y CARGO DEL O LA REPRESENTANTE DE LA DEPENDENCIA O ENTIDAD), es el servidor público que cuenta con facultades legales para celebrar el presente contrato, quien podrá ser sustituido en cualquier momento en su cargo o funciones, sin que por ello, sea necesario celebrar un convenio modificatorio.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I.3</w:t>
      </w:r>
      <w:r w:rsidRPr="00167D78">
        <w:rPr>
          <w:rFonts w:ascii="Noto Sans" w:hAnsi="Noto Sans" w:cs="Noto Sans"/>
          <w:sz w:val="15"/>
          <w:szCs w:val="15"/>
        </w:rPr>
        <w:tab/>
        <w:t>De conformidad con ___</w:t>
      </w:r>
      <w:proofErr w:type="gramStart"/>
      <w:r w:rsidRPr="00167D78">
        <w:rPr>
          <w:rFonts w:ascii="Noto Sans" w:hAnsi="Noto Sans" w:cs="Noto Sans"/>
          <w:sz w:val="15"/>
          <w:szCs w:val="15"/>
        </w:rPr>
        <w:t>_(</w:t>
      </w:r>
      <w:proofErr w:type="gramEnd"/>
      <w:r w:rsidRPr="00167D78">
        <w:rPr>
          <w:rFonts w:ascii="Noto Sans" w:hAnsi="Noto Sans" w:cs="Noto Sans"/>
          <w:sz w:val="15"/>
          <w:szCs w:val="15"/>
        </w:rPr>
        <w:t xml:space="preserve">ORDENAMIENTO JURÍDICO EN LOS QUE SE REGULEN SUS FACULTADES)__ suscribe el presente instrumento el C. (NOMBRE DEL ADMINISTRADOR DEL CONTRATO), (SEÑALAR CARGO DEL ADMINISTRADOR DEL CONTRATO), con R.F.C.  INCORPORAR RFC),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“EL PROVEEDOR” para los efectos del presente contrato.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EN CASO DE REQUERIR QUE EL INSTRUMENTO JURÍDICO SEA FIRMADO POR MÁS SERVIDORES PÚBLICOS, SE DEBERÁ AGREGAR LA SIGUIENTE DECLARACIÓN TANTAS VECES FIRMANTES SEAN AÑADIDOS.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I.4</w:t>
      </w:r>
      <w:r w:rsidRPr="00167D78">
        <w:rPr>
          <w:rFonts w:ascii="Noto Sans" w:hAnsi="Noto Sans" w:cs="Noto Sans"/>
          <w:sz w:val="15"/>
          <w:szCs w:val="15"/>
        </w:rPr>
        <w:tab/>
        <w:t>De conformidad con ____ (ORDENAMIENTO JURÍDICO EN LOS QUE SE REGULEN SUS FACULTADES) __ suscribe el presente instrumento el C. (NOMBRE DEL FIRMANTE X), (SEÑALAR CARGO DEL FIRMANTE X), R.F.C.  (INCORPORAR RFC DEL FIRMANTE X), facultado para _</w:t>
      </w:r>
      <w:proofErr w:type="gramStart"/>
      <w:r w:rsidRPr="00167D78">
        <w:rPr>
          <w:rFonts w:ascii="Noto Sans" w:hAnsi="Noto Sans" w:cs="Noto Sans"/>
          <w:sz w:val="15"/>
          <w:szCs w:val="15"/>
        </w:rPr>
        <w:t>_(</w:t>
      </w:r>
      <w:proofErr w:type="gramEnd"/>
      <w:r w:rsidRPr="00167D78">
        <w:rPr>
          <w:rFonts w:ascii="Noto Sans" w:hAnsi="Noto Sans" w:cs="Noto Sans"/>
          <w:sz w:val="15"/>
          <w:szCs w:val="15"/>
        </w:rPr>
        <w:t>INCORPORAR FACULTADES Y PARTICIPACIÓN EN EL CONTRATO)__.</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I.5</w:t>
      </w:r>
      <w:r w:rsidRPr="00167D78">
        <w:rPr>
          <w:rFonts w:ascii="Noto Sans" w:hAnsi="Noto Sans" w:cs="Noto Sans"/>
          <w:sz w:val="15"/>
          <w:szCs w:val="15"/>
        </w:rPr>
        <w:tab/>
        <w:t>La adjudicación del presente contrato se realizó mediante el procedimiento de (TIPO DE PROCEDIMIENTO) (INCORPORAR MEDIO DEL PROCEDIMIENTO) de carácter (INCORPORAR EL CARÁCTER DEL PROCEDIMIENTO), al amparo de lo establecido en los artículos 134 de la Constitución Política de los Estados Unidos Mexicanos; (CITAR LOS NUMERALES) de la Ley de Adquisiciones, Arrendamientos y Servicios del Sector Público, “LAASSP”, y (CITAR LOS NUMERALES) de su Reglamento.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I.6</w:t>
      </w:r>
      <w:r w:rsidRPr="00167D78">
        <w:rPr>
          <w:rFonts w:ascii="Noto Sans" w:hAnsi="Noto Sans" w:cs="Noto Sans"/>
          <w:sz w:val="15"/>
          <w:szCs w:val="15"/>
        </w:rPr>
        <w:tab/>
        <w:t xml:space="preserve">“LA DEPENDENCIA O ENTIDAD” cuenta con suficiencia presupuestaria otorgada mediante (NÚMERO Y FECHA DE OFICIO), emitido por la _____________________.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QUE SE TRATE DE UN CONTRATO PLURIANUAL, SE DEBERÁ CONSIGNAR EL OFICIO DE AUTORIZACIÓN DE LA SHCP EN TÉRMINOS DEL ARTÍCULO 50 DE LA LEY FEDERAL DE PRESUPUESTO Y RESPONSABILIDAD HACENDARIA Y SU REGLAMENTO, COMO SIGUE: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La SHCP (Titular de la entidad en su caso) autorizó la </w:t>
      </w:r>
      <w:proofErr w:type="spellStart"/>
      <w:r w:rsidRPr="00167D78">
        <w:rPr>
          <w:rFonts w:ascii="Noto Sans" w:hAnsi="Noto Sans" w:cs="Noto Sans"/>
          <w:sz w:val="15"/>
          <w:szCs w:val="15"/>
        </w:rPr>
        <w:t>plurianualidad</w:t>
      </w:r>
      <w:proofErr w:type="spellEnd"/>
      <w:r w:rsidRPr="00167D78">
        <w:rPr>
          <w:rFonts w:ascii="Noto Sans" w:hAnsi="Noto Sans" w:cs="Noto Sans"/>
          <w:sz w:val="15"/>
          <w:szCs w:val="15"/>
        </w:rPr>
        <w:t xml:space="preserve"> mediante el oficio Número de Oficio ______________________</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INSTRUCCIÓN: SI LA CONTRATACIÓN ES PREVIA A LA AUTORIZACIÓN DE SU PRESUPUESTO, CONFORME AL ARTÍCULO 25, PÁRRAFO SEGUNDO DE LA LAASSP (ANTICIPADA) MOSTRAR EL SIGUIENTE TEXTO: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En caso de que se trate de una contratación cuya vigencia inicie en el ejercicio fiscal siguiente de aquél en que se formalice, se deberá consignar el oficio de autorización de la SHCP en términos de los artículos 35 de la Ley Federal de Presupuesto y Responsabilidad Hacendaria y 146 de su Reglamento.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I.7</w:t>
      </w:r>
      <w:r w:rsidRPr="00167D78">
        <w:rPr>
          <w:rFonts w:ascii="Noto Sans" w:hAnsi="Noto Sans" w:cs="Noto Sans"/>
          <w:sz w:val="15"/>
          <w:szCs w:val="15"/>
        </w:rPr>
        <w:tab/>
        <w:t>Cuenta con el Registro Federal de Contribuyentes N° (RFC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I.8</w:t>
      </w:r>
      <w:r w:rsidRPr="00167D78">
        <w:rPr>
          <w:rFonts w:ascii="Noto Sans" w:hAnsi="Noto Sans" w:cs="Noto Sans"/>
          <w:sz w:val="15"/>
          <w:szCs w:val="15"/>
        </w:rPr>
        <w:tab/>
        <w:t>Tiene establecido su domicilio en ________________________________________ mismo que señala para los fines y efectos legales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QUE SE APLIQUE REDUCCIÓN DE GARANTÍA DE CUMPLIMIENTO.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I.9</w:t>
      </w:r>
      <w:r w:rsidRPr="00167D78">
        <w:rPr>
          <w:rFonts w:ascii="Noto Sans" w:hAnsi="Noto Sans" w:cs="Noto Sans"/>
          <w:sz w:val="15"/>
          <w:szCs w:val="15"/>
        </w:rPr>
        <w:tab/>
        <w:t>De la revisión al historial de cumplimiento en materia de contrataciones en el Registro Único de Contratistas, se advierte que “EL PROVEEDOR” cuenta con un grado de cumplimiento (INDICAR EL RANGO), por lo que “LA DEPENDENCIA O ENTIDAD” determina procedente efectuar la reducción del monto de la garantía por un porcentaje de ___.</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CUANDO LA PROPOSICIÓN GANADORA HAYA SIDO PRESENTADA EN FORMA CONJUNTA POR VARIAS PERSONAS, LAS DECLARACIONES SE DEBERÁN FORMULAR POR CADA UNO DE ELLOS, EN TÉRMINOS DEL ARTÍCULO 44 DEL REGLAMENTO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w:t>
      </w:r>
      <w:r w:rsidRPr="00167D78">
        <w:rPr>
          <w:rFonts w:ascii="Noto Sans" w:hAnsi="Noto Sans" w:cs="Noto Sans"/>
          <w:sz w:val="15"/>
          <w:szCs w:val="15"/>
        </w:rPr>
        <w:tab/>
        <w:t>“EL PROVEEDOR” declara que (TRATÁNDOSE DE PERSONA FÍSICA):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w:t>
      </w:r>
      <w:r w:rsidRPr="00167D78">
        <w:rPr>
          <w:rFonts w:ascii="Noto Sans" w:hAnsi="Noto Sans" w:cs="Noto Sans"/>
          <w:sz w:val="15"/>
          <w:szCs w:val="15"/>
        </w:rPr>
        <w:tab/>
        <w:t>“EL PROVEEDOR”, por conducto de su representante declara que (TRATÁNDOSE DE PERSONA MORAL):</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PROPUESTAS CONJUNTAS, INCORPORAR A CADA UNO DE LOS PROVEEDORES QUE LA INTEGRAN, EN TÉRMINOS DE LO SEÑALADO EN LOS NUMERALES 2 A 3.1</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SI ES PERSONA FÍSICA INCORPORAR LAS DECLARACIONES DE LOS NUMERALES 2. Y 2.1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II.1</w:t>
      </w:r>
      <w:r w:rsidRPr="00167D78">
        <w:rPr>
          <w:rFonts w:ascii="Noto Sans" w:hAnsi="Noto Sans" w:cs="Noto Sans"/>
          <w:sz w:val="15"/>
          <w:szCs w:val="15"/>
        </w:rPr>
        <w:tab/>
        <w:t>Es una persona física, de nacionalidad _____________lo que acredita con ___________________ (EN EL CASO DE PERSONAS EXTRANJERAS DESCRIBIR EL DOCUMENTO) __________________, expedida por ___________________.</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SI ES PERSONA MORAL, ATENDER A LAS DECLARACIONES DE LOS NUMERALES 2 A 2.2</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II.2</w:t>
      </w:r>
      <w:r w:rsidRPr="00167D78">
        <w:rPr>
          <w:rFonts w:ascii="Noto Sans" w:hAnsi="Noto Sans" w:cs="Noto Sans"/>
          <w:sz w:val="15"/>
          <w:szCs w:val="15"/>
        </w:rPr>
        <w:tab/>
        <w:t xml:space="preserve">Es una persona moral legalmente constituida mediante ________________ (DESCRIBIR EL INSTRUMENTO PÚBLICO QUE LE DAN ORIGEN Y EN SU CASO LAS MODIFICACIONES QUE SE HUBIERAN REALIZADO), denominada (NOMBRE O RAZÓN SOCIAL), cuyo objeto social es _____________, entre otros, (OBJETO SOCIAL), inscrita en el Registro Público de la Propiedad de ____________ con el folio ______ de fecha ______.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II.2</w:t>
      </w:r>
      <w:r w:rsidRPr="00167D78">
        <w:rPr>
          <w:rFonts w:ascii="Noto Sans" w:hAnsi="Noto Sans" w:cs="Noto Sans"/>
          <w:sz w:val="15"/>
          <w:szCs w:val="15"/>
        </w:rPr>
        <w:tab/>
        <w:t>La o el C. (NOMBRE DEL REPRESENTANTE LEGAL), en su carácter de __________________, cuenta con facultades suficientes para suscribir el presente contrato y obligar a su representada, como lo acredita con _____________________________ (INSTRUMENTO NOTARIAL DE CONSTITUCIÓN O PODER OTORGADO AL REPRESENTANTE LEGAL) ______________, mismo que bajo protesta de decir verdad manifiesta no le ha sido limitado ni revocado en forma alguna.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EN EL CASO DE PERSONAS DE NACIONALIDAD EXTRANJERA, DEBERÁN PRESENTAR LA DOCUMENTACIÓN CORRESPONDIENTE DEBIDAMENTE APOSTILLADA.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II.3</w:t>
      </w:r>
      <w:r w:rsidRPr="00167D78">
        <w:rPr>
          <w:rFonts w:ascii="Noto Sans" w:hAnsi="Noto Sans" w:cs="Noto Sans"/>
          <w:sz w:val="15"/>
          <w:szCs w:val="15"/>
        </w:rPr>
        <w:tab/>
        <w:t>Reúne las condiciones técnicas, jurídicas y económicas, y cuenta con la organización y elementos necesarios para su cumplimiento.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II.4</w:t>
      </w:r>
      <w:r w:rsidRPr="00167D78">
        <w:rPr>
          <w:rFonts w:ascii="Noto Sans" w:hAnsi="Noto Sans" w:cs="Noto Sans"/>
          <w:sz w:val="15"/>
          <w:szCs w:val="15"/>
        </w:rPr>
        <w:tab/>
        <w:t>Cuenta con su Registro Federal de Contribuyentes (RFC PROVEEDOR).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II.5</w:t>
      </w:r>
      <w:r w:rsidRPr="00167D78">
        <w:rPr>
          <w:rFonts w:ascii="Noto Sans" w:hAnsi="Noto Sans" w:cs="Noto Sans"/>
          <w:sz w:val="15"/>
          <w:szCs w:val="15"/>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II.6</w:t>
      </w:r>
      <w:r w:rsidRPr="00167D78">
        <w:rPr>
          <w:rFonts w:ascii="Noto Sans" w:hAnsi="Noto Sans" w:cs="Noto Sans"/>
          <w:sz w:val="15"/>
          <w:szCs w:val="15"/>
        </w:rPr>
        <w:tab/>
        <w:t>Tiene establecido su domicilio en ________________________________________ mismo que señala para los fines y efectos legales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III.</w:t>
      </w:r>
      <w:r w:rsidRPr="00167D78">
        <w:rPr>
          <w:rFonts w:ascii="Noto Sans" w:hAnsi="Noto Sans" w:cs="Noto Sans"/>
          <w:sz w:val="15"/>
          <w:szCs w:val="15"/>
        </w:rPr>
        <w:tab/>
        <w:t>De “LAS PARTES”: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III.1</w:t>
      </w:r>
      <w:r w:rsidRPr="00167D78">
        <w:rPr>
          <w:rFonts w:ascii="Noto Sans" w:hAnsi="Noto Sans" w:cs="Noto Sans"/>
          <w:sz w:val="15"/>
          <w:szCs w:val="15"/>
        </w:rPr>
        <w:tab/>
        <w:t>Que es su voluntad celebrar el presente contrato y sujetarse a sus términos y condiciones, por lo que de común acuerdo se obligan de conformidad con las siguientes: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CLÁUSULAS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PRIMERA. OBJETO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PROVEEDOR” acepta y se obliga a proporcionar a “LA DEPENDENCIA O ENTIDAD” la prestación del servicio de (DESCRIPCIÓN), en los términos y condiciones establecidos en la convocatoria (TRATÁNDOSE DE LICITACIONES PÚBLICAS O INVITACIÓN A CUANDO MENOS TRES PERSONAS), este contrato y sus anexos (NUMERAR Y DESCRIBIR LOS ANEXOS) que forman parte integrante del mismo.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SEGUNDA. MONTO DEL CONTRATO</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TRATÁNDOSE DE CONTRATO CERRADO Y ANUAL, MOSTRAR EL SIGUIENTE PÁRRAFO: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pagará a “EL PROVEEDOR” como contraprestación por los servicios objeto de este contrato, la cantidad de $ (MONTO TOTAL DEL CONTRATO SIN IMPUESTOS) más impuestos que asciende a $ (IMPUESTOS), que hace un total de (MONTO TOTAL CON IMPUESTOS).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SER CERRADO Y PLURIANUAL, MOSTRAR LA TABLA Y LOS DOS PÁRRAFOS SIGUIENTES: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conviene con “EL PROVEEDOR” que el monto total de los servicios es por la cantidad de $ (MONTO TOTAL DEL CONTRATO SIN IMPUESTOS) más impuestos que asciende a $ (IMPUESTOS), lo que hace un total de (MONTO TOTAL CON IMPUESTOS) importe que se cubrirá en cada uno de los ejercicios fiscales, de acuerdo a lo siguiente:</w:t>
      </w:r>
    </w:p>
    <w:p w:rsidR="00764FE6" w:rsidRPr="00167D78" w:rsidRDefault="00764FE6" w:rsidP="00764FE6">
      <w:pPr>
        <w:jc w:val="both"/>
        <w:rPr>
          <w:rFonts w:ascii="Noto Sans" w:hAnsi="Noto Sans" w:cs="Noto Sans"/>
          <w:sz w:val="15"/>
          <w:szCs w:val="15"/>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119"/>
        <w:gridCol w:w="3260"/>
      </w:tblGrid>
      <w:tr w:rsidR="00764FE6" w:rsidRPr="00167D78" w:rsidTr="00A56CE1">
        <w:trPr>
          <w:jc w:val="center"/>
        </w:trPr>
        <w:tc>
          <w:tcPr>
            <w:tcW w:w="2972"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Ejercicio Fiscal</w:t>
            </w:r>
          </w:p>
        </w:tc>
        <w:tc>
          <w:tcPr>
            <w:tcW w:w="3119"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Monto sin impuestos</w:t>
            </w:r>
          </w:p>
        </w:tc>
        <w:tc>
          <w:tcPr>
            <w:tcW w:w="3260"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Monto con impuestos</w:t>
            </w:r>
          </w:p>
        </w:tc>
      </w:tr>
      <w:tr w:rsidR="00764FE6" w:rsidRPr="00167D78" w:rsidTr="00A56CE1">
        <w:trPr>
          <w:jc w:val="center"/>
        </w:trPr>
        <w:tc>
          <w:tcPr>
            <w:tcW w:w="2972" w:type="dxa"/>
            <w:tcBorders>
              <w:bottom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(INCORPORAR EJERCICIO FISCAL)</w:t>
            </w:r>
          </w:p>
        </w:tc>
        <w:tc>
          <w:tcPr>
            <w:tcW w:w="3119"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SIN IMPUESTOS DEL EJERCICIO)</w:t>
            </w:r>
          </w:p>
        </w:tc>
        <w:tc>
          <w:tcPr>
            <w:tcW w:w="3260"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CON IMPUESTOS DEL EJERCICIO) </w:t>
            </w:r>
          </w:p>
        </w:tc>
      </w:tr>
      <w:tr w:rsidR="00764FE6" w:rsidRPr="00167D78" w:rsidTr="00A56CE1">
        <w:trPr>
          <w:jc w:val="center"/>
        </w:trPr>
        <w:tc>
          <w:tcPr>
            <w:tcW w:w="2972" w:type="dxa"/>
            <w:tcBorders>
              <w:bottom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Se agregarán tantos se hayan programado</w:t>
            </w:r>
          </w:p>
        </w:tc>
        <w:tc>
          <w:tcPr>
            <w:tcW w:w="3119" w:type="dxa"/>
            <w:tcBorders>
              <w:bottom w:val="single" w:sz="4" w:space="0" w:color="auto"/>
            </w:tcBorders>
            <w:shd w:val="clear" w:color="auto" w:fill="auto"/>
          </w:tcPr>
          <w:p w:rsidR="00764FE6" w:rsidRPr="00167D78" w:rsidRDefault="00764FE6" w:rsidP="00A56CE1">
            <w:pPr>
              <w:jc w:val="both"/>
              <w:rPr>
                <w:rFonts w:ascii="Noto Sans" w:hAnsi="Noto Sans" w:cs="Noto Sans"/>
                <w:sz w:val="15"/>
                <w:szCs w:val="15"/>
              </w:rPr>
            </w:pPr>
          </w:p>
        </w:tc>
        <w:tc>
          <w:tcPr>
            <w:tcW w:w="3260" w:type="dxa"/>
            <w:shd w:val="clear" w:color="auto" w:fill="auto"/>
          </w:tcPr>
          <w:p w:rsidR="00764FE6" w:rsidRPr="00167D78" w:rsidRDefault="00764FE6" w:rsidP="00A56CE1">
            <w:pPr>
              <w:jc w:val="both"/>
              <w:rPr>
                <w:rFonts w:ascii="Noto Sans" w:hAnsi="Noto Sans" w:cs="Noto Sans"/>
                <w:sz w:val="15"/>
                <w:szCs w:val="15"/>
              </w:rPr>
            </w:pPr>
          </w:p>
        </w:tc>
      </w:tr>
      <w:tr w:rsidR="00764FE6" w:rsidRPr="00167D78" w:rsidTr="00A56CE1">
        <w:trPr>
          <w:jc w:val="center"/>
        </w:trPr>
        <w:tc>
          <w:tcPr>
            <w:tcW w:w="2972" w:type="dxa"/>
            <w:tcBorders>
              <w:top w:val="single" w:sz="4" w:space="0" w:color="auto"/>
              <w:left w:val="nil"/>
              <w:bottom w:val="nil"/>
              <w:right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TOTAL:</w:t>
            </w:r>
          </w:p>
        </w:tc>
        <w:tc>
          <w:tcPr>
            <w:tcW w:w="3119" w:type="dxa"/>
            <w:tcBorders>
              <w:left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$(MONTO TOTAL SIN IMPUESTOS)</w:t>
            </w:r>
          </w:p>
        </w:tc>
        <w:tc>
          <w:tcPr>
            <w:tcW w:w="3260"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TOTAL con impuestos)</w:t>
            </w:r>
          </w:p>
        </w:tc>
      </w:tr>
    </w:tbl>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Las partes convienen expresamente que las obligaciones de este contrato, cuyo cumplimiento se encuentra previsto realizar durante los ejercicios fiscales de (CONCATENAR EJERCICIOS  FISCALES QUE INVOLUCRAN LA PLURIANUALIDAD) quedarán sujetas para fines de su ejecución y pago a la disponibilidad presupuestaria, con que cuente  “LA DEPENDENCIA O ENTIDAD”,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LOS MONTOS Y PRECIOS SE PODRÁN INDICAR EN MONEDA EXTRANJERA, CUANDO ASÍ SE HAYA DETERMINADO EN LA CONVOCATORIA, INVITACIÓN, O SOLICITUD DE COTIZACIÓN, DE CONFORMIDAD CON EL ARTÍCULO 45, FRACCIÓN XIII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El(los) precio(s) unitario(s) del presente contrato, expresado(s) en moneda nacional </w:t>
      </w:r>
      <w:proofErr w:type="gramStart"/>
      <w:r w:rsidRPr="00167D78">
        <w:rPr>
          <w:rFonts w:ascii="Noto Sans" w:hAnsi="Noto Sans" w:cs="Noto Sans"/>
          <w:sz w:val="15"/>
          <w:szCs w:val="15"/>
        </w:rPr>
        <w:t>es(</w:t>
      </w:r>
      <w:proofErr w:type="gramEnd"/>
      <w:r w:rsidRPr="00167D78">
        <w:rPr>
          <w:rFonts w:ascii="Noto Sans" w:hAnsi="Noto Sans" w:cs="Noto Sans"/>
          <w:sz w:val="15"/>
          <w:szCs w:val="15"/>
        </w:rPr>
        <w:t>son):</w:t>
      </w:r>
    </w:p>
    <w:p w:rsidR="00764FE6" w:rsidRPr="00167D78" w:rsidRDefault="00764FE6" w:rsidP="00764FE6">
      <w:pPr>
        <w:jc w:val="both"/>
        <w:rPr>
          <w:rFonts w:ascii="Noto Sans" w:hAnsi="Noto Sans" w:cs="Noto Sans"/>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0"/>
        <w:gridCol w:w="1610"/>
        <w:gridCol w:w="1132"/>
        <w:gridCol w:w="1306"/>
        <w:gridCol w:w="1178"/>
        <w:gridCol w:w="1495"/>
        <w:gridCol w:w="1183"/>
      </w:tblGrid>
      <w:tr w:rsidR="00764FE6" w:rsidRPr="00167D78" w:rsidTr="00A56CE1">
        <w:trPr>
          <w:jc w:val="center"/>
        </w:trPr>
        <w:tc>
          <w:tcPr>
            <w:tcW w:w="1490" w:type="dxa"/>
            <w:shd w:val="clear" w:color="auto" w:fill="auto"/>
            <w:vAlign w:val="center"/>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Partida</w:t>
            </w:r>
          </w:p>
        </w:tc>
        <w:tc>
          <w:tcPr>
            <w:tcW w:w="1610" w:type="dxa"/>
            <w:shd w:val="clear" w:color="auto" w:fill="auto"/>
            <w:vAlign w:val="center"/>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Descripción *</w:t>
            </w:r>
          </w:p>
        </w:tc>
        <w:tc>
          <w:tcPr>
            <w:tcW w:w="1132" w:type="dxa"/>
            <w:shd w:val="clear" w:color="auto" w:fill="auto"/>
            <w:vAlign w:val="center"/>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Unidad*</w:t>
            </w:r>
          </w:p>
        </w:tc>
        <w:tc>
          <w:tcPr>
            <w:tcW w:w="1306" w:type="dxa"/>
            <w:shd w:val="clear" w:color="auto" w:fill="auto"/>
            <w:vAlign w:val="center"/>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Cantidad *</w:t>
            </w:r>
          </w:p>
        </w:tc>
        <w:tc>
          <w:tcPr>
            <w:tcW w:w="1178" w:type="dxa"/>
            <w:shd w:val="clear" w:color="auto" w:fill="auto"/>
            <w:vAlign w:val="center"/>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Precio unitario *</w:t>
            </w:r>
          </w:p>
        </w:tc>
        <w:tc>
          <w:tcPr>
            <w:tcW w:w="1495" w:type="dxa"/>
            <w:shd w:val="clear" w:color="auto" w:fill="auto"/>
            <w:vAlign w:val="center"/>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Precio total antes de imp. *</w:t>
            </w:r>
          </w:p>
        </w:tc>
        <w:tc>
          <w:tcPr>
            <w:tcW w:w="1183"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Precio total después de imp. *</w:t>
            </w:r>
          </w:p>
        </w:tc>
      </w:tr>
      <w:tr w:rsidR="00764FE6" w:rsidRPr="00167D78" w:rsidTr="00A56CE1">
        <w:trPr>
          <w:jc w:val="center"/>
        </w:trPr>
        <w:tc>
          <w:tcPr>
            <w:tcW w:w="1490" w:type="dxa"/>
            <w:shd w:val="clear" w:color="auto" w:fill="auto"/>
          </w:tcPr>
          <w:p w:rsidR="00764FE6" w:rsidRPr="00167D78" w:rsidRDefault="00764FE6" w:rsidP="00A56CE1">
            <w:pPr>
              <w:jc w:val="both"/>
              <w:rPr>
                <w:rFonts w:ascii="Noto Sans" w:hAnsi="Noto Sans" w:cs="Noto Sans"/>
                <w:sz w:val="15"/>
                <w:szCs w:val="15"/>
              </w:rPr>
            </w:pPr>
          </w:p>
        </w:tc>
        <w:tc>
          <w:tcPr>
            <w:tcW w:w="1610" w:type="dxa"/>
            <w:shd w:val="clear" w:color="auto" w:fill="auto"/>
          </w:tcPr>
          <w:p w:rsidR="00764FE6" w:rsidRPr="00167D78" w:rsidRDefault="00764FE6" w:rsidP="00A56CE1">
            <w:pPr>
              <w:jc w:val="both"/>
              <w:rPr>
                <w:rFonts w:ascii="Noto Sans" w:hAnsi="Noto Sans" w:cs="Noto Sans"/>
                <w:sz w:val="15"/>
                <w:szCs w:val="15"/>
              </w:rPr>
            </w:pPr>
          </w:p>
        </w:tc>
        <w:tc>
          <w:tcPr>
            <w:tcW w:w="1132" w:type="dxa"/>
            <w:shd w:val="clear" w:color="auto" w:fill="auto"/>
          </w:tcPr>
          <w:p w:rsidR="00764FE6" w:rsidRPr="00167D78" w:rsidRDefault="00764FE6" w:rsidP="00A56CE1">
            <w:pPr>
              <w:jc w:val="both"/>
              <w:rPr>
                <w:rFonts w:ascii="Noto Sans" w:hAnsi="Noto Sans" w:cs="Noto Sans"/>
                <w:sz w:val="15"/>
                <w:szCs w:val="15"/>
              </w:rPr>
            </w:pPr>
          </w:p>
        </w:tc>
        <w:tc>
          <w:tcPr>
            <w:tcW w:w="1306" w:type="dxa"/>
            <w:shd w:val="clear" w:color="auto" w:fill="auto"/>
          </w:tcPr>
          <w:p w:rsidR="00764FE6" w:rsidRPr="00167D78" w:rsidRDefault="00764FE6" w:rsidP="00A56CE1">
            <w:pPr>
              <w:jc w:val="both"/>
              <w:rPr>
                <w:rFonts w:ascii="Noto Sans" w:hAnsi="Noto Sans" w:cs="Noto Sans"/>
                <w:sz w:val="15"/>
                <w:szCs w:val="15"/>
              </w:rPr>
            </w:pPr>
          </w:p>
        </w:tc>
        <w:tc>
          <w:tcPr>
            <w:tcW w:w="1178" w:type="dxa"/>
            <w:shd w:val="clear" w:color="auto" w:fill="auto"/>
          </w:tcPr>
          <w:p w:rsidR="00764FE6" w:rsidRPr="00167D78" w:rsidRDefault="00764FE6" w:rsidP="00A56CE1">
            <w:pPr>
              <w:jc w:val="both"/>
              <w:rPr>
                <w:rFonts w:ascii="Noto Sans" w:hAnsi="Noto Sans" w:cs="Noto Sans"/>
                <w:sz w:val="15"/>
                <w:szCs w:val="15"/>
              </w:rPr>
            </w:pPr>
          </w:p>
        </w:tc>
        <w:tc>
          <w:tcPr>
            <w:tcW w:w="1495" w:type="dxa"/>
            <w:shd w:val="clear" w:color="auto" w:fill="auto"/>
          </w:tcPr>
          <w:p w:rsidR="00764FE6" w:rsidRPr="00167D78" w:rsidRDefault="00764FE6" w:rsidP="00A56CE1">
            <w:pPr>
              <w:jc w:val="both"/>
              <w:rPr>
                <w:rFonts w:ascii="Noto Sans" w:hAnsi="Noto Sans" w:cs="Noto Sans"/>
                <w:sz w:val="15"/>
                <w:szCs w:val="15"/>
              </w:rPr>
            </w:pPr>
          </w:p>
        </w:tc>
        <w:tc>
          <w:tcPr>
            <w:tcW w:w="1183" w:type="dxa"/>
            <w:shd w:val="clear" w:color="auto" w:fill="auto"/>
          </w:tcPr>
          <w:p w:rsidR="00764FE6" w:rsidRPr="00167D78" w:rsidRDefault="00764FE6" w:rsidP="00A56CE1">
            <w:pPr>
              <w:jc w:val="both"/>
              <w:rPr>
                <w:rFonts w:ascii="Noto Sans" w:hAnsi="Noto Sans" w:cs="Noto Sans"/>
                <w:sz w:val="15"/>
                <w:szCs w:val="15"/>
              </w:rPr>
            </w:pPr>
          </w:p>
        </w:tc>
      </w:tr>
    </w:tbl>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INDICAR EL ANEXO CORRESPONDIENTE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precio unitario es considerado fijo y en moneda nacional (TIPO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INSTRUCCIÓN: EN CASO DE QUE SE HAYA PREVISTO VARIACIÓN DE PRECIOS, Y SE CUENTE CON UNA FÓRMULA O MECANISMO DE AJUSTE SE CONSIDERARÁ LA SIGUIENTE REDACCIÓN:</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El precio unitario será considerado en moneda nacional, y podrá ser modificado conforme a la siguiente: (ESTABLECER LA FÓRMULA O MECANISMO DE AJUSTE PUBLICADA EN LA CONVOCATORIA, INVITACIÓN O SOLICITUD DE COTIZACIÓN).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EN CASO DE SER ABIERTO Y ANUAL INCORPORAR EL SIGUIENTE PÁRRAFO: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 “LA DEPENDENCIA O ENTIDAD” pagará a “EL PROVEEDOR” como contraprestación por los servicios objeto de este contrato, la cantidad mínima de (MONTO MÍNIMO TOTAL DEL CONTRATO) más impuestos por $_____________ (INDICAR LA CANTIDAD EN LETRA) y un monto máximo de (MONTO MÁXIMO TOTAL DEL CONTRATO), más impuestos que asciende a $_______ (INDICAR LA CANTIDAD EN LETRA).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SER PLURIANUAL ABIERTO, MOSTRAR LA TABLA Y LOS TRES PÁRRAFOS SIGUIENTES: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conviene con “EL PROVEEDOR” que el monto mínimo del arrendamiento objeto del presente contrato para los ejercicios fiscales de (CONCATENAR EJERCICIOS FISCALES QUE INVOLUCRAN LA PLURIANUALIDAD) es por la cantidad de (MONTO MÍNIMO TOTAL) más impuestos que asciende a $_____________ (INDICAR LA CANTIDAD EN LETRA).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Asimismo, que el monto máximo de los servicios para los ejercicios fiscales de (INCORPORAR EJERCICIO) es por la cantidad de (MONTO MÁXIMO TOTAL DEL CONTRATO), más impuestos que asciende a $_______ (Indicar la cantidad en letra).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Importe mínimos y máximos a pagar en cada ejercicio fiscal de acuerdo a lo siguiente:</w:t>
      </w:r>
    </w:p>
    <w:p w:rsidR="00764FE6" w:rsidRPr="00167D78" w:rsidRDefault="00764FE6" w:rsidP="00764FE6">
      <w:pPr>
        <w:jc w:val="both"/>
        <w:rPr>
          <w:rFonts w:ascii="Noto Sans" w:hAnsi="Noto Sans" w:cs="Noto Sans"/>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113"/>
        <w:gridCol w:w="3113"/>
      </w:tblGrid>
      <w:tr w:rsidR="00764FE6" w:rsidRPr="00167D78" w:rsidTr="00A56CE1">
        <w:trPr>
          <w:trHeight w:val="249"/>
          <w:jc w:val="center"/>
        </w:trPr>
        <w:tc>
          <w:tcPr>
            <w:tcW w:w="3112"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Ejercicio Fiscal</w:t>
            </w:r>
          </w:p>
        </w:tc>
        <w:tc>
          <w:tcPr>
            <w:tcW w:w="3113"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Monto mínimo</w:t>
            </w:r>
          </w:p>
        </w:tc>
        <w:tc>
          <w:tcPr>
            <w:tcW w:w="3113"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Monto máximo</w:t>
            </w:r>
          </w:p>
        </w:tc>
      </w:tr>
      <w:tr w:rsidR="00764FE6" w:rsidRPr="00167D78" w:rsidTr="00A56CE1">
        <w:trPr>
          <w:trHeight w:val="1158"/>
          <w:jc w:val="center"/>
        </w:trPr>
        <w:tc>
          <w:tcPr>
            <w:tcW w:w="3112" w:type="dxa"/>
            <w:tcBorders>
              <w:bottom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(INCORPORAR EJERCICIO FISCAL)</w:t>
            </w:r>
          </w:p>
        </w:tc>
        <w:tc>
          <w:tcPr>
            <w:tcW w:w="3113"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MÍNIMO ANUAL sin impuestos)</w:t>
            </w:r>
          </w:p>
        </w:tc>
        <w:tc>
          <w:tcPr>
            <w:tcW w:w="3113"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MÁXIMO ANUAL sin impuestos)</w:t>
            </w:r>
          </w:p>
        </w:tc>
      </w:tr>
      <w:tr w:rsidR="00764FE6" w:rsidRPr="00167D78" w:rsidTr="00A56CE1">
        <w:trPr>
          <w:trHeight w:val="738"/>
          <w:jc w:val="center"/>
        </w:trPr>
        <w:tc>
          <w:tcPr>
            <w:tcW w:w="3112" w:type="dxa"/>
            <w:tcBorders>
              <w:bottom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Se agregarán tantos se hayan programado</w:t>
            </w:r>
          </w:p>
        </w:tc>
        <w:tc>
          <w:tcPr>
            <w:tcW w:w="3113" w:type="dxa"/>
            <w:tcBorders>
              <w:bottom w:val="single" w:sz="4" w:space="0" w:color="auto"/>
            </w:tcBorders>
            <w:shd w:val="clear" w:color="auto" w:fill="auto"/>
          </w:tcPr>
          <w:p w:rsidR="00764FE6" w:rsidRPr="00167D78" w:rsidRDefault="00764FE6" w:rsidP="00A56CE1">
            <w:pPr>
              <w:jc w:val="both"/>
              <w:rPr>
                <w:rFonts w:ascii="Noto Sans" w:hAnsi="Noto Sans" w:cs="Noto Sans"/>
                <w:sz w:val="15"/>
                <w:szCs w:val="15"/>
              </w:rPr>
            </w:pPr>
          </w:p>
        </w:tc>
        <w:tc>
          <w:tcPr>
            <w:tcW w:w="3113" w:type="dxa"/>
            <w:shd w:val="clear" w:color="auto" w:fill="auto"/>
          </w:tcPr>
          <w:p w:rsidR="00764FE6" w:rsidRPr="00167D78" w:rsidRDefault="00764FE6" w:rsidP="00A56CE1">
            <w:pPr>
              <w:jc w:val="both"/>
              <w:rPr>
                <w:rFonts w:ascii="Noto Sans" w:hAnsi="Noto Sans" w:cs="Noto Sans"/>
                <w:sz w:val="15"/>
                <w:szCs w:val="15"/>
              </w:rPr>
            </w:pPr>
          </w:p>
        </w:tc>
      </w:tr>
      <w:tr w:rsidR="00764FE6" w:rsidRPr="00167D78" w:rsidTr="00A56CE1">
        <w:trPr>
          <w:trHeight w:val="249"/>
          <w:jc w:val="center"/>
        </w:trPr>
        <w:tc>
          <w:tcPr>
            <w:tcW w:w="3112" w:type="dxa"/>
            <w:tcBorders>
              <w:top w:val="single" w:sz="4" w:space="0" w:color="auto"/>
              <w:left w:val="nil"/>
              <w:bottom w:val="nil"/>
              <w:right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TOTAL SIN IMPUESTOS:</w:t>
            </w:r>
          </w:p>
        </w:tc>
        <w:tc>
          <w:tcPr>
            <w:tcW w:w="3113" w:type="dxa"/>
            <w:tcBorders>
              <w:left w:val="single" w:sz="4" w:space="0" w:color="auto"/>
            </w:tcBorders>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MÍNIMO TOTAL)</w:t>
            </w:r>
          </w:p>
        </w:tc>
        <w:tc>
          <w:tcPr>
            <w:tcW w:w="3113"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 (MONTO MÁXIMO TOTAL DEL CONTRATO)</w:t>
            </w:r>
          </w:p>
        </w:tc>
      </w:tr>
    </w:tbl>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Las partes convienen expresamente que las obligaciones de este contrato, cuyo cumplimiento se encuentra previsto realizar durante los ejercicios fiscales de </w:t>
      </w:r>
      <w:r w:rsidRPr="00167D78">
        <w:rPr>
          <w:rFonts w:ascii="Noto Sans" w:hAnsi="Noto Sans" w:cs="Noto Sans"/>
          <w:sz w:val="15"/>
          <w:szCs w:val="15"/>
        </w:rPr>
        <w:t xml:space="preserve">(CONCATENAR EJERCICIOS  FISCALES QUE INVOLUCRAN LA PLURIANUALIDAD) </w:t>
      </w:r>
      <w:r w:rsidRPr="00167D78">
        <w:rPr>
          <w:rFonts w:ascii="Noto Sans" w:hAnsi="Noto Sans" w:cs="Noto Sans"/>
          <w:sz w:val="15"/>
          <w:szCs w:val="15"/>
          <w:highlight w:val="yellow"/>
        </w:rPr>
        <w:t>quedarán sujetas para fines de su ejecución y pago a la disponibilidad presupuestaria, con que cuente</w:t>
      </w:r>
      <w:r w:rsidRPr="00167D78">
        <w:rPr>
          <w:rFonts w:ascii="Noto Sans" w:hAnsi="Noto Sans" w:cs="Noto Sans"/>
          <w:sz w:val="15"/>
          <w:szCs w:val="15"/>
        </w:rPr>
        <w:t xml:space="preserve">  “LA DEPENDENCIA O ENTIDAD”,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LOS MONTOS Y PRECIOS SE PODRÁN INDICAR EN MONEDA EXTRANJERA, CUANDO ASÍ SE HAYA DETERMINADO EN LA CONVOCATORIA, INVITACIÓN, O SOLICITUD DE COTIZACIÓN, DE CONFORMIDAD CON EL ARTÍCULO 45, FRACCIÓN XIII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INDICAR EL(LOS) PRECIO(S) UNITARIO(S):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El(los) precio(s) unitario(s) del presente contrato, expresado(s) en moneda nacional es (son):</w:t>
      </w:r>
    </w:p>
    <w:p w:rsidR="00764FE6" w:rsidRPr="00167D78" w:rsidRDefault="00764FE6" w:rsidP="00764FE6">
      <w:pPr>
        <w:jc w:val="both"/>
        <w:rPr>
          <w:rFonts w:ascii="Noto Sans" w:hAnsi="Noto Sans" w:cs="Noto Sans"/>
          <w:sz w:val="15"/>
          <w:szCs w:val="15"/>
        </w:rPr>
      </w:pPr>
    </w:p>
    <w:tbl>
      <w:tblPr>
        <w:tblW w:w="9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657"/>
        <w:gridCol w:w="1132"/>
        <w:gridCol w:w="1195"/>
        <w:gridCol w:w="1183"/>
        <w:gridCol w:w="1195"/>
        <w:gridCol w:w="1158"/>
        <w:gridCol w:w="1208"/>
      </w:tblGrid>
      <w:tr w:rsidR="00764FE6" w:rsidRPr="00167D78" w:rsidTr="00A56CE1">
        <w:trPr>
          <w:trHeight w:val="1041"/>
          <w:jc w:val="center"/>
        </w:trPr>
        <w:tc>
          <w:tcPr>
            <w:tcW w:w="506"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lastRenderedPageBreak/>
              <w:t>Partida</w:t>
            </w:r>
          </w:p>
        </w:tc>
        <w:tc>
          <w:tcPr>
            <w:tcW w:w="853"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Descripción *</w:t>
            </w:r>
          </w:p>
        </w:tc>
        <w:tc>
          <w:tcPr>
            <w:tcW w:w="583"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Unidad *</w:t>
            </w:r>
          </w:p>
        </w:tc>
        <w:tc>
          <w:tcPr>
            <w:tcW w:w="615"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Precio unitario *</w:t>
            </w:r>
          </w:p>
        </w:tc>
        <w:tc>
          <w:tcPr>
            <w:tcW w:w="609"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Cantidad Mínima *</w:t>
            </w:r>
          </w:p>
        </w:tc>
        <w:tc>
          <w:tcPr>
            <w:tcW w:w="615"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Cantidad Máxima *</w:t>
            </w:r>
          </w:p>
        </w:tc>
        <w:tc>
          <w:tcPr>
            <w:tcW w:w="596"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Precio Total Mínimo *</w:t>
            </w:r>
          </w:p>
        </w:tc>
        <w:tc>
          <w:tcPr>
            <w:tcW w:w="622" w:type="pct"/>
            <w:shd w:val="clear" w:color="auto" w:fill="auto"/>
            <w:hideMark/>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Precio Total Máximo *</w:t>
            </w:r>
          </w:p>
        </w:tc>
      </w:tr>
      <w:tr w:rsidR="00764FE6" w:rsidRPr="00167D78" w:rsidTr="00A56CE1">
        <w:trPr>
          <w:trHeight w:val="248"/>
          <w:jc w:val="center"/>
        </w:trPr>
        <w:tc>
          <w:tcPr>
            <w:tcW w:w="506" w:type="pct"/>
            <w:shd w:val="clear" w:color="auto" w:fill="auto"/>
          </w:tcPr>
          <w:p w:rsidR="00764FE6" w:rsidRPr="00167D78" w:rsidRDefault="00764FE6" w:rsidP="00A56CE1">
            <w:pPr>
              <w:jc w:val="both"/>
              <w:rPr>
                <w:rFonts w:ascii="Noto Sans" w:hAnsi="Noto Sans" w:cs="Noto Sans"/>
                <w:sz w:val="15"/>
                <w:szCs w:val="15"/>
              </w:rPr>
            </w:pPr>
          </w:p>
        </w:tc>
        <w:tc>
          <w:tcPr>
            <w:tcW w:w="853" w:type="pct"/>
            <w:shd w:val="clear" w:color="auto" w:fill="auto"/>
          </w:tcPr>
          <w:p w:rsidR="00764FE6" w:rsidRPr="00167D78" w:rsidRDefault="00764FE6" w:rsidP="00A56CE1">
            <w:pPr>
              <w:jc w:val="both"/>
              <w:rPr>
                <w:rFonts w:ascii="Noto Sans" w:hAnsi="Noto Sans" w:cs="Noto Sans"/>
                <w:sz w:val="15"/>
                <w:szCs w:val="15"/>
              </w:rPr>
            </w:pPr>
          </w:p>
        </w:tc>
        <w:tc>
          <w:tcPr>
            <w:tcW w:w="583" w:type="pct"/>
            <w:shd w:val="clear" w:color="auto" w:fill="auto"/>
          </w:tcPr>
          <w:p w:rsidR="00764FE6" w:rsidRPr="00167D78" w:rsidRDefault="00764FE6" w:rsidP="00A56CE1">
            <w:pPr>
              <w:jc w:val="both"/>
              <w:rPr>
                <w:rFonts w:ascii="Noto Sans" w:hAnsi="Noto Sans" w:cs="Noto Sans"/>
                <w:sz w:val="15"/>
                <w:szCs w:val="15"/>
              </w:rPr>
            </w:pPr>
          </w:p>
        </w:tc>
        <w:tc>
          <w:tcPr>
            <w:tcW w:w="615" w:type="pct"/>
            <w:shd w:val="clear" w:color="auto" w:fill="auto"/>
          </w:tcPr>
          <w:p w:rsidR="00764FE6" w:rsidRPr="00167D78" w:rsidRDefault="00764FE6" w:rsidP="00A56CE1">
            <w:pPr>
              <w:jc w:val="both"/>
              <w:rPr>
                <w:rFonts w:ascii="Noto Sans" w:hAnsi="Noto Sans" w:cs="Noto Sans"/>
                <w:sz w:val="15"/>
                <w:szCs w:val="15"/>
              </w:rPr>
            </w:pPr>
          </w:p>
        </w:tc>
        <w:tc>
          <w:tcPr>
            <w:tcW w:w="609" w:type="pct"/>
            <w:shd w:val="clear" w:color="auto" w:fill="auto"/>
          </w:tcPr>
          <w:p w:rsidR="00764FE6" w:rsidRPr="00167D78" w:rsidRDefault="00764FE6" w:rsidP="00A56CE1">
            <w:pPr>
              <w:jc w:val="both"/>
              <w:rPr>
                <w:rFonts w:ascii="Noto Sans" w:hAnsi="Noto Sans" w:cs="Noto Sans"/>
                <w:sz w:val="15"/>
                <w:szCs w:val="15"/>
              </w:rPr>
            </w:pPr>
          </w:p>
        </w:tc>
        <w:tc>
          <w:tcPr>
            <w:tcW w:w="615" w:type="pct"/>
            <w:shd w:val="clear" w:color="auto" w:fill="auto"/>
          </w:tcPr>
          <w:p w:rsidR="00764FE6" w:rsidRPr="00167D78" w:rsidRDefault="00764FE6" w:rsidP="00A56CE1">
            <w:pPr>
              <w:jc w:val="both"/>
              <w:rPr>
                <w:rFonts w:ascii="Noto Sans" w:hAnsi="Noto Sans" w:cs="Noto Sans"/>
                <w:sz w:val="15"/>
                <w:szCs w:val="15"/>
              </w:rPr>
            </w:pPr>
          </w:p>
        </w:tc>
        <w:tc>
          <w:tcPr>
            <w:tcW w:w="596" w:type="pct"/>
            <w:shd w:val="clear" w:color="auto" w:fill="auto"/>
          </w:tcPr>
          <w:p w:rsidR="00764FE6" w:rsidRPr="00167D78" w:rsidRDefault="00764FE6" w:rsidP="00A56CE1">
            <w:pPr>
              <w:jc w:val="both"/>
              <w:rPr>
                <w:rFonts w:ascii="Noto Sans" w:hAnsi="Noto Sans" w:cs="Noto Sans"/>
                <w:sz w:val="15"/>
                <w:szCs w:val="15"/>
              </w:rPr>
            </w:pPr>
          </w:p>
        </w:tc>
        <w:tc>
          <w:tcPr>
            <w:tcW w:w="622" w:type="pct"/>
            <w:shd w:val="clear" w:color="auto" w:fill="auto"/>
          </w:tcPr>
          <w:p w:rsidR="00764FE6" w:rsidRPr="00167D78" w:rsidRDefault="00764FE6" w:rsidP="00A56CE1">
            <w:pPr>
              <w:jc w:val="both"/>
              <w:rPr>
                <w:rFonts w:ascii="Noto Sans" w:hAnsi="Noto Sans" w:cs="Noto Sans"/>
                <w:sz w:val="15"/>
                <w:szCs w:val="15"/>
              </w:rPr>
            </w:pPr>
          </w:p>
        </w:tc>
      </w:tr>
    </w:tbl>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INDICAR EL ANEXO CORRESPONDIENTE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precio unitario es considerado fijo y en moneda nacional (TIPO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QUE SE HAYA PREVISTO VARIACIÓN DE PRECIOS, Y SE CUENTE CON UNA FÓRMULA O MECANISMO DE AJUSTE SE CONSIDERARÁ LA SIGUIENTE REDACCIÓN Y SE ELIMINARÁ EL PÁRRAFO ANTERIOR: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precio unitario será considerado en moneda nacional, y podrá ser modificado conforme a la siguiente: (ESTABLECER LA FÓRMULA O MECANISMO DE AJUSTE PUBLICADA EN LA CONVOCATORIA, INVITACIÓN O SOLICITUD DE COTIZACIÓN).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EL CASO DE QUE LA PRESTACIÓN DEL SERVICIO REQUIERA DEL USO INTENSIVO DE MANO DE OBRA QUE IMPLIQUE UN COSTO SUPERIOR AL TREINTA POR CIENTO DEL MONTO TOTAL DEL CONTRATO, SE DEBERA INCLUIR ALGUNO DE LOS SIGUIENTES PÁRRAFOS: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conviene con “EL PROVEEDOR”, que se aplicará la siguiente fórmula (ESTABLECER LA FÓRMULA PUBLICADA EN LA CONVOCATORIA, INVITACIÓN O SOLICITUD DE COTIZACIÓN), cuando la prestación del servicio requiera de un uso intensivo de mano de obra que implique un costo superior al 30% (treinta por ciento) del monto total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O BIEN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conviene con “EL PROVEEDOR”, que se aplicará el mecanismo de ajuste que reconozca el incremento a los salarios mínimos, cuando la prestación del servicio requiera de un uso intensivo de mano de obra que implique un costo superior al 30% (treinta por ciento) del monto total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TERCERA.</w:t>
      </w:r>
      <w:r w:rsidRPr="00167D78">
        <w:rPr>
          <w:rFonts w:ascii="Noto Sans" w:hAnsi="Noto Sans" w:cs="Noto Sans"/>
          <w:sz w:val="15"/>
          <w:szCs w:val="15"/>
        </w:rPr>
        <w:t xml:space="preserve"> </w:t>
      </w:r>
      <w:r w:rsidRPr="00167D78">
        <w:rPr>
          <w:rFonts w:ascii="Noto Sans" w:hAnsi="Noto Sans" w:cs="Noto Sans"/>
          <w:sz w:val="15"/>
          <w:szCs w:val="15"/>
          <w:highlight w:val="yellow"/>
        </w:rPr>
        <w:t>ANTICIPO.</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SÓLO EN CASO DE QUE NO SE OTORGUE ANTICIPO, MOSTRAR EL SIGUIENTE TEXTO):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Para el presente contrato “LA DEPENDENCIA O ENTIDAD” no otorgará anticipo a “EL PROVEEDOR”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SÓLO EN CASO DE QUE SE OTORGUE ANTICIPO, MOSTRAR LO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Se otorgarán a “EL PROVEEDOR”, un anticipo del _______________ por ciento sobre el monto total del contrato equivalente a _____________.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CUARTA.</w:t>
      </w:r>
      <w:r w:rsidRPr="00167D78">
        <w:rPr>
          <w:rFonts w:ascii="Noto Sans" w:hAnsi="Noto Sans" w:cs="Noto Sans"/>
          <w:sz w:val="15"/>
          <w:szCs w:val="15"/>
        </w:rPr>
        <w:t xml:space="preserve"> </w:t>
      </w:r>
      <w:r w:rsidRPr="00167D78">
        <w:rPr>
          <w:rFonts w:ascii="Noto Sans" w:hAnsi="Noto Sans" w:cs="Noto Sans"/>
          <w:sz w:val="15"/>
          <w:szCs w:val="15"/>
          <w:highlight w:val="yellow"/>
        </w:rPr>
        <w:t>FORMA Y LUGAR DE PAGO.</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 “LA DEPENDENCIA O ENTIDAD”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"ANEXO _______" que forma parte integrante de este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pago se realizará en un plazo máximo de 20 (veinte) días naturales siguientes, contados a partir de la fecha en que sea entregado y aceptado el Comprobante Fiscal Digital por Internet (CFDI) o factura electrónica a “LA DEPENDENCIA O ENTIDAD”, con la aprobación (firma) del Administrador del presente contrato.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TRATÁNDOSE DE PROVEEDORES EXTRANJEROS, PRESENTAR LA FACTURA QUE SE EMITA CONFORME A LAS REGLAS DEL PAÍS DE ORIGEN.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green"/>
        </w:rPr>
      </w:pPr>
      <w:r w:rsidRPr="00167D78">
        <w:rPr>
          <w:rFonts w:ascii="Noto Sans" w:hAnsi="Noto Sans" w:cs="Noto Sans"/>
          <w:sz w:val="15"/>
          <w:szCs w:val="15"/>
          <w:highlight w:val="yellow"/>
        </w:rPr>
        <w:t xml:space="preserve">De conformidad con el artículo 90, del Reglamento de la “LAASSP”, en caso de que el CFDI o factura electrónica entregado presente errores, el Administrador del presente contrato o a quien éste designe por escrito, dentro de los 3 (tres) días hábiles siguientes de su recepción, indicará a </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 xml:space="preserve">las deficiencias que deberá corregir; por lo que, el procedimiento de pago reiniciará en el momento en que </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presente el CFDI y/o documentos soporte corregidos y sean aceptados.</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El tiempo que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utilice para la corrección del CFDI y/o documentación soporte entregada, no se computará para efectos de pago, de acuerdo con lo establecido en el artículo 51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CFDI o factura electrónica deberá ser presentada (SEÑALAR LA FORMA Y EL MEDIO POR EL CUAL SE PRESENTARÁ)</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El CFDI o factura electrónica se deberá presentar desglosando </w:t>
      </w:r>
      <w:r w:rsidRPr="00167D78">
        <w:rPr>
          <w:rFonts w:ascii="Noto Sans" w:hAnsi="Noto Sans" w:cs="Noto Sans"/>
          <w:sz w:val="15"/>
          <w:szCs w:val="15"/>
        </w:rPr>
        <w:t xml:space="preserve">el impuesto </w:t>
      </w:r>
      <w:r w:rsidRPr="00167D78">
        <w:rPr>
          <w:rFonts w:ascii="Noto Sans" w:hAnsi="Noto Sans" w:cs="Noto Sans"/>
          <w:sz w:val="15"/>
          <w:szCs w:val="15"/>
          <w:highlight w:val="yellow"/>
        </w:rPr>
        <w:t>cuando aplique.</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rPr>
        <w:t xml:space="preserve"> “EL PROVEEDOR” </w:t>
      </w:r>
      <w:r w:rsidRPr="00167D78">
        <w:rPr>
          <w:rFonts w:ascii="Noto Sans" w:hAnsi="Noto Sans" w:cs="Noto Sans"/>
          <w:sz w:val="15"/>
          <w:szCs w:val="15"/>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Para efectos de trámite de pago, “EL PROVEEDOR” deberá ser titular de una cuenta bancaria, en la que se efectuará la transferencia electrónica de pago, respecto de la cual deberá proporcionar toda la información y documentación que le sea requerida por “LA DEPENDENCIA O ENTIDAD”, para efectos del pago.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PROVEEDOR” </w:t>
      </w:r>
      <w:r w:rsidRPr="00167D78">
        <w:rPr>
          <w:rFonts w:ascii="Noto Sans" w:hAnsi="Noto Sans" w:cs="Noto Sans"/>
          <w:sz w:val="15"/>
          <w:szCs w:val="15"/>
          <w:highlight w:val="yellow"/>
        </w:rPr>
        <w:t xml:space="preserve">deberá presentar la información y </w:t>
      </w:r>
      <w:r w:rsidRPr="00167D78">
        <w:rPr>
          <w:rFonts w:ascii="Noto Sans" w:hAnsi="Noto Sans" w:cs="Noto Sans"/>
          <w:sz w:val="15"/>
          <w:szCs w:val="15"/>
        </w:rPr>
        <w:t xml:space="preserve">documentación “LA DEPENDENCIA O ENTIDAD” </w:t>
      </w:r>
      <w:r w:rsidRPr="00167D78">
        <w:rPr>
          <w:rFonts w:ascii="Noto Sans" w:hAnsi="Noto Sans" w:cs="Noto Sans"/>
          <w:sz w:val="15"/>
          <w:szCs w:val="15"/>
          <w:highlight w:val="yellow"/>
        </w:rPr>
        <w:t>le solicite para el trámite de pago,</w:t>
      </w:r>
      <w:r w:rsidRPr="00167D78">
        <w:rPr>
          <w:rFonts w:ascii="Noto Sans" w:hAnsi="Noto Sans" w:cs="Noto Sans"/>
          <w:sz w:val="15"/>
          <w:szCs w:val="15"/>
        </w:rPr>
        <w:t xml:space="preserve"> atendiendo a las disposiciones legales e internas de “LA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pago de la prestación de los servicios recibidos, quedará condicionado al pago que “EL PROVEEDOR” deba efectuar por concepto de penas convencionales y, en su caso, deductivas.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PAGO EN MONEDA EXTRANJERA, INDICAR LA FUENTE OFICIAL QUE SE TOMARÁ PARA LLEVAR A CABO LA CONVERSIÓN Y LA TASA DE CAMBIO O LA FECHA A CONSIDERAR PARA HACERLO: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fuente oficial para la conversión de la moneda extranjera será el Banco de México y la fecha a considerar será ___________________.</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Para el caso que se presenten pagos en exceso, se estará a lo dispuesto por el artículo 51, párrafo tercero, de la “LAASSP”.</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QUINTA. LUGAR, PLAZOS Y CONDICIONES DE LA PRESTACIÓN DE LOS SERVICIOS.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prestación de los servicios, se realizará conforme a los plazos, condiciones y entregables establecidos por “LA DEPENDENCIA O ENTIDAD” en el (ESTABLECER EL DOCUMENTO O ANEXO DONDE SE ENCUENTRAN DICHOS PLAZOS, CONDICIONES Y ENTREGABLES O EN SU DEFECTO REDACTARLOS, LOS CUALES FORMAN PARTE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Los servicios serán prestados en los domicilios señalados en el (ESTABLECER EL DOCUMENTO O ANEXO DONDE SE ENCUENTRAN LOS DOMICILIOS, O EN SU DEFECTO REDACTARLOS)</w:t>
      </w:r>
      <w:r w:rsidRPr="00167D78" w:rsidDel="00437DBD">
        <w:rPr>
          <w:rFonts w:ascii="Noto Sans" w:hAnsi="Noto Sans" w:cs="Noto Sans"/>
          <w:sz w:val="15"/>
          <w:szCs w:val="15"/>
        </w:rPr>
        <w:t xml:space="preserve"> </w:t>
      </w:r>
      <w:r w:rsidRPr="00167D78">
        <w:rPr>
          <w:rFonts w:ascii="Noto Sans" w:hAnsi="Noto Sans" w:cs="Noto Sans"/>
          <w:sz w:val="15"/>
          <w:szCs w:val="15"/>
        </w:rPr>
        <w:t xml:space="preserve">y fechas establecidas en el mismo;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En los casos que derivado de la verificación se detecten defectos o discrepancias en la prestación del servicio o incumplimiento en las especificaciones técnicas, “EL PROVEEDOR” contará con un plazo de_________ para la reposición o corrección, contados a partir del momento de la notificación por correo electrónico y/o escrito, sin costo adicional para “LA DEPENDENCIA O ENTIDAD”.</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SEXTA. VIGENCIA</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“LAS PARTES” convienen en que la vigencia del presente contrato será del (INCORPORAR FECHA DE INICIO) al (INCORPORAR FECHA DE TÉRMINO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lastRenderedPageBreak/>
        <w:t>SÉPTIMA</w:t>
      </w:r>
      <w:r w:rsidRPr="00167D78">
        <w:rPr>
          <w:rFonts w:ascii="Noto Sans" w:hAnsi="Noto Sans" w:cs="Noto Sans"/>
          <w:sz w:val="15"/>
          <w:szCs w:val="15"/>
        </w:rPr>
        <w:t xml:space="preserve">. </w:t>
      </w:r>
      <w:r w:rsidRPr="00167D78">
        <w:rPr>
          <w:rFonts w:ascii="Noto Sans" w:hAnsi="Noto Sans" w:cs="Noto Sans"/>
          <w:sz w:val="15"/>
          <w:szCs w:val="15"/>
          <w:highlight w:val="yellow"/>
        </w:rPr>
        <w:t>MODIFICACIONES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“LAS PARTES” están de acuerdo que</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por razones fundadas y explícitas podrá ampliar el monto o la cantidad de los servicios, de conformidad con el artículo 52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 xml:space="preserve">podrá ampliar la vigencia del presente instrumento, siempre y cuando, no implique incremento del monto contratado o de la cantidad del servicio, siendo </w:t>
      </w:r>
      <w:proofErr w:type="gramStart"/>
      <w:r w:rsidRPr="00167D78">
        <w:rPr>
          <w:rFonts w:ascii="Noto Sans" w:hAnsi="Noto Sans" w:cs="Noto Sans"/>
          <w:sz w:val="15"/>
          <w:szCs w:val="15"/>
          <w:highlight w:val="yellow"/>
        </w:rPr>
        <w:t>necesario</w:t>
      </w:r>
      <w:proofErr w:type="gramEnd"/>
      <w:r w:rsidRPr="00167D78">
        <w:rPr>
          <w:rFonts w:ascii="Noto Sans" w:hAnsi="Noto Sans" w:cs="Noto Sans"/>
          <w:sz w:val="15"/>
          <w:szCs w:val="15"/>
          <w:highlight w:val="yellow"/>
        </w:rPr>
        <w:t xml:space="preserve"> que se obtenga el previo consentimiento de</w:t>
      </w:r>
      <w:r w:rsidRPr="00167D78">
        <w:rPr>
          <w:rFonts w:ascii="Noto Sans" w:hAnsi="Noto Sans" w:cs="Noto Sans"/>
          <w:sz w:val="15"/>
          <w:szCs w:val="15"/>
        </w:rPr>
        <w:t xml:space="preserve"> “EL PROVEEDOR”.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De presentarse caso fortuito o fuerza mayor, o por causas atribuibles a</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se podrá modificar el plazo del presente instrumento jurídico, debiendo acreditar dichos supuestos con las constancias respectivas. La modificación del plazo por caso fortuito o fuerza mayor podrá ser solicitada por cualquiera de “LAS PARTES”.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En los supuestos previstos en los dos párrafos anteriores, no procederá la aplicación de penas convencionales por atraso. </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Cualquier modificación al presente contrato deberá formalizarse por escrito, y deberá suscribirse por el servidor público de</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 xml:space="preserve">que lo haya hecho, o quien lo sustituya o esté facultado para ello, para lo cual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realizará el ajuste respectivo de la garantía de cumplimiento, en términos del artículo 91, último párrafo del Reglamento de la LAASSP, salvo que por disposición legal se encuentre exceptuado de presentar garantía de cumplimiento.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OCTAVA. GARANTÍA DE LOS SERVICIOS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NO SE REQUIERA GARANTÍA SOBRE LA CALIDAD DEL SERVICIO, AÑADIR LO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Para la prestación de los servicios materia del presente contrato, no se requiere que “EL PROVEEDOR” presente una garantía por la calidad de los servicios contratados.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QUE SÍ SE REQUIERA GARANTÍA SOBRE LA CALIDAD DE LOS SERVICIOS, AÑADIR LO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se obliga con “LA DEPENDENCIA O ENTIDAD” a entregar al inicio de la prestación del servicio, una garantía por la calidad de los servicios prestados, por (INCORPORAR NUMERO DE MESES) meses, la cual se constituirá (indicar la forma de garantizarla), pudiendo ser mediante la póliza de garantía, en términos de los artículos 77 y 78 de la Ley Federal de Protección al Consumidor.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NOVENA. GARANTÍA(S)</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OTORGAR ANTICIPO, AÑADIR LO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GARANTIA DE ANTICIPO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entregará a “LA DEPENDENCIA O ENTIDAD”, previamente a la entrega del anticipo una garantía constituida por la totalidad del monto del(os) anticipo(s) recibido(s).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otorgamiento de anticipo, deberá garantizarse en los términos de los artículos 48, de la “LAASSP”; 81, párrafo primero y fracción V, de su Reglamento.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Si las disposiciones jurídicas aplicables lo permiten, la entrega de la garantía de anticipo podrá realizarse de manera electrónica.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Una vez amortizado el cien por ciento del anticipo, el servidor público facultado por “LA DEPENDENCIA O ENTIDAD” procederá inmediatamente a extender la constancia de cumplimiento de dicha obligación contractual y dará inicio a los trámites para la cancelación de la garantía, lo que comunicará a “EL PROVEEDOR”.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INSTRUCCIÓN: EN CASO DE QUE PROCEDA LA CONSTITUCIÓN DE LA GARANTÍA DE CUMPLIMIENTO DEL CONTRATO INCORPORAR LO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CUMPLIMIENTO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Conforme a los artículos 48, fracción II, 49, fracción I (dependencias) o II (entidades), de la “LAASSP”; 85, fracción III, y 103 de su Reglamento “EL PROVEEDOR” se obliga a constituir una garantía (EN CASO DE SER INDIVISIBLE) indivisible por el cumplimiento fiel y exacto de todas las obligaciones derivadas de este contrato; (EN CASO DE SER INDIVISIBLE) divisible y en este caso se hará efectiva en proporción al incumplimiento de la obligación principal, mediante fianza expedida por compañía afianzadora mexicana autorizada por la Comisión Nacional de Seguros y de Fianzas, a favor de la _(TESORERÍA DE LA FEDERACIÓN O DE LA ENTIDAD), por un importe equivalente al (INCORPORAR EL PORCENTAJE DE LA GARANTÍA DE CUMPLIMIENTO) del monto total del contrato, sin incluir el IVA.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Dicha fianza deberá ser entregada a “LA DEPENDENCIA O ENTIDAD”, a más tardar dentro de los 10 días naturales posteriores a la firma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Si las disposiciones jurídicas aplicables lo permiten, la entrega de la garantía de cumplimiento se podrá realizar de manera electrónica.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En caso de que </w:t>
      </w:r>
      <w:r w:rsidRPr="00167D78">
        <w:rPr>
          <w:rFonts w:ascii="Noto Sans" w:hAnsi="Noto Sans" w:cs="Noto Sans"/>
          <w:sz w:val="15"/>
          <w:szCs w:val="15"/>
        </w:rPr>
        <w:t>“EL PROVEEDOR”</w:t>
      </w:r>
      <w:r w:rsidRPr="00167D78">
        <w:rPr>
          <w:rFonts w:ascii="Noto Sans" w:hAnsi="Noto Sans" w:cs="Noto Sans"/>
          <w:sz w:val="15"/>
          <w:szCs w:val="15"/>
          <w:highlight w:val="yellow"/>
        </w:rPr>
        <w:t xml:space="preserve"> incumpla con la entrega de la garantía en el plazo establecido,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podrá rescindir el contrato y dará vista al Órgano Interno de Control para que proceda en el ámbito de sus facultades.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La garantía de cumplimiento no será considerada como una limitante de responsabilidad de </w:t>
      </w:r>
      <w:r w:rsidRPr="00167D78">
        <w:rPr>
          <w:rFonts w:ascii="Noto Sans" w:hAnsi="Noto Sans" w:cs="Noto Sans"/>
          <w:sz w:val="15"/>
          <w:szCs w:val="15"/>
        </w:rPr>
        <w:t>“EL PROVEEDOR”,</w:t>
      </w:r>
      <w:r w:rsidRPr="00167D78">
        <w:rPr>
          <w:rFonts w:ascii="Noto Sans" w:hAnsi="Noto Sans" w:cs="Noto Sans"/>
          <w:sz w:val="15"/>
          <w:szCs w:val="15"/>
          <w:highlight w:val="yellow"/>
        </w:rPr>
        <w:t xml:space="preserve"> derivada de sus obligaciones y garantías estipuladas en el presente instrumento jurídico, y no impedirá que</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reclame la indemnización por cualquier incumplimiento que pueda exceder el valor de la garantía de cumplimiento.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En caso de incremento al monto del presente instrumento jurídico o modificación al plazo,</w:t>
      </w:r>
      <w:r w:rsidRPr="00167D78">
        <w:rPr>
          <w:rFonts w:ascii="Noto Sans" w:hAnsi="Noto Sans" w:cs="Noto Sans"/>
          <w:sz w:val="15"/>
          <w:szCs w:val="15"/>
        </w:rPr>
        <w:t xml:space="preserve"> “EL PROVEEDOR”</w:t>
      </w:r>
      <w:r w:rsidRPr="00167D78">
        <w:rPr>
          <w:rFonts w:ascii="Noto Sans" w:hAnsi="Noto Sans" w:cs="Noto Sans"/>
          <w:sz w:val="15"/>
          <w:szCs w:val="15"/>
          <w:highlight w:val="yellow"/>
        </w:rPr>
        <w:t xml:space="preserve"> se obliga a entregar a</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dentro de los 10 (diez días) naturales siguientes a la formalización del mismo, de conformidad con el último párrafo del artículo 91, del Reglamento de la “LAASSP”, los documentos modificatorios o endosos correspondientes, debiendo contener en el documento la estipulación de que se otorga de manera conjunta, solidaria e inseparable de la garantía otorgada inicialmente.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Cuando la contratación abarque más de un ejercicio fiscal, la garantía de cumplimiento del contrato, podrá ser por el porcentaje que corresponda del monto total por erogar en el ejercicio fiscal de que se trate, y deberá ser renovada por “EL PROVEEDOR” cada ejercicio fiscal por el monto que se ejercerá en el mismo, la cual deberá presentarse a “LA DEPENDENCIA O ENTIDAD” a más tardar dentro de los primeros diez días naturales del ejercicio fiscal que corresponda.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Una vez cumplidas las obligaciones a satisfacción, el servidor público facultado </w:t>
      </w:r>
      <w:r w:rsidRPr="00167D78">
        <w:rPr>
          <w:rFonts w:ascii="Noto Sans" w:hAnsi="Noto Sans" w:cs="Noto Sans"/>
          <w:sz w:val="15"/>
          <w:szCs w:val="15"/>
        </w:rPr>
        <w:t xml:space="preserve">por “LA DEPENDENCIA O ENTIDAD” </w:t>
      </w:r>
      <w:r w:rsidRPr="00167D78">
        <w:rPr>
          <w:rFonts w:ascii="Noto Sans" w:hAnsi="Noto Sans" w:cs="Noto Sans"/>
          <w:sz w:val="15"/>
          <w:szCs w:val="15"/>
          <w:highlight w:val="yellow"/>
        </w:rPr>
        <w:t xml:space="preserve">procederá inmediatamente a extender la constancia de cumplimiento de las obligaciones contractuales y dará inicio a los trámites para la cancelación de </w:t>
      </w:r>
      <w:r w:rsidRPr="00167D78">
        <w:rPr>
          <w:rFonts w:ascii="Noto Sans" w:hAnsi="Noto Sans" w:cs="Noto Sans"/>
          <w:sz w:val="15"/>
          <w:szCs w:val="15"/>
        </w:rPr>
        <w:t>la garantía cumplimiento del contrato</w:t>
      </w:r>
      <w:r w:rsidRPr="00167D78">
        <w:rPr>
          <w:rFonts w:ascii="Noto Sans" w:hAnsi="Noto Sans" w:cs="Noto Sans"/>
          <w:sz w:val="15"/>
          <w:szCs w:val="15"/>
          <w:highlight w:val="yellow"/>
        </w:rPr>
        <w:t xml:space="preserve">, lo que comunicará a </w:t>
      </w:r>
      <w:r w:rsidRPr="00167D78">
        <w:rPr>
          <w:rFonts w:ascii="Noto Sans" w:hAnsi="Noto Sans" w:cs="Noto Sans"/>
          <w:sz w:val="15"/>
          <w:szCs w:val="15"/>
        </w:rPr>
        <w:t xml:space="preserve"> “EL PROVEEDOR”.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PARA EL CASO DE EXCEPTUAR LA GARANTÍA DE CUMPLIMIENTO POR TRATARSE DE SERVICIOS DE ASEGURAMIENTO, MOSTRAR EL PÁRRAFO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esta exceptuado de la presentación de la garantía de cumplimiento, con fundamento en los artículos 15 y 294, fracción VI de la Ley de Instituciones de Seguros y Fianzas, ya que las aseguradoras no se encuentran obligadas a presentar una póliza de fianza que garanticé el cumplimiento de sus contratos.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PARA EL CASO DE EXCEPTUAR LA GARANTÍA DE CUMPLIMIENTO CUANDO SE PRESTEN LOS SERVICIOS DENTRO DE LOS PRIMEROS 10 DÍAS A LA FIRMA DEL CONTRATO, MOSTRAR EL PÁRRAFO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Cuando la prestación de los servicios, se realice en un plazo menor a diez días naturales, “EL PROVEEDOR” quedará exceptuado de la presentación de la garantía de cumplimiento, de conformidad con lo establecido en el artículo 48 último párrafo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En términos de lo establecido en el artículo 48, segundo párrafo de la "LAASSP" se exceptúa a “EL PROVEEDOR” de la presentación de la garantía de cumplimiento, ya que la contratación se fundamenta en el artículo 41, fracción ___ o 42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INSTRUCCIÓN: EN EL CASO DE QUE, POR LA NATURALEZA DE LOS SERVICIOS, SE REQUIERA LA GARANTÍA PARA RESPONDER POR VICIOS OCULTOS, AÑADIR LO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GARANTÍA PARA RESPONDER POR VICIOS OCULTOS.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PROVEEDOR”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53, párrafo segundo de la Ley de Adquisiciones, Arrendamientos y Servicios del Sector Público y 96, párrafo segundo de su Reglamento.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quedará liberado de su obligación, una vez transcurridos (INCORPORAR NUMERO DE MESES), contados a partir de la fecha en que conste por escrito la recepción física de los servicios prestados, siempre y cuando “LA DEPENDENCIA O ENTIDAD” no haya identificado defectos o vicios ocultos en la calidad de los servicios prestados, así como cualquier otra responsabilidad en los términos de este Contrato y convenios modificatorios respectivos.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CUANDO LA GARANTÍA DE ANTICIPO, CUMPLIMIENTO O VICIOS OCULTOS SE PRESENTE A TRAVÉS DE UNA FIANZA, SE DEBERÁN OBSERVAR LOS MODELOS DE PÓLIZA DE FIANZAS CONSTITUIDAS COMO GARANTÍA EN LAS CONTRATACIONES PÚBLICAS REALIZADAS AL AMPARO DE LA LEY DE ADQUISICIONES, ARRENDAMIENTOS Y SERVICIOS DEL SECTOR PÚBLICO Y LA LEY DE OBRAS PÚBLICAS Y SERVICIOS RELACIONADOS CON LAS MISMAS, APROBADOS EN LAS DISPOSICIONES DE CARÁCTER GENERAL PUBLICADAS EN EL DIARIO OFICIAL DE LA FEDERACIÓN, EL 15 DE ABRIL DE 2022, QUE SE ENCUENTRA DISPONIBLE EN COMPRANET.</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OBLIGACIONES DE “EL PROVEEDOR”.</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“EL PROVEEDOR”, se obliga a:</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Prestar los servicios en las fechas o plazos y lugares establecidos conforme a lo pactado en el presente contrato y anexos respectivos.</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Cumplir con las especificaciones técnicas, de calidad y demás condiciones establecidas en el presente contrato y sus respectivos anexos.</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Asumir la responsabilidad de cualquier daño que llegue a ocasionar a </w:t>
      </w:r>
      <w:r w:rsidRPr="00167D78">
        <w:rPr>
          <w:rFonts w:ascii="Noto Sans" w:hAnsi="Noto Sans" w:cs="Noto Sans"/>
          <w:sz w:val="15"/>
          <w:szCs w:val="15"/>
        </w:rPr>
        <w:t xml:space="preserve">“LA DEPENDENCIA O ENTIDAD” </w:t>
      </w:r>
      <w:r w:rsidRPr="00167D78">
        <w:rPr>
          <w:rFonts w:ascii="Noto Sans" w:hAnsi="Noto Sans" w:cs="Noto Sans"/>
          <w:sz w:val="15"/>
          <w:szCs w:val="15"/>
          <w:highlight w:val="yellow"/>
        </w:rPr>
        <w:t>o a terceros con motivo de la ejecución y cumplimiento del presente contrato.</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Proporcionar la información que le sea requerida por la Secretaría de </w:t>
      </w:r>
      <w:r w:rsidR="00A62BC5">
        <w:rPr>
          <w:rFonts w:ascii="Noto Sans" w:hAnsi="Noto Sans" w:cs="Noto Sans"/>
          <w:sz w:val="15"/>
          <w:szCs w:val="15"/>
          <w:highlight w:val="yellow"/>
        </w:rPr>
        <w:t>Anticorrupción y Buen Gobierno</w:t>
      </w:r>
      <w:r w:rsidRPr="00167D78">
        <w:rPr>
          <w:rFonts w:ascii="Noto Sans" w:hAnsi="Noto Sans" w:cs="Noto Sans"/>
          <w:sz w:val="15"/>
          <w:szCs w:val="15"/>
          <w:highlight w:val="yellow"/>
        </w:rPr>
        <w:t xml:space="preserve"> y el Órgano Interno de Control, de conformidad con el artículo 107 del Reglamento de la “LAASSP”. </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EL SIGUIENTE INCISO, SERÁ OBLIGATORIO PARA EFECTOS DEL ARTÍCULO 80, PÁRRAFO CUARTO DEL RLAASSP.</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Entregar bimestralmente, las constancias de cumplimiento de la inscripción y pago de cuotas al Instituto Mexicano del Seguro Social del personal que utilice para la prestación de los servicios.</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ESTIPULAR OBLIGACIONES ADICIONALES, AGREGAR LOS INCISOS QUE SE REQUIERAN</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PRIMERA.</w:t>
      </w:r>
      <w:r w:rsidRPr="00167D78">
        <w:rPr>
          <w:rFonts w:ascii="Noto Sans" w:hAnsi="Noto Sans" w:cs="Noto Sans"/>
          <w:sz w:val="15"/>
          <w:szCs w:val="15"/>
        </w:rPr>
        <w:t xml:space="preserve"> </w:t>
      </w:r>
      <w:r w:rsidRPr="00167D78">
        <w:rPr>
          <w:rFonts w:ascii="Noto Sans" w:hAnsi="Noto Sans" w:cs="Noto Sans"/>
          <w:sz w:val="15"/>
          <w:szCs w:val="15"/>
          <w:highlight w:val="yellow"/>
        </w:rPr>
        <w:t>OBLIGACIONES DE “LA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“LA DEPENDENCIA O ENTIDAD”, se obliga 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Otorgar las facilidades necesarias, a efecto de que</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lleve a cabo en los términos convenidos la prestación de los servicios objeto del contrato.</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Realizar el pago correspondiente en tiempo y forma.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EL SIGUIENTE PÁRRAFO APARECERÁ SIEMPRE QUE HAYA EXISTIDO GARANTÍA DE CUMPLIMIENTO.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Extender a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por conducto del servidor público facultado, la constancia de cumplimiento de obligaciones contractuales inmediatamente que se cumplan éstas a satisfacción expresa de dicho servidor público para que se dé trámite a la cancelación de la garantía de cumplimiento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EN CASO DE ESTIPULAR OBLIGACIONES ADICIONALES, AGREGAR LOS INCISOS QUE SE REQUIERAN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SEGUNDA. ADMINISTRACIÓN, VERIFICACIÓN, SUPERVISIÓN Y ACEPTACIÓN DE LOS SERVICIOS</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“LA DEPENDENCIA O ENTIDAD” designa como Administrador(es) del presente contrato a (INCORPORAR NOMBRE DE LA, EL O LOS ADMINISTRADORES DEL CONTRATO), con RFC (INCORPORAR RFC), (INCORPORAR CARGO DEL ADMINISTRADOR DEL CONTRATO), quien dará seguimiento y verificará el cumplimiento de los derechos y obligaciones establecidos en este instrumento.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Los servicios se tendrán por recibidos previa revisión del administrador del presente contrato, la cual consistirá en la verificación del cumplimiento de las especificaciones establecidas y en su caso en los anexos respectivos, así como las contenidas en la propuesta técnica.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a través del administrador del contrato, rechazará los servicios, que no cumplan las especificaciones establecidas en este contrato y en sus Anexos, obligándose “EL PROVEEDOR” en este supuesto a realizarlos nuevamente bajo su responsabilidad y sin costo adicional para “LA DEPENDENCIA O ENTIDAD”, sin perjuicio de la aplicación de las penas convencionales o deducciones al cobro correspondientes.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a través del administrador del contrato, podrá aceptar los servicios que incumplan de manera parcial o deficiente las especificaciones establecidas en este contrato y en los anexos respectivos, sin perjuicio de la aplicación de las deducciones al pago que procedan, y reposición del servicio, cuando la naturaleza propia de éstos lo permita.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CUANDO SE REQUIERA LA APLICACIÓN DE DEDUCCIONES:</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TERCERA. DEDUCCIONES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 aplicará deducciones al pago por el incumplimiento parcial o deficiente, en que incurra “EL PROVEEDOR” conforme a lo estipulado en las cláusulas del presente contrato y sus anexos respectivos, las cuales se calcularán por un (EN CASO DE EXISTIR SÓLO UN PORCENTAJE, SEÑALAR PORCENTAJE DE DEDUCTIVA) % sobre el monto de los servicios, (EN CASO DE ESTABLECER POR DIVERSOS CONCEPTOS DEDUCTIVAS REMITIR AL ANEXO CORRESPONDIENTE), proporcionados en forma parcial o deficiente. Las cantidades a deducir se aplicarán en el CFDI o factura electrónica que “EL PROVEEDOR” presente para su cobro, en el pago que se encuentre en trámite o bien en el siguiente pago.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De no existir pagos pendientes, se requerirá a “EL PROVEEDOR” que realice el pago de la deductiva a través del esquema e5cinco Pago Electrónico de Derechos, Productos y Aprovechamientos (</w:t>
      </w:r>
      <w:proofErr w:type="spellStart"/>
      <w:r w:rsidRPr="00167D78">
        <w:rPr>
          <w:rFonts w:ascii="Noto Sans" w:hAnsi="Noto Sans" w:cs="Noto Sans"/>
          <w:sz w:val="15"/>
          <w:szCs w:val="15"/>
        </w:rPr>
        <w:t>DPA´s</w:t>
      </w:r>
      <w:proofErr w:type="spellEnd"/>
      <w:r w:rsidRPr="00167D78">
        <w:rPr>
          <w:rFonts w:ascii="Noto Sans" w:hAnsi="Noto Sans" w:cs="Noto Sans"/>
          <w:sz w:val="15"/>
          <w:szCs w:val="15"/>
        </w:rPr>
        <w:t>), a favor de la Tesorería de la Federación, o de la Entidad. En caso de negativa se procederá a hacer efectiva la garantía de cumplimiento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Las deducciones económicas se aplicarán sobre la cantidad indicada sin incluir impuestos.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cálculo de las deducciones correspondientes las realizará el administrador del contrato de “LA DEPENDENCIA O ENTIDAD”, cuyá notificación se realizará por escrito o vía correo electrónico, dentro de los (DÍAS) posteriores al incumplimiento parcial o deficiente.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CUARTA. PENAS CONVENCIONALES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En caso que </w:t>
      </w:r>
      <w:r w:rsidRPr="00167D78">
        <w:rPr>
          <w:rFonts w:ascii="Noto Sans" w:hAnsi="Noto Sans" w:cs="Noto Sans"/>
          <w:sz w:val="15"/>
          <w:szCs w:val="15"/>
        </w:rPr>
        <w:t xml:space="preserve"> “EL PROVEEDOR”</w:t>
      </w:r>
      <w:r w:rsidRPr="00167D78">
        <w:rPr>
          <w:rFonts w:ascii="Noto Sans" w:hAnsi="Noto Sans" w:cs="Noto Sans"/>
          <w:sz w:val="15"/>
          <w:szCs w:val="15"/>
          <w:highlight w:val="yellow"/>
        </w:rPr>
        <w:t xml:space="preserve"> incurra en atraso en el cumplimiento conforme a lo pactado para la prestación de los servicios, objeto del presente contrato,</w:t>
      </w:r>
      <w:r w:rsidRPr="00167D78">
        <w:rPr>
          <w:rFonts w:ascii="Noto Sans" w:hAnsi="Noto Sans" w:cs="Noto Sans"/>
          <w:sz w:val="15"/>
          <w:szCs w:val="15"/>
        </w:rPr>
        <w:t xml:space="preserve"> conforme a lo establecido en el Anexo (No.___) parte integral del presente contrato,  “LA DEPENDENCIA O ENTIDAD” por conducto del administrador del contrato aplicará la pena convencional equivalente al (INCORPORAR PORCENTAJE DE PENA CONVENCIONAL)%, (EN CASO DE EXISTIR SÓLO UN PORCENTAJE O ESTABLECER DIVERSOS PORCENTAJES REMITIR AL ANEXO CORRESPONDIENTE)  por cada (CALCULAR PERIODICIDAD DE PENA) de atraso sobre la parte de los servicios no prestados, de conformidad con este instrumento legal y sus respectivos anexos.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Administrador determinará el cálculo de la pena convencional, cuya notificación se realizará por escrito o vía correo electrónico, dentro de los </w:t>
      </w:r>
      <w:proofErr w:type="gramStart"/>
      <w:r w:rsidRPr="00167D78">
        <w:rPr>
          <w:rFonts w:ascii="Noto Sans" w:hAnsi="Noto Sans" w:cs="Noto Sans"/>
          <w:sz w:val="15"/>
          <w:szCs w:val="15"/>
        </w:rPr>
        <w:t>_(</w:t>
      </w:r>
      <w:proofErr w:type="gramEnd"/>
      <w:r w:rsidRPr="00167D78">
        <w:rPr>
          <w:rFonts w:ascii="Noto Sans" w:hAnsi="Noto Sans" w:cs="Noto Sans"/>
          <w:sz w:val="15"/>
          <w:szCs w:val="15"/>
        </w:rPr>
        <w:t xml:space="preserve">DÍAS)_____ posteriores al atraso en el cumplimiento de la obligación de que se trate.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pago de los servicios quedará condicionado, proporcionalmente, al pago que “EL PROVEEDOR” 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pago de la pena podrá efectuarse a través del esquema e5cinco Pago Electrónico de Derechos, Productos y Aprovechamientos (</w:t>
      </w:r>
      <w:proofErr w:type="spellStart"/>
      <w:r w:rsidRPr="00167D78">
        <w:rPr>
          <w:rFonts w:ascii="Noto Sans" w:hAnsi="Noto Sans" w:cs="Noto Sans"/>
          <w:sz w:val="15"/>
          <w:szCs w:val="15"/>
        </w:rPr>
        <w:t>DPA´s</w:t>
      </w:r>
      <w:proofErr w:type="spellEnd"/>
      <w:r w:rsidRPr="00167D78">
        <w:rPr>
          <w:rFonts w:ascii="Noto Sans" w:hAnsi="Noto Sans" w:cs="Noto Sans"/>
          <w:sz w:val="15"/>
          <w:szCs w:val="15"/>
        </w:rPr>
        <w:t xml:space="preserve">), a favor de la Tesorería de la Federación, o la Entidad; o bien, a través de un comprobante de egreso (CFDI de Egreso) conocido comúnmente </w:t>
      </w:r>
      <w:r w:rsidRPr="00167D78">
        <w:rPr>
          <w:rFonts w:ascii="Noto Sans" w:hAnsi="Noto Sans" w:cs="Noto Sans"/>
          <w:sz w:val="15"/>
          <w:szCs w:val="15"/>
        </w:rPr>
        <w:lastRenderedPageBreak/>
        <w:t>como Nota de Crédito, en el momento en el que emita el comprobante de Ingreso (Factura o CFDI de Ingreso) por concepto de los servicios, en términos de las disposiciones jurídicas aplicables.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Cuando “EL PROVEEDOR” quede exceptuado de la presentación de la garantía de cumplimiento, en los supuestos previsto en la “LAASSP”, el monto máximo de las penas convencionales por atraso que se puede aplicar, será del 20% (veinte por ciento) del monto de los servicios prestados fuera de la fecha convenida, de conformidad con lo establecido en el tercer párrafo del artículo 96 del Reglamento de la Ley de Adquisiciones, Arrendamientos y Servicios del Sector Público.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PARA EL CASO DE CONTRATACIONES CON CAMPESINOS O GRUPOS URBANOS MARGINADOS, COMO PERSONAS FÍSICAS O MORALES, AL AMPARO DEL ARTÍCULO 41, FRACCIÓN XI, DE LA LAASSP, EL ÁREA CONTRATANTE DEBERÁ CONSIDERAR QUE EL MONTO MÁXIMO DE LAS PENAS CONVENCIONALES POR ATRASO SERÁ DEL 10% (DIEZ POR CIENTO), CONFORME LO ESTABLECIDO EN EL ARTÍCULO 96 DEL REGLAMENTO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QUINTA. LICENCIAS, AUTORIZACIONES Y PERMISOS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se obliga a observar y mantener vigentes las licencias, autorizaciones, permisos o registros requeridos para el cumplimiento de sus obligaciones.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SEXTA. PÓLIZA DE RESPONSABILIDAD CIVIL</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CUANDO NO SE REQUIERA LA CONTRATACIÓN DE SEGURO INCOPORAR EL SIGUIENTE PÁRRAFO: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Para la prestación de los servicios materia del presente contrato, no se requiere que “EL PROVEEDOR” contrate una póliza de seguro por responsabilidad civil.</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INSTRUCCIÓN: CUANDO SE REQUIERA LA CONTRATACIÓN DE SEGURO INCOPORAR LOS SIGUIENTES DOS PÁRRAFOS: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“LA DEPENDENCIA O ENTIDAD”, así como, los que cause a terceros en sus bienes o personas, con motivo de la prestación del servicio materia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póliza deberá contener las siguientes coberturas: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DESCRIBIR LAS COBERTURAS, ATENDIENDO A LAS NECESIDADES, TIPO Y CARACTERÍSTICAS DEL SERVICIO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DÉCIMA SÉPTIMA. TRANSPORTE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se obliga bajo su costa y riesgo, a trasportar los bienes e insumos necesarios para la prestación del servicio, desde su lugar de origen, hasta las instalaciones señaladas en el (ESTABLECER EL DOCUMENTO O ANEXO DONDE SE ENCUENTRAN LOS DOMICILIOS, O EN SU DEFECTO REDACTARLOS)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DÉCIMA OCTAVA. IMPUESTOS Y DERECHOS</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Los impuestos, derechos y gastos que procedan con motivo de la prestación de los servicios, objeto del presente contrato, serán pagados por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mismos que no serán repercutidos a</w:t>
      </w:r>
      <w:r w:rsidRPr="00167D78">
        <w:rPr>
          <w:rFonts w:ascii="Noto Sans" w:hAnsi="Noto Sans" w:cs="Noto Sans"/>
          <w:sz w:val="15"/>
          <w:szCs w:val="15"/>
        </w:rPr>
        <w:t xml:space="preserve"> “LA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“LA DEPENDENCIA O ENTIDAD” </w:t>
      </w:r>
      <w:r w:rsidRPr="00167D78">
        <w:rPr>
          <w:rFonts w:ascii="Noto Sans" w:hAnsi="Noto Sans" w:cs="Noto Sans"/>
          <w:sz w:val="15"/>
          <w:szCs w:val="15"/>
          <w:highlight w:val="yellow"/>
        </w:rPr>
        <w:t>sólo cubrirá, cuando aplique, lo correspondiente al Impuesto al Valor Agregado (IVA), en los términos de la normatividad aplicable y de conformidad con las disposiciones fiscales vigentes.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DÉCIMA NOVENA. PROHIBICIÓN DE CESIÓN DE DERECHOS Y OBLIGACIONES</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 xml:space="preserve">“EL PROVEEDOR” </w:t>
      </w:r>
      <w:r w:rsidRPr="00167D78">
        <w:rPr>
          <w:rFonts w:ascii="Noto Sans" w:hAnsi="Noto Sans" w:cs="Noto Sans"/>
          <w:sz w:val="15"/>
          <w:szCs w:val="15"/>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167D78">
        <w:rPr>
          <w:rFonts w:ascii="Noto Sans" w:hAnsi="Noto Sans" w:cs="Noto Sans"/>
          <w:sz w:val="15"/>
          <w:szCs w:val="15"/>
        </w:rPr>
        <w:t xml:space="preserve"> “LA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DERECHOS DE AUTOR, PATENTES Y/O MARCAS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“EL PROVEEDOR”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“LA DEPENDENCIA O ENTIDAD” o a terceros.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De presentarse alguna reclamación en contra de “LA DEPENDENCIA O ENTIDAD”, por cualquiera de las causas antes mencionadas, “EL PROVEEDOR”, se obliga a salvaguardar los derechos e intereses de “LA DEPENDENCIA O ENTIDAD” de cualquier controversia, liberándola de toda responsabilidad de carácter civil, penal, mercantil, fiscal o de cualquier otra índole, sacándola en paz y a salvo.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En caso de que “LA DEPENDENCIA O ENTIDAD” tuviese que erogar recursos por cualquiera de estos conceptos, “EL PROVEEDOR” se obliga a reembolsar de manera inmediata los recursos erogados por aquella.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PRIMERA.</w:t>
      </w:r>
      <w:r w:rsidRPr="00167D78">
        <w:rPr>
          <w:rFonts w:ascii="Noto Sans" w:hAnsi="Noto Sans" w:cs="Noto Sans"/>
          <w:sz w:val="15"/>
          <w:szCs w:val="15"/>
        </w:rPr>
        <w:t xml:space="preserve"> </w:t>
      </w:r>
      <w:r w:rsidRPr="00167D78">
        <w:rPr>
          <w:rFonts w:ascii="Noto Sans" w:hAnsi="Noto Sans" w:cs="Noto Sans"/>
          <w:sz w:val="15"/>
          <w:szCs w:val="15"/>
          <w:highlight w:val="yellow"/>
        </w:rPr>
        <w:t>CONFIDENCIALIDAD Y PROTECCIÓN DE DATOS PERSONALES.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"LAS PARTES" 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Para el tratamiento de los datos personales que “LAS PARTES” recaben con motivo de la celebración del presente contrato, deberá de realizarse con base en lo previsto en los Avisos de Privacidad respectivos.</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Por tal motivo,</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asume cualquier responsabilidad que se derive del incumplimiento de su parte, o de sus empleados, a las obligaciones de confidencialidad descritas en el presente contrato.</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Asimismo “EL PROVEEDOR” deberá observar lo establecido en el Anexo aplicable a la Confidencialidad de la información del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SEGUNDA.</w:t>
      </w:r>
      <w:r w:rsidRPr="00167D78">
        <w:rPr>
          <w:rFonts w:ascii="Noto Sans" w:hAnsi="Noto Sans" w:cs="Noto Sans"/>
          <w:sz w:val="15"/>
          <w:szCs w:val="15"/>
        </w:rPr>
        <w:t xml:space="preserve"> </w:t>
      </w:r>
      <w:r w:rsidRPr="00167D78">
        <w:rPr>
          <w:rFonts w:ascii="Noto Sans" w:hAnsi="Noto Sans" w:cs="Noto Sans"/>
          <w:sz w:val="15"/>
          <w:szCs w:val="15"/>
          <w:highlight w:val="yellow"/>
        </w:rPr>
        <w:t>SUSPENSIÓN TEMPORAL DE LA PRESTACIÓN DE LOS SERVICIOS.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Con fundamento en el artículo 55 Bis de la Ley de Adquisiciones, Arrendamientos y Servicios del Sector Público y 102, fracción II, de su Reglamento, </w:t>
      </w:r>
      <w:r w:rsidRPr="00167D78">
        <w:rPr>
          <w:rFonts w:ascii="Noto Sans" w:hAnsi="Noto Sans" w:cs="Noto Sans"/>
          <w:sz w:val="15"/>
          <w:szCs w:val="15"/>
        </w:rPr>
        <w:t xml:space="preserve">“LA DEPENDENCIA O ENTIDAD” </w:t>
      </w:r>
      <w:r w:rsidRPr="00167D78">
        <w:rPr>
          <w:rFonts w:ascii="Noto Sans" w:hAnsi="Noto Sans" w:cs="Noto Sans"/>
          <w:sz w:val="15"/>
          <w:szCs w:val="15"/>
          <w:highlight w:val="yellow"/>
        </w:rPr>
        <w:t xml:space="preserve">en el supuesto de caso fortuito o de fuerza mayor o por causas que le resulten imputables, podrá suspender la prestación de los servicios, de manera temporal, quedando obligado a pagar </w:t>
      </w:r>
      <w:r w:rsidRPr="00167D78">
        <w:rPr>
          <w:rFonts w:ascii="Noto Sans" w:hAnsi="Noto Sans" w:cs="Noto Sans"/>
          <w:sz w:val="15"/>
          <w:szCs w:val="15"/>
        </w:rPr>
        <w:t>a  “EL PROVEEDOR”</w:t>
      </w:r>
      <w:r w:rsidRPr="00167D78">
        <w:rPr>
          <w:rFonts w:ascii="Noto Sans" w:hAnsi="Noto Sans" w:cs="Noto Sans"/>
          <w:sz w:val="15"/>
          <w:szCs w:val="15"/>
          <w:highlight w:val="yellow"/>
        </w:rPr>
        <w:t xml:space="preserve">, aquellos servicios que hubiesen sido efectivamente prestados, así como, al pago de gastos no recuperables previa solicitud y </w:t>
      </w:r>
      <w:proofErr w:type="spellStart"/>
      <w:r w:rsidRPr="00167D78">
        <w:rPr>
          <w:rFonts w:ascii="Noto Sans" w:hAnsi="Noto Sans" w:cs="Noto Sans"/>
          <w:sz w:val="15"/>
          <w:szCs w:val="15"/>
          <w:highlight w:val="yellow"/>
        </w:rPr>
        <w:t>acreditamiento</w:t>
      </w:r>
      <w:proofErr w:type="spellEnd"/>
      <w:r w:rsidRPr="00167D78">
        <w:rPr>
          <w:rFonts w:ascii="Noto Sans" w:hAnsi="Noto Sans" w:cs="Noto Sans"/>
          <w:sz w:val="15"/>
          <w:szCs w:val="15"/>
          <w:highlight w:val="yellow"/>
        </w:rPr>
        <w:t>.</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Una vez que hayan desaparecido las causas que motivaron la suspensión, el contrato podrá continuar produciendo todos sus efectos legales, si </w:t>
      </w:r>
      <w:r w:rsidRPr="00167D78">
        <w:rPr>
          <w:rFonts w:ascii="Noto Sans" w:hAnsi="Noto Sans" w:cs="Noto Sans"/>
          <w:sz w:val="15"/>
          <w:szCs w:val="15"/>
        </w:rPr>
        <w:t xml:space="preserve">“LA DEPENDENCIA O ENTIDAD” </w:t>
      </w:r>
      <w:r w:rsidRPr="00167D78">
        <w:rPr>
          <w:rFonts w:ascii="Noto Sans" w:hAnsi="Noto Sans" w:cs="Noto Sans"/>
          <w:sz w:val="15"/>
          <w:szCs w:val="15"/>
          <w:highlight w:val="yellow"/>
        </w:rPr>
        <w:t>así lo determina; y en caso que subsistan los supuestos que dieron origen a la suspensión, se podrá iniciar la terminación anticipada del contrato, conforme lo dispuesto en la cláusula siguiente.</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TERCERA. TERMINACIÓN ANTICIPADA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“LA DEPENDENCIA O ENTIDAD” </w:t>
      </w:r>
      <w:r w:rsidRPr="00167D78">
        <w:rPr>
          <w:rFonts w:ascii="Noto Sans" w:hAnsi="Noto Sans" w:cs="Noto Sans"/>
          <w:sz w:val="15"/>
          <w:szCs w:val="15"/>
          <w:highlight w:val="yellow"/>
        </w:rPr>
        <w:t>cuando concurran razones de interés general, o bien, cuando por causas justificadas se extinga la necesidad de requerir los servicios originalmente contratados y se demuestre que de continuar con el cumplimiento de las obligaciones pactadas, se ocasionaría algún daño o perjuicio a</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 xml:space="preserve">o se determine la nulidad total o parcial de los actos que dieron origen al presente contrato, con motivo de la resolución de una inconformidad o intervención de oficio, emitida por la Secretaría de </w:t>
      </w:r>
      <w:r w:rsidR="00A62BC5">
        <w:rPr>
          <w:rFonts w:ascii="Noto Sans" w:hAnsi="Noto Sans" w:cs="Noto Sans"/>
          <w:sz w:val="15"/>
          <w:szCs w:val="15"/>
          <w:highlight w:val="yellow"/>
        </w:rPr>
        <w:t>Anticorrupción y Buen Gobierno</w:t>
      </w:r>
      <w:r w:rsidRPr="00167D78">
        <w:rPr>
          <w:rFonts w:ascii="Noto Sans" w:hAnsi="Noto Sans" w:cs="Noto Sans"/>
          <w:sz w:val="15"/>
          <w:szCs w:val="15"/>
          <w:highlight w:val="yellow"/>
        </w:rPr>
        <w:t>, podrá dar por terminado anticipadamente el presente contrato sin responsabilidad alguna para</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ello con independencia de lo establecido en la cláusula que antecede</w:t>
      </w:r>
      <w:r w:rsidRPr="00167D78">
        <w:rPr>
          <w:rFonts w:ascii="Noto Sans" w:hAnsi="Noto Sans" w:cs="Noto Sans"/>
          <w:sz w:val="15"/>
          <w:szCs w:val="15"/>
        </w:rPr>
        <w:t>.</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Cuando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determine dar por terminado anticipadamente el contrato, lo notificará a</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 xml:space="preserve">hasta con 30 (treinta) días naturales anteriores al hecho, debiendo sustentarlo en un dictamen fundado y motivado, en el que, se precisarán las razones o causas que dieron origen a la misma y pagará a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 xml:space="preserve">la parte proporcional de los servicios prestados, así como los gastos no recuperables en que haya incurrido, previa solicitud por escrito, siempre que éstos sean razonables, estén debidamente comprobados y se </w:t>
      </w:r>
      <w:r w:rsidRPr="00167D78">
        <w:rPr>
          <w:rFonts w:ascii="Noto Sans" w:hAnsi="Noto Sans" w:cs="Noto Sans"/>
          <w:sz w:val="15"/>
          <w:szCs w:val="15"/>
          <w:highlight w:val="yellow"/>
        </w:rPr>
        <w:lastRenderedPageBreak/>
        <w:t>relacionen directamente con el presente contrato, limitándose según corresponda a los conceptos establecidos en la fracción I, del artículo 102 del Reglamento de la Ley de Adquisiciones, Arrendamientos y Servicios del Sector Público.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CUARTA. RESCISIÓN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“LA DEPENDENCIA O ENTIDAD” podrá iniciar en cualquier momento el procedimiento de rescisión, cuando “EL PROVEEDOR” incurra en alguna de las siguientes causales:</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Contravenir los términos pactados para la prestación de los servicios, establecidos en el presente contrato;</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Transferir en todo o en parte las obligaciones que deriven del presente contrato a un tercero ajeno a la relación contractual;</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Ceder los derechos de cobro derivados del contrato, sin contar con la conformidad previa y por escrito de “LA DEPENDENCIA O ENTIDAD”;</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Suspender total o parcialmente y sin causa justificada la prestación de los servicios del presente contrato;</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No realizar la prestación de los servicios en tiempo y forma conforme a lo establecido en el presente contrato y sus respectivos anexos;</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 No proporcionar a los Órganos de Fiscalización, la información que le sea requerida con motivo de las auditorías, visitas e inspecciones que realicen;</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Ser declarado en concurso mercantil, o por cualquier otra causa distinta o análoga que afecte su patrimonio;</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En caso de que compruebe la falsedad de alguna manifestación, información o documentación proporcionada para efecto del presente contrato; </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EL SIGUIENTE INCISO, SERÁ OBLIGATORIO PARA EFECTOS DEL ARTÍCULO 80, PÁRRAFO CUARTO DEL RLAASSP</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No presentar bimestralmente, las constancias de la inscripción y pago de cuotas al Instituto Mexicano del Seguro Social del personal que utilice para la prestación de los servicios;</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No entregar dentro de los 10 (diez) días naturales siguientes a la fecha de firma del presente contrato, la garantía de cumplimiento del mismo;</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Cuando la suma de las penas convencionales exceda el monto total de la garantía de cumplimiento del contrato;</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INSTRUCCIÓN: CUANDO NO SE HAYA REQUERIDO LA GARANTÍA DE CUMPLIMIENTO, SE UTILIZARÁ EL SIGUIENTE TEXTO “En caso de que la suma de las penas convencionales exceda el 20% del monto total del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Cuando la suma de las deducciones al pago, excedan el límite máximo establecido para las deducciones;</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Divulgar, transferir o utilizar la información que conozca en el desarrollo del cumplimiento del objeto del presente contrato, sin contar con la autorización de “LA DEPENDENCIA O ENTIDAD” en los términos de lo dispuesto en la CLÁUSULA VIGÉSIMA PRIMERA DE CONFIDENCIALIDAD Y PROTECCIÓN DE DATOS PERSONALES del presente instrumento jurídico;</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 Impedir el desempeño normal de labores de “LA DEPENDENCIA O ENTIDAD”;</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Cambiar su nacionalidad por otra e invocar la protección de su gobierno contra reclamaciones y órdenes de “LA DEPENDENCIA O ENTIDAD”, cuando sea extranjero, y</w:t>
      </w: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Incumplir cualquier obligación distinta de las anteriores y derivadas del presente contrato.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Para el caso de optar por la rescisión del contrato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comunicará por escrito a</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Transcurrido dicho término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 xml:space="preserve">en un plazo de 15 (quince) días hábiles siguientes, tomando en consideración los argumentos y pruebas que hubiere hecho valer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determinará de manera fundada y motivada dar o no por rescindido el contrato, y comunicará a</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dicha determinación dentro del citado plazo.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Cuando se rescinda el contrato, se formulará el finiquito correspondiente, a efecto de hacer constar los pagos que deba efectuar</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 xml:space="preserve">por concepto del contrato hasta el momento de rescisión, o los que resulten a cargo de </w:t>
      </w:r>
      <w:r w:rsidRPr="00167D78">
        <w:rPr>
          <w:rFonts w:ascii="Noto Sans" w:hAnsi="Noto Sans" w:cs="Noto Sans"/>
          <w:sz w:val="15"/>
          <w:szCs w:val="15"/>
        </w:rPr>
        <w:t xml:space="preserve">“EL PROVEEDOR”. </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Iniciado un procedimiento de </w:t>
      </w:r>
      <w:r w:rsidRPr="00167D78">
        <w:rPr>
          <w:rFonts w:ascii="Noto Sans" w:hAnsi="Noto Sans" w:cs="Noto Sans"/>
          <w:sz w:val="15"/>
          <w:szCs w:val="15"/>
        </w:rPr>
        <w:t xml:space="preserve">conciliación “LA DEPENDENCIA O ENTIDAD” </w:t>
      </w:r>
      <w:r w:rsidRPr="00167D78">
        <w:rPr>
          <w:rFonts w:ascii="Noto Sans" w:hAnsi="Noto Sans" w:cs="Noto Sans"/>
          <w:sz w:val="15"/>
          <w:szCs w:val="15"/>
          <w:highlight w:val="yellow"/>
        </w:rPr>
        <w:t>podrá suspender el trámite del procedimiento de rescisión.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Si previamente a la determinación de dar por rescindido el contrato se realiza la prestación de los servicios, el procedimiento iniciado quedará sin efecto, previa aceptación y verificación </w:t>
      </w:r>
      <w:r w:rsidRPr="00167D78">
        <w:rPr>
          <w:rFonts w:ascii="Noto Sans" w:hAnsi="Noto Sans" w:cs="Noto Sans"/>
          <w:sz w:val="15"/>
          <w:szCs w:val="15"/>
        </w:rPr>
        <w:t xml:space="preserve">de “LA DEPENDENCIA O ENTIDAD” </w:t>
      </w:r>
      <w:r w:rsidRPr="00167D78">
        <w:rPr>
          <w:rFonts w:ascii="Noto Sans" w:hAnsi="Noto Sans" w:cs="Noto Sans"/>
          <w:sz w:val="15"/>
          <w:szCs w:val="15"/>
          <w:highlight w:val="yellow"/>
        </w:rPr>
        <w:t>de que continúa vigente la necesidad de la prestación de los servicios, aplicando, en su caso, las penas convencionales correspondientes.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“LA DEPENDENCIA O ENTIDAD” </w:t>
      </w:r>
      <w:r w:rsidRPr="00167D78">
        <w:rPr>
          <w:rFonts w:ascii="Noto Sans" w:hAnsi="Noto Sans" w:cs="Noto Sans"/>
          <w:sz w:val="15"/>
          <w:szCs w:val="15"/>
          <w:highlight w:val="yellow"/>
        </w:rPr>
        <w:t>podrá determinar no dar por rescindido el contrato, cuando durante el procedimiento advierta que la rescisión del mismo pudiera ocasionar algún daño o afectación a las funciones que tiene encomendadas. En este supuesto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elaborará un dictamen en el cual justifique que los impactos económicos o de operación que se ocasionarían con la rescisión del contrato resultarían más inconvenientes.</w:t>
      </w:r>
      <w:r w:rsidRPr="00167D78">
        <w:rPr>
          <w:rFonts w:ascii="Noto Sans" w:hAnsi="Noto Sans" w:cs="Noto Sans"/>
          <w:sz w:val="15"/>
          <w:szCs w:val="15"/>
        </w:rPr>
        <w:t xml:space="preserve"> </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lastRenderedPageBreak/>
        <w:t xml:space="preserve"> </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De no rescindirse el contrato,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establecerá con “</w:t>
      </w:r>
      <w:r w:rsidRPr="00167D78">
        <w:rPr>
          <w:rFonts w:ascii="Noto Sans" w:hAnsi="Noto Sans" w:cs="Noto Sans"/>
          <w:sz w:val="15"/>
          <w:szCs w:val="15"/>
        </w:rPr>
        <w:t xml:space="preserve">EL PROVEEDOR”, </w:t>
      </w:r>
      <w:r w:rsidRPr="00167D78">
        <w:rPr>
          <w:rFonts w:ascii="Noto Sans" w:hAnsi="Noto Sans" w:cs="Noto Sans"/>
          <w:sz w:val="15"/>
          <w:szCs w:val="15"/>
          <w:highlight w:val="yellow"/>
        </w:rPr>
        <w:t>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52 de la “LAASSP”.</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No obstante, de que se hubiere firmado el convenio modificatorio a que se refiere el párrafo anterior, si se presenta de nueva cuenta el incumplimiento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quedará expresamente facultada para optar por exigir el cumplimiento del contrato, o rescindirlo, aplicando las sanciones que procedan.</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Si se llevara a cabo la rescisión del contrato, y en el caso de que a</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 xml:space="preserve">se le hubieran entregado pagos progresivos, éste deberá de reintegrarlos más los intereses correspondientes, conforme a lo indicado en el artículo 51, párrafo cuarto, de la “LAASSP”. </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Los intereses se calcularán sobre el monto de los pagos progresivos efectuados y se computarán por días naturales desde la fecha de su entrega hasta la fecha en que se pongan efectivamente las cantidades a disposición de</w:t>
      </w:r>
      <w:r w:rsidRPr="00167D78">
        <w:rPr>
          <w:rFonts w:ascii="Noto Sans" w:hAnsi="Noto Sans" w:cs="Noto Sans"/>
          <w:sz w:val="15"/>
          <w:szCs w:val="15"/>
        </w:rPr>
        <w:t xml:space="preserve"> “LA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QUINTA. RELACIÓN Y EXCLUSIÓN LABORAL</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PROVEEDOR” </w:t>
      </w:r>
      <w:r w:rsidRPr="00167D78">
        <w:rPr>
          <w:rFonts w:ascii="Noto Sans" w:hAnsi="Noto Sans" w:cs="Noto Sans"/>
          <w:sz w:val="15"/>
          <w:szCs w:val="15"/>
          <w:highlight w:val="yellow"/>
        </w:rPr>
        <w:t>reconoce y acepta ser el único patrón de todos y cada uno de los trabajadores que intervienen en la prestación del servicio, deslindando de toda responsabilidad a</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respecto de cualquier reclamo que en su caso puedan efectuar sus trabajadores, sea de índole laboral, fiscal o de seguridad social y en ningún caso se le podrá considerar patrón sustituto, patrón solidario, beneficiario o intermediario.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“EL PROVEEDOR” </w:t>
      </w:r>
      <w:r w:rsidRPr="00167D78">
        <w:rPr>
          <w:rFonts w:ascii="Noto Sans" w:hAnsi="Noto Sans" w:cs="Noto Sans"/>
          <w:sz w:val="15"/>
          <w:szCs w:val="15"/>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167D78">
        <w:rPr>
          <w:rFonts w:ascii="Noto Sans" w:hAnsi="Noto Sans" w:cs="Noto Sans"/>
          <w:sz w:val="15"/>
          <w:szCs w:val="15"/>
        </w:rPr>
        <w:t xml:space="preserve"> “LA DEPENDENCIA O ENTIDAD”,</w:t>
      </w:r>
      <w:r w:rsidRPr="00167D78">
        <w:rPr>
          <w:rFonts w:ascii="Noto Sans" w:hAnsi="Noto Sans" w:cs="Noto Sans"/>
          <w:sz w:val="15"/>
          <w:szCs w:val="15"/>
          <w:highlight w:val="yellow"/>
        </w:rPr>
        <w:t xml:space="preserve"> así como en la ejecución de los servicios.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 xml:space="preserve">Para cualquier caso no previsto, </w:t>
      </w:r>
      <w:r w:rsidRPr="00167D78">
        <w:rPr>
          <w:rFonts w:ascii="Noto Sans" w:hAnsi="Noto Sans" w:cs="Noto Sans"/>
          <w:sz w:val="15"/>
          <w:szCs w:val="15"/>
        </w:rPr>
        <w:t>“EL PROVEEDOR”</w:t>
      </w:r>
      <w:r w:rsidRPr="00167D78">
        <w:rPr>
          <w:rFonts w:ascii="Noto Sans" w:hAnsi="Noto Sans" w:cs="Noto Sans"/>
          <w:sz w:val="15"/>
          <w:szCs w:val="15"/>
          <w:highlight w:val="yellow"/>
        </w:rPr>
        <w:t xml:space="preserve"> exime expresamente </w:t>
      </w:r>
      <w:r w:rsidRPr="00167D78">
        <w:rPr>
          <w:rFonts w:ascii="Noto Sans" w:hAnsi="Noto Sans" w:cs="Noto Sans"/>
          <w:sz w:val="15"/>
          <w:szCs w:val="15"/>
        </w:rPr>
        <w:t xml:space="preserve">a “LA DEPENDENCIA O ENTIDAD” </w:t>
      </w:r>
      <w:r w:rsidRPr="00167D78">
        <w:rPr>
          <w:rFonts w:ascii="Noto Sans" w:hAnsi="Noto Sans" w:cs="Noto Sans"/>
          <w:sz w:val="15"/>
          <w:szCs w:val="15"/>
          <w:highlight w:val="yellow"/>
        </w:rPr>
        <w:t>de cualquier responsabilidad laboral, civil o penal o de cualquier otra especie que en su caso pudiera llegar a generarse, relacionado con el presente contrato.</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Para el caso que, con posterioridad a la conclusión del presente contrato</w:t>
      </w:r>
      <w:r w:rsidRPr="00167D78">
        <w:rPr>
          <w:rFonts w:ascii="Noto Sans" w:hAnsi="Noto Sans" w:cs="Noto Sans"/>
          <w:sz w:val="15"/>
          <w:szCs w:val="15"/>
        </w:rPr>
        <w:t xml:space="preserve">, “LA DEPENDENCIA O ENTIDAD” </w:t>
      </w:r>
      <w:r w:rsidRPr="00167D78">
        <w:rPr>
          <w:rFonts w:ascii="Noto Sans" w:hAnsi="Noto Sans" w:cs="Noto Sans"/>
          <w:sz w:val="15"/>
          <w:szCs w:val="15"/>
          <w:highlight w:val="yellow"/>
        </w:rPr>
        <w:t>reciba una demanda laboral por parte de trabajadores de</w:t>
      </w:r>
      <w:r w:rsidRPr="00167D78">
        <w:rPr>
          <w:rFonts w:ascii="Noto Sans" w:hAnsi="Noto Sans" w:cs="Noto Sans"/>
          <w:sz w:val="15"/>
          <w:szCs w:val="15"/>
        </w:rPr>
        <w:t xml:space="preserve"> “EL PROVEEDOR”, </w:t>
      </w:r>
      <w:r w:rsidRPr="00167D78">
        <w:rPr>
          <w:rFonts w:ascii="Noto Sans" w:hAnsi="Noto Sans" w:cs="Noto Sans"/>
          <w:sz w:val="15"/>
          <w:szCs w:val="15"/>
          <w:highlight w:val="yellow"/>
        </w:rPr>
        <w:t xml:space="preserve">en la que se demande la solidaridad y/o sustitución patronal </w:t>
      </w:r>
      <w:r w:rsidRPr="00167D78">
        <w:rPr>
          <w:rFonts w:ascii="Noto Sans" w:hAnsi="Noto Sans" w:cs="Noto Sans"/>
          <w:sz w:val="15"/>
          <w:szCs w:val="15"/>
        </w:rPr>
        <w:t>a “LA DEPENDENCIA O ENTIDAD”, “EL PROVEEDOR”</w:t>
      </w:r>
      <w:r w:rsidRPr="00167D78">
        <w:rPr>
          <w:rFonts w:ascii="Noto Sans" w:hAnsi="Noto Sans" w:cs="Noto Sans"/>
          <w:sz w:val="15"/>
          <w:szCs w:val="15"/>
          <w:highlight w:val="yellow"/>
        </w:rPr>
        <w:t xml:space="preserve"> queda obligado a dar cumplimiento a lo establecido en la presente cláusula.</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highlight w:val="yellow"/>
        </w:rPr>
        <w:t>VIGÉSIMA SEXTA. DISCREPANCIAS</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“LAS PARTES” 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81, fracción IV, del Reglamento de la “LAASSP”.</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VIGÉSIMA SÉPTIMA. CONCILIACIÓN.</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“LAS PARTES” acuerdan que para el caso de que se presenten desavenencias derivadas de la ejecución y cumplimiento del presente contrato podrán someterse al procedimiento de conciliación establecido en los artículos 77, 78 y 79 de la Ley de Adquisiciones, Arrendamientos y Servicios del Sector Público, y 126 al 136 de su Reglamento.</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VIGÉSIMA OCTAVA. DOMICILIOS</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“LAS PARTES”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VIGÉSIMA NOVENA. LEGISLACIÓN APLICABLE</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“LAS PARTES” se obligan a sujetarse estrictamente para la prestación de los servicios objeto del presente contrato a todas y cada una de las cláusulas que lo integran, sus anexos que forman parte integral del mismo, a la Ley de Adquisiciones, Arrendamientos y Servicios del Sector </w:t>
      </w:r>
      <w:r w:rsidRPr="00167D78">
        <w:rPr>
          <w:rFonts w:ascii="Noto Sans" w:hAnsi="Noto Sans" w:cs="Noto Sans"/>
          <w:sz w:val="15"/>
          <w:szCs w:val="15"/>
          <w:highlight w:val="yellow"/>
        </w:rPr>
        <w:lastRenderedPageBreak/>
        <w:t>Público, su Reglamento; Código Civil Federal; Ley Federal de Procedimiento Administrativo, Código Federal de Procedimientos Civiles; Ley Federal de Presupuesto y Responsabilidad Hacendaria y su Reglamento.</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TRIGÉSIMA. JURISDICCIÓN</w:t>
      </w:r>
    </w:p>
    <w:p w:rsidR="00764FE6" w:rsidRPr="00167D78" w:rsidRDefault="00764FE6" w:rsidP="00764FE6">
      <w:pPr>
        <w:jc w:val="both"/>
        <w:rPr>
          <w:rFonts w:ascii="Noto Sans" w:hAnsi="Noto Sans" w:cs="Noto Sans"/>
          <w:sz w:val="15"/>
          <w:szCs w:val="15"/>
          <w:highlight w:val="yellow"/>
        </w:rPr>
      </w:pPr>
    </w:p>
    <w:p w:rsidR="00764FE6" w:rsidRPr="00167D78" w:rsidRDefault="00764FE6" w:rsidP="00764FE6">
      <w:pPr>
        <w:jc w:val="both"/>
        <w:rPr>
          <w:rFonts w:ascii="Noto Sans" w:hAnsi="Noto Sans" w:cs="Noto Sans"/>
          <w:sz w:val="15"/>
          <w:szCs w:val="15"/>
          <w:highlight w:val="yellow"/>
        </w:rPr>
      </w:pPr>
      <w:r w:rsidRPr="00167D78">
        <w:rPr>
          <w:rFonts w:ascii="Noto Sans" w:hAnsi="Noto Sans" w:cs="Noto Sans"/>
          <w:sz w:val="15"/>
          <w:szCs w:val="15"/>
          <w:highlight w:val="yellow"/>
        </w:rPr>
        <w:t xml:space="preserve">“LAS PARTES” convienen que, para la interpretación y cumplimiento de este contrato, así como para lo no previsto en el mismo, se someterán a la jurisdicción y competencia de los Tribunales Federales </w:t>
      </w:r>
      <w:r w:rsidRPr="00167D78">
        <w:rPr>
          <w:rFonts w:ascii="Noto Sans" w:hAnsi="Noto Sans" w:cs="Noto Sans"/>
          <w:sz w:val="15"/>
          <w:szCs w:val="15"/>
        </w:rPr>
        <w:t xml:space="preserve">con sede en la Ciudad_______, </w:t>
      </w:r>
      <w:r w:rsidRPr="00167D78">
        <w:rPr>
          <w:rFonts w:ascii="Noto Sans" w:hAnsi="Noto Sans" w:cs="Noto Sans"/>
          <w:sz w:val="15"/>
          <w:szCs w:val="15"/>
          <w:highlight w:val="yellow"/>
        </w:rPr>
        <w:t>renunciando expresamente al fuero que pudiera corresponderles en razón de su domicilio actual o futuro.</w:t>
      </w:r>
    </w:p>
    <w:p w:rsidR="00764FE6" w:rsidRPr="00167D78" w:rsidRDefault="00764FE6" w:rsidP="00764FE6">
      <w:pPr>
        <w:jc w:val="both"/>
        <w:rPr>
          <w:rFonts w:ascii="Noto Sans" w:hAnsi="Noto Sans" w:cs="Noto Sans"/>
          <w:sz w:val="15"/>
          <w:szCs w:val="15"/>
        </w:rPr>
      </w:pPr>
      <w:bookmarkStart w:id="11" w:name="_Hlk131436329"/>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“LAS PARTES” manifiestan estar conformes y enterados de las consecuencias, valor y alcance legal de todas y cada una de las estipulaciones que el presente instrumento jurídico contiene, por lo que lo ratifican y firman en las fechas especificadas.</w:t>
      </w:r>
    </w:p>
    <w:bookmarkEnd w:id="11"/>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POR:</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“LA DEPENDENCIA O ENTIDAD”</w:t>
      </w: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3458"/>
        <w:gridCol w:w="2510"/>
      </w:tblGrid>
      <w:tr w:rsidR="00764FE6" w:rsidRPr="00167D78" w:rsidTr="00A56CE1">
        <w:trPr>
          <w:jc w:val="center"/>
        </w:trPr>
        <w:tc>
          <w:tcPr>
            <w:tcW w:w="3426"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NOMBRE</w:t>
            </w:r>
          </w:p>
          <w:p w:rsidR="00764FE6" w:rsidRPr="00167D78" w:rsidRDefault="00764FE6" w:rsidP="00A56CE1">
            <w:pPr>
              <w:jc w:val="both"/>
              <w:rPr>
                <w:rFonts w:ascii="Noto Sans" w:hAnsi="Noto Sans" w:cs="Noto Sans"/>
                <w:sz w:val="15"/>
                <w:szCs w:val="15"/>
              </w:rPr>
            </w:pPr>
          </w:p>
        </w:tc>
        <w:tc>
          <w:tcPr>
            <w:tcW w:w="3458"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CARGO </w:t>
            </w:r>
          </w:p>
        </w:tc>
        <w:tc>
          <w:tcPr>
            <w:tcW w:w="2510"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R.F.C.</w:t>
            </w:r>
          </w:p>
        </w:tc>
      </w:tr>
      <w:tr w:rsidR="00764FE6" w:rsidRPr="00167D78" w:rsidTr="00A56CE1">
        <w:trPr>
          <w:jc w:val="center"/>
        </w:trPr>
        <w:tc>
          <w:tcPr>
            <w:tcW w:w="3426"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(NOMBRE DEL REPRESENTANTE DE LA DEPENDENCIA O ENTIDAD</w:t>
            </w:r>
          </w:p>
          <w:p w:rsidR="00764FE6" w:rsidRPr="00167D78" w:rsidRDefault="00764FE6" w:rsidP="00A56CE1">
            <w:pPr>
              <w:jc w:val="both"/>
              <w:rPr>
                <w:rFonts w:ascii="Noto Sans" w:hAnsi="Noto Sans" w:cs="Noto Sans"/>
                <w:sz w:val="15"/>
                <w:szCs w:val="15"/>
              </w:rPr>
            </w:pPr>
          </w:p>
        </w:tc>
        <w:tc>
          <w:tcPr>
            <w:tcW w:w="3458"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(CARGO DEL REPRESENTANTE DE LA DEPENDENCIA O ENTIDAD</w:t>
            </w:r>
          </w:p>
          <w:p w:rsidR="00764FE6" w:rsidRPr="00167D78" w:rsidRDefault="00764FE6" w:rsidP="00A56CE1">
            <w:pPr>
              <w:jc w:val="both"/>
              <w:rPr>
                <w:rFonts w:ascii="Noto Sans" w:hAnsi="Noto Sans" w:cs="Noto Sans"/>
                <w:sz w:val="15"/>
                <w:szCs w:val="15"/>
              </w:rPr>
            </w:pPr>
          </w:p>
        </w:tc>
        <w:tc>
          <w:tcPr>
            <w:tcW w:w="2510" w:type="dxa"/>
            <w:shd w:val="clear" w:color="auto" w:fill="auto"/>
          </w:tcPr>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(R.F.C. DEL REPRESENTANTE DE LA DEPENDENCIA O ENTIDAD</w:t>
            </w:r>
          </w:p>
        </w:tc>
      </w:tr>
      <w:tr w:rsidR="00764FE6" w:rsidRPr="00167D78" w:rsidTr="00A56CE1">
        <w:trPr>
          <w:jc w:val="center"/>
        </w:trPr>
        <w:tc>
          <w:tcPr>
            <w:tcW w:w="3426"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(NOMBRE DEL ADMINISTRADOR DEL CONTRATO) </w:t>
            </w:r>
          </w:p>
          <w:p w:rsidR="00764FE6" w:rsidRPr="00167D78" w:rsidRDefault="00764FE6" w:rsidP="00A56CE1">
            <w:pPr>
              <w:jc w:val="both"/>
              <w:rPr>
                <w:rFonts w:ascii="Noto Sans" w:hAnsi="Noto Sans" w:cs="Noto Sans"/>
                <w:sz w:val="15"/>
                <w:szCs w:val="15"/>
              </w:rPr>
            </w:pPr>
          </w:p>
        </w:tc>
        <w:tc>
          <w:tcPr>
            <w:tcW w:w="3458"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(CARGO DEL ADMINISTRADOR DEL CONTRATO) </w:t>
            </w:r>
          </w:p>
          <w:p w:rsidR="00764FE6" w:rsidRPr="00167D78" w:rsidRDefault="00764FE6" w:rsidP="00A56CE1">
            <w:pPr>
              <w:jc w:val="both"/>
              <w:rPr>
                <w:rFonts w:ascii="Noto Sans" w:hAnsi="Noto Sans" w:cs="Noto Sans"/>
                <w:sz w:val="15"/>
                <w:szCs w:val="15"/>
              </w:rPr>
            </w:pPr>
          </w:p>
        </w:tc>
        <w:tc>
          <w:tcPr>
            <w:tcW w:w="2510"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(R.F.C. DEL ADMINISTRADOR DEL CONTRATO) </w:t>
            </w:r>
          </w:p>
          <w:p w:rsidR="00764FE6" w:rsidRPr="00167D78" w:rsidRDefault="00764FE6" w:rsidP="00A56CE1">
            <w:pPr>
              <w:jc w:val="both"/>
              <w:rPr>
                <w:rFonts w:ascii="Noto Sans" w:hAnsi="Noto Sans" w:cs="Noto Sans"/>
                <w:sz w:val="15"/>
                <w:szCs w:val="15"/>
              </w:rPr>
            </w:pPr>
          </w:p>
        </w:tc>
      </w:tr>
      <w:tr w:rsidR="00764FE6" w:rsidRPr="00167D78" w:rsidTr="00A56CE1">
        <w:trPr>
          <w:jc w:val="center"/>
        </w:trPr>
        <w:tc>
          <w:tcPr>
            <w:tcW w:w="3426"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(NOMBRE DEL FIRMANTE X) </w:t>
            </w:r>
          </w:p>
          <w:p w:rsidR="00764FE6" w:rsidRPr="00167D78" w:rsidRDefault="00764FE6" w:rsidP="00A56CE1">
            <w:pPr>
              <w:jc w:val="both"/>
              <w:rPr>
                <w:rFonts w:ascii="Noto Sans" w:hAnsi="Noto Sans" w:cs="Noto Sans"/>
                <w:sz w:val="15"/>
                <w:szCs w:val="15"/>
              </w:rPr>
            </w:pPr>
          </w:p>
        </w:tc>
        <w:tc>
          <w:tcPr>
            <w:tcW w:w="3458"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(CARGO DEL FIRMANTE X) </w:t>
            </w:r>
          </w:p>
          <w:p w:rsidR="00764FE6" w:rsidRPr="00167D78" w:rsidRDefault="00764FE6" w:rsidP="00A56CE1">
            <w:pPr>
              <w:jc w:val="both"/>
              <w:rPr>
                <w:rFonts w:ascii="Noto Sans" w:hAnsi="Noto Sans" w:cs="Noto Sans"/>
                <w:sz w:val="15"/>
                <w:szCs w:val="15"/>
              </w:rPr>
            </w:pPr>
          </w:p>
        </w:tc>
        <w:tc>
          <w:tcPr>
            <w:tcW w:w="2510"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 xml:space="preserve">(R.F.C. FIRMANTE X) </w:t>
            </w:r>
          </w:p>
          <w:p w:rsidR="00764FE6" w:rsidRPr="00167D78" w:rsidRDefault="00764FE6" w:rsidP="00A56CE1">
            <w:pPr>
              <w:jc w:val="both"/>
              <w:rPr>
                <w:rFonts w:ascii="Noto Sans" w:hAnsi="Noto Sans" w:cs="Noto Sans"/>
                <w:sz w:val="15"/>
                <w:szCs w:val="15"/>
              </w:rPr>
            </w:pPr>
          </w:p>
        </w:tc>
      </w:tr>
    </w:tbl>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POR:</w:t>
      </w:r>
    </w:p>
    <w:p w:rsidR="00764FE6" w:rsidRPr="00167D78" w:rsidRDefault="00764FE6" w:rsidP="00764FE6">
      <w:pPr>
        <w:jc w:val="both"/>
        <w:rPr>
          <w:rFonts w:ascii="Noto Sans" w:hAnsi="Noto Sans" w:cs="Noto Sans"/>
          <w:sz w:val="15"/>
          <w:szCs w:val="15"/>
        </w:rPr>
      </w:pPr>
      <w:r w:rsidRPr="00167D78">
        <w:rPr>
          <w:rFonts w:ascii="Noto Sans" w:hAnsi="Noto Sans" w:cs="Noto Sans"/>
          <w:sz w:val="15"/>
          <w:szCs w:val="15"/>
        </w:rPr>
        <w:t xml:space="preserve"> “EL PROVEEDOR”</w:t>
      </w:r>
    </w:p>
    <w:p w:rsidR="00764FE6" w:rsidRPr="00167D78" w:rsidRDefault="00764FE6" w:rsidP="00764FE6">
      <w:pPr>
        <w:jc w:val="both"/>
        <w:rPr>
          <w:rFonts w:ascii="Noto Sans" w:hAnsi="Noto Sans" w:cs="Noto Sans"/>
          <w:sz w:val="15"/>
          <w:szCs w:val="15"/>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1"/>
        <w:gridCol w:w="4763"/>
      </w:tblGrid>
      <w:tr w:rsidR="00764FE6" w:rsidRPr="00167D78" w:rsidTr="00A56CE1">
        <w:trPr>
          <w:jc w:val="center"/>
        </w:trPr>
        <w:tc>
          <w:tcPr>
            <w:tcW w:w="4631"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NOMBRE</w:t>
            </w:r>
          </w:p>
          <w:p w:rsidR="00764FE6" w:rsidRPr="00167D78" w:rsidRDefault="00764FE6" w:rsidP="00A56CE1">
            <w:pPr>
              <w:jc w:val="both"/>
              <w:rPr>
                <w:rFonts w:ascii="Noto Sans" w:hAnsi="Noto Sans" w:cs="Noto Sans"/>
                <w:sz w:val="15"/>
                <w:szCs w:val="15"/>
              </w:rPr>
            </w:pPr>
          </w:p>
        </w:tc>
        <w:tc>
          <w:tcPr>
            <w:tcW w:w="4763"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R.F.C.</w:t>
            </w:r>
          </w:p>
        </w:tc>
      </w:tr>
      <w:tr w:rsidR="00764FE6" w:rsidRPr="00167D78" w:rsidTr="00A56CE1">
        <w:trPr>
          <w:jc w:val="center"/>
        </w:trPr>
        <w:tc>
          <w:tcPr>
            <w:tcW w:w="4631"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(RAZÓN SOCIAL DE LA PERSONA FÍSICA O MORAL)</w:t>
            </w:r>
          </w:p>
          <w:p w:rsidR="00764FE6" w:rsidRPr="00167D78" w:rsidRDefault="00764FE6" w:rsidP="00A56CE1">
            <w:pPr>
              <w:jc w:val="both"/>
              <w:rPr>
                <w:rFonts w:ascii="Noto Sans" w:hAnsi="Noto Sans" w:cs="Noto Sans"/>
                <w:sz w:val="15"/>
                <w:szCs w:val="15"/>
              </w:rPr>
            </w:pPr>
          </w:p>
        </w:tc>
        <w:tc>
          <w:tcPr>
            <w:tcW w:w="4763" w:type="dxa"/>
            <w:shd w:val="clear" w:color="auto" w:fill="auto"/>
          </w:tcPr>
          <w:p w:rsidR="00764FE6" w:rsidRPr="00167D78" w:rsidRDefault="00764FE6" w:rsidP="00A56CE1">
            <w:pPr>
              <w:jc w:val="both"/>
              <w:rPr>
                <w:rFonts w:ascii="Noto Sans" w:hAnsi="Noto Sans" w:cs="Noto Sans"/>
                <w:sz w:val="15"/>
                <w:szCs w:val="15"/>
              </w:rPr>
            </w:pPr>
          </w:p>
          <w:p w:rsidR="00764FE6" w:rsidRPr="00167D78" w:rsidRDefault="00764FE6" w:rsidP="00A56CE1">
            <w:pPr>
              <w:jc w:val="both"/>
              <w:rPr>
                <w:rFonts w:ascii="Noto Sans" w:hAnsi="Noto Sans" w:cs="Noto Sans"/>
                <w:sz w:val="15"/>
                <w:szCs w:val="15"/>
              </w:rPr>
            </w:pPr>
            <w:r w:rsidRPr="00167D78">
              <w:rPr>
                <w:rFonts w:ascii="Noto Sans" w:hAnsi="Noto Sans" w:cs="Noto Sans"/>
                <w:sz w:val="15"/>
                <w:szCs w:val="15"/>
              </w:rPr>
              <w:t>(R.F.C.  DE LA PERSONA FÍSICA O MORAL)</w:t>
            </w:r>
          </w:p>
          <w:p w:rsidR="00764FE6" w:rsidRPr="00167D78" w:rsidRDefault="00764FE6" w:rsidP="00A56CE1">
            <w:pPr>
              <w:jc w:val="both"/>
              <w:rPr>
                <w:rFonts w:ascii="Noto Sans" w:hAnsi="Noto Sans" w:cs="Noto Sans"/>
                <w:sz w:val="15"/>
                <w:szCs w:val="15"/>
              </w:rPr>
            </w:pPr>
          </w:p>
        </w:tc>
      </w:tr>
    </w:tbl>
    <w:p w:rsidR="00764FE6" w:rsidRPr="00FA7394" w:rsidRDefault="00764FE6" w:rsidP="00764FE6"/>
    <w:p w:rsidR="00764FE6" w:rsidRDefault="00764FE6">
      <w:pPr>
        <w:spacing w:after="200" w:line="276" w:lineRule="auto"/>
        <w:rPr>
          <w:rFonts w:ascii="Noto Sans" w:hAnsi="Noto Sans" w:cs="Noto Sans"/>
          <w:b/>
          <w:sz w:val="20"/>
        </w:rPr>
      </w:pPr>
      <w:r>
        <w:rPr>
          <w:rFonts w:ascii="Noto Sans" w:hAnsi="Noto Sans" w:cs="Noto Sans"/>
          <w:b/>
          <w:sz w:val="20"/>
        </w:rPr>
        <w:br w:type="page"/>
      </w:r>
    </w:p>
    <w:p w:rsidR="00A4254C" w:rsidRPr="00DF7AB3" w:rsidRDefault="00A4254C" w:rsidP="00A4254C">
      <w:pPr>
        <w:jc w:val="center"/>
        <w:rPr>
          <w:rFonts w:ascii="Noto Sans" w:hAnsi="Noto Sans" w:cs="Noto Sans"/>
          <w:b/>
          <w:sz w:val="20"/>
        </w:rPr>
      </w:pPr>
    </w:p>
    <w:p w:rsidR="00FC0C90" w:rsidRDefault="00B90623" w:rsidP="00A4254C">
      <w:pPr>
        <w:jc w:val="center"/>
        <w:rPr>
          <w:rFonts w:ascii="Noto Sans" w:hAnsi="Noto Sans" w:cs="Noto Sans"/>
          <w:b/>
          <w:sz w:val="20"/>
        </w:rPr>
      </w:pPr>
      <w:r>
        <w:rPr>
          <w:rFonts w:ascii="Noto Sans" w:hAnsi="Noto Sans" w:cs="Noto Sans"/>
          <w:b/>
          <w:sz w:val="20"/>
        </w:rPr>
        <w:t>ANEXO NÚMERO</w:t>
      </w:r>
      <w:r w:rsidR="00A25885">
        <w:rPr>
          <w:rFonts w:ascii="Noto Sans" w:hAnsi="Noto Sans" w:cs="Noto Sans"/>
          <w:b/>
          <w:sz w:val="20"/>
        </w:rPr>
        <w:t xml:space="preserve"> 9</w:t>
      </w:r>
      <w:r>
        <w:rPr>
          <w:rFonts w:ascii="Noto Sans" w:hAnsi="Noto Sans" w:cs="Noto Sans"/>
          <w:b/>
          <w:sz w:val="20"/>
        </w:rPr>
        <w:t xml:space="preserve"> (</w:t>
      </w:r>
      <w:r w:rsidR="00A25885">
        <w:rPr>
          <w:rFonts w:ascii="Noto Sans" w:hAnsi="Noto Sans" w:cs="Noto Sans"/>
          <w:b/>
          <w:sz w:val="20"/>
        </w:rPr>
        <w:t>NUEVE</w:t>
      </w:r>
      <w:r>
        <w:rPr>
          <w:rFonts w:ascii="Noto Sans" w:hAnsi="Noto Sans" w:cs="Noto Sans"/>
          <w:b/>
          <w:sz w:val="20"/>
        </w:rPr>
        <w:t>)</w:t>
      </w:r>
    </w:p>
    <w:p w:rsidR="00B90623" w:rsidRPr="00DF7AB3" w:rsidRDefault="00B90623" w:rsidP="00A4254C">
      <w:pPr>
        <w:jc w:val="center"/>
        <w:rPr>
          <w:rFonts w:ascii="Noto Sans" w:hAnsi="Noto Sans" w:cs="Noto Sans"/>
          <w:b/>
          <w:sz w:val="20"/>
        </w:rPr>
      </w:pPr>
    </w:p>
    <w:p w:rsidR="00764FE6" w:rsidRPr="008A09F5" w:rsidRDefault="00764FE6" w:rsidP="00764FE6">
      <w:pPr>
        <w:suppressAutoHyphens/>
        <w:jc w:val="center"/>
        <w:rPr>
          <w:rFonts w:ascii="Noto Sans" w:eastAsia="Times New Roman" w:hAnsi="Noto Sans" w:cs="Noto Sans"/>
          <w:b/>
          <w:sz w:val="19"/>
          <w:szCs w:val="19"/>
          <w:lang w:val="es-ES" w:eastAsia="ar-SA"/>
        </w:rPr>
      </w:pPr>
      <w:r w:rsidRPr="008A09F5">
        <w:rPr>
          <w:rFonts w:ascii="Noto Sans" w:eastAsia="Times New Roman" w:hAnsi="Noto Sans" w:cs="Noto Sans"/>
          <w:b/>
          <w:sz w:val="19"/>
          <w:szCs w:val="19"/>
          <w:lang w:val="es-ES" w:eastAsia="ar-SA"/>
        </w:rPr>
        <w:t>FORMATO PARA FIANZA DE CUMPLIMIENTO DE CONTRATO</w:t>
      </w:r>
    </w:p>
    <w:p w:rsidR="00764FE6" w:rsidRPr="008A09F5" w:rsidRDefault="00764FE6" w:rsidP="00764FE6">
      <w:pPr>
        <w:suppressAutoHyphens/>
        <w:jc w:val="center"/>
        <w:rPr>
          <w:rFonts w:ascii="Noto Sans" w:eastAsia="Times New Roman" w:hAnsi="Noto Sans" w:cs="Noto Sans"/>
          <w:b/>
          <w:sz w:val="19"/>
          <w:szCs w:val="19"/>
          <w:lang w:val="es-ES" w:eastAsia="ar-SA"/>
        </w:rPr>
      </w:pPr>
    </w:p>
    <w:p w:rsidR="00764FE6" w:rsidRPr="00167D78" w:rsidRDefault="00764FE6" w:rsidP="00764FE6">
      <w:pPr>
        <w:pStyle w:val="Ttulo"/>
        <w:jc w:val="both"/>
        <w:rPr>
          <w:rFonts w:ascii="Noto Sans" w:hAnsi="Noto Sans" w:cs="Noto Sans"/>
          <w:sz w:val="17"/>
          <w:szCs w:val="17"/>
        </w:rPr>
      </w:pPr>
      <w:r w:rsidRPr="00167D78">
        <w:rPr>
          <w:rFonts w:ascii="Noto Sans" w:hAnsi="Noto Sans" w:cs="Noto Sans"/>
          <w:sz w:val="17"/>
          <w:szCs w:val="17"/>
        </w:rPr>
        <w:t>MODELO DE PÓLIZA DE</w:t>
      </w:r>
      <w:r w:rsidRPr="00167D78">
        <w:rPr>
          <w:rFonts w:ascii="Noto Sans" w:hAnsi="Noto Sans" w:cs="Noto Sans"/>
          <w:b/>
          <w:bCs/>
          <w:sz w:val="17"/>
          <w:szCs w:val="17"/>
        </w:rPr>
        <w:t xml:space="preserve"> </w:t>
      </w:r>
      <w:r w:rsidRPr="00167D78">
        <w:rPr>
          <w:rFonts w:ascii="Noto Sans" w:hAnsi="Noto Sans" w:cs="Noto Sans"/>
          <w:sz w:val="17"/>
          <w:szCs w:val="17"/>
        </w:rPr>
        <w:t>FIANZA CONSTITUIDA COMO GARANTÍA EN LAS CONTRATACIONES PÚBLICAS REALIZADAS AL AMPARO DE LA LEY DE ADQUISICIONES, ARRENDAMIENTOS Y SERVICIOS DEL SECTOR PÚBLICO Y LA LEY DE OBRAS PÚBLICAS Y SERVICIOS RELACIONADOS CON LAS MISMAS, APROBADO EN LAS DISPOSICIONES DE CARÁCTER GENERAL PUBLICADAS EN EL DIARIO OFICIAL DE LA FEDERACIÓN, EL 15 DE ABRIL DE 2022.</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ANEXO 2 MODELO DE LA PÓLIZA DE FIANZA PARA GARANTIZAR, ANTE LA ADMINISTRACIÓN PÚBLICA FEDERAL, EL CUMPLIMIENTO DEL CONTRATO DE: ADQUISICIONES, ARRENDAMIENTOS, SERVICIOS, OBRA PÚBLICA O SERVICIOS RELACIONADOS CON LA MISMA. (ENTIDADES) </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(AFIANZADORA O ASEGURADORA)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DENOMINACIÓN SOCIAL: ______________________________________. </w:t>
      </w:r>
      <w:r w:rsidRPr="00167D78">
        <w:rPr>
          <w:rFonts w:ascii="Noto Sans" w:hAnsi="Noto Sans" w:cs="Noto Sans"/>
          <w:bCs/>
          <w:sz w:val="17"/>
          <w:szCs w:val="17"/>
        </w:rPr>
        <w:t>E</w:t>
      </w:r>
      <w:r w:rsidRPr="00167D78">
        <w:rPr>
          <w:rFonts w:ascii="Noto Sans" w:hAnsi="Noto Sans" w:cs="Noto Sans"/>
          <w:sz w:val="17"/>
          <w:szCs w:val="17"/>
        </w:rPr>
        <w:t>N LO SUCESIVO (LA “AFIANZADORA” O LA “ASEGURADORA”)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DOMICILIO: ____________________________________________________________________________________________________________________________.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AUTORIZACIÓN DEL GOBIERNO FEDERAL PARA OPERAR: ___________________________________ </w:t>
      </w:r>
      <w:r w:rsidRPr="00167D78">
        <w:rPr>
          <w:rFonts w:ascii="Noto Sans" w:hAnsi="Noto Sans" w:cs="Noto Sans"/>
          <w:sz w:val="17"/>
          <w:szCs w:val="17"/>
        </w:rPr>
        <w:t>(NÚMERO DE OFICIO Y FECHA).</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BENEFICIARIA: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(NOMBRE DE LA ENTIDAD PARAESTATAL), EN LO SUCESIVO “LA BENEFICIARIA”.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DOMICILIO: </w:t>
      </w:r>
      <w:r w:rsidRPr="00167D78">
        <w:rPr>
          <w:rFonts w:ascii="Noto Sans" w:hAnsi="Noto Sans" w:cs="Noto Sans"/>
          <w:sz w:val="17"/>
          <w:szCs w:val="17"/>
        </w:rPr>
        <w:t>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EL MEDIO ELECTRÓNICO, POR EL CUAL SE PUEDA ENVIAR LA FIANZA A “LA CONTRATANTE” Y A “LA BENEFICIARIA”: </w:t>
      </w:r>
      <w:hyperlink r:id="rId31" w:history="1">
        <w:r w:rsidRPr="00167D78">
          <w:rPr>
            <w:rStyle w:val="Hipervnculo"/>
            <w:rFonts w:ascii="Noto Sans" w:hAnsi="Noto Sans" w:cs="Noto Sans"/>
            <w:sz w:val="17"/>
            <w:szCs w:val="17"/>
          </w:rPr>
          <w:t>janet.uicab@imss.gob.mx</w:t>
        </w:r>
      </w:hyperlink>
      <w:r w:rsidRPr="00167D78">
        <w:rPr>
          <w:rFonts w:ascii="Noto Sans" w:hAnsi="Noto Sans" w:cs="Noto Sans"/>
          <w:sz w:val="17"/>
          <w:szCs w:val="17"/>
        </w:rPr>
        <w:t xml:space="preserve">, </w:t>
      </w:r>
      <w:hyperlink r:id="rId32" w:history="1">
        <w:r w:rsidRPr="00167D78">
          <w:rPr>
            <w:rStyle w:val="Hipervnculo"/>
            <w:rFonts w:ascii="Noto Sans" w:hAnsi="Noto Sans" w:cs="Noto Sans"/>
            <w:sz w:val="17"/>
            <w:szCs w:val="17"/>
          </w:rPr>
          <w:t>rigoberto.chale@imss.gob.mx</w:t>
        </w:r>
      </w:hyperlink>
      <w:r w:rsidRPr="00167D78">
        <w:rPr>
          <w:rFonts w:ascii="Noto Sans" w:hAnsi="Noto Sans" w:cs="Noto Sans"/>
          <w:sz w:val="17"/>
          <w:szCs w:val="17"/>
        </w:rPr>
        <w:t xml:space="preserve"> y </w:t>
      </w:r>
      <w:hyperlink r:id="rId33" w:history="1">
        <w:r w:rsidRPr="00167D78">
          <w:rPr>
            <w:rStyle w:val="Hipervnculo"/>
            <w:rFonts w:ascii="Noto Sans" w:hAnsi="Noto Sans" w:cs="Noto Sans"/>
            <w:sz w:val="17"/>
            <w:szCs w:val="17"/>
          </w:rPr>
          <w:t>ana.escalante@imss.gob.mx</w:t>
        </w:r>
      </w:hyperlink>
      <w:r w:rsidRPr="00167D78">
        <w:rPr>
          <w:rFonts w:ascii="Noto Sans" w:hAnsi="Noto Sans" w:cs="Noto Sans"/>
          <w:sz w:val="17"/>
          <w:szCs w:val="17"/>
        </w:rPr>
        <w:t>)</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FIADO (S): </w:t>
      </w:r>
      <w:r w:rsidRPr="00167D78">
        <w:rPr>
          <w:rFonts w:ascii="Noto Sans" w:hAnsi="Noto Sans" w:cs="Noto Sans"/>
          <w:sz w:val="17"/>
          <w:szCs w:val="17"/>
        </w:rPr>
        <w:t>(EN CASO DE PROPOSICIÓN CONJUNTA, EL NOMBRE Y DATOS DE CADA UNO DE ELLOS)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NOMBRE O DENOMINACIÓN SOCIAL: 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RFC: _____________________________________________________________________________________________________________________________________.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DOMICILIO: __________________________________________________________. </w:t>
      </w:r>
      <w:r w:rsidRPr="00167D78">
        <w:rPr>
          <w:rFonts w:ascii="Noto Sans" w:hAnsi="Noto Sans" w:cs="Noto Sans"/>
          <w:sz w:val="17"/>
          <w:szCs w:val="17"/>
        </w:rPr>
        <w:t>(EL MISMO QUE APAREZCA EN EL CONTRATO PRINCIPAL)</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DATOS DE LA PÓLIZA: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NÚMERO: ______________________________________________. </w:t>
      </w:r>
      <w:r w:rsidRPr="00167D78">
        <w:rPr>
          <w:rFonts w:ascii="Noto Sans" w:hAnsi="Noto Sans" w:cs="Noto Sans"/>
          <w:sz w:val="17"/>
          <w:szCs w:val="17"/>
        </w:rPr>
        <w:t>(NÚMERO ASIGNADO POR LA “AFIANZADORA” O LA “ASEGURADORA”)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MONTO AFIANZADO: __________________________. </w:t>
      </w:r>
      <w:r w:rsidRPr="00167D78">
        <w:rPr>
          <w:rFonts w:ascii="Noto Sans" w:hAnsi="Noto Sans" w:cs="Noto Sans"/>
          <w:sz w:val="17"/>
          <w:szCs w:val="17"/>
        </w:rPr>
        <w:t>(CON LETRA Y NÚMERO, SIN INCLUIR EL IMPUESTO AL VALOR AGREGADO).</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MONEDA: ______________________________________________________________________________________________________________________________.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FECHA DE EXPEDICIÓN: 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OBLIGACIÓN GARANTIZADA</w:t>
      </w:r>
      <w:r w:rsidRPr="00167D78">
        <w:rPr>
          <w:rFonts w:ascii="Noto Sans" w:hAnsi="Noto Sans" w:cs="Noto Sans"/>
          <w:sz w:val="17"/>
          <w:szCs w:val="17"/>
        </w:rPr>
        <w:t>: EL CUMPLIMIENTO DE LAS OBLIGACIONES ESTIPULADAS EN EL CONTRATO EN LOS TÉRMINOS DE LA CLÁUSULA PRIMERA DE LA PRESENTE PÓLIZA DE FIANZA.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NATURALEZA DE LAS OBLIGACIONES</w:t>
      </w:r>
      <w:r w:rsidRPr="00167D78">
        <w:rPr>
          <w:rFonts w:ascii="Noto Sans" w:hAnsi="Noto Sans" w:cs="Noto Sans"/>
          <w:sz w:val="17"/>
          <w:szCs w:val="17"/>
        </w:rPr>
        <w:t xml:space="preserve">: ________________ (DIVISIBLE O INDIVISIBLE, DE CONFORMIDAD CON LO ESTIPULADO EN EL CONTRATO).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SI ES </w:t>
      </w:r>
      <w:r w:rsidRPr="00167D78">
        <w:rPr>
          <w:rFonts w:ascii="Noto Sans" w:hAnsi="Noto Sans" w:cs="Noto Sans"/>
          <w:b/>
          <w:bCs/>
          <w:sz w:val="17"/>
          <w:szCs w:val="17"/>
        </w:rPr>
        <w:t xml:space="preserve">DIVISIBLE </w:t>
      </w:r>
      <w:r w:rsidRPr="00167D78">
        <w:rPr>
          <w:rFonts w:ascii="Noto Sans" w:hAnsi="Noto Sans" w:cs="Noto Sans"/>
          <w:sz w:val="17"/>
          <w:szCs w:val="17"/>
        </w:rPr>
        <w:t>APLICARÁ EL SIGUIENTE TEXTO: LA OBLIGACIÓN GARANTIZADA SERÁ DIVISIBLE, POR LO QUE, EN CASO DE PRESENTARSE ALGÚN INCUMPLIMIENTO, SE HARÁ EFECTIVA SOLO EN LA PROPORCIÓN CORRESPONDIENTE AL INCUMPLIMIENTO DE LA OBLIGACIÓN PRINCIPAL.</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SI ES </w:t>
      </w:r>
      <w:r w:rsidRPr="00167D78">
        <w:rPr>
          <w:rFonts w:ascii="Noto Sans" w:hAnsi="Noto Sans" w:cs="Noto Sans"/>
          <w:b/>
          <w:bCs/>
          <w:sz w:val="17"/>
          <w:szCs w:val="17"/>
        </w:rPr>
        <w:t xml:space="preserve">INDIVISIBLE </w:t>
      </w:r>
      <w:r w:rsidRPr="00167D78">
        <w:rPr>
          <w:rFonts w:ascii="Noto Sans" w:hAnsi="Noto Sans" w:cs="Noto Sans"/>
          <w:sz w:val="17"/>
          <w:szCs w:val="17"/>
        </w:rPr>
        <w:t>APLICARÁ EL SIGUIENTE TEXTO: LA OBLIGACIÓN GARANTIZADA SERÁ INDIVISIBLE Y EN CASO DE PRESENTARSE ALGÚN INCUMPLIMIENTO SE HARÁ EFECTIVA POR EL MONTO TOTAL DE LAS OBLIGACIONES GARANTIZADAS.</w:t>
      </w:r>
    </w:p>
    <w:p w:rsidR="00764FE6" w:rsidRPr="00167D78" w:rsidRDefault="00764FE6" w:rsidP="00764FE6">
      <w:pPr>
        <w:autoSpaceDE w:val="0"/>
        <w:autoSpaceDN w:val="0"/>
        <w:adjustRightInd w:val="0"/>
        <w:jc w:val="both"/>
        <w:rPr>
          <w:rFonts w:ascii="Noto Sans" w:hAnsi="Noto Sans" w:cs="Noto Sans"/>
          <w:b/>
          <w:bCs/>
          <w:sz w:val="17"/>
          <w:szCs w:val="17"/>
        </w:rPr>
      </w:pP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DATOS DEL CONTRATO O PEDIDO, EN LO SUCESIVO EL “CONTRATO”: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NÚMERO ASIGNADO POR “LA CONTRATANTE”: 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b/>
          <w:color w:val="FF0000"/>
          <w:sz w:val="17"/>
          <w:szCs w:val="17"/>
        </w:rPr>
      </w:pPr>
      <w:r w:rsidRPr="00167D78">
        <w:rPr>
          <w:rFonts w:ascii="Noto Sans" w:hAnsi="Noto Sans" w:cs="Noto Sans"/>
          <w:b/>
          <w:sz w:val="17"/>
          <w:szCs w:val="17"/>
        </w:rPr>
        <w:t xml:space="preserve">NÚMERO DE EVENTO: _________________________________________________________.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lastRenderedPageBreak/>
        <w:t>OBJETO: ________________________________________________________________________________________________________________________________.</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MONTO DEL CONTRATO: (</w:t>
      </w:r>
      <w:r w:rsidRPr="00167D78">
        <w:rPr>
          <w:rFonts w:ascii="Noto Sans" w:hAnsi="Noto Sans" w:cs="Noto Sans"/>
          <w:sz w:val="17"/>
          <w:szCs w:val="17"/>
        </w:rPr>
        <w:t>CON NÚMERO Y LETRA, SIN EL IMPUESTO AL VALOR AGREGADO)</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MONEDA: ______________________________________________________________________________________________________________________________.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FECHA DE SUSCRIPCIÓN: _____________________________________________________________________________________________________________.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TIPO: ___________ </w:t>
      </w:r>
      <w:r w:rsidRPr="00167D78">
        <w:rPr>
          <w:rFonts w:ascii="Noto Sans" w:hAnsi="Noto Sans" w:cs="Noto Sans"/>
          <w:sz w:val="17"/>
          <w:szCs w:val="17"/>
        </w:rPr>
        <w:t>(ADQUISICIONES, ARRENDAMIENTOS, SERVICIOS, OBRA PÚBLICA O SERVICIOS RELACIONADOS CON LA MISMA).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OBLIGACIÓN CONTRACTUAL PARA LA GARANTÍA DE CUMPLIMIENTO: </w:t>
      </w:r>
      <w:r w:rsidRPr="00167D78">
        <w:rPr>
          <w:rFonts w:ascii="Noto Sans" w:hAnsi="Noto Sans" w:cs="Noto Sans"/>
          <w:sz w:val="17"/>
          <w:szCs w:val="17"/>
        </w:rPr>
        <w:t>(DIVISIBLE O INDIVISIBLE, DE CONFORMIDAD CON LO ESTIPULADO EN EL CONTRATO).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PROCEDIMIENTO AL QUE SE SUJETARÁ LA PRESENTE PÓLIZA DE FIANZA PARA HACERLA EFECTIVA: </w:t>
      </w:r>
      <w:r w:rsidRPr="00167D78">
        <w:rPr>
          <w:rFonts w:ascii="Noto Sans" w:hAnsi="Noto Sans" w:cs="Noto Sans"/>
          <w:sz w:val="17"/>
          <w:szCs w:val="17"/>
        </w:rPr>
        <w:t>EL PREVISTO EN EL ARTÍCULO 279 DE LA LEY DE INSTITUCIONES DE SEGUROS Y DE FIANZAS.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b/>
          <w:bCs/>
          <w:sz w:val="17"/>
          <w:szCs w:val="17"/>
        </w:rPr>
        <w:t xml:space="preserve">COMPETENCIA Y JURISDICCIÓN: </w:t>
      </w:r>
      <w:r w:rsidRPr="00167D78">
        <w:rPr>
          <w:rFonts w:ascii="Noto Sans" w:hAnsi="Noto Sans" w:cs="Noto Sans"/>
          <w:sz w:val="17"/>
          <w:szCs w:val="17"/>
        </w:rPr>
        <w:t>PARA TODO LO RELACIONADO CON LA PRESENTE PÓLIZA, EL FIADO, EL FIADOR Y CUALESQUIER OTRO OBLIGADO, ASÍ COMO “LA BENEFICIARIA”, SE SOMETERÁN A LA JURISDICCIÓN Y COMPETENCIA DE LOS TRIBUNALES FEDERALES DE ___________________ (PRECISAR EL LUGAR), RENUNCIANDO AL FUERO QUE PUDIERA CORRESPONDERLE EN RAZÓN DE SU DOMICILIO O POR CUALQUIER OTRA CAUSA.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PRESENTE FIANZA SE EXPIDE DE CONFORMIDAD CON LO DISPUESTO POR LOS ARTÍCULOS 69 FRACCIÓN II Y ÚLTIMO PÁRRAFO, Y ARTÍCULO 70 FRACCIÓN II DE LA LEY DE ADQUISICIONES, ARRENDAMIENTOS Y SERVICIOS DEL SECTOR PÚBLICO, Y 103 DE SU REGLAMENTO.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Validación de la fianza en el portal de internet, dirección electrónica </w:t>
      </w:r>
      <w:hyperlink r:id="rId34" w:history="1">
        <w:r w:rsidRPr="00167D78">
          <w:rPr>
            <w:rStyle w:val="Hipervnculo"/>
            <w:rFonts w:ascii="Noto Sans" w:hAnsi="Noto Sans" w:cs="Noto Sans"/>
            <w:sz w:val="17"/>
            <w:szCs w:val="17"/>
          </w:rPr>
          <w:t>www.amig.org.mx</w:t>
        </w:r>
      </w:hyperlink>
      <w:r w:rsidRPr="00167D78">
        <w:rPr>
          <w:rFonts w:ascii="Noto Sans" w:hAnsi="Noto Sans" w:cs="Noto Sans"/>
          <w:sz w:val="17"/>
          <w:szCs w:val="17"/>
        </w:rPr>
        <w:t xml:space="preserve"> </w:t>
      </w:r>
    </w:p>
    <w:p w:rsidR="00764FE6" w:rsidRPr="00167D78" w:rsidRDefault="00764FE6" w:rsidP="00764FE6">
      <w:pPr>
        <w:autoSpaceDE w:val="0"/>
        <w:autoSpaceDN w:val="0"/>
        <w:adjustRightInd w:val="0"/>
        <w:jc w:val="both"/>
        <w:rPr>
          <w:rFonts w:ascii="Noto Sans" w:hAnsi="Noto Sans" w:cs="Noto Sans"/>
          <w:sz w:val="17"/>
          <w:szCs w:val="17"/>
        </w:rPr>
      </w:pPr>
    </w:p>
    <w:p w:rsidR="00764FE6" w:rsidRPr="00167D78" w:rsidRDefault="00764FE6" w:rsidP="00764FE6">
      <w:pPr>
        <w:jc w:val="both"/>
        <w:rPr>
          <w:rFonts w:ascii="Noto Sans" w:hAnsi="Noto Sans" w:cs="Noto Sans"/>
          <w:sz w:val="17"/>
          <w:szCs w:val="17"/>
        </w:rPr>
      </w:pPr>
      <w:r w:rsidRPr="00167D78">
        <w:rPr>
          <w:rFonts w:ascii="Noto Sans" w:hAnsi="Noto Sans" w:cs="Noto Sans"/>
          <w:sz w:val="17"/>
          <w:szCs w:val="17"/>
        </w:rPr>
        <w:t>(Nombre del representante de la Afianzadora o Aseguradora)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 xml:space="preserve">CLÁUSULAS GENERALES A QUE SE SUJETARÁ LA PRESENTE PÓLIZA DE FIANZA PARA GARANTIZAR EL CUMPLIMIENTO DEL CONTRATO EN MATERIA DE ADQUISICIONES, ARRENDAMIENTOS, SERVICIO, OBRA PÚBLICA O SERVICIOS RELACIONADOS CON LA MISMA.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PRIMERA. - OBLIGACIÓN GARANTIZADA.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SEGUNDA. - MONTO AFIANZADO.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SE COMPROMETE A PAGAR A LA BENEFICIARIA, HASTA EL MONTO DE ESTA PÓLIZA, QUE ES (CON NÚMERO Y LETRA SIN INCLUIR EL IMPUESTO AL VALOR AGREGADO) QUE REPRESENTA EL ____ %  (SEÑALAR EL PORCENTAJE CON LETRA) DEL VALOR DEL “CONTRATO”.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TERCERA. - INDEMNIZACIÓN POR MORA.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lastRenderedPageBreak/>
        <w:t>(LA “AFIANZADORA” O LA “ASEGURADORA”), SE OBLIGA A PAGAR LA INDEMNIZACIÓN POR MORA QUE EN SU CASO  PROCEDA DE CONFORMIDAD CON EL ARTÍCULO 283 DE LA LEY DE INSTITUCIONES DE SEGUROS Y DE FIANZAS.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CUARTA. - VIGENCIA.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DE ESTA FORMA LA VIGENCIA DE LA FIANZA NO PODRÁ ACOTARSE EN RAZÓN DEL PLAZO ESTABLECIDO PARA CUMPLIR LA O LAS OBLIGACIONES CONTRACTUALES.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QUINTA. - PRÓRROGAS, ESPERAS O AMPLIACIÓN AL PLAZO DEL CONTRATO.</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SEXTA. - SUPUESTOS DE SUSPENSIÓN.</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(SÓLO INCLUIR PARA EL CASO DE PÓLIZA EN MATERIA DE ADQUISICIONES, ARRENDAMIENTOS Y SERVICIOS)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SÉPTIMA. - SUBJUDICIDAD.</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OCTAVA. - COAFIANZAMIENTO O YUXTAPOSICIÓN DE GARANTÍAS.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NOVENA. - CANCELACIÓN DE LA FIANZA.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lastRenderedPageBreak/>
        <w:t>(SÓLO INCLUIR PARA EL CASO DE ADQUISICIONES, ARRENDAMIENTOS Y SERVICIOS)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(LA “AFIANZADORA” O LA “ASEGURADORA”) QUEDARÁ LIBERADA DE SU OBLIGACIÓN FIADORA SIEMPRE Y CUANDO “LA CONTRATANTE” LE COMUNIQUE POR ESCRITO, POR CONDUCTO DEL SERVIDOR PÚBLICO FACULTADO PARA ELLO, SU CONFORMIDAD PARA CANCELAR LA PRESENTE GARANTÍA.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DÉCIMA. - PROCEDIMIENTOS.</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“AFIANZADORA” O LA “ASEGURADORA”) ACEPTA EXPRESAMENTE SOMETERSE AL PROCEDIMIENTO PREVISTO EN EL ARTÍCULO 279 DE LA LEY DE INSTITUCIONES DE SEGUROS Y DE FIANZAS PARA HACER EFECTIVA LA FIANZA.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DÉCIMA PRIMERA. -RECLAMACIÓN</w:t>
      </w:r>
    </w:p>
    <w:p w:rsidR="00764FE6" w:rsidRPr="00167D78"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“LA BENEFICIARIA” PODRÁ PRESENTAR LA RECLAMACIÓN A QUE SE REFIERE EL ARTÍCULO 279, DE LEY DE INSTITUCIONES DE SEGUROS Y DE FIANZAS EN CUALQUIER OFICINA, O SUCURSAL DE LA INSTITUCIÓN Y ANTE CUALQUIER APODERADO O REPRESENTANTE DE LA MISMA.</w:t>
      </w:r>
    </w:p>
    <w:p w:rsidR="00764FE6" w:rsidRPr="00167D78" w:rsidRDefault="00764FE6" w:rsidP="00764FE6">
      <w:pPr>
        <w:autoSpaceDE w:val="0"/>
        <w:autoSpaceDN w:val="0"/>
        <w:adjustRightInd w:val="0"/>
        <w:jc w:val="both"/>
        <w:rPr>
          <w:rFonts w:ascii="Noto Sans" w:hAnsi="Noto Sans" w:cs="Noto Sans"/>
          <w:b/>
          <w:bCs/>
          <w:sz w:val="17"/>
          <w:szCs w:val="17"/>
        </w:rPr>
      </w:pPr>
      <w:r w:rsidRPr="00167D78">
        <w:rPr>
          <w:rFonts w:ascii="Noto Sans" w:hAnsi="Noto Sans" w:cs="Noto Sans"/>
          <w:b/>
          <w:bCs/>
          <w:sz w:val="17"/>
          <w:szCs w:val="17"/>
        </w:rPr>
        <w:t>DÉCIMA SEGUNDA. - DISPOSICIONES APLICABLES.</w:t>
      </w:r>
    </w:p>
    <w:p w:rsidR="00764FE6" w:rsidRDefault="00764FE6" w:rsidP="00764FE6">
      <w:pPr>
        <w:autoSpaceDE w:val="0"/>
        <w:autoSpaceDN w:val="0"/>
        <w:adjustRightInd w:val="0"/>
        <w:jc w:val="both"/>
        <w:rPr>
          <w:rFonts w:ascii="Noto Sans" w:hAnsi="Noto Sans" w:cs="Noto Sans"/>
          <w:sz w:val="17"/>
          <w:szCs w:val="17"/>
        </w:rPr>
      </w:pPr>
      <w:r w:rsidRPr="00167D78">
        <w:rPr>
          <w:rFonts w:ascii="Noto Sans" w:hAnsi="Noto Sans" w:cs="Noto Sans"/>
          <w:sz w:val="17"/>
          <w:szCs w:val="17"/>
        </w:rPr>
        <w:t xml:space="preserve">SERÁ APLICABLE A ESTA PÓLIZA, EN LO NO PREVISTO POR LA LEY DE INSTITUCIONES DE SEGUROS Y DE FIANZAS LA LEGISLACIÓN MERCANTIL Y A FALTA DE DISPOSICIÓN EXPRESA EL CÓDIGO CIVIL FEDERAL. </w:t>
      </w:r>
    </w:p>
    <w:p w:rsidR="00764FE6" w:rsidRDefault="00764FE6" w:rsidP="00764FE6">
      <w:pPr>
        <w:spacing w:after="200" w:line="276" w:lineRule="auto"/>
        <w:rPr>
          <w:rFonts w:ascii="Noto Sans" w:hAnsi="Noto Sans" w:cs="Noto Sans"/>
          <w:sz w:val="17"/>
          <w:szCs w:val="17"/>
        </w:rPr>
      </w:pPr>
      <w:r>
        <w:rPr>
          <w:rFonts w:ascii="Noto Sans" w:hAnsi="Noto Sans" w:cs="Noto Sans"/>
          <w:sz w:val="17"/>
          <w:szCs w:val="17"/>
        </w:rPr>
        <w:br w:type="page"/>
      </w:r>
    </w:p>
    <w:p w:rsidR="00A4254C" w:rsidRPr="00DF7AB3" w:rsidRDefault="00A4254C" w:rsidP="00A4254C">
      <w:pPr>
        <w:keepNext/>
        <w:numPr>
          <w:ilvl w:val="1"/>
          <w:numId w:val="0"/>
        </w:numPr>
        <w:tabs>
          <w:tab w:val="left" w:pos="0"/>
          <w:tab w:val="num" w:pos="576"/>
        </w:tabs>
        <w:spacing w:before="240" w:after="60"/>
        <w:ind w:left="576" w:hanging="576"/>
        <w:jc w:val="center"/>
        <w:outlineLvl w:val="1"/>
        <w:rPr>
          <w:rFonts w:ascii="Noto Sans" w:hAnsi="Noto Sans" w:cs="Noto Sans"/>
          <w:b/>
          <w:sz w:val="20"/>
        </w:rPr>
      </w:pPr>
      <w:r w:rsidRPr="00DF7AB3">
        <w:rPr>
          <w:rFonts w:ascii="Noto Sans" w:hAnsi="Noto Sans" w:cs="Noto Sans"/>
          <w:b/>
          <w:sz w:val="20"/>
        </w:rPr>
        <w:lastRenderedPageBreak/>
        <w:t>ANEXO NÚMERO 10 (DIEZ)</w:t>
      </w:r>
    </w:p>
    <w:p w:rsidR="00A4254C" w:rsidRPr="00DF7AB3" w:rsidRDefault="00A4254C" w:rsidP="00A4254C">
      <w:pPr>
        <w:jc w:val="center"/>
        <w:rPr>
          <w:rFonts w:ascii="Noto Sans" w:eastAsia="Calibri" w:hAnsi="Noto Sans" w:cs="Noto Sans"/>
          <w:b/>
          <w:sz w:val="20"/>
        </w:rPr>
      </w:pPr>
      <w:r w:rsidRPr="00DF7AB3">
        <w:rPr>
          <w:rFonts w:ascii="Noto Sans" w:eastAsia="Calibri" w:hAnsi="Noto Sans" w:cs="Noto Sans"/>
          <w:b/>
          <w:sz w:val="20"/>
        </w:rPr>
        <w:t>FORMATO DE CARTA RELATIVA A REGISTROS.</w:t>
      </w:r>
    </w:p>
    <w:p w:rsidR="00A4254C" w:rsidRPr="00DF7AB3" w:rsidRDefault="00A4254C" w:rsidP="00A4254C">
      <w:pPr>
        <w:jc w:val="center"/>
        <w:rPr>
          <w:rFonts w:ascii="Noto Sans" w:eastAsia="Calibri" w:hAnsi="Noto Sans" w:cs="Noto Sans"/>
          <w:b/>
          <w:sz w:val="20"/>
        </w:rPr>
      </w:pPr>
      <w:r w:rsidRPr="00DF7AB3">
        <w:rPr>
          <w:rFonts w:ascii="Noto Sans" w:hAnsi="Noto Sans" w:cs="Noto Sans"/>
          <w:b/>
          <w:sz w:val="20"/>
        </w:rPr>
        <w:t>PUNTO 6 INCISO F)</w:t>
      </w:r>
    </w:p>
    <w:p w:rsidR="00A4254C" w:rsidRPr="00DF7AB3" w:rsidRDefault="00A4254C" w:rsidP="00A4254C">
      <w:pPr>
        <w:rPr>
          <w:rFonts w:ascii="Noto Sans" w:eastAsia="Calibri" w:hAnsi="Noto Sans" w:cs="Noto Sans"/>
          <w:sz w:val="18"/>
          <w:szCs w:val="18"/>
          <w:lang w:val="es-MX"/>
        </w:rPr>
      </w:pPr>
    </w:p>
    <w:p w:rsidR="00A4254C" w:rsidRPr="00DF7AB3" w:rsidRDefault="00A4254C" w:rsidP="00A4254C">
      <w:pPr>
        <w:spacing w:line="360" w:lineRule="auto"/>
        <w:ind w:left="567" w:right="425"/>
        <w:jc w:val="right"/>
        <w:rPr>
          <w:rFonts w:ascii="Noto Sans" w:hAnsi="Noto Sans" w:cs="Noto Sans"/>
          <w:sz w:val="19"/>
          <w:szCs w:val="19"/>
        </w:rPr>
      </w:pPr>
      <w:bookmarkStart w:id="12" w:name="_Toc378955581"/>
    </w:p>
    <w:p w:rsidR="00A4254C" w:rsidRPr="00DF7AB3" w:rsidRDefault="00A4254C" w:rsidP="00A4254C">
      <w:pPr>
        <w:spacing w:line="360" w:lineRule="auto"/>
        <w:ind w:left="567" w:right="425"/>
        <w:jc w:val="right"/>
        <w:rPr>
          <w:rFonts w:ascii="Noto Sans" w:hAnsi="Noto Sans" w:cs="Noto Sans"/>
          <w:sz w:val="19"/>
          <w:szCs w:val="19"/>
        </w:rPr>
      </w:pPr>
      <w:r w:rsidRPr="00DF7AB3">
        <w:rPr>
          <w:rFonts w:ascii="Noto Sans" w:hAnsi="Noto Sans" w:cs="Noto Sans"/>
          <w:sz w:val="19"/>
          <w:szCs w:val="19"/>
        </w:rPr>
        <w:t xml:space="preserve">Mérida, </w:t>
      </w:r>
      <w:proofErr w:type="spellStart"/>
      <w:r w:rsidRPr="00DF7AB3">
        <w:rPr>
          <w:rFonts w:ascii="Noto Sans" w:hAnsi="Noto Sans" w:cs="Noto Sans"/>
          <w:sz w:val="19"/>
          <w:szCs w:val="19"/>
        </w:rPr>
        <w:t>Yuc</w:t>
      </w:r>
      <w:proofErr w:type="spellEnd"/>
      <w:r w:rsidRPr="00DF7AB3">
        <w:rPr>
          <w:rFonts w:ascii="Noto Sans" w:hAnsi="Noto Sans" w:cs="Noto Sans"/>
          <w:sz w:val="19"/>
          <w:szCs w:val="19"/>
        </w:rPr>
        <w:t>., a _______ de _________________de 20___.</w:t>
      </w:r>
    </w:p>
    <w:p w:rsidR="00A4254C" w:rsidRPr="00DF7AB3" w:rsidRDefault="00A4254C" w:rsidP="00A4254C">
      <w:pPr>
        <w:spacing w:line="360" w:lineRule="auto"/>
        <w:ind w:left="567" w:right="425"/>
        <w:jc w:val="both"/>
        <w:rPr>
          <w:rFonts w:ascii="Noto Sans" w:hAnsi="Noto Sans" w:cs="Noto Sans"/>
          <w:sz w:val="19"/>
          <w:szCs w:val="19"/>
        </w:rPr>
      </w:pPr>
    </w:p>
    <w:p w:rsidR="00A4254C" w:rsidRPr="00DF7AB3" w:rsidRDefault="00A4254C" w:rsidP="00A4254C">
      <w:pPr>
        <w:spacing w:line="360" w:lineRule="auto"/>
        <w:ind w:left="426" w:right="425"/>
        <w:jc w:val="both"/>
        <w:rPr>
          <w:rFonts w:ascii="Noto Sans" w:hAnsi="Noto Sans" w:cs="Noto Sans"/>
          <w:sz w:val="19"/>
          <w:szCs w:val="19"/>
        </w:rPr>
      </w:pPr>
      <w:r w:rsidRPr="00DF7AB3">
        <w:rPr>
          <w:rFonts w:ascii="Noto Sans" w:hAnsi="Noto Sans" w:cs="Noto Sans"/>
          <w:sz w:val="19"/>
          <w:szCs w:val="19"/>
        </w:rPr>
        <w:t>Instituto Mexicano del Seguro Social</w:t>
      </w:r>
    </w:p>
    <w:p w:rsidR="00A4254C" w:rsidRPr="00DF7AB3" w:rsidRDefault="00A4254C" w:rsidP="00A4254C">
      <w:pPr>
        <w:spacing w:line="360" w:lineRule="auto"/>
        <w:ind w:right="425" w:firstLine="426"/>
        <w:jc w:val="both"/>
        <w:rPr>
          <w:rFonts w:ascii="Noto Sans" w:hAnsi="Noto Sans" w:cs="Noto Sans"/>
          <w:sz w:val="19"/>
          <w:szCs w:val="19"/>
        </w:rPr>
      </w:pPr>
      <w:r w:rsidRPr="00DF7AB3">
        <w:rPr>
          <w:rFonts w:ascii="Noto Sans" w:hAnsi="Noto Sans" w:cs="Noto Sans"/>
          <w:sz w:val="19"/>
          <w:szCs w:val="19"/>
        </w:rPr>
        <w:t>Presente</w:t>
      </w:r>
    </w:p>
    <w:p w:rsidR="00A4254C" w:rsidRPr="00DF7AB3" w:rsidRDefault="00A4254C" w:rsidP="00A4254C">
      <w:pPr>
        <w:ind w:left="567" w:right="425"/>
        <w:jc w:val="both"/>
        <w:rPr>
          <w:rFonts w:ascii="Noto Sans" w:hAnsi="Noto Sans" w:cs="Noto Sans"/>
          <w:sz w:val="19"/>
          <w:szCs w:val="19"/>
        </w:rPr>
      </w:pPr>
    </w:p>
    <w:p w:rsidR="00A4254C" w:rsidRPr="00DF7AB3" w:rsidRDefault="00A4254C" w:rsidP="00A4254C">
      <w:pPr>
        <w:ind w:left="567" w:right="425"/>
        <w:jc w:val="both"/>
        <w:rPr>
          <w:rFonts w:ascii="Noto Sans" w:hAnsi="Noto Sans" w:cs="Noto Sans"/>
          <w:sz w:val="16"/>
          <w:szCs w:val="16"/>
        </w:rPr>
      </w:pPr>
    </w:p>
    <w:p w:rsidR="00A4254C" w:rsidRPr="00DF7AB3" w:rsidRDefault="00A4254C" w:rsidP="00A4254C">
      <w:pPr>
        <w:spacing w:line="360" w:lineRule="auto"/>
        <w:ind w:left="567" w:right="425"/>
        <w:jc w:val="both"/>
        <w:rPr>
          <w:rFonts w:ascii="Noto Sans" w:hAnsi="Noto Sans" w:cs="Noto Sans"/>
          <w:sz w:val="16"/>
          <w:szCs w:val="16"/>
        </w:rPr>
      </w:pPr>
      <w:r w:rsidRPr="00DF7AB3">
        <w:rPr>
          <w:rFonts w:ascii="Noto Sans" w:hAnsi="Noto Sans" w:cs="Noto Sans"/>
          <w:sz w:val="16"/>
          <w:szCs w:val="16"/>
        </w:rPr>
        <w:t xml:space="preserve">(__________Nombre________) en mi carácter de representante legal de la (__nombre o razón social de la empresa__), y en términos del numeral 6 </w:t>
      </w:r>
      <w:proofErr w:type="gramStart"/>
      <w:r w:rsidRPr="00DF7AB3">
        <w:rPr>
          <w:rFonts w:ascii="Noto Sans" w:hAnsi="Noto Sans" w:cs="Noto Sans"/>
          <w:sz w:val="16"/>
          <w:szCs w:val="16"/>
        </w:rPr>
        <w:t>inciso</w:t>
      </w:r>
      <w:proofErr w:type="gramEnd"/>
      <w:r w:rsidRPr="00DF7AB3">
        <w:rPr>
          <w:rFonts w:ascii="Noto Sans" w:hAnsi="Noto Sans" w:cs="Noto Sans"/>
          <w:sz w:val="16"/>
          <w:szCs w:val="16"/>
        </w:rPr>
        <w:t xml:space="preserve"> __, requisitos que deberán cumplir los licitantes, de las bases de la convocatoria de la Licitación Pública Nacional Núm.______________________________, manifiesto lo siguiente:</w:t>
      </w:r>
    </w:p>
    <w:p w:rsidR="00A4254C" w:rsidRPr="00DF7AB3" w:rsidRDefault="00A4254C" w:rsidP="00A4254C">
      <w:pPr>
        <w:spacing w:line="360" w:lineRule="auto"/>
        <w:ind w:left="567" w:right="425"/>
        <w:jc w:val="both"/>
        <w:rPr>
          <w:rFonts w:ascii="Noto Sans" w:hAnsi="Noto Sans" w:cs="Noto Sans"/>
          <w:sz w:val="16"/>
          <w:szCs w:val="16"/>
        </w:rPr>
      </w:pPr>
    </w:p>
    <w:p w:rsidR="00A4254C" w:rsidRPr="00DF7AB3" w:rsidRDefault="00A4254C" w:rsidP="00A4254C">
      <w:pPr>
        <w:spacing w:line="360" w:lineRule="auto"/>
        <w:ind w:left="567" w:right="425"/>
        <w:jc w:val="both"/>
        <w:rPr>
          <w:rFonts w:ascii="Noto Sans" w:hAnsi="Noto Sans" w:cs="Noto Sans"/>
          <w:sz w:val="16"/>
          <w:szCs w:val="16"/>
        </w:rPr>
      </w:pPr>
      <w:r w:rsidRPr="00DF7AB3">
        <w:rPr>
          <w:rFonts w:ascii="Noto Sans" w:hAnsi="Noto Sans" w:cs="Noto Sans"/>
          <w:sz w:val="16"/>
          <w:szCs w:val="16"/>
        </w:rPr>
        <w:t>Que mí representada cuenta con el Registro Federal de Contribuyentes siguiente: _______________.</w:t>
      </w:r>
    </w:p>
    <w:p w:rsidR="00A4254C" w:rsidRPr="00DF7AB3" w:rsidRDefault="00A4254C" w:rsidP="00A4254C">
      <w:pPr>
        <w:spacing w:line="360" w:lineRule="auto"/>
        <w:ind w:left="567" w:right="425"/>
        <w:jc w:val="both"/>
        <w:rPr>
          <w:rFonts w:ascii="Noto Sans" w:hAnsi="Noto Sans" w:cs="Noto Sans"/>
          <w:sz w:val="16"/>
          <w:szCs w:val="16"/>
        </w:rPr>
      </w:pPr>
    </w:p>
    <w:p w:rsidR="00A4254C" w:rsidRPr="00DF7AB3" w:rsidRDefault="00A4254C" w:rsidP="00A4254C">
      <w:pPr>
        <w:spacing w:line="360" w:lineRule="auto"/>
        <w:ind w:left="567" w:right="425"/>
        <w:jc w:val="both"/>
        <w:rPr>
          <w:rFonts w:ascii="Noto Sans" w:hAnsi="Noto Sans" w:cs="Noto Sans"/>
          <w:sz w:val="16"/>
          <w:szCs w:val="16"/>
        </w:rPr>
      </w:pPr>
      <w:r w:rsidRPr="00DF7AB3">
        <w:rPr>
          <w:rFonts w:ascii="Noto Sans" w:hAnsi="Noto Sans" w:cs="Noto Sans"/>
          <w:sz w:val="16"/>
          <w:szCs w:val="16"/>
        </w:rPr>
        <w:t>Que mí representada cuenta con el Registro Patronal IMSS siguiente</w:t>
      </w:r>
      <w:proofErr w:type="gramStart"/>
      <w:r w:rsidRPr="00DF7AB3">
        <w:rPr>
          <w:rFonts w:ascii="Noto Sans" w:hAnsi="Noto Sans" w:cs="Noto Sans"/>
          <w:sz w:val="16"/>
          <w:szCs w:val="16"/>
        </w:rPr>
        <w:t>:_</w:t>
      </w:r>
      <w:proofErr w:type="gramEnd"/>
      <w:r w:rsidRPr="00DF7AB3">
        <w:rPr>
          <w:rFonts w:ascii="Noto Sans" w:hAnsi="Noto Sans" w:cs="Noto Sans"/>
          <w:sz w:val="16"/>
          <w:szCs w:val="16"/>
        </w:rPr>
        <w:t xml:space="preserve">_____________________ </w:t>
      </w:r>
    </w:p>
    <w:p w:rsidR="00A4254C" w:rsidRPr="00DF7AB3" w:rsidRDefault="00A4254C" w:rsidP="00A4254C">
      <w:pPr>
        <w:spacing w:line="360" w:lineRule="auto"/>
        <w:ind w:left="567" w:right="425"/>
        <w:jc w:val="both"/>
        <w:rPr>
          <w:rFonts w:ascii="Noto Sans" w:hAnsi="Noto Sans" w:cs="Noto Sans"/>
          <w:sz w:val="16"/>
          <w:szCs w:val="16"/>
        </w:rPr>
      </w:pPr>
    </w:p>
    <w:p w:rsidR="00A4254C" w:rsidRPr="00DF7AB3" w:rsidRDefault="00A4254C" w:rsidP="00A4254C">
      <w:pPr>
        <w:spacing w:line="360" w:lineRule="auto"/>
        <w:ind w:left="567" w:right="425"/>
        <w:jc w:val="both"/>
        <w:rPr>
          <w:rFonts w:ascii="Noto Sans" w:hAnsi="Noto Sans" w:cs="Noto Sans"/>
          <w:sz w:val="16"/>
          <w:szCs w:val="16"/>
        </w:rPr>
      </w:pPr>
      <w:r w:rsidRPr="00DF7AB3">
        <w:rPr>
          <w:rFonts w:ascii="Noto Sans" w:hAnsi="Noto Sans" w:cs="Noto Sans"/>
          <w:sz w:val="16"/>
          <w:szCs w:val="16"/>
        </w:rPr>
        <w:t xml:space="preserve">Que la totalidad de sus trabajadores se encuentran inscritos en el régimen obligatorio del seguro social. (En caso de no contar con trabajadores lo deberá de manifestar y en su caso, proporcionar copia del convenio de intermediación laboral, en términos de lo dispuesto en la normatividad vigente en la materia). </w:t>
      </w:r>
      <w:r w:rsidRPr="00DF7AB3">
        <w:rPr>
          <w:rFonts w:ascii="Noto Sans" w:hAnsi="Noto Sans" w:cs="Noto Sans"/>
          <w:b/>
          <w:sz w:val="16"/>
          <w:szCs w:val="16"/>
        </w:rPr>
        <w:t>Para el supuesto de que el participante cuente con convenio de intermediación laboral (</w:t>
      </w:r>
      <w:proofErr w:type="spellStart"/>
      <w:r w:rsidRPr="00DF7AB3">
        <w:rPr>
          <w:rFonts w:ascii="Noto Sans" w:hAnsi="Noto Sans" w:cs="Noto Sans"/>
          <w:b/>
          <w:sz w:val="16"/>
          <w:szCs w:val="16"/>
        </w:rPr>
        <w:t>outsourcing</w:t>
      </w:r>
      <w:proofErr w:type="spellEnd"/>
      <w:r w:rsidRPr="00DF7AB3">
        <w:rPr>
          <w:rFonts w:ascii="Noto Sans" w:hAnsi="Noto Sans" w:cs="Noto Sans"/>
          <w:b/>
          <w:sz w:val="16"/>
          <w:szCs w:val="16"/>
        </w:rPr>
        <w:t>) y su contrato rebase los $300,000.00, sin incluir el I.V.A. deberá presentar la opinión positiva y vigente del propio licitante y además del tercero con el que subcontrata, previo a la formalización de su contrato).</w:t>
      </w:r>
    </w:p>
    <w:p w:rsidR="00A4254C" w:rsidRPr="00DF7AB3" w:rsidRDefault="00A4254C" w:rsidP="00A4254C">
      <w:pPr>
        <w:ind w:left="567" w:right="425"/>
        <w:jc w:val="both"/>
        <w:rPr>
          <w:rFonts w:ascii="Noto Sans" w:hAnsi="Noto Sans" w:cs="Noto Sans"/>
          <w:sz w:val="19"/>
          <w:szCs w:val="19"/>
        </w:rPr>
      </w:pPr>
    </w:p>
    <w:tbl>
      <w:tblPr>
        <w:tblW w:w="5000" w:type="pct"/>
        <w:tblCellMar>
          <w:left w:w="0" w:type="dxa"/>
          <w:right w:w="0" w:type="dxa"/>
        </w:tblCellMar>
        <w:tblLook w:val="04A0" w:firstRow="1" w:lastRow="0" w:firstColumn="1" w:lastColumn="0" w:noHBand="0" w:noVBand="1"/>
      </w:tblPr>
      <w:tblGrid>
        <w:gridCol w:w="10205"/>
      </w:tblGrid>
      <w:tr w:rsidR="00A4254C" w:rsidRPr="00DF7AB3" w:rsidTr="00BF29C6">
        <w:tc>
          <w:tcPr>
            <w:tcW w:w="5000" w:type="pct"/>
            <w:tcMar>
              <w:top w:w="0" w:type="dxa"/>
              <w:left w:w="70" w:type="dxa"/>
              <w:bottom w:w="0" w:type="dxa"/>
              <w:right w:w="70" w:type="dxa"/>
            </w:tcMar>
          </w:tcPr>
          <w:p w:rsidR="00A4254C" w:rsidRPr="00DF7AB3" w:rsidRDefault="00A4254C" w:rsidP="00BF29C6">
            <w:pPr>
              <w:shd w:val="clear" w:color="auto" w:fill="FFFFFF"/>
              <w:overflowPunct w:val="0"/>
              <w:autoSpaceDE w:val="0"/>
              <w:autoSpaceDN w:val="0"/>
              <w:spacing w:line="480" w:lineRule="auto"/>
              <w:jc w:val="center"/>
              <w:textAlignment w:val="baseline"/>
              <w:rPr>
                <w:rFonts w:ascii="Noto Sans" w:eastAsia="Calibri" w:hAnsi="Noto Sans" w:cs="Noto Sans"/>
                <w:sz w:val="19"/>
                <w:szCs w:val="19"/>
              </w:rPr>
            </w:pPr>
            <w:r w:rsidRPr="00DF7AB3">
              <w:rPr>
                <w:rFonts w:ascii="Noto Sans" w:hAnsi="Noto Sans" w:cs="Noto Sans"/>
                <w:sz w:val="19"/>
                <w:szCs w:val="19"/>
              </w:rPr>
              <w:t>A T E N T A M E N T E</w:t>
            </w:r>
          </w:p>
        </w:tc>
      </w:tr>
      <w:tr w:rsidR="00A4254C" w:rsidRPr="00DF7AB3" w:rsidTr="00BF29C6">
        <w:tc>
          <w:tcPr>
            <w:tcW w:w="5000" w:type="pct"/>
            <w:tcMar>
              <w:top w:w="0" w:type="dxa"/>
              <w:left w:w="70" w:type="dxa"/>
              <w:bottom w:w="0" w:type="dxa"/>
              <w:right w:w="70" w:type="dxa"/>
            </w:tcMar>
            <w:hideMark/>
          </w:tcPr>
          <w:p w:rsidR="00A4254C" w:rsidRPr="00DF7AB3" w:rsidRDefault="00A4254C" w:rsidP="00BF29C6">
            <w:pPr>
              <w:shd w:val="clear" w:color="auto" w:fill="FFFFFF"/>
              <w:overflowPunct w:val="0"/>
              <w:autoSpaceDE w:val="0"/>
              <w:autoSpaceDN w:val="0"/>
              <w:spacing w:line="480" w:lineRule="auto"/>
              <w:jc w:val="center"/>
              <w:textAlignment w:val="baseline"/>
              <w:rPr>
                <w:rFonts w:ascii="Noto Sans" w:eastAsia="Calibri" w:hAnsi="Noto Sans" w:cs="Noto Sans"/>
                <w:sz w:val="19"/>
                <w:szCs w:val="19"/>
              </w:rPr>
            </w:pPr>
            <w:r w:rsidRPr="00DF7AB3">
              <w:rPr>
                <w:rFonts w:ascii="Noto Sans" w:hAnsi="Noto Sans" w:cs="Noto Sans"/>
                <w:sz w:val="19"/>
                <w:szCs w:val="19"/>
              </w:rPr>
              <w:t>_________________________________</w:t>
            </w:r>
          </w:p>
          <w:p w:rsidR="00A4254C" w:rsidRPr="00DF7AB3" w:rsidRDefault="00A4254C" w:rsidP="00BF29C6">
            <w:pPr>
              <w:shd w:val="clear" w:color="auto" w:fill="FFFFFF"/>
              <w:overflowPunct w:val="0"/>
              <w:autoSpaceDE w:val="0"/>
              <w:autoSpaceDN w:val="0"/>
              <w:spacing w:line="480" w:lineRule="auto"/>
              <w:jc w:val="center"/>
              <w:textAlignment w:val="baseline"/>
              <w:rPr>
                <w:rFonts w:ascii="Noto Sans" w:eastAsia="Calibri" w:hAnsi="Noto Sans" w:cs="Noto Sans"/>
                <w:sz w:val="19"/>
                <w:szCs w:val="19"/>
              </w:rPr>
            </w:pPr>
            <w:r w:rsidRPr="00DF7AB3">
              <w:rPr>
                <w:rFonts w:ascii="Noto Sans" w:hAnsi="Noto Sans" w:cs="Noto Sans"/>
                <w:sz w:val="19"/>
                <w:szCs w:val="19"/>
              </w:rPr>
              <w:t>Nombre, cargo y firma del licitante</w:t>
            </w:r>
          </w:p>
        </w:tc>
      </w:tr>
    </w:tbl>
    <w:p w:rsidR="00A4254C" w:rsidRPr="00DF7AB3" w:rsidRDefault="00A4254C" w:rsidP="00A4254C">
      <w:pPr>
        <w:widowControl w:val="0"/>
        <w:numPr>
          <w:ilvl w:val="1"/>
          <w:numId w:val="0"/>
        </w:numPr>
        <w:tabs>
          <w:tab w:val="left" w:pos="0"/>
          <w:tab w:val="num" w:pos="576"/>
        </w:tabs>
        <w:outlineLvl w:val="1"/>
        <w:rPr>
          <w:rFonts w:ascii="Noto Sans" w:hAnsi="Noto Sans" w:cs="Noto Sans"/>
          <w:b/>
          <w:sz w:val="20"/>
        </w:rPr>
      </w:pPr>
    </w:p>
    <w:p w:rsidR="00A4254C" w:rsidRPr="00DF7AB3" w:rsidRDefault="00A4254C">
      <w:pPr>
        <w:spacing w:after="200" w:line="276" w:lineRule="auto"/>
        <w:rPr>
          <w:rFonts w:ascii="Noto Sans" w:hAnsi="Noto Sans" w:cs="Noto Sans"/>
          <w:b/>
          <w:sz w:val="20"/>
        </w:rPr>
      </w:pPr>
      <w:r w:rsidRPr="00DF7AB3">
        <w:rPr>
          <w:rFonts w:ascii="Noto Sans" w:hAnsi="Noto Sans" w:cs="Noto Sans"/>
          <w:b/>
          <w:sz w:val="20"/>
        </w:rPr>
        <w:br w:type="page"/>
      </w:r>
    </w:p>
    <w:p w:rsidR="00A4254C" w:rsidRPr="00DF7AB3" w:rsidRDefault="00A4254C" w:rsidP="00A4254C">
      <w:pPr>
        <w:widowControl w:val="0"/>
        <w:numPr>
          <w:ilvl w:val="1"/>
          <w:numId w:val="0"/>
        </w:numPr>
        <w:tabs>
          <w:tab w:val="left" w:pos="0"/>
          <w:tab w:val="num" w:pos="576"/>
        </w:tabs>
        <w:outlineLvl w:val="1"/>
        <w:rPr>
          <w:rFonts w:ascii="Noto Sans" w:hAnsi="Noto Sans" w:cs="Noto Sans"/>
          <w:b/>
          <w:sz w:val="20"/>
        </w:rPr>
      </w:pPr>
    </w:p>
    <w:p w:rsidR="00A4254C" w:rsidRPr="00DF7AB3" w:rsidRDefault="00A4254C" w:rsidP="00A4254C">
      <w:pPr>
        <w:keepNext/>
        <w:numPr>
          <w:ilvl w:val="1"/>
          <w:numId w:val="0"/>
        </w:numPr>
        <w:tabs>
          <w:tab w:val="left" w:pos="0"/>
          <w:tab w:val="num" w:pos="576"/>
        </w:tabs>
        <w:jc w:val="center"/>
        <w:outlineLvl w:val="1"/>
        <w:rPr>
          <w:rFonts w:ascii="Noto Sans" w:hAnsi="Noto Sans" w:cs="Noto Sans"/>
          <w:b/>
          <w:sz w:val="20"/>
        </w:rPr>
      </w:pPr>
      <w:r w:rsidRPr="00DF7AB3">
        <w:rPr>
          <w:rFonts w:ascii="Noto Sans" w:hAnsi="Noto Sans" w:cs="Noto Sans"/>
          <w:b/>
          <w:sz w:val="20"/>
        </w:rPr>
        <w:t>ANEXO NÚMERO 11 (ONCE)</w:t>
      </w:r>
    </w:p>
    <w:bookmarkEnd w:id="12"/>
    <w:p w:rsidR="00A4254C" w:rsidRPr="00DF7AB3" w:rsidRDefault="00A4254C" w:rsidP="00A4254C">
      <w:pPr>
        <w:numPr>
          <w:ilvl w:val="4"/>
          <w:numId w:val="0"/>
        </w:numPr>
        <w:jc w:val="center"/>
        <w:outlineLvl w:val="4"/>
        <w:rPr>
          <w:rFonts w:ascii="Noto Sans" w:hAnsi="Noto Sans" w:cs="Noto Sans"/>
          <w:b/>
          <w:iCs/>
          <w:sz w:val="20"/>
        </w:rPr>
      </w:pPr>
      <w:r w:rsidRPr="00DF7AB3">
        <w:rPr>
          <w:rFonts w:ascii="Noto Sans" w:hAnsi="Noto Sans" w:cs="Noto Sans"/>
          <w:b/>
          <w:iCs/>
          <w:sz w:val="20"/>
        </w:rPr>
        <w:t> FORMATO CARTA DE COMPROMISO FISCAL.</w:t>
      </w:r>
    </w:p>
    <w:p w:rsidR="00A4254C" w:rsidRDefault="0071500E" w:rsidP="0071500E">
      <w:pPr>
        <w:jc w:val="center"/>
        <w:rPr>
          <w:rFonts w:ascii="Noto Sans" w:hAnsi="Noto Sans" w:cs="Noto Sans"/>
          <w:b/>
          <w:sz w:val="20"/>
        </w:rPr>
      </w:pPr>
      <w:r>
        <w:rPr>
          <w:rFonts w:ascii="Noto Sans" w:hAnsi="Noto Sans" w:cs="Noto Sans"/>
          <w:b/>
          <w:sz w:val="20"/>
        </w:rPr>
        <w:t>PUNTO 6 INCISO G)</w:t>
      </w:r>
    </w:p>
    <w:p w:rsidR="0071500E" w:rsidRPr="0071500E" w:rsidRDefault="0071500E" w:rsidP="0071500E">
      <w:pPr>
        <w:jc w:val="center"/>
        <w:rPr>
          <w:rFonts w:ascii="Noto Sans" w:hAnsi="Noto Sans" w:cs="Noto Sans"/>
          <w:b/>
          <w:sz w:val="20"/>
        </w:rPr>
      </w:pPr>
    </w:p>
    <w:p w:rsidR="00A4254C" w:rsidRPr="00DF7AB3" w:rsidRDefault="00A4254C" w:rsidP="008D2864">
      <w:pPr>
        <w:numPr>
          <w:ilvl w:val="0"/>
          <w:numId w:val="1"/>
        </w:numPr>
        <w:suppressAutoHyphens/>
        <w:spacing w:line="276" w:lineRule="auto"/>
        <w:ind w:right="425"/>
        <w:jc w:val="right"/>
        <w:rPr>
          <w:rFonts w:ascii="Noto Sans" w:hAnsi="Noto Sans" w:cs="Noto Sans"/>
          <w:sz w:val="19"/>
          <w:szCs w:val="19"/>
        </w:rPr>
      </w:pPr>
      <w:r w:rsidRPr="00DF7AB3">
        <w:rPr>
          <w:rFonts w:ascii="Noto Sans" w:hAnsi="Noto Sans" w:cs="Noto Sans"/>
          <w:sz w:val="19"/>
          <w:szCs w:val="19"/>
        </w:rPr>
        <w:t xml:space="preserve">Mérida, </w:t>
      </w:r>
      <w:proofErr w:type="spellStart"/>
      <w:r w:rsidRPr="00DF7AB3">
        <w:rPr>
          <w:rFonts w:ascii="Noto Sans" w:hAnsi="Noto Sans" w:cs="Noto Sans"/>
          <w:sz w:val="19"/>
          <w:szCs w:val="19"/>
        </w:rPr>
        <w:t>Yuc</w:t>
      </w:r>
      <w:proofErr w:type="spellEnd"/>
      <w:r w:rsidRPr="00DF7AB3">
        <w:rPr>
          <w:rFonts w:ascii="Noto Sans" w:hAnsi="Noto Sans" w:cs="Noto Sans"/>
          <w:sz w:val="19"/>
          <w:szCs w:val="19"/>
        </w:rPr>
        <w:t>., a _______ de _________________de 20___.</w:t>
      </w:r>
    </w:p>
    <w:p w:rsidR="00A4254C" w:rsidRPr="00DF7AB3" w:rsidRDefault="00A4254C" w:rsidP="008D2864">
      <w:pPr>
        <w:numPr>
          <w:ilvl w:val="0"/>
          <w:numId w:val="1"/>
        </w:numPr>
        <w:suppressAutoHyphens/>
        <w:spacing w:line="276" w:lineRule="auto"/>
        <w:ind w:right="425"/>
        <w:jc w:val="right"/>
        <w:rPr>
          <w:rFonts w:ascii="Noto Sans" w:hAnsi="Noto Sans" w:cs="Noto Sans"/>
          <w:sz w:val="19"/>
          <w:szCs w:val="19"/>
        </w:rPr>
      </w:pPr>
    </w:p>
    <w:p w:rsidR="00A4254C" w:rsidRPr="00DF7AB3" w:rsidRDefault="00A4254C" w:rsidP="008D2864">
      <w:pPr>
        <w:numPr>
          <w:ilvl w:val="0"/>
          <w:numId w:val="1"/>
        </w:numPr>
        <w:suppressAutoHyphens/>
        <w:spacing w:line="276" w:lineRule="auto"/>
        <w:ind w:right="425"/>
        <w:jc w:val="right"/>
        <w:rPr>
          <w:rFonts w:ascii="Noto Sans" w:hAnsi="Noto Sans" w:cs="Noto Sans"/>
          <w:sz w:val="19"/>
          <w:szCs w:val="19"/>
        </w:rPr>
      </w:pPr>
    </w:p>
    <w:p w:rsidR="0071500E" w:rsidRPr="0071500E" w:rsidRDefault="0071500E" w:rsidP="0071500E">
      <w:pPr>
        <w:pStyle w:val="Prrafodelista"/>
        <w:numPr>
          <w:ilvl w:val="0"/>
          <w:numId w:val="1"/>
        </w:numPr>
        <w:spacing w:line="276" w:lineRule="auto"/>
        <w:jc w:val="both"/>
        <w:rPr>
          <w:rFonts w:ascii="Noto Sans" w:hAnsi="Noto Sans" w:cs="Noto Sans"/>
          <w:sz w:val="17"/>
          <w:szCs w:val="17"/>
        </w:rPr>
      </w:pPr>
      <w:r w:rsidRPr="0071500E">
        <w:rPr>
          <w:rFonts w:ascii="Noto Sans" w:hAnsi="Noto Sans" w:cs="Noto Sans"/>
          <w:sz w:val="17"/>
          <w:szCs w:val="17"/>
          <w:u w:val="single"/>
        </w:rPr>
        <w:t xml:space="preserve">    (Nombre)           </w:t>
      </w:r>
      <w:r w:rsidRPr="0071500E">
        <w:rPr>
          <w:rFonts w:ascii="Noto Sans" w:hAnsi="Noto Sans" w:cs="Noto Sans"/>
          <w:sz w:val="17"/>
          <w:szCs w:val="17"/>
        </w:rPr>
        <w:t>  en mi carácter de _________________________, de la empresa denominada (nombre, denominación o razón social de quien otorga el poder) según consta en el testimonio notarial número __________ de fecha __________________otorgado ante notario público número ____________ de (ciudad en que se otorgó el carácter referido) y que se encuentra registrado bajo el número ______________________ del Registro Público de Comercio de (lugar en que se efectuó el registro), manifiesto lo siguiente:</w:t>
      </w:r>
    </w:p>
    <w:p w:rsidR="0071500E" w:rsidRPr="0071500E" w:rsidRDefault="0071500E" w:rsidP="0071500E">
      <w:pPr>
        <w:pStyle w:val="Prrafodelista"/>
        <w:numPr>
          <w:ilvl w:val="0"/>
          <w:numId w:val="1"/>
        </w:numPr>
        <w:spacing w:line="276" w:lineRule="auto"/>
        <w:jc w:val="both"/>
        <w:rPr>
          <w:rFonts w:ascii="Noto Sans" w:hAnsi="Noto Sans" w:cs="Noto Sans"/>
          <w:sz w:val="17"/>
          <w:szCs w:val="17"/>
        </w:rPr>
      </w:pPr>
    </w:p>
    <w:p w:rsidR="0071500E" w:rsidRPr="0071500E" w:rsidRDefault="0071500E" w:rsidP="0071500E">
      <w:pPr>
        <w:pStyle w:val="Prrafodelista"/>
        <w:numPr>
          <w:ilvl w:val="0"/>
          <w:numId w:val="1"/>
        </w:numPr>
        <w:spacing w:line="360" w:lineRule="auto"/>
        <w:jc w:val="both"/>
        <w:rPr>
          <w:rFonts w:ascii="Noto Sans" w:hAnsi="Noto Sans" w:cs="Noto Sans"/>
          <w:sz w:val="17"/>
          <w:szCs w:val="17"/>
          <w:lang w:eastAsia="es-ES"/>
        </w:rPr>
      </w:pPr>
      <w:r w:rsidRPr="0071500E">
        <w:rPr>
          <w:rFonts w:ascii="Noto Sans" w:hAnsi="Noto Sans" w:cs="Noto Sans"/>
          <w:sz w:val="17"/>
          <w:szCs w:val="17"/>
        </w:rPr>
        <w:t xml:space="preserve">“En caso de resultar adjudicado, me comprometo a entregar al área contratante, por cada contrato, dentro del plazo legal para la formalización del contrato, el documento </w:t>
      </w:r>
      <w:r w:rsidRPr="0071500E">
        <w:rPr>
          <w:rFonts w:ascii="Noto Sans" w:hAnsi="Noto Sans" w:cs="Noto Sans"/>
          <w:b/>
          <w:sz w:val="17"/>
          <w:szCs w:val="17"/>
        </w:rPr>
        <w:t>vigente</w:t>
      </w:r>
      <w:r w:rsidRPr="0071500E">
        <w:rPr>
          <w:rFonts w:ascii="Noto Sans" w:hAnsi="Noto Sans" w:cs="Noto Sans"/>
          <w:sz w:val="17"/>
          <w:szCs w:val="17"/>
        </w:rPr>
        <w:t xml:space="preserve"> expedido por el S.A.T., en el que emita opinión positiva a nombre del participante sobre el cumplimiento de sus obligaciones fiscales, así como de la empresa de intermediación laboral (</w:t>
      </w:r>
      <w:proofErr w:type="spellStart"/>
      <w:r w:rsidRPr="0071500E">
        <w:rPr>
          <w:rFonts w:ascii="Noto Sans" w:hAnsi="Noto Sans" w:cs="Noto Sans"/>
          <w:sz w:val="17"/>
          <w:szCs w:val="17"/>
        </w:rPr>
        <w:t>outsourcing</w:t>
      </w:r>
      <w:proofErr w:type="spellEnd"/>
      <w:r w:rsidRPr="0071500E">
        <w:rPr>
          <w:rFonts w:ascii="Noto Sans" w:hAnsi="Noto Sans" w:cs="Noto Sans"/>
          <w:sz w:val="17"/>
          <w:szCs w:val="17"/>
        </w:rPr>
        <w:t xml:space="preserve">) en su caso; conforme a lo dispuesto por la Regla </w:t>
      </w:r>
      <w:r w:rsidRPr="0071500E">
        <w:rPr>
          <w:rFonts w:ascii="Noto Sans" w:hAnsi="Noto Sans" w:cs="Noto Sans"/>
          <w:b/>
          <w:sz w:val="17"/>
          <w:szCs w:val="17"/>
        </w:rPr>
        <w:t>2.1.28</w:t>
      </w:r>
      <w:r w:rsidRPr="0071500E">
        <w:rPr>
          <w:rFonts w:ascii="Noto Sans" w:hAnsi="Noto Sans" w:cs="Noto Sans"/>
          <w:sz w:val="17"/>
          <w:szCs w:val="17"/>
        </w:rPr>
        <w:t xml:space="preserve"> de la Resolución Miscelánea Fiscal vigente, y sus actualizaciones, emitida por el S.A.T., publicada en el D.O.F. el </w:t>
      </w:r>
      <w:r w:rsidRPr="0071500E">
        <w:rPr>
          <w:rFonts w:ascii="Noto Sans" w:hAnsi="Noto Sans" w:cs="Noto Sans"/>
          <w:b/>
          <w:sz w:val="17"/>
          <w:szCs w:val="17"/>
        </w:rPr>
        <w:t>28 de Diciembre de 2025</w:t>
      </w:r>
      <w:r w:rsidRPr="0071500E">
        <w:rPr>
          <w:rFonts w:ascii="Noto Sans" w:hAnsi="Noto Sans" w:cs="Noto Sans"/>
          <w:sz w:val="17"/>
          <w:szCs w:val="17"/>
        </w:rPr>
        <w:t>, o las que se encuentren vigentes al momento de la firma correspondiente, así como la(s) opinión(es) del cumplimiento de sus obligaciones fiscales vigente en materia de seguridad social de conformidad con las “</w:t>
      </w:r>
      <w:r w:rsidRPr="0071500E">
        <w:rPr>
          <w:rFonts w:ascii="Noto Sans" w:hAnsi="Noto Sans" w:cs="Noto Sans"/>
          <w:b/>
          <w:bCs/>
          <w:sz w:val="17"/>
          <w:szCs w:val="17"/>
          <w:lang w:eastAsia="es-MX"/>
        </w:rPr>
        <w:t xml:space="preserve">Reglas de carácter general para la obtención de la opinión del cumplimiento de obligaciones fiscales en materia de seguridad social”, </w:t>
      </w:r>
      <w:r w:rsidRPr="0071500E">
        <w:rPr>
          <w:rFonts w:ascii="Noto Sans" w:hAnsi="Noto Sans" w:cs="Noto Sans"/>
          <w:sz w:val="17"/>
          <w:szCs w:val="17"/>
          <w:lang w:eastAsia="es-MX"/>
        </w:rPr>
        <w:t>del Anexo único del  ACUERDO número ACDO.AS2.HCT.270422/107.P.DIR dictado por el H. Consejo Técnico en sesión ordinaria de 27 de abril del año 2022, publicado en el Diario Oficial de la Federación el 22 de Septiembre de 2022,</w:t>
      </w:r>
      <w:r w:rsidRPr="0071500E">
        <w:rPr>
          <w:rFonts w:ascii="Noto Sans" w:hAnsi="Noto Sans" w:cs="Noto Sans"/>
          <w:sz w:val="17"/>
          <w:szCs w:val="17"/>
          <w:lang w:eastAsia="es-ES"/>
        </w:rPr>
        <w:t xml:space="preserve"> tanto del participante, como del intermediario laboral </w:t>
      </w:r>
      <w:r w:rsidRPr="0071500E">
        <w:rPr>
          <w:rFonts w:ascii="Noto Sans" w:hAnsi="Noto Sans" w:cs="Noto Sans"/>
          <w:b/>
          <w:bCs/>
          <w:sz w:val="17"/>
          <w:szCs w:val="17"/>
          <w:lang w:eastAsia="es-ES"/>
        </w:rPr>
        <w:t>(</w:t>
      </w:r>
      <w:proofErr w:type="spellStart"/>
      <w:r w:rsidRPr="0071500E">
        <w:rPr>
          <w:rFonts w:ascii="Noto Sans" w:hAnsi="Noto Sans" w:cs="Noto Sans"/>
          <w:b/>
          <w:bCs/>
          <w:sz w:val="17"/>
          <w:szCs w:val="17"/>
          <w:lang w:eastAsia="es-ES"/>
        </w:rPr>
        <w:t>outsourcing</w:t>
      </w:r>
      <w:proofErr w:type="spellEnd"/>
      <w:r w:rsidRPr="0071500E">
        <w:rPr>
          <w:rFonts w:ascii="Noto Sans" w:hAnsi="Noto Sans" w:cs="Noto Sans"/>
          <w:b/>
          <w:bCs/>
          <w:sz w:val="17"/>
          <w:szCs w:val="17"/>
          <w:lang w:eastAsia="es-ES"/>
        </w:rPr>
        <w:t>)</w:t>
      </w:r>
      <w:r w:rsidRPr="0071500E">
        <w:rPr>
          <w:rFonts w:ascii="Noto Sans" w:hAnsi="Noto Sans" w:cs="Noto Sans"/>
          <w:sz w:val="17"/>
          <w:szCs w:val="17"/>
          <w:lang w:eastAsia="es-ES"/>
        </w:rPr>
        <w:t>,  en su caso, cuando se trate de subcontratación de otros servicio especiales que no sean centrales para el servicio prestado,  siempre que el contratista esté registrado en el padrón público a que se refiere el artículo 15 de la Ley Federal del Trabajo, y constancia de situación fiscal en materia de aportaciones patronales y entero de descuentos que emite el INFONAVIT, de conformidad con el Acuerdo por el que se emiten las “Reglas para la obtención de la constancia de situación fiscal en materia de aportaciones patronales y entero de amortizaciones”, tanto del participante, como del intermediario laboral (</w:t>
      </w:r>
      <w:proofErr w:type="spellStart"/>
      <w:r w:rsidRPr="0071500E">
        <w:rPr>
          <w:rFonts w:ascii="Noto Sans" w:hAnsi="Noto Sans" w:cs="Noto Sans"/>
          <w:sz w:val="17"/>
          <w:szCs w:val="17"/>
          <w:lang w:eastAsia="es-ES"/>
        </w:rPr>
        <w:t>outsourcing</w:t>
      </w:r>
      <w:proofErr w:type="spellEnd"/>
      <w:r w:rsidRPr="0071500E">
        <w:rPr>
          <w:rFonts w:ascii="Noto Sans" w:hAnsi="Noto Sans" w:cs="Noto Sans"/>
          <w:sz w:val="17"/>
          <w:szCs w:val="17"/>
          <w:lang w:eastAsia="es-ES"/>
        </w:rPr>
        <w:t>) en su caso.</w:t>
      </w:r>
    </w:p>
    <w:p w:rsidR="00A4254C" w:rsidRPr="0071500E" w:rsidRDefault="00A4254C" w:rsidP="0071500E">
      <w:pPr>
        <w:pStyle w:val="Prrafodelista"/>
        <w:numPr>
          <w:ilvl w:val="0"/>
          <w:numId w:val="1"/>
        </w:numPr>
        <w:shd w:val="clear" w:color="auto" w:fill="FFFFFF"/>
        <w:overflowPunct w:val="0"/>
        <w:autoSpaceDE w:val="0"/>
        <w:autoSpaceDN w:val="0"/>
        <w:jc w:val="both"/>
        <w:textAlignment w:val="baseline"/>
        <w:rPr>
          <w:rFonts w:ascii="Noto Sans" w:hAnsi="Noto Sans" w:cs="Noto Sans"/>
          <w:sz w:val="17"/>
          <w:szCs w:val="17"/>
        </w:rPr>
      </w:pPr>
    </w:p>
    <w:tbl>
      <w:tblPr>
        <w:tblW w:w="5000" w:type="pct"/>
        <w:tblCellMar>
          <w:left w:w="0" w:type="dxa"/>
          <w:right w:w="0" w:type="dxa"/>
        </w:tblCellMar>
        <w:tblLook w:val="04A0" w:firstRow="1" w:lastRow="0" w:firstColumn="1" w:lastColumn="0" w:noHBand="0" w:noVBand="1"/>
      </w:tblPr>
      <w:tblGrid>
        <w:gridCol w:w="10205"/>
      </w:tblGrid>
      <w:tr w:rsidR="00A4254C" w:rsidRPr="00DF7AB3" w:rsidTr="00BF29C6">
        <w:tc>
          <w:tcPr>
            <w:tcW w:w="5000" w:type="pct"/>
            <w:tcMar>
              <w:top w:w="0" w:type="dxa"/>
              <w:left w:w="70" w:type="dxa"/>
              <w:bottom w:w="0" w:type="dxa"/>
              <w:right w:w="70" w:type="dxa"/>
            </w:tcMar>
            <w:hideMark/>
          </w:tcPr>
          <w:p w:rsidR="00A4254C" w:rsidRPr="00DF7AB3" w:rsidRDefault="00A4254C" w:rsidP="00BF29C6">
            <w:pPr>
              <w:shd w:val="clear" w:color="auto" w:fill="FFFFFF"/>
              <w:overflowPunct w:val="0"/>
              <w:autoSpaceDE w:val="0"/>
              <w:autoSpaceDN w:val="0"/>
              <w:spacing w:line="276" w:lineRule="auto"/>
              <w:jc w:val="center"/>
              <w:textAlignment w:val="baseline"/>
              <w:rPr>
                <w:rFonts w:ascii="Noto Sans" w:hAnsi="Noto Sans" w:cs="Noto Sans"/>
                <w:sz w:val="19"/>
                <w:szCs w:val="19"/>
              </w:rPr>
            </w:pPr>
            <w:r w:rsidRPr="00DF7AB3">
              <w:rPr>
                <w:rFonts w:ascii="Noto Sans" w:hAnsi="Noto Sans" w:cs="Noto Sans"/>
                <w:sz w:val="19"/>
                <w:szCs w:val="19"/>
              </w:rPr>
              <w:t>A T E N T A M E N T E</w:t>
            </w:r>
          </w:p>
          <w:p w:rsidR="00A4254C" w:rsidRPr="00DF7AB3" w:rsidRDefault="00A4254C" w:rsidP="0071500E">
            <w:pPr>
              <w:shd w:val="clear" w:color="auto" w:fill="FFFFFF"/>
              <w:overflowPunct w:val="0"/>
              <w:autoSpaceDE w:val="0"/>
              <w:autoSpaceDN w:val="0"/>
              <w:spacing w:line="276" w:lineRule="auto"/>
              <w:textAlignment w:val="baseline"/>
              <w:rPr>
                <w:rFonts w:ascii="Noto Sans" w:eastAsia="Calibri" w:hAnsi="Noto Sans" w:cs="Noto Sans"/>
                <w:sz w:val="19"/>
                <w:szCs w:val="19"/>
              </w:rPr>
            </w:pPr>
          </w:p>
        </w:tc>
      </w:tr>
      <w:tr w:rsidR="00A4254C" w:rsidRPr="00DF7AB3" w:rsidTr="00BF29C6">
        <w:tc>
          <w:tcPr>
            <w:tcW w:w="5000" w:type="pct"/>
            <w:tcMar>
              <w:top w:w="0" w:type="dxa"/>
              <w:left w:w="70" w:type="dxa"/>
              <w:bottom w:w="0" w:type="dxa"/>
              <w:right w:w="70" w:type="dxa"/>
            </w:tcMar>
            <w:hideMark/>
          </w:tcPr>
          <w:p w:rsidR="00A4254C" w:rsidRPr="00DF7AB3" w:rsidRDefault="00A4254C" w:rsidP="00BF29C6">
            <w:pPr>
              <w:shd w:val="clear" w:color="auto" w:fill="FFFFFF"/>
              <w:overflowPunct w:val="0"/>
              <w:autoSpaceDE w:val="0"/>
              <w:autoSpaceDN w:val="0"/>
              <w:spacing w:line="276" w:lineRule="auto"/>
              <w:jc w:val="center"/>
              <w:textAlignment w:val="baseline"/>
              <w:rPr>
                <w:rFonts w:ascii="Noto Sans" w:eastAsia="Calibri" w:hAnsi="Noto Sans" w:cs="Noto Sans"/>
                <w:sz w:val="19"/>
                <w:szCs w:val="19"/>
              </w:rPr>
            </w:pPr>
            <w:r w:rsidRPr="00DF7AB3">
              <w:rPr>
                <w:rFonts w:ascii="Noto Sans" w:hAnsi="Noto Sans" w:cs="Noto Sans"/>
                <w:sz w:val="19"/>
                <w:szCs w:val="19"/>
              </w:rPr>
              <w:t>_________________________________</w:t>
            </w:r>
          </w:p>
          <w:p w:rsidR="00A4254C" w:rsidRPr="00DF7AB3" w:rsidRDefault="00A4254C" w:rsidP="00BF29C6">
            <w:pPr>
              <w:shd w:val="clear" w:color="auto" w:fill="FFFFFF"/>
              <w:overflowPunct w:val="0"/>
              <w:autoSpaceDE w:val="0"/>
              <w:autoSpaceDN w:val="0"/>
              <w:spacing w:line="276" w:lineRule="auto"/>
              <w:jc w:val="center"/>
              <w:textAlignment w:val="baseline"/>
              <w:rPr>
                <w:rFonts w:ascii="Noto Sans" w:eastAsia="Calibri" w:hAnsi="Noto Sans" w:cs="Noto Sans"/>
                <w:sz w:val="19"/>
                <w:szCs w:val="19"/>
              </w:rPr>
            </w:pPr>
            <w:r w:rsidRPr="00DF7AB3">
              <w:rPr>
                <w:rFonts w:ascii="Noto Sans" w:hAnsi="Noto Sans" w:cs="Noto Sans"/>
                <w:sz w:val="19"/>
                <w:szCs w:val="19"/>
              </w:rPr>
              <w:t>Nombre, cargo y firma del licitante</w:t>
            </w:r>
          </w:p>
        </w:tc>
      </w:tr>
    </w:tbl>
    <w:p w:rsidR="00A4254C" w:rsidRPr="00DF7AB3" w:rsidRDefault="00A4254C" w:rsidP="00A4254C">
      <w:pPr>
        <w:rPr>
          <w:rFonts w:ascii="Noto Sans" w:hAnsi="Noto Sans" w:cs="Noto Sans"/>
        </w:rPr>
      </w:pPr>
    </w:p>
    <w:p w:rsidR="007C733C" w:rsidRDefault="007C733C" w:rsidP="00A4254C">
      <w:pPr>
        <w:jc w:val="center"/>
        <w:rPr>
          <w:rFonts w:ascii="Noto Sans" w:eastAsia="Calibri" w:hAnsi="Noto Sans" w:cs="Noto Sans"/>
          <w:b/>
          <w:color w:val="000000"/>
          <w:sz w:val="20"/>
          <w:lang w:val="es-MX"/>
        </w:rPr>
      </w:pPr>
    </w:p>
    <w:p w:rsidR="00A4254C" w:rsidRPr="00DF7AB3" w:rsidRDefault="00A4254C" w:rsidP="00A4254C">
      <w:pPr>
        <w:jc w:val="center"/>
        <w:rPr>
          <w:rFonts w:ascii="Noto Sans" w:eastAsia="Calibri" w:hAnsi="Noto Sans" w:cs="Noto Sans"/>
          <w:b/>
          <w:color w:val="000000"/>
          <w:sz w:val="20"/>
          <w:lang w:val="es-MX"/>
        </w:rPr>
      </w:pPr>
      <w:r w:rsidRPr="00DF7AB3">
        <w:rPr>
          <w:rFonts w:ascii="Noto Sans" w:eastAsia="Calibri" w:hAnsi="Noto Sans" w:cs="Noto Sans"/>
          <w:b/>
          <w:color w:val="000000"/>
          <w:sz w:val="20"/>
          <w:lang w:val="es-MX"/>
        </w:rPr>
        <w:lastRenderedPageBreak/>
        <w:t>ANEXO NÚMERO 12 (DOCE)</w:t>
      </w:r>
    </w:p>
    <w:p w:rsidR="007C733C" w:rsidRPr="007D1C48" w:rsidRDefault="007C733C" w:rsidP="007C733C">
      <w:pPr>
        <w:autoSpaceDE w:val="0"/>
        <w:autoSpaceDN w:val="0"/>
        <w:adjustRightInd w:val="0"/>
        <w:jc w:val="center"/>
        <w:rPr>
          <w:rFonts w:ascii="Noto Sans" w:hAnsi="Noto Sans" w:cs="Noto Sans"/>
          <w:b/>
          <w:sz w:val="20"/>
        </w:rPr>
      </w:pPr>
      <w:r w:rsidRPr="007D1C48">
        <w:rPr>
          <w:rFonts w:ascii="Noto Sans" w:hAnsi="Noto Sans" w:cs="Noto Sans"/>
          <w:b/>
          <w:sz w:val="20"/>
        </w:rPr>
        <w:t>Formato de solicitud de alimentos subrogados de box lunch.</w:t>
      </w:r>
    </w:p>
    <w:p w:rsidR="007C733C" w:rsidRPr="007D1C48" w:rsidRDefault="007C733C" w:rsidP="007C733C">
      <w:pPr>
        <w:autoSpaceDE w:val="0"/>
        <w:autoSpaceDN w:val="0"/>
        <w:adjustRightInd w:val="0"/>
        <w:jc w:val="center"/>
        <w:rPr>
          <w:rFonts w:ascii="Noto Sans" w:hAnsi="Noto Sans" w:cs="Noto Sans"/>
          <w:b/>
          <w:sz w:val="20"/>
        </w:rPr>
      </w:pPr>
      <w:r w:rsidRPr="007D1C48">
        <w:rPr>
          <w:rFonts w:ascii="Noto Sans" w:hAnsi="Noto Sans" w:cs="Noto Sans"/>
          <w:b/>
          <w:sz w:val="20"/>
        </w:rPr>
        <w:t>(Orden de compra).</w:t>
      </w:r>
    </w:p>
    <w:p w:rsidR="007C733C" w:rsidRPr="00C27BFD" w:rsidRDefault="007C733C" w:rsidP="007C733C">
      <w:pPr>
        <w:autoSpaceDE w:val="0"/>
        <w:autoSpaceDN w:val="0"/>
        <w:adjustRightInd w:val="0"/>
        <w:rPr>
          <w:rFonts w:ascii="Noto Sans" w:hAnsi="Noto Sans" w:cs="Noto Sans"/>
          <w:b/>
          <w:sz w:val="18"/>
          <w:szCs w:val="18"/>
        </w:rPr>
      </w:pPr>
    </w:p>
    <w:p w:rsidR="007C733C" w:rsidRPr="00C27BFD" w:rsidRDefault="007C733C" w:rsidP="007C733C">
      <w:pPr>
        <w:autoSpaceDE w:val="0"/>
        <w:autoSpaceDN w:val="0"/>
        <w:adjustRightInd w:val="0"/>
        <w:jc w:val="center"/>
        <w:rPr>
          <w:rFonts w:ascii="Noto Sans" w:hAnsi="Noto Sans" w:cs="Noto Sans"/>
          <w:b/>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2245"/>
        <w:gridCol w:w="5864"/>
      </w:tblGrid>
      <w:tr w:rsidR="007C733C" w:rsidRPr="007D1C48" w:rsidTr="00A112CF">
        <w:tc>
          <w:tcPr>
            <w:tcW w:w="1056" w:type="pct"/>
            <w:shd w:val="clear" w:color="auto" w:fill="D9D9D9"/>
          </w:tcPr>
          <w:p w:rsidR="007C733C" w:rsidRPr="007D1C48" w:rsidRDefault="007C733C" w:rsidP="00A112CF">
            <w:pPr>
              <w:autoSpaceDE w:val="0"/>
              <w:autoSpaceDN w:val="0"/>
              <w:adjustRightInd w:val="0"/>
              <w:jc w:val="center"/>
              <w:rPr>
                <w:rFonts w:ascii="Noto Sans" w:hAnsi="Noto Sans" w:cs="Noto Sans"/>
                <w:b/>
                <w:sz w:val="20"/>
              </w:rPr>
            </w:pPr>
            <w:r w:rsidRPr="007D1C48">
              <w:rPr>
                <w:rFonts w:ascii="Noto Sans" w:hAnsi="Noto Sans" w:cs="Noto Sans"/>
                <w:b/>
                <w:sz w:val="20"/>
              </w:rPr>
              <w:t>ARTICULO</w:t>
            </w:r>
          </w:p>
        </w:tc>
        <w:tc>
          <w:tcPr>
            <w:tcW w:w="1092" w:type="pct"/>
            <w:shd w:val="clear" w:color="auto" w:fill="D9D9D9"/>
          </w:tcPr>
          <w:p w:rsidR="007C733C" w:rsidRPr="007D1C48" w:rsidRDefault="007C733C" w:rsidP="00A112CF">
            <w:pPr>
              <w:autoSpaceDE w:val="0"/>
              <w:autoSpaceDN w:val="0"/>
              <w:adjustRightInd w:val="0"/>
              <w:jc w:val="center"/>
              <w:rPr>
                <w:rFonts w:ascii="Noto Sans" w:hAnsi="Noto Sans" w:cs="Noto Sans"/>
                <w:b/>
                <w:sz w:val="20"/>
              </w:rPr>
            </w:pPr>
            <w:r w:rsidRPr="007D1C48">
              <w:rPr>
                <w:rFonts w:ascii="Noto Sans" w:hAnsi="Noto Sans" w:cs="Noto Sans"/>
                <w:b/>
                <w:sz w:val="20"/>
              </w:rPr>
              <w:t>CANTIDAD</w:t>
            </w:r>
          </w:p>
        </w:tc>
        <w:tc>
          <w:tcPr>
            <w:tcW w:w="2853" w:type="pct"/>
            <w:shd w:val="clear" w:color="auto" w:fill="D9D9D9"/>
          </w:tcPr>
          <w:p w:rsidR="007C733C" w:rsidRPr="007D1C48" w:rsidRDefault="007C733C" w:rsidP="00A112CF">
            <w:pPr>
              <w:autoSpaceDE w:val="0"/>
              <w:autoSpaceDN w:val="0"/>
              <w:adjustRightInd w:val="0"/>
              <w:jc w:val="center"/>
              <w:rPr>
                <w:rFonts w:ascii="Noto Sans" w:hAnsi="Noto Sans" w:cs="Noto Sans"/>
                <w:b/>
                <w:sz w:val="20"/>
              </w:rPr>
            </w:pPr>
            <w:r w:rsidRPr="007D1C48">
              <w:rPr>
                <w:rFonts w:ascii="Noto Sans" w:hAnsi="Noto Sans" w:cs="Noto Sans"/>
                <w:b/>
                <w:sz w:val="20"/>
              </w:rPr>
              <w:t>DÍA DE ENTREGA</w:t>
            </w:r>
          </w:p>
        </w:tc>
      </w:tr>
      <w:tr w:rsidR="007C733C" w:rsidRPr="007D1C48" w:rsidTr="00A112CF">
        <w:tc>
          <w:tcPr>
            <w:tcW w:w="1056" w:type="pct"/>
          </w:tcPr>
          <w:p w:rsidR="007C733C" w:rsidRPr="007D1C48" w:rsidRDefault="007C733C" w:rsidP="00A112CF">
            <w:pPr>
              <w:autoSpaceDE w:val="0"/>
              <w:autoSpaceDN w:val="0"/>
              <w:adjustRightInd w:val="0"/>
              <w:jc w:val="center"/>
              <w:rPr>
                <w:rFonts w:ascii="Noto Sans" w:hAnsi="Noto Sans" w:cs="Noto Sans"/>
                <w:b/>
                <w:sz w:val="20"/>
              </w:rPr>
            </w:pPr>
          </w:p>
        </w:tc>
        <w:tc>
          <w:tcPr>
            <w:tcW w:w="1092" w:type="pct"/>
          </w:tcPr>
          <w:p w:rsidR="007C733C" w:rsidRPr="007D1C48" w:rsidRDefault="007C733C" w:rsidP="00A112CF">
            <w:pPr>
              <w:autoSpaceDE w:val="0"/>
              <w:autoSpaceDN w:val="0"/>
              <w:adjustRightInd w:val="0"/>
              <w:jc w:val="center"/>
              <w:rPr>
                <w:rFonts w:ascii="Noto Sans" w:hAnsi="Noto Sans" w:cs="Noto Sans"/>
                <w:b/>
                <w:sz w:val="20"/>
              </w:rPr>
            </w:pPr>
          </w:p>
        </w:tc>
        <w:tc>
          <w:tcPr>
            <w:tcW w:w="2853" w:type="pct"/>
          </w:tcPr>
          <w:p w:rsidR="007C733C" w:rsidRPr="007D1C48" w:rsidRDefault="007C733C" w:rsidP="00A112CF">
            <w:pPr>
              <w:autoSpaceDE w:val="0"/>
              <w:autoSpaceDN w:val="0"/>
              <w:adjustRightInd w:val="0"/>
              <w:jc w:val="center"/>
              <w:rPr>
                <w:rFonts w:ascii="Noto Sans" w:hAnsi="Noto Sans" w:cs="Noto Sans"/>
                <w:b/>
                <w:sz w:val="20"/>
              </w:rPr>
            </w:pPr>
          </w:p>
        </w:tc>
      </w:tr>
      <w:tr w:rsidR="007C733C" w:rsidRPr="007D1C48" w:rsidTr="00A112CF">
        <w:tc>
          <w:tcPr>
            <w:tcW w:w="1056" w:type="pct"/>
          </w:tcPr>
          <w:p w:rsidR="007C733C" w:rsidRPr="007D1C48" w:rsidRDefault="007C733C" w:rsidP="00A112CF">
            <w:pPr>
              <w:autoSpaceDE w:val="0"/>
              <w:autoSpaceDN w:val="0"/>
              <w:adjustRightInd w:val="0"/>
              <w:jc w:val="center"/>
              <w:rPr>
                <w:rFonts w:ascii="Noto Sans" w:hAnsi="Noto Sans" w:cs="Noto Sans"/>
                <w:b/>
                <w:sz w:val="20"/>
              </w:rPr>
            </w:pPr>
          </w:p>
        </w:tc>
        <w:tc>
          <w:tcPr>
            <w:tcW w:w="1092" w:type="pct"/>
          </w:tcPr>
          <w:p w:rsidR="007C733C" w:rsidRPr="007D1C48" w:rsidRDefault="007C733C" w:rsidP="00A112CF">
            <w:pPr>
              <w:autoSpaceDE w:val="0"/>
              <w:autoSpaceDN w:val="0"/>
              <w:adjustRightInd w:val="0"/>
              <w:jc w:val="center"/>
              <w:rPr>
                <w:rFonts w:ascii="Noto Sans" w:hAnsi="Noto Sans" w:cs="Noto Sans"/>
                <w:b/>
                <w:sz w:val="20"/>
              </w:rPr>
            </w:pPr>
          </w:p>
        </w:tc>
        <w:tc>
          <w:tcPr>
            <w:tcW w:w="2853" w:type="pct"/>
          </w:tcPr>
          <w:p w:rsidR="007C733C" w:rsidRPr="007D1C48" w:rsidRDefault="007C733C" w:rsidP="00A112CF">
            <w:pPr>
              <w:autoSpaceDE w:val="0"/>
              <w:autoSpaceDN w:val="0"/>
              <w:adjustRightInd w:val="0"/>
              <w:jc w:val="center"/>
              <w:rPr>
                <w:rFonts w:ascii="Noto Sans" w:hAnsi="Noto Sans" w:cs="Noto Sans"/>
                <w:b/>
                <w:sz w:val="20"/>
              </w:rPr>
            </w:pPr>
          </w:p>
        </w:tc>
      </w:tr>
      <w:tr w:rsidR="007C733C" w:rsidRPr="007D1C48" w:rsidTr="00A112CF">
        <w:tc>
          <w:tcPr>
            <w:tcW w:w="1056" w:type="pct"/>
          </w:tcPr>
          <w:p w:rsidR="007C733C" w:rsidRPr="007D1C48" w:rsidRDefault="007C733C" w:rsidP="00A112CF">
            <w:pPr>
              <w:autoSpaceDE w:val="0"/>
              <w:autoSpaceDN w:val="0"/>
              <w:adjustRightInd w:val="0"/>
              <w:jc w:val="center"/>
              <w:rPr>
                <w:rFonts w:ascii="Noto Sans" w:hAnsi="Noto Sans" w:cs="Noto Sans"/>
                <w:b/>
                <w:sz w:val="20"/>
              </w:rPr>
            </w:pPr>
          </w:p>
        </w:tc>
        <w:tc>
          <w:tcPr>
            <w:tcW w:w="1092" w:type="pct"/>
          </w:tcPr>
          <w:p w:rsidR="007C733C" w:rsidRPr="007D1C48" w:rsidRDefault="007C733C" w:rsidP="00A112CF">
            <w:pPr>
              <w:autoSpaceDE w:val="0"/>
              <w:autoSpaceDN w:val="0"/>
              <w:adjustRightInd w:val="0"/>
              <w:jc w:val="center"/>
              <w:rPr>
                <w:rFonts w:ascii="Noto Sans" w:hAnsi="Noto Sans" w:cs="Noto Sans"/>
                <w:b/>
                <w:sz w:val="20"/>
              </w:rPr>
            </w:pPr>
          </w:p>
        </w:tc>
        <w:tc>
          <w:tcPr>
            <w:tcW w:w="2853" w:type="pct"/>
          </w:tcPr>
          <w:p w:rsidR="007C733C" w:rsidRPr="007D1C48" w:rsidRDefault="007C733C" w:rsidP="00A112CF">
            <w:pPr>
              <w:autoSpaceDE w:val="0"/>
              <w:autoSpaceDN w:val="0"/>
              <w:adjustRightInd w:val="0"/>
              <w:jc w:val="center"/>
              <w:rPr>
                <w:rFonts w:ascii="Noto Sans" w:hAnsi="Noto Sans" w:cs="Noto Sans"/>
                <w:b/>
                <w:sz w:val="20"/>
              </w:rPr>
            </w:pPr>
          </w:p>
        </w:tc>
      </w:tr>
      <w:tr w:rsidR="007C733C" w:rsidRPr="007D1C48" w:rsidTr="00A112CF">
        <w:tc>
          <w:tcPr>
            <w:tcW w:w="1056" w:type="pct"/>
          </w:tcPr>
          <w:p w:rsidR="007C733C" w:rsidRPr="007D1C48" w:rsidRDefault="007C733C" w:rsidP="00A112CF">
            <w:pPr>
              <w:autoSpaceDE w:val="0"/>
              <w:autoSpaceDN w:val="0"/>
              <w:adjustRightInd w:val="0"/>
              <w:jc w:val="center"/>
              <w:rPr>
                <w:rFonts w:ascii="Noto Sans" w:hAnsi="Noto Sans" w:cs="Noto Sans"/>
                <w:b/>
                <w:sz w:val="20"/>
              </w:rPr>
            </w:pPr>
          </w:p>
        </w:tc>
        <w:tc>
          <w:tcPr>
            <w:tcW w:w="1092" w:type="pct"/>
          </w:tcPr>
          <w:p w:rsidR="007C733C" w:rsidRPr="007D1C48" w:rsidRDefault="007C733C" w:rsidP="00A112CF">
            <w:pPr>
              <w:autoSpaceDE w:val="0"/>
              <w:autoSpaceDN w:val="0"/>
              <w:adjustRightInd w:val="0"/>
              <w:jc w:val="center"/>
              <w:rPr>
                <w:rFonts w:ascii="Noto Sans" w:hAnsi="Noto Sans" w:cs="Noto Sans"/>
                <w:b/>
                <w:sz w:val="20"/>
              </w:rPr>
            </w:pPr>
          </w:p>
        </w:tc>
        <w:tc>
          <w:tcPr>
            <w:tcW w:w="2853" w:type="pct"/>
          </w:tcPr>
          <w:p w:rsidR="007C733C" w:rsidRPr="007D1C48" w:rsidRDefault="007C733C" w:rsidP="00A112CF">
            <w:pPr>
              <w:autoSpaceDE w:val="0"/>
              <w:autoSpaceDN w:val="0"/>
              <w:adjustRightInd w:val="0"/>
              <w:jc w:val="center"/>
              <w:rPr>
                <w:rFonts w:ascii="Noto Sans" w:hAnsi="Noto Sans" w:cs="Noto Sans"/>
                <w:b/>
                <w:sz w:val="20"/>
              </w:rPr>
            </w:pPr>
          </w:p>
        </w:tc>
      </w:tr>
      <w:tr w:rsidR="007C733C" w:rsidRPr="007D1C48" w:rsidTr="00A112CF">
        <w:tc>
          <w:tcPr>
            <w:tcW w:w="1056" w:type="pct"/>
          </w:tcPr>
          <w:p w:rsidR="007C733C" w:rsidRPr="007D1C48" w:rsidRDefault="007C733C" w:rsidP="00A112CF">
            <w:pPr>
              <w:autoSpaceDE w:val="0"/>
              <w:autoSpaceDN w:val="0"/>
              <w:adjustRightInd w:val="0"/>
              <w:jc w:val="center"/>
              <w:rPr>
                <w:rFonts w:ascii="Noto Sans" w:hAnsi="Noto Sans" w:cs="Noto Sans"/>
                <w:b/>
                <w:sz w:val="20"/>
              </w:rPr>
            </w:pPr>
          </w:p>
        </w:tc>
        <w:tc>
          <w:tcPr>
            <w:tcW w:w="1092" w:type="pct"/>
          </w:tcPr>
          <w:p w:rsidR="007C733C" w:rsidRPr="007D1C48" w:rsidRDefault="007C733C" w:rsidP="00A112CF">
            <w:pPr>
              <w:autoSpaceDE w:val="0"/>
              <w:autoSpaceDN w:val="0"/>
              <w:adjustRightInd w:val="0"/>
              <w:jc w:val="center"/>
              <w:rPr>
                <w:rFonts w:ascii="Noto Sans" w:hAnsi="Noto Sans" w:cs="Noto Sans"/>
                <w:b/>
                <w:sz w:val="20"/>
              </w:rPr>
            </w:pPr>
          </w:p>
        </w:tc>
        <w:tc>
          <w:tcPr>
            <w:tcW w:w="2853" w:type="pct"/>
          </w:tcPr>
          <w:p w:rsidR="007C733C" w:rsidRPr="007D1C48" w:rsidRDefault="007C733C" w:rsidP="00A112CF">
            <w:pPr>
              <w:autoSpaceDE w:val="0"/>
              <w:autoSpaceDN w:val="0"/>
              <w:adjustRightInd w:val="0"/>
              <w:jc w:val="center"/>
              <w:rPr>
                <w:rFonts w:ascii="Noto Sans" w:hAnsi="Noto Sans" w:cs="Noto Sans"/>
                <w:b/>
                <w:sz w:val="20"/>
              </w:rPr>
            </w:pPr>
          </w:p>
        </w:tc>
      </w:tr>
      <w:tr w:rsidR="007C733C" w:rsidRPr="007D1C48" w:rsidTr="00A112CF">
        <w:tc>
          <w:tcPr>
            <w:tcW w:w="1056" w:type="pct"/>
          </w:tcPr>
          <w:p w:rsidR="007C733C" w:rsidRPr="007D1C48" w:rsidRDefault="007C733C" w:rsidP="00A112CF">
            <w:pPr>
              <w:autoSpaceDE w:val="0"/>
              <w:autoSpaceDN w:val="0"/>
              <w:adjustRightInd w:val="0"/>
              <w:jc w:val="center"/>
              <w:rPr>
                <w:rFonts w:ascii="Noto Sans" w:hAnsi="Noto Sans" w:cs="Noto Sans"/>
                <w:b/>
                <w:sz w:val="20"/>
              </w:rPr>
            </w:pPr>
          </w:p>
        </w:tc>
        <w:tc>
          <w:tcPr>
            <w:tcW w:w="1092" w:type="pct"/>
          </w:tcPr>
          <w:p w:rsidR="007C733C" w:rsidRPr="007D1C48" w:rsidRDefault="007C733C" w:rsidP="00A112CF">
            <w:pPr>
              <w:autoSpaceDE w:val="0"/>
              <w:autoSpaceDN w:val="0"/>
              <w:adjustRightInd w:val="0"/>
              <w:jc w:val="center"/>
              <w:rPr>
                <w:rFonts w:ascii="Noto Sans" w:hAnsi="Noto Sans" w:cs="Noto Sans"/>
                <w:b/>
                <w:sz w:val="20"/>
              </w:rPr>
            </w:pPr>
          </w:p>
        </w:tc>
        <w:tc>
          <w:tcPr>
            <w:tcW w:w="2853" w:type="pct"/>
          </w:tcPr>
          <w:p w:rsidR="007C733C" w:rsidRPr="007D1C48" w:rsidRDefault="007C733C" w:rsidP="00A112CF">
            <w:pPr>
              <w:autoSpaceDE w:val="0"/>
              <w:autoSpaceDN w:val="0"/>
              <w:adjustRightInd w:val="0"/>
              <w:jc w:val="center"/>
              <w:rPr>
                <w:rFonts w:ascii="Noto Sans" w:hAnsi="Noto Sans" w:cs="Noto Sans"/>
                <w:b/>
                <w:sz w:val="20"/>
              </w:rPr>
            </w:pPr>
          </w:p>
        </w:tc>
      </w:tr>
      <w:tr w:rsidR="007C733C" w:rsidRPr="007D1C48" w:rsidTr="00A112CF">
        <w:tc>
          <w:tcPr>
            <w:tcW w:w="1056" w:type="pct"/>
            <w:shd w:val="clear" w:color="auto" w:fill="D9D9D9"/>
          </w:tcPr>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r w:rsidRPr="007D1C48">
              <w:rPr>
                <w:rFonts w:ascii="Noto Sans" w:hAnsi="Noto Sans" w:cs="Noto Sans"/>
                <w:b/>
                <w:sz w:val="20"/>
              </w:rPr>
              <w:t>ELABORÓ</w:t>
            </w:r>
          </w:p>
        </w:tc>
        <w:tc>
          <w:tcPr>
            <w:tcW w:w="1092" w:type="pct"/>
            <w:shd w:val="clear" w:color="auto" w:fill="D9D9D9"/>
          </w:tcPr>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r w:rsidRPr="007D1C48">
              <w:rPr>
                <w:rFonts w:ascii="Noto Sans" w:hAnsi="Noto Sans" w:cs="Noto Sans"/>
                <w:b/>
                <w:sz w:val="20"/>
              </w:rPr>
              <w:t>Autorizó</w:t>
            </w:r>
          </w:p>
        </w:tc>
        <w:tc>
          <w:tcPr>
            <w:tcW w:w="2853" w:type="pct"/>
            <w:shd w:val="clear" w:color="auto" w:fill="D9D9D9"/>
          </w:tcPr>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r w:rsidRPr="007D1C48">
              <w:rPr>
                <w:rFonts w:ascii="Noto Sans" w:hAnsi="Noto Sans" w:cs="Noto Sans"/>
                <w:b/>
                <w:sz w:val="20"/>
              </w:rPr>
              <w:t>firma de recibido del Proveedor</w:t>
            </w:r>
          </w:p>
        </w:tc>
      </w:tr>
    </w:tbl>
    <w:p w:rsidR="00A4254C" w:rsidRPr="00DF7AB3" w:rsidRDefault="00A4254C" w:rsidP="00A4254C">
      <w:pPr>
        <w:rPr>
          <w:rFonts w:ascii="Noto Sans" w:eastAsia="Calibri" w:hAnsi="Noto Sans" w:cs="Noto Sans"/>
          <w:b/>
          <w:color w:val="000000"/>
          <w:sz w:val="20"/>
          <w:lang w:val="es-MX"/>
        </w:rPr>
      </w:pPr>
    </w:p>
    <w:p w:rsidR="007C733C" w:rsidRDefault="007C733C">
      <w:pPr>
        <w:spacing w:after="200" w:line="276" w:lineRule="auto"/>
        <w:rPr>
          <w:rFonts w:ascii="Noto Sans" w:eastAsia="Calibri" w:hAnsi="Noto Sans" w:cs="Noto Sans"/>
          <w:b/>
          <w:color w:val="000000"/>
          <w:sz w:val="20"/>
          <w:lang w:val="es-MX"/>
        </w:rPr>
      </w:pPr>
      <w:r>
        <w:rPr>
          <w:rFonts w:ascii="Noto Sans" w:eastAsia="Calibri" w:hAnsi="Noto Sans" w:cs="Noto Sans"/>
          <w:b/>
          <w:color w:val="000000"/>
          <w:sz w:val="20"/>
          <w:lang w:val="es-MX"/>
        </w:rPr>
        <w:br w:type="page"/>
      </w:r>
    </w:p>
    <w:p w:rsidR="00A4254C" w:rsidRPr="00DF7AB3" w:rsidRDefault="007C733C" w:rsidP="00A4254C">
      <w:pPr>
        <w:jc w:val="center"/>
        <w:rPr>
          <w:rFonts w:ascii="Noto Sans" w:eastAsia="Calibri" w:hAnsi="Noto Sans" w:cs="Noto Sans"/>
          <w:b/>
          <w:color w:val="000000"/>
          <w:sz w:val="20"/>
          <w:lang w:val="es-MX"/>
        </w:rPr>
      </w:pPr>
      <w:r>
        <w:rPr>
          <w:rFonts w:ascii="Noto Sans" w:eastAsia="Calibri" w:hAnsi="Noto Sans" w:cs="Noto Sans"/>
          <w:b/>
          <w:color w:val="000000"/>
          <w:sz w:val="20"/>
          <w:lang w:val="es-MX"/>
        </w:rPr>
        <w:lastRenderedPageBreak/>
        <w:t>A</w:t>
      </w:r>
      <w:r w:rsidR="00A4254C" w:rsidRPr="00DF7AB3">
        <w:rPr>
          <w:rFonts w:ascii="Noto Sans" w:eastAsia="Calibri" w:hAnsi="Noto Sans" w:cs="Noto Sans"/>
          <w:b/>
          <w:color w:val="000000"/>
          <w:sz w:val="20"/>
          <w:lang w:val="es-MX"/>
        </w:rPr>
        <w:t xml:space="preserve">NEXO NÚMERO 13 (TRECE) </w:t>
      </w:r>
    </w:p>
    <w:p w:rsidR="00702629" w:rsidRPr="00C015DD" w:rsidRDefault="00702629" w:rsidP="00702629">
      <w:pPr>
        <w:jc w:val="both"/>
        <w:rPr>
          <w:rFonts w:ascii="Noto Sans" w:hAnsi="Noto Sans" w:cs="Noto Sans"/>
          <w:sz w:val="18"/>
          <w:szCs w:val="18"/>
        </w:rPr>
      </w:pPr>
    </w:p>
    <w:p w:rsidR="007C733C" w:rsidRPr="00C27BFD" w:rsidRDefault="007C733C" w:rsidP="007C733C">
      <w:pPr>
        <w:autoSpaceDE w:val="0"/>
        <w:autoSpaceDN w:val="0"/>
        <w:adjustRightInd w:val="0"/>
        <w:jc w:val="center"/>
        <w:rPr>
          <w:rFonts w:ascii="Noto Sans" w:hAnsi="Noto Sans" w:cs="Noto Sans"/>
          <w:b/>
          <w:sz w:val="18"/>
          <w:szCs w:val="18"/>
        </w:rPr>
      </w:pPr>
      <w:r w:rsidRPr="00692826">
        <w:rPr>
          <w:rFonts w:ascii="Noto Sans" w:hAnsi="Noto Sans" w:cs="Noto Sans"/>
          <w:b/>
          <w:sz w:val="18"/>
          <w:szCs w:val="18"/>
        </w:rPr>
        <w:t>TARJ</w:t>
      </w:r>
      <w:r>
        <w:rPr>
          <w:rFonts w:ascii="Noto Sans" w:hAnsi="Noto Sans" w:cs="Noto Sans"/>
          <w:b/>
          <w:sz w:val="18"/>
          <w:szCs w:val="18"/>
        </w:rPr>
        <w:t>ETA DE EVALUACIÓN DEL PROVEEDOR</w:t>
      </w:r>
    </w:p>
    <w:p w:rsidR="007C733C" w:rsidRPr="00C27BFD" w:rsidRDefault="007C733C" w:rsidP="007C733C">
      <w:pPr>
        <w:autoSpaceDE w:val="0"/>
        <w:autoSpaceDN w:val="0"/>
        <w:adjustRightInd w:val="0"/>
        <w:jc w:val="center"/>
        <w:rPr>
          <w:rFonts w:ascii="Noto Sans" w:hAnsi="Noto Sans" w:cs="Noto Sans"/>
          <w:b/>
          <w:sz w:val="18"/>
          <w:szCs w:val="18"/>
        </w:rPr>
      </w:pPr>
    </w:p>
    <w:p w:rsidR="007C733C" w:rsidRPr="00C27BFD" w:rsidRDefault="007C733C" w:rsidP="007C733C">
      <w:pPr>
        <w:autoSpaceDE w:val="0"/>
        <w:autoSpaceDN w:val="0"/>
        <w:adjustRightInd w:val="0"/>
        <w:jc w:val="center"/>
        <w:rPr>
          <w:rFonts w:ascii="Noto Sans" w:hAnsi="Noto Sans" w:cs="Noto Sans"/>
          <w:b/>
          <w:sz w:val="18"/>
          <w:szCs w:val="18"/>
        </w:rPr>
      </w:pPr>
    </w:p>
    <w:p w:rsidR="007C733C" w:rsidRPr="00C27BFD" w:rsidRDefault="007C733C" w:rsidP="007C733C">
      <w:pPr>
        <w:autoSpaceDE w:val="0"/>
        <w:autoSpaceDN w:val="0"/>
        <w:adjustRightInd w:val="0"/>
        <w:jc w:val="center"/>
        <w:rPr>
          <w:rFonts w:ascii="Noto Sans" w:hAnsi="Noto Sans" w:cs="Noto Sans"/>
          <w:b/>
          <w:sz w:val="18"/>
          <w:szCs w:val="18"/>
        </w:rPr>
      </w:pPr>
    </w:p>
    <w:p w:rsidR="007C733C" w:rsidRPr="00692826" w:rsidRDefault="007C733C" w:rsidP="007C733C">
      <w:pPr>
        <w:autoSpaceDE w:val="0"/>
        <w:autoSpaceDN w:val="0"/>
        <w:adjustRightInd w:val="0"/>
        <w:jc w:val="both"/>
        <w:rPr>
          <w:rFonts w:ascii="Noto Sans" w:hAnsi="Noto Sans" w:cs="Noto Sans"/>
          <w:b/>
        </w:rPr>
      </w:pPr>
      <w:r w:rsidRPr="00692826">
        <w:rPr>
          <w:rFonts w:ascii="Noto Sans" w:hAnsi="Noto Sans" w:cs="Noto Sans"/>
          <w:b/>
        </w:rPr>
        <w:t xml:space="preserve">Unidad:                                                                               </w:t>
      </w:r>
      <w:r>
        <w:rPr>
          <w:rFonts w:ascii="Noto Sans" w:hAnsi="Noto Sans" w:cs="Noto Sans"/>
          <w:b/>
        </w:rPr>
        <w:t xml:space="preserve">              </w:t>
      </w:r>
      <w:r w:rsidRPr="00692826">
        <w:rPr>
          <w:rFonts w:ascii="Noto Sans" w:hAnsi="Noto Sans" w:cs="Noto Sans"/>
          <w:b/>
        </w:rPr>
        <w:t xml:space="preserve"> fecha:</w:t>
      </w:r>
    </w:p>
    <w:p w:rsidR="007C733C" w:rsidRPr="00692826" w:rsidRDefault="007C733C" w:rsidP="007C733C">
      <w:pPr>
        <w:autoSpaceDE w:val="0"/>
        <w:autoSpaceDN w:val="0"/>
        <w:adjustRightInd w:val="0"/>
        <w:jc w:val="both"/>
        <w:rPr>
          <w:rFonts w:ascii="Noto Sans" w:hAnsi="Noto Sans" w:cs="Noto Sans"/>
          <w:b/>
        </w:rPr>
      </w:pPr>
    </w:p>
    <w:p w:rsidR="007C733C" w:rsidRPr="00692826" w:rsidRDefault="007C733C" w:rsidP="007C733C">
      <w:pPr>
        <w:autoSpaceDE w:val="0"/>
        <w:autoSpaceDN w:val="0"/>
        <w:adjustRightInd w:val="0"/>
        <w:jc w:val="both"/>
        <w:rPr>
          <w:rFonts w:ascii="Noto Sans" w:hAnsi="Noto Sans" w:cs="Noto Sans"/>
          <w:b/>
        </w:rPr>
      </w:pPr>
      <w:r w:rsidRPr="00692826">
        <w:rPr>
          <w:rFonts w:ascii="Noto Sans" w:hAnsi="Noto Sans" w:cs="Noto Sans"/>
          <w:b/>
        </w:rPr>
        <w:t>Proveedor:</w:t>
      </w:r>
    </w:p>
    <w:p w:rsidR="007C733C" w:rsidRPr="00C27BFD" w:rsidRDefault="007C733C" w:rsidP="007C733C">
      <w:pPr>
        <w:autoSpaceDE w:val="0"/>
        <w:autoSpaceDN w:val="0"/>
        <w:adjustRightInd w:val="0"/>
        <w:jc w:val="center"/>
        <w:rPr>
          <w:rFonts w:ascii="Noto Sans" w:hAnsi="Noto Sans" w:cs="Noto Sans"/>
          <w:b/>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1"/>
        <w:gridCol w:w="5032"/>
      </w:tblGrid>
      <w:tr w:rsidR="007C733C" w:rsidRPr="007D1C48" w:rsidTr="00A112CF">
        <w:tc>
          <w:tcPr>
            <w:tcW w:w="5031" w:type="dxa"/>
            <w:shd w:val="clear" w:color="auto" w:fill="D9D9D9"/>
          </w:tcPr>
          <w:p w:rsidR="007C733C" w:rsidRPr="007D1C48" w:rsidRDefault="007C733C" w:rsidP="00A112CF">
            <w:pPr>
              <w:autoSpaceDE w:val="0"/>
              <w:autoSpaceDN w:val="0"/>
              <w:adjustRightInd w:val="0"/>
              <w:jc w:val="center"/>
              <w:rPr>
                <w:rFonts w:ascii="Noto Sans" w:hAnsi="Noto Sans" w:cs="Noto Sans"/>
                <w:b/>
                <w:sz w:val="20"/>
              </w:rPr>
            </w:pPr>
          </w:p>
        </w:tc>
        <w:tc>
          <w:tcPr>
            <w:tcW w:w="5032" w:type="dxa"/>
            <w:shd w:val="clear" w:color="auto" w:fill="D9D9D9"/>
          </w:tcPr>
          <w:p w:rsidR="007C733C" w:rsidRPr="007D1C48" w:rsidRDefault="007C733C" w:rsidP="00A112CF">
            <w:pPr>
              <w:autoSpaceDE w:val="0"/>
              <w:autoSpaceDN w:val="0"/>
              <w:adjustRightInd w:val="0"/>
              <w:jc w:val="center"/>
              <w:rPr>
                <w:rFonts w:ascii="Noto Sans" w:hAnsi="Noto Sans" w:cs="Noto Sans"/>
                <w:b/>
                <w:sz w:val="20"/>
              </w:rPr>
            </w:pPr>
          </w:p>
        </w:tc>
      </w:tr>
      <w:tr w:rsidR="007C733C" w:rsidRPr="007D1C48" w:rsidTr="00A112CF">
        <w:tc>
          <w:tcPr>
            <w:tcW w:w="5031" w:type="dxa"/>
          </w:tcPr>
          <w:p w:rsidR="007C733C" w:rsidRPr="007D1C48" w:rsidRDefault="007C733C" w:rsidP="00A112CF">
            <w:pPr>
              <w:autoSpaceDE w:val="0"/>
              <w:autoSpaceDN w:val="0"/>
              <w:adjustRightInd w:val="0"/>
              <w:rPr>
                <w:rFonts w:ascii="Noto Sans" w:hAnsi="Noto Sans" w:cs="Noto Sans"/>
                <w:b/>
                <w:sz w:val="20"/>
              </w:rPr>
            </w:pPr>
            <w:r w:rsidRPr="007D1C48">
              <w:rPr>
                <w:rFonts w:ascii="Noto Sans" w:hAnsi="Noto Sans" w:cs="Noto Sans"/>
                <w:b/>
                <w:sz w:val="20"/>
              </w:rPr>
              <w:t>Numero de Comprobante fiscal digital:</w:t>
            </w:r>
          </w:p>
          <w:p w:rsidR="007C733C" w:rsidRPr="007D1C48" w:rsidRDefault="007C733C" w:rsidP="00A112CF">
            <w:pPr>
              <w:autoSpaceDE w:val="0"/>
              <w:autoSpaceDN w:val="0"/>
              <w:adjustRightInd w:val="0"/>
              <w:rPr>
                <w:rFonts w:ascii="Noto Sans" w:hAnsi="Noto Sans" w:cs="Noto Sans"/>
                <w:b/>
                <w:sz w:val="20"/>
              </w:rPr>
            </w:pPr>
          </w:p>
        </w:tc>
        <w:tc>
          <w:tcPr>
            <w:tcW w:w="5032" w:type="dxa"/>
          </w:tcPr>
          <w:p w:rsidR="007C733C" w:rsidRPr="007D1C48" w:rsidRDefault="007C733C" w:rsidP="00A112CF">
            <w:pPr>
              <w:autoSpaceDE w:val="0"/>
              <w:autoSpaceDN w:val="0"/>
              <w:adjustRightInd w:val="0"/>
              <w:rPr>
                <w:rFonts w:ascii="Noto Sans" w:hAnsi="Noto Sans" w:cs="Noto Sans"/>
                <w:b/>
                <w:sz w:val="20"/>
              </w:rPr>
            </w:pPr>
            <w:r w:rsidRPr="007D1C48">
              <w:rPr>
                <w:rFonts w:ascii="Noto Sans" w:hAnsi="Noto Sans" w:cs="Noto Sans"/>
                <w:b/>
                <w:sz w:val="20"/>
              </w:rPr>
              <w:t>Importe:</w:t>
            </w:r>
          </w:p>
        </w:tc>
      </w:tr>
      <w:tr w:rsidR="007C733C" w:rsidRPr="007D1C48" w:rsidTr="00A112CF">
        <w:tc>
          <w:tcPr>
            <w:tcW w:w="5031" w:type="dxa"/>
          </w:tcPr>
          <w:p w:rsidR="007C733C" w:rsidRPr="007D1C48" w:rsidRDefault="007C733C" w:rsidP="00A112CF">
            <w:pPr>
              <w:autoSpaceDE w:val="0"/>
              <w:autoSpaceDN w:val="0"/>
              <w:adjustRightInd w:val="0"/>
              <w:rPr>
                <w:rFonts w:ascii="Noto Sans" w:hAnsi="Noto Sans" w:cs="Noto Sans"/>
                <w:b/>
                <w:sz w:val="20"/>
              </w:rPr>
            </w:pPr>
            <w:r w:rsidRPr="007D1C48">
              <w:rPr>
                <w:rFonts w:ascii="Noto Sans" w:hAnsi="Noto Sans" w:cs="Noto Sans"/>
                <w:b/>
                <w:sz w:val="20"/>
              </w:rPr>
              <w:t>Hora de recepción:</w:t>
            </w:r>
          </w:p>
        </w:tc>
        <w:tc>
          <w:tcPr>
            <w:tcW w:w="5032" w:type="dxa"/>
          </w:tcPr>
          <w:p w:rsidR="007C733C" w:rsidRPr="007D1C48" w:rsidRDefault="007C733C" w:rsidP="00A112CF">
            <w:pPr>
              <w:autoSpaceDE w:val="0"/>
              <w:autoSpaceDN w:val="0"/>
              <w:adjustRightInd w:val="0"/>
              <w:rPr>
                <w:rFonts w:ascii="Noto Sans" w:hAnsi="Noto Sans" w:cs="Noto Sans"/>
                <w:b/>
                <w:sz w:val="20"/>
              </w:rPr>
            </w:pPr>
            <w:r w:rsidRPr="007D1C48">
              <w:rPr>
                <w:rFonts w:ascii="Noto Sans" w:hAnsi="Noto Sans" w:cs="Noto Sans"/>
                <w:b/>
                <w:sz w:val="20"/>
              </w:rPr>
              <w:t xml:space="preserve"> </w:t>
            </w:r>
          </w:p>
          <w:p w:rsidR="007C733C" w:rsidRPr="007D1C48" w:rsidRDefault="007C733C" w:rsidP="00A112CF">
            <w:pPr>
              <w:autoSpaceDE w:val="0"/>
              <w:autoSpaceDN w:val="0"/>
              <w:adjustRightInd w:val="0"/>
              <w:rPr>
                <w:rFonts w:ascii="Noto Sans" w:hAnsi="Noto Sans" w:cs="Noto Sans"/>
                <w:b/>
                <w:sz w:val="20"/>
              </w:rPr>
            </w:pPr>
          </w:p>
        </w:tc>
      </w:tr>
      <w:tr w:rsidR="007C733C" w:rsidRPr="007D1C48" w:rsidTr="00A112CF">
        <w:tc>
          <w:tcPr>
            <w:tcW w:w="5031" w:type="dxa"/>
          </w:tcPr>
          <w:p w:rsidR="007C733C" w:rsidRPr="007D1C48" w:rsidRDefault="007C733C" w:rsidP="00A112CF">
            <w:pPr>
              <w:autoSpaceDE w:val="0"/>
              <w:autoSpaceDN w:val="0"/>
              <w:adjustRightInd w:val="0"/>
              <w:rPr>
                <w:rFonts w:ascii="Noto Sans" w:hAnsi="Noto Sans" w:cs="Noto Sans"/>
                <w:b/>
                <w:sz w:val="20"/>
              </w:rPr>
            </w:pPr>
            <w:r w:rsidRPr="007D1C48">
              <w:rPr>
                <w:rFonts w:ascii="Noto Sans" w:hAnsi="Noto Sans" w:cs="Noto Sans"/>
                <w:b/>
                <w:sz w:val="20"/>
              </w:rPr>
              <w:t>Alimentos solicitados</w:t>
            </w:r>
          </w:p>
        </w:tc>
        <w:tc>
          <w:tcPr>
            <w:tcW w:w="5032" w:type="dxa"/>
          </w:tcPr>
          <w:p w:rsidR="007C733C" w:rsidRPr="007D1C48" w:rsidRDefault="007C733C" w:rsidP="00A112CF">
            <w:pPr>
              <w:autoSpaceDE w:val="0"/>
              <w:autoSpaceDN w:val="0"/>
              <w:adjustRightInd w:val="0"/>
              <w:rPr>
                <w:rFonts w:ascii="Noto Sans" w:hAnsi="Noto Sans" w:cs="Noto Sans"/>
                <w:b/>
                <w:sz w:val="20"/>
              </w:rPr>
            </w:pPr>
          </w:p>
          <w:p w:rsidR="007C733C" w:rsidRPr="007D1C48" w:rsidRDefault="007C733C" w:rsidP="00A112CF">
            <w:pPr>
              <w:autoSpaceDE w:val="0"/>
              <w:autoSpaceDN w:val="0"/>
              <w:adjustRightInd w:val="0"/>
              <w:rPr>
                <w:rFonts w:ascii="Noto Sans" w:hAnsi="Noto Sans" w:cs="Noto Sans"/>
                <w:b/>
                <w:sz w:val="20"/>
              </w:rPr>
            </w:pPr>
          </w:p>
        </w:tc>
      </w:tr>
      <w:tr w:rsidR="007C733C" w:rsidRPr="007D1C48" w:rsidTr="00A112CF">
        <w:tc>
          <w:tcPr>
            <w:tcW w:w="5031" w:type="dxa"/>
          </w:tcPr>
          <w:p w:rsidR="007C733C" w:rsidRPr="007D1C48" w:rsidRDefault="007C733C" w:rsidP="00A112CF">
            <w:pPr>
              <w:autoSpaceDE w:val="0"/>
              <w:autoSpaceDN w:val="0"/>
              <w:adjustRightInd w:val="0"/>
              <w:rPr>
                <w:rFonts w:ascii="Noto Sans" w:hAnsi="Noto Sans" w:cs="Noto Sans"/>
                <w:b/>
                <w:sz w:val="20"/>
              </w:rPr>
            </w:pPr>
            <w:r w:rsidRPr="007D1C48">
              <w:rPr>
                <w:rFonts w:ascii="Noto Sans" w:hAnsi="Noto Sans" w:cs="Noto Sans"/>
                <w:b/>
                <w:sz w:val="20"/>
              </w:rPr>
              <w:t>Alimentos recibidos</w:t>
            </w:r>
          </w:p>
        </w:tc>
        <w:tc>
          <w:tcPr>
            <w:tcW w:w="5032" w:type="dxa"/>
          </w:tcPr>
          <w:p w:rsidR="007C733C" w:rsidRPr="007D1C48" w:rsidRDefault="007C733C" w:rsidP="00A112CF">
            <w:pPr>
              <w:autoSpaceDE w:val="0"/>
              <w:autoSpaceDN w:val="0"/>
              <w:adjustRightInd w:val="0"/>
              <w:rPr>
                <w:rFonts w:ascii="Noto Sans" w:hAnsi="Noto Sans" w:cs="Noto Sans"/>
                <w:b/>
                <w:sz w:val="20"/>
              </w:rPr>
            </w:pPr>
          </w:p>
          <w:p w:rsidR="007C733C" w:rsidRPr="007D1C48" w:rsidRDefault="007C733C" w:rsidP="00A112CF">
            <w:pPr>
              <w:autoSpaceDE w:val="0"/>
              <w:autoSpaceDN w:val="0"/>
              <w:adjustRightInd w:val="0"/>
              <w:rPr>
                <w:rFonts w:ascii="Noto Sans" w:hAnsi="Noto Sans" w:cs="Noto Sans"/>
                <w:b/>
                <w:sz w:val="20"/>
              </w:rPr>
            </w:pPr>
          </w:p>
        </w:tc>
      </w:tr>
      <w:tr w:rsidR="007C733C" w:rsidRPr="007D1C48" w:rsidTr="00A112CF">
        <w:tc>
          <w:tcPr>
            <w:tcW w:w="5031" w:type="dxa"/>
          </w:tcPr>
          <w:p w:rsidR="007C733C" w:rsidRPr="007D1C48" w:rsidRDefault="007C733C" w:rsidP="00A112CF">
            <w:pPr>
              <w:autoSpaceDE w:val="0"/>
              <w:autoSpaceDN w:val="0"/>
              <w:adjustRightInd w:val="0"/>
              <w:rPr>
                <w:rFonts w:ascii="Noto Sans" w:hAnsi="Noto Sans" w:cs="Noto Sans"/>
                <w:b/>
                <w:sz w:val="20"/>
              </w:rPr>
            </w:pPr>
            <w:r w:rsidRPr="007D1C48">
              <w:rPr>
                <w:rFonts w:ascii="Noto Sans" w:hAnsi="Noto Sans" w:cs="Noto Sans"/>
                <w:b/>
                <w:sz w:val="20"/>
              </w:rPr>
              <w:t>Alimentos devueltos por mala calidad</w:t>
            </w:r>
          </w:p>
        </w:tc>
        <w:tc>
          <w:tcPr>
            <w:tcW w:w="5032" w:type="dxa"/>
          </w:tcPr>
          <w:p w:rsidR="007C733C" w:rsidRPr="007D1C48" w:rsidRDefault="007C733C" w:rsidP="00A112CF">
            <w:pPr>
              <w:autoSpaceDE w:val="0"/>
              <w:autoSpaceDN w:val="0"/>
              <w:adjustRightInd w:val="0"/>
              <w:rPr>
                <w:rFonts w:ascii="Noto Sans" w:hAnsi="Noto Sans" w:cs="Noto Sans"/>
                <w:b/>
                <w:sz w:val="20"/>
              </w:rPr>
            </w:pPr>
          </w:p>
          <w:p w:rsidR="007C733C" w:rsidRPr="007D1C48" w:rsidRDefault="007C733C" w:rsidP="00A112CF">
            <w:pPr>
              <w:autoSpaceDE w:val="0"/>
              <w:autoSpaceDN w:val="0"/>
              <w:adjustRightInd w:val="0"/>
              <w:rPr>
                <w:rFonts w:ascii="Noto Sans" w:hAnsi="Noto Sans" w:cs="Noto Sans"/>
                <w:b/>
                <w:sz w:val="20"/>
              </w:rPr>
            </w:pPr>
          </w:p>
        </w:tc>
      </w:tr>
      <w:tr w:rsidR="007C733C" w:rsidRPr="007D1C48" w:rsidTr="00A112CF">
        <w:tc>
          <w:tcPr>
            <w:tcW w:w="5031" w:type="dxa"/>
          </w:tcPr>
          <w:p w:rsidR="007C733C" w:rsidRPr="007D1C48" w:rsidRDefault="007C733C" w:rsidP="00A112CF">
            <w:pPr>
              <w:autoSpaceDE w:val="0"/>
              <w:autoSpaceDN w:val="0"/>
              <w:adjustRightInd w:val="0"/>
              <w:rPr>
                <w:rFonts w:ascii="Noto Sans" w:hAnsi="Noto Sans" w:cs="Noto Sans"/>
                <w:b/>
                <w:sz w:val="20"/>
              </w:rPr>
            </w:pPr>
            <w:r w:rsidRPr="007D1C48">
              <w:rPr>
                <w:rFonts w:ascii="Noto Sans" w:hAnsi="Noto Sans" w:cs="Noto Sans"/>
                <w:b/>
                <w:sz w:val="20"/>
              </w:rPr>
              <w:t>Omisión de alimentos</w:t>
            </w:r>
          </w:p>
        </w:tc>
        <w:tc>
          <w:tcPr>
            <w:tcW w:w="5032" w:type="dxa"/>
          </w:tcPr>
          <w:p w:rsidR="007C733C" w:rsidRPr="007D1C48" w:rsidRDefault="007C733C" w:rsidP="00A112CF">
            <w:pPr>
              <w:autoSpaceDE w:val="0"/>
              <w:autoSpaceDN w:val="0"/>
              <w:adjustRightInd w:val="0"/>
              <w:rPr>
                <w:rFonts w:ascii="Noto Sans" w:hAnsi="Noto Sans" w:cs="Noto Sans"/>
                <w:b/>
                <w:sz w:val="20"/>
              </w:rPr>
            </w:pPr>
          </w:p>
          <w:p w:rsidR="007C733C" w:rsidRPr="007D1C48" w:rsidRDefault="007C733C" w:rsidP="00A112CF">
            <w:pPr>
              <w:autoSpaceDE w:val="0"/>
              <w:autoSpaceDN w:val="0"/>
              <w:adjustRightInd w:val="0"/>
              <w:rPr>
                <w:rFonts w:ascii="Noto Sans" w:hAnsi="Noto Sans" w:cs="Noto Sans"/>
                <w:b/>
                <w:sz w:val="20"/>
              </w:rPr>
            </w:pPr>
          </w:p>
        </w:tc>
      </w:tr>
      <w:tr w:rsidR="007C733C" w:rsidRPr="007D1C48" w:rsidTr="00A112CF">
        <w:tc>
          <w:tcPr>
            <w:tcW w:w="5031" w:type="dxa"/>
          </w:tcPr>
          <w:p w:rsidR="007C733C" w:rsidRPr="007D1C48" w:rsidRDefault="007C733C" w:rsidP="00A112CF">
            <w:pPr>
              <w:autoSpaceDE w:val="0"/>
              <w:autoSpaceDN w:val="0"/>
              <w:adjustRightInd w:val="0"/>
              <w:rPr>
                <w:rFonts w:ascii="Noto Sans" w:hAnsi="Noto Sans" w:cs="Noto Sans"/>
                <w:b/>
                <w:sz w:val="20"/>
              </w:rPr>
            </w:pPr>
            <w:r w:rsidRPr="007D1C48">
              <w:rPr>
                <w:rFonts w:ascii="Noto Sans" w:hAnsi="Noto Sans" w:cs="Noto Sans"/>
                <w:b/>
                <w:sz w:val="20"/>
              </w:rPr>
              <w:t>Fecha y hora de reposición</w:t>
            </w:r>
          </w:p>
        </w:tc>
        <w:tc>
          <w:tcPr>
            <w:tcW w:w="5032" w:type="dxa"/>
          </w:tcPr>
          <w:p w:rsidR="007C733C" w:rsidRPr="007D1C48" w:rsidRDefault="007C733C" w:rsidP="00A112CF">
            <w:pPr>
              <w:autoSpaceDE w:val="0"/>
              <w:autoSpaceDN w:val="0"/>
              <w:adjustRightInd w:val="0"/>
              <w:rPr>
                <w:rFonts w:ascii="Noto Sans" w:hAnsi="Noto Sans" w:cs="Noto Sans"/>
                <w:b/>
                <w:sz w:val="20"/>
              </w:rPr>
            </w:pPr>
          </w:p>
          <w:p w:rsidR="007C733C" w:rsidRPr="007D1C48" w:rsidRDefault="007C733C" w:rsidP="00A112CF">
            <w:pPr>
              <w:autoSpaceDE w:val="0"/>
              <w:autoSpaceDN w:val="0"/>
              <w:adjustRightInd w:val="0"/>
              <w:rPr>
                <w:rFonts w:ascii="Noto Sans" w:hAnsi="Noto Sans" w:cs="Noto Sans"/>
                <w:b/>
                <w:sz w:val="20"/>
              </w:rPr>
            </w:pPr>
          </w:p>
        </w:tc>
      </w:tr>
      <w:tr w:rsidR="007C733C" w:rsidRPr="007D1C48" w:rsidTr="00A112CF">
        <w:tc>
          <w:tcPr>
            <w:tcW w:w="5031" w:type="dxa"/>
            <w:shd w:val="clear" w:color="auto" w:fill="D9D9D9"/>
          </w:tcPr>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r w:rsidRPr="007D1C48">
              <w:rPr>
                <w:rFonts w:ascii="Noto Sans" w:hAnsi="Noto Sans" w:cs="Noto Sans"/>
                <w:b/>
                <w:sz w:val="20"/>
              </w:rPr>
              <w:t>Encargada de la recepción</w:t>
            </w:r>
          </w:p>
          <w:p w:rsidR="007C733C" w:rsidRPr="007D1C48" w:rsidRDefault="007C733C" w:rsidP="00A112CF">
            <w:pPr>
              <w:autoSpaceDE w:val="0"/>
              <w:autoSpaceDN w:val="0"/>
              <w:adjustRightInd w:val="0"/>
              <w:jc w:val="center"/>
              <w:rPr>
                <w:rFonts w:ascii="Noto Sans" w:hAnsi="Noto Sans" w:cs="Noto Sans"/>
                <w:b/>
                <w:sz w:val="20"/>
              </w:rPr>
            </w:pPr>
          </w:p>
        </w:tc>
        <w:tc>
          <w:tcPr>
            <w:tcW w:w="5032" w:type="dxa"/>
            <w:shd w:val="clear" w:color="auto" w:fill="D9D9D9"/>
          </w:tcPr>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p>
          <w:p w:rsidR="007C733C" w:rsidRPr="007D1C48" w:rsidRDefault="007C733C" w:rsidP="00A112CF">
            <w:pPr>
              <w:autoSpaceDE w:val="0"/>
              <w:autoSpaceDN w:val="0"/>
              <w:adjustRightInd w:val="0"/>
              <w:jc w:val="center"/>
              <w:rPr>
                <w:rFonts w:ascii="Noto Sans" w:hAnsi="Noto Sans" w:cs="Noto Sans"/>
                <w:b/>
                <w:sz w:val="20"/>
              </w:rPr>
            </w:pPr>
            <w:r w:rsidRPr="007D1C48">
              <w:rPr>
                <w:rFonts w:ascii="Noto Sans" w:hAnsi="Noto Sans" w:cs="Noto Sans"/>
                <w:b/>
                <w:sz w:val="20"/>
              </w:rPr>
              <w:t>Nombre del proveedor</w:t>
            </w:r>
          </w:p>
        </w:tc>
      </w:tr>
    </w:tbl>
    <w:p w:rsidR="007C733C" w:rsidRDefault="007C733C" w:rsidP="007C733C">
      <w:pPr>
        <w:rPr>
          <w:rFonts w:ascii="Noto Sans" w:hAnsi="Noto Sans" w:cs="Noto Sans"/>
          <w:b/>
          <w:bCs/>
          <w:sz w:val="28"/>
          <w:szCs w:val="28"/>
        </w:rPr>
      </w:pPr>
    </w:p>
    <w:p w:rsidR="007C733C" w:rsidRPr="00881292" w:rsidRDefault="007C733C" w:rsidP="007C733C">
      <w:pPr>
        <w:rPr>
          <w:rFonts w:ascii="Noto Sans" w:hAnsi="Noto Sans" w:cs="Noto Sans"/>
          <w:b/>
          <w:bCs/>
          <w:sz w:val="28"/>
          <w:szCs w:val="28"/>
        </w:rPr>
      </w:pPr>
      <w:r>
        <w:rPr>
          <w:rFonts w:ascii="Noto Sans" w:hAnsi="Noto Sans" w:cs="Noto Sans"/>
          <w:b/>
          <w:bCs/>
          <w:sz w:val="28"/>
          <w:szCs w:val="28"/>
        </w:rPr>
        <w:br w:type="page"/>
      </w:r>
    </w:p>
    <w:p w:rsidR="00A4254C" w:rsidRPr="00DF7AB3" w:rsidRDefault="00A4254C" w:rsidP="006A7ABF">
      <w:pPr>
        <w:rPr>
          <w:rFonts w:ascii="Noto Sans" w:hAnsi="Noto Sans" w:cs="Noto Sans"/>
          <w:b/>
          <w:sz w:val="20"/>
        </w:rPr>
      </w:pPr>
    </w:p>
    <w:p w:rsidR="00A4254C" w:rsidRPr="00DF7AB3" w:rsidRDefault="00A4254C" w:rsidP="00A4254C">
      <w:pPr>
        <w:jc w:val="center"/>
        <w:rPr>
          <w:rFonts w:ascii="Noto Sans" w:hAnsi="Noto Sans" w:cs="Noto Sans"/>
          <w:b/>
          <w:sz w:val="20"/>
          <w:lang w:val="pt-BR"/>
        </w:rPr>
      </w:pPr>
      <w:r w:rsidRPr="00DF7AB3">
        <w:rPr>
          <w:rFonts w:ascii="Noto Sans" w:hAnsi="Noto Sans" w:cs="Noto Sans"/>
          <w:b/>
          <w:sz w:val="20"/>
          <w:lang w:val="pt-BR"/>
        </w:rPr>
        <w:t>ANEXO NÚMERO 14 (CATORCE)</w:t>
      </w:r>
    </w:p>
    <w:p w:rsidR="00A4254C" w:rsidRPr="00DF7AB3" w:rsidRDefault="00A4254C" w:rsidP="00A4254C">
      <w:pPr>
        <w:spacing w:after="200" w:line="276" w:lineRule="auto"/>
        <w:jc w:val="center"/>
        <w:rPr>
          <w:rFonts w:ascii="Noto Sans" w:eastAsia="Calibri" w:hAnsi="Noto Sans" w:cs="Noto Sans"/>
          <w:b/>
          <w:sz w:val="20"/>
          <w:lang w:val="es-MX"/>
        </w:rPr>
      </w:pPr>
      <w:r w:rsidRPr="00DF7AB3">
        <w:rPr>
          <w:rFonts w:ascii="Noto Sans" w:eastAsia="Calibri" w:hAnsi="Noto Sans" w:cs="Noto Sans"/>
          <w:b/>
          <w:sz w:val="20"/>
          <w:lang w:val="es-MX"/>
        </w:rPr>
        <w:t>FORMATO INFORMACIÓN RESERVADA Y CONFIDENCIAL.</w:t>
      </w:r>
    </w:p>
    <w:p w:rsidR="00A4254C" w:rsidRPr="00DF7AB3" w:rsidRDefault="00A4254C" w:rsidP="00A4254C">
      <w:pPr>
        <w:overflowPunct w:val="0"/>
        <w:autoSpaceDE w:val="0"/>
        <w:autoSpaceDN w:val="0"/>
        <w:spacing w:line="360" w:lineRule="auto"/>
        <w:ind w:left="4080" w:firstLine="680"/>
        <w:contextualSpacing/>
        <w:jc w:val="right"/>
        <w:textAlignment w:val="baseline"/>
        <w:rPr>
          <w:rFonts w:ascii="Noto Sans" w:eastAsia="Calibri" w:hAnsi="Noto Sans" w:cs="Noto Sans"/>
          <w:sz w:val="20"/>
        </w:rPr>
      </w:pPr>
    </w:p>
    <w:p w:rsidR="00A4254C" w:rsidRPr="00DF7AB3" w:rsidRDefault="00A4254C" w:rsidP="00A4254C">
      <w:pPr>
        <w:overflowPunct w:val="0"/>
        <w:autoSpaceDE w:val="0"/>
        <w:autoSpaceDN w:val="0"/>
        <w:spacing w:line="360" w:lineRule="auto"/>
        <w:ind w:left="4080" w:firstLine="680"/>
        <w:contextualSpacing/>
        <w:jc w:val="right"/>
        <w:textAlignment w:val="baseline"/>
        <w:rPr>
          <w:rFonts w:ascii="Noto Sans" w:eastAsia="Calibri" w:hAnsi="Noto Sans" w:cs="Noto Sans"/>
          <w:sz w:val="20"/>
        </w:rPr>
      </w:pPr>
      <w:r w:rsidRPr="00DF7AB3">
        <w:rPr>
          <w:rFonts w:ascii="Noto Sans" w:eastAsia="Calibri" w:hAnsi="Noto Sans" w:cs="Noto Sans"/>
          <w:sz w:val="20"/>
        </w:rPr>
        <w:t xml:space="preserve">_______________, a _____ de ___________ </w:t>
      </w:r>
      <w:proofErr w:type="spellStart"/>
      <w:r w:rsidRPr="00DF7AB3">
        <w:rPr>
          <w:rFonts w:ascii="Noto Sans" w:eastAsia="Calibri" w:hAnsi="Noto Sans" w:cs="Noto Sans"/>
          <w:sz w:val="20"/>
        </w:rPr>
        <w:t>de</w:t>
      </w:r>
      <w:proofErr w:type="spellEnd"/>
      <w:r w:rsidRPr="00DF7AB3">
        <w:rPr>
          <w:rFonts w:ascii="Noto Sans" w:eastAsia="Calibri" w:hAnsi="Noto Sans" w:cs="Noto Sans"/>
          <w:sz w:val="20"/>
        </w:rPr>
        <w:t xml:space="preserve"> 202</w:t>
      </w:r>
      <w:r w:rsidR="00E13650">
        <w:rPr>
          <w:rFonts w:ascii="Noto Sans" w:eastAsia="Calibri" w:hAnsi="Noto Sans" w:cs="Noto Sans"/>
          <w:sz w:val="20"/>
        </w:rPr>
        <w:t>6</w:t>
      </w:r>
      <w:r w:rsidRPr="00DF7AB3">
        <w:rPr>
          <w:rFonts w:ascii="Noto Sans" w:eastAsia="Calibri" w:hAnsi="Noto Sans" w:cs="Noto Sans"/>
          <w:sz w:val="20"/>
        </w:rPr>
        <w:t>.</w:t>
      </w:r>
    </w:p>
    <w:p w:rsidR="00A4254C" w:rsidRPr="00DF7AB3" w:rsidRDefault="00A4254C" w:rsidP="00A4254C">
      <w:pPr>
        <w:overflowPunct w:val="0"/>
        <w:autoSpaceDE w:val="0"/>
        <w:autoSpaceDN w:val="0"/>
        <w:spacing w:line="360" w:lineRule="auto"/>
        <w:contextualSpacing/>
        <w:textAlignment w:val="baseline"/>
        <w:rPr>
          <w:rFonts w:ascii="Noto Sans" w:eastAsia="Calibri" w:hAnsi="Noto Sans" w:cs="Noto Sans"/>
          <w:b/>
          <w:sz w:val="20"/>
        </w:rPr>
      </w:pPr>
      <w:r w:rsidRPr="00DF7AB3">
        <w:rPr>
          <w:rFonts w:ascii="Noto Sans" w:eastAsia="Calibri" w:hAnsi="Noto Sans" w:cs="Noto Sans"/>
          <w:b/>
          <w:sz w:val="20"/>
        </w:rPr>
        <w:t>INSTITUTO MEXICANO DEL SEGURO SOCIAL</w:t>
      </w:r>
    </w:p>
    <w:p w:rsidR="00A4254C" w:rsidRPr="00DF7AB3" w:rsidRDefault="00A4254C" w:rsidP="00A4254C">
      <w:pPr>
        <w:overflowPunct w:val="0"/>
        <w:autoSpaceDE w:val="0"/>
        <w:autoSpaceDN w:val="0"/>
        <w:spacing w:line="360" w:lineRule="auto"/>
        <w:contextualSpacing/>
        <w:textAlignment w:val="baseline"/>
        <w:rPr>
          <w:rFonts w:ascii="Noto Sans" w:eastAsia="Calibri" w:hAnsi="Noto Sans" w:cs="Noto Sans"/>
          <w:b/>
          <w:sz w:val="20"/>
        </w:rPr>
      </w:pPr>
      <w:r w:rsidRPr="00DF7AB3">
        <w:rPr>
          <w:rFonts w:ascii="Noto Sans" w:eastAsia="Calibri" w:hAnsi="Noto Sans" w:cs="Noto Sans"/>
          <w:b/>
          <w:sz w:val="20"/>
        </w:rPr>
        <w:t>PRESENTE</w:t>
      </w:r>
    </w:p>
    <w:p w:rsidR="00A4254C" w:rsidRPr="00DF7AB3" w:rsidRDefault="00A4254C" w:rsidP="00A4254C">
      <w:pPr>
        <w:overflowPunct w:val="0"/>
        <w:autoSpaceDE w:val="0"/>
        <w:autoSpaceDN w:val="0"/>
        <w:spacing w:line="360" w:lineRule="auto"/>
        <w:contextualSpacing/>
        <w:textAlignment w:val="baseline"/>
        <w:rPr>
          <w:rFonts w:ascii="Noto Sans" w:eastAsia="Calibri" w:hAnsi="Noto Sans" w:cs="Noto Sans"/>
          <w:b/>
          <w:sz w:val="18"/>
          <w:szCs w:val="18"/>
        </w:rPr>
      </w:pPr>
    </w:p>
    <w:p w:rsidR="005C4D47" w:rsidRPr="003606F8" w:rsidRDefault="005C4D47" w:rsidP="005C4D47">
      <w:pPr>
        <w:spacing w:line="360" w:lineRule="auto"/>
        <w:ind w:right="150"/>
        <w:jc w:val="both"/>
        <w:rPr>
          <w:rFonts w:ascii="Noto Sans" w:hAnsi="Noto Sans" w:cs="Noto Sans"/>
          <w:sz w:val="19"/>
          <w:szCs w:val="19"/>
        </w:rPr>
      </w:pPr>
      <w:r w:rsidRPr="003606F8">
        <w:rPr>
          <w:rFonts w:ascii="Noto Sans" w:hAnsi="Noto Sans" w:cs="Noto Sans"/>
          <w:sz w:val="19"/>
          <w:szCs w:val="19"/>
          <w:u w:val="single"/>
        </w:rPr>
        <w:t>__</w:t>
      </w:r>
      <w:proofErr w:type="gramStart"/>
      <w:r w:rsidRPr="003606F8">
        <w:rPr>
          <w:rFonts w:ascii="Noto Sans" w:hAnsi="Noto Sans" w:cs="Noto Sans"/>
          <w:sz w:val="19"/>
          <w:szCs w:val="19"/>
          <w:u w:val="single"/>
        </w:rPr>
        <w:t>_(</w:t>
      </w:r>
      <w:proofErr w:type="gramEnd"/>
      <w:r w:rsidRPr="003606F8">
        <w:rPr>
          <w:rFonts w:ascii="Noto Sans" w:hAnsi="Noto Sans" w:cs="Noto Sans"/>
          <w:sz w:val="19"/>
          <w:szCs w:val="19"/>
          <w:u w:val="single"/>
        </w:rPr>
        <w:t xml:space="preserve">nombre)  </w:t>
      </w:r>
      <w:r w:rsidRPr="003606F8">
        <w:rPr>
          <w:rFonts w:ascii="Noto Sans" w:hAnsi="Noto Sans" w:cs="Noto Sans"/>
          <w:sz w:val="19"/>
          <w:szCs w:val="19"/>
        </w:rPr>
        <w:t>, en mi carácter de _________________________, de la ___</w:t>
      </w:r>
      <w:r w:rsidRPr="003606F8">
        <w:rPr>
          <w:rFonts w:ascii="Noto Sans" w:hAnsi="Noto Sans" w:cs="Noto Sans"/>
          <w:sz w:val="19"/>
          <w:szCs w:val="19"/>
          <w:u w:val="single"/>
        </w:rPr>
        <w:t>(persona física o moral)___,</w:t>
      </w:r>
      <w:r w:rsidRPr="003606F8">
        <w:rPr>
          <w:rFonts w:ascii="Noto Sans" w:hAnsi="Noto Sans" w:cs="Noto Sans"/>
          <w:sz w:val="19"/>
          <w:szCs w:val="19"/>
        </w:rPr>
        <w:t xml:space="preserve"> manifiesto por medio de la presente que los documentos contenidos en mi propuesta y remitida a la convocante para la Licitación Pública  _______</w:t>
      </w:r>
      <w:r w:rsidRPr="003606F8">
        <w:rPr>
          <w:rFonts w:ascii="Noto Sans" w:hAnsi="Noto Sans" w:cs="Noto Sans"/>
          <w:sz w:val="19"/>
          <w:szCs w:val="19"/>
          <w:u w:val="single"/>
        </w:rPr>
        <w:t>(nacional o internacional)</w:t>
      </w:r>
      <w:r w:rsidRPr="003606F8">
        <w:rPr>
          <w:rFonts w:ascii="Noto Sans" w:hAnsi="Noto Sans" w:cs="Noto Sans"/>
          <w:sz w:val="19"/>
          <w:szCs w:val="19"/>
        </w:rPr>
        <w:t xml:space="preserve"> E</w:t>
      </w:r>
      <w:r w:rsidRPr="003606F8">
        <w:rPr>
          <w:rFonts w:ascii="Noto Sans" w:hAnsi="Noto Sans" w:cs="Noto Sans"/>
          <w:bCs/>
          <w:sz w:val="19"/>
          <w:szCs w:val="19"/>
        </w:rPr>
        <w:t>lectrónica</w:t>
      </w:r>
      <w:r w:rsidRPr="003606F8">
        <w:rPr>
          <w:rFonts w:ascii="Noto Sans" w:hAnsi="Noto Sans" w:cs="Noto Sans"/>
          <w:sz w:val="19"/>
          <w:szCs w:val="19"/>
        </w:rPr>
        <w:t xml:space="preserve"> No. ________________que contiene a su vez información de carácter reservada y confidencial con</w:t>
      </w:r>
      <w:r>
        <w:rPr>
          <w:rFonts w:ascii="Noto Sans" w:hAnsi="Noto Sans" w:cs="Noto Sans"/>
          <w:sz w:val="19"/>
          <w:szCs w:val="19"/>
        </w:rPr>
        <w:t xml:space="preserve"> fundamento en los artículos 115 y 119</w:t>
      </w:r>
      <w:r w:rsidRPr="003606F8">
        <w:rPr>
          <w:rFonts w:ascii="Noto Sans" w:hAnsi="Noto Sans" w:cs="Noto Sans"/>
          <w:sz w:val="19"/>
          <w:szCs w:val="19"/>
        </w:rPr>
        <w:t xml:space="preserve"> de la Ley </w:t>
      </w:r>
      <w:r>
        <w:rPr>
          <w:rFonts w:ascii="Noto Sans" w:hAnsi="Noto Sans" w:cs="Noto Sans"/>
          <w:sz w:val="19"/>
          <w:szCs w:val="19"/>
        </w:rPr>
        <w:t>Gen</w:t>
      </w:r>
      <w:r w:rsidRPr="003606F8">
        <w:rPr>
          <w:rFonts w:ascii="Noto Sans" w:hAnsi="Noto Sans" w:cs="Noto Sans"/>
          <w:sz w:val="19"/>
          <w:szCs w:val="19"/>
        </w:rPr>
        <w:t>eral de Transparencia y Acceso a la Información Pública, y los correlativos de su Reglamento y de los Lineamientos Generales para la Clasificación y Descalificación de la Información de las Dependencias y Entidades de la Administración Pública Federal.</w:t>
      </w:r>
    </w:p>
    <w:p w:rsidR="005C4D47" w:rsidRPr="003606F8" w:rsidRDefault="005C4D47" w:rsidP="005C4D47">
      <w:pPr>
        <w:spacing w:line="360" w:lineRule="auto"/>
        <w:ind w:right="150"/>
        <w:rPr>
          <w:rFonts w:ascii="Noto Sans" w:hAnsi="Noto Sans" w:cs="Noto Sans"/>
          <w:sz w:val="19"/>
          <w:szCs w:val="19"/>
        </w:rPr>
      </w:pPr>
    </w:p>
    <w:p w:rsidR="005C4D47" w:rsidRPr="003606F8" w:rsidRDefault="005C4D47" w:rsidP="005C4D47">
      <w:pPr>
        <w:spacing w:line="360" w:lineRule="auto"/>
        <w:ind w:right="150"/>
        <w:rPr>
          <w:rFonts w:ascii="Noto Sans" w:hAnsi="Noto Sans" w:cs="Noto Sans"/>
          <w:sz w:val="19"/>
          <w:szCs w:val="19"/>
        </w:rPr>
      </w:pPr>
      <w:r w:rsidRPr="003606F8">
        <w:rPr>
          <w:rFonts w:ascii="Noto Sans" w:hAnsi="Noto Sans" w:cs="Noto Sans"/>
          <w:sz w:val="19"/>
          <w:szCs w:val="19"/>
        </w:rPr>
        <w:t>Relación de documentos:</w:t>
      </w:r>
    </w:p>
    <w:p w:rsidR="005C4D47" w:rsidRPr="003606F8" w:rsidRDefault="005C4D47" w:rsidP="005C4D47">
      <w:pPr>
        <w:spacing w:line="360" w:lineRule="auto"/>
        <w:ind w:right="150"/>
        <w:rPr>
          <w:rFonts w:ascii="Noto Sans" w:hAnsi="Noto Sans" w:cs="Noto Sans"/>
          <w:sz w:val="19"/>
          <w:szCs w:val="19"/>
        </w:rPr>
      </w:pPr>
      <w:r w:rsidRPr="003606F8">
        <w:rPr>
          <w:rFonts w:ascii="Noto Sans" w:hAnsi="Noto Sans" w:cs="Noto Sans"/>
          <w:sz w:val="19"/>
          <w:szCs w:val="19"/>
        </w:rPr>
        <w:t>Ejemplos:</w:t>
      </w:r>
    </w:p>
    <w:p w:rsidR="005C4D47" w:rsidRPr="003606F8" w:rsidRDefault="005C4D47" w:rsidP="005C4D47">
      <w:pPr>
        <w:spacing w:line="360" w:lineRule="auto"/>
        <w:ind w:right="150"/>
        <w:rPr>
          <w:rFonts w:ascii="Noto Sans" w:hAnsi="Noto Sans" w:cs="Noto Sans"/>
          <w:sz w:val="19"/>
          <w:szCs w:val="19"/>
        </w:rPr>
      </w:pPr>
    </w:p>
    <w:p w:rsidR="005C4D47" w:rsidRPr="003606F8" w:rsidRDefault="005C4D47" w:rsidP="005818B8">
      <w:pPr>
        <w:numPr>
          <w:ilvl w:val="0"/>
          <w:numId w:val="33"/>
        </w:numPr>
        <w:tabs>
          <w:tab w:val="num" w:pos="426"/>
        </w:tabs>
        <w:suppressAutoHyphens/>
        <w:spacing w:line="360" w:lineRule="auto"/>
        <w:ind w:left="425" w:right="150" w:hanging="425"/>
        <w:jc w:val="both"/>
        <w:rPr>
          <w:rFonts w:ascii="Noto Sans" w:hAnsi="Noto Sans" w:cs="Noto Sans"/>
          <w:sz w:val="19"/>
          <w:szCs w:val="19"/>
        </w:rPr>
      </w:pPr>
      <w:proofErr w:type="spellStart"/>
      <w:r w:rsidRPr="003606F8">
        <w:rPr>
          <w:rFonts w:ascii="Noto Sans" w:hAnsi="Noto Sans" w:cs="Noto Sans"/>
          <w:sz w:val="19"/>
          <w:szCs w:val="19"/>
        </w:rPr>
        <w:t>Acreditamiento</w:t>
      </w:r>
      <w:proofErr w:type="spellEnd"/>
      <w:r w:rsidRPr="003606F8">
        <w:rPr>
          <w:rFonts w:ascii="Noto Sans" w:hAnsi="Noto Sans" w:cs="Noto Sans"/>
          <w:sz w:val="19"/>
          <w:szCs w:val="19"/>
        </w:rPr>
        <w:t>, respecto de la cual es confidencial la parte que señala la relación de accionistas de la sociedad.</w:t>
      </w:r>
    </w:p>
    <w:p w:rsidR="005C4D47" w:rsidRPr="003606F8" w:rsidRDefault="005C4D47" w:rsidP="005818B8">
      <w:pPr>
        <w:numPr>
          <w:ilvl w:val="0"/>
          <w:numId w:val="33"/>
        </w:numPr>
        <w:tabs>
          <w:tab w:val="num" w:pos="426"/>
        </w:tabs>
        <w:suppressAutoHyphens/>
        <w:spacing w:line="360" w:lineRule="auto"/>
        <w:ind w:left="425" w:right="150" w:hanging="425"/>
        <w:jc w:val="both"/>
        <w:rPr>
          <w:rFonts w:ascii="Noto Sans" w:hAnsi="Noto Sans" w:cs="Noto Sans"/>
          <w:sz w:val="19"/>
          <w:szCs w:val="19"/>
        </w:rPr>
      </w:pPr>
      <w:r w:rsidRPr="003606F8">
        <w:rPr>
          <w:rFonts w:ascii="Noto Sans" w:hAnsi="Noto Sans" w:cs="Noto Sans"/>
          <w:sz w:val="19"/>
          <w:szCs w:val="19"/>
        </w:rPr>
        <w:t>Documentos expedidos por un tercero.</w:t>
      </w:r>
    </w:p>
    <w:p w:rsidR="00A4254C" w:rsidRPr="00DF7AB3" w:rsidRDefault="00A4254C" w:rsidP="00A4254C">
      <w:pPr>
        <w:overflowPunct w:val="0"/>
        <w:autoSpaceDE w:val="0"/>
        <w:spacing w:line="360" w:lineRule="auto"/>
        <w:contextualSpacing/>
        <w:textAlignment w:val="baseline"/>
        <w:rPr>
          <w:rFonts w:ascii="Noto Sans" w:eastAsia="Calibri" w:hAnsi="Noto Sans" w:cs="Noto Sans"/>
          <w:sz w:val="18"/>
          <w:szCs w:val="18"/>
        </w:rPr>
      </w:pPr>
    </w:p>
    <w:p w:rsidR="00A4254C" w:rsidRPr="00DF7AB3" w:rsidRDefault="00A4254C" w:rsidP="00A4254C">
      <w:pPr>
        <w:overflowPunct w:val="0"/>
        <w:autoSpaceDE w:val="0"/>
        <w:spacing w:line="360" w:lineRule="auto"/>
        <w:contextualSpacing/>
        <w:jc w:val="center"/>
        <w:textAlignment w:val="baseline"/>
        <w:rPr>
          <w:rFonts w:ascii="Noto Sans" w:hAnsi="Noto Sans" w:cs="Noto Sans"/>
          <w:sz w:val="20"/>
        </w:rPr>
      </w:pPr>
      <w:r w:rsidRPr="00DF7AB3">
        <w:rPr>
          <w:rFonts w:ascii="Noto Sans" w:hAnsi="Noto Sans" w:cs="Noto Sans"/>
          <w:sz w:val="20"/>
        </w:rPr>
        <w:t>A t e n t a m e n t e</w:t>
      </w:r>
    </w:p>
    <w:p w:rsidR="00A4254C" w:rsidRPr="00DF7AB3" w:rsidRDefault="00A4254C" w:rsidP="00A56CE1">
      <w:pPr>
        <w:overflowPunct w:val="0"/>
        <w:autoSpaceDE w:val="0"/>
        <w:spacing w:line="360" w:lineRule="auto"/>
        <w:contextualSpacing/>
        <w:textAlignment w:val="baseline"/>
        <w:rPr>
          <w:rFonts w:ascii="Noto Sans" w:hAnsi="Noto Sans" w:cs="Noto Sans"/>
          <w:sz w:val="20"/>
        </w:rPr>
      </w:pPr>
    </w:p>
    <w:p w:rsidR="00A4254C" w:rsidRPr="00DF7AB3" w:rsidRDefault="00A4254C" w:rsidP="00A4254C">
      <w:pPr>
        <w:spacing w:line="360" w:lineRule="auto"/>
        <w:contextualSpacing/>
        <w:jc w:val="center"/>
        <w:rPr>
          <w:rFonts w:ascii="Noto Sans" w:eastAsia="Calibri" w:hAnsi="Noto Sans" w:cs="Noto Sans"/>
          <w:sz w:val="20"/>
        </w:rPr>
      </w:pPr>
      <w:r w:rsidRPr="00DF7AB3">
        <w:rPr>
          <w:rFonts w:ascii="Noto Sans" w:eastAsia="Calibri" w:hAnsi="Noto Sans" w:cs="Noto Sans"/>
          <w:sz w:val="20"/>
        </w:rPr>
        <w:t>_______________________________</w:t>
      </w:r>
    </w:p>
    <w:p w:rsidR="00A4254C" w:rsidRPr="00DF7AB3" w:rsidRDefault="00A4254C" w:rsidP="00A4254C">
      <w:pPr>
        <w:spacing w:line="360" w:lineRule="auto"/>
        <w:ind w:right="-93"/>
        <w:contextualSpacing/>
        <w:jc w:val="center"/>
        <w:rPr>
          <w:rFonts w:ascii="Noto Sans" w:eastAsia="Calibri" w:hAnsi="Noto Sans" w:cs="Noto Sans"/>
          <w:sz w:val="20"/>
        </w:rPr>
      </w:pPr>
      <w:r w:rsidRPr="00DF7AB3">
        <w:rPr>
          <w:rFonts w:ascii="Noto Sans" w:eastAsia="Calibri" w:hAnsi="Noto Sans" w:cs="Noto Sans"/>
          <w:sz w:val="20"/>
        </w:rPr>
        <w:t xml:space="preserve">(Nombre, firma y cargo del apoderado o representante legal del licitante) </w:t>
      </w:r>
      <w:r w:rsidRPr="00DF7AB3">
        <w:rPr>
          <w:rFonts w:ascii="Noto Sans" w:eastAsia="Calibri" w:hAnsi="Noto Sans" w:cs="Noto Sans"/>
          <w:sz w:val="20"/>
        </w:rPr>
        <w:br w:type="page"/>
      </w:r>
    </w:p>
    <w:p w:rsidR="00A4254C" w:rsidRPr="00DF7AB3" w:rsidRDefault="00A4254C" w:rsidP="00A4254C">
      <w:pPr>
        <w:jc w:val="center"/>
        <w:rPr>
          <w:rFonts w:ascii="Noto Sans" w:eastAsia="Calibri" w:hAnsi="Noto Sans" w:cs="Noto Sans"/>
          <w:b/>
          <w:sz w:val="20"/>
          <w:lang w:val="es-MX"/>
        </w:rPr>
      </w:pPr>
      <w:r w:rsidRPr="00DF7AB3">
        <w:rPr>
          <w:rFonts w:ascii="Noto Sans" w:eastAsia="Calibri" w:hAnsi="Noto Sans" w:cs="Noto Sans"/>
          <w:b/>
          <w:sz w:val="20"/>
          <w:lang w:val="es-MX"/>
        </w:rPr>
        <w:lastRenderedPageBreak/>
        <w:t>ANEXO NÚMERO 15 (QUINCE)</w:t>
      </w:r>
    </w:p>
    <w:p w:rsidR="00A4254C" w:rsidRPr="00DF7AB3" w:rsidRDefault="00A4254C" w:rsidP="00A4254C">
      <w:pPr>
        <w:jc w:val="center"/>
        <w:rPr>
          <w:rFonts w:ascii="Noto Sans" w:hAnsi="Noto Sans" w:cs="Noto Sans"/>
          <w:b/>
          <w:sz w:val="20"/>
          <w:lang w:val="es-MX"/>
        </w:rPr>
      </w:pPr>
      <w:r w:rsidRPr="00DF7AB3">
        <w:rPr>
          <w:rFonts w:ascii="Noto Sans" w:hAnsi="Noto Sans" w:cs="Noto Sans"/>
          <w:b/>
          <w:sz w:val="20"/>
          <w:lang w:val="es-MX"/>
        </w:rPr>
        <w:t>FORMATO DE DECLARACIÓN DE NO CONFLICTO DE INTERESES DE PROVEEDORES</w:t>
      </w:r>
    </w:p>
    <w:p w:rsidR="00A4254C" w:rsidRPr="00DF7AB3" w:rsidRDefault="00A4254C" w:rsidP="00A4254C">
      <w:pPr>
        <w:ind w:left="567"/>
        <w:jc w:val="center"/>
        <w:rPr>
          <w:rFonts w:ascii="Noto Sans" w:hAnsi="Noto Sans" w:cs="Noto Sans"/>
          <w:b/>
          <w:sz w:val="18"/>
          <w:szCs w:val="18"/>
          <w:lang w:val="es-MX"/>
        </w:rPr>
      </w:pPr>
    </w:p>
    <w:p w:rsidR="00A4254C" w:rsidRPr="00DF7AB3" w:rsidRDefault="00A4254C" w:rsidP="00A4254C">
      <w:pPr>
        <w:ind w:left="567"/>
        <w:jc w:val="center"/>
        <w:rPr>
          <w:rFonts w:ascii="Noto Sans" w:hAnsi="Noto Sans" w:cs="Noto Sans"/>
          <w:b/>
          <w:sz w:val="20"/>
          <w:lang w:val="es-MX"/>
        </w:rPr>
      </w:pPr>
    </w:p>
    <w:p w:rsidR="00A4254C" w:rsidRPr="00DF7AB3" w:rsidRDefault="00A4254C" w:rsidP="00A4254C">
      <w:pPr>
        <w:spacing w:after="200" w:line="276" w:lineRule="auto"/>
        <w:ind w:right="418"/>
        <w:jc w:val="right"/>
        <w:rPr>
          <w:rFonts w:ascii="Noto Sans" w:eastAsia="Cambria" w:hAnsi="Noto Sans" w:cs="Noto Sans"/>
          <w:b/>
          <w:bCs/>
          <w:sz w:val="20"/>
          <w:lang w:val="es-MX"/>
        </w:rPr>
      </w:pPr>
      <w:r w:rsidRPr="00DF7AB3">
        <w:rPr>
          <w:rFonts w:ascii="Noto Sans" w:eastAsia="Cambria" w:hAnsi="Noto Sans" w:cs="Noto Sans"/>
          <w:sz w:val="20"/>
          <w:lang w:val="es-MX"/>
        </w:rPr>
        <w:t xml:space="preserve">_______________, a _____ de ___________ </w:t>
      </w:r>
      <w:proofErr w:type="spellStart"/>
      <w:r w:rsidRPr="00DF7AB3">
        <w:rPr>
          <w:rFonts w:ascii="Noto Sans" w:eastAsia="Cambria" w:hAnsi="Noto Sans" w:cs="Noto Sans"/>
          <w:sz w:val="20"/>
          <w:lang w:val="es-MX"/>
        </w:rPr>
        <w:t>de</w:t>
      </w:r>
      <w:proofErr w:type="spellEnd"/>
      <w:r w:rsidRPr="00DF7AB3">
        <w:rPr>
          <w:rFonts w:ascii="Noto Sans" w:eastAsia="Cambria" w:hAnsi="Noto Sans" w:cs="Noto Sans"/>
          <w:sz w:val="20"/>
          <w:lang w:val="es-MX"/>
        </w:rPr>
        <w:t xml:space="preserve"> 202__.</w:t>
      </w:r>
    </w:p>
    <w:p w:rsidR="00A4254C" w:rsidRPr="00DF7AB3" w:rsidRDefault="00A4254C" w:rsidP="00A4254C">
      <w:pPr>
        <w:jc w:val="right"/>
        <w:rPr>
          <w:rFonts w:ascii="Noto Sans" w:eastAsia="Calibri" w:hAnsi="Noto Sans" w:cs="Noto Sans"/>
          <w:b/>
          <w:sz w:val="18"/>
          <w:szCs w:val="18"/>
          <w:lang w:val="es-MX"/>
        </w:rPr>
      </w:pP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Instituto Mexicano del Seguro Social</w:t>
      </w: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Presente</w:t>
      </w:r>
    </w:p>
    <w:p w:rsidR="00A4254C" w:rsidRPr="00DF7AB3" w:rsidRDefault="00A4254C" w:rsidP="00A4254C">
      <w:pPr>
        <w:spacing w:after="200" w:line="276" w:lineRule="auto"/>
        <w:ind w:left="567"/>
        <w:jc w:val="both"/>
        <w:rPr>
          <w:rFonts w:ascii="Noto Sans" w:eastAsia="Calibri" w:hAnsi="Noto Sans" w:cs="Noto Sans"/>
          <w:sz w:val="20"/>
          <w:lang w:val="es-MX"/>
        </w:rPr>
      </w:pP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sz w:val="20"/>
          <w:lang w:val="es-MX"/>
        </w:rPr>
        <w:t>Por este medio manifiesto, que como proveedor del Instituto Mexicano del Seguro Social, persona física o moral no desempeño o desempeñan los socios o accionistas de la empresa empleo, cargo o comisión en el Servicio Público.</w:t>
      </w: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sz w:val="20"/>
          <w:lang w:val="es-MX"/>
        </w:rPr>
        <w:t xml:space="preserve">Por lo que no tengo o tienen los socios o accionistas de la empresa ninguna situación de conflicto de intereses real, potencial o evidente, incluyendo ningún interés financiero o de otro tipo en el IMSS, y/u otra relación con un tercero, que: </w:t>
      </w: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b/>
          <w:sz w:val="20"/>
          <w:lang w:val="es-MX"/>
        </w:rPr>
        <w:t>a)</w:t>
      </w:r>
      <w:r w:rsidRPr="00DF7AB3">
        <w:rPr>
          <w:rFonts w:ascii="Noto Sans" w:eastAsia="Calibri" w:hAnsi="Noto Sans" w:cs="Noto Sans"/>
          <w:sz w:val="20"/>
          <w:lang w:val="es-MX"/>
        </w:rPr>
        <w:t xml:space="preserve"> Pueda tener un interés comercial atribuido en obtener el acceso a cualquier información confidencial obtenida en los asuntos o tramites propios del IMSS, o </w:t>
      </w: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b/>
          <w:sz w:val="20"/>
          <w:lang w:val="es-MX"/>
        </w:rPr>
        <w:t>b)</w:t>
      </w:r>
      <w:r w:rsidRPr="00DF7AB3">
        <w:rPr>
          <w:rFonts w:ascii="Noto Sans" w:eastAsia="Calibri" w:hAnsi="Noto Sans" w:cs="Noto Sans"/>
          <w:sz w:val="20"/>
          <w:lang w:val="es-MX"/>
        </w:rPr>
        <w:t xml:space="preserve"> Que Pueda tener un interés personal en el resultado de los asuntos o trámites propios del IMSS.</w:t>
      </w:r>
    </w:p>
    <w:p w:rsidR="00A4254C" w:rsidRPr="00DF7AB3" w:rsidRDefault="00A4254C" w:rsidP="00A4254C">
      <w:pPr>
        <w:spacing w:after="200" w:line="276" w:lineRule="auto"/>
        <w:ind w:left="567"/>
        <w:jc w:val="both"/>
        <w:rPr>
          <w:rFonts w:ascii="Noto Sans" w:eastAsia="Calibri" w:hAnsi="Noto Sans" w:cs="Noto Sans"/>
          <w:i/>
          <w:sz w:val="20"/>
          <w:lang w:val="es-MX"/>
        </w:rPr>
      </w:pPr>
      <w:r w:rsidRPr="00DF7AB3">
        <w:rPr>
          <w:rFonts w:ascii="Noto Sans" w:eastAsia="Calibri" w:hAnsi="Noto Sans" w:cs="Noto Sans"/>
          <w:i/>
          <w:sz w:val="20"/>
          <w:lang w:val="es-MX"/>
        </w:rPr>
        <w:t>(</w:t>
      </w:r>
      <w:r w:rsidRPr="00DF7AB3">
        <w:rPr>
          <w:rFonts w:ascii="Noto Sans" w:eastAsia="Calibri" w:hAnsi="Noto Sans" w:cs="Noto Sans"/>
          <w:b/>
          <w:i/>
          <w:sz w:val="20"/>
          <w:u w:val="single"/>
          <w:lang w:val="es-MX"/>
        </w:rPr>
        <w:t>En caso de desempeñarlo va este párrafo</w:t>
      </w:r>
      <w:r w:rsidRPr="00DF7AB3">
        <w:rPr>
          <w:rFonts w:ascii="Noto Sans" w:eastAsia="Calibri" w:hAnsi="Noto Sans" w:cs="Noto Sans"/>
          <w:i/>
          <w:sz w:val="20"/>
          <w:lang w:val="es-MX"/>
        </w:rPr>
        <w:t>: A pesar de desempeñar su servidor o los socios o accionistas de la empresa empleo, cargo o comisión en el Servicio Público, con la formalización del contrato correspondiente si llegara a resultar adjudicado, no se actualiza un conflicto de interés.)</w:t>
      </w:r>
    </w:p>
    <w:p w:rsidR="00A4254C" w:rsidRPr="00DF7AB3" w:rsidRDefault="00A4254C" w:rsidP="00A4254C">
      <w:pPr>
        <w:spacing w:after="200" w:line="276" w:lineRule="auto"/>
        <w:ind w:left="567"/>
        <w:jc w:val="both"/>
        <w:rPr>
          <w:rFonts w:ascii="Noto Sans" w:eastAsia="Calibri" w:hAnsi="Noto Sans" w:cs="Noto Sans"/>
          <w:sz w:val="20"/>
          <w:lang w:val="es-MX"/>
        </w:rPr>
      </w:pPr>
      <w:r w:rsidRPr="00DF7AB3">
        <w:rPr>
          <w:rFonts w:ascii="Noto Sans" w:eastAsia="Calibri" w:hAnsi="Noto Sans" w:cs="Noto Sans"/>
          <w:sz w:val="20"/>
          <w:lang w:val="es-MX"/>
        </w:rPr>
        <w:t>Me comprometo que al advertir con prontitud de cualquier cambio en las circunstancias anteriores.</w:t>
      </w:r>
    </w:p>
    <w:p w:rsidR="00A4254C" w:rsidRPr="00DF7AB3" w:rsidRDefault="00A4254C" w:rsidP="00A4254C">
      <w:pPr>
        <w:spacing w:after="200" w:line="276" w:lineRule="auto"/>
        <w:ind w:left="567"/>
        <w:jc w:val="both"/>
        <w:rPr>
          <w:rFonts w:ascii="Noto Sans" w:eastAsia="Calibri" w:hAnsi="Noto Sans" w:cs="Noto Sans"/>
          <w:sz w:val="20"/>
          <w:lang w:val="es-MX"/>
        </w:rPr>
      </w:pP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Nombre de la empresa</w:t>
      </w: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Nombre del representante Legal</w:t>
      </w:r>
    </w:p>
    <w:p w:rsidR="00A4254C" w:rsidRPr="00DF7AB3" w:rsidRDefault="00A4254C" w:rsidP="00A4254C">
      <w:pPr>
        <w:ind w:left="567"/>
        <w:jc w:val="both"/>
        <w:rPr>
          <w:rFonts w:ascii="Noto Sans" w:eastAsia="Calibri" w:hAnsi="Noto Sans" w:cs="Noto Sans"/>
          <w:b/>
          <w:sz w:val="20"/>
          <w:lang w:val="es-MX"/>
        </w:rPr>
      </w:pPr>
      <w:r w:rsidRPr="00DF7AB3">
        <w:rPr>
          <w:rFonts w:ascii="Noto Sans" w:eastAsia="Calibri" w:hAnsi="Noto Sans" w:cs="Noto Sans"/>
          <w:b/>
          <w:sz w:val="20"/>
          <w:lang w:val="es-MX"/>
        </w:rPr>
        <w:t>Firma</w:t>
      </w:r>
    </w:p>
    <w:p w:rsidR="00A4254C" w:rsidRPr="00DF7AB3" w:rsidRDefault="00A4254C" w:rsidP="00A4254C">
      <w:pPr>
        <w:ind w:left="567"/>
        <w:jc w:val="both"/>
        <w:rPr>
          <w:rFonts w:ascii="Noto Sans" w:eastAsia="Calibri" w:hAnsi="Noto Sans" w:cs="Noto Sans"/>
          <w:b/>
          <w:sz w:val="20"/>
          <w:lang w:val="es-MX"/>
        </w:rPr>
      </w:pPr>
    </w:p>
    <w:p w:rsidR="00A4254C" w:rsidRPr="00DF7AB3" w:rsidRDefault="00A4254C" w:rsidP="00A4254C">
      <w:pPr>
        <w:jc w:val="both"/>
        <w:rPr>
          <w:rFonts w:ascii="Noto Sans" w:eastAsia="Calibri" w:hAnsi="Noto Sans" w:cs="Noto Sans"/>
          <w:b/>
          <w:sz w:val="20"/>
          <w:lang w:val="es-MX"/>
        </w:rPr>
      </w:pPr>
      <w:r w:rsidRPr="00DF7AB3">
        <w:rPr>
          <w:rFonts w:ascii="Noto Sans" w:eastAsia="Calibri" w:hAnsi="Noto Sans" w:cs="Noto Sans"/>
          <w:b/>
          <w:sz w:val="20"/>
          <w:lang w:val="es-MX"/>
        </w:rPr>
        <w:br w:type="page"/>
      </w:r>
    </w:p>
    <w:p w:rsidR="00A4254C" w:rsidRPr="00DF7AB3" w:rsidRDefault="00A4254C" w:rsidP="00A4254C">
      <w:pPr>
        <w:ind w:left="567"/>
        <w:jc w:val="center"/>
        <w:rPr>
          <w:rFonts w:ascii="Noto Sans" w:eastAsia="Calibri" w:hAnsi="Noto Sans" w:cs="Noto Sans"/>
          <w:b/>
          <w:sz w:val="20"/>
          <w:lang w:val="es-MX"/>
        </w:rPr>
      </w:pPr>
      <w:r w:rsidRPr="00DF7AB3">
        <w:rPr>
          <w:rFonts w:ascii="Noto Sans" w:eastAsia="Calibri" w:hAnsi="Noto Sans" w:cs="Noto Sans"/>
          <w:b/>
          <w:sz w:val="20"/>
          <w:lang w:val="es-MX"/>
        </w:rPr>
        <w:lastRenderedPageBreak/>
        <w:t>ANEXO NÚMERO 16 (DIECISEIS)</w:t>
      </w:r>
    </w:p>
    <w:p w:rsidR="00A4254C" w:rsidRPr="00DF7AB3" w:rsidRDefault="00A4254C" w:rsidP="00A4254C">
      <w:pPr>
        <w:jc w:val="center"/>
        <w:rPr>
          <w:rFonts w:ascii="Noto Sans" w:hAnsi="Noto Sans" w:cs="Noto Sans"/>
          <w:b/>
          <w:sz w:val="20"/>
          <w:lang w:eastAsia="es-MX"/>
        </w:rPr>
      </w:pPr>
    </w:p>
    <w:p w:rsidR="006A7ABF" w:rsidRPr="00E55072" w:rsidRDefault="006A7ABF" w:rsidP="006A7ABF">
      <w:pPr>
        <w:spacing w:line="240" w:lineRule="atLeast"/>
        <w:jc w:val="center"/>
        <w:rPr>
          <w:rFonts w:ascii="Noto Sans" w:hAnsi="Noto Sans" w:cs="Noto Sans"/>
          <w:b/>
          <w:sz w:val="14"/>
          <w:szCs w:val="14"/>
        </w:rPr>
      </w:pPr>
      <w:r w:rsidRPr="00E55072">
        <w:rPr>
          <w:rFonts w:ascii="Noto Sans" w:hAnsi="Noto Sans" w:cs="Noto Sans"/>
          <w:b/>
          <w:sz w:val="14"/>
          <w:szCs w:val="14"/>
        </w:rPr>
        <w:t>ACTA ENTREGA - RECEPCIÓN DE SERVICIOS</w:t>
      </w:r>
    </w:p>
    <w:p w:rsidR="006A7ABF" w:rsidRPr="00E55072" w:rsidRDefault="006A7ABF" w:rsidP="006A7ABF">
      <w:pPr>
        <w:spacing w:line="240" w:lineRule="atLeast"/>
        <w:jc w:val="center"/>
        <w:rPr>
          <w:rFonts w:ascii="Noto Sans" w:hAnsi="Noto Sans" w:cs="Noto Sans"/>
          <w:b/>
          <w:sz w:val="14"/>
          <w:szCs w:val="14"/>
        </w:rPr>
      </w:pPr>
      <w:r w:rsidRPr="00E55072">
        <w:rPr>
          <w:rFonts w:ascii="Noto Sans" w:hAnsi="Noto Sans" w:cs="Noto Sans"/>
          <w:b/>
          <w:sz w:val="14"/>
          <w:szCs w:val="14"/>
        </w:rPr>
        <w:t xml:space="preserve">CONTRATO: </w:t>
      </w:r>
      <w:r w:rsidRPr="00E55072">
        <w:rPr>
          <w:rFonts w:ascii="Noto Sans" w:hAnsi="Noto Sans" w:cs="Noto Sans"/>
          <w:b/>
          <w:bCs/>
          <w:sz w:val="14"/>
          <w:szCs w:val="14"/>
        </w:rPr>
        <w:t xml:space="preserve">050GYR011… </w:t>
      </w:r>
      <w:r w:rsidRPr="00E55072">
        <w:rPr>
          <w:rFonts w:ascii="Noto Sans" w:hAnsi="Noto Sans" w:cs="Noto Sans"/>
          <w:b/>
          <w:sz w:val="14"/>
          <w:szCs w:val="14"/>
        </w:rPr>
        <w:t>(S6M00XX-26)</w:t>
      </w:r>
    </w:p>
    <w:p w:rsidR="00B94378" w:rsidRPr="00B04B55" w:rsidRDefault="00B94378" w:rsidP="00B94378">
      <w:pPr>
        <w:pStyle w:val="NormalWeb"/>
        <w:spacing w:before="0" w:beforeAutospacing="0" w:after="180" w:afterAutospacing="0"/>
        <w:jc w:val="both"/>
        <w:rPr>
          <w:rFonts w:ascii="Noto Sans" w:hAnsi="Noto Sans" w:cs="Noto Sans"/>
          <w:b/>
          <w:sz w:val="14"/>
          <w:szCs w:val="14"/>
        </w:rPr>
      </w:pPr>
      <w:r w:rsidRPr="00B04B55">
        <w:rPr>
          <w:rFonts w:ascii="Noto Sans" w:hAnsi="Noto Sans" w:cs="Noto Sans"/>
          <w:color w:val="000000"/>
          <w:sz w:val="14"/>
          <w:szCs w:val="14"/>
        </w:rPr>
        <w:t>En la ciudad de</w:t>
      </w:r>
      <w:r w:rsidRPr="00B04B55">
        <w:rPr>
          <w:rFonts w:ascii="Noto Sans" w:hAnsi="Noto Sans" w:cs="Noto Sans"/>
          <w:sz w:val="14"/>
          <w:szCs w:val="14"/>
        </w:rPr>
        <w:t xml:space="preserve"> Mérida, Yucatán,</w:t>
      </w:r>
      <w:r w:rsidRPr="00B04B55">
        <w:rPr>
          <w:rFonts w:ascii="Noto Sans" w:hAnsi="Noto Sans" w:cs="Noto Sans"/>
          <w:color w:val="000000"/>
          <w:sz w:val="14"/>
          <w:szCs w:val="14"/>
        </w:rPr>
        <w:t xml:space="preserve"> a ___de __________________de 2026, </w:t>
      </w:r>
      <w:r w:rsidRPr="00B04B55">
        <w:rPr>
          <w:rFonts w:ascii="Noto Sans" w:hAnsi="Noto Sans" w:cs="Noto Sans"/>
          <w:sz w:val="14"/>
          <w:szCs w:val="14"/>
        </w:rPr>
        <w:t>se reunieron en las Oficinas de la</w:t>
      </w:r>
      <w:r w:rsidRPr="00B04B55">
        <w:rPr>
          <w:rFonts w:ascii="Noto Sans" w:hAnsi="Noto Sans" w:cs="Noto Sans"/>
          <w:b/>
          <w:sz w:val="14"/>
          <w:szCs w:val="14"/>
        </w:rPr>
        <w:t xml:space="preserve"> (Unidad)</w:t>
      </w:r>
      <w:r w:rsidRPr="00B04B55">
        <w:rPr>
          <w:rFonts w:ascii="Noto Sans" w:hAnsi="Noto Sans" w:cs="Noto Sans"/>
          <w:sz w:val="14"/>
          <w:szCs w:val="14"/>
        </w:rPr>
        <w:t>, el Director y Administrador de la Unidad en su calidad de Auxiliares en la Administración del Contrato y el</w:t>
      </w:r>
      <w:r w:rsidRPr="00B04B55">
        <w:rPr>
          <w:rFonts w:ascii="Noto Sans" w:hAnsi="Noto Sans" w:cs="Noto Sans"/>
          <w:b/>
          <w:sz w:val="14"/>
          <w:szCs w:val="14"/>
        </w:rPr>
        <w:t xml:space="preserve"> </w:t>
      </w:r>
      <w:r w:rsidRPr="00B04B55">
        <w:rPr>
          <w:rFonts w:ascii="Noto Sans" w:hAnsi="Noto Sans" w:cs="Noto Sans"/>
          <w:sz w:val="14"/>
          <w:szCs w:val="14"/>
        </w:rPr>
        <w:t>Representante del Proveedor.</w:t>
      </w:r>
    </w:p>
    <w:p w:rsidR="00B94378" w:rsidRPr="00B04B55" w:rsidRDefault="00B94378" w:rsidP="00B94378">
      <w:pPr>
        <w:pStyle w:val="NormalWeb"/>
        <w:spacing w:before="0" w:beforeAutospacing="0" w:after="180" w:afterAutospacing="0"/>
        <w:jc w:val="both"/>
        <w:rPr>
          <w:rFonts w:ascii="Noto Sans" w:hAnsi="Noto Sans" w:cs="Noto Sans"/>
          <w:sz w:val="14"/>
          <w:szCs w:val="14"/>
        </w:rPr>
      </w:pPr>
      <w:r w:rsidRPr="00B04B55">
        <w:rPr>
          <w:rFonts w:ascii="Noto Sans" w:hAnsi="Noto Sans" w:cs="Noto Sans"/>
          <w:sz w:val="14"/>
          <w:szCs w:val="14"/>
        </w:rPr>
        <w:t xml:space="preserve">De conformidad con los artículos 73 de la Ley de Adquisiciones, Arrendamientos y Servicios del Sector Público, 134 de su Reglamento, así como el numeral 5.5.3.5 de las Políticas, Bases y Lineamientos en Materia de Adquisiciones, Arrendamientos y Servicios del Instituto Mexicano del Seguro Social, se levanta </w:t>
      </w:r>
      <w:r w:rsidRPr="00B04B55">
        <w:rPr>
          <w:rFonts w:ascii="Noto Sans" w:hAnsi="Noto Sans" w:cs="Noto Sans"/>
          <w:color w:val="000000"/>
          <w:sz w:val="14"/>
          <w:szCs w:val="14"/>
        </w:rPr>
        <w:t xml:space="preserve">la presente ACTA DE ENTREGA-RECEPCIÓN del contrato celebrado entre el Instituto Mexicano del Seguro Social (IMSS) y el </w:t>
      </w:r>
      <w:r w:rsidRPr="00B04B55">
        <w:rPr>
          <w:rFonts w:ascii="Noto Sans" w:hAnsi="Noto Sans" w:cs="Noto Sans"/>
          <w:b/>
          <w:sz w:val="14"/>
          <w:szCs w:val="14"/>
        </w:rPr>
        <w:t>(PROVEEDOR)</w:t>
      </w:r>
      <w:r w:rsidRPr="00B04B55">
        <w:rPr>
          <w:rFonts w:ascii="Noto Sans" w:hAnsi="Noto Sans" w:cs="Noto Sans"/>
          <w:color w:val="000000"/>
          <w:sz w:val="14"/>
          <w:szCs w:val="14"/>
        </w:rPr>
        <w:t xml:space="preserve"> acuerdo a lo siguiente:</w:t>
      </w:r>
    </w:p>
    <w:p w:rsidR="00B94378" w:rsidRPr="00B04B55" w:rsidRDefault="00B94378" w:rsidP="00B94378">
      <w:pPr>
        <w:jc w:val="both"/>
        <w:rPr>
          <w:rFonts w:ascii="Noto Sans" w:hAnsi="Noto Sans" w:cs="Noto Sans"/>
          <w:b/>
          <w:sz w:val="14"/>
          <w:szCs w:val="14"/>
        </w:rPr>
      </w:pPr>
      <w:r w:rsidRPr="00B04B55">
        <w:rPr>
          <w:rFonts w:ascii="Noto Sans" w:hAnsi="Noto Sans" w:cs="Noto Sans"/>
          <w:b/>
          <w:sz w:val="14"/>
          <w:szCs w:val="14"/>
        </w:rPr>
        <w:t>Datos Generales del Contrato:</w:t>
      </w:r>
    </w:p>
    <w:p w:rsidR="00B94378" w:rsidRPr="00B04B55" w:rsidRDefault="00B94378" w:rsidP="00B94378">
      <w:pPr>
        <w:pStyle w:val="Prrafodelista"/>
        <w:numPr>
          <w:ilvl w:val="0"/>
          <w:numId w:val="30"/>
        </w:numPr>
        <w:suppressAutoHyphens w:val="0"/>
        <w:spacing w:line="259" w:lineRule="auto"/>
        <w:ind w:left="709" w:hanging="283"/>
        <w:jc w:val="both"/>
        <w:rPr>
          <w:rFonts w:ascii="Noto Sans" w:hAnsi="Noto Sans" w:cs="Noto Sans"/>
          <w:sz w:val="14"/>
          <w:szCs w:val="14"/>
        </w:rPr>
      </w:pPr>
      <w:r w:rsidRPr="00B04B55">
        <w:rPr>
          <w:rFonts w:ascii="Noto Sans" w:hAnsi="Noto Sans" w:cs="Noto Sans"/>
          <w:sz w:val="14"/>
          <w:szCs w:val="14"/>
        </w:rPr>
        <w:t xml:space="preserve">Número de contrato: </w:t>
      </w:r>
      <w:r w:rsidRPr="00B04B55">
        <w:rPr>
          <w:rFonts w:ascii="Noto Sans" w:hAnsi="Noto Sans" w:cs="Noto Sans"/>
          <w:b/>
          <w:bCs/>
          <w:sz w:val="14"/>
          <w:szCs w:val="14"/>
        </w:rPr>
        <w:t xml:space="preserve">050GYR011… </w:t>
      </w:r>
      <w:r w:rsidRPr="00B04B55">
        <w:rPr>
          <w:rFonts w:ascii="Noto Sans" w:hAnsi="Noto Sans" w:cs="Noto Sans"/>
          <w:b/>
          <w:sz w:val="14"/>
          <w:szCs w:val="14"/>
        </w:rPr>
        <w:t>(S6M00XX-26)</w:t>
      </w:r>
    </w:p>
    <w:p w:rsidR="00B94378" w:rsidRPr="00B04B55" w:rsidRDefault="00B94378" w:rsidP="00B94378">
      <w:pPr>
        <w:pStyle w:val="Prrafodelista"/>
        <w:numPr>
          <w:ilvl w:val="0"/>
          <w:numId w:val="30"/>
        </w:numPr>
        <w:suppressAutoHyphens w:val="0"/>
        <w:spacing w:line="259" w:lineRule="auto"/>
        <w:ind w:left="709" w:hanging="283"/>
        <w:jc w:val="both"/>
        <w:rPr>
          <w:rFonts w:ascii="Noto Sans" w:hAnsi="Noto Sans" w:cs="Noto Sans"/>
          <w:b/>
          <w:bCs/>
          <w:sz w:val="14"/>
          <w:szCs w:val="14"/>
        </w:rPr>
      </w:pPr>
      <w:r w:rsidRPr="00B04B55">
        <w:rPr>
          <w:rFonts w:ascii="Noto Sans" w:hAnsi="Noto Sans" w:cs="Noto Sans"/>
          <w:sz w:val="14"/>
          <w:szCs w:val="14"/>
        </w:rPr>
        <w:t xml:space="preserve">Procedimiento de contratación: Licitación: </w:t>
      </w:r>
      <w:r w:rsidRPr="00B04B55">
        <w:rPr>
          <w:rFonts w:ascii="Noto Sans" w:hAnsi="Noto Sans" w:cs="Noto Sans"/>
          <w:b/>
          <w:bCs/>
          <w:sz w:val="14"/>
          <w:szCs w:val="14"/>
        </w:rPr>
        <w:t>XXXXXX</w:t>
      </w:r>
    </w:p>
    <w:p w:rsidR="00B94378" w:rsidRPr="00B04B55" w:rsidRDefault="00B94378" w:rsidP="00B94378">
      <w:pPr>
        <w:pStyle w:val="Prrafodelista"/>
        <w:numPr>
          <w:ilvl w:val="0"/>
          <w:numId w:val="30"/>
        </w:numPr>
        <w:suppressAutoHyphens w:val="0"/>
        <w:spacing w:after="160" w:line="259" w:lineRule="auto"/>
        <w:ind w:left="709" w:hanging="283"/>
        <w:jc w:val="both"/>
        <w:rPr>
          <w:rFonts w:ascii="Noto Sans" w:hAnsi="Noto Sans" w:cs="Noto Sans"/>
          <w:b/>
          <w:bCs/>
          <w:sz w:val="14"/>
          <w:szCs w:val="14"/>
        </w:rPr>
      </w:pPr>
      <w:r w:rsidRPr="00B04B55">
        <w:rPr>
          <w:rFonts w:ascii="Noto Sans" w:hAnsi="Noto Sans" w:cs="Noto Sans"/>
          <w:sz w:val="14"/>
          <w:szCs w:val="14"/>
        </w:rPr>
        <w:t xml:space="preserve">Vigencia del contrato: </w:t>
      </w:r>
      <w:r w:rsidRPr="00B04B55">
        <w:rPr>
          <w:rFonts w:ascii="Noto Sans" w:hAnsi="Noto Sans" w:cs="Noto Sans"/>
          <w:b/>
          <w:bCs/>
          <w:sz w:val="14"/>
          <w:szCs w:val="14"/>
        </w:rPr>
        <w:t>XXXXXXX</w:t>
      </w:r>
    </w:p>
    <w:p w:rsidR="00B94378" w:rsidRPr="00B04B55" w:rsidRDefault="00B94378" w:rsidP="00B94378">
      <w:pPr>
        <w:spacing w:after="180"/>
        <w:jc w:val="both"/>
        <w:rPr>
          <w:rFonts w:ascii="Noto Sans" w:hAnsi="Noto Sans" w:cs="Noto Sans"/>
          <w:sz w:val="14"/>
          <w:szCs w:val="14"/>
        </w:rPr>
      </w:pPr>
      <w:r w:rsidRPr="00B04B55">
        <w:rPr>
          <w:rFonts w:ascii="Noto Sans" w:hAnsi="Noto Sans" w:cs="Noto Sans"/>
          <w:b/>
          <w:bCs/>
          <w:sz w:val="14"/>
          <w:szCs w:val="14"/>
        </w:rPr>
        <w:t>Objeto del contrato:</w:t>
      </w:r>
      <w:r w:rsidRPr="00B04B55">
        <w:rPr>
          <w:rFonts w:ascii="Noto Sans" w:hAnsi="Noto Sans" w:cs="Noto Sans"/>
          <w:sz w:val="14"/>
          <w:szCs w:val="14"/>
        </w:rPr>
        <w:t xml:space="preserve"> Adquisición de Alimentos Subrogados (Box Lunch), para la jornada nacional de salud pública; para los encuentros de las estrategias educativas de promoción a la salud (EEPS); o capacitaciones de las estrategias educativas NUTRIMSS y semana de la alimentación.</w:t>
      </w:r>
    </w:p>
    <w:p w:rsidR="00B94378" w:rsidRPr="00B04B55" w:rsidRDefault="00B94378" w:rsidP="00B94378">
      <w:pPr>
        <w:spacing w:after="180"/>
        <w:jc w:val="both"/>
        <w:rPr>
          <w:rFonts w:ascii="Noto Sans" w:hAnsi="Noto Sans" w:cs="Noto Sans"/>
          <w:b/>
          <w:sz w:val="14"/>
          <w:szCs w:val="14"/>
        </w:rPr>
      </w:pPr>
      <w:r w:rsidRPr="00B04B55">
        <w:rPr>
          <w:rFonts w:ascii="Noto Sans" w:hAnsi="Noto Sans" w:cs="Noto Sans"/>
          <w:b/>
          <w:sz w:val="14"/>
          <w:szCs w:val="14"/>
        </w:rPr>
        <w:t xml:space="preserve">Objeto del acta: </w:t>
      </w:r>
      <w:r w:rsidRPr="00B04B55">
        <w:rPr>
          <w:rFonts w:ascii="Noto Sans" w:hAnsi="Noto Sans" w:cs="Noto Sans"/>
          <w:sz w:val="14"/>
          <w:szCs w:val="14"/>
        </w:rPr>
        <w:t>Dejar constancia de la entrega y recepción formal de los paquetes recibidos, conforme a lo establecido en el contrato y su anexo técnico.</w:t>
      </w:r>
    </w:p>
    <w:p w:rsidR="00B94378" w:rsidRPr="00B04B55" w:rsidRDefault="00B94378" w:rsidP="00B94378">
      <w:pPr>
        <w:jc w:val="both"/>
        <w:rPr>
          <w:rFonts w:ascii="Noto Sans" w:hAnsi="Noto Sans" w:cs="Noto Sans"/>
          <w:bCs/>
          <w:sz w:val="14"/>
          <w:szCs w:val="14"/>
        </w:rPr>
      </w:pPr>
      <w:r w:rsidRPr="00B04B55">
        <w:rPr>
          <w:rFonts w:ascii="Noto Sans" w:hAnsi="Noto Sans" w:cs="Noto Sans"/>
          <w:b/>
          <w:bCs/>
          <w:sz w:val="14"/>
          <w:szCs w:val="14"/>
        </w:rPr>
        <w:t xml:space="preserve">Servicios recibidos: </w:t>
      </w:r>
      <w:r w:rsidRPr="00B04B55">
        <w:rPr>
          <w:rFonts w:ascii="Noto Sans" w:hAnsi="Noto Sans" w:cs="Noto Sans"/>
          <w:bCs/>
          <w:sz w:val="14"/>
          <w:szCs w:val="14"/>
        </w:rPr>
        <w:t>El proveedor entrega y el IMSS recibe, a su entera satisfacción, los servicios siguientes:</w:t>
      </w:r>
    </w:p>
    <w:p w:rsidR="00B94378" w:rsidRDefault="00B94378" w:rsidP="00B94378">
      <w:pPr>
        <w:pStyle w:val="Prrafodelista"/>
        <w:numPr>
          <w:ilvl w:val="0"/>
          <w:numId w:val="31"/>
        </w:numPr>
        <w:suppressAutoHyphens w:val="0"/>
        <w:spacing w:line="259" w:lineRule="auto"/>
        <w:jc w:val="both"/>
        <w:rPr>
          <w:rFonts w:ascii="Noto Sans" w:hAnsi="Noto Sans" w:cs="Noto Sans"/>
          <w:bCs/>
          <w:sz w:val="14"/>
          <w:szCs w:val="14"/>
        </w:rPr>
      </w:pPr>
      <w:r w:rsidRPr="00B04B55">
        <w:rPr>
          <w:rFonts w:ascii="Noto Sans" w:hAnsi="Noto Sans" w:cs="Noto Sans"/>
          <w:sz w:val="14"/>
          <w:szCs w:val="14"/>
        </w:rPr>
        <w:t>Alimentos Subrogados (Box lunch)</w:t>
      </w:r>
      <w:r w:rsidRPr="00B04B55">
        <w:rPr>
          <w:rFonts w:ascii="Noto Sans" w:hAnsi="Noto Sans" w:cs="Noto Sans"/>
          <w:bCs/>
          <w:sz w:val="14"/>
          <w:szCs w:val="14"/>
        </w:rPr>
        <w:t xml:space="preserve"> que en forma general se agrupan, teniendo en cuenta que el total de alimentos es considerado una ración.</w:t>
      </w:r>
    </w:p>
    <w:p w:rsidR="00B94378" w:rsidRPr="00B04B55" w:rsidRDefault="00B94378" w:rsidP="00B94378">
      <w:pPr>
        <w:pStyle w:val="Prrafodelista"/>
        <w:numPr>
          <w:ilvl w:val="0"/>
          <w:numId w:val="31"/>
        </w:numPr>
        <w:suppressAutoHyphens w:val="0"/>
        <w:spacing w:line="259" w:lineRule="auto"/>
        <w:jc w:val="both"/>
        <w:rPr>
          <w:rFonts w:ascii="Noto Sans" w:hAnsi="Noto Sans" w:cs="Noto Sans"/>
          <w:bCs/>
          <w:sz w:val="14"/>
          <w:szCs w:val="14"/>
        </w:rPr>
      </w:pPr>
      <w:r w:rsidRPr="00B04B55">
        <w:rPr>
          <w:rFonts w:ascii="Noto Sans" w:hAnsi="Noto Sans" w:cs="Noto Sans"/>
          <w:sz w:val="14"/>
          <w:szCs w:val="14"/>
        </w:rPr>
        <w:t>Formato de solicitud de alimentos subrogados de box lunch</w:t>
      </w:r>
      <w:r>
        <w:rPr>
          <w:rFonts w:ascii="Noto Sans" w:hAnsi="Noto Sans" w:cs="Noto Sans"/>
          <w:sz w:val="14"/>
          <w:szCs w:val="14"/>
        </w:rPr>
        <w:t xml:space="preserve"> </w:t>
      </w:r>
      <w:r w:rsidRPr="00B04B55">
        <w:rPr>
          <w:rFonts w:ascii="Noto Sans" w:hAnsi="Noto Sans" w:cs="Noto Sans"/>
          <w:sz w:val="14"/>
          <w:szCs w:val="14"/>
        </w:rPr>
        <w:t>(Orden de compra)</w:t>
      </w:r>
      <w:r>
        <w:rPr>
          <w:rFonts w:ascii="Noto Sans" w:hAnsi="Noto Sans" w:cs="Noto Sans"/>
          <w:sz w:val="14"/>
          <w:szCs w:val="14"/>
        </w:rPr>
        <w:t>.</w:t>
      </w:r>
    </w:p>
    <w:p w:rsidR="00B94378" w:rsidRPr="00B04B55" w:rsidRDefault="00B94378" w:rsidP="00B94378">
      <w:pPr>
        <w:jc w:val="both"/>
        <w:rPr>
          <w:rFonts w:ascii="Noto Sans" w:hAnsi="Noto Sans" w:cs="Noto Sans"/>
          <w:bCs/>
          <w:sz w:val="14"/>
          <w:szCs w:val="14"/>
        </w:rPr>
      </w:pPr>
      <w:r w:rsidRPr="00B04B55">
        <w:rPr>
          <w:rFonts w:ascii="Noto Sans" w:hAnsi="Noto Sans" w:cs="Noto Sans"/>
          <w:b/>
          <w:sz w:val="14"/>
          <w:szCs w:val="14"/>
        </w:rPr>
        <w:t xml:space="preserve">Verificación y conformidad: </w:t>
      </w:r>
      <w:r w:rsidRPr="00B04B55">
        <w:rPr>
          <w:rFonts w:ascii="Noto Sans" w:hAnsi="Noto Sans" w:cs="Noto Sans"/>
          <w:bCs/>
          <w:sz w:val="14"/>
          <w:szCs w:val="14"/>
        </w:rPr>
        <w:t>El área administradora del contrato del IMSS manifiesta haber verificado la totalidad de los alimentos que se encuentra contenida en</w:t>
      </w:r>
      <w:r>
        <w:rPr>
          <w:rFonts w:ascii="Noto Sans" w:hAnsi="Noto Sans" w:cs="Noto Sans"/>
          <w:bCs/>
          <w:sz w:val="14"/>
          <w:szCs w:val="14"/>
        </w:rPr>
        <w:t xml:space="preserve"> los</w:t>
      </w:r>
      <w:r w:rsidRPr="00B04B55">
        <w:rPr>
          <w:rFonts w:ascii="Noto Sans" w:hAnsi="Noto Sans" w:cs="Noto Sans"/>
          <w:bCs/>
          <w:sz w:val="14"/>
          <w:szCs w:val="14"/>
        </w:rPr>
        <w:t xml:space="preserve"> recipiente</w:t>
      </w:r>
      <w:r>
        <w:rPr>
          <w:rFonts w:ascii="Noto Sans" w:hAnsi="Noto Sans" w:cs="Noto Sans"/>
          <w:bCs/>
          <w:sz w:val="14"/>
          <w:szCs w:val="14"/>
        </w:rPr>
        <w:t>s</w:t>
      </w:r>
      <w:r w:rsidRPr="00B04B55">
        <w:rPr>
          <w:rFonts w:ascii="Noto Sans" w:hAnsi="Noto Sans" w:cs="Noto Sans"/>
          <w:bCs/>
          <w:sz w:val="14"/>
          <w:szCs w:val="14"/>
        </w:rPr>
        <w:t xml:space="preserve"> que facilita</w:t>
      </w:r>
      <w:r>
        <w:rPr>
          <w:rFonts w:ascii="Noto Sans" w:hAnsi="Noto Sans" w:cs="Noto Sans"/>
          <w:bCs/>
          <w:sz w:val="14"/>
          <w:szCs w:val="14"/>
        </w:rPr>
        <w:t>n</w:t>
      </w:r>
      <w:r w:rsidRPr="00B04B55">
        <w:rPr>
          <w:rFonts w:ascii="Noto Sans" w:hAnsi="Noto Sans" w:cs="Noto Sans"/>
          <w:bCs/>
          <w:sz w:val="14"/>
          <w:szCs w:val="14"/>
        </w:rPr>
        <w:t xml:space="preserve"> su manejo y resguardo, que mantiene los alimentos en perfecta condición de inocuidad hasta su consumo final.</w:t>
      </w:r>
    </w:p>
    <w:p w:rsidR="00B94378" w:rsidRPr="00B04B55" w:rsidRDefault="00B94378" w:rsidP="00B94378">
      <w:pPr>
        <w:jc w:val="both"/>
        <w:rPr>
          <w:rFonts w:ascii="Noto Sans" w:hAnsi="Noto Sans" w:cs="Noto Sans"/>
          <w:bCs/>
          <w:sz w:val="14"/>
          <w:szCs w:val="14"/>
        </w:rPr>
      </w:pPr>
    </w:p>
    <w:p w:rsidR="00B94378" w:rsidRPr="00B04B55" w:rsidRDefault="00B94378" w:rsidP="00B94378">
      <w:pPr>
        <w:jc w:val="both"/>
        <w:rPr>
          <w:rFonts w:ascii="Noto Sans" w:hAnsi="Noto Sans" w:cs="Noto Sans"/>
          <w:bCs/>
          <w:sz w:val="14"/>
          <w:szCs w:val="14"/>
        </w:rPr>
      </w:pPr>
      <w:r w:rsidRPr="00B04B55">
        <w:rPr>
          <w:rFonts w:ascii="Noto Sans" w:hAnsi="Noto Sans" w:cs="Noto Sans"/>
          <w:bCs/>
          <w:sz w:val="14"/>
          <w:szCs w:val="14"/>
        </w:rPr>
        <w:t>En consecuencia, el IMSS otorga su conformidad, sin perjuicio de las responsabilidades que pudieran derivarse por vicios ocultos, fallas posteriores o incumplimientos detectados con posterioridad, conforme a la legislación aplicable.</w:t>
      </w:r>
    </w:p>
    <w:p w:rsidR="00B94378" w:rsidRPr="00B04B55" w:rsidRDefault="00B94378" w:rsidP="00B94378">
      <w:pPr>
        <w:jc w:val="both"/>
        <w:rPr>
          <w:rFonts w:ascii="Noto Sans" w:hAnsi="Noto Sans" w:cs="Noto Sans"/>
          <w:bCs/>
          <w:sz w:val="14"/>
          <w:szCs w:val="14"/>
        </w:rPr>
      </w:pPr>
    </w:p>
    <w:tbl>
      <w:tblPr>
        <w:tblW w:w="9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22"/>
        <w:gridCol w:w="1559"/>
        <w:gridCol w:w="1701"/>
        <w:gridCol w:w="1559"/>
        <w:gridCol w:w="1134"/>
        <w:gridCol w:w="1319"/>
      </w:tblGrid>
      <w:tr w:rsidR="00B94378" w:rsidRPr="006B0F60" w:rsidTr="00F94D91">
        <w:trPr>
          <w:trHeight w:val="268"/>
          <w:jc w:val="center"/>
        </w:trPr>
        <w:tc>
          <w:tcPr>
            <w:tcW w:w="2122" w:type="dxa"/>
            <w:shd w:val="clear" w:color="auto" w:fill="D9D9D9"/>
            <w:noWrap/>
            <w:vAlign w:val="center"/>
            <w:hideMark/>
          </w:tcPr>
          <w:p w:rsidR="00B94378" w:rsidRPr="006B0F60" w:rsidRDefault="00B94378" w:rsidP="00F94D91">
            <w:pPr>
              <w:jc w:val="center"/>
              <w:rPr>
                <w:rFonts w:ascii="Noto Sans" w:eastAsia="Times New Roman" w:hAnsi="Noto Sans" w:cs="Noto Sans"/>
                <w:b/>
                <w:bCs/>
                <w:color w:val="000000"/>
                <w:sz w:val="16"/>
                <w:szCs w:val="16"/>
              </w:rPr>
            </w:pPr>
            <w:r w:rsidRPr="006B0F60">
              <w:rPr>
                <w:rFonts w:ascii="Noto Sans" w:eastAsia="Times New Roman" w:hAnsi="Noto Sans" w:cs="Noto Sans"/>
                <w:b/>
                <w:bCs/>
                <w:color w:val="000000"/>
                <w:sz w:val="16"/>
                <w:szCs w:val="16"/>
              </w:rPr>
              <w:t>UNIDAD MEDICA</w:t>
            </w:r>
          </w:p>
        </w:tc>
        <w:tc>
          <w:tcPr>
            <w:tcW w:w="1559" w:type="dxa"/>
            <w:shd w:val="clear" w:color="auto" w:fill="D9D9D9"/>
          </w:tcPr>
          <w:p w:rsidR="00B94378" w:rsidRPr="006B0F60" w:rsidRDefault="00B94378" w:rsidP="00F94D91">
            <w:pPr>
              <w:jc w:val="center"/>
              <w:rPr>
                <w:rFonts w:ascii="Noto Sans" w:eastAsia="Times New Roman" w:hAnsi="Noto Sans" w:cs="Noto Sans"/>
                <w:b/>
                <w:bCs/>
                <w:color w:val="000000"/>
                <w:sz w:val="16"/>
                <w:szCs w:val="16"/>
              </w:rPr>
            </w:pPr>
            <w:r>
              <w:rPr>
                <w:rFonts w:ascii="Noto Sans" w:eastAsia="Times New Roman" w:hAnsi="Noto Sans" w:cs="Noto Sans"/>
                <w:b/>
                <w:bCs/>
                <w:color w:val="000000"/>
                <w:sz w:val="16"/>
                <w:szCs w:val="16"/>
              </w:rPr>
              <w:t>CANTIDAD</w:t>
            </w:r>
          </w:p>
        </w:tc>
        <w:tc>
          <w:tcPr>
            <w:tcW w:w="1701" w:type="dxa"/>
            <w:shd w:val="clear" w:color="auto" w:fill="D9D9D9"/>
            <w:noWrap/>
            <w:vAlign w:val="center"/>
          </w:tcPr>
          <w:p w:rsidR="00B94378" w:rsidRPr="006B0F60" w:rsidRDefault="00B94378" w:rsidP="00F94D91">
            <w:pPr>
              <w:jc w:val="center"/>
              <w:rPr>
                <w:rFonts w:ascii="Noto Sans" w:eastAsia="Times New Roman" w:hAnsi="Noto Sans" w:cs="Noto Sans"/>
                <w:b/>
                <w:bCs/>
                <w:color w:val="000000"/>
                <w:sz w:val="16"/>
                <w:szCs w:val="16"/>
              </w:rPr>
            </w:pPr>
            <w:r w:rsidRPr="006B0F60">
              <w:rPr>
                <w:rFonts w:ascii="Noto Sans" w:eastAsia="Times New Roman" w:hAnsi="Noto Sans" w:cs="Noto Sans"/>
                <w:b/>
                <w:bCs/>
                <w:color w:val="000000"/>
                <w:sz w:val="16"/>
                <w:szCs w:val="16"/>
              </w:rPr>
              <w:t>FACTURA</w:t>
            </w:r>
          </w:p>
        </w:tc>
        <w:tc>
          <w:tcPr>
            <w:tcW w:w="1559" w:type="dxa"/>
            <w:shd w:val="clear" w:color="auto" w:fill="D9D9D9"/>
          </w:tcPr>
          <w:p w:rsidR="00B94378" w:rsidRPr="006B0F60" w:rsidRDefault="00B94378" w:rsidP="00F94D91">
            <w:pPr>
              <w:jc w:val="center"/>
              <w:rPr>
                <w:rFonts w:ascii="Noto Sans" w:eastAsia="Times New Roman" w:hAnsi="Noto Sans" w:cs="Noto Sans"/>
                <w:b/>
                <w:bCs/>
                <w:color w:val="000000"/>
                <w:sz w:val="16"/>
                <w:szCs w:val="16"/>
              </w:rPr>
            </w:pPr>
            <w:r w:rsidRPr="006B0F60">
              <w:rPr>
                <w:rFonts w:ascii="Noto Sans" w:eastAsia="Times New Roman" w:hAnsi="Noto Sans" w:cs="Noto Sans"/>
                <w:b/>
                <w:bCs/>
                <w:color w:val="000000"/>
                <w:sz w:val="16"/>
                <w:szCs w:val="16"/>
              </w:rPr>
              <w:t>IMPORTE</w:t>
            </w:r>
          </w:p>
        </w:tc>
        <w:tc>
          <w:tcPr>
            <w:tcW w:w="1134" w:type="dxa"/>
            <w:shd w:val="clear" w:color="auto" w:fill="D9D9D9"/>
          </w:tcPr>
          <w:p w:rsidR="00B94378" w:rsidRPr="006B0F60" w:rsidRDefault="00B94378" w:rsidP="00F94D91">
            <w:pPr>
              <w:jc w:val="center"/>
              <w:rPr>
                <w:rFonts w:ascii="Noto Sans" w:eastAsia="Times New Roman" w:hAnsi="Noto Sans" w:cs="Noto Sans"/>
                <w:b/>
                <w:bCs/>
                <w:color w:val="000000"/>
                <w:sz w:val="16"/>
                <w:szCs w:val="16"/>
              </w:rPr>
            </w:pPr>
            <w:r>
              <w:rPr>
                <w:rFonts w:ascii="Noto Sans" w:eastAsia="Times New Roman" w:hAnsi="Noto Sans" w:cs="Noto Sans"/>
                <w:b/>
                <w:bCs/>
                <w:color w:val="000000"/>
                <w:sz w:val="16"/>
                <w:szCs w:val="16"/>
              </w:rPr>
              <w:t>IVA</w:t>
            </w:r>
          </w:p>
        </w:tc>
        <w:tc>
          <w:tcPr>
            <w:tcW w:w="1319" w:type="dxa"/>
            <w:shd w:val="clear" w:color="auto" w:fill="D9D9D9"/>
          </w:tcPr>
          <w:p w:rsidR="00B94378" w:rsidRDefault="00B94378" w:rsidP="00F94D91">
            <w:pPr>
              <w:jc w:val="center"/>
              <w:rPr>
                <w:rFonts w:ascii="Noto Sans" w:eastAsia="Times New Roman" w:hAnsi="Noto Sans" w:cs="Noto Sans"/>
                <w:b/>
                <w:bCs/>
                <w:color w:val="000000"/>
                <w:sz w:val="16"/>
                <w:szCs w:val="16"/>
              </w:rPr>
            </w:pPr>
            <w:r>
              <w:rPr>
                <w:rFonts w:ascii="Noto Sans" w:eastAsia="Times New Roman" w:hAnsi="Noto Sans" w:cs="Noto Sans"/>
                <w:b/>
                <w:bCs/>
                <w:color w:val="000000"/>
                <w:sz w:val="16"/>
                <w:szCs w:val="16"/>
              </w:rPr>
              <w:t>TOTAL</w:t>
            </w:r>
          </w:p>
        </w:tc>
      </w:tr>
      <w:tr w:rsidR="00B94378" w:rsidRPr="006B0F60" w:rsidTr="00F94D91">
        <w:trPr>
          <w:trHeight w:val="268"/>
          <w:jc w:val="center"/>
        </w:trPr>
        <w:tc>
          <w:tcPr>
            <w:tcW w:w="2122" w:type="dxa"/>
            <w:noWrap/>
            <w:vAlign w:val="center"/>
          </w:tcPr>
          <w:p w:rsidR="00B94378" w:rsidRPr="006B0F60" w:rsidRDefault="00B94378" w:rsidP="00F94D91">
            <w:pPr>
              <w:jc w:val="center"/>
              <w:rPr>
                <w:rFonts w:ascii="Noto Sans" w:eastAsia="Times New Roman" w:hAnsi="Noto Sans" w:cs="Noto Sans"/>
                <w:color w:val="000000"/>
                <w:sz w:val="16"/>
                <w:szCs w:val="16"/>
              </w:rPr>
            </w:pPr>
            <w:r w:rsidRPr="006B0F60">
              <w:rPr>
                <w:rFonts w:ascii="Noto Sans" w:eastAsia="Times New Roman" w:hAnsi="Noto Sans" w:cs="Noto Sans"/>
                <w:color w:val="000000"/>
                <w:sz w:val="16"/>
                <w:szCs w:val="16"/>
              </w:rPr>
              <w:t>UMFXX o HGR XX</w:t>
            </w:r>
          </w:p>
        </w:tc>
        <w:tc>
          <w:tcPr>
            <w:tcW w:w="1559" w:type="dxa"/>
          </w:tcPr>
          <w:p w:rsidR="00B94378" w:rsidRPr="006B0F60" w:rsidRDefault="00B94378" w:rsidP="00F94D91">
            <w:pPr>
              <w:jc w:val="center"/>
              <w:rPr>
                <w:rFonts w:ascii="Noto Sans" w:eastAsia="Times New Roman" w:hAnsi="Noto Sans" w:cs="Noto Sans"/>
                <w:color w:val="000000"/>
                <w:sz w:val="16"/>
                <w:szCs w:val="16"/>
              </w:rPr>
            </w:pPr>
            <w:r>
              <w:rPr>
                <w:rFonts w:ascii="Noto Sans" w:eastAsia="Times New Roman" w:hAnsi="Noto Sans" w:cs="Noto Sans"/>
                <w:color w:val="000000"/>
                <w:sz w:val="16"/>
                <w:szCs w:val="16"/>
              </w:rPr>
              <w:t>15 BOX LUNCH</w:t>
            </w:r>
          </w:p>
        </w:tc>
        <w:tc>
          <w:tcPr>
            <w:tcW w:w="1701" w:type="dxa"/>
            <w:noWrap/>
            <w:vAlign w:val="center"/>
          </w:tcPr>
          <w:p w:rsidR="00B94378" w:rsidRPr="006B0F60" w:rsidRDefault="00B94378" w:rsidP="00F94D91">
            <w:pPr>
              <w:jc w:val="center"/>
              <w:rPr>
                <w:rFonts w:ascii="Noto Sans" w:eastAsia="Times New Roman" w:hAnsi="Noto Sans" w:cs="Noto Sans"/>
                <w:color w:val="000000"/>
                <w:sz w:val="16"/>
                <w:szCs w:val="16"/>
              </w:rPr>
            </w:pPr>
          </w:p>
        </w:tc>
        <w:tc>
          <w:tcPr>
            <w:tcW w:w="1559" w:type="dxa"/>
          </w:tcPr>
          <w:p w:rsidR="00B94378" w:rsidRPr="006B0F60" w:rsidRDefault="00B94378" w:rsidP="00F94D91">
            <w:pPr>
              <w:jc w:val="center"/>
              <w:rPr>
                <w:rFonts w:ascii="Noto Sans" w:eastAsia="Times New Roman" w:hAnsi="Noto Sans" w:cs="Noto Sans"/>
                <w:color w:val="000000"/>
                <w:sz w:val="16"/>
                <w:szCs w:val="16"/>
              </w:rPr>
            </w:pPr>
          </w:p>
        </w:tc>
        <w:tc>
          <w:tcPr>
            <w:tcW w:w="1134" w:type="dxa"/>
          </w:tcPr>
          <w:p w:rsidR="00B94378" w:rsidRPr="006B0F60" w:rsidRDefault="00B94378" w:rsidP="00F94D91">
            <w:pPr>
              <w:jc w:val="center"/>
              <w:rPr>
                <w:rFonts w:ascii="Noto Sans" w:eastAsia="Times New Roman" w:hAnsi="Noto Sans" w:cs="Noto Sans"/>
                <w:color w:val="000000"/>
                <w:sz w:val="16"/>
                <w:szCs w:val="16"/>
              </w:rPr>
            </w:pPr>
          </w:p>
        </w:tc>
        <w:tc>
          <w:tcPr>
            <w:tcW w:w="1319" w:type="dxa"/>
          </w:tcPr>
          <w:p w:rsidR="00B94378" w:rsidRPr="006B0F60" w:rsidRDefault="00B94378" w:rsidP="00F94D91">
            <w:pPr>
              <w:jc w:val="center"/>
              <w:rPr>
                <w:rFonts w:ascii="Noto Sans" w:eastAsia="Times New Roman" w:hAnsi="Noto Sans" w:cs="Noto Sans"/>
                <w:color w:val="000000"/>
                <w:sz w:val="16"/>
                <w:szCs w:val="16"/>
              </w:rPr>
            </w:pPr>
          </w:p>
        </w:tc>
      </w:tr>
    </w:tbl>
    <w:p w:rsidR="00B94378" w:rsidRPr="00B04B55" w:rsidRDefault="00B94378" w:rsidP="00B94378">
      <w:pPr>
        <w:spacing w:line="360" w:lineRule="auto"/>
        <w:jc w:val="both"/>
        <w:rPr>
          <w:rFonts w:ascii="Noto Sans" w:hAnsi="Noto Sans" w:cs="Noto Sans"/>
          <w:sz w:val="14"/>
          <w:szCs w:val="14"/>
        </w:rPr>
      </w:pPr>
    </w:p>
    <w:p w:rsidR="00B94378" w:rsidRPr="00B04B55" w:rsidRDefault="00B94378" w:rsidP="00B94378">
      <w:pPr>
        <w:spacing w:line="360" w:lineRule="auto"/>
        <w:jc w:val="both"/>
        <w:rPr>
          <w:rFonts w:ascii="Noto Sans" w:hAnsi="Noto Sans" w:cs="Noto Sans"/>
          <w:sz w:val="14"/>
          <w:szCs w:val="14"/>
        </w:rPr>
      </w:pPr>
      <w:r w:rsidRPr="00B04B55">
        <w:rPr>
          <w:rFonts w:ascii="Noto Sans" w:hAnsi="Noto Sans" w:cs="Noto Sans"/>
          <w:sz w:val="14"/>
          <w:szCs w:val="14"/>
        </w:rPr>
        <w:t>No habiendo otro asunto que tratar, se da por concluida la presente acta para los efectos legales a que haya lugar, firmando al calce quienes en ella intervinieron.</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7"/>
        <w:gridCol w:w="4543"/>
      </w:tblGrid>
      <w:tr w:rsidR="00B94378" w:rsidRPr="00B04B55" w:rsidTr="00F94D91">
        <w:trPr>
          <w:trHeight w:val="953"/>
          <w:jc w:val="center"/>
        </w:trPr>
        <w:tc>
          <w:tcPr>
            <w:tcW w:w="4257" w:type="dxa"/>
          </w:tcPr>
          <w:p w:rsidR="00B94378" w:rsidRPr="00B04B55" w:rsidRDefault="00B94378" w:rsidP="008C03E9">
            <w:pPr>
              <w:jc w:val="center"/>
              <w:rPr>
                <w:rFonts w:ascii="Noto Sans" w:hAnsi="Noto Sans" w:cs="Noto Sans"/>
                <w:sz w:val="14"/>
                <w:szCs w:val="14"/>
              </w:rPr>
            </w:pPr>
            <w:r w:rsidRPr="00B04B55">
              <w:rPr>
                <w:rFonts w:ascii="Noto Sans" w:hAnsi="Noto Sans" w:cs="Noto Sans"/>
                <w:sz w:val="14"/>
                <w:szCs w:val="14"/>
              </w:rPr>
              <w:t>RECIBE</w:t>
            </w:r>
          </w:p>
          <w:p w:rsidR="00B94378" w:rsidRPr="00B04B55" w:rsidRDefault="00B94378" w:rsidP="008C03E9">
            <w:pPr>
              <w:jc w:val="center"/>
              <w:rPr>
                <w:rFonts w:ascii="Noto Sans" w:hAnsi="Noto Sans" w:cs="Noto Sans"/>
                <w:sz w:val="14"/>
                <w:szCs w:val="14"/>
              </w:rPr>
            </w:pPr>
          </w:p>
          <w:p w:rsidR="00B94378" w:rsidRPr="00B04B55" w:rsidRDefault="00B94378" w:rsidP="008C03E9">
            <w:pPr>
              <w:jc w:val="center"/>
              <w:rPr>
                <w:rFonts w:ascii="Noto Sans" w:hAnsi="Noto Sans" w:cs="Noto Sans"/>
                <w:sz w:val="14"/>
                <w:szCs w:val="14"/>
              </w:rPr>
            </w:pPr>
            <w:r w:rsidRPr="00B04B55">
              <w:rPr>
                <w:rFonts w:ascii="Noto Sans" w:hAnsi="Noto Sans" w:cs="Noto Sans"/>
                <w:sz w:val="14"/>
                <w:szCs w:val="14"/>
              </w:rPr>
              <w:t>___________________________</w:t>
            </w:r>
          </w:p>
          <w:p w:rsidR="00B94378" w:rsidRPr="00B04B55" w:rsidRDefault="00B94378" w:rsidP="008C03E9">
            <w:pPr>
              <w:jc w:val="center"/>
              <w:rPr>
                <w:rFonts w:ascii="Noto Sans" w:hAnsi="Noto Sans" w:cs="Noto Sans"/>
                <w:sz w:val="14"/>
                <w:szCs w:val="14"/>
              </w:rPr>
            </w:pPr>
            <w:r w:rsidRPr="00B04B55">
              <w:rPr>
                <w:rFonts w:ascii="Noto Sans" w:hAnsi="Noto Sans" w:cs="Noto Sans"/>
                <w:sz w:val="14"/>
                <w:szCs w:val="14"/>
              </w:rPr>
              <w:t>DIRECTOR DE LA UNIDAD</w:t>
            </w:r>
          </w:p>
          <w:p w:rsidR="00B94378" w:rsidRPr="00B04B55" w:rsidRDefault="00B94378" w:rsidP="008C03E9">
            <w:pPr>
              <w:jc w:val="center"/>
              <w:rPr>
                <w:rFonts w:ascii="Noto Sans" w:hAnsi="Noto Sans" w:cs="Noto Sans"/>
                <w:sz w:val="14"/>
                <w:szCs w:val="14"/>
              </w:rPr>
            </w:pPr>
          </w:p>
        </w:tc>
        <w:tc>
          <w:tcPr>
            <w:tcW w:w="4542" w:type="dxa"/>
          </w:tcPr>
          <w:p w:rsidR="00B94378" w:rsidRPr="00B04B55" w:rsidRDefault="00B94378" w:rsidP="008C03E9">
            <w:pPr>
              <w:jc w:val="center"/>
              <w:rPr>
                <w:rFonts w:ascii="Noto Sans" w:hAnsi="Noto Sans" w:cs="Noto Sans"/>
                <w:sz w:val="14"/>
                <w:szCs w:val="14"/>
              </w:rPr>
            </w:pPr>
            <w:r w:rsidRPr="00B04B55">
              <w:rPr>
                <w:rFonts w:ascii="Noto Sans" w:hAnsi="Noto Sans" w:cs="Noto Sans"/>
                <w:sz w:val="14"/>
                <w:szCs w:val="14"/>
              </w:rPr>
              <w:t>RECIBE</w:t>
            </w:r>
          </w:p>
          <w:p w:rsidR="00B94378" w:rsidRPr="00B04B55" w:rsidRDefault="00B94378" w:rsidP="008C03E9">
            <w:pPr>
              <w:jc w:val="center"/>
              <w:rPr>
                <w:rFonts w:ascii="Noto Sans" w:hAnsi="Noto Sans" w:cs="Noto Sans"/>
                <w:sz w:val="14"/>
                <w:szCs w:val="14"/>
              </w:rPr>
            </w:pPr>
          </w:p>
          <w:p w:rsidR="00B94378" w:rsidRPr="00B04B55" w:rsidRDefault="00B94378" w:rsidP="008C03E9">
            <w:pPr>
              <w:jc w:val="center"/>
              <w:rPr>
                <w:rFonts w:ascii="Noto Sans" w:hAnsi="Noto Sans" w:cs="Noto Sans"/>
                <w:sz w:val="14"/>
                <w:szCs w:val="14"/>
              </w:rPr>
            </w:pPr>
            <w:r w:rsidRPr="00B04B55">
              <w:rPr>
                <w:rFonts w:ascii="Noto Sans" w:hAnsi="Noto Sans" w:cs="Noto Sans"/>
                <w:sz w:val="14"/>
                <w:szCs w:val="14"/>
              </w:rPr>
              <w:t>__________________________</w:t>
            </w:r>
          </w:p>
          <w:p w:rsidR="00B94378" w:rsidRPr="00B04B55" w:rsidRDefault="00B94378" w:rsidP="008C03E9">
            <w:pPr>
              <w:jc w:val="center"/>
              <w:rPr>
                <w:rFonts w:ascii="Noto Sans" w:hAnsi="Noto Sans" w:cs="Noto Sans"/>
                <w:sz w:val="14"/>
                <w:szCs w:val="14"/>
              </w:rPr>
            </w:pPr>
            <w:r w:rsidRPr="00B04B55">
              <w:rPr>
                <w:rFonts w:ascii="Noto Sans" w:hAnsi="Noto Sans" w:cs="Noto Sans"/>
                <w:sz w:val="14"/>
                <w:szCs w:val="14"/>
              </w:rPr>
              <w:t>ADMINISTRADOR DE LA UNIDAD</w:t>
            </w:r>
          </w:p>
        </w:tc>
      </w:tr>
      <w:tr w:rsidR="00B94378" w:rsidRPr="00B04B55" w:rsidTr="00F94D91">
        <w:trPr>
          <w:trHeight w:val="685"/>
          <w:jc w:val="center"/>
        </w:trPr>
        <w:tc>
          <w:tcPr>
            <w:tcW w:w="8800" w:type="dxa"/>
            <w:gridSpan w:val="2"/>
          </w:tcPr>
          <w:p w:rsidR="00B94378" w:rsidRPr="00B04B55" w:rsidRDefault="00B94378" w:rsidP="008C03E9">
            <w:pPr>
              <w:jc w:val="center"/>
              <w:rPr>
                <w:rFonts w:ascii="Noto Sans" w:hAnsi="Noto Sans" w:cs="Noto Sans"/>
                <w:sz w:val="14"/>
                <w:szCs w:val="14"/>
              </w:rPr>
            </w:pPr>
            <w:r w:rsidRPr="00B04B55">
              <w:rPr>
                <w:rFonts w:ascii="Noto Sans" w:hAnsi="Noto Sans" w:cs="Noto Sans"/>
                <w:sz w:val="14"/>
                <w:szCs w:val="14"/>
              </w:rPr>
              <w:t>ENTREGA</w:t>
            </w:r>
          </w:p>
          <w:p w:rsidR="00B94378" w:rsidRPr="00B04B55" w:rsidRDefault="00B94378" w:rsidP="008C03E9">
            <w:pPr>
              <w:jc w:val="center"/>
              <w:rPr>
                <w:rFonts w:ascii="Noto Sans" w:hAnsi="Noto Sans" w:cs="Noto Sans"/>
                <w:sz w:val="14"/>
                <w:szCs w:val="14"/>
              </w:rPr>
            </w:pPr>
          </w:p>
          <w:p w:rsidR="00B94378" w:rsidRPr="00B04B55" w:rsidRDefault="00B94378" w:rsidP="008C03E9">
            <w:pPr>
              <w:jc w:val="center"/>
              <w:rPr>
                <w:rFonts w:ascii="Noto Sans" w:hAnsi="Noto Sans" w:cs="Noto Sans"/>
                <w:sz w:val="14"/>
                <w:szCs w:val="14"/>
              </w:rPr>
            </w:pPr>
          </w:p>
          <w:p w:rsidR="00B94378" w:rsidRPr="00B04B55" w:rsidRDefault="00B94378" w:rsidP="008C03E9">
            <w:pPr>
              <w:jc w:val="center"/>
              <w:rPr>
                <w:rFonts w:ascii="Noto Sans" w:hAnsi="Noto Sans" w:cs="Noto Sans"/>
                <w:sz w:val="14"/>
                <w:szCs w:val="14"/>
              </w:rPr>
            </w:pPr>
            <w:r w:rsidRPr="00B04B55">
              <w:rPr>
                <w:rFonts w:ascii="Noto Sans" w:hAnsi="Noto Sans" w:cs="Noto Sans"/>
                <w:sz w:val="14"/>
                <w:szCs w:val="14"/>
              </w:rPr>
              <w:t>_________________________</w:t>
            </w:r>
          </w:p>
          <w:p w:rsidR="00B94378" w:rsidRPr="00B04B55" w:rsidRDefault="00B94378" w:rsidP="008C03E9">
            <w:pPr>
              <w:jc w:val="center"/>
              <w:rPr>
                <w:rFonts w:ascii="Noto Sans" w:hAnsi="Noto Sans" w:cs="Noto Sans"/>
                <w:sz w:val="14"/>
                <w:szCs w:val="14"/>
              </w:rPr>
            </w:pPr>
            <w:r w:rsidRPr="00B04B55">
              <w:rPr>
                <w:rFonts w:ascii="Noto Sans" w:hAnsi="Noto Sans" w:cs="Noto Sans"/>
                <w:sz w:val="14"/>
                <w:szCs w:val="14"/>
              </w:rPr>
              <w:t>NOMBRE DEL PROVEEDOR</w:t>
            </w:r>
          </w:p>
        </w:tc>
      </w:tr>
      <w:tr w:rsidR="00B94378" w:rsidRPr="00B04B55" w:rsidTr="00F94D91">
        <w:trPr>
          <w:trHeight w:val="1087"/>
          <w:jc w:val="center"/>
        </w:trPr>
        <w:tc>
          <w:tcPr>
            <w:tcW w:w="8800" w:type="dxa"/>
            <w:gridSpan w:val="2"/>
          </w:tcPr>
          <w:p w:rsidR="00B94378" w:rsidRPr="00B04B55" w:rsidRDefault="00B94378" w:rsidP="008C03E9">
            <w:pPr>
              <w:jc w:val="center"/>
              <w:rPr>
                <w:rFonts w:ascii="Noto Sans" w:hAnsi="Noto Sans" w:cs="Noto Sans"/>
                <w:sz w:val="14"/>
                <w:szCs w:val="14"/>
              </w:rPr>
            </w:pPr>
          </w:p>
          <w:p w:rsidR="00B94378" w:rsidRPr="00B04B55" w:rsidRDefault="00B94378" w:rsidP="008C03E9">
            <w:pPr>
              <w:jc w:val="center"/>
              <w:rPr>
                <w:rFonts w:ascii="Noto Sans" w:hAnsi="Noto Sans" w:cs="Noto Sans"/>
                <w:sz w:val="14"/>
                <w:szCs w:val="14"/>
              </w:rPr>
            </w:pPr>
            <w:proofErr w:type="spellStart"/>
            <w:r w:rsidRPr="00B04B55">
              <w:rPr>
                <w:rFonts w:ascii="Noto Sans" w:hAnsi="Noto Sans" w:cs="Noto Sans"/>
                <w:sz w:val="14"/>
                <w:szCs w:val="14"/>
              </w:rPr>
              <w:t>Vo</w:t>
            </w:r>
            <w:proofErr w:type="spellEnd"/>
            <w:r w:rsidRPr="00B04B55">
              <w:rPr>
                <w:rFonts w:ascii="Noto Sans" w:hAnsi="Noto Sans" w:cs="Noto Sans"/>
                <w:sz w:val="14"/>
                <w:szCs w:val="14"/>
              </w:rPr>
              <w:t>. Bo.</w:t>
            </w:r>
          </w:p>
          <w:p w:rsidR="00B94378" w:rsidRPr="00B04B55" w:rsidRDefault="00B94378" w:rsidP="008C03E9">
            <w:pPr>
              <w:jc w:val="center"/>
              <w:rPr>
                <w:rFonts w:ascii="Noto Sans" w:hAnsi="Noto Sans" w:cs="Noto Sans"/>
                <w:sz w:val="14"/>
                <w:szCs w:val="14"/>
              </w:rPr>
            </w:pPr>
          </w:p>
          <w:p w:rsidR="00B94378" w:rsidRPr="00B04B55" w:rsidRDefault="00B94378" w:rsidP="008C03E9">
            <w:pPr>
              <w:jc w:val="center"/>
              <w:rPr>
                <w:rFonts w:ascii="Noto Sans" w:hAnsi="Noto Sans" w:cs="Noto Sans"/>
                <w:sz w:val="14"/>
                <w:szCs w:val="14"/>
              </w:rPr>
            </w:pPr>
            <w:r w:rsidRPr="00B04B55">
              <w:rPr>
                <w:rFonts w:ascii="Noto Sans" w:hAnsi="Noto Sans" w:cs="Noto Sans"/>
                <w:sz w:val="14"/>
                <w:szCs w:val="14"/>
              </w:rPr>
              <w:t>_________________________________________</w:t>
            </w:r>
          </w:p>
          <w:p w:rsidR="00B94378" w:rsidRPr="00B04B55" w:rsidRDefault="00B94378" w:rsidP="008C03E9">
            <w:pPr>
              <w:jc w:val="center"/>
              <w:rPr>
                <w:rFonts w:ascii="Noto Sans" w:hAnsi="Noto Sans" w:cs="Noto Sans"/>
                <w:sz w:val="14"/>
                <w:szCs w:val="14"/>
              </w:rPr>
            </w:pPr>
            <w:r w:rsidRPr="00B04B55">
              <w:rPr>
                <w:rFonts w:ascii="Noto Sans" w:hAnsi="Noto Sans" w:cs="Noto Sans"/>
                <w:sz w:val="14"/>
                <w:szCs w:val="14"/>
              </w:rPr>
              <w:t>ADMINISTRADOR DEL CONTRATO</w:t>
            </w:r>
          </w:p>
          <w:p w:rsidR="00B94378" w:rsidRPr="00B04B55" w:rsidRDefault="00B94378" w:rsidP="008C03E9">
            <w:pPr>
              <w:jc w:val="center"/>
              <w:rPr>
                <w:rFonts w:ascii="Noto Sans" w:hAnsi="Noto Sans" w:cs="Noto Sans"/>
                <w:sz w:val="14"/>
                <w:szCs w:val="14"/>
              </w:rPr>
            </w:pPr>
          </w:p>
        </w:tc>
      </w:tr>
    </w:tbl>
    <w:p w:rsidR="00DC5262" w:rsidRPr="00E55072" w:rsidRDefault="00DC5262" w:rsidP="00DC5262">
      <w:pPr>
        <w:rPr>
          <w:sz w:val="14"/>
          <w:szCs w:val="14"/>
        </w:rPr>
      </w:pPr>
      <w:bookmarkStart w:id="13" w:name="_GoBack"/>
      <w:bookmarkEnd w:id="13"/>
    </w:p>
    <w:p w:rsidR="006A7ABF" w:rsidRDefault="006A7ABF">
      <w:pPr>
        <w:spacing w:after="200" w:line="276" w:lineRule="auto"/>
        <w:rPr>
          <w:rFonts w:ascii="Noto Sans" w:hAnsi="Noto Sans" w:cs="Noto Sans"/>
          <w:sz w:val="20"/>
        </w:rPr>
      </w:pPr>
    </w:p>
    <w:p w:rsidR="00A4254C" w:rsidRPr="00DF7AB3" w:rsidRDefault="00A4254C" w:rsidP="00A4254C">
      <w:pPr>
        <w:jc w:val="both"/>
        <w:rPr>
          <w:rFonts w:ascii="Noto Sans" w:hAnsi="Noto Sans" w:cs="Noto Sans"/>
          <w:sz w:val="20"/>
        </w:rPr>
      </w:pPr>
    </w:p>
    <w:p w:rsidR="00A4254C" w:rsidRPr="00DF7AB3" w:rsidRDefault="00A4254C" w:rsidP="00A4254C">
      <w:pPr>
        <w:pStyle w:val="wordsection1"/>
        <w:spacing w:before="0" w:beforeAutospacing="0" w:after="0" w:afterAutospacing="0"/>
        <w:jc w:val="center"/>
        <w:rPr>
          <w:rFonts w:ascii="Noto Sans" w:hAnsi="Noto Sans" w:cs="Noto Sans"/>
          <w:b/>
          <w:bCs/>
          <w:sz w:val="18"/>
          <w:szCs w:val="18"/>
          <w:lang w:val="es-ES" w:eastAsia="en-US"/>
        </w:rPr>
      </w:pPr>
      <w:bookmarkStart w:id="14" w:name="_Toc86684975"/>
      <w:r w:rsidRPr="00DF7AB3">
        <w:rPr>
          <w:rFonts w:ascii="Noto Sans" w:hAnsi="Noto Sans" w:cs="Noto Sans"/>
          <w:b/>
          <w:sz w:val="18"/>
          <w:szCs w:val="18"/>
          <w:lang w:val="es-ES"/>
        </w:rPr>
        <w:t>ANEXO NÚMERO 17 (</w:t>
      </w:r>
      <w:bookmarkEnd w:id="14"/>
      <w:r w:rsidRPr="00DF7AB3">
        <w:rPr>
          <w:rFonts w:ascii="Noto Sans" w:hAnsi="Noto Sans" w:cs="Noto Sans"/>
          <w:b/>
          <w:sz w:val="18"/>
          <w:szCs w:val="18"/>
          <w:lang w:val="es-ES"/>
        </w:rPr>
        <w:t>DIECISIETE)</w:t>
      </w:r>
    </w:p>
    <w:p w:rsidR="00A4254C" w:rsidRPr="00DF7AB3" w:rsidRDefault="00A4254C" w:rsidP="00A4254C">
      <w:pPr>
        <w:pStyle w:val="wordsection1"/>
        <w:keepNext/>
        <w:spacing w:before="0" w:beforeAutospacing="0" w:after="0" w:afterAutospacing="0"/>
        <w:ind w:left="360" w:right="49"/>
        <w:jc w:val="center"/>
        <w:outlineLvl w:val="1"/>
        <w:rPr>
          <w:rFonts w:ascii="Noto Sans" w:eastAsia="Times New Roman" w:hAnsi="Noto Sans" w:cs="Noto Sans"/>
          <w:b/>
          <w:bCs/>
          <w:caps/>
          <w:color w:val="365F91"/>
          <w:kern w:val="36"/>
          <w:sz w:val="18"/>
          <w:szCs w:val="18"/>
          <w:lang w:val="es-ES" w:eastAsia="en-US"/>
        </w:rPr>
      </w:pPr>
      <w:r w:rsidRPr="00DF7AB3">
        <w:rPr>
          <w:rFonts w:ascii="Noto Sans" w:hAnsi="Noto Sans" w:cs="Noto Sans"/>
          <w:b/>
          <w:sz w:val="18"/>
          <w:szCs w:val="18"/>
        </w:rPr>
        <w:t xml:space="preserve">AUTORIZACIÓN PARA consultar su opinión de </w:t>
      </w:r>
      <w:r w:rsidRPr="00DF7AB3">
        <w:rPr>
          <w:rFonts w:ascii="Noto Sans" w:hAnsi="Noto Sans" w:cs="Noto Sans"/>
          <w:b/>
          <w:sz w:val="18"/>
          <w:szCs w:val="18"/>
        </w:rPr>
        <w:br/>
        <w:t>cumplimiento (32-D) ANTE EL IMSS</w:t>
      </w:r>
    </w:p>
    <w:p w:rsidR="00A4254C" w:rsidRPr="00DF7AB3" w:rsidRDefault="00A4254C" w:rsidP="00A4254C">
      <w:pPr>
        <w:pStyle w:val="wordsection1"/>
        <w:spacing w:before="0" w:beforeAutospacing="0" w:after="0" w:afterAutospacing="0"/>
        <w:jc w:val="right"/>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right"/>
        <w:rPr>
          <w:rFonts w:ascii="Noto Sans" w:hAnsi="Noto Sans" w:cs="Noto Sans"/>
          <w:sz w:val="18"/>
          <w:szCs w:val="18"/>
          <w:lang w:eastAsia="en-US"/>
        </w:rPr>
      </w:pPr>
      <w:r w:rsidRPr="00DF7AB3">
        <w:rPr>
          <w:rFonts w:ascii="Noto Sans" w:hAnsi="Noto Sans" w:cs="Noto Sans"/>
          <w:sz w:val="18"/>
          <w:szCs w:val="18"/>
        </w:rPr>
        <w:t xml:space="preserve">__________________, a _de _____ </w:t>
      </w:r>
      <w:proofErr w:type="spellStart"/>
      <w:r w:rsidRPr="00DF7AB3">
        <w:rPr>
          <w:rFonts w:ascii="Noto Sans" w:hAnsi="Noto Sans" w:cs="Noto Sans"/>
          <w:sz w:val="18"/>
          <w:szCs w:val="18"/>
        </w:rPr>
        <w:t>de</w:t>
      </w:r>
      <w:proofErr w:type="spellEnd"/>
      <w:r w:rsidRPr="00DF7AB3">
        <w:rPr>
          <w:rFonts w:ascii="Noto Sans" w:hAnsi="Noto Sans" w:cs="Noto Sans"/>
          <w:sz w:val="18"/>
          <w:szCs w:val="18"/>
        </w:rPr>
        <w:t>____</w:t>
      </w:r>
    </w:p>
    <w:p w:rsidR="00A4254C" w:rsidRPr="00DF7AB3" w:rsidRDefault="00A4254C" w:rsidP="00A4254C">
      <w:pPr>
        <w:pStyle w:val="wordsection1"/>
        <w:spacing w:before="0" w:beforeAutospacing="0" w:after="0" w:afterAutospacing="0" w:line="276" w:lineRule="auto"/>
        <w:rPr>
          <w:rFonts w:ascii="Noto Sans" w:hAnsi="Noto Sans" w:cs="Noto Sans"/>
          <w:spacing w:val="-3"/>
          <w:sz w:val="18"/>
          <w:szCs w:val="18"/>
          <w:lang w:eastAsia="en-US"/>
        </w:rPr>
      </w:pPr>
      <w:r w:rsidRPr="00DF7AB3">
        <w:rPr>
          <w:rFonts w:ascii="Noto Sans" w:hAnsi="Noto Sans" w:cs="Noto Sans"/>
          <w:sz w:val="18"/>
          <w:szCs w:val="18"/>
        </w:rPr>
        <w:t>Instituto Mexicano del Seguro Social</w:t>
      </w:r>
    </w:p>
    <w:p w:rsidR="00A4254C" w:rsidRPr="00DF7AB3" w:rsidRDefault="00A4254C" w:rsidP="00A4254C">
      <w:pPr>
        <w:pStyle w:val="wordsection1"/>
        <w:spacing w:before="0" w:beforeAutospacing="0" w:after="0" w:afterAutospacing="0" w:line="276" w:lineRule="auto"/>
        <w:rPr>
          <w:rFonts w:ascii="Noto Sans" w:hAnsi="Noto Sans" w:cs="Noto Sans"/>
          <w:spacing w:val="-3"/>
          <w:sz w:val="18"/>
          <w:szCs w:val="18"/>
          <w:lang w:eastAsia="en-US"/>
        </w:rPr>
      </w:pPr>
      <w:r w:rsidRPr="00DF7AB3">
        <w:rPr>
          <w:rFonts w:ascii="Noto Sans" w:hAnsi="Noto Sans" w:cs="Noto Sans"/>
          <w:sz w:val="18"/>
          <w:szCs w:val="18"/>
          <w:lang w:val="es-ES_tradnl"/>
        </w:rPr>
        <w:t>Órgano de Operación Administrativa Desconcentrada</w:t>
      </w:r>
      <w:r w:rsidRPr="00DF7AB3">
        <w:rPr>
          <w:rFonts w:ascii="Noto Sans" w:hAnsi="Noto Sans" w:cs="Noto Sans"/>
          <w:spacing w:val="-3"/>
          <w:sz w:val="18"/>
          <w:szCs w:val="18"/>
          <w:lang w:val="es-ES_tradnl"/>
        </w:rPr>
        <w:t xml:space="preserve"> </w:t>
      </w:r>
      <w:r w:rsidRPr="00DF7AB3">
        <w:rPr>
          <w:rFonts w:ascii="Noto Sans" w:hAnsi="Noto Sans" w:cs="Noto Sans"/>
          <w:spacing w:val="-3"/>
          <w:sz w:val="18"/>
          <w:szCs w:val="18"/>
        </w:rPr>
        <w:t>Estatal Yucatán</w:t>
      </w:r>
    </w:p>
    <w:p w:rsidR="00A4254C" w:rsidRPr="00DF7AB3" w:rsidRDefault="00A4254C" w:rsidP="00A4254C">
      <w:pPr>
        <w:pStyle w:val="wordsection1"/>
        <w:spacing w:before="0" w:beforeAutospacing="0" w:after="0" w:afterAutospacing="0" w:line="276" w:lineRule="auto"/>
        <w:rPr>
          <w:rFonts w:ascii="Noto Sans" w:hAnsi="Noto Sans" w:cs="Noto Sans"/>
          <w:spacing w:val="-3"/>
          <w:sz w:val="18"/>
          <w:szCs w:val="18"/>
          <w:lang w:eastAsia="en-US"/>
        </w:rPr>
      </w:pPr>
      <w:r w:rsidRPr="00DF7AB3">
        <w:rPr>
          <w:rFonts w:ascii="Noto Sans" w:hAnsi="Noto Sans" w:cs="Noto Sans"/>
          <w:sz w:val="18"/>
          <w:szCs w:val="18"/>
        </w:rPr>
        <w:t>Coordinación de Abastecimiento y Equipamiento</w:t>
      </w:r>
    </w:p>
    <w:p w:rsidR="00A4254C" w:rsidRPr="00DF7AB3" w:rsidRDefault="00A4254C" w:rsidP="00A4254C">
      <w:pPr>
        <w:pStyle w:val="wordsection1"/>
        <w:spacing w:before="0" w:beforeAutospacing="0" w:after="0" w:afterAutospacing="0"/>
        <w:ind w:right="49"/>
        <w:jc w:val="both"/>
        <w:rPr>
          <w:rFonts w:ascii="Noto Sans" w:hAnsi="Noto Sans" w:cs="Noto Sans"/>
          <w:sz w:val="18"/>
          <w:szCs w:val="18"/>
          <w:lang w:val="es-ES" w:eastAsia="en-US"/>
        </w:rPr>
      </w:pPr>
      <w:r w:rsidRPr="00DF7AB3">
        <w:rPr>
          <w:rFonts w:ascii="Noto Sans" w:hAnsi="Noto Sans" w:cs="Noto Sans"/>
          <w:sz w:val="18"/>
          <w:szCs w:val="18"/>
          <w:lang w:val="es-ES"/>
        </w:rPr>
        <w:t>Presente.</w:t>
      </w: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Quien al calce suscribe en mi carácter de (marque solo uno):</w:t>
      </w:r>
    </w:p>
    <w:p w:rsidR="00A4254C" w:rsidRPr="00DF7AB3" w:rsidRDefault="00A4254C" w:rsidP="00A4254C">
      <w:pPr>
        <w:pStyle w:val="wordsection1"/>
        <w:spacing w:before="0" w:beforeAutospacing="0" w:after="0" w:afterAutospacing="0"/>
        <w:ind w:left="426"/>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 xml:space="preserve">[   ]          Persona Física </w:t>
      </w: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 xml:space="preserve">[   ]          Representante Legal de Persona Moral </w:t>
      </w: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ind w:left="709" w:hanging="709"/>
        <w:contextualSpacing/>
        <w:jc w:val="both"/>
        <w:rPr>
          <w:rFonts w:ascii="Noto Sans" w:hAnsi="Noto Sans" w:cs="Noto Sans"/>
          <w:spacing w:val="-1"/>
          <w:sz w:val="18"/>
          <w:szCs w:val="18"/>
          <w:lang w:eastAsia="en-US"/>
        </w:rPr>
      </w:pPr>
      <w:r w:rsidRPr="00DF7AB3">
        <w:rPr>
          <w:rFonts w:ascii="Noto Sans" w:hAnsi="Noto Sans" w:cs="Noto Sans"/>
          <w:sz w:val="18"/>
          <w:szCs w:val="18"/>
        </w:rPr>
        <w:t>[   ]          Persona física, que presenta su propuesta en forma conjunta con las personas físicas y/o morales siguientes: _____________________________________________________________.</w:t>
      </w: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ind w:left="709" w:hanging="709"/>
        <w:contextualSpacing/>
        <w:jc w:val="both"/>
        <w:rPr>
          <w:rFonts w:ascii="Noto Sans" w:hAnsi="Noto Sans" w:cs="Noto Sans"/>
          <w:spacing w:val="-1"/>
          <w:sz w:val="18"/>
          <w:szCs w:val="18"/>
          <w:lang w:eastAsia="en-US"/>
        </w:rPr>
      </w:pPr>
      <w:r w:rsidRPr="00DF7AB3">
        <w:rPr>
          <w:rFonts w:ascii="Noto Sans" w:hAnsi="Noto Sans" w:cs="Noto Sans"/>
          <w:sz w:val="18"/>
          <w:szCs w:val="18"/>
        </w:rPr>
        <w:t>[   ]          Representante Legal de Persona Moral, que presenta su propuesta en forma conjunta con las personas físicas y/o morales siguientes: ___________________________________.</w:t>
      </w:r>
    </w:p>
    <w:p w:rsidR="00A4254C" w:rsidRPr="00DF7AB3" w:rsidRDefault="00A4254C" w:rsidP="00A4254C">
      <w:pPr>
        <w:pStyle w:val="wordsection1"/>
        <w:spacing w:before="0" w:beforeAutospacing="0" w:after="0" w:afterAutospacing="0"/>
        <w:ind w:left="426"/>
        <w:contextualSpacing/>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 xml:space="preserve">Y con relación al procedimiento de contratación número___________________________________ 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both"/>
        <w:rPr>
          <w:rFonts w:ascii="Noto Sans" w:hAnsi="Noto Sans" w:cs="Noto Sans"/>
          <w:spacing w:val="-1"/>
          <w:sz w:val="18"/>
          <w:szCs w:val="18"/>
          <w:lang w:eastAsia="en-US"/>
        </w:rPr>
      </w:pPr>
      <w:r w:rsidRPr="00DF7AB3">
        <w:rPr>
          <w:rFonts w:ascii="Noto Sans" w:hAnsi="Noto Sans" w:cs="Noto Sans"/>
          <w:sz w:val="18"/>
          <w:szCs w:val="18"/>
        </w:rPr>
        <w:t xml:space="preserve">En el entendido de que, de existir discrepancia entre la información consultada por los servidores públicos del IMSS y la(s) opinión(es) de cumplimiento presentada(s) por el de la voz al momento de formalizar el instrumento jurídico respectivo, y aplicando el principio </w:t>
      </w:r>
      <w:r w:rsidRPr="00DF7AB3">
        <w:rPr>
          <w:rFonts w:ascii="Noto Sans" w:hAnsi="Noto Sans" w:cs="Noto Sans"/>
          <w:i/>
          <w:iCs/>
          <w:sz w:val="18"/>
          <w:szCs w:val="18"/>
        </w:rPr>
        <w:t xml:space="preserve">pro </w:t>
      </w:r>
      <w:proofErr w:type="spellStart"/>
      <w:r w:rsidRPr="00DF7AB3">
        <w:rPr>
          <w:rFonts w:ascii="Noto Sans" w:hAnsi="Noto Sans" w:cs="Noto Sans"/>
          <w:i/>
          <w:iCs/>
          <w:sz w:val="18"/>
          <w:szCs w:val="18"/>
        </w:rPr>
        <w:t>homine</w:t>
      </w:r>
      <w:proofErr w:type="spellEnd"/>
      <w:r w:rsidRPr="00DF7AB3">
        <w:rPr>
          <w:rFonts w:ascii="Noto Sans" w:hAnsi="Noto Sans" w:cs="Noto Sans"/>
          <w:sz w:val="18"/>
          <w:szCs w:val="18"/>
        </w:rPr>
        <w:t>, prevalecerá(n) la(s) que favorezca(n) al de la voz, a mi representada y/o mis representadas según corresponda.</w:t>
      </w:r>
    </w:p>
    <w:p w:rsidR="00A4254C" w:rsidRPr="00DF7AB3" w:rsidRDefault="00A4254C" w:rsidP="00A4254C">
      <w:pPr>
        <w:pStyle w:val="wordsection1"/>
        <w:spacing w:before="0" w:beforeAutospacing="0" w:after="0" w:afterAutospacing="0"/>
        <w:ind w:left="426"/>
        <w:contextualSpacing/>
        <w:jc w:val="both"/>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center"/>
        <w:rPr>
          <w:rFonts w:ascii="Noto Sans" w:hAnsi="Noto Sans" w:cs="Noto Sans"/>
          <w:spacing w:val="-1"/>
          <w:sz w:val="18"/>
          <w:szCs w:val="18"/>
          <w:lang w:eastAsia="en-US"/>
        </w:rPr>
      </w:pPr>
      <w:r w:rsidRPr="00DF7AB3">
        <w:rPr>
          <w:rFonts w:ascii="Noto Sans" w:hAnsi="Noto Sans" w:cs="Noto Sans"/>
          <w:sz w:val="18"/>
          <w:szCs w:val="18"/>
        </w:rPr>
        <w:t>Atentamente</w:t>
      </w:r>
    </w:p>
    <w:p w:rsidR="00A4254C" w:rsidRPr="00DF7AB3" w:rsidRDefault="00A4254C" w:rsidP="00A4254C">
      <w:pPr>
        <w:pStyle w:val="wordsection1"/>
        <w:spacing w:before="0" w:beforeAutospacing="0" w:after="0" w:afterAutospacing="0"/>
        <w:jc w:val="center"/>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center"/>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center"/>
        <w:rPr>
          <w:rFonts w:ascii="Noto Sans" w:hAnsi="Noto Sans" w:cs="Noto Sans"/>
          <w:spacing w:val="-1"/>
          <w:sz w:val="18"/>
          <w:szCs w:val="18"/>
          <w:lang w:eastAsia="en-US"/>
        </w:rPr>
      </w:pPr>
    </w:p>
    <w:p w:rsidR="00A4254C" w:rsidRPr="00DF7AB3" w:rsidRDefault="00A4254C" w:rsidP="00A4254C">
      <w:pPr>
        <w:pStyle w:val="wordsection1"/>
        <w:spacing w:before="0" w:beforeAutospacing="0" w:after="0" w:afterAutospacing="0"/>
        <w:jc w:val="center"/>
        <w:rPr>
          <w:rFonts w:ascii="Noto Sans" w:hAnsi="Noto Sans" w:cs="Noto Sans"/>
          <w:spacing w:val="-1"/>
          <w:sz w:val="18"/>
          <w:szCs w:val="18"/>
          <w:lang w:eastAsia="en-US"/>
        </w:rPr>
      </w:pPr>
      <w:r w:rsidRPr="00DF7AB3">
        <w:rPr>
          <w:rFonts w:ascii="Noto Sans" w:hAnsi="Noto Sans" w:cs="Noto Sans"/>
          <w:sz w:val="18"/>
          <w:szCs w:val="18"/>
        </w:rPr>
        <w:t>(Nombre y firma del representante legal/persona facultada)</w:t>
      </w:r>
    </w:p>
    <w:p w:rsidR="00A4254C" w:rsidRPr="00DF7AB3" w:rsidRDefault="00A4254C" w:rsidP="00A4254C">
      <w:pPr>
        <w:pStyle w:val="wordsection1"/>
        <w:spacing w:before="0" w:beforeAutospacing="0" w:after="0" w:afterAutospacing="0"/>
        <w:jc w:val="center"/>
        <w:rPr>
          <w:rFonts w:ascii="Noto Sans" w:hAnsi="Noto Sans" w:cs="Noto Sans"/>
          <w:b/>
          <w:bCs/>
          <w:sz w:val="18"/>
          <w:szCs w:val="18"/>
          <w:lang w:eastAsia="en-US"/>
        </w:rPr>
      </w:pPr>
      <w:r w:rsidRPr="00DF7AB3">
        <w:rPr>
          <w:rFonts w:ascii="Noto Sans" w:hAnsi="Noto Sans" w:cs="Noto Sans"/>
          <w:sz w:val="18"/>
          <w:szCs w:val="18"/>
        </w:rPr>
        <w:t>Representante legal de _________</w:t>
      </w:r>
      <w:proofErr w:type="gramStart"/>
      <w:r w:rsidRPr="00DF7AB3">
        <w:rPr>
          <w:rFonts w:ascii="Noto Sans" w:hAnsi="Noto Sans" w:cs="Noto Sans"/>
          <w:sz w:val="18"/>
          <w:szCs w:val="18"/>
        </w:rPr>
        <w:t>_(</w:t>
      </w:r>
      <w:proofErr w:type="gramEnd"/>
      <w:r w:rsidRPr="00DF7AB3">
        <w:rPr>
          <w:rFonts w:ascii="Noto Sans" w:hAnsi="Noto Sans" w:cs="Noto Sans"/>
          <w:sz w:val="18"/>
          <w:szCs w:val="18"/>
        </w:rPr>
        <w:t>NOMBRE O RAZÓN SOCIAL DE LA EMPRESA)______</w:t>
      </w:r>
    </w:p>
    <w:p w:rsidR="00840F15" w:rsidRDefault="00840F15">
      <w:pPr>
        <w:spacing w:after="200" w:line="276" w:lineRule="auto"/>
        <w:rPr>
          <w:rFonts w:ascii="Noto Sans" w:hAnsi="Noto Sans" w:cs="Noto Sans"/>
          <w:b/>
          <w:sz w:val="20"/>
        </w:rPr>
      </w:pPr>
    </w:p>
    <w:sectPr w:rsidR="00840F15" w:rsidSect="00840F15">
      <w:headerReference w:type="default" r:id="rId35"/>
      <w:footerReference w:type="default" r:id="rId36"/>
      <w:pgSz w:w="12240" w:h="15840"/>
      <w:pgMar w:top="2370" w:right="1041" w:bottom="1843" w:left="1134" w:header="426" w:footer="61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3F9" w:rsidRDefault="00CE63F9" w:rsidP="00984A99">
      <w:r>
        <w:separator/>
      </w:r>
    </w:p>
  </w:endnote>
  <w:endnote w:type="continuationSeparator" w:id="0">
    <w:p w:rsidR="00CE63F9" w:rsidRDefault="00CE63F9"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Medium">
    <w:panose1 w:val="000006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Palatino">
    <w:charset w:val="00"/>
    <w:family w:val="auto"/>
    <w:pitch w:val="variable"/>
    <w:sig w:usb0="A00002FF" w:usb1="7800205A" w:usb2="14600000" w:usb3="00000000" w:csb0="00000193" w:csb1="00000000"/>
  </w:font>
  <w:font w:name="Monotype Sorts">
    <w:altName w:val="Times New Roman"/>
    <w:panose1 w:val="00000000000000000000"/>
    <w:charset w:val="00"/>
    <w:family w:val="roman"/>
    <w:notTrueType/>
    <w:pitch w:val="default"/>
  </w:font>
  <w:font w:name="Noto Sans">
    <w:panose1 w:val="020B0502040504020204"/>
    <w:charset w:val="00"/>
    <w:family w:val="swiss"/>
    <w:pitch w:val="variable"/>
    <w:sig w:usb0="E00002FF" w:usb1="4000201F" w:usb2="08000029" w:usb3="00000000" w:csb0="0000019F" w:csb1="00000000"/>
  </w:font>
  <w:font w:name="Montserrat">
    <w:panose1 w:val="00000500000000000000"/>
    <w:charset w:val="00"/>
    <w:family w:val="auto"/>
    <w:pitch w:val="variable"/>
    <w:sig w:usb0="2000020F" w:usb1="00000003" w:usb2="00000000" w:usb3="00000000" w:csb0="00000197" w:csb1="00000000"/>
  </w:font>
  <w:font w:name="Geomanist">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imes New Roman" w:hAnsi="Times New Roman" w:cs="Times New Roman"/>
        <w:lang w:val="es-MX" w:eastAsia="ar-SA"/>
      </w:rPr>
      <w:id w:val="-456562030"/>
      <w:docPartObj>
        <w:docPartGallery w:val="Page Numbers (Bottom of Page)"/>
        <w:docPartUnique/>
      </w:docPartObj>
    </w:sdtPr>
    <w:sdtContent>
      <w:p w:rsidR="00F94D91" w:rsidRDefault="00F94D91" w:rsidP="00502CB0">
        <w:pPr>
          <w:tabs>
            <w:tab w:val="center" w:pos="4820"/>
            <w:tab w:val="right" w:pos="10773"/>
          </w:tabs>
          <w:suppressAutoHyphens/>
          <w:jc w:val="center"/>
          <w:rPr>
            <w:rFonts w:ascii="Times New Roman" w:eastAsia="Times New Roman" w:hAnsi="Times New Roman" w:cs="Times New Roman"/>
            <w:b/>
            <w:noProof/>
            <w:sz w:val="18"/>
            <w:szCs w:val="18"/>
            <w:lang w:val="es-MX" w:eastAsia="ar-SA"/>
          </w:rPr>
        </w:pPr>
        <w:r w:rsidRPr="00502CB0">
          <w:rPr>
            <w:rFonts w:ascii="Times New Roman" w:eastAsia="Times New Roman" w:hAnsi="Times New Roman" w:cs="Times New Roman"/>
            <w:b/>
            <w:sz w:val="18"/>
            <w:szCs w:val="18"/>
            <w:lang w:val="es-MX" w:eastAsia="ar-SA"/>
          </w:rPr>
          <w:fldChar w:fldCharType="begin"/>
        </w:r>
        <w:r w:rsidRPr="00502CB0">
          <w:rPr>
            <w:rFonts w:ascii="Times New Roman" w:eastAsia="Times New Roman" w:hAnsi="Times New Roman" w:cs="Times New Roman"/>
            <w:b/>
            <w:sz w:val="18"/>
            <w:szCs w:val="18"/>
            <w:lang w:val="es-MX" w:eastAsia="ar-SA"/>
          </w:rPr>
          <w:instrText>PAGE   \* MERGEFORMAT</w:instrText>
        </w:r>
        <w:r w:rsidRPr="00502CB0">
          <w:rPr>
            <w:rFonts w:ascii="Times New Roman" w:eastAsia="Times New Roman" w:hAnsi="Times New Roman" w:cs="Times New Roman"/>
            <w:b/>
            <w:sz w:val="18"/>
            <w:szCs w:val="18"/>
            <w:lang w:val="es-MX" w:eastAsia="ar-SA"/>
          </w:rPr>
          <w:fldChar w:fldCharType="separate"/>
        </w:r>
        <w:r w:rsidR="008C03E9" w:rsidRPr="008C03E9">
          <w:rPr>
            <w:rFonts w:ascii="Times New Roman" w:eastAsia="Times New Roman" w:hAnsi="Times New Roman" w:cs="Times New Roman"/>
            <w:b/>
            <w:noProof/>
            <w:sz w:val="18"/>
            <w:szCs w:val="18"/>
            <w:lang w:val="es-ES" w:eastAsia="ar-SA"/>
          </w:rPr>
          <w:t>93</w:t>
        </w:r>
        <w:r w:rsidRPr="00502CB0">
          <w:rPr>
            <w:rFonts w:ascii="Times New Roman" w:eastAsia="Times New Roman" w:hAnsi="Times New Roman" w:cs="Times New Roman"/>
            <w:b/>
            <w:sz w:val="18"/>
            <w:szCs w:val="18"/>
            <w:lang w:val="es-MX" w:eastAsia="ar-SA"/>
          </w:rPr>
          <w:fldChar w:fldCharType="end"/>
        </w:r>
        <w:r w:rsidRPr="00502CB0">
          <w:rPr>
            <w:rFonts w:ascii="Times New Roman" w:eastAsia="Times New Roman" w:hAnsi="Times New Roman" w:cs="Times New Roman"/>
            <w:b/>
            <w:sz w:val="18"/>
            <w:szCs w:val="18"/>
            <w:lang w:val="es-MX" w:eastAsia="ar-SA"/>
          </w:rPr>
          <w:t xml:space="preserve"> de </w:t>
        </w:r>
        <w:r w:rsidRPr="00502CB0">
          <w:rPr>
            <w:rFonts w:ascii="Times New Roman" w:eastAsia="Times New Roman" w:hAnsi="Times New Roman" w:cs="Times New Roman"/>
            <w:b/>
            <w:lang w:val="es-MX" w:eastAsia="ar-SA"/>
          </w:rPr>
          <w:fldChar w:fldCharType="begin"/>
        </w:r>
        <w:r w:rsidRPr="00502CB0">
          <w:rPr>
            <w:rFonts w:ascii="Times New Roman" w:eastAsia="Times New Roman" w:hAnsi="Times New Roman" w:cs="Times New Roman"/>
            <w:b/>
            <w:lang w:val="es-MX" w:eastAsia="ar-SA"/>
          </w:rPr>
          <w:instrText xml:space="preserve"> NUMPAGES   \* MERGEFORMAT </w:instrText>
        </w:r>
        <w:r w:rsidRPr="00502CB0">
          <w:rPr>
            <w:rFonts w:ascii="Times New Roman" w:eastAsia="Times New Roman" w:hAnsi="Times New Roman" w:cs="Times New Roman"/>
            <w:b/>
            <w:lang w:val="es-MX" w:eastAsia="ar-SA"/>
          </w:rPr>
          <w:fldChar w:fldCharType="separate"/>
        </w:r>
        <w:r w:rsidR="008C03E9" w:rsidRPr="008C03E9">
          <w:rPr>
            <w:rFonts w:ascii="Times New Roman" w:eastAsia="Times New Roman" w:hAnsi="Times New Roman" w:cs="Times New Roman"/>
            <w:b/>
            <w:noProof/>
            <w:sz w:val="18"/>
            <w:szCs w:val="18"/>
            <w:lang w:val="es-MX" w:eastAsia="ar-SA"/>
          </w:rPr>
          <w:t>94</w:t>
        </w:r>
        <w:r w:rsidRPr="00502CB0">
          <w:rPr>
            <w:rFonts w:ascii="Times New Roman" w:eastAsia="Times New Roman" w:hAnsi="Times New Roman" w:cs="Times New Roman"/>
            <w:b/>
            <w:noProof/>
            <w:sz w:val="18"/>
            <w:szCs w:val="18"/>
            <w:lang w:val="es-MX" w:eastAsia="ar-SA"/>
          </w:rPr>
          <w:fldChar w:fldCharType="end"/>
        </w:r>
      </w:p>
      <w:p w:rsidR="00F94D91" w:rsidRDefault="00F94D91" w:rsidP="00502CB0">
        <w:pPr>
          <w:tabs>
            <w:tab w:val="center" w:pos="4820"/>
            <w:tab w:val="right" w:pos="10773"/>
          </w:tabs>
          <w:suppressAutoHyphens/>
          <w:jc w:val="center"/>
          <w:rPr>
            <w:rFonts w:ascii="Times New Roman" w:eastAsia="Times New Roman" w:hAnsi="Times New Roman" w:cs="Times New Roman"/>
            <w:b/>
            <w:noProof/>
            <w:sz w:val="18"/>
            <w:szCs w:val="18"/>
            <w:lang w:val="es-MX" w:eastAsia="ar-SA"/>
          </w:rPr>
        </w:pPr>
        <w:r w:rsidRPr="00DC11EE">
          <w:rPr>
            <w:noProof/>
            <w:lang w:val="es-MX" w:eastAsia="es-MX"/>
          </w:rPr>
          <mc:AlternateContent>
            <mc:Choice Requires="wps">
              <w:drawing>
                <wp:anchor distT="0" distB="0" distL="114300" distR="114300" simplePos="0" relativeHeight="251661312" behindDoc="0" locked="0" layoutInCell="1" allowOverlap="1" wp14:anchorId="05AF8027" wp14:editId="38D415E9">
                  <wp:simplePos x="0" y="0"/>
                  <wp:positionH relativeFrom="column">
                    <wp:posOffset>1525270</wp:posOffset>
                  </wp:positionH>
                  <wp:positionV relativeFrom="paragraph">
                    <wp:posOffset>96520</wp:posOffset>
                  </wp:positionV>
                  <wp:extent cx="4805680" cy="189865"/>
                  <wp:effectExtent l="0" t="0" r="0" b="635"/>
                  <wp:wrapNone/>
                  <wp:docPr id="379978026" name="Cuadro de texto 3"/>
                  <wp:cNvGraphicFramePr/>
                  <a:graphic xmlns:a="http://schemas.openxmlformats.org/drawingml/2006/main">
                    <a:graphicData uri="http://schemas.microsoft.com/office/word/2010/wordprocessingShape">
                      <wps:wsp>
                        <wps:cNvSpPr txBox="1"/>
                        <wps:spPr>
                          <a:xfrm>
                            <a:off x="0" y="0"/>
                            <a:ext cx="4805680" cy="189865"/>
                          </a:xfrm>
                          <a:prstGeom prst="rect">
                            <a:avLst/>
                          </a:prstGeom>
                          <a:noFill/>
                          <a:ln w="6350">
                            <a:noFill/>
                          </a:ln>
                        </wps:spPr>
                        <wps:txbx>
                          <w:txbxContent>
                            <w:p w:rsidR="00F94D91" w:rsidRPr="00840F15" w:rsidRDefault="00F94D91" w:rsidP="00DC11EE">
                              <w:pPr>
                                <w:rPr>
                                  <w:rFonts w:ascii="Noto Sans" w:hAnsi="Noto Sans" w:cs="Noto Sans"/>
                                  <w:sz w:val="14"/>
                                  <w:szCs w:val="14"/>
                                </w:rPr>
                              </w:pPr>
                              <w:r w:rsidRPr="00840F15">
                                <w:rPr>
                                  <w:rFonts w:ascii="Noto Sans" w:hAnsi="Noto Sans" w:cs="Noto Sans"/>
                                  <w:color w:val="4D192A"/>
                                  <w:sz w:val="14"/>
                                  <w:szCs w:val="14"/>
                                </w:rPr>
                                <w:t>Calle 44, número 999, entre las calles 127 y 127 B Colonia Serapio Rendón, C.P. 97285, Mérida Yucatán   www.imss.gob.mx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120.1pt;margin-top:7.6pt;width:378.4pt;height:1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" filled="f" stroked="f" strokeweight=".5pt">
                  <v:textbox>
                    <w:txbxContent>
                      <w:p w:rsidR="00A112CF" w:rsidRPr="00840F15" w:rsidRDefault="00A112CF" w:rsidP="00DC11EE">
                        <w:pPr>
                          <w:rPr>
                            <w:rFonts w:ascii="Noto Sans" w:hAnsi="Noto Sans" w:cs="Noto Sans"/>
                            <w:sz w:val="14"/>
                            <w:szCs w:val="14"/>
                          </w:rPr>
                        </w:pPr>
                        <w:r w:rsidRPr="00840F15">
                          <w:rPr>
                            <w:rFonts w:ascii="Noto Sans" w:hAnsi="Noto Sans" w:cs="Noto Sans"/>
                            <w:color w:val="4D192A"/>
                            <w:sz w:val="14"/>
                            <w:szCs w:val="14"/>
                          </w:rPr>
                          <w:t>Calle 44, número 999, entre las calles 127 y 127 B Colonia Serapio Rendón, C.P. 97285, Mérida Yucatán   www.imss.gob.mx</w:t>
                        </w:r>
                      </w:p>
                    </w:txbxContent>
                  </v:textbox>
                </v:shape>
              </w:pict>
            </mc:Fallback>
          </mc:AlternateContent>
        </w:r>
      </w:p>
      <w:p w:rsidR="00F94D91" w:rsidRPr="00502CB0" w:rsidRDefault="00F94D91" w:rsidP="00502CB0">
        <w:pPr>
          <w:tabs>
            <w:tab w:val="center" w:pos="4820"/>
            <w:tab w:val="right" w:pos="10773"/>
          </w:tabs>
          <w:suppressAutoHyphens/>
          <w:jc w:val="center"/>
          <w:rPr>
            <w:rFonts w:ascii="Times New Roman" w:eastAsia="Times New Roman" w:hAnsi="Times New Roman" w:cs="Times New Roman"/>
            <w:b/>
            <w:sz w:val="18"/>
            <w:szCs w:val="18"/>
            <w:lang w:val="es-MX" w:eastAsia="ar-SA"/>
          </w:rPr>
        </w:pPr>
      </w:p>
    </w:sdtContent>
  </w:sdt>
  <w:p w:rsidR="00F94D91" w:rsidRDefault="00F94D91" w:rsidP="00502CB0">
    <w:pPr>
      <w:pStyle w:val="Piedepgina"/>
    </w:pPr>
    <w:r w:rsidRPr="00502CB0">
      <w:rPr>
        <w:rFonts w:ascii="Times New Roman" w:eastAsia="Times New Roman" w:hAnsi="Times New Roman" w:cs="Times New Roman"/>
        <w:noProof/>
        <w:sz w:val="24"/>
        <w:szCs w:val="24"/>
        <w:lang w:eastAsia="es-MX"/>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3F9" w:rsidRDefault="00CE63F9" w:rsidP="00984A99">
      <w:r>
        <w:separator/>
      </w:r>
    </w:p>
  </w:footnote>
  <w:footnote w:type="continuationSeparator" w:id="0">
    <w:p w:rsidR="00CE63F9" w:rsidRDefault="00CE63F9" w:rsidP="00984A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D91" w:rsidRDefault="00F94D91">
    <w:pPr>
      <w:pStyle w:val="Encabezado"/>
    </w:pPr>
    <w:r>
      <w:rPr>
        <w:noProof/>
        <w:color w:val="000000"/>
        <w:lang w:eastAsia="es-MX"/>
      </w:rPr>
      <w:drawing>
        <wp:anchor distT="0" distB="0" distL="114300" distR="114300" simplePos="0" relativeHeight="251663360" behindDoc="1" locked="0" layoutInCell="1" allowOverlap="1" wp14:anchorId="676ADEF2" wp14:editId="09F7E241">
          <wp:simplePos x="0" y="0"/>
          <wp:positionH relativeFrom="column">
            <wp:posOffset>-763165</wp:posOffset>
          </wp:positionH>
          <wp:positionV relativeFrom="paragraph">
            <wp:posOffset>-276920</wp:posOffset>
          </wp:positionV>
          <wp:extent cx="7758430" cy="10111105"/>
          <wp:effectExtent l="0" t="0" r="0" b="4445"/>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8430" cy="10111105"/>
                  </a:xfrm>
                  <a:prstGeom prst="rect">
                    <a:avLst/>
                  </a:prstGeom>
                </pic:spPr>
              </pic:pic>
            </a:graphicData>
          </a:graphic>
          <wp14:sizeRelH relativeFrom="page">
            <wp14:pctWidth>0</wp14:pctWidth>
          </wp14:sizeRelH>
          <wp14:sizeRelV relativeFrom="page">
            <wp14:pctHeight>0</wp14:pctHeight>
          </wp14:sizeRelV>
        </wp:anchor>
      </w:drawing>
    </w:r>
  </w:p>
  <w:p w:rsidR="00F94D91" w:rsidRDefault="00F94D91">
    <w:pPr>
      <w:pStyle w:val="Encabezado"/>
    </w:pPr>
  </w:p>
  <w:p w:rsidR="00F94D91" w:rsidRDefault="00F94D91" w:rsidP="004620D3">
    <w:pPr>
      <w:pStyle w:val="Encabezado"/>
      <w:tabs>
        <w:tab w:val="clear" w:pos="4419"/>
        <w:tab w:val="left" w:pos="8838"/>
      </w:tabs>
      <w:jc w:val="both"/>
    </w:pPr>
  </w:p>
  <w:p w:rsidR="00F94D91" w:rsidRDefault="00F94D91" w:rsidP="00A4254C">
    <w:pPr>
      <w:tabs>
        <w:tab w:val="left" w:pos="993"/>
        <w:tab w:val="left" w:pos="1134"/>
        <w:tab w:val="left" w:pos="6096"/>
      </w:tabs>
      <w:spacing w:line="276" w:lineRule="auto"/>
      <w:ind w:right="-1"/>
      <w:jc w:val="right"/>
      <w:rPr>
        <w:rFonts w:ascii="Montserrat" w:hAnsi="Montserrat" w:cs="Arial"/>
        <w:color w:val="808080"/>
        <w:sz w:val="16"/>
        <w:szCs w:val="16"/>
        <w:lang w:val="es-MX"/>
      </w:rPr>
    </w:pPr>
  </w:p>
  <w:p w:rsidR="00F94D91" w:rsidRDefault="00F94D91" w:rsidP="00A4254C">
    <w:pPr>
      <w:tabs>
        <w:tab w:val="left" w:pos="993"/>
        <w:tab w:val="left" w:pos="1134"/>
        <w:tab w:val="left" w:pos="6096"/>
      </w:tabs>
      <w:spacing w:line="276" w:lineRule="auto"/>
      <w:ind w:right="-1"/>
      <w:jc w:val="center"/>
      <w:rPr>
        <w:rFonts w:ascii="Geomanist" w:hAnsi="Geomanist" w:cs="Arial"/>
        <w:color w:val="808080"/>
        <w:sz w:val="14"/>
        <w:szCs w:val="14"/>
        <w:lang w:val="es-MX"/>
      </w:rPr>
    </w:pPr>
  </w:p>
  <w:p w:rsidR="00F94D91" w:rsidRPr="00DF7AB3" w:rsidRDefault="00F94D91" w:rsidP="00A4254C">
    <w:pPr>
      <w:tabs>
        <w:tab w:val="left" w:pos="993"/>
        <w:tab w:val="left" w:pos="1134"/>
        <w:tab w:val="left" w:pos="6096"/>
      </w:tabs>
      <w:spacing w:line="276" w:lineRule="auto"/>
      <w:ind w:right="-1"/>
      <w:jc w:val="center"/>
      <w:rPr>
        <w:rFonts w:ascii="Noto Sans" w:hAnsi="Noto Sans" w:cs="Noto Sans"/>
        <w:color w:val="808080"/>
        <w:sz w:val="14"/>
        <w:szCs w:val="14"/>
        <w:lang w:val="es-MX"/>
      </w:rPr>
    </w:pPr>
    <w:r w:rsidRPr="00DF7AB3">
      <w:rPr>
        <w:rFonts w:ascii="Noto Sans" w:hAnsi="Noto Sans" w:cs="Noto Sans"/>
        <w:color w:val="808080"/>
        <w:sz w:val="14"/>
        <w:szCs w:val="14"/>
        <w:lang w:val="es-MX"/>
      </w:rPr>
      <w:t>ÓRGANO DE OPERACIÓN ADMINISTRATIVA DESCONCENTRADA ESTATAL YUCATÁN</w:t>
    </w:r>
  </w:p>
  <w:p w:rsidR="00F94D91" w:rsidRPr="00DF7AB3" w:rsidRDefault="00F94D91" w:rsidP="00A4254C">
    <w:pPr>
      <w:tabs>
        <w:tab w:val="left" w:pos="993"/>
        <w:tab w:val="left" w:pos="1134"/>
        <w:tab w:val="left" w:pos="6096"/>
      </w:tabs>
      <w:spacing w:line="276" w:lineRule="auto"/>
      <w:ind w:right="-1"/>
      <w:jc w:val="center"/>
      <w:rPr>
        <w:rFonts w:ascii="Noto Sans" w:hAnsi="Noto Sans" w:cs="Noto Sans"/>
        <w:color w:val="808080"/>
        <w:sz w:val="14"/>
        <w:szCs w:val="14"/>
        <w:lang w:val="es-MX"/>
      </w:rPr>
    </w:pPr>
    <w:r w:rsidRPr="00DF7AB3">
      <w:rPr>
        <w:rFonts w:ascii="Noto Sans" w:hAnsi="Noto Sans" w:cs="Noto Sans"/>
        <w:color w:val="808080"/>
        <w:sz w:val="14"/>
        <w:szCs w:val="14"/>
        <w:lang w:val="es-MX"/>
      </w:rPr>
      <w:t>Jefatura de Servicios Administrativos</w:t>
    </w:r>
  </w:p>
  <w:p w:rsidR="00F94D91" w:rsidRPr="00DF7AB3" w:rsidRDefault="00F94D91" w:rsidP="00A4254C">
    <w:pPr>
      <w:tabs>
        <w:tab w:val="left" w:pos="993"/>
        <w:tab w:val="left" w:pos="1134"/>
        <w:tab w:val="left" w:pos="6096"/>
      </w:tabs>
      <w:spacing w:line="276" w:lineRule="auto"/>
      <w:ind w:right="-1"/>
      <w:jc w:val="center"/>
      <w:rPr>
        <w:rFonts w:ascii="Noto Sans" w:hAnsi="Noto Sans" w:cs="Noto Sans"/>
        <w:color w:val="808080"/>
        <w:sz w:val="14"/>
        <w:szCs w:val="14"/>
        <w:lang w:val="es-MX"/>
      </w:rPr>
    </w:pPr>
    <w:r w:rsidRPr="00DF7AB3">
      <w:rPr>
        <w:rFonts w:ascii="Noto Sans" w:hAnsi="Noto Sans" w:cs="Noto Sans"/>
        <w:color w:val="808080"/>
        <w:sz w:val="14"/>
        <w:szCs w:val="14"/>
        <w:lang w:val="es-MX"/>
      </w:rPr>
      <w:t>Coordinación de Abastecimiento y Equipamiento</w:t>
    </w:r>
  </w:p>
  <w:p w:rsidR="00F94D91" w:rsidRPr="00DF7AB3" w:rsidRDefault="00F94D91" w:rsidP="00AF5E61">
    <w:pPr>
      <w:tabs>
        <w:tab w:val="left" w:pos="993"/>
        <w:tab w:val="left" w:pos="1134"/>
        <w:tab w:val="left" w:pos="6096"/>
      </w:tabs>
      <w:spacing w:line="276" w:lineRule="auto"/>
      <w:ind w:right="-1"/>
      <w:jc w:val="center"/>
      <w:rPr>
        <w:rFonts w:ascii="Noto Sans" w:hAnsi="Noto Sans" w:cs="Noto Sans"/>
        <w:color w:val="808080"/>
        <w:sz w:val="14"/>
        <w:szCs w:val="14"/>
        <w:lang w:val="es-MX"/>
      </w:rPr>
    </w:pPr>
    <w:r>
      <w:rPr>
        <w:rFonts w:ascii="Noto Sans" w:hAnsi="Noto Sans" w:cs="Noto Sans"/>
        <w:color w:val="808080"/>
        <w:sz w:val="14"/>
        <w:szCs w:val="14"/>
        <w:lang w:val="es-MX"/>
      </w:rPr>
      <w:t xml:space="preserve">Segunda </w:t>
    </w:r>
    <w:r w:rsidRPr="00AA57BA">
      <w:rPr>
        <w:rFonts w:ascii="Noto Sans" w:hAnsi="Noto Sans" w:cs="Noto Sans"/>
        <w:color w:val="808080"/>
        <w:sz w:val="14"/>
        <w:szCs w:val="14"/>
        <w:lang w:val="es-MX"/>
      </w:rPr>
      <w:t xml:space="preserve">Convocatoria número  </w:t>
    </w:r>
    <w:r w:rsidRPr="00B76020">
      <w:rPr>
        <w:rFonts w:ascii="Noto Sans" w:hAnsi="Noto Sans" w:cs="Noto Sans"/>
        <w:color w:val="808080"/>
        <w:sz w:val="14"/>
        <w:szCs w:val="14"/>
        <w:lang w:val="es-MX"/>
      </w:rPr>
      <w:t>LA-50-GYR-050GYR011-N-53-2026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BBF42220"/>
    <w:lvl w:ilvl="0">
      <w:start w:val="1"/>
      <w:numFmt w:val="bullet"/>
      <w:pStyle w:val="Listaconvietas3"/>
      <w:lvlText w:val=""/>
      <w:lvlJc w:val="left"/>
      <w:pPr>
        <w:tabs>
          <w:tab w:val="num" w:pos="926"/>
        </w:tabs>
        <w:ind w:left="926" w:hanging="360"/>
      </w:pPr>
      <w:rPr>
        <w:rFonts w:ascii="Symbol" w:hAnsi="Symbol" w:hint="default"/>
      </w:rPr>
    </w:lvl>
  </w:abstractNum>
  <w:abstractNum w:abstractNumId="1">
    <w:nsid w:val="FFFFFF83"/>
    <w:multiLevelType w:val="singleLevel"/>
    <w:tmpl w:val="8EAE49DA"/>
    <w:lvl w:ilvl="0">
      <w:start w:val="1"/>
      <w:numFmt w:val="bullet"/>
      <w:pStyle w:val="Listaconvietas2"/>
      <w:lvlText w:val=""/>
      <w:lvlJc w:val="left"/>
      <w:pPr>
        <w:tabs>
          <w:tab w:val="num" w:pos="643"/>
        </w:tabs>
        <w:ind w:left="643" w:hanging="360"/>
      </w:pPr>
      <w:rPr>
        <w:rFonts w:ascii="Symbol" w:hAnsi="Symbol" w:hint="default"/>
      </w:rPr>
    </w:lvl>
  </w:abstractNum>
  <w:abstractNum w:abstractNumId="2">
    <w:nsid w:val="FFFFFF89"/>
    <w:multiLevelType w:val="singleLevel"/>
    <w:tmpl w:val="6852A990"/>
    <w:lvl w:ilvl="0">
      <w:start w:val="1"/>
      <w:numFmt w:val="bullet"/>
      <w:pStyle w:val="Listaconvietas"/>
      <w:lvlText w:val=""/>
      <w:lvlJc w:val="left"/>
      <w:pPr>
        <w:tabs>
          <w:tab w:val="num" w:pos="360"/>
        </w:tabs>
        <w:ind w:left="360" w:hanging="360"/>
      </w:pPr>
      <w:rPr>
        <w:rFonts w:ascii="Symbol" w:hAnsi="Symbol" w:hint="default"/>
      </w:rPr>
    </w:lvl>
  </w:abstractNum>
  <w:abstractNum w:abstractNumId="3">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4">
    <w:nsid w:val="00000004"/>
    <w:multiLevelType w:val="singleLevel"/>
    <w:tmpl w:val="00000004"/>
    <w:name w:val="WW8Num4"/>
    <w:styleLink w:val="Estilo111"/>
    <w:lvl w:ilvl="0">
      <w:start w:val="1"/>
      <w:numFmt w:val="bullet"/>
      <w:lvlText w:val=""/>
      <w:lvlJc w:val="left"/>
      <w:pPr>
        <w:tabs>
          <w:tab w:val="num" w:pos="720"/>
        </w:tabs>
        <w:ind w:left="720" w:hanging="360"/>
      </w:pPr>
      <w:rPr>
        <w:rFonts w:ascii="Wingdings" w:hAnsi="Wingdings"/>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E"/>
    <w:multiLevelType w:val="singleLevel"/>
    <w:tmpl w:val="0000000E"/>
    <w:lvl w:ilvl="0">
      <w:start w:val="1"/>
      <w:numFmt w:val="bullet"/>
      <w:lvlText w:val=""/>
      <w:lvlJc w:val="left"/>
      <w:pPr>
        <w:tabs>
          <w:tab w:val="num" w:pos="720"/>
        </w:tabs>
        <w:ind w:left="720" w:hanging="360"/>
      </w:pPr>
      <w:rPr>
        <w:rFonts w:ascii="Symbol" w:hAnsi="Symbol"/>
      </w:rPr>
    </w:lvl>
  </w:abstractNum>
  <w:abstractNum w:abstractNumId="7">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8">
    <w:nsid w:val="00000016"/>
    <w:multiLevelType w:val="multilevel"/>
    <w:tmpl w:val="3C0E3BB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b w:val="0"/>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9">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10">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11">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12">
    <w:nsid w:val="00000022"/>
    <w:multiLevelType w:val="multilevel"/>
    <w:tmpl w:val="8F308C48"/>
    <w:name w:val="WW8Num42"/>
    <w:lvl w:ilvl="0">
      <w:start w:val="8"/>
      <w:numFmt w:val="decimal"/>
      <w:lvlText w:val="%1."/>
      <w:lvlJc w:val="left"/>
      <w:pPr>
        <w:tabs>
          <w:tab w:val="num" w:pos="375"/>
        </w:tabs>
        <w:ind w:left="375" w:hanging="375"/>
      </w:pPr>
      <w:rPr>
        <w:rFonts w:hint="default"/>
      </w:rPr>
    </w:lvl>
    <w:lvl w:ilvl="1">
      <w:start w:val="1"/>
      <w:numFmt w:val="upperLetter"/>
      <w:lvlText w:val="%2."/>
      <w:lvlJc w:val="left"/>
      <w:pPr>
        <w:tabs>
          <w:tab w:val="num" w:pos="720"/>
        </w:tabs>
        <w:ind w:left="720" w:hanging="360"/>
      </w:pPr>
      <w:rPr>
        <w:rFonts w:hint="default"/>
        <w:b/>
        <w:i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14">
    <w:nsid w:val="00000024"/>
    <w:multiLevelType w:val="singleLevel"/>
    <w:tmpl w:val="0C80E300"/>
    <w:name w:val="WW8Num47"/>
    <w:lvl w:ilvl="0">
      <w:start w:val="5"/>
      <w:numFmt w:val="upperLetter"/>
      <w:lvlText w:val="%1)"/>
      <w:lvlJc w:val="left"/>
      <w:pPr>
        <w:tabs>
          <w:tab w:val="num" w:pos="720"/>
        </w:tabs>
        <w:ind w:left="720" w:hanging="360"/>
      </w:pPr>
      <w:rPr>
        <w:b w:val="0"/>
      </w:rPr>
    </w:lvl>
  </w:abstractNum>
  <w:abstractNum w:abstractNumId="15">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16">
    <w:nsid w:val="0000002E"/>
    <w:multiLevelType w:val="singleLevel"/>
    <w:tmpl w:val="0000002E"/>
    <w:name w:val="WW8Num52"/>
    <w:lvl w:ilvl="0">
      <w:start w:val="1"/>
      <w:numFmt w:val="bullet"/>
      <w:lvlText w:val=""/>
      <w:lvlJc w:val="left"/>
      <w:pPr>
        <w:tabs>
          <w:tab w:val="num" w:pos="862"/>
        </w:tabs>
        <w:ind w:left="862" w:hanging="360"/>
      </w:pPr>
      <w:rPr>
        <w:rFonts w:ascii="Symbol" w:hAnsi="Symbol"/>
      </w:rPr>
    </w:lvl>
  </w:abstractNum>
  <w:abstractNum w:abstractNumId="17">
    <w:nsid w:val="013F0942"/>
    <w:multiLevelType w:val="hybridMultilevel"/>
    <w:tmpl w:val="91C23B0A"/>
    <w:lvl w:ilvl="0" w:tplc="56009EB0">
      <w:start w:val="1"/>
      <w:numFmt w:val="lowerLetter"/>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026053C2"/>
    <w:multiLevelType w:val="hybridMultilevel"/>
    <w:tmpl w:val="27C2C48C"/>
    <w:lvl w:ilvl="0" w:tplc="00000022">
      <w:start w:val="1"/>
      <w:numFmt w:val="bullet"/>
      <w:lvlText w:val=""/>
      <w:lvlJc w:val="left"/>
      <w:pPr>
        <w:tabs>
          <w:tab w:val="num" w:pos="720"/>
        </w:tabs>
        <w:ind w:left="720" w:hanging="360"/>
      </w:pPr>
      <w:rPr>
        <w:rFonts w:ascii="Symbol" w:hAnsi="Symbol"/>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07BF6553"/>
    <w:multiLevelType w:val="hybridMultilevel"/>
    <w:tmpl w:val="DE621A98"/>
    <w:lvl w:ilvl="0" w:tplc="7E0864E6">
      <w:start w:val="1"/>
      <w:numFmt w:val="lowerLetter"/>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0BFB4DC3"/>
    <w:multiLevelType w:val="hybridMultilevel"/>
    <w:tmpl w:val="236C35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0F09021C"/>
    <w:multiLevelType w:val="multilevel"/>
    <w:tmpl w:val="40207AD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119108D2"/>
    <w:multiLevelType w:val="hybridMultilevel"/>
    <w:tmpl w:val="EEE8CBD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135E24C3"/>
    <w:multiLevelType w:val="hybridMultilevel"/>
    <w:tmpl w:val="43B6FE24"/>
    <w:styleLink w:val="11152"/>
    <w:lvl w:ilvl="0" w:tplc="080A0013">
      <w:start w:val="1"/>
      <w:numFmt w:val="upperRoman"/>
      <w:lvlText w:val="%1."/>
      <w:lvlJc w:val="righ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nsid w:val="15663076"/>
    <w:multiLevelType w:val="hybridMultilevel"/>
    <w:tmpl w:val="CD08614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18065C76"/>
    <w:multiLevelType w:val="hybridMultilevel"/>
    <w:tmpl w:val="987C72A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1A352121"/>
    <w:multiLevelType w:val="hybridMultilevel"/>
    <w:tmpl w:val="734EE5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20E109B8"/>
    <w:multiLevelType w:val="hybridMultilevel"/>
    <w:tmpl w:val="DD020ECE"/>
    <w:lvl w:ilvl="0" w:tplc="81A4D036">
      <w:start w:val="1"/>
      <w:numFmt w:val="decimal"/>
      <w:lvlText w:val="%1."/>
      <w:lvlJc w:val="left"/>
      <w:pPr>
        <w:ind w:left="862" w:hanging="360"/>
      </w:pPr>
      <w:rPr>
        <w:rFonts w:hint="default"/>
        <w:color w:val="000000"/>
      </w:r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28">
    <w:nsid w:val="2F0B7100"/>
    <w:multiLevelType w:val="hybridMultilevel"/>
    <w:tmpl w:val="65724E2E"/>
    <w:lvl w:ilvl="0" w:tplc="A5287A80">
      <w:start w:val="1"/>
      <w:numFmt w:val="decimal"/>
      <w:lvlText w:val="%1."/>
      <w:lvlJc w:val="left"/>
      <w:pPr>
        <w:ind w:left="713" w:hanging="360"/>
      </w:pPr>
      <w:rPr>
        <w:rFonts w:ascii="Arial" w:eastAsia="Times New Roman" w:hAnsi="Arial" w:cs="Arial"/>
        <w:b w:val="0"/>
      </w:rPr>
    </w:lvl>
    <w:lvl w:ilvl="1" w:tplc="080A0003">
      <w:start w:val="1"/>
      <w:numFmt w:val="bullet"/>
      <w:lvlText w:val="o"/>
      <w:lvlJc w:val="left"/>
      <w:pPr>
        <w:ind w:left="1433" w:hanging="360"/>
      </w:pPr>
      <w:rPr>
        <w:rFonts w:ascii="Courier New" w:hAnsi="Courier New" w:cs="Times New Roman" w:hint="default"/>
      </w:rPr>
    </w:lvl>
    <w:lvl w:ilvl="2" w:tplc="080A0005">
      <w:start w:val="1"/>
      <w:numFmt w:val="bullet"/>
      <w:lvlText w:val=""/>
      <w:lvlJc w:val="left"/>
      <w:pPr>
        <w:ind w:left="2153" w:hanging="360"/>
      </w:pPr>
      <w:rPr>
        <w:rFonts w:ascii="Wingdings" w:hAnsi="Wingdings" w:hint="default"/>
      </w:rPr>
    </w:lvl>
    <w:lvl w:ilvl="3" w:tplc="080A0001">
      <w:start w:val="1"/>
      <w:numFmt w:val="bullet"/>
      <w:lvlText w:val=""/>
      <w:lvlJc w:val="left"/>
      <w:pPr>
        <w:ind w:left="2873" w:hanging="360"/>
      </w:pPr>
      <w:rPr>
        <w:rFonts w:ascii="Symbol" w:hAnsi="Symbol" w:hint="default"/>
      </w:rPr>
    </w:lvl>
    <w:lvl w:ilvl="4" w:tplc="080A0003">
      <w:start w:val="1"/>
      <w:numFmt w:val="bullet"/>
      <w:lvlText w:val="o"/>
      <w:lvlJc w:val="left"/>
      <w:pPr>
        <w:ind w:left="3593" w:hanging="360"/>
      </w:pPr>
      <w:rPr>
        <w:rFonts w:ascii="Courier New" w:hAnsi="Courier New" w:cs="Times New Roman" w:hint="default"/>
      </w:rPr>
    </w:lvl>
    <w:lvl w:ilvl="5" w:tplc="080A0005">
      <w:start w:val="1"/>
      <w:numFmt w:val="bullet"/>
      <w:lvlText w:val=""/>
      <w:lvlJc w:val="left"/>
      <w:pPr>
        <w:ind w:left="4313" w:hanging="360"/>
      </w:pPr>
      <w:rPr>
        <w:rFonts w:ascii="Wingdings" w:hAnsi="Wingdings" w:hint="default"/>
      </w:rPr>
    </w:lvl>
    <w:lvl w:ilvl="6" w:tplc="080A0001">
      <w:start w:val="1"/>
      <w:numFmt w:val="bullet"/>
      <w:lvlText w:val=""/>
      <w:lvlJc w:val="left"/>
      <w:pPr>
        <w:ind w:left="5033" w:hanging="360"/>
      </w:pPr>
      <w:rPr>
        <w:rFonts w:ascii="Symbol" w:hAnsi="Symbol" w:hint="default"/>
      </w:rPr>
    </w:lvl>
    <w:lvl w:ilvl="7" w:tplc="080A0003">
      <w:start w:val="1"/>
      <w:numFmt w:val="bullet"/>
      <w:lvlText w:val="o"/>
      <w:lvlJc w:val="left"/>
      <w:pPr>
        <w:ind w:left="5753" w:hanging="360"/>
      </w:pPr>
      <w:rPr>
        <w:rFonts w:ascii="Courier New" w:hAnsi="Courier New" w:cs="Times New Roman" w:hint="default"/>
      </w:rPr>
    </w:lvl>
    <w:lvl w:ilvl="8" w:tplc="080A0005">
      <w:start w:val="1"/>
      <w:numFmt w:val="bullet"/>
      <w:lvlText w:val=""/>
      <w:lvlJc w:val="left"/>
      <w:pPr>
        <w:ind w:left="6473" w:hanging="360"/>
      </w:pPr>
      <w:rPr>
        <w:rFonts w:ascii="Wingdings" w:hAnsi="Wingdings" w:hint="default"/>
      </w:rPr>
    </w:lvl>
  </w:abstractNum>
  <w:abstractNum w:abstractNumId="29">
    <w:nsid w:val="2FBC0709"/>
    <w:multiLevelType w:val="hybridMultilevel"/>
    <w:tmpl w:val="2B1E7882"/>
    <w:styleLink w:val="1115"/>
    <w:lvl w:ilvl="0" w:tplc="0C0A000F">
      <w:start w:val="1"/>
      <w:numFmt w:val="decimal"/>
      <w:lvlText w:val="%1."/>
      <w:lvlJc w:val="left"/>
      <w:pPr>
        <w:tabs>
          <w:tab w:val="num" w:pos="977"/>
        </w:tabs>
        <w:ind w:left="977" w:hanging="360"/>
      </w:pPr>
      <w:rPr>
        <w:rFonts w:cs="Times New Roman"/>
      </w:rPr>
    </w:lvl>
    <w:lvl w:ilvl="1" w:tplc="0C0A0019">
      <w:start w:val="1"/>
      <w:numFmt w:val="lowerLetter"/>
      <w:lvlText w:val="%2."/>
      <w:lvlJc w:val="left"/>
      <w:pPr>
        <w:tabs>
          <w:tab w:val="num" w:pos="1697"/>
        </w:tabs>
        <w:ind w:left="1697" w:hanging="360"/>
      </w:pPr>
      <w:rPr>
        <w:rFonts w:cs="Times New Roman"/>
      </w:rPr>
    </w:lvl>
    <w:lvl w:ilvl="2" w:tplc="0C0A001B" w:tentative="1">
      <w:start w:val="1"/>
      <w:numFmt w:val="lowerRoman"/>
      <w:lvlText w:val="%3."/>
      <w:lvlJc w:val="right"/>
      <w:pPr>
        <w:tabs>
          <w:tab w:val="num" w:pos="2417"/>
        </w:tabs>
        <w:ind w:left="2417" w:hanging="180"/>
      </w:pPr>
      <w:rPr>
        <w:rFonts w:cs="Times New Roman"/>
      </w:rPr>
    </w:lvl>
    <w:lvl w:ilvl="3" w:tplc="0C0A000F" w:tentative="1">
      <w:start w:val="1"/>
      <w:numFmt w:val="decimal"/>
      <w:lvlText w:val="%4."/>
      <w:lvlJc w:val="left"/>
      <w:pPr>
        <w:tabs>
          <w:tab w:val="num" w:pos="3137"/>
        </w:tabs>
        <w:ind w:left="3137" w:hanging="360"/>
      </w:pPr>
      <w:rPr>
        <w:rFonts w:cs="Times New Roman"/>
      </w:rPr>
    </w:lvl>
    <w:lvl w:ilvl="4" w:tplc="0C0A0019" w:tentative="1">
      <w:start w:val="1"/>
      <w:numFmt w:val="lowerLetter"/>
      <w:lvlText w:val="%5."/>
      <w:lvlJc w:val="left"/>
      <w:pPr>
        <w:tabs>
          <w:tab w:val="num" w:pos="3857"/>
        </w:tabs>
        <w:ind w:left="3857" w:hanging="360"/>
      </w:pPr>
      <w:rPr>
        <w:rFonts w:cs="Times New Roman"/>
      </w:rPr>
    </w:lvl>
    <w:lvl w:ilvl="5" w:tplc="0C0A001B" w:tentative="1">
      <w:start w:val="1"/>
      <w:numFmt w:val="lowerRoman"/>
      <w:lvlText w:val="%6."/>
      <w:lvlJc w:val="right"/>
      <w:pPr>
        <w:tabs>
          <w:tab w:val="num" w:pos="4577"/>
        </w:tabs>
        <w:ind w:left="4577" w:hanging="180"/>
      </w:pPr>
      <w:rPr>
        <w:rFonts w:cs="Times New Roman"/>
      </w:rPr>
    </w:lvl>
    <w:lvl w:ilvl="6" w:tplc="0C0A000F" w:tentative="1">
      <w:start w:val="1"/>
      <w:numFmt w:val="decimal"/>
      <w:lvlText w:val="%7."/>
      <w:lvlJc w:val="left"/>
      <w:pPr>
        <w:tabs>
          <w:tab w:val="num" w:pos="5297"/>
        </w:tabs>
        <w:ind w:left="5297" w:hanging="360"/>
      </w:pPr>
      <w:rPr>
        <w:rFonts w:cs="Times New Roman"/>
      </w:rPr>
    </w:lvl>
    <w:lvl w:ilvl="7" w:tplc="0C0A0019" w:tentative="1">
      <w:start w:val="1"/>
      <w:numFmt w:val="lowerLetter"/>
      <w:lvlText w:val="%8."/>
      <w:lvlJc w:val="left"/>
      <w:pPr>
        <w:tabs>
          <w:tab w:val="num" w:pos="6017"/>
        </w:tabs>
        <w:ind w:left="6017" w:hanging="360"/>
      </w:pPr>
      <w:rPr>
        <w:rFonts w:cs="Times New Roman"/>
      </w:rPr>
    </w:lvl>
    <w:lvl w:ilvl="8" w:tplc="0C0A001B" w:tentative="1">
      <w:start w:val="1"/>
      <w:numFmt w:val="lowerRoman"/>
      <w:lvlText w:val="%9."/>
      <w:lvlJc w:val="right"/>
      <w:pPr>
        <w:tabs>
          <w:tab w:val="num" w:pos="6737"/>
        </w:tabs>
        <w:ind w:left="6737" w:hanging="180"/>
      </w:pPr>
      <w:rPr>
        <w:rFonts w:cs="Times New Roman"/>
      </w:rPr>
    </w:lvl>
  </w:abstractNum>
  <w:abstractNum w:abstractNumId="30">
    <w:nsid w:val="32743EF0"/>
    <w:multiLevelType w:val="hybridMultilevel"/>
    <w:tmpl w:val="91EA34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38B23E3F"/>
    <w:multiLevelType w:val="hybridMultilevel"/>
    <w:tmpl w:val="1082A9CC"/>
    <w:lvl w:ilvl="0" w:tplc="7E0864E6">
      <w:start w:val="1"/>
      <w:numFmt w:val="lowerLetter"/>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3A7028A9"/>
    <w:multiLevelType w:val="hybridMultilevel"/>
    <w:tmpl w:val="4646705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3AD23931"/>
    <w:multiLevelType w:val="multilevel"/>
    <w:tmpl w:val="98D4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3F8052D6"/>
    <w:multiLevelType w:val="hybridMultilevel"/>
    <w:tmpl w:val="30127656"/>
    <w:lvl w:ilvl="0" w:tplc="3AF40BFC">
      <w:start w:val="1"/>
      <w:numFmt w:val="bullet"/>
      <w:lvlText w:val="-"/>
      <w:lvlJc w:val="left"/>
      <w:pPr>
        <w:ind w:left="1429" w:hanging="360"/>
      </w:pPr>
      <w:rPr>
        <w:rFonts w:ascii="Montserrat Medium" w:hAnsi="Montserrat Medium"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5">
    <w:nsid w:val="40CA4CA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43804EB5"/>
    <w:multiLevelType w:val="hybridMultilevel"/>
    <w:tmpl w:val="9682A234"/>
    <w:lvl w:ilvl="0" w:tplc="080A000F">
      <w:start w:val="1"/>
      <w:numFmt w:val="decimal"/>
      <w:lvlText w:val="%1."/>
      <w:lvlJc w:val="left"/>
      <w:pPr>
        <w:ind w:left="360" w:hanging="360"/>
      </w:pPr>
      <w:rPr>
        <w:rFonts w:hint="default"/>
        <w:b/>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49882258"/>
    <w:multiLevelType w:val="hybridMultilevel"/>
    <w:tmpl w:val="0818B976"/>
    <w:lvl w:ilvl="0" w:tplc="88104706">
      <w:start w:val="1"/>
      <w:numFmt w:val="upperRoman"/>
      <w:lvlText w:val="%1."/>
      <w:lvlJc w:val="right"/>
      <w:pPr>
        <w:tabs>
          <w:tab w:val="num" w:pos="720"/>
        </w:tabs>
        <w:ind w:left="720" w:hanging="180"/>
      </w:pPr>
      <w:rPr>
        <w:b w:val="0"/>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nsid w:val="52C04B20"/>
    <w:multiLevelType w:val="multilevel"/>
    <w:tmpl w:val="9424D1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nsid w:val="53E77C74"/>
    <w:multiLevelType w:val="hybridMultilevel"/>
    <w:tmpl w:val="9AB0D1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5BD24C34"/>
    <w:multiLevelType w:val="hybridMultilevel"/>
    <w:tmpl w:val="747E7C26"/>
    <w:styleLink w:val="11156"/>
    <w:lvl w:ilvl="0" w:tplc="080A0001">
      <w:start w:val="1"/>
      <w:numFmt w:val="bullet"/>
      <w:lvlText w:val=""/>
      <w:lvlJc w:val="left"/>
      <w:pPr>
        <w:ind w:left="1170" w:hanging="360"/>
      </w:pPr>
      <w:rPr>
        <w:rFonts w:ascii="Symbol" w:hAnsi="Symbol" w:hint="default"/>
      </w:rPr>
    </w:lvl>
    <w:lvl w:ilvl="1" w:tplc="080A0003">
      <w:start w:val="1"/>
      <w:numFmt w:val="bullet"/>
      <w:lvlText w:val="o"/>
      <w:lvlJc w:val="left"/>
      <w:pPr>
        <w:ind w:left="1890" w:hanging="360"/>
      </w:pPr>
      <w:rPr>
        <w:rFonts w:ascii="Courier New" w:hAnsi="Courier New" w:cs="Courier New" w:hint="default"/>
      </w:rPr>
    </w:lvl>
    <w:lvl w:ilvl="2" w:tplc="080A0005" w:tentative="1">
      <w:start w:val="1"/>
      <w:numFmt w:val="bullet"/>
      <w:lvlText w:val=""/>
      <w:lvlJc w:val="left"/>
      <w:pPr>
        <w:ind w:left="2610" w:hanging="360"/>
      </w:pPr>
      <w:rPr>
        <w:rFonts w:ascii="Wingdings" w:hAnsi="Wingdings" w:hint="default"/>
      </w:rPr>
    </w:lvl>
    <w:lvl w:ilvl="3" w:tplc="080A0001" w:tentative="1">
      <w:start w:val="1"/>
      <w:numFmt w:val="bullet"/>
      <w:lvlText w:val=""/>
      <w:lvlJc w:val="left"/>
      <w:pPr>
        <w:ind w:left="3330" w:hanging="360"/>
      </w:pPr>
      <w:rPr>
        <w:rFonts w:ascii="Symbol" w:hAnsi="Symbol" w:hint="default"/>
      </w:rPr>
    </w:lvl>
    <w:lvl w:ilvl="4" w:tplc="080A0003" w:tentative="1">
      <w:start w:val="1"/>
      <w:numFmt w:val="bullet"/>
      <w:lvlText w:val="o"/>
      <w:lvlJc w:val="left"/>
      <w:pPr>
        <w:ind w:left="4050" w:hanging="360"/>
      </w:pPr>
      <w:rPr>
        <w:rFonts w:ascii="Courier New" w:hAnsi="Courier New" w:cs="Courier New" w:hint="default"/>
      </w:rPr>
    </w:lvl>
    <w:lvl w:ilvl="5" w:tplc="080A0005" w:tentative="1">
      <w:start w:val="1"/>
      <w:numFmt w:val="bullet"/>
      <w:lvlText w:val=""/>
      <w:lvlJc w:val="left"/>
      <w:pPr>
        <w:ind w:left="4770" w:hanging="360"/>
      </w:pPr>
      <w:rPr>
        <w:rFonts w:ascii="Wingdings" w:hAnsi="Wingdings" w:hint="default"/>
      </w:rPr>
    </w:lvl>
    <w:lvl w:ilvl="6" w:tplc="080A0001" w:tentative="1">
      <w:start w:val="1"/>
      <w:numFmt w:val="bullet"/>
      <w:lvlText w:val=""/>
      <w:lvlJc w:val="left"/>
      <w:pPr>
        <w:ind w:left="5490" w:hanging="360"/>
      </w:pPr>
      <w:rPr>
        <w:rFonts w:ascii="Symbol" w:hAnsi="Symbol" w:hint="default"/>
      </w:rPr>
    </w:lvl>
    <w:lvl w:ilvl="7" w:tplc="080A0003" w:tentative="1">
      <w:start w:val="1"/>
      <w:numFmt w:val="bullet"/>
      <w:lvlText w:val="o"/>
      <w:lvlJc w:val="left"/>
      <w:pPr>
        <w:ind w:left="6210" w:hanging="360"/>
      </w:pPr>
      <w:rPr>
        <w:rFonts w:ascii="Courier New" w:hAnsi="Courier New" w:cs="Courier New" w:hint="default"/>
      </w:rPr>
    </w:lvl>
    <w:lvl w:ilvl="8" w:tplc="080A0005" w:tentative="1">
      <w:start w:val="1"/>
      <w:numFmt w:val="bullet"/>
      <w:lvlText w:val=""/>
      <w:lvlJc w:val="left"/>
      <w:pPr>
        <w:ind w:left="6930" w:hanging="360"/>
      </w:pPr>
      <w:rPr>
        <w:rFonts w:ascii="Wingdings" w:hAnsi="Wingdings" w:hint="default"/>
      </w:rPr>
    </w:lvl>
  </w:abstractNum>
  <w:abstractNum w:abstractNumId="41">
    <w:nsid w:val="5E524210"/>
    <w:multiLevelType w:val="hybridMultilevel"/>
    <w:tmpl w:val="7F06A3B4"/>
    <w:styleLink w:val="11151"/>
    <w:lvl w:ilvl="0" w:tplc="080A0015">
      <w:start w:val="1"/>
      <w:numFmt w:val="upperLetter"/>
      <w:lvlText w:val="%1."/>
      <w:lvlJc w:val="left"/>
      <w:pPr>
        <w:ind w:left="7309" w:hanging="360"/>
      </w:pPr>
    </w:lvl>
    <w:lvl w:ilvl="1" w:tplc="080A0019" w:tentative="1">
      <w:start w:val="1"/>
      <w:numFmt w:val="lowerLetter"/>
      <w:lvlText w:val="%2."/>
      <w:lvlJc w:val="left"/>
      <w:pPr>
        <w:ind w:left="8029" w:hanging="360"/>
      </w:pPr>
    </w:lvl>
    <w:lvl w:ilvl="2" w:tplc="080A001B" w:tentative="1">
      <w:start w:val="1"/>
      <w:numFmt w:val="lowerRoman"/>
      <w:lvlText w:val="%3."/>
      <w:lvlJc w:val="right"/>
      <w:pPr>
        <w:ind w:left="8749" w:hanging="180"/>
      </w:pPr>
    </w:lvl>
    <w:lvl w:ilvl="3" w:tplc="080A000F" w:tentative="1">
      <w:start w:val="1"/>
      <w:numFmt w:val="decimal"/>
      <w:lvlText w:val="%4."/>
      <w:lvlJc w:val="left"/>
      <w:pPr>
        <w:ind w:left="9469" w:hanging="360"/>
      </w:pPr>
    </w:lvl>
    <w:lvl w:ilvl="4" w:tplc="080A0019" w:tentative="1">
      <w:start w:val="1"/>
      <w:numFmt w:val="lowerLetter"/>
      <w:lvlText w:val="%5."/>
      <w:lvlJc w:val="left"/>
      <w:pPr>
        <w:ind w:left="10189" w:hanging="360"/>
      </w:pPr>
    </w:lvl>
    <w:lvl w:ilvl="5" w:tplc="080A001B" w:tentative="1">
      <w:start w:val="1"/>
      <w:numFmt w:val="lowerRoman"/>
      <w:lvlText w:val="%6."/>
      <w:lvlJc w:val="right"/>
      <w:pPr>
        <w:ind w:left="10909" w:hanging="180"/>
      </w:pPr>
    </w:lvl>
    <w:lvl w:ilvl="6" w:tplc="080A000F" w:tentative="1">
      <w:start w:val="1"/>
      <w:numFmt w:val="decimal"/>
      <w:lvlText w:val="%7."/>
      <w:lvlJc w:val="left"/>
      <w:pPr>
        <w:ind w:left="11629" w:hanging="360"/>
      </w:pPr>
    </w:lvl>
    <w:lvl w:ilvl="7" w:tplc="080A0019" w:tentative="1">
      <w:start w:val="1"/>
      <w:numFmt w:val="lowerLetter"/>
      <w:lvlText w:val="%8."/>
      <w:lvlJc w:val="left"/>
      <w:pPr>
        <w:ind w:left="12349" w:hanging="360"/>
      </w:pPr>
    </w:lvl>
    <w:lvl w:ilvl="8" w:tplc="080A001B" w:tentative="1">
      <w:start w:val="1"/>
      <w:numFmt w:val="lowerRoman"/>
      <w:lvlText w:val="%9."/>
      <w:lvlJc w:val="right"/>
      <w:pPr>
        <w:ind w:left="13069" w:hanging="180"/>
      </w:pPr>
    </w:lvl>
  </w:abstractNum>
  <w:abstractNum w:abstractNumId="42">
    <w:nsid w:val="5EB9242D"/>
    <w:multiLevelType w:val="multilevel"/>
    <w:tmpl w:val="3FEA48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3">
    <w:nsid w:val="671672A4"/>
    <w:multiLevelType w:val="multilevel"/>
    <w:tmpl w:val="9C063DA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7125798C"/>
    <w:multiLevelType w:val="hybridMultilevel"/>
    <w:tmpl w:val="7E2CD86E"/>
    <w:lvl w:ilvl="0" w:tplc="5BD67A1A">
      <w:start w:val="1"/>
      <w:numFmt w:val="upperLetter"/>
      <w:lvlText w:val="%1)"/>
      <w:lvlJc w:val="left"/>
      <w:pPr>
        <w:ind w:left="720" w:hanging="360"/>
      </w:pPr>
      <w:rPr>
        <w:rFonts w:cs="Times New Roman" w:hint="default"/>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 w:numId="6">
    <w:abstractNumId w:val="23"/>
  </w:num>
  <w:num w:numId="7">
    <w:abstractNumId w:val="29"/>
  </w:num>
  <w:num w:numId="8">
    <w:abstractNumId w:val="41"/>
  </w:num>
  <w:num w:numId="9">
    <w:abstractNumId w:val="5"/>
  </w:num>
  <w:num w:numId="10">
    <w:abstractNumId w:val="6"/>
  </w:num>
  <w:num w:numId="11">
    <w:abstractNumId w:val="10"/>
  </w:num>
  <w:num w:numId="12">
    <w:abstractNumId w:val="13"/>
  </w:num>
  <w:num w:numId="13">
    <w:abstractNumId w:val="15"/>
  </w:num>
  <w:num w:numId="14">
    <w:abstractNumId w:val="11"/>
  </w:num>
  <w:num w:numId="15">
    <w:abstractNumId w:val="28"/>
  </w:num>
  <w:num w:numId="16">
    <w:abstractNumId w:val="20"/>
  </w:num>
  <w:num w:numId="17">
    <w:abstractNumId w:val="42"/>
  </w:num>
  <w:num w:numId="18">
    <w:abstractNumId w:val="35"/>
  </w:num>
  <w:num w:numId="19">
    <w:abstractNumId w:val="43"/>
  </w:num>
  <w:num w:numId="20">
    <w:abstractNumId w:val="39"/>
  </w:num>
  <w:num w:numId="21">
    <w:abstractNumId w:val="17"/>
  </w:num>
  <w:num w:numId="22">
    <w:abstractNumId w:val="32"/>
  </w:num>
  <w:num w:numId="23">
    <w:abstractNumId w:val="30"/>
  </w:num>
  <w:num w:numId="24">
    <w:abstractNumId w:val="44"/>
  </w:num>
  <w:num w:numId="25">
    <w:abstractNumId w:val="9"/>
  </w:num>
  <w:num w:numId="26">
    <w:abstractNumId w:val="26"/>
  </w:num>
  <w:num w:numId="27">
    <w:abstractNumId w:val="37"/>
  </w:num>
  <w:num w:numId="28">
    <w:abstractNumId w:val="18"/>
  </w:num>
  <w:num w:numId="29">
    <w:abstractNumId w:val="21"/>
  </w:num>
  <w:num w:numId="30">
    <w:abstractNumId w:val="34"/>
  </w:num>
  <w:num w:numId="31">
    <w:abstractNumId w:val="33"/>
  </w:num>
  <w:num w:numId="32">
    <w:abstractNumId w:val="22"/>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num>
  <w:num w:numId="35">
    <w:abstractNumId w:val="25"/>
  </w:num>
  <w:num w:numId="36">
    <w:abstractNumId w:val="24"/>
  </w:num>
  <w:num w:numId="37">
    <w:abstractNumId w:val="8"/>
  </w:num>
  <w:num w:numId="38">
    <w:abstractNumId w:val="19"/>
  </w:num>
  <w:num w:numId="39">
    <w:abstractNumId w:val="16"/>
  </w:num>
  <w:num w:numId="40">
    <w:abstractNumId w:val="31"/>
  </w:num>
  <w:num w:numId="41">
    <w:abstractNumId w:val="27"/>
  </w:num>
  <w:num w:numId="42">
    <w:abstractNumId w:val="36"/>
  </w:num>
  <w:num w:numId="43">
    <w:abstractNumId w:val="3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A99"/>
    <w:rsid w:val="000049EA"/>
    <w:rsid w:val="00011519"/>
    <w:rsid w:val="000158EF"/>
    <w:rsid w:val="00017F07"/>
    <w:rsid w:val="00020411"/>
    <w:rsid w:val="00021525"/>
    <w:rsid w:val="00024116"/>
    <w:rsid w:val="00040AAA"/>
    <w:rsid w:val="000529BA"/>
    <w:rsid w:val="00056190"/>
    <w:rsid w:val="0006181F"/>
    <w:rsid w:val="0007013C"/>
    <w:rsid w:val="000704B4"/>
    <w:rsid w:val="0008066A"/>
    <w:rsid w:val="00090143"/>
    <w:rsid w:val="00092BCA"/>
    <w:rsid w:val="00096B31"/>
    <w:rsid w:val="000A5577"/>
    <w:rsid w:val="000A55A5"/>
    <w:rsid w:val="000B15AA"/>
    <w:rsid w:val="000B587A"/>
    <w:rsid w:val="000E0F8E"/>
    <w:rsid w:val="000E2D6E"/>
    <w:rsid w:val="000E6494"/>
    <w:rsid w:val="000E6759"/>
    <w:rsid w:val="000F0594"/>
    <w:rsid w:val="000F6BB1"/>
    <w:rsid w:val="00102D28"/>
    <w:rsid w:val="0013020F"/>
    <w:rsid w:val="001355E0"/>
    <w:rsid w:val="0014205D"/>
    <w:rsid w:val="00146F57"/>
    <w:rsid w:val="00153AD3"/>
    <w:rsid w:val="00170F07"/>
    <w:rsid w:val="001750C1"/>
    <w:rsid w:val="001759C0"/>
    <w:rsid w:val="0018361C"/>
    <w:rsid w:val="00183F9A"/>
    <w:rsid w:val="00184625"/>
    <w:rsid w:val="00192F61"/>
    <w:rsid w:val="001947DD"/>
    <w:rsid w:val="001A4376"/>
    <w:rsid w:val="001A72BE"/>
    <w:rsid w:val="001B1B1E"/>
    <w:rsid w:val="001C0207"/>
    <w:rsid w:val="001D1413"/>
    <w:rsid w:val="001D26EE"/>
    <w:rsid w:val="001D51F5"/>
    <w:rsid w:val="001E183A"/>
    <w:rsid w:val="001F6B89"/>
    <w:rsid w:val="00202240"/>
    <w:rsid w:val="0021075A"/>
    <w:rsid w:val="00214856"/>
    <w:rsid w:val="00226611"/>
    <w:rsid w:val="00227731"/>
    <w:rsid w:val="00235523"/>
    <w:rsid w:val="00242025"/>
    <w:rsid w:val="002713C1"/>
    <w:rsid w:val="00286C01"/>
    <w:rsid w:val="0028744F"/>
    <w:rsid w:val="00292707"/>
    <w:rsid w:val="002A3229"/>
    <w:rsid w:val="002A541A"/>
    <w:rsid w:val="002A66AE"/>
    <w:rsid w:val="002A7291"/>
    <w:rsid w:val="002B2569"/>
    <w:rsid w:val="002C257B"/>
    <w:rsid w:val="002C5C37"/>
    <w:rsid w:val="002C62C2"/>
    <w:rsid w:val="002D0103"/>
    <w:rsid w:val="002D01B8"/>
    <w:rsid w:val="002D0B4C"/>
    <w:rsid w:val="002E1A3A"/>
    <w:rsid w:val="002E767D"/>
    <w:rsid w:val="002F6C70"/>
    <w:rsid w:val="003031C3"/>
    <w:rsid w:val="00306BD1"/>
    <w:rsid w:val="00307376"/>
    <w:rsid w:val="003124F9"/>
    <w:rsid w:val="003128AF"/>
    <w:rsid w:val="00326826"/>
    <w:rsid w:val="0033492C"/>
    <w:rsid w:val="00334BE8"/>
    <w:rsid w:val="0033707F"/>
    <w:rsid w:val="00343FE6"/>
    <w:rsid w:val="00346B6F"/>
    <w:rsid w:val="0037245D"/>
    <w:rsid w:val="00381B6D"/>
    <w:rsid w:val="00386F38"/>
    <w:rsid w:val="00393553"/>
    <w:rsid w:val="003958BA"/>
    <w:rsid w:val="003A266E"/>
    <w:rsid w:val="003A437C"/>
    <w:rsid w:val="003A7DA7"/>
    <w:rsid w:val="003B073B"/>
    <w:rsid w:val="003C467B"/>
    <w:rsid w:val="003E234E"/>
    <w:rsid w:val="003E6A60"/>
    <w:rsid w:val="003E7071"/>
    <w:rsid w:val="003F4623"/>
    <w:rsid w:val="003F47BD"/>
    <w:rsid w:val="004123A2"/>
    <w:rsid w:val="0041512B"/>
    <w:rsid w:val="004207BF"/>
    <w:rsid w:val="00427416"/>
    <w:rsid w:val="004318A7"/>
    <w:rsid w:val="004506DF"/>
    <w:rsid w:val="00454E6E"/>
    <w:rsid w:val="00455485"/>
    <w:rsid w:val="00461C62"/>
    <w:rsid w:val="004620D3"/>
    <w:rsid w:val="0046562E"/>
    <w:rsid w:val="004657E5"/>
    <w:rsid w:val="00467062"/>
    <w:rsid w:val="004679E7"/>
    <w:rsid w:val="00477CDE"/>
    <w:rsid w:val="004948B7"/>
    <w:rsid w:val="004A2B45"/>
    <w:rsid w:val="004A40A7"/>
    <w:rsid w:val="004C1705"/>
    <w:rsid w:val="004C3079"/>
    <w:rsid w:val="004D13E5"/>
    <w:rsid w:val="004D1956"/>
    <w:rsid w:val="004D3DEC"/>
    <w:rsid w:val="004D7057"/>
    <w:rsid w:val="004D795D"/>
    <w:rsid w:val="004F3D2D"/>
    <w:rsid w:val="00500B76"/>
    <w:rsid w:val="00502CB0"/>
    <w:rsid w:val="00520A68"/>
    <w:rsid w:val="0053416F"/>
    <w:rsid w:val="005435D8"/>
    <w:rsid w:val="00552D7F"/>
    <w:rsid w:val="00557E1B"/>
    <w:rsid w:val="00560270"/>
    <w:rsid w:val="00561F3B"/>
    <w:rsid w:val="00564020"/>
    <w:rsid w:val="0057046F"/>
    <w:rsid w:val="00572E91"/>
    <w:rsid w:val="00576C2D"/>
    <w:rsid w:val="005818B8"/>
    <w:rsid w:val="005818DE"/>
    <w:rsid w:val="00586B10"/>
    <w:rsid w:val="00586DB3"/>
    <w:rsid w:val="00597C10"/>
    <w:rsid w:val="005A58C4"/>
    <w:rsid w:val="005A7197"/>
    <w:rsid w:val="005B2CE1"/>
    <w:rsid w:val="005B594B"/>
    <w:rsid w:val="005C4D47"/>
    <w:rsid w:val="005C5965"/>
    <w:rsid w:val="005C6F73"/>
    <w:rsid w:val="005D1B1B"/>
    <w:rsid w:val="005E04F1"/>
    <w:rsid w:val="005E4CF4"/>
    <w:rsid w:val="005E55FE"/>
    <w:rsid w:val="00604B35"/>
    <w:rsid w:val="00606BA6"/>
    <w:rsid w:val="0061324D"/>
    <w:rsid w:val="00622CFB"/>
    <w:rsid w:val="00622D8B"/>
    <w:rsid w:val="006304B6"/>
    <w:rsid w:val="00644A49"/>
    <w:rsid w:val="00661542"/>
    <w:rsid w:val="00667A2C"/>
    <w:rsid w:val="00667B70"/>
    <w:rsid w:val="00671FCA"/>
    <w:rsid w:val="0068134C"/>
    <w:rsid w:val="00685845"/>
    <w:rsid w:val="00686CFF"/>
    <w:rsid w:val="00692FC3"/>
    <w:rsid w:val="006A0DDA"/>
    <w:rsid w:val="006A29ED"/>
    <w:rsid w:val="006A4120"/>
    <w:rsid w:val="006A7ABF"/>
    <w:rsid w:val="006B5260"/>
    <w:rsid w:val="006C148D"/>
    <w:rsid w:val="006D087B"/>
    <w:rsid w:val="006D30C2"/>
    <w:rsid w:val="006E0F4B"/>
    <w:rsid w:val="006E5229"/>
    <w:rsid w:val="006E6B17"/>
    <w:rsid w:val="00700227"/>
    <w:rsid w:val="00700658"/>
    <w:rsid w:val="00700D78"/>
    <w:rsid w:val="00702629"/>
    <w:rsid w:val="007137A8"/>
    <w:rsid w:val="0071500E"/>
    <w:rsid w:val="00720453"/>
    <w:rsid w:val="00722D0A"/>
    <w:rsid w:val="0072685B"/>
    <w:rsid w:val="007408AE"/>
    <w:rsid w:val="00746C37"/>
    <w:rsid w:val="00754C95"/>
    <w:rsid w:val="007573AC"/>
    <w:rsid w:val="00763E16"/>
    <w:rsid w:val="00764FE6"/>
    <w:rsid w:val="00775515"/>
    <w:rsid w:val="007A27A0"/>
    <w:rsid w:val="007B5F00"/>
    <w:rsid w:val="007B6DC1"/>
    <w:rsid w:val="007C0A97"/>
    <w:rsid w:val="007C5539"/>
    <w:rsid w:val="007C6F53"/>
    <w:rsid w:val="007C733C"/>
    <w:rsid w:val="007E07AA"/>
    <w:rsid w:val="007E4917"/>
    <w:rsid w:val="007E5215"/>
    <w:rsid w:val="008022C0"/>
    <w:rsid w:val="0080574D"/>
    <w:rsid w:val="00807C0C"/>
    <w:rsid w:val="0082096E"/>
    <w:rsid w:val="00830187"/>
    <w:rsid w:val="00834395"/>
    <w:rsid w:val="00834467"/>
    <w:rsid w:val="00840F15"/>
    <w:rsid w:val="008537EE"/>
    <w:rsid w:val="0085462A"/>
    <w:rsid w:val="00856F57"/>
    <w:rsid w:val="0087799A"/>
    <w:rsid w:val="00880E5F"/>
    <w:rsid w:val="00893B50"/>
    <w:rsid w:val="00897666"/>
    <w:rsid w:val="008B036F"/>
    <w:rsid w:val="008B1FAB"/>
    <w:rsid w:val="008C03E9"/>
    <w:rsid w:val="008D2864"/>
    <w:rsid w:val="008D58A0"/>
    <w:rsid w:val="008E433A"/>
    <w:rsid w:val="008E4B84"/>
    <w:rsid w:val="008F701D"/>
    <w:rsid w:val="00900AFF"/>
    <w:rsid w:val="00902F22"/>
    <w:rsid w:val="009067CA"/>
    <w:rsid w:val="009071F1"/>
    <w:rsid w:val="00911E9F"/>
    <w:rsid w:val="00915608"/>
    <w:rsid w:val="00916D86"/>
    <w:rsid w:val="00923F40"/>
    <w:rsid w:val="00933BF6"/>
    <w:rsid w:val="009350DF"/>
    <w:rsid w:val="0094326A"/>
    <w:rsid w:val="009441D3"/>
    <w:rsid w:val="00954091"/>
    <w:rsid w:val="009640BE"/>
    <w:rsid w:val="00965AA0"/>
    <w:rsid w:val="00973C7F"/>
    <w:rsid w:val="0097581A"/>
    <w:rsid w:val="00975F02"/>
    <w:rsid w:val="00976F6C"/>
    <w:rsid w:val="00984A99"/>
    <w:rsid w:val="00985AF2"/>
    <w:rsid w:val="009868D0"/>
    <w:rsid w:val="00987336"/>
    <w:rsid w:val="009A2B42"/>
    <w:rsid w:val="009A3FC1"/>
    <w:rsid w:val="009A763D"/>
    <w:rsid w:val="009B018E"/>
    <w:rsid w:val="009B0C82"/>
    <w:rsid w:val="009B7A02"/>
    <w:rsid w:val="009C3F0C"/>
    <w:rsid w:val="009C67A7"/>
    <w:rsid w:val="009D529B"/>
    <w:rsid w:val="009F4B5A"/>
    <w:rsid w:val="009F7EDC"/>
    <w:rsid w:val="00A00B8F"/>
    <w:rsid w:val="00A112CF"/>
    <w:rsid w:val="00A11A74"/>
    <w:rsid w:val="00A12D67"/>
    <w:rsid w:val="00A13F04"/>
    <w:rsid w:val="00A176D0"/>
    <w:rsid w:val="00A25885"/>
    <w:rsid w:val="00A366F9"/>
    <w:rsid w:val="00A41A59"/>
    <w:rsid w:val="00A4254C"/>
    <w:rsid w:val="00A54A4F"/>
    <w:rsid w:val="00A55B80"/>
    <w:rsid w:val="00A56CE1"/>
    <w:rsid w:val="00A62BC5"/>
    <w:rsid w:val="00A634AE"/>
    <w:rsid w:val="00A9123E"/>
    <w:rsid w:val="00A92197"/>
    <w:rsid w:val="00AA57BA"/>
    <w:rsid w:val="00AB6C96"/>
    <w:rsid w:val="00AC2182"/>
    <w:rsid w:val="00AE6622"/>
    <w:rsid w:val="00AE66CC"/>
    <w:rsid w:val="00AF5E61"/>
    <w:rsid w:val="00AF6CE7"/>
    <w:rsid w:val="00B03C46"/>
    <w:rsid w:val="00B166EE"/>
    <w:rsid w:val="00B40F28"/>
    <w:rsid w:val="00B46DE9"/>
    <w:rsid w:val="00B50B4E"/>
    <w:rsid w:val="00B52377"/>
    <w:rsid w:val="00B55800"/>
    <w:rsid w:val="00B7105E"/>
    <w:rsid w:val="00B7418F"/>
    <w:rsid w:val="00B76020"/>
    <w:rsid w:val="00B772FF"/>
    <w:rsid w:val="00B865B0"/>
    <w:rsid w:val="00B90623"/>
    <w:rsid w:val="00B9374C"/>
    <w:rsid w:val="00B94378"/>
    <w:rsid w:val="00B973D8"/>
    <w:rsid w:val="00BB5C91"/>
    <w:rsid w:val="00BC7241"/>
    <w:rsid w:val="00BD1B1A"/>
    <w:rsid w:val="00BD297B"/>
    <w:rsid w:val="00BD677E"/>
    <w:rsid w:val="00BE062C"/>
    <w:rsid w:val="00BE1041"/>
    <w:rsid w:val="00BE50A5"/>
    <w:rsid w:val="00BE6DE6"/>
    <w:rsid w:val="00BE7230"/>
    <w:rsid w:val="00BF29C6"/>
    <w:rsid w:val="00C16808"/>
    <w:rsid w:val="00C2031C"/>
    <w:rsid w:val="00C204DD"/>
    <w:rsid w:val="00C2407B"/>
    <w:rsid w:val="00C328E9"/>
    <w:rsid w:val="00C50441"/>
    <w:rsid w:val="00C77DC0"/>
    <w:rsid w:val="00C805F8"/>
    <w:rsid w:val="00C811BF"/>
    <w:rsid w:val="00C90390"/>
    <w:rsid w:val="00C9405C"/>
    <w:rsid w:val="00CA021B"/>
    <w:rsid w:val="00CA37EE"/>
    <w:rsid w:val="00CB2E90"/>
    <w:rsid w:val="00CD28E2"/>
    <w:rsid w:val="00CD72AF"/>
    <w:rsid w:val="00CD790C"/>
    <w:rsid w:val="00CE5789"/>
    <w:rsid w:val="00CE63F9"/>
    <w:rsid w:val="00D165C6"/>
    <w:rsid w:val="00D16B42"/>
    <w:rsid w:val="00D24ADC"/>
    <w:rsid w:val="00D27674"/>
    <w:rsid w:val="00D3286E"/>
    <w:rsid w:val="00D340A2"/>
    <w:rsid w:val="00D35812"/>
    <w:rsid w:val="00D42E08"/>
    <w:rsid w:val="00D528BE"/>
    <w:rsid w:val="00D5675B"/>
    <w:rsid w:val="00D57B91"/>
    <w:rsid w:val="00D65A7D"/>
    <w:rsid w:val="00D66DEC"/>
    <w:rsid w:val="00D71566"/>
    <w:rsid w:val="00D73779"/>
    <w:rsid w:val="00D800EA"/>
    <w:rsid w:val="00D847A5"/>
    <w:rsid w:val="00D855EE"/>
    <w:rsid w:val="00D87F77"/>
    <w:rsid w:val="00DA2D16"/>
    <w:rsid w:val="00DC11EE"/>
    <w:rsid w:val="00DC3008"/>
    <w:rsid w:val="00DC5262"/>
    <w:rsid w:val="00DD161D"/>
    <w:rsid w:val="00DD39F0"/>
    <w:rsid w:val="00DD6E9A"/>
    <w:rsid w:val="00DF7876"/>
    <w:rsid w:val="00DF7AB3"/>
    <w:rsid w:val="00E135B7"/>
    <w:rsid w:val="00E13650"/>
    <w:rsid w:val="00E151EC"/>
    <w:rsid w:val="00E17939"/>
    <w:rsid w:val="00E25E41"/>
    <w:rsid w:val="00E26F70"/>
    <w:rsid w:val="00E32D5E"/>
    <w:rsid w:val="00E37C4C"/>
    <w:rsid w:val="00E43834"/>
    <w:rsid w:val="00E53812"/>
    <w:rsid w:val="00E56951"/>
    <w:rsid w:val="00E60967"/>
    <w:rsid w:val="00E72B26"/>
    <w:rsid w:val="00E90D47"/>
    <w:rsid w:val="00E96B85"/>
    <w:rsid w:val="00E973D1"/>
    <w:rsid w:val="00E97455"/>
    <w:rsid w:val="00E97B4E"/>
    <w:rsid w:val="00E97D1C"/>
    <w:rsid w:val="00EA0517"/>
    <w:rsid w:val="00EA2876"/>
    <w:rsid w:val="00EB3572"/>
    <w:rsid w:val="00EB36C4"/>
    <w:rsid w:val="00EB56B4"/>
    <w:rsid w:val="00EC388A"/>
    <w:rsid w:val="00EC63ED"/>
    <w:rsid w:val="00EC6590"/>
    <w:rsid w:val="00ED144B"/>
    <w:rsid w:val="00ED4BA9"/>
    <w:rsid w:val="00EE742E"/>
    <w:rsid w:val="00EF2DDC"/>
    <w:rsid w:val="00EF553B"/>
    <w:rsid w:val="00F01673"/>
    <w:rsid w:val="00F02890"/>
    <w:rsid w:val="00F0334D"/>
    <w:rsid w:val="00F10844"/>
    <w:rsid w:val="00F123C3"/>
    <w:rsid w:val="00F14B63"/>
    <w:rsid w:val="00F311CA"/>
    <w:rsid w:val="00F37DA8"/>
    <w:rsid w:val="00F40E28"/>
    <w:rsid w:val="00F455EC"/>
    <w:rsid w:val="00F511B4"/>
    <w:rsid w:val="00F558C1"/>
    <w:rsid w:val="00F6026F"/>
    <w:rsid w:val="00F61949"/>
    <w:rsid w:val="00F76BEB"/>
    <w:rsid w:val="00F8266E"/>
    <w:rsid w:val="00F8544A"/>
    <w:rsid w:val="00F85F83"/>
    <w:rsid w:val="00F900B2"/>
    <w:rsid w:val="00F92617"/>
    <w:rsid w:val="00F94D91"/>
    <w:rsid w:val="00FA279A"/>
    <w:rsid w:val="00FA5AAD"/>
    <w:rsid w:val="00FB0039"/>
    <w:rsid w:val="00FC0C90"/>
    <w:rsid w:val="00FD098B"/>
    <w:rsid w:val="00FD325F"/>
    <w:rsid w:val="00FD7BD1"/>
    <w:rsid w:val="00FE022C"/>
    <w:rsid w:val="00FE5022"/>
    <w:rsid w:val="00FE5E49"/>
    <w:rsid w:val="00FF69CA"/>
    <w:rsid w:val="00FF7851"/>
    <w:rsid w:val="00FF7F9B"/>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7F"/>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
    <w:basedOn w:val="Normal"/>
    <w:next w:val="Normal"/>
    <w:link w:val="Ttulo1Car"/>
    <w:uiPriority w:val="9"/>
    <w:qFormat/>
    <w:rsid w:val="00502CB0"/>
    <w:pPr>
      <w:keepNext/>
      <w:spacing w:before="120"/>
      <w:jc w:val="center"/>
      <w:outlineLvl w:val="0"/>
    </w:pPr>
    <w:rPr>
      <w:rFonts w:ascii="Arial" w:eastAsia="Times New Roman" w:hAnsi="Arial" w:cs="Times New Roman"/>
      <w:b/>
      <w:szCs w:val="20"/>
      <w:lang w:val="es-ES" w:eastAsia="es-ES"/>
    </w:rPr>
  </w:style>
  <w:style w:type="paragraph" w:styleId="Ttulo2">
    <w:name w:val="heading 2"/>
    <w:aliases w:val="h2"/>
    <w:basedOn w:val="Normal"/>
    <w:next w:val="Normal"/>
    <w:link w:val="Ttulo2Car"/>
    <w:qFormat/>
    <w:rsid w:val="00502CB0"/>
    <w:pPr>
      <w:keepNext/>
      <w:spacing w:before="240" w:after="60"/>
      <w:outlineLvl w:val="1"/>
    </w:pPr>
    <w:rPr>
      <w:rFonts w:ascii="Arial" w:eastAsia="Times New Roman" w:hAnsi="Arial" w:cs="Arial"/>
      <w:b/>
      <w:bCs/>
      <w:i/>
      <w:iCs/>
      <w:sz w:val="28"/>
      <w:szCs w:val="28"/>
      <w:lang w:val="es-ES" w:eastAsia="es-ES"/>
    </w:rPr>
  </w:style>
  <w:style w:type="paragraph" w:styleId="Ttulo3">
    <w:name w:val="heading 3"/>
    <w:aliases w:val="H3,Titulo 3,Level 1 - 1,h3,Level 3 Topic Heading,Section"/>
    <w:basedOn w:val="Normal"/>
    <w:next w:val="Normal"/>
    <w:link w:val="Ttulo3Car"/>
    <w:uiPriority w:val="99"/>
    <w:qFormat/>
    <w:rsid w:val="00502CB0"/>
    <w:pPr>
      <w:keepNext/>
      <w:ind w:left="-567"/>
      <w:jc w:val="center"/>
      <w:outlineLvl w:val="2"/>
    </w:pPr>
    <w:rPr>
      <w:rFonts w:ascii="Arial" w:eastAsia="Times New Roman" w:hAnsi="Arial" w:cs="Times New Roman"/>
      <w:b/>
      <w:sz w:val="22"/>
      <w:szCs w:val="20"/>
      <w:lang w:val="es-ES" w:eastAsia="es-ES"/>
    </w:rPr>
  </w:style>
  <w:style w:type="paragraph" w:styleId="Ttulo4">
    <w:name w:val="heading 4"/>
    <w:basedOn w:val="Normal"/>
    <w:next w:val="Normal"/>
    <w:link w:val="Ttulo4Car"/>
    <w:uiPriority w:val="99"/>
    <w:unhideWhenUsed/>
    <w:qFormat/>
    <w:rsid w:val="00502CB0"/>
    <w:pPr>
      <w:keepNext/>
      <w:keepLines/>
      <w:suppressAutoHyphens/>
      <w:spacing w:before="200"/>
      <w:outlineLvl w:val="3"/>
    </w:pPr>
    <w:rPr>
      <w:rFonts w:asciiTheme="majorHAnsi" w:eastAsiaTheme="majorEastAsia" w:hAnsiTheme="majorHAnsi" w:cstheme="majorBidi"/>
      <w:b/>
      <w:bCs/>
      <w:i/>
      <w:iCs/>
      <w:color w:val="4F81BD" w:themeColor="accent1"/>
      <w:lang w:val="es-MX" w:eastAsia="ar-SA"/>
    </w:rPr>
  </w:style>
  <w:style w:type="paragraph" w:styleId="Ttulo5">
    <w:name w:val="heading 5"/>
    <w:basedOn w:val="Normal"/>
    <w:next w:val="Normal"/>
    <w:link w:val="Ttulo5Car"/>
    <w:uiPriority w:val="99"/>
    <w:qFormat/>
    <w:rsid w:val="00502CB0"/>
    <w:pPr>
      <w:keepNext/>
      <w:jc w:val="center"/>
      <w:outlineLvl w:val="4"/>
    </w:pPr>
    <w:rPr>
      <w:rFonts w:ascii="Times New Roman" w:eastAsia="Times New Roman" w:hAnsi="Times New Roman" w:cs="Times New Roman"/>
      <w:sz w:val="72"/>
      <w:szCs w:val="20"/>
      <w:lang w:val="es-ES" w:eastAsia="es-ES"/>
    </w:rPr>
  </w:style>
  <w:style w:type="paragraph" w:styleId="Ttulo6">
    <w:name w:val="heading 6"/>
    <w:basedOn w:val="Normal"/>
    <w:next w:val="Normal"/>
    <w:link w:val="Ttulo6Car"/>
    <w:uiPriority w:val="99"/>
    <w:qFormat/>
    <w:rsid w:val="00502CB0"/>
    <w:pPr>
      <w:keepNext/>
      <w:ind w:right="283"/>
      <w:jc w:val="center"/>
      <w:outlineLvl w:val="5"/>
    </w:pPr>
    <w:rPr>
      <w:rFonts w:ascii="Arial" w:eastAsia="Times New Roman" w:hAnsi="Arial" w:cs="Times New Roman"/>
      <w:b/>
      <w:szCs w:val="20"/>
      <w:lang w:val="es-ES" w:eastAsia="es-ES"/>
    </w:rPr>
  </w:style>
  <w:style w:type="paragraph" w:styleId="Ttulo7">
    <w:name w:val="heading 7"/>
    <w:basedOn w:val="Normal"/>
    <w:next w:val="Normal"/>
    <w:link w:val="Ttulo7Car"/>
    <w:uiPriority w:val="99"/>
    <w:qFormat/>
    <w:rsid w:val="00502CB0"/>
    <w:pPr>
      <w:keepNext/>
      <w:ind w:right="283"/>
      <w:outlineLvl w:val="6"/>
    </w:pPr>
    <w:rPr>
      <w:rFonts w:ascii="Arial" w:eastAsia="Times New Roman" w:hAnsi="Arial" w:cs="Times New Roman"/>
      <w:b/>
      <w:sz w:val="20"/>
      <w:szCs w:val="20"/>
      <w:lang w:val="es-ES" w:eastAsia="es-ES"/>
    </w:rPr>
  </w:style>
  <w:style w:type="paragraph" w:styleId="Ttulo8">
    <w:name w:val="heading 8"/>
    <w:basedOn w:val="Normal"/>
    <w:next w:val="Normal"/>
    <w:link w:val="Ttulo8Car"/>
    <w:uiPriority w:val="99"/>
    <w:qFormat/>
    <w:rsid w:val="00502CB0"/>
    <w:pPr>
      <w:tabs>
        <w:tab w:val="left" w:pos="0"/>
      </w:tabs>
      <w:suppressAutoHyphens/>
      <w:spacing w:before="240" w:after="60"/>
      <w:ind w:left="5760" w:hanging="360"/>
      <w:outlineLvl w:val="7"/>
    </w:pPr>
    <w:rPr>
      <w:rFonts w:ascii="Arial" w:eastAsia="Times New Roman" w:hAnsi="Arial" w:cs="Arial"/>
      <w:i/>
      <w:sz w:val="20"/>
      <w:szCs w:val="20"/>
      <w:lang w:eastAsia="ar-SA"/>
    </w:rPr>
  </w:style>
  <w:style w:type="paragraph" w:styleId="Ttulo9">
    <w:name w:val="heading 9"/>
    <w:basedOn w:val="Normal"/>
    <w:next w:val="Normal"/>
    <w:link w:val="Ttulo9Car"/>
    <w:qFormat/>
    <w:rsid w:val="00502CB0"/>
    <w:pPr>
      <w:suppressAutoHyphens/>
      <w:spacing w:before="240" w:after="60"/>
      <w:ind w:left="6480" w:hanging="360"/>
      <w:outlineLvl w:val="8"/>
    </w:pPr>
    <w:rPr>
      <w:rFonts w:ascii="Arial" w:eastAsia="Times New Roman" w:hAnsi="Arial" w:cs="Arial"/>
      <w:sz w:val="22"/>
      <w:szCs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anotacion,base,Text,logomai,Car1,En-tête 1.1,En-tÍte 1.1,En-tÕte 1.1,En-t’te 1.1,En-títe 1.1,En-tête 1.11,En-tÍte 1.11,En-tÕte 1.11,En-t’te 1.11,even"/>
    <w:basedOn w:val="Normal"/>
    <w:link w:val="EncabezadoCar"/>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LetterHeader Car,Cover Page Car,encabezado Car,En-tête SQ Car,ContentsHeader Car,aria Car,*Header Car,anotacion Car,base Car,Text Car,logomai Car,Car1 Car,En-tête 1.1 Car,En-tÍte 1.1 Car,En-tÕte 1.1 Car,En-t’te 1.1 Car,even Car"/>
    <w:basedOn w:val="Fuentedeprrafopredeter"/>
    <w:link w:val="Encabezado"/>
    <w:rsid w:val="00984A99"/>
  </w:style>
  <w:style w:type="paragraph" w:styleId="Piedepgina">
    <w:name w:val="footer"/>
    <w:aliases w:val=" Car3,Pie de página1,footer odd,footer odd1,footer odd2,footer odd3,footer odd4,footer odd5,footer Car,Car3"/>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aliases w:val=" Car3 Car,Pie de página1 Car,footer odd Car,footer odd1 Car,footer odd2 Car,footer odd3 Car,footer odd4 Car,footer odd5 Car,footer Car Car,Car3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502CB0"/>
    <w:rPr>
      <w:rFonts w:ascii="Arial" w:eastAsia="Times New Roman" w:hAnsi="Arial" w:cs="Times New Roman"/>
      <w:b/>
      <w:sz w:val="24"/>
      <w:szCs w:val="20"/>
      <w:lang w:val="es-ES" w:eastAsia="es-ES"/>
    </w:rPr>
  </w:style>
  <w:style w:type="character" w:customStyle="1" w:styleId="Ttulo2Car">
    <w:name w:val="Título 2 Car"/>
    <w:aliases w:val="h2 Car"/>
    <w:basedOn w:val="Fuentedeprrafopredeter"/>
    <w:link w:val="Ttulo2"/>
    <w:rsid w:val="00502CB0"/>
    <w:rPr>
      <w:rFonts w:ascii="Arial" w:eastAsia="Times New Roman" w:hAnsi="Arial" w:cs="Arial"/>
      <w:b/>
      <w:bCs/>
      <w:i/>
      <w:iCs/>
      <w:sz w:val="28"/>
      <w:szCs w:val="28"/>
      <w:lang w:val="es-ES" w:eastAsia="es-ES"/>
    </w:rPr>
  </w:style>
  <w:style w:type="character" w:customStyle="1" w:styleId="Ttulo3Car">
    <w:name w:val="Título 3 Car"/>
    <w:aliases w:val="H3 Car,Titulo 3 Car,Level 1 - 1 Car,h3 Car,Level 3 Topic Heading Car,Section Car"/>
    <w:basedOn w:val="Fuentedeprrafopredeter"/>
    <w:link w:val="Ttulo3"/>
    <w:uiPriority w:val="9"/>
    <w:rsid w:val="00502CB0"/>
    <w:rPr>
      <w:rFonts w:ascii="Arial" w:eastAsia="Times New Roman" w:hAnsi="Arial" w:cs="Times New Roman"/>
      <w:b/>
      <w:szCs w:val="20"/>
      <w:lang w:val="es-ES" w:eastAsia="es-ES"/>
    </w:rPr>
  </w:style>
  <w:style w:type="character" w:customStyle="1" w:styleId="Ttulo4Car">
    <w:name w:val="Título 4 Car"/>
    <w:basedOn w:val="Fuentedeprrafopredeter"/>
    <w:link w:val="Ttulo4"/>
    <w:rsid w:val="00502CB0"/>
    <w:rPr>
      <w:rFonts w:asciiTheme="majorHAnsi" w:eastAsiaTheme="majorEastAsia" w:hAnsiTheme="majorHAnsi" w:cstheme="majorBidi"/>
      <w:b/>
      <w:bCs/>
      <w:i/>
      <w:iCs/>
      <w:color w:val="4F81BD" w:themeColor="accent1"/>
      <w:sz w:val="24"/>
      <w:szCs w:val="24"/>
      <w:lang w:eastAsia="ar-SA"/>
    </w:rPr>
  </w:style>
  <w:style w:type="character" w:customStyle="1" w:styleId="Ttulo5Car">
    <w:name w:val="Título 5 Car"/>
    <w:basedOn w:val="Fuentedeprrafopredeter"/>
    <w:link w:val="Ttulo5"/>
    <w:uiPriority w:val="9"/>
    <w:rsid w:val="00502CB0"/>
    <w:rPr>
      <w:rFonts w:ascii="Times New Roman" w:eastAsia="Times New Roman" w:hAnsi="Times New Roman" w:cs="Times New Roman"/>
      <w:sz w:val="72"/>
      <w:szCs w:val="20"/>
      <w:lang w:val="es-ES" w:eastAsia="es-ES"/>
    </w:rPr>
  </w:style>
  <w:style w:type="character" w:customStyle="1" w:styleId="Ttulo6Car">
    <w:name w:val="Título 6 Car"/>
    <w:basedOn w:val="Fuentedeprrafopredeter"/>
    <w:link w:val="Ttulo6"/>
    <w:uiPriority w:val="9"/>
    <w:rsid w:val="00502CB0"/>
    <w:rPr>
      <w:rFonts w:ascii="Arial" w:eastAsia="Times New Roman" w:hAnsi="Arial" w:cs="Times New Roman"/>
      <w:b/>
      <w:sz w:val="24"/>
      <w:szCs w:val="20"/>
      <w:lang w:val="es-ES" w:eastAsia="es-ES"/>
    </w:rPr>
  </w:style>
  <w:style w:type="character" w:customStyle="1" w:styleId="Ttulo7Car">
    <w:name w:val="Título 7 Car"/>
    <w:basedOn w:val="Fuentedeprrafopredeter"/>
    <w:link w:val="Ttulo7"/>
    <w:rsid w:val="00502CB0"/>
    <w:rPr>
      <w:rFonts w:ascii="Arial" w:eastAsia="Times New Roman" w:hAnsi="Arial" w:cs="Times New Roman"/>
      <w:b/>
      <w:sz w:val="20"/>
      <w:szCs w:val="20"/>
      <w:lang w:val="es-ES" w:eastAsia="es-ES"/>
    </w:rPr>
  </w:style>
  <w:style w:type="character" w:customStyle="1" w:styleId="Ttulo8Car">
    <w:name w:val="Título 8 Car"/>
    <w:basedOn w:val="Fuentedeprrafopredeter"/>
    <w:link w:val="Ttulo8"/>
    <w:uiPriority w:val="9"/>
    <w:rsid w:val="00502CB0"/>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
    <w:rsid w:val="00502CB0"/>
    <w:rPr>
      <w:rFonts w:ascii="Arial" w:eastAsia="Times New Roman" w:hAnsi="Arial" w:cs="Arial"/>
      <w:lang w:val="es-ES" w:eastAsia="ar-SA"/>
    </w:rPr>
  </w:style>
  <w:style w:type="numbering" w:customStyle="1" w:styleId="Sinlista1">
    <w:name w:val="Sin lista1"/>
    <w:next w:val="Sinlista"/>
    <w:uiPriority w:val="99"/>
    <w:semiHidden/>
    <w:unhideWhenUsed/>
    <w:rsid w:val="00502CB0"/>
  </w:style>
  <w:style w:type="paragraph" w:styleId="Textoindependiente">
    <w:name w:val="Body Text"/>
    <w:aliases w:val="Body Text Char,TITULO SECCION"/>
    <w:basedOn w:val="Normal"/>
    <w:link w:val="TextoindependienteCar"/>
    <w:rsid w:val="00502CB0"/>
    <w:pPr>
      <w:suppressAutoHyphens/>
      <w:spacing w:after="120"/>
    </w:pPr>
    <w:rPr>
      <w:rFonts w:ascii="Times New Roman" w:eastAsia="Times New Roman" w:hAnsi="Times New Roman" w:cs="Times New Roman"/>
      <w:lang w:val="es-MX" w:eastAsia="ar-SA"/>
    </w:rPr>
  </w:style>
  <w:style w:type="character" w:customStyle="1" w:styleId="TextoindependienteCar">
    <w:name w:val="Texto independiente Car"/>
    <w:aliases w:val="Body Text Char Car,TITULO SECCION Car"/>
    <w:basedOn w:val="Fuentedeprrafopredeter"/>
    <w:link w:val="Textoindependiente"/>
    <w:rsid w:val="00502CB0"/>
    <w:rPr>
      <w:rFonts w:ascii="Times New Roman" w:eastAsia="Times New Roman" w:hAnsi="Times New Roman" w:cs="Times New Roman"/>
      <w:sz w:val="24"/>
      <w:szCs w:val="24"/>
      <w:lang w:eastAsia="ar-SA"/>
    </w:rPr>
  </w:style>
  <w:style w:type="paragraph" w:styleId="Prrafodelista">
    <w:name w:val="List Paragraph"/>
    <w:aliases w:val="lp1,Lista vistosa - Énfasis 11,List Paragraph11,Bullet List,FooterText,numbered,Paragraphe de liste1,Bulletr List Paragraph,列出段落,列出段落1,List Paragraph1,Scitum normal,Listas,Colorful List - Accent 11,List Paragraph Char Char,b1,Bullet 1,l"/>
    <w:basedOn w:val="Normal"/>
    <w:link w:val="PrrafodelistaCar"/>
    <w:uiPriority w:val="34"/>
    <w:qFormat/>
    <w:rsid w:val="00502CB0"/>
    <w:pPr>
      <w:suppressAutoHyphens/>
      <w:ind w:left="720"/>
      <w:contextualSpacing/>
    </w:pPr>
    <w:rPr>
      <w:rFonts w:ascii="Times New Roman" w:eastAsia="Times New Roman" w:hAnsi="Times New Roman" w:cs="Times New Roman"/>
      <w:lang w:val="es-MX" w:eastAsia="ar-SA"/>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List Paragraph1 Car,Scitum normal Car,Listas Car,b1 Car"/>
    <w:link w:val="Prrafodelista"/>
    <w:uiPriority w:val="99"/>
    <w:qFormat/>
    <w:rsid w:val="00502CB0"/>
    <w:rPr>
      <w:rFonts w:ascii="Times New Roman" w:eastAsia="Times New Roman" w:hAnsi="Times New Roman" w:cs="Times New Roman"/>
      <w:sz w:val="24"/>
      <w:szCs w:val="24"/>
      <w:lang w:eastAsia="ar-SA"/>
    </w:rPr>
  </w:style>
  <w:style w:type="paragraph" w:styleId="Textoindependiente2">
    <w:name w:val="Body Text 2"/>
    <w:basedOn w:val="Normal"/>
    <w:link w:val="Textoindependiente2Car"/>
    <w:unhideWhenUsed/>
    <w:rsid w:val="00502CB0"/>
    <w:pPr>
      <w:suppressAutoHyphens/>
      <w:spacing w:after="120" w:line="480" w:lineRule="auto"/>
    </w:pPr>
    <w:rPr>
      <w:rFonts w:ascii="Times New Roman" w:eastAsia="Times New Roman" w:hAnsi="Times New Roman" w:cs="Times New Roman"/>
      <w:lang w:val="es-MX" w:eastAsia="ar-SA"/>
    </w:rPr>
  </w:style>
  <w:style w:type="character" w:customStyle="1" w:styleId="Textoindependiente2Car">
    <w:name w:val="Texto independiente 2 Car"/>
    <w:basedOn w:val="Fuentedeprrafopredeter"/>
    <w:link w:val="Textoindependiente2"/>
    <w:rsid w:val="00502CB0"/>
    <w:rPr>
      <w:rFonts w:ascii="Times New Roman" w:eastAsia="Times New Roman" w:hAnsi="Times New Roman" w:cs="Times New Roman"/>
      <w:sz w:val="24"/>
      <w:szCs w:val="24"/>
      <w:lang w:eastAsia="ar-SA"/>
    </w:rPr>
  </w:style>
  <w:style w:type="character" w:styleId="Hipervnculo">
    <w:name w:val="Hyperlink"/>
    <w:aliases w:val="Hipervínculo1,Hipervínculo11,Hipervínculo12,Hipervínculo13,Hipervínculo14,Hipervínculo15"/>
    <w:uiPriority w:val="99"/>
    <w:rsid w:val="00502CB0"/>
    <w:rPr>
      <w:color w:val="0000FF"/>
      <w:u w:val="single"/>
    </w:rPr>
  </w:style>
  <w:style w:type="paragraph" w:customStyle="1" w:styleId="Car2">
    <w:name w:val="Car2"/>
    <w:basedOn w:val="Normal"/>
    <w:rsid w:val="00502CB0"/>
    <w:pPr>
      <w:suppressAutoHyphens/>
      <w:spacing w:after="160" w:line="240" w:lineRule="exact"/>
    </w:pPr>
    <w:rPr>
      <w:rFonts w:ascii="Tahoma" w:eastAsia="Times New Roman" w:hAnsi="Tahoma" w:cs="Times New Roman"/>
      <w:sz w:val="20"/>
      <w:szCs w:val="20"/>
      <w:lang w:val="en-US"/>
    </w:rPr>
  </w:style>
  <w:style w:type="character" w:styleId="Textoennegrita">
    <w:name w:val="Strong"/>
    <w:qFormat/>
    <w:rsid w:val="00502CB0"/>
    <w:rPr>
      <w:b/>
      <w:bCs/>
    </w:rPr>
  </w:style>
  <w:style w:type="paragraph" w:styleId="Sangradetextonormal">
    <w:name w:val="Body Text Indent"/>
    <w:basedOn w:val="Normal"/>
    <w:link w:val="SangradetextonormalCar"/>
    <w:rsid w:val="00502CB0"/>
    <w:pPr>
      <w:spacing w:after="120"/>
      <w:ind w:left="283"/>
    </w:pPr>
    <w:rPr>
      <w:rFonts w:ascii="Times New Roman" w:eastAsia="Times New Roman" w:hAnsi="Times New Roman" w:cs="Times New Roman"/>
      <w:sz w:val="52"/>
      <w:szCs w:val="20"/>
      <w:lang w:val="es-ES" w:eastAsia="es-ES"/>
    </w:rPr>
  </w:style>
  <w:style w:type="character" w:customStyle="1" w:styleId="SangradetextonormalCar">
    <w:name w:val="Sangría de texto normal Car"/>
    <w:basedOn w:val="Fuentedeprrafopredeter"/>
    <w:link w:val="Sangradetextonormal"/>
    <w:rsid w:val="00502CB0"/>
    <w:rPr>
      <w:rFonts w:ascii="Times New Roman" w:eastAsia="Times New Roman" w:hAnsi="Times New Roman" w:cs="Times New Roman"/>
      <w:sz w:val="52"/>
      <w:szCs w:val="20"/>
      <w:lang w:val="es-ES" w:eastAsia="es-ES"/>
    </w:rPr>
  </w:style>
  <w:style w:type="paragraph" w:customStyle="1" w:styleId="bodytextindent20">
    <w:name w:val="bodytextindent20"/>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Textoindependiente31">
    <w:name w:val="Texto independiente 31"/>
    <w:basedOn w:val="Normal"/>
    <w:rsid w:val="00502CB0"/>
    <w:pPr>
      <w:suppressAutoHyphens/>
      <w:overflowPunct w:val="0"/>
      <w:autoSpaceDE w:val="0"/>
      <w:jc w:val="both"/>
      <w:textAlignment w:val="baseline"/>
    </w:pPr>
    <w:rPr>
      <w:rFonts w:ascii="Times New Roman" w:eastAsia="Times New Roman" w:hAnsi="Times New Roman" w:cs="Times New Roman"/>
      <w:sz w:val="20"/>
      <w:szCs w:val="20"/>
      <w:lang w:val="es-MX" w:eastAsia="ar-SA"/>
    </w:rPr>
  </w:style>
  <w:style w:type="paragraph" w:customStyle="1" w:styleId="Prrafodelista1">
    <w:name w:val="Párrafo de lista1"/>
    <w:basedOn w:val="Normal"/>
    <w:uiPriority w:val="99"/>
    <w:rsid w:val="00502CB0"/>
    <w:pPr>
      <w:spacing w:before="120"/>
      <w:ind w:left="720"/>
      <w:jc w:val="both"/>
    </w:pPr>
    <w:rPr>
      <w:rFonts w:ascii="Verdana" w:eastAsia="Times New Roman" w:hAnsi="Verdana" w:cs="Times New Roman"/>
      <w:sz w:val="20"/>
      <w:szCs w:val="20"/>
      <w:lang w:val="en-US" w:eastAsia="es-ES"/>
    </w:rPr>
  </w:style>
  <w:style w:type="paragraph" w:styleId="Ttulo">
    <w:name w:val="Title"/>
    <w:basedOn w:val="Normal"/>
    <w:next w:val="Subttulo"/>
    <w:link w:val="TtuloCar"/>
    <w:qFormat/>
    <w:rsid w:val="00502CB0"/>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uppressAutoHyphens/>
      <w:spacing w:line="0" w:lineRule="atLeast"/>
      <w:ind w:hanging="4"/>
      <w:jc w:val="center"/>
    </w:pPr>
    <w:rPr>
      <w:rFonts w:ascii="Arial" w:eastAsia="Times New Roman" w:hAnsi="Arial" w:cs="Arial"/>
      <w:sz w:val="28"/>
      <w:szCs w:val="20"/>
      <w:lang w:val="es-ES" w:eastAsia="ar-SA"/>
    </w:rPr>
  </w:style>
  <w:style w:type="character" w:customStyle="1" w:styleId="TtuloCar">
    <w:name w:val="Título Car"/>
    <w:basedOn w:val="Fuentedeprrafopredeter"/>
    <w:link w:val="Ttulo"/>
    <w:rsid w:val="00502CB0"/>
    <w:rPr>
      <w:rFonts w:ascii="Arial" w:eastAsia="Times New Roman" w:hAnsi="Arial" w:cs="Arial"/>
      <w:sz w:val="28"/>
      <w:szCs w:val="20"/>
      <w:lang w:val="es-ES" w:eastAsia="ar-SA"/>
    </w:rPr>
  </w:style>
  <w:style w:type="paragraph" w:styleId="Subttulo">
    <w:name w:val="Subtitle"/>
    <w:basedOn w:val="Normal"/>
    <w:next w:val="Normal"/>
    <w:link w:val="SubttuloCar"/>
    <w:qFormat/>
    <w:rsid w:val="00502CB0"/>
    <w:pPr>
      <w:numPr>
        <w:ilvl w:val="1"/>
      </w:numPr>
      <w:suppressAutoHyphens/>
    </w:pPr>
    <w:rPr>
      <w:rFonts w:asciiTheme="majorHAnsi" w:eastAsiaTheme="majorEastAsia" w:hAnsiTheme="majorHAnsi" w:cstheme="majorBidi"/>
      <w:i/>
      <w:iCs/>
      <w:color w:val="4F81BD" w:themeColor="accent1"/>
      <w:spacing w:val="15"/>
      <w:lang w:val="es-MX" w:eastAsia="ar-SA"/>
    </w:rPr>
  </w:style>
  <w:style w:type="character" w:customStyle="1" w:styleId="SubttuloCar">
    <w:name w:val="Subtítulo Car"/>
    <w:basedOn w:val="Fuentedeprrafopredeter"/>
    <w:link w:val="Subttulo"/>
    <w:rsid w:val="00502CB0"/>
    <w:rPr>
      <w:rFonts w:asciiTheme="majorHAnsi" w:eastAsiaTheme="majorEastAsia" w:hAnsiTheme="majorHAnsi" w:cstheme="majorBidi"/>
      <w:i/>
      <w:iCs/>
      <w:color w:val="4F81BD" w:themeColor="accent1"/>
      <w:spacing w:val="15"/>
      <w:sz w:val="24"/>
      <w:szCs w:val="24"/>
      <w:lang w:eastAsia="ar-SA"/>
    </w:rPr>
  </w:style>
  <w:style w:type="paragraph" w:styleId="Textoindependiente3">
    <w:name w:val="Body Text 3"/>
    <w:basedOn w:val="Normal"/>
    <w:link w:val="Textoindependiente3Car"/>
    <w:unhideWhenUsed/>
    <w:rsid w:val="00502CB0"/>
    <w:pPr>
      <w:suppressAutoHyphens/>
      <w:spacing w:after="120"/>
    </w:pPr>
    <w:rPr>
      <w:rFonts w:ascii="Times New Roman" w:eastAsia="Times New Roman" w:hAnsi="Times New Roman" w:cs="Times New Roman"/>
      <w:sz w:val="16"/>
      <w:szCs w:val="16"/>
      <w:lang w:val="es-MX" w:eastAsia="ar-SA"/>
    </w:rPr>
  </w:style>
  <w:style w:type="character" w:customStyle="1" w:styleId="Textoindependiente3Car">
    <w:name w:val="Texto independiente 3 Car"/>
    <w:basedOn w:val="Fuentedeprrafopredeter"/>
    <w:link w:val="Textoindependiente3"/>
    <w:rsid w:val="00502CB0"/>
    <w:rPr>
      <w:rFonts w:ascii="Times New Roman" w:eastAsia="Times New Roman" w:hAnsi="Times New Roman" w:cs="Times New Roman"/>
      <w:sz w:val="16"/>
      <w:szCs w:val="16"/>
      <w:lang w:eastAsia="ar-SA"/>
    </w:rPr>
  </w:style>
  <w:style w:type="paragraph" w:styleId="Epgrafe">
    <w:name w:val="caption"/>
    <w:basedOn w:val="Normal"/>
    <w:next w:val="Normal"/>
    <w:qFormat/>
    <w:rsid w:val="00502CB0"/>
    <w:pPr>
      <w:jc w:val="right"/>
    </w:pPr>
    <w:rPr>
      <w:rFonts w:ascii="Comic Sans MS" w:eastAsia="Times New Roman" w:hAnsi="Comic Sans MS" w:cs="Times New Roman"/>
      <w:b/>
      <w:sz w:val="20"/>
      <w:szCs w:val="20"/>
      <w:lang w:val="es-ES" w:eastAsia="es-ES"/>
    </w:rPr>
  </w:style>
  <w:style w:type="paragraph" w:styleId="Textodebloque">
    <w:name w:val="Block Text"/>
    <w:basedOn w:val="Normal"/>
    <w:rsid w:val="00502CB0"/>
    <w:pPr>
      <w:ind w:left="284" w:right="283" w:hanging="284"/>
      <w:jc w:val="both"/>
    </w:pPr>
    <w:rPr>
      <w:rFonts w:ascii="Arial" w:eastAsia="Times New Roman" w:hAnsi="Arial" w:cs="Times New Roman"/>
      <w:sz w:val="22"/>
      <w:szCs w:val="20"/>
      <w:lang w:val="es-ES" w:eastAsia="es-ES"/>
    </w:rPr>
  </w:style>
  <w:style w:type="paragraph" w:customStyle="1" w:styleId="Textosinformato1">
    <w:name w:val="Texto sin formato1"/>
    <w:basedOn w:val="Normal"/>
    <w:rsid w:val="00502CB0"/>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paragraph" w:styleId="NormalWeb">
    <w:name w:val="Normal (Web)"/>
    <w:basedOn w:val="Normal"/>
    <w:link w:val="NormalWebCar"/>
    <w:uiPriority w:val="99"/>
    <w:rsid w:val="00502CB0"/>
    <w:pPr>
      <w:spacing w:before="100" w:beforeAutospacing="1" w:after="100" w:afterAutospacing="1"/>
    </w:pPr>
    <w:rPr>
      <w:rFonts w:ascii="Times New Roman" w:eastAsia="Times New Roman" w:hAnsi="Times New Roman" w:cs="Times New Roman"/>
      <w:lang w:val="es-MX" w:eastAsia="es-MX"/>
    </w:rPr>
  </w:style>
  <w:style w:type="table" w:styleId="Tablaconcuadrcula">
    <w:name w:val="Table Grid"/>
    <w:basedOn w:val="Tablanormal"/>
    <w:uiPriority w:val="39"/>
    <w:rsid w:val="00502CB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uiPriority w:val="99"/>
    <w:rsid w:val="00502CB0"/>
    <w:rPr>
      <w:sz w:val="16"/>
      <w:szCs w:val="16"/>
    </w:rPr>
  </w:style>
  <w:style w:type="paragraph" w:styleId="Textocomentario">
    <w:name w:val="annotation text"/>
    <w:aliases w:val="Comment Text Char1"/>
    <w:basedOn w:val="Normal"/>
    <w:link w:val="TextocomentarioCar"/>
    <w:uiPriority w:val="99"/>
    <w:rsid w:val="00502CB0"/>
    <w:rPr>
      <w:rFonts w:ascii="Times New Roman" w:eastAsia="Times New Roman" w:hAnsi="Times New Roman" w:cs="Times New Roman"/>
      <w:sz w:val="20"/>
      <w:szCs w:val="20"/>
      <w:lang w:val="es-ES" w:eastAsia="es-ES"/>
    </w:rPr>
  </w:style>
  <w:style w:type="character" w:customStyle="1" w:styleId="TextocomentarioCar">
    <w:name w:val="Texto comentario Car"/>
    <w:aliases w:val="Comment Text Char1 Car"/>
    <w:basedOn w:val="Fuentedeprrafopredeter"/>
    <w:link w:val="Textocomentario"/>
    <w:uiPriority w:val="99"/>
    <w:rsid w:val="00502CB0"/>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02CB0"/>
    <w:rPr>
      <w:b/>
      <w:bCs/>
    </w:rPr>
  </w:style>
  <w:style w:type="character" w:customStyle="1" w:styleId="AsuntodelcomentarioCar">
    <w:name w:val="Asunto del comentario Car"/>
    <w:basedOn w:val="TextocomentarioCar"/>
    <w:link w:val="Asuntodelcomentario"/>
    <w:uiPriority w:val="99"/>
    <w:rsid w:val="00502CB0"/>
    <w:rPr>
      <w:rFonts w:ascii="Times New Roman" w:eastAsia="Times New Roman" w:hAnsi="Times New Roman" w:cs="Times New Roman"/>
      <w:b/>
      <w:bCs/>
      <w:sz w:val="20"/>
      <w:szCs w:val="20"/>
      <w:lang w:val="es-ES" w:eastAsia="es-ES"/>
    </w:rPr>
  </w:style>
  <w:style w:type="character" w:styleId="Textodelmarcadordeposicin">
    <w:name w:val="Placeholder Text"/>
    <w:uiPriority w:val="99"/>
    <w:semiHidden/>
    <w:rsid w:val="00502CB0"/>
    <w:rPr>
      <w:color w:val="808080"/>
    </w:rPr>
  </w:style>
  <w:style w:type="paragraph" w:customStyle="1" w:styleId="Epgrafe1">
    <w:name w:val="Epígrafe1"/>
    <w:basedOn w:val="Normal"/>
    <w:next w:val="Normal"/>
    <w:rsid w:val="00502CB0"/>
    <w:pPr>
      <w:suppressAutoHyphens/>
      <w:overflowPunct w:val="0"/>
      <w:autoSpaceDE w:val="0"/>
      <w:jc w:val="center"/>
      <w:textAlignment w:val="baseline"/>
    </w:pPr>
    <w:rPr>
      <w:rFonts w:ascii="Arial" w:eastAsia="Times New Roman" w:hAnsi="Arial" w:cs="Times New Roman"/>
      <w:b/>
      <w:szCs w:val="20"/>
      <w:lang w:eastAsia="ar-SA"/>
    </w:rPr>
  </w:style>
  <w:style w:type="paragraph" w:customStyle="1" w:styleId="Textoindependiente21">
    <w:name w:val="Texto independiente 21"/>
    <w:basedOn w:val="Normal"/>
    <w:rsid w:val="00502CB0"/>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1">
    <w:name w:val="Sangría 2 de t. independiente1"/>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502CB0"/>
    <w:pPr>
      <w:tabs>
        <w:tab w:val="left" w:pos="2596"/>
        <w:tab w:val="left" w:pos="12378"/>
      </w:tabs>
      <w:suppressAutoHyphens/>
      <w:spacing w:before="120"/>
      <w:ind w:left="360" w:right="51" w:firstLine="774"/>
      <w:jc w:val="both"/>
    </w:pPr>
    <w:rPr>
      <w:rFonts w:ascii="Arial" w:eastAsia="Times New Roman" w:hAnsi="Arial" w:cs="Times New Roman"/>
      <w:sz w:val="22"/>
      <w:lang w:val="es-ES" w:eastAsia="ar-SA"/>
    </w:rPr>
  </w:style>
  <w:style w:type="paragraph" w:customStyle="1" w:styleId="xl22">
    <w:name w:val="xl22"/>
    <w:basedOn w:val="Normal"/>
    <w:rsid w:val="00502CB0"/>
    <w:pPr>
      <w:suppressAutoHyphens/>
      <w:spacing w:before="280" w:after="280"/>
      <w:jc w:val="center"/>
    </w:pPr>
    <w:rPr>
      <w:rFonts w:ascii="Arial" w:eastAsia="Arial Unicode MS" w:hAnsi="Arial" w:cs="Arial"/>
      <w:sz w:val="16"/>
      <w:szCs w:val="16"/>
      <w:lang w:val="es-ES" w:eastAsia="ar-SA"/>
    </w:rPr>
  </w:style>
  <w:style w:type="character" w:styleId="Nmerodepgina">
    <w:name w:val="page number"/>
    <w:basedOn w:val="Fuentedeprrafopredeter"/>
    <w:rsid w:val="00502CB0"/>
  </w:style>
  <w:style w:type="paragraph" w:customStyle="1" w:styleId="Sangra2detindependiente3">
    <w:name w:val="Sangría 2 de t. independiente3"/>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Sangra2detindependiente2">
    <w:name w:val="Sangría 2 de t. independiente2"/>
    <w:basedOn w:val="Normal"/>
    <w:rsid w:val="00502CB0"/>
    <w:pPr>
      <w:suppressAutoHyphens/>
      <w:ind w:left="1701"/>
      <w:jc w:val="both"/>
    </w:pPr>
    <w:rPr>
      <w:rFonts w:ascii="Arial" w:eastAsia="Times New Roman" w:hAnsi="Arial" w:cs="Times New Roman"/>
      <w:sz w:val="21"/>
      <w:szCs w:val="20"/>
      <w:lang w:eastAsia="ar-SA"/>
    </w:rPr>
  </w:style>
  <w:style w:type="character" w:customStyle="1" w:styleId="WW8Num24z0">
    <w:name w:val="WW8Num24z0"/>
    <w:rsid w:val="00502CB0"/>
    <w:rPr>
      <w:rFonts w:ascii="Symbol" w:hAnsi="Symbol"/>
    </w:rPr>
  </w:style>
  <w:style w:type="paragraph" w:customStyle="1" w:styleId="Sangra2detindependiente4">
    <w:name w:val="Sangría 2 de t. independiente4"/>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character" w:styleId="Hipervnculovisitado">
    <w:name w:val="FollowedHyperlink"/>
    <w:basedOn w:val="Fuentedeprrafopredeter"/>
    <w:uiPriority w:val="99"/>
    <w:unhideWhenUsed/>
    <w:rsid w:val="00502CB0"/>
    <w:rPr>
      <w:color w:val="800080" w:themeColor="followedHyperlink"/>
      <w:u w:val="single"/>
    </w:rPr>
  </w:style>
  <w:style w:type="character" w:customStyle="1" w:styleId="WW8Num2z0">
    <w:name w:val="WW8Num2z0"/>
    <w:rsid w:val="00502CB0"/>
    <w:rPr>
      <w:rFonts w:ascii="Arial" w:hAnsi="Arial"/>
      <w:b/>
      <w:i w:val="0"/>
      <w:sz w:val="24"/>
      <w:szCs w:val="24"/>
    </w:rPr>
  </w:style>
  <w:style w:type="character" w:customStyle="1" w:styleId="WW8Num3z1">
    <w:name w:val="WW8Num3z1"/>
    <w:rsid w:val="00502CB0"/>
    <w:rPr>
      <w:b w:val="0"/>
    </w:rPr>
  </w:style>
  <w:style w:type="character" w:customStyle="1" w:styleId="WW8Num5z0">
    <w:name w:val="WW8Num5z0"/>
    <w:rsid w:val="00502CB0"/>
    <w:rPr>
      <w:rFonts w:ascii="Symbol" w:hAnsi="Symbol"/>
    </w:rPr>
  </w:style>
  <w:style w:type="character" w:customStyle="1" w:styleId="WW8Num6z0">
    <w:name w:val="WW8Num6z0"/>
    <w:rsid w:val="00502CB0"/>
    <w:rPr>
      <w:rFonts w:ascii="Symbol" w:hAnsi="Symbol"/>
    </w:rPr>
  </w:style>
  <w:style w:type="character" w:customStyle="1" w:styleId="WW8Num7z0">
    <w:name w:val="WW8Num7z0"/>
    <w:rsid w:val="00502CB0"/>
    <w:rPr>
      <w:b/>
    </w:rPr>
  </w:style>
  <w:style w:type="character" w:customStyle="1" w:styleId="WW8Num8z0">
    <w:name w:val="WW8Num8z0"/>
    <w:rsid w:val="00502CB0"/>
    <w:rPr>
      <w:rFonts w:ascii="Wingdings" w:hAnsi="Wingdings"/>
    </w:rPr>
  </w:style>
  <w:style w:type="character" w:customStyle="1" w:styleId="WW8Num9z0">
    <w:name w:val="WW8Num9z0"/>
    <w:rsid w:val="00502CB0"/>
    <w:rPr>
      <w:b/>
    </w:rPr>
  </w:style>
  <w:style w:type="character" w:customStyle="1" w:styleId="WW8Num10z0">
    <w:name w:val="WW8Num10z0"/>
    <w:rsid w:val="00502CB0"/>
    <w:rPr>
      <w:rFonts w:ascii="Symbol" w:hAnsi="Symbol"/>
    </w:rPr>
  </w:style>
  <w:style w:type="character" w:customStyle="1" w:styleId="WW8Num12z0">
    <w:name w:val="WW8Num12z0"/>
    <w:rsid w:val="00502CB0"/>
    <w:rPr>
      <w:rFonts w:ascii="Symbol" w:hAnsi="Symbol"/>
    </w:rPr>
  </w:style>
  <w:style w:type="character" w:customStyle="1" w:styleId="WW8Num13z0">
    <w:name w:val="WW8Num13z0"/>
    <w:rsid w:val="00502CB0"/>
    <w:rPr>
      <w:rFonts w:ascii="Symbol" w:hAnsi="Symbol"/>
    </w:rPr>
  </w:style>
  <w:style w:type="character" w:customStyle="1" w:styleId="WW8Num14z0">
    <w:name w:val="WW8Num14z0"/>
    <w:rsid w:val="00502CB0"/>
    <w:rPr>
      <w:b w:val="0"/>
      <w:i w:val="0"/>
    </w:rPr>
  </w:style>
  <w:style w:type="character" w:customStyle="1" w:styleId="WW8Num15z0">
    <w:name w:val="WW8Num15z0"/>
    <w:rsid w:val="00502CB0"/>
    <w:rPr>
      <w:rFonts w:ascii="Symbol" w:hAnsi="Symbol"/>
    </w:rPr>
  </w:style>
  <w:style w:type="character" w:customStyle="1" w:styleId="WW8Num16z0">
    <w:name w:val="WW8Num16z0"/>
    <w:rsid w:val="00502CB0"/>
    <w:rPr>
      <w:b w:val="0"/>
    </w:rPr>
  </w:style>
  <w:style w:type="character" w:customStyle="1" w:styleId="WW8Num17z0">
    <w:name w:val="WW8Num17z0"/>
    <w:rsid w:val="00502CB0"/>
    <w:rPr>
      <w:rFonts w:ascii="Symbol" w:hAnsi="Symbol"/>
    </w:rPr>
  </w:style>
  <w:style w:type="character" w:customStyle="1" w:styleId="WW8Num18z0">
    <w:name w:val="WW8Num18z0"/>
    <w:rsid w:val="00502CB0"/>
    <w:rPr>
      <w:rFonts w:ascii="Symbol" w:hAnsi="Symbol"/>
    </w:rPr>
  </w:style>
  <w:style w:type="character" w:customStyle="1" w:styleId="WW8Num20z0">
    <w:name w:val="WW8Num20z0"/>
    <w:rsid w:val="00502CB0"/>
    <w:rPr>
      <w:rFonts w:ascii="Symbol" w:hAnsi="Symbol"/>
    </w:rPr>
  </w:style>
  <w:style w:type="character" w:customStyle="1" w:styleId="WW8Num21z0">
    <w:name w:val="WW8Num21z0"/>
    <w:rsid w:val="00502CB0"/>
    <w:rPr>
      <w:rFonts w:ascii="Wingdings" w:hAnsi="Wingdings"/>
    </w:rPr>
  </w:style>
  <w:style w:type="character" w:customStyle="1" w:styleId="WW8Num22z0">
    <w:name w:val="WW8Num22z0"/>
    <w:rsid w:val="00502CB0"/>
    <w:rPr>
      <w:b/>
    </w:rPr>
  </w:style>
  <w:style w:type="character" w:customStyle="1" w:styleId="WW8Num25z0">
    <w:name w:val="WW8Num25z0"/>
    <w:rsid w:val="00502CB0"/>
    <w:rPr>
      <w:rFonts w:ascii="Wingdings" w:hAnsi="Wingdings"/>
    </w:rPr>
  </w:style>
  <w:style w:type="character" w:customStyle="1" w:styleId="Absatz-Standardschriftart">
    <w:name w:val="Absatz-Standardschriftart"/>
    <w:rsid w:val="00502CB0"/>
  </w:style>
  <w:style w:type="character" w:customStyle="1" w:styleId="WW8Num1z0">
    <w:name w:val="WW8Num1z0"/>
    <w:rsid w:val="00502CB0"/>
    <w:rPr>
      <w:rFonts w:ascii="Arial" w:hAnsi="Arial"/>
      <w:b/>
      <w:i w:val="0"/>
      <w:sz w:val="24"/>
      <w:szCs w:val="24"/>
    </w:rPr>
  </w:style>
  <w:style w:type="character" w:customStyle="1" w:styleId="WW8Num2z1">
    <w:name w:val="WW8Num2z1"/>
    <w:rsid w:val="00502CB0"/>
    <w:rPr>
      <w:b w:val="0"/>
    </w:rPr>
  </w:style>
  <w:style w:type="character" w:customStyle="1" w:styleId="WW8Num4z0">
    <w:name w:val="WW8Num4z0"/>
    <w:rsid w:val="00502CB0"/>
    <w:rPr>
      <w:b w:val="0"/>
    </w:rPr>
  </w:style>
  <w:style w:type="character" w:customStyle="1" w:styleId="WW8Num4z1">
    <w:name w:val="WW8Num4z1"/>
    <w:rsid w:val="00502CB0"/>
    <w:rPr>
      <w:rFonts w:ascii="Courier New" w:hAnsi="Courier New" w:cs="Courier New"/>
    </w:rPr>
  </w:style>
  <w:style w:type="character" w:customStyle="1" w:styleId="WW8Num4z2">
    <w:name w:val="WW8Num4z2"/>
    <w:rsid w:val="00502CB0"/>
    <w:rPr>
      <w:rFonts w:ascii="Wingdings" w:hAnsi="Wingdings"/>
    </w:rPr>
  </w:style>
  <w:style w:type="character" w:customStyle="1" w:styleId="WW8Num4z3">
    <w:name w:val="WW8Num4z3"/>
    <w:rsid w:val="00502CB0"/>
    <w:rPr>
      <w:rFonts w:ascii="Symbol" w:hAnsi="Symbol"/>
    </w:rPr>
  </w:style>
  <w:style w:type="character" w:customStyle="1" w:styleId="WW8Num5z1">
    <w:name w:val="WW8Num5z1"/>
    <w:rsid w:val="00502CB0"/>
    <w:rPr>
      <w:rFonts w:ascii="Courier New" w:hAnsi="Courier New" w:cs="Courier New"/>
    </w:rPr>
  </w:style>
  <w:style w:type="character" w:customStyle="1" w:styleId="WW8Num5z2">
    <w:name w:val="WW8Num5z2"/>
    <w:rsid w:val="00502CB0"/>
    <w:rPr>
      <w:rFonts w:ascii="Wingdings" w:hAnsi="Wingdings"/>
    </w:rPr>
  </w:style>
  <w:style w:type="character" w:customStyle="1" w:styleId="WW8Num6z1">
    <w:name w:val="WW8Num6z1"/>
    <w:rsid w:val="00502CB0"/>
    <w:rPr>
      <w:rFonts w:ascii="Courier New" w:hAnsi="Courier New" w:cs="Courier New"/>
    </w:rPr>
  </w:style>
  <w:style w:type="character" w:customStyle="1" w:styleId="WW8Num6z2">
    <w:name w:val="WW8Num6z2"/>
    <w:rsid w:val="00502CB0"/>
    <w:rPr>
      <w:rFonts w:ascii="Wingdings" w:hAnsi="Wingdings"/>
    </w:rPr>
  </w:style>
  <w:style w:type="character" w:customStyle="1" w:styleId="WW8Num8z1">
    <w:name w:val="WW8Num8z1"/>
    <w:rsid w:val="00502CB0"/>
    <w:rPr>
      <w:rFonts w:ascii="Courier New" w:hAnsi="Courier New" w:cs="Courier New"/>
    </w:rPr>
  </w:style>
  <w:style w:type="character" w:customStyle="1" w:styleId="WW8Num8z3">
    <w:name w:val="WW8Num8z3"/>
    <w:rsid w:val="00502CB0"/>
    <w:rPr>
      <w:rFonts w:ascii="Symbol" w:hAnsi="Symbol"/>
    </w:rPr>
  </w:style>
  <w:style w:type="character" w:customStyle="1" w:styleId="WW8Num10z1">
    <w:name w:val="WW8Num10z1"/>
    <w:rsid w:val="00502CB0"/>
    <w:rPr>
      <w:rFonts w:ascii="Courier New" w:hAnsi="Courier New" w:cs="Courier New"/>
    </w:rPr>
  </w:style>
  <w:style w:type="character" w:customStyle="1" w:styleId="WW8Num10z2">
    <w:name w:val="WW8Num10z2"/>
    <w:rsid w:val="00502CB0"/>
    <w:rPr>
      <w:rFonts w:ascii="Wingdings" w:hAnsi="Wingdings"/>
    </w:rPr>
  </w:style>
  <w:style w:type="character" w:customStyle="1" w:styleId="WW8Num11z0">
    <w:name w:val="WW8Num11z0"/>
    <w:rsid w:val="00502CB0"/>
    <w:rPr>
      <w:b/>
    </w:rPr>
  </w:style>
  <w:style w:type="character" w:customStyle="1" w:styleId="WW8Num12z1">
    <w:name w:val="WW8Num12z1"/>
    <w:rsid w:val="00502CB0"/>
    <w:rPr>
      <w:rFonts w:ascii="Courier New" w:hAnsi="Courier New" w:cs="Courier New"/>
    </w:rPr>
  </w:style>
  <w:style w:type="character" w:customStyle="1" w:styleId="WW8Num12z2">
    <w:name w:val="WW8Num12z2"/>
    <w:rsid w:val="00502CB0"/>
    <w:rPr>
      <w:rFonts w:ascii="Wingdings" w:hAnsi="Wingdings"/>
    </w:rPr>
  </w:style>
  <w:style w:type="character" w:customStyle="1" w:styleId="WW8Num15z1">
    <w:name w:val="WW8Num15z1"/>
    <w:rsid w:val="00502CB0"/>
    <w:rPr>
      <w:rFonts w:ascii="Courier New" w:hAnsi="Courier New" w:cs="Courier New"/>
    </w:rPr>
  </w:style>
  <w:style w:type="character" w:customStyle="1" w:styleId="WW8Num15z2">
    <w:name w:val="WW8Num15z2"/>
    <w:rsid w:val="00502CB0"/>
    <w:rPr>
      <w:rFonts w:ascii="Wingdings" w:hAnsi="Wingdings"/>
    </w:rPr>
  </w:style>
  <w:style w:type="character" w:customStyle="1" w:styleId="WW8Num17z1">
    <w:name w:val="WW8Num17z1"/>
    <w:rsid w:val="00502CB0"/>
    <w:rPr>
      <w:rFonts w:ascii="Courier New" w:hAnsi="Courier New" w:cs="Courier New"/>
    </w:rPr>
  </w:style>
  <w:style w:type="character" w:customStyle="1" w:styleId="WW8Num17z2">
    <w:name w:val="WW8Num17z2"/>
    <w:rsid w:val="00502CB0"/>
    <w:rPr>
      <w:rFonts w:ascii="Wingdings" w:hAnsi="Wingdings"/>
    </w:rPr>
  </w:style>
  <w:style w:type="character" w:customStyle="1" w:styleId="WW8Num18z1">
    <w:name w:val="WW8Num18z1"/>
    <w:rsid w:val="00502CB0"/>
    <w:rPr>
      <w:rFonts w:ascii="Courier New" w:hAnsi="Courier New" w:cs="Courier New"/>
    </w:rPr>
  </w:style>
  <w:style w:type="character" w:customStyle="1" w:styleId="WW8Num18z2">
    <w:name w:val="WW8Num18z2"/>
    <w:rsid w:val="00502CB0"/>
    <w:rPr>
      <w:rFonts w:ascii="Wingdings" w:hAnsi="Wingdings"/>
    </w:rPr>
  </w:style>
  <w:style w:type="character" w:customStyle="1" w:styleId="WW8Num19z0">
    <w:name w:val="WW8Num19z0"/>
    <w:rsid w:val="00502CB0"/>
    <w:rPr>
      <w:rFonts w:ascii="Symbol" w:hAnsi="Symbol"/>
    </w:rPr>
  </w:style>
  <w:style w:type="character" w:customStyle="1" w:styleId="WW8Num19z1">
    <w:name w:val="WW8Num19z1"/>
    <w:rsid w:val="00502CB0"/>
    <w:rPr>
      <w:rFonts w:ascii="Courier New" w:hAnsi="Courier New" w:cs="Courier New"/>
    </w:rPr>
  </w:style>
  <w:style w:type="character" w:customStyle="1" w:styleId="WW8Num19z2">
    <w:name w:val="WW8Num19z2"/>
    <w:rsid w:val="00502CB0"/>
    <w:rPr>
      <w:rFonts w:ascii="Wingdings" w:hAnsi="Wingdings"/>
    </w:rPr>
  </w:style>
  <w:style w:type="character" w:customStyle="1" w:styleId="WW8Num20z1">
    <w:name w:val="WW8Num20z1"/>
    <w:rsid w:val="00502CB0"/>
    <w:rPr>
      <w:rFonts w:ascii="Courier New" w:hAnsi="Courier New" w:cs="Courier New"/>
    </w:rPr>
  </w:style>
  <w:style w:type="character" w:customStyle="1" w:styleId="WW8Num20z2">
    <w:name w:val="WW8Num20z2"/>
    <w:rsid w:val="00502CB0"/>
    <w:rPr>
      <w:rFonts w:ascii="Wingdings" w:hAnsi="Wingdings"/>
    </w:rPr>
  </w:style>
  <w:style w:type="character" w:customStyle="1" w:styleId="WW8Num23z1">
    <w:name w:val="WW8Num23z1"/>
    <w:rsid w:val="00502CB0"/>
    <w:rPr>
      <w:b/>
    </w:rPr>
  </w:style>
  <w:style w:type="character" w:customStyle="1" w:styleId="WW8Num24z1">
    <w:name w:val="WW8Num24z1"/>
    <w:rsid w:val="00502CB0"/>
    <w:rPr>
      <w:rFonts w:ascii="Courier New" w:hAnsi="Courier New" w:cs="Courier New"/>
    </w:rPr>
  </w:style>
  <w:style w:type="character" w:customStyle="1" w:styleId="WW8Num24z2">
    <w:name w:val="WW8Num24z2"/>
    <w:rsid w:val="00502CB0"/>
    <w:rPr>
      <w:rFonts w:ascii="Wingdings" w:hAnsi="Wingdings"/>
    </w:rPr>
  </w:style>
  <w:style w:type="character" w:customStyle="1" w:styleId="WW8Num25z1">
    <w:name w:val="WW8Num25z1"/>
    <w:rsid w:val="00502CB0"/>
    <w:rPr>
      <w:rFonts w:ascii="Courier New" w:hAnsi="Courier New" w:cs="Courier New"/>
    </w:rPr>
  </w:style>
  <w:style w:type="character" w:customStyle="1" w:styleId="WW8Num25z3">
    <w:name w:val="WW8Num25z3"/>
    <w:rsid w:val="00502CB0"/>
    <w:rPr>
      <w:rFonts w:ascii="Symbol" w:hAnsi="Symbol"/>
    </w:rPr>
  </w:style>
  <w:style w:type="character" w:customStyle="1" w:styleId="WW8Num26z0">
    <w:name w:val="WW8Num26z0"/>
    <w:rsid w:val="00502CB0"/>
    <w:rPr>
      <w:rFonts w:ascii="Symbol" w:hAnsi="Symbol"/>
    </w:rPr>
  </w:style>
  <w:style w:type="character" w:customStyle="1" w:styleId="WW8Num26z1">
    <w:name w:val="WW8Num26z1"/>
    <w:rsid w:val="00502CB0"/>
    <w:rPr>
      <w:rFonts w:ascii="Courier New" w:hAnsi="Courier New" w:cs="Courier New"/>
    </w:rPr>
  </w:style>
  <w:style w:type="character" w:customStyle="1" w:styleId="WW8Num26z2">
    <w:name w:val="WW8Num26z2"/>
    <w:rsid w:val="00502CB0"/>
    <w:rPr>
      <w:rFonts w:ascii="Wingdings" w:hAnsi="Wingdings"/>
    </w:rPr>
  </w:style>
  <w:style w:type="character" w:customStyle="1" w:styleId="WW8Num28z0">
    <w:name w:val="WW8Num28z0"/>
    <w:rsid w:val="00502CB0"/>
    <w:rPr>
      <w:b/>
    </w:rPr>
  </w:style>
  <w:style w:type="character" w:customStyle="1" w:styleId="WW8Num29z0">
    <w:name w:val="WW8Num29z0"/>
    <w:rsid w:val="00502CB0"/>
    <w:rPr>
      <w:b/>
    </w:rPr>
  </w:style>
  <w:style w:type="character" w:customStyle="1" w:styleId="Fuentedeprrafopredeter1">
    <w:name w:val="Fuente de párrafo predeter.1"/>
    <w:rsid w:val="00502CB0"/>
  </w:style>
  <w:style w:type="character" w:customStyle="1" w:styleId="DeltaViewInsertion">
    <w:name w:val="DeltaView Insertion"/>
    <w:rsid w:val="00502CB0"/>
    <w:rPr>
      <w:color w:val="0000FF"/>
      <w:spacing w:val="0"/>
      <w:u w:val="double"/>
    </w:rPr>
  </w:style>
  <w:style w:type="character" w:customStyle="1" w:styleId="Carcterdenumeracin">
    <w:name w:val="Carácter de numeración"/>
    <w:rsid w:val="00502CB0"/>
  </w:style>
  <w:style w:type="paragraph" w:customStyle="1" w:styleId="Encabezado3">
    <w:name w:val="Encabezado3"/>
    <w:basedOn w:val="Normal"/>
    <w:next w:val="Textoindependiente"/>
    <w:rsid w:val="00502CB0"/>
    <w:pPr>
      <w:keepNext/>
      <w:suppressAutoHyphens/>
      <w:spacing w:before="240" w:after="120"/>
    </w:pPr>
    <w:rPr>
      <w:rFonts w:ascii="Arial" w:eastAsia="MS Mincho" w:hAnsi="Arial" w:cs="Tahoma"/>
      <w:sz w:val="28"/>
      <w:szCs w:val="28"/>
      <w:lang w:val="es-ES" w:eastAsia="ar-SA"/>
    </w:rPr>
  </w:style>
  <w:style w:type="paragraph" w:styleId="Lista">
    <w:name w:val="List"/>
    <w:basedOn w:val="Textoindependiente"/>
    <w:rsid w:val="00502CB0"/>
    <w:rPr>
      <w:rFonts w:cs="Tahoma"/>
      <w:szCs w:val="20"/>
      <w:lang w:val="es-ES"/>
    </w:rPr>
  </w:style>
  <w:style w:type="paragraph" w:customStyle="1" w:styleId="Etiqueta">
    <w:name w:val="Etiqueta"/>
    <w:basedOn w:val="Normal"/>
    <w:rsid w:val="00502CB0"/>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502CB0"/>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rsid w:val="00502CB0"/>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502CB0"/>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rsid w:val="00502CB0"/>
  </w:style>
  <w:style w:type="paragraph" w:customStyle="1" w:styleId="Encabezado1">
    <w:name w:val="Encabezado1"/>
    <w:basedOn w:val="Normal"/>
    <w:next w:val="Textonormal"/>
    <w:rsid w:val="00502CB0"/>
    <w:pPr>
      <w:keepNext/>
      <w:suppressAutoHyphens/>
      <w:spacing w:before="240" w:after="120"/>
    </w:pPr>
    <w:rPr>
      <w:rFonts w:ascii="Arial" w:eastAsia="Times New Roman" w:hAnsi="Arial" w:cs="Arial"/>
      <w:sz w:val="28"/>
      <w:szCs w:val="20"/>
      <w:lang w:val="es-ES" w:eastAsia="ar-SA"/>
    </w:rPr>
  </w:style>
  <w:style w:type="paragraph" w:customStyle="1" w:styleId="Textodeglobo1">
    <w:name w:val="Texto de globo1"/>
    <w:basedOn w:val="Normal"/>
    <w:rsid w:val="00502CB0"/>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502CB0"/>
    <w:pPr>
      <w:suppressLineNumbers/>
      <w:suppressAutoHyphens/>
    </w:pPr>
    <w:rPr>
      <w:rFonts w:ascii="Times New Roman" w:eastAsia="Times New Roman" w:hAnsi="Times New Roman" w:cs="Times New Roman"/>
      <w:szCs w:val="20"/>
      <w:lang w:val="es-ES" w:eastAsia="ar-SA"/>
    </w:rPr>
  </w:style>
  <w:style w:type="paragraph" w:customStyle="1" w:styleId="Encabezadodelatabla">
    <w:name w:val="Encabezado de la tabla"/>
    <w:basedOn w:val="Contenidodelatabla"/>
    <w:rsid w:val="00502CB0"/>
    <w:pPr>
      <w:jc w:val="center"/>
    </w:pPr>
    <w:rPr>
      <w:b/>
    </w:rPr>
  </w:style>
  <w:style w:type="paragraph" w:customStyle="1" w:styleId="Sangra3detindependiente1">
    <w:name w:val="Sangría 3 de t. independiente1"/>
    <w:basedOn w:val="Normal"/>
    <w:qFormat/>
    <w:rsid w:val="00502CB0"/>
    <w:pPr>
      <w:suppressAutoHyphens/>
      <w:autoSpaceDE w:val="0"/>
      <w:ind w:left="284" w:hanging="284"/>
      <w:jc w:val="both"/>
    </w:pPr>
    <w:rPr>
      <w:rFonts w:ascii="Arial" w:eastAsia="Times New Roman" w:hAnsi="Arial" w:cs="Arial"/>
      <w:sz w:val="20"/>
      <w:szCs w:val="20"/>
      <w:lang w:eastAsia="ar-SA"/>
    </w:rPr>
  </w:style>
  <w:style w:type="paragraph" w:customStyle="1" w:styleId="TextoCar">
    <w:name w:val="Texto Car"/>
    <w:basedOn w:val="Normal"/>
    <w:rsid w:val="00502CB0"/>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ROMANOS">
    <w:name w:val="ROMANOS"/>
    <w:basedOn w:val="Normal"/>
    <w:rsid w:val="00502CB0"/>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ACUERDO">
    <w:name w:val="ACUERDO"/>
    <w:basedOn w:val="Normal"/>
    <w:rsid w:val="00502CB0"/>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rsid w:val="00502CB0"/>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rsid w:val="00502CB0"/>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rsid w:val="00502CB0"/>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rsid w:val="00502CB0"/>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rsid w:val="00502CB0"/>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502CB0"/>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rsid w:val="00502CB0"/>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rsid w:val="00502CB0"/>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rsid w:val="00502CB0"/>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rsid w:val="00502CB0"/>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rsid w:val="00502CB0"/>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rsid w:val="00502CB0"/>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rsid w:val="00502CB0"/>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502CB0"/>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rsid w:val="00502CB0"/>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rsid w:val="00502CB0"/>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rsid w:val="00502CB0"/>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rsid w:val="00502CB0"/>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rsid w:val="00502CB0"/>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rsid w:val="00502CB0"/>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3">
    <w:name w:val="xl63"/>
    <w:basedOn w:val="Normal"/>
    <w:rsid w:val="00502CB0"/>
    <w:pPr>
      <w:pBdr>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4">
    <w:name w:val="xl64"/>
    <w:basedOn w:val="Normal"/>
    <w:rsid w:val="00502CB0"/>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rsid w:val="00502CB0"/>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6">
    <w:name w:val="xl66"/>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7">
    <w:name w:val="xl67"/>
    <w:basedOn w:val="Normal"/>
    <w:rsid w:val="00502CB0"/>
    <w:pPr>
      <w:suppressAutoHyphens/>
      <w:spacing w:before="100" w:after="100"/>
      <w:jc w:val="center"/>
    </w:pPr>
    <w:rPr>
      <w:rFonts w:ascii="Arial" w:eastAsia="Arial Unicode MS" w:hAnsi="Arial" w:cs="Arial"/>
      <w:b/>
      <w:bCs/>
      <w:sz w:val="22"/>
      <w:szCs w:val="22"/>
      <w:lang w:val="es-ES" w:eastAsia="ar-SA"/>
    </w:rPr>
  </w:style>
  <w:style w:type="paragraph" w:customStyle="1" w:styleId="xl68">
    <w:name w:val="xl68"/>
    <w:basedOn w:val="Normal"/>
    <w:rsid w:val="00502CB0"/>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69">
    <w:name w:val="xl69"/>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rsid w:val="00502CB0"/>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6">
    <w:name w:val="xl76"/>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7">
    <w:name w:val="xl77"/>
    <w:basedOn w:val="Normal"/>
    <w:rsid w:val="00502CB0"/>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8">
    <w:name w:val="xl78"/>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9">
    <w:name w:val="xl79"/>
    <w:basedOn w:val="Normal"/>
    <w:rsid w:val="00502CB0"/>
    <w:pPr>
      <w:suppressAutoHyphens/>
      <w:spacing w:before="100" w:after="100"/>
      <w:textAlignment w:val="center"/>
    </w:pPr>
    <w:rPr>
      <w:rFonts w:ascii="Arial" w:eastAsia="Arial Unicode MS" w:hAnsi="Arial" w:cs="Arial"/>
      <w:sz w:val="14"/>
      <w:szCs w:val="14"/>
      <w:lang w:val="es-ES" w:eastAsia="ar-SA"/>
    </w:rPr>
  </w:style>
  <w:style w:type="paragraph" w:customStyle="1" w:styleId="xl80">
    <w:name w:val="xl80"/>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rsid w:val="00502CB0"/>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rsid w:val="00502CB0"/>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rsid w:val="00502CB0"/>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502CB0"/>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502CB0"/>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502CB0"/>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rsid w:val="00502CB0"/>
    <w:pPr>
      <w:keepNext w:val="0"/>
      <w:suppressAutoHyphens/>
      <w:autoSpaceDE w:val="0"/>
      <w:spacing w:before="0" w:line="216" w:lineRule="atLeast"/>
    </w:pPr>
    <w:rPr>
      <w:rFonts w:ascii="CG Palacio (WN)" w:hAnsi="CG Palacio (WN)"/>
      <w:kern w:val="1"/>
      <w:sz w:val="28"/>
      <w:lang w:val="es-ES_tradnl" w:eastAsia="ar-SA"/>
    </w:rPr>
  </w:style>
  <w:style w:type="paragraph" w:customStyle="1" w:styleId="texto">
    <w:name w:val="texto"/>
    <w:basedOn w:val="Normal"/>
    <w:rsid w:val="00502CB0"/>
    <w:pPr>
      <w:suppressAutoHyphens/>
      <w:spacing w:after="101" w:line="216" w:lineRule="atLeast"/>
      <w:ind w:firstLine="288"/>
      <w:jc w:val="both"/>
    </w:pPr>
    <w:rPr>
      <w:rFonts w:ascii="Arial" w:eastAsia="Times New Roman" w:hAnsi="Arial" w:cs="Times New Roman"/>
      <w:sz w:val="18"/>
      <w:szCs w:val="20"/>
      <w:lang w:eastAsia="ar-SA"/>
    </w:rPr>
  </w:style>
  <w:style w:type="paragraph" w:customStyle="1" w:styleId="ANOTACION">
    <w:name w:val="ANOTACION"/>
    <w:basedOn w:val="Normal"/>
    <w:rsid w:val="00502CB0"/>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Texto0">
    <w:name w:val="Texto"/>
    <w:basedOn w:val="Normal"/>
    <w:rsid w:val="00502CB0"/>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Car">
    <w:name w:val="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502CB0"/>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ontenidodelmarco">
    <w:name w:val="Contenido del marco"/>
    <w:basedOn w:val="Textoindependiente"/>
    <w:rsid w:val="00502CB0"/>
    <w:rPr>
      <w:szCs w:val="20"/>
      <w:lang w:val="es-ES"/>
    </w:rPr>
  </w:style>
  <w:style w:type="paragraph" w:styleId="Sangra3detindependiente">
    <w:name w:val="Body Text Indent 3"/>
    <w:basedOn w:val="Normal"/>
    <w:link w:val="Sangra3detindependienteCar"/>
    <w:rsid w:val="00502CB0"/>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502CB0"/>
    <w:rPr>
      <w:rFonts w:ascii="Times New Roman" w:eastAsia="Times New Roman" w:hAnsi="Times New Roman" w:cs="Times New Roman"/>
      <w:sz w:val="16"/>
      <w:szCs w:val="16"/>
      <w:lang w:val="es-ES" w:eastAsia="ar-SA"/>
    </w:rPr>
  </w:style>
  <w:style w:type="paragraph" w:styleId="Lista2">
    <w:name w:val="List 2"/>
    <w:basedOn w:val="Normal"/>
    <w:rsid w:val="00502CB0"/>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502CB0"/>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rsid w:val="00502CB0"/>
    <w:pPr>
      <w:tabs>
        <w:tab w:val="left" w:pos="2304"/>
      </w:tabs>
      <w:spacing w:after="101" w:line="216" w:lineRule="atLeast"/>
      <w:ind w:left="1152" w:hanging="432"/>
      <w:jc w:val="both"/>
    </w:pPr>
    <w:rPr>
      <w:rFonts w:ascii="Arial" w:eastAsia="Calibri" w:hAnsi="Arial" w:cs="Times New Roman"/>
      <w:sz w:val="18"/>
      <w:szCs w:val="20"/>
      <w:lang w:eastAsia="ar-SA"/>
    </w:rPr>
  </w:style>
  <w:style w:type="character" w:customStyle="1" w:styleId="WW8Num23z0">
    <w:name w:val="WW8Num23z0"/>
    <w:rsid w:val="00502CB0"/>
    <w:rPr>
      <w:rFonts w:ascii="Wingdings" w:hAnsi="Wingdings"/>
    </w:rPr>
  </w:style>
  <w:style w:type="character" w:customStyle="1" w:styleId="WW8Num26z3">
    <w:name w:val="WW8Num26z3"/>
    <w:rsid w:val="00502CB0"/>
    <w:rPr>
      <w:rFonts w:ascii="Symbol" w:hAnsi="Symbol"/>
    </w:rPr>
  </w:style>
  <w:style w:type="character" w:customStyle="1" w:styleId="WW8Num29z2">
    <w:name w:val="WW8Num29z2"/>
    <w:rsid w:val="00502CB0"/>
    <w:rPr>
      <w:b w:val="0"/>
    </w:rPr>
  </w:style>
  <w:style w:type="character" w:customStyle="1" w:styleId="WW8Num31z0">
    <w:name w:val="WW8Num31z0"/>
    <w:rsid w:val="00502CB0"/>
    <w:rPr>
      <w:rFonts w:ascii="Symbol" w:hAnsi="Symbol"/>
    </w:rPr>
  </w:style>
  <w:style w:type="character" w:customStyle="1" w:styleId="WW8Num31z1">
    <w:name w:val="WW8Num31z1"/>
    <w:rsid w:val="00502CB0"/>
    <w:rPr>
      <w:rFonts w:ascii="Courier New" w:hAnsi="Courier New" w:cs="Courier New"/>
    </w:rPr>
  </w:style>
  <w:style w:type="character" w:customStyle="1" w:styleId="WW8Num31z2">
    <w:name w:val="WW8Num31z2"/>
    <w:rsid w:val="00502CB0"/>
    <w:rPr>
      <w:rFonts w:ascii="Wingdings" w:hAnsi="Wingdings"/>
    </w:rPr>
  </w:style>
  <w:style w:type="character" w:customStyle="1" w:styleId="WW8Num32z0">
    <w:name w:val="WW8Num32z0"/>
    <w:rsid w:val="00502CB0"/>
    <w:rPr>
      <w:rFonts w:ascii="Symbol" w:hAnsi="Symbol"/>
    </w:rPr>
  </w:style>
  <w:style w:type="character" w:customStyle="1" w:styleId="WW8Num32z1">
    <w:name w:val="WW8Num32z1"/>
    <w:rsid w:val="00502CB0"/>
    <w:rPr>
      <w:rFonts w:ascii="Courier New" w:hAnsi="Courier New" w:cs="Courier New"/>
    </w:rPr>
  </w:style>
  <w:style w:type="character" w:customStyle="1" w:styleId="WW8Num32z2">
    <w:name w:val="WW8Num32z2"/>
    <w:rsid w:val="00502CB0"/>
    <w:rPr>
      <w:rFonts w:ascii="Wingdings" w:hAnsi="Wingdings"/>
    </w:rPr>
  </w:style>
  <w:style w:type="character" w:customStyle="1" w:styleId="WW8Num33z0">
    <w:name w:val="WW8Num33z0"/>
    <w:rsid w:val="00502CB0"/>
    <w:rPr>
      <w:rFonts w:cs="Times New Roman"/>
    </w:rPr>
  </w:style>
  <w:style w:type="character" w:customStyle="1" w:styleId="WW8Num34z0">
    <w:name w:val="WW8Num34z0"/>
    <w:rsid w:val="00502CB0"/>
    <w:rPr>
      <w:rFonts w:ascii="Symbol" w:hAnsi="Symbol"/>
      <w:b/>
    </w:rPr>
  </w:style>
  <w:style w:type="character" w:customStyle="1" w:styleId="WW8Num34z1">
    <w:name w:val="WW8Num34z1"/>
    <w:rsid w:val="00502CB0"/>
    <w:rPr>
      <w:rFonts w:ascii="Courier New" w:hAnsi="Courier New" w:cs="Courier New"/>
    </w:rPr>
  </w:style>
  <w:style w:type="character" w:customStyle="1" w:styleId="WW8Num34z2">
    <w:name w:val="WW8Num34z2"/>
    <w:rsid w:val="00502CB0"/>
    <w:rPr>
      <w:rFonts w:ascii="Wingdings" w:hAnsi="Wingdings"/>
    </w:rPr>
  </w:style>
  <w:style w:type="character" w:customStyle="1" w:styleId="WW8Num34z3">
    <w:name w:val="WW8Num34z3"/>
    <w:rsid w:val="00502CB0"/>
    <w:rPr>
      <w:rFonts w:ascii="Symbol" w:hAnsi="Symbol"/>
    </w:rPr>
  </w:style>
  <w:style w:type="character" w:customStyle="1" w:styleId="WW8Num35z0">
    <w:name w:val="WW8Num35z0"/>
    <w:rsid w:val="00502CB0"/>
    <w:rPr>
      <w:rFonts w:ascii="Symbol" w:hAnsi="Symbol"/>
    </w:rPr>
  </w:style>
  <w:style w:type="character" w:customStyle="1" w:styleId="WW8Num35z1">
    <w:name w:val="WW8Num35z1"/>
    <w:rsid w:val="00502CB0"/>
    <w:rPr>
      <w:rFonts w:ascii="Courier New" w:hAnsi="Courier New" w:cs="Courier New"/>
    </w:rPr>
  </w:style>
  <w:style w:type="character" w:customStyle="1" w:styleId="WW8Num35z2">
    <w:name w:val="WW8Num35z2"/>
    <w:rsid w:val="00502CB0"/>
    <w:rPr>
      <w:rFonts w:ascii="Wingdings" w:hAnsi="Wingdings"/>
    </w:rPr>
  </w:style>
  <w:style w:type="character" w:customStyle="1" w:styleId="WW8Num36z0">
    <w:name w:val="WW8Num36z0"/>
    <w:rsid w:val="00502CB0"/>
    <w:rPr>
      <w:b/>
    </w:rPr>
  </w:style>
  <w:style w:type="character" w:customStyle="1" w:styleId="WW8Num37z0">
    <w:name w:val="WW8Num37z0"/>
    <w:rsid w:val="00502CB0"/>
    <w:rPr>
      <w:b/>
      <w:i w:val="0"/>
    </w:rPr>
  </w:style>
  <w:style w:type="character" w:customStyle="1" w:styleId="WW8Num38z0">
    <w:name w:val="WW8Num38z0"/>
    <w:rsid w:val="00502CB0"/>
    <w:rPr>
      <w:rFonts w:ascii="Symbol" w:hAnsi="Symbol"/>
    </w:rPr>
  </w:style>
  <w:style w:type="character" w:customStyle="1" w:styleId="WW8Num38z1">
    <w:name w:val="WW8Num38z1"/>
    <w:rsid w:val="00502CB0"/>
    <w:rPr>
      <w:rFonts w:ascii="Courier New" w:hAnsi="Courier New" w:cs="Courier New"/>
    </w:rPr>
  </w:style>
  <w:style w:type="character" w:customStyle="1" w:styleId="WW8Num38z2">
    <w:name w:val="WW8Num38z2"/>
    <w:rsid w:val="00502CB0"/>
    <w:rPr>
      <w:rFonts w:ascii="Wingdings" w:hAnsi="Wingdings"/>
    </w:rPr>
  </w:style>
  <w:style w:type="character" w:customStyle="1" w:styleId="WW8Num40z0">
    <w:name w:val="WW8Num40z0"/>
    <w:rsid w:val="00502CB0"/>
    <w:rPr>
      <w:rFonts w:cs="Times New Roman"/>
      <w:b/>
      <w:i w:val="0"/>
    </w:rPr>
  </w:style>
  <w:style w:type="character" w:customStyle="1" w:styleId="WW8Num45z0">
    <w:name w:val="WW8Num45z0"/>
    <w:rsid w:val="00502CB0"/>
    <w:rPr>
      <w:b w:val="0"/>
    </w:rPr>
  </w:style>
  <w:style w:type="character" w:customStyle="1" w:styleId="WW8Num46z0">
    <w:name w:val="WW8Num46z0"/>
    <w:rsid w:val="00502CB0"/>
    <w:rPr>
      <w:b w:val="0"/>
    </w:rPr>
  </w:style>
  <w:style w:type="character" w:customStyle="1" w:styleId="WW8Num48z0">
    <w:name w:val="WW8Num48z0"/>
    <w:rsid w:val="00502CB0"/>
    <w:rPr>
      <w:rFonts w:ascii="Symbol" w:hAnsi="Symbol"/>
      <w:b/>
    </w:rPr>
  </w:style>
  <w:style w:type="character" w:customStyle="1" w:styleId="WW8Num48z1">
    <w:name w:val="WW8Num48z1"/>
    <w:rsid w:val="00502CB0"/>
    <w:rPr>
      <w:rFonts w:ascii="Courier New" w:hAnsi="Courier New" w:cs="Courier New"/>
    </w:rPr>
  </w:style>
  <w:style w:type="character" w:customStyle="1" w:styleId="WW8Num48z2">
    <w:name w:val="WW8Num48z2"/>
    <w:rsid w:val="00502CB0"/>
    <w:rPr>
      <w:rFonts w:ascii="Wingdings" w:hAnsi="Wingdings"/>
    </w:rPr>
  </w:style>
  <w:style w:type="character" w:customStyle="1" w:styleId="WW8Num48z3">
    <w:name w:val="WW8Num48z3"/>
    <w:rsid w:val="00502CB0"/>
    <w:rPr>
      <w:rFonts w:ascii="Symbol" w:hAnsi="Symbol"/>
    </w:rPr>
  </w:style>
  <w:style w:type="character" w:customStyle="1" w:styleId="Fuentedeprrafopredeter2">
    <w:name w:val="Fuente de párrafo predeter.2"/>
    <w:rsid w:val="00502CB0"/>
  </w:style>
  <w:style w:type="paragraph" w:customStyle="1" w:styleId="Encabezado4">
    <w:name w:val="Encabezado4"/>
    <w:basedOn w:val="Normal"/>
    <w:next w:val="Textoindependiente"/>
    <w:rsid w:val="00502CB0"/>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rsid w:val="00502CB0"/>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rsid w:val="00502CB0"/>
    <w:pPr>
      <w:ind w:left="6480" w:hanging="360"/>
      <w:outlineLvl w:val="8"/>
    </w:pPr>
    <w:rPr>
      <w:b/>
      <w:bCs/>
      <w:sz w:val="21"/>
      <w:szCs w:val="21"/>
    </w:rPr>
  </w:style>
  <w:style w:type="paragraph" w:customStyle="1" w:styleId="Arial">
    <w:name w:val="Arial"/>
    <w:basedOn w:val="Sangra3detindependiente"/>
    <w:link w:val="ArialCar"/>
    <w:rsid w:val="00502CB0"/>
    <w:pPr>
      <w:suppressAutoHyphens w:val="0"/>
      <w:autoSpaceDE w:val="0"/>
      <w:autoSpaceDN w:val="0"/>
      <w:spacing w:after="0" w:line="240" w:lineRule="atLeast"/>
      <w:ind w:left="-284"/>
      <w:jc w:val="both"/>
    </w:pPr>
    <w:rPr>
      <w:rFonts w:ascii="Arial" w:hAnsi="Arial" w:cs="Arial"/>
      <w:lang w:eastAsia="es-ES"/>
    </w:rPr>
  </w:style>
  <w:style w:type="character" w:customStyle="1" w:styleId="ArialCar">
    <w:name w:val="Arial Car"/>
    <w:link w:val="Arial"/>
    <w:rsid w:val="00502CB0"/>
    <w:rPr>
      <w:rFonts w:ascii="Arial" w:eastAsia="Times New Roman" w:hAnsi="Arial" w:cs="Arial"/>
      <w:sz w:val="16"/>
      <w:szCs w:val="16"/>
      <w:lang w:val="es-ES" w:eastAsia="es-ES"/>
    </w:rPr>
  </w:style>
  <w:style w:type="paragraph" w:styleId="Sangra2detindependiente">
    <w:name w:val="Body Text Indent 2"/>
    <w:basedOn w:val="Normal"/>
    <w:link w:val="Sangra2detindependienteCar"/>
    <w:uiPriority w:val="99"/>
    <w:rsid w:val="00502CB0"/>
    <w:pPr>
      <w:suppressAutoHyphens/>
      <w:spacing w:after="120" w:line="480" w:lineRule="auto"/>
      <w:ind w:left="283"/>
    </w:pPr>
    <w:rPr>
      <w:rFonts w:ascii="Times New Roman" w:eastAsia="Times New Roman" w:hAnsi="Times New Roman" w:cs="Times New Roman"/>
      <w:szCs w:val="20"/>
      <w:lang w:val="es-ES" w:eastAsia="ar-SA"/>
    </w:rPr>
  </w:style>
  <w:style w:type="character" w:customStyle="1" w:styleId="Sangra2detindependienteCar">
    <w:name w:val="Sangría 2 de t. independiente Car"/>
    <w:basedOn w:val="Fuentedeprrafopredeter"/>
    <w:link w:val="Sangra2detindependiente"/>
    <w:uiPriority w:val="99"/>
    <w:rsid w:val="00502CB0"/>
    <w:rPr>
      <w:rFonts w:ascii="Times New Roman" w:eastAsia="Times New Roman" w:hAnsi="Times New Roman" w:cs="Times New Roman"/>
      <w:sz w:val="24"/>
      <w:szCs w:val="20"/>
      <w:lang w:val="es-ES" w:eastAsia="ar-SA"/>
    </w:rPr>
  </w:style>
  <w:style w:type="paragraph" w:customStyle="1" w:styleId="Default">
    <w:name w:val="Default"/>
    <w:rsid w:val="00502CB0"/>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Sinespaciado">
    <w:name w:val="No Spacing"/>
    <w:link w:val="SinespaciadoCar"/>
    <w:uiPriority w:val="1"/>
    <w:qFormat/>
    <w:rsid w:val="00502CB0"/>
    <w:pPr>
      <w:suppressAutoHyphens/>
      <w:spacing w:after="0" w:line="240" w:lineRule="auto"/>
    </w:pPr>
    <w:rPr>
      <w:rFonts w:ascii="Times New Roman" w:eastAsia="Times New Roman" w:hAnsi="Times New Roman" w:cs="Times New Roman"/>
      <w:sz w:val="24"/>
      <w:szCs w:val="20"/>
      <w:lang w:eastAsia="ar-SA"/>
    </w:rPr>
  </w:style>
  <w:style w:type="paragraph" w:customStyle="1" w:styleId="Textoindependiente23">
    <w:name w:val="Texto independiente 23"/>
    <w:basedOn w:val="Normal"/>
    <w:rsid w:val="00502CB0"/>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3">
    <w:name w:val="Texto independiente 33"/>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WW8Num2z2">
    <w:name w:val="WW8Num2z2"/>
    <w:rsid w:val="00502CB0"/>
    <w:rPr>
      <w:rFonts w:ascii="Wingdings" w:hAnsi="Wingdings"/>
    </w:rPr>
  </w:style>
  <w:style w:type="character" w:customStyle="1" w:styleId="WW8Num3z0">
    <w:name w:val="WW8Num3z0"/>
    <w:rsid w:val="00502CB0"/>
    <w:rPr>
      <w:rFonts w:ascii="Wingdings" w:hAnsi="Wingdings"/>
    </w:rPr>
  </w:style>
  <w:style w:type="character" w:customStyle="1" w:styleId="WW8Num9z1">
    <w:name w:val="WW8Num9z1"/>
    <w:rsid w:val="00502CB0"/>
    <w:rPr>
      <w:rFonts w:ascii="Courier New" w:hAnsi="Courier New" w:cs="Courier New"/>
    </w:rPr>
  </w:style>
  <w:style w:type="character" w:customStyle="1" w:styleId="WW8Num9z2">
    <w:name w:val="WW8Num9z2"/>
    <w:rsid w:val="00502CB0"/>
    <w:rPr>
      <w:rFonts w:ascii="Wingdings" w:hAnsi="Wingdings"/>
      <w:sz w:val="20"/>
    </w:rPr>
  </w:style>
  <w:style w:type="character" w:customStyle="1" w:styleId="WW8Num11z1">
    <w:name w:val="WW8Num11z1"/>
    <w:rsid w:val="00502CB0"/>
    <w:rPr>
      <w:rFonts w:ascii="Courier New" w:hAnsi="Courier New"/>
      <w:sz w:val="20"/>
    </w:rPr>
  </w:style>
  <w:style w:type="character" w:customStyle="1" w:styleId="WW8Num11z2">
    <w:name w:val="WW8Num11z2"/>
    <w:rsid w:val="00502CB0"/>
    <w:rPr>
      <w:rFonts w:ascii="Wingdings" w:hAnsi="Wingdings"/>
      <w:sz w:val="20"/>
    </w:rPr>
  </w:style>
  <w:style w:type="character" w:customStyle="1" w:styleId="WW8Num13z1">
    <w:name w:val="WW8Num13z1"/>
    <w:rsid w:val="00502CB0"/>
    <w:rPr>
      <w:rFonts w:ascii="Courier New" w:hAnsi="Courier New"/>
      <w:sz w:val="20"/>
    </w:rPr>
  </w:style>
  <w:style w:type="character" w:customStyle="1" w:styleId="WW8Num13z2">
    <w:name w:val="WW8Num13z2"/>
    <w:rsid w:val="00502CB0"/>
    <w:rPr>
      <w:rFonts w:ascii="Wingdings" w:hAnsi="Wingdings"/>
      <w:sz w:val="20"/>
    </w:rPr>
  </w:style>
  <w:style w:type="character" w:customStyle="1" w:styleId="WW8Num14z1">
    <w:name w:val="WW8Num14z1"/>
    <w:rsid w:val="00502CB0"/>
    <w:rPr>
      <w:rFonts w:ascii="Courier New" w:hAnsi="Courier New"/>
      <w:sz w:val="20"/>
    </w:rPr>
  </w:style>
  <w:style w:type="character" w:customStyle="1" w:styleId="WW8Num14z2">
    <w:name w:val="WW8Num14z2"/>
    <w:rsid w:val="00502CB0"/>
    <w:rPr>
      <w:rFonts w:ascii="Wingdings" w:hAnsi="Wingdings"/>
      <w:sz w:val="20"/>
    </w:rPr>
  </w:style>
  <w:style w:type="character" w:customStyle="1" w:styleId="WW8Num16z1">
    <w:name w:val="WW8Num16z1"/>
    <w:rsid w:val="00502CB0"/>
    <w:rPr>
      <w:rFonts w:ascii="Courier New" w:hAnsi="Courier New"/>
      <w:sz w:val="20"/>
    </w:rPr>
  </w:style>
  <w:style w:type="character" w:customStyle="1" w:styleId="WW8Num16z2">
    <w:name w:val="WW8Num16z2"/>
    <w:rsid w:val="00502CB0"/>
    <w:rPr>
      <w:rFonts w:ascii="Wingdings" w:hAnsi="Wingdings"/>
      <w:sz w:val="20"/>
    </w:rPr>
  </w:style>
  <w:style w:type="character" w:customStyle="1" w:styleId="WW8Num21z1">
    <w:name w:val="WW8Num21z1"/>
    <w:rsid w:val="00502CB0"/>
    <w:rPr>
      <w:rFonts w:ascii="Courier New" w:hAnsi="Courier New"/>
      <w:sz w:val="20"/>
    </w:rPr>
  </w:style>
  <w:style w:type="character" w:customStyle="1" w:styleId="WW8Num21z2">
    <w:name w:val="WW8Num21z2"/>
    <w:rsid w:val="00502CB0"/>
    <w:rPr>
      <w:rFonts w:ascii="Wingdings" w:hAnsi="Wingdings"/>
      <w:sz w:val="20"/>
    </w:rPr>
  </w:style>
  <w:style w:type="character" w:customStyle="1" w:styleId="WW8Num25z2">
    <w:name w:val="WW8Num25z2"/>
    <w:rsid w:val="00502CB0"/>
    <w:rPr>
      <w:rFonts w:ascii="Wingdings" w:hAnsi="Wingdings"/>
      <w:sz w:val="20"/>
    </w:rPr>
  </w:style>
  <w:style w:type="character" w:customStyle="1" w:styleId="WW8Num28z1">
    <w:name w:val="WW8Num28z1"/>
    <w:rsid w:val="00502CB0"/>
    <w:rPr>
      <w:rFonts w:ascii="Courier New" w:hAnsi="Courier New"/>
      <w:sz w:val="20"/>
    </w:rPr>
  </w:style>
  <w:style w:type="character" w:customStyle="1" w:styleId="WW8Num28z2">
    <w:name w:val="WW8Num28z2"/>
    <w:rsid w:val="00502CB0"/>
    <w:rPr>
      <w:rFonts w:ascii="Wingdings" w:hAnsi="Wingdings"/>
      <w:sz w:val="20"/>
    </w:rPr>
  </w:style>
  <w:style w:type="character" w:customStyle="1" w:styleId="WW8Num2z3">
    <w:name w:val="WW8Num2z3"/>
    <w:rsid w:val="00502CB0"/>
    <w:rPr>
      <w:rFonts w:ascii="Symbol" w:hAnsi="Symbol"/>
    </w:rPr>
  </w:style>
  <w:style w:type="character" w:customStyle="1" w:styleId="WW8Num7z1">
    <w:name w:val="WW8Num7z1"/>
    <w:rsid w:val="00502CB0"/>
    <w:rPr>
      <w:b w:val="0"/>
      <w:i w:val="0"/>
    </w:rPr>
  </w:style>
  <w:style w:type="character" w:customStyle="1" w:styleId="WW8Num9z3">
    <w:name w:val="WW8Num9z3"/>
    <w:rsid w:val="00502CB0"/>
    <w:rPr>
      <w:rFonts w:ascii="Symbol" w:hAnsi="Symbol"/>
    </w:rPr>
  </w:style>
  <w:style w:type="paragraph" w:customStyle="1" w:styleId="CarCarCarCharChar">
    <w:name w:val="Car Car Car Char Char"/>
    <w:basedOn w:val="Normal"/>
    <w:rsid w:val="00502CB0"/>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
    <w:name w:val="bodytextindent2"/>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sangra3detindependiente10">
    <w:name w:val="sangra3detindependiente1"/>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Sangra3detindependiente2">
    <w:name w:val="Sangría 3 de t. independiente2"/>
    <w:basedOn w:val="Normal"/>
    <w:rsid w:val="00502CB0"/>
    <w:pPr>
      <w:suppressAutoHyphens/>
      <w:spacing w:after="120"/>
      <w:ind w:left="283"/>
    </w:pPr>
    <w:rPr>
      <w:rFonts w:ascii="Times New Roman" w:eastAsia="Times New Roman" w:hAnsi="Times New Roman" w:cs="Times New Roman"/>
      <w:sz w:val="16"/>
      <w:szCs w:val="16"/>
      <w:lang w:val="es-ES" w:eastAsia="ar-SA"/>
    </w:rPr>
  </w:style>
  <w:style w:type="paragraph" w:customStyle="1" w:styleId="xl24">
    <w:name w:val="xl24"/>
    <w:basedOn w:val="Normal"/>
    <w:rsid w:val="00502CB0"/>
    <w:pPr>
      <w:spacing w:before="100" w:after="100"/>
      <w:jc w:val="center"/>
    </w:pPr>
    <w:rPr>
      <w:rFonts w:ascii="Times New Roman" w:eastAsia="Times New Roman" w:hAnsi="Times New Roman" w:cs="Times New Roman"/>
      <w:lang w:val="es-ES" w:eastAsia="ar-SA"/>
    </w:rPr>
  </w:style>
  <w:style w:type="paragraph" w:styleId="Textosinformato">
    <w:name w:val="Plain Text"/>
    <w:basedOn w:val="Normal"/>
    <w:link w:val="TextosinformatoCar"/>
    <w:rsid w:val="00502CB0"/>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502CB0"/>
    <w:rPr>
      <w:rFonts w:ascii="Courier New" w:eastAsia="Times New Roman" w:hAnsi="Courier New" w:cs="Courier New"/>
      <w:sz w:val="20"/>
      <w:szCs w:val="20"/>
      <w:lang w:val="es-ES" w:eastAsia="es-ES"/>
    </w:rPr>
  </w:style>
  <w:style w:type="paragraph" w:customStyle="1" w:styleId="BodyText21">
    <w:name w:val="Body Text 21"/>
    <w:basedOn w:val="Normal"/>
    <w:rsid w:val="00502CB0"/>
    <w:pPr>
      <w:suppressAutoHyphens/>
      <w:jc w:val="both"/>
    </w:pPr>
    <w:rPr>
      <w:rFonts w:ascii="Arial" w:eastAsia="Times New Roman" w:hAnsi="Arial" w:cs="Times New Roman"/>
      <w:sz w:val="22"/>
      <w:szCs w:val="20"/>
      <w:lang w:eastAsia="ar-SA"/>
    </w:rPr>
  </w:style>
  <w:style w:type="paragraph" w:customStyle="1" w:styleId="1">
    <w:name w:val="1"/>
    <w:basedOn w:val="Normal"/>
    <w:next w:val="Sangradetextonormal"/>
    <w:rsid w:val="00502CB0"/>
    <w:pPr>
      <w:suppressAutoHyphens/>
      <w:autoSpaceDE w:val="0"/>
      <w:jc w:val="both"/>
    </w:pPr>
    <w:rPr>
      <w:rFonts w:ascii="Arial Narrow" w:eastAsia="Times New Roman" w:hAnsi="Arial Narrow" w:cs="Times New Roman"/>
      <w:sz w:val="22"/>
      <w:szCs w:val="22"/>
      <w:lang w:eastAsia="ar-SA"/>
    </w:rPr>
  </w:style>
  <w:style w:type="paragraph" w:customStyle="1" w:styleId="xl23">
    <w:name w:val="xl23"/>
    <w:basedOn w:val="Normal"/>
    <w:rsid w:val="00502CB0"/>
    <w:pPr>
      <w:spacing w:before="100" w:beforeAutospacing="1" w:after="100" w:afterAutospacing="1"/>
    </w:pPr>
    <w:rPr>
      <w:rFonts w:ascii="Arial" w:eastAsia="Arial Unicode MS" w:hAnsi="Arial" w:cs="Arial"/>
      <w:sz w:val="16"/>
      <w:szCs w:val="16"/>
      <w:lang w:val="es-ES" w:eastAsia="es-ES"/>
    </w:rPr>
  </w:style>
  <w:style w:type="paragraph" w:styleId="Continuarlista">
    <w:name w:val="List Continue"/>
    <w:basedOn w:val="Normal"/>
    <w:rsid w:val="00502CB0"/>
    <w:pPr>
      <w:tabs>
        <w:tab w:val="num" w:pos="851"/>
      </w:tabs>
      <w:autoSpaceDE w:val="0"/>
      <w:autoSpaceDN w:val="0"/>
      <w:spacing w:after="120"/>
      <w:ind w:left="851" w:hanging="851"/>
    </w:pPr>
    <w:rPr>
      <w:rFonts w:ascii="Times New Roman" w:eastAsia="Times New Roman" w:hAnsi="Times New Roman" w:cs="Times New Roman"/>
      <w:sz w:val="20"/>
      <w:lang w:eastAsia="es-ES"/>
    </w:rPr>
  </w:style>
  <w:style w:type="paragraph" w:customStyle="1" w:styleId="5">
    <w:name w:val="5"/>
    <w:basedOn w:val="Normal"/>
    <w:next w:val="Sangradetextonormal"/>
    <w:rsid w:val="00502CB0"/>
    <w:pPr>
      <w:ind w:left="2124" w:hanging="2124"/>
      <w:jc w:val="both"/>
    </w:pPr>
    <w:rPr>
      <w:rFonts w:ascii="Arial" w:eastAsia="Times New Roman" w:hAnsi="Arial" w:cs="Arial"/>
      <w:b/>
      <w:bCs/>
      <w:sz w:val="20"/>
      <w:szCs w:val="20"/>
      <w:lang w:val="es-ES" w:eastAsia="es-ES"/>
    </w:rPr>
  </w:style>
  <w:style w:type="paragraph" w:customStyle="1" w:styleId="Sangra3detNormal">
    <w:name w:val="Sangría 3 de t. Normal"/>
    <w:basedOn w:val="Normal"/>
    <w:rsid w:val="00502CB0"/>
    <w:pPr>
      <w:widowControl w:val="0"/>
      <w:tabs>
        <w:tab w:val="left" w:pos="709"/>
        <w:tab w:val="left" w:pos="1276"/>
      </w:tabs>
      <w:suppressAutoHyphens/>
      <w:jc w:val="both"/>
    </w:pPr>
    <w:rPr>
      <w:rFonts w:ascii="Times New Roman" w:eastAsia="Arial Unicode MS" w:hAnsi="Times New Roman" w:cs="Times New Roman"/>
      <w:b/>
      <w:kern w:val="1"/>
      <w:lang w:val="es-ES" w:eastAsia="ar-SA"/>
    </w:rPr>
  </w:style>
  <w:style w:type="paragraph" w:customStyle="1" w:styleId="Textoindependiente34">
    <w:name w:val="Texto independiente 34"/>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Refdecomentario1">
    <w:name w:val="Ref. de comentario1"/>
    <w:uiPriority w:val="99"/>
    <w:rsid w:val="00502CB0"/>
    <w:rPr>
      <w:sz w:val="16"/>
      <w:szCs w:val="16"/>
    </w:rPr>
  </w:style>
  <w:style w:type="paragraph" w:customStyle="1" w:styleId="Textoindependiente24">
    <w:name w:val="Texto independiente 24"/>
    <w:basedOn w:val="Normal"/>
    <w:rsid w:val="00502CB0"/>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Sangra2detindependiente12">
    <w:name w:val="Sangría 2 de t. independiente12"/>
    <w:basedOn w:val="Normal"/>
    <w:uiPriority w:val="99"/>
    <w:rsid w:val="00502CB0"/>
    <w:pPr>
      <w:spacing w:after="120" w:line="480" w:lineRule="auto"/>
      <w:ind w:left="283"/>
    </w:pPr>
    <w:rPr>
      <w:rFonts w:ascii="Times New Roman" w:eastAsia="Calibri" w:hAnsi="Times New Roman" w:cs="Times New Roman"/>
      <w:lang w:val="es-MX" w:eastAsia="ar-SA"/>
    </w:rPr>
  </w:style>
  <w:style w:type="paragraph" w:customStyle="1" w:styleId="Sangra2detindependiente5">
    <w:name w:val="Sangría 2 de t. independiente5"/>
    <w:basedOn w:val="Normal"/>
    <w:rsid w:val="00502CB0"/>
    <w:pPr>
      <w:ind w:left="1701"/>
      <w:jc w:val="both"/>
    </w:pPr>
    <w:rPr>
      <w:rFonts w:ascii="Arial" w:eastAsiaTheme="minorHAnsi" w:hAnsi="Arial" w:cs="Arial"/>
      <w:sz w:val="21"/>
      <w:szCs w:val="21"/>
      <w:lang w:val="es-MX" w:eastAsia="ar-SA"/>
    </w:rPr>
  </w:style>
  <w:style w:type="paragraph" w:styleId="Lista4">
    <w:name w:val="List 4"/>
    <w:basedOn w:val="Normal"/>
    <w:uiPriority w:val="99"/>
    <w:unhideWhenUsed/>
    <w:rsid w:val="00502CB0"/>
    <w:pPr>
      <w:suppressAutoHyphens/>
      <w:ind w:left="1132" w:hanging="283"/>
      <w:contextualSpacing/>
    </w:pPr>
    <w:rPr>
      <w:rFonts w:ascii="Times New Roman" w:eastAsia="Times New Roman" w:hAnsi="Times New Roman" w:cs="Times New Roman"/>
      <w:lang w:val="es-MX" w:eastAsia="ar-SA"/>
    </w:rPr>
  </w:style>
  <w:style w:type="paragraph" w:styleId="Saludo">
    <w:name w:val="Salutation"/>
    <w:basedOn w:val="Normal"/>
    <w:next w:val="Normal"/>
    <w:link w:val="SaludoCar"/>
    <w:uiPriority w:val="99"/>
    <w:unhideWhenUsed/>
    <w:rsid w:val="00502CB0"/>
    <w:pPr>
      <w:suppressAutoHyphens/>
    </w:pPr>
    <w:rPr>
      <w:rFonts w:ascii="Times New Roman" w:eastAsia="Times New Roman" w:hAnsi="Times New Roman" w:cs="Times New Roman"/>
      <w:lang w:val="es-MX" w:eastAsia="ar-SA"/>
    </w:rPr>
  </w:style>
  <w:style w:type="character" w:customStyle="1" w:styleId="SaludoCar">
    <w:name w:val="Saludo Car"/>
    <w:basedOn w:val="Fuentedeprrafopredeter"/>
    <w:link w:val="Saludo"/>
    <w:uiPriority w:val="99"/>
    <w:rsid w:val="00502CB0"/>
    <w:rPr>
      <w:rFonts w:ascii="Times New Roman" w:eastAsia="Times New Roman" w:hAnsi="Times New Roman" w:cs="Times New Roman"/>
      <w:sz w:val="24"/>
      <w:szCs w:val="24"/>
      <w:lang w:eastAsia="ar-SA"/>
    </w:rPr>
  </w:style>
  <w:style w:type="paragraph" w:styleId="Listaconvietas">
    <w:name w:val="List Bullet"/>
    <w:basedOn w:val="Normal"/>
    <w:uiPriority w:val="99"/>
    <w:unhideWhenUsed/>
    <w:rsid w:val="00502CB0"/>
    <w:pPr>
      <w:numPr>
        <w:numId w:val="2"/>
      </w:numPr>
      <w:suppressAutoHyphens/>
      <w:contextualSpacing/>
    </w:pPr>
    <w:rPr>
      <w:rFonts w:ascii="Times New Roman" w:eastAsia="Times New Roman" w:hAnsi="Times New Roman" w:cs="Times New Roman"/>
      <w:lang w:val="es-MX" w:eastAsia="ar-SA"/>
    </w:rPr>
  </w:style>
  <w:style w:type="paragraph" w:styleId="Listaconvietas2">
    <w:name w:val="List Bullet 2"/>
    <w:basedOn w:val="Normal"/>
    <w:uiPriority w:val="99"/>
    <w:unhideWhenUsed/>
    <w:rsid w:val="00502CB0"/>
    <w:pPr>
      <w:numPr>
        <w:numId w:val="3"/>
      </w:numPr>
      <w:suppressAutoHyphens/>
      <w:contextualSpacing/>
    </w:pPr>
    <w:rPr>
      <w:rFonts w:ascii="Times New Roman" w:eastAsia="Times New Roman" w:hAnsi="Times New Roman" w:cs="Times New Roman"/>
      <w:lang w:val="es-MX" w:eastAsia="ar-SA"/>
    </w:rPr>
  </w:style>
  <w:style w:type="paragraph" w:styleId="Listaconvietas3">
    <w:name w:val="List Bullet 3"/>
    <w:basedOn w:val="Normal"/>
    <w:uiPriority w:val="99"/>
    <w:unhideWhenUsed/>
    <w:rsid w:val="00502CB0"/>
    <w:pPr>
      <w:numPr>
        <w:numId w:val="4"/>
      </w:numPr>
      <w:suppressAutoHyphens/>
      <w:contextualSpacing/>
    </w:pPr>
    <w:rPr>
      <w:rFonts w:ascii="Times New Roman" w:eastAsia="Times New Roman" w:hAnsi="Times New Roman" w:cs="Times New Roman"/>
      <w:lang w:val="es-MX" w:eastAsia="ar-SA"/>
    </w:rPr>
  </w:style>
  <w:style w:type="paragraph" w:styleId="Continuarlista2">
    <w:name w:val="List Continue 2"/>
    <w:basedOn w:val="Normal"/>
    <w:uiPriority w:val="99"/>
    <w:unhideWhenUsed/>
    <w:rsid w:val="00502CB0"/>
    <w:pPr>
      <w:suppressAutoHyphens/>
      <w:spacing w:after="120"/>
      <w:ind w:left="566"/>
      <w:contextualSpacing/>
    </w:pPr>
    <w:rPr>
      <w:rFonts w:ascii="Times New Roman" w:eastAsia="Times New Roman" w:hAnsi="Times New Roman" w:cs="Times New Roman"/>
      <w:lang w:val="es-MX" w:eastAsia="ar-SA"/>
    </w:rPr>
  </w:style>
  <w:style w:type="table" w:customStyle="1" w:styleId="Tablaconcuadrcula1">
    <w:name w:val="Tabla con cuadrícula1"/>
    <w:basedOn w:val="Tablanormal"/>
    <w:next w:val="Tablaconcuadrcula"/>
    <w:uiPriority w:val="59"/>
    <w:rsid w:val="00BC72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A634AE"/>
    <w:pPr>
      <w:spacing w:before="100" w:beforeAutospacing="1" w:after="100" w:afterAutospacing="1"/>
    </w:pPr>
    <w:rPr>
      <w:rFonts w:ascii="Tahoma" w:eastAsia="Times New Roman" w:hAnsi="Tahoma" w:cs="Tahoma"/>
      <w:color w:val="000000"/>
      <w:sz w:val="18"/>
      <w:szCs w:val="18"/>
      <w:lang w:val="es-MX" w:eastAsia="es-MX"/>
    </w:rPr>
  </w:style>
  <w:style w:type="paragraph" w:customStyle="1" w:styleId="font6">
    <w:name w:val="font6"/>
    <w:basedOn w:val="Normal"/>
    <w:rsid w:val="00A634AE"/>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xl90">
    <w:name w:val="xl90"/>
    <w:basedOn w:val="Normal"/>
    <w:rsid w:val="00A634A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1">
    <w:name w:val="xl91"/>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2">
    <w:name w:val="xl92"/>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3">
    <w:name w:val="xl93"/>
    <w:basedOn w:val="Normal"/>
    <w:rsid w:val="00A634A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lang w:val="es-MX" w:eastAsia="es-MX"/>
    </w:rPr>
  </w:style>
  <w:style w:type="paragraph" w:customStyle="1" w:styleId="xl94">
    <w:name w:val="xl94"/>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lang w:val="es-MX" w:eastAsia="es-MX"/>
    </w:rPr>
  </w:style>
  <w:style w:type="paragraph" w:customStyle="1" w:styleId="xl95">
    <w:name w:val="xl95"/>
    <w:basedOn w:val="Normal"/>
    <w:rsid w:val="00A634AE"/>
    <w:pPr>
      <w:pBdr>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6">
    <w:name w:val="xl96"/>
    <w:basedOn w:val="Normal"/>
    <w:rsid w:val="00A634AE"/>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7">
    <w:name w:val="xl97"/>
    <w:basedOn w:val="Normal"/>
    <w:rsid w:val="00A634A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8">
    <w:name w:val="xl98"/>
    <w:basedOn w:val="Normal"/>
    <w:rsid w:val="00A634A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9">
    <w:name w:val="xl99"/>
    <w:basedOn w:val="Normal"/>
    <w:rsid w:val="00A634AE"/>
    <w:pPr>
      <w:pBdr>
        <w:top w:val="single" w:sz="8" w:space="0" w:color="auto"/>
        <w:left w:val="single" w:sz="4" w:space="0" w:color="auto"/>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100">
    <w:name w:val="xl100"/>
    <w:basedOn w:val="Normal"/>
    <w:rsid w:val="00A634AE"/>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1">
    <w:name w:val="xl101"/>
    <w:basedOn w:val="Normal"/>
    <w:rsid w:val="00A634AE"/>
    <w:pPr>
      <w:pBdr>
        <w:top w:val="single" w:sz="4" w:space="0" w:color="auto"/>
        <w:left w:val="single" w:sz="4" w:space="0" w:color="auto"/>
        <w:right w:val="single" w:sz="8"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2">
    <w:name w:val="xl102"/>
    <w:basedOn w:val="Normal"/>
    <w:rsid w:val="00A634A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pPr>
    <w:rPr>
      <w:rFonts w:ascii="Times New Roman" w:eastAsia="Times New Roman" w:hAnsi="Times New Roman" w:cs="Times New Roman"/>
      <w:b/>
      <w:bCs/>
      <w:lang w:val="es-MX" w:eastAsia="es-MX"/>
    </w:rPr>
  </w:style>
  <w:style w:type="paragraph" w:customStyle="1" w:styleId="xl103">
    <w:name w:val="xl103"/>
    <w:basedOn w:val="Normal"/>
    <w:rsid w:val="00A634AE"/>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104">
    <w:name w:val="xl104"/>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lang w:val="es-MX" w:eastAsia="es-MX"/>
    </w:rPr>
  </w:style>
  <w:style w:type="paragraph" w:customStyle="1" w:styleId="xl105">
    <w:name w:val="xl105"/>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06">
    <w:name w:val="xl106"/>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07">
    <w:name w:val="xl107"/>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color w:val="FF0000"/>
      <w:lang w:val="es-MX" w:eastAsia="es-MX"/>
    </w:rPr>
  </w:style>
  <w:style w:type="paragraph" w:customStyle="1" w:styleId="xl108">
    <w:name w:val="xl108"/>
    <w:basedOn w:val="Normal"/>
    <w:rsid w:val="00A634A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9">
    <w:name w:val="xl109"/>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10">
    <w:name w:val="xl110"/>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11">
    <w:name w:val="xl111"/>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color w:val="FF0000"/>
      <w:lang w:val="es-MX" w:eastAsia="es-MX"/>
    </w:rPr>
  </w:style>
  <w:style w:type="numbering" w:customStyle="1" w:styleId="Sinlista2">
    <w:name w:val="Sin lista2"/>
    <w:next w:val="Sinlista"/>
    <w:semiHidden/>
    <w:unhideWhenUsed/>
    <w:rsid w:val="0072685B"/>
  </w:style>
  <w:style w:type="paragraph" w:customStyle="1" w:styleId="msolistparagraph0">
    <w:name w:val="msolistparagraph"/>
    <w:basedOn w:val="Normal"/>
    <w:rsid w:val="0072685B"/>
    <w:pPr>
      <w:ind w:left="720"/>
    </w:pPr>
    <w:rPr>
      <w:rFonts w:ascii="Calibri" w:eastAsia="Calibri" w:hAnsi="Calibri" w:cs="Times New Roman"/>
      <w:sz w:val="22"/>
      <w:szCs w:val="22"/>
      <w:lang w:val="es-ES"/>
    </w:rPr>
  </w:style>
  <w:style w:type="paragraph" w:styleId="Textonotaalfinal">
    <w:name w:val="endnote text"/>
    <w:basedOn w:val="Normal"/>
    <w:link w:val="TextonotaalfinalCar"/>
    <w:uiPriority w:val="99"/>
    <w:semiHidden/>
    <w:unhideWhenUsed/>
    <w:rsid w:val="0072685B"/>
    <w:pPr>
      <w:suppressAutoHyphens/>
    </w:pPr>
    <w:rPr>
      <w:rFonts w:ascii="Times New Roman" w:eastAsia="Times New Roman" w:hAnsi="Times New Roman" w:cs="Times New Roman"/>
      <w:sz w:val="20"/>
      <w:szCs w:val="20"/>
      <w:lang w:val="es-MX" w:eastAsia="ar-SA"/>
    </w:rPr>
  </w:style>
  <w:style w:type="character" w:customStyle="1" w:styleId="TextonotaalfinalCar">
    <w:name w:val="Texto nota al final Car"/>
    <w:basedOn w:val="Fuentedeprrafopredeter"/>
    <w:link w:val="Textonotaalfinal"/>
    <w:uiPriority w:val="99"/>
    <w:semiHidden/>
    <w:rsid w:val="0072685B"/>
    <w:rPr>
      <w:rFonts w:ascii="Times New Roman" w:eastAsia="Times New Roman" w:hAnsi="Times New Roman" w:cs="Times New Roman"/>
      <w:sz w:val="20"/>
      <w:szCs w:val="20"/>
      <w:lang w:eastAsia="ar-SA"/>
    </w:rPr>
  </w:style>
  <w:style w:type="character" w:styleId="Refdenotaalfinal">
    <w:name w:val="endnote reference"/>
    <w:basedOn w:val="Fuentedeprrafopredeter"/>
    <w:uiPriority w:val="99"/>
    <w:semiHidden/>
    <w:unhideWhenUsed/>
    <w:rsid w:val="0072685B"/>
    <w:rPr>
      <w:vertAlign w:val="superscript"/>
    </w:rPr>
  </w:style>
  <w:style w:type="paragraph" w:customStyle="1" w:styleId="BalloonText1">
    <w:name w:val="Balloon Text1"/>
    <w:basedOn w:val="Normal"/>
    <w:semiHidden/>
    <w:rsid w:val="0072685B"/>
    <w:pPr>
      <w:widowControl w:val="0"/>
      <w:jc w:val="both"/>
    </w:pPr>
    <w:rPr>
      <w:rFonts w:ascii="Tahoma" w:eastAsia="Times New Roman" w:hAnsi="Tahoma" w:cs="Tahoma"/>
      <w:sz w:val="16"/>
      <w:szCs w:val="16"/>
      <w:lang w:val="es-MX" w:eastAsia="es-ES"/>
    </w:rPr>
  </w:style>
  <w:style w:type="paragraph" w:styleId="Textonotapie">
    <w:name w:val="footnote text"/>
    <w:basedOn w:val="Normal"/>
    <w:link w:val="TextonotapieCar"/>
    <w:uiPriority w:val="99"/>
    <w:rsid w:val="0072685B"/>
    <w:pPr>
      <w:keepLines/>
      <w:spacing w:after="80"/>
      <w:jc w:val="both"/>
    </w:pPr>
    <w:rPr>
      <w:rFonts w:ascii="Arial" w:eastAsia="Times New Roman" w:hAnsi="Arial" w:cs="Times New Roman"/>
      <w:sz w:val="18"/>
      <w:szCs w:val="20"/>
      <w:lang w:val="es-MX" w:eastAsia="es-ES"/>
    </w:rPr>
  </w:style>
  <w:style w:type="character" w:customStyle="1" w:styleId="TextonotapieCar">
    <w:name w:val="Texto nota pie Car"/>
    <w:basedOn w:val="Fuentedeprrafopredeter"/>
    <w:link w:val="Textonotapie"/>
    <w:uiPriority w:val="99"/>
    <w:rsid w:val="0072685B"/>
    <w:rPr>
      <w:rFonts w:ascii="Arial" w:eastAsia="Times New Roman" w:hAnsi="Arial" w:cs="Times New Roman"/>
      <w:sz w:val="18"/>
      <w:szCs w:val="20"/>
      <w:lang w:eastAsia="es-ES"/>
    </w:rPr>
  </w:style>
  <w:style w:type="character" w:customStyle="1" w:styleId="AsuntodelcomentarioCar1">
    <w:name w:val="Asunto del comentario Car1"/>
    <w:basedOn w:val="TextocomentarioCar"/>
    <w:uiPriority w:val="99"/>
    <w:semiHidden/>
    <w:rsid w:val="0072685B"/>
    <w:rPr>
      <w:rFonts w:ascii="Times New Roman" w:eastAsia="Times New Roman" w:hAnsi="Times New Roman" w:cs="Times New Roman"/>
      <w:b/>
      <w:bCs/>
      <w:sz w:val="20"/>
      <w:szCs w:val="20"/>
      <w:lang w:val="es-ES" w:eastAsia="es-ES"/>
    </w:rPr>
  </w:style>
  <w:style w:type="paragraph" w:customStyle="1" w:styleId="BodyText22">
    <w:name w:val="Body Text 22"/>
    <w:basedOn w:val="Normal"/>
    <w:rsid w:val="0072685B"/>
    <w:pPr>
      <w:widowControl w:val="0"/>
      <w:jc w:val="both"/>
    </w:pPr>
    <w:rPr>
      <w:rFonts w:ascii="Arial" w:eastAsia="Times New Roman" w:hAnsi="Arial" w:cs="Times New Roman"/>
      <w:b/>
      <w:sz w:val="20"/>
      <w:szCs w:val="20"/>
      <w:lang w:val="es-MX" w:eastAsia="es-ES"/>
    </w:rPr>
  </w:style>
  <w:style w:type="paragraph" w:styleId="Revisin">
    <w:name w:val="Revision"/>
    <w:hidden/>
    <w:uiPriority w:val="99"/>
    <w:semiHidden/>
    <w:rsid w:val="0072685B"/>
    <w:pPr>
      <w:spacing w:after="0" w:line="240" w:lineRule="auto"/>
    </w:pPr>
    <w:rPr>
      <w:rFonts w:ascii="Times New Roman" w:eastAsia="Times New Roman" w:hAnsi="Times New Roman" w:cs="Times New Roman"/>
      <w:sz w:val="24"/>
      <w:szCs w:val="24"/>
      <w:lang w:eastAsia="es-ES"/>
    </w:rPr>
  </w:style>
  <w:style w:type="paragraph" w:customStyle="1" w:styleId="wordsection1">
    <w:name w:val="wordsection1"/>
    <w:basedOn w:val="Normal"/>
    <w:link w:val="NormalWebCar13"/>
    <w:uiPriority w:val="99"/>
    <w:rsid w:val="0072685B"/>
    <w:pPr>
      <w:spacing w:before="100" w:beforeAutospacing="1" w:after="100" w:afterAutospacing="1"/>
    </w:pPr>
    <w:rPr>
      <w:rFonts w:ascii="Times New Roman" w:eastAsia="Calibri" w:hAnsi="Times New Roman" w:cs="Times New Roman"/>
      <w:lang w:val="es-MX" w:eastAsia="es-MX"/>
    </w:rPr>
  </w:style>
  <w:style w:type="paragraph" w:customStyle="1" w:styleId="Textodeglobo2">
    <w:name w:val="Texto de globo2"/>
    <w:basedOn w:val="Normal"/>
    <w:rsid w:val="0072685B"/>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rsid w:val="0072685B"/>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5">
    <w:name w:val="Texto independiente 25"/>
    <w:basedOn w:val="Normal"/>
    <w:rsid w:val="0072685B"/>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5">
    <w:name w:val="Texto independiente 35"/>
    <w:basedOn w:val="Normal"/>
    <w:rsid w:val="0072685B"/>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4">
    <w:name w:val="Car4"/>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2">
    <w:name w:val="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2">
    <w:name w:val="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2">
    <w:name w:val="Char Char Car Car Char Char Car Car Char Char Car Car Char Ch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2">
    <w:name w:val="Car 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2">
    <w:name w:val="Car Car Car Car Car Car1 Car Car Car Car Car Car Car 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3">
    <w:name w:val="Texto sin formato3"/>
    <w:basedOn w:val="Normal"/>
    <w:rsid w:val="0072685B"/>
    <w:pPr>
      <w:widowControl w:val="0"/>
    </w:pPr>
    <w:rPr>
      <w:rFonts w:ascii="Courier New" w:eastAsia="Times New Roman" w:hAnsi="Courier New" w:cs="Times New Roman"/>
      <w:sz w:val="20"/>
      <w:szCs w:val="20"/>
      <w:lang w:val="es-MX" w:eastAsia="ar-SA"/>
    </w:rPr>
  </w:style>
  <w:style w:type="paragraph" w:customStyle="1" w:styleId="Prrafodelista2">
    <w:name w:val="Párrafo de lista2"/>
    <w:basedOn w:val="Normal"/>
    <w:link w:val="ListParagraphChar"/>
    <w:rsid w:val="0072685B"/>
    <w:pPr>
      <w:suppressAutoHyphens/>
      <w:ind w:left="720"/>
      <w:contextualSpacing/>
    </w:pPr>
    <w:rPr>
      <w:rFonts w:ascii="Times New Roman" w:eastAsia="Times New Roman" w:hAnsi="Times New Roman" w:cs="Times New Roman"/>
      <w:lang w:val="es-MX" w:eastAsia="ar-SA"/>
    </w:rPr>
  </w:style>
  <w:style w:type="paragraph" w:customStyle="1" w:styleId="Textosinformato31">
    <w:name w:val="Texto sin formato31"/>
    <w:basedOn w:val="Normal"/>
    <w:rsid w:val="0072685B"/>
    <w:pPr>
      <w:widowControl w:val="0"/>
    </w:pPr>
    <w:rPr>
      <w:rFonts w:ascii="Courier New" w:eastAsia="Times New Roman" w:hAnsi="Courier New" w:cs="Times New Roman"/>
      <w:sz w:val="20"/>
      <w:szCs w:val="20"/>
      <w:lang w:val="es-MX" w:eastAsia="ar-SA"/>
    </w:rPr>
  </w:style>
  <w:style w:type="character" w:customStyle="1" w:styleId="WW8Num1z1">
    <w:name w:val="WW8Num1z1"/>
    <w:rsid w:val="0072685B"/>
    <w:rPr>
      <w:rFonts w:ascii="Symbol" w:hAnsi="Symbol"/>
    </w:rPr>
  </w:style>
  <w:style w:type="character" w:customStyle="1" w:styleId="WW8Num1z2">
    <w:name w:val="WW8Num1z2"/>
    <w:rsid w:val="0072685B"/>
    <w:rPr>
      <w:rFonts w:ascii="Wingdings" w:hAnsi="Wingdings"/>
    </w:rPr>
  </w:style>
  <w:style w:type="character" w:customStyle="1" w:styleId="WW-Absatz-Standardschriftart">
    <w:name w:val="WW-Absatz-Standardschriftart"/>
    <w:rsid w:val="0072685B"/>
  </w:style>
  <w:style w:type="character" w:customStyle="1" w:styleId="WW-Absatz-Standardschriftart1">
    <w:name w:val="WW-Absatz-Standardschriftart1"/>
    <w:rsid w:val="0072685B"/>
  </w:style>
  <w:style w:type="character" w:customStyle="1" w:styleId="WW8Num5z3">
    <w:name w:val="WW8Num5z3"/>
    <w:rsid w:val="0072685B"/>
    <w:rPr>
      <w:rFonts w:ascii="Symbol" w:hAnsi="Symbol"/>
    </w:rPr>
  </w:style>
  <w:style w:type="paragraph" w:customStyle="1" w:styleId="Textoindependiente211">
    <w:name w:val="Texto independiente 211"/>
    <w:basedOn w:val="Normal"/>
    <w:rsid w:val="0072685B"/>
    <w:pPr>
      <w:suppressAutoHyphens/>
      <w:autoSpaceDE w:val="0"/>
      <w:jc w:val="both"/>
    </w:pPr>
    <w:rPr>
      <w:rFonts w:ascii="Arial Narrow" w:eastAsia="Times New Roman" w:hAnsi="Arial Narrow" w:cs="Times New Roman"/>
      <w:sz w:val="22"/>
      <w:szCs w:val="22"/>
      <w:lang w:eastAsia="ar-SA"/>
    </w:rPr>
  </w:style>
  <w:style w:type="paragraph" w:customStyle="1" w:styleId="textoindependiente210">
    <w:name w:val="textoindependiente21"/>
    <w:basedOn w:val="Normal"/>
    <w:rsid w:val="0072685B"/>
    <w:pPr>
      <w:spacing w:before="100" w:beforeAutospacing="1" w:after="100" w:afterAutospacing="1"/>
    </w:pPr>
    <w:rPr>
      <w:rFonts w:ascii="Times New Roman" w:eastAsia="Times New Roman" w:hAnsi="Times New Roman" w:cs="Times New Roman"/>
      <w:lang w:val="es-MX" w:eastAsia="es-ES"/>
    </w:rPr>
  </w:style>
  <w:style w:type="paragraph" w:styleId="Mapadeldocumento">
    <w:name w:val="Document Map"/>
    <w:basedOn w:val="Normal"/>
    <w:link w:val="MapadeldocumentoCar"/>
    <w:rsid w:val="0072685B"/>
    <w:pPr>
      <w:shd w:val="clear" w:color="auto" w:fill="000080"/>
      <w:suppressAutoHyphens/>
    </w:pPr>
    <w:rPr>
      <w:rFonts w:ascii="Tahoma" w:eastAsia="Times New Roman" w:hAnsi="Tahoma" w:cs="Tahoma"/>
      <w:sz w:val="20"/>
      <w:szCs w:val="20"/>
      <w:lang w:val="es-MX" w:eastAsia="ar-SA"/>
    </w:rPr>
  </w:style>
  <w:style w:type="character" w:customStyle="1" w:styleId="MapadeldocumentoCar">
    <w:name w:val="Mapa del documento Car"/>
    <w:basedOn w:val="Fuentedeprrafopredeter"/>
    <w:link w:val="Mapadeldocumento"/>
    <w:rsid w:val="0072685B"/>
    <w:rPr>
      <w:rFonts w:ascii="Tahoma" w:eastAsia="Times New Roman" w:hAnsi="Tahoma" w:cs="Tahoma"/>
      <w:sz w:val="20"/>
      <w:szCs w:val="20"/>
      <w:shd w:val="clear" w:color="auto" w:fill="000080"/>
      <w:lang w:eastAsia="ar-SA"/>
    </w:rPr>
  </w:style>
  <w:style w:type="paragraph" w:customStyle="1" w:styleId="Car21">
    <w:name w:val="Car21"/>
    <w:basedOn w:val="Normal"/>
    <w:uiPriority w:val="99"/>
    <w:rsid w:val="0072685B"/>
    <w:pPr>
      <w:suppressAutoHyphens/>
      <w:spacing w:after="160" w:line="240" w:lineRule="exact"/>
    </w:pPr>
    <w:rPr>
      <w:rFonts w:ascii="Tahoma" w:eastAsia="Times New Roman" w:hAnsi="Tahoma" w:cs="Times New Roman"/>
      <w:sz w:val="20"/>
      <w:szCs w:val="20"/>
      <w:lang w:val="en-US"/>
    </w:rPr>
  </w:style>
  <w:style w:type="paragraph" w:customStyle="1" w:styleId="Prrafodelista21">
    <w:name w:val="Párrafo de lista21"/>
    <w:basedOn w:val="Normal"/>
    <w:rsid w:val="0072685B"/>
    <w:pPr>
      <w:suppressAutoHyphens/>
      <w:ind w:left="720"/>
      <w:contextualSpacing/>
    </w:pPr>
    <w:rPr>
      <w:rFonts w:ascii="Times New Roman" w:eastAsia="Times New Roman" w:hAnsi="Times New Roman" w:cs="Times New Roman"/>
      <w:lang w:val="es-MX" w:eastAsia="ar-SA"/>
    </w:rPr>
  </w:style>
  <w:style w:type="paragraph" w:customStyle="1" w:styleId="Textoindependiente251">
    <w:name w:val="Texto independiente 251"/>
    <w:basedOn w:val="Normal"/>
    <w:rsid w:val="0072685B"/>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character" w:customStyle="1" w:styleId="ListParagraphChar">
    <w:name w:val="List Paragraph Char"/>
    <w:link w:val="Prrafodelista2"/>
    <w:locked/>
    <w:rsid w:val="0072685B"/>
    <w:rPr>
      <w:rFonts w:ascii="Times New Roman" w:eastAsia="Times New Roman" w:hAnsi="Times New Roman" w:cs="Times New Roman"/>
      <w:sz w:val="24"/>
      <w:szCs w:val="24"/>
      <w:lang w:eastAsia="ar-SA"/>
    </w:rPr>
  </w:style>
  <w:style w:type="paragraph" w:customStyle="1" w:styleId="arial0">
    <w:name w:val="arial"/>
    <w:basedOn w:val="Normal"/>
    <w:rsid w:val="0072685B"/>
    <w:pPr>
      <w:suppressAutoHyphens/>
      <w:jc w:val="both"/>
    </w:pPr>
    <w:rPr>
      <w:rFonts w:ascii="Cambria" w:eastAsia="Calibri" w:hAnsi="Cambria" w:cs="Arial"/>
      <w:color w:val="000000"/>
      <w:lang w:val="es-MX" w:eastAsia="ar-SA"/>
    </w:rPr>
  </w:style>
  <w:style w:type="paragraph" w:customStyle="1" w:styleId="Sinespaciado1">
    <w:name w:val="Sin espaciado1"/>
    <w:rsid w:val="0072685B"/>
    <w:pPr>
      <w:spacing w:after="0" w:line="240" w:lineRule="auto"/>
    </w:pPr>
    <w:rPr>
      <w:rFonts w:ascii="Calibri" w:eastAsia="Times New Roman" w:hAnsi="Calibri" w:cs="Times New Roman"/>
    </w:rPr>
  </w:style>
  <w:style w:type="numbering" w:customStyle="1" w:styleId="1115">
    <w:name w:val="1.1.15"/>
    <w:rsid w:val="0072685B"/>
    <w:pPr>
      <w:numPr>
        <w:numId w:val="7"/>
      </w:numPr>
    </w:pPr>
  </w:style>
  <w:style w:type="numbering" w:customStyle="1" w:styleId="Estilo11">
    <w:name w:val="Estilo11"/>
    <w:uiPriority w:val="99"/>
    <w:rsid w:val="0072685B"/>
  </w:style>
  <w:style w:type="numbering" w:customStyle="1" w:styleId="11151">
    <w:name w:val="1.1.151"/>
    <w:rsid w:val="0072685B"/>
    <w:pPr>
      <w:numPr>
        <w:numId w:val="8"/>
      </w:numPr>
    </w:pPr>
  </w:style>
  <w:style w:type="numbering" w:customStyle="1" w:styleId="11152">
    <w:name w:val="1.1.152"/>
    <w:rsid w:val="0072685B"/>
    <w:pPr>
      <w:numPr>
        <w:numId w:val="6"/>
      </w:numPr>
    </w:pPr>
  </w:style>
  <w:style w:type="numbering" w:customStyle="1" w:styleId="Estilo111">
    <w:name w:val="Estilo111"/>
    <w:uiPriority w:val="99"/>
    <w:rsid w:val="0072685B"/>
    <w:pPr>
      <w:numPr>
        <w:numId w:val="5"/>
      </w:numPr>
    </w:pPr>
  </w:style>
  <w:style w:type="table" w:customStyle="1" w:styleId="Tablaconcuadrcula2">
    <w:name w:val="Tabla con cuadrícula2"/>
    <w:basedOn w:val="Tablanormal"/>
    <w:next w:val="Tablaconcuadrcula"/>
    <w:uiPriority w:val="59"/>
    <w:rsid w:val="0072685B"/>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2">
    <w:name w:val="A2"/>
    <w:uiPriority w:val="99"/>
    <w:rsid w:val="0072685B"/>
    <w:rPr>
      <w:rFonts w:cs="Palatino"/>
      <w:b/>
      <w:bCs/>
      <w:color w:val="000000"/>
      <w:sz w:val="28"/>
      <w:szCs w:val="28"/>
    </w:rPr>
  </w:style>
  <w:style w:type="numbering" w:customStyle="1" w:styleId="Sinlista11">
    <w:name w:val="Sin lista11"/>
    <w:next w:val="Sinlista"/>
    <w:uiPriority w:val="99"/>
    <w:semiHidden/>
    <w:unhideWhenUsed/>
    <w:rsid w:val="0072685B"/>
  </w:style>
  <w:style w:type="numbering" w:customStyle="1" w:styleId="Sinlista111">
    <w:name w:val="Sin lista111"/>
    <w:next w:val="Sinlista"/>
    <w:uiPriority w:val="99"/>
    <w:semiHidden/>
    <w:rsid w:val="0072685B"/>
  </w:style>
  <w:style w:type="table" w:customStyle="1" w:styleId="Tablaconcuadrcula11">
    <w:name w:val="Tabla con cuadrícula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rsid w:val="0072685B"/>
  </w:style>
  <w:style w:type="numbering" w:customStyle="1" w:styleId="Sinlista1111">
    <w:name w:val="Sin lista1111"/>
    <w:next w:val="Sinlista"/>
    <w:uiPriority w:val="99"/>
    <w:semiHidden/>
    <w:unhideWhenUsed/>
    <w:rsid w:val="0072685B"/>
  </w:style>
  <w:style w:type="numbering" w:customStyle="1" w:styleId="Sinlista11111">
    <w:name w:val="Sin lista11111"/>
    <w:next w:val="Sinlista"/>
    <w:uiPriority w:val="99"/>
    <w:semiHidden/>
    <w:rsid w:val="0072685B"/>
  </w:style>
  <w:style w:type="numbering" w:customStyle="1" w:styleId="Sinlista3">
    <w:name w:val="Sin lista3"/>
    <w:next w:val="Sinlista"/>
    <w:uiPriority w:val="99"/>
    <w:semiHidden/>
    <w:unhideWhenUsed/>
    <w:rsid w:val="0072685B"/>
  </w:style>
  <w:style w:type="numbering" w:customStyle="1" w:styleId="Sinlista12">
    <w:name w:val="Sin lista12"/>
    <w:next w:val="Sinlista"/>
    <w:uiPriority w:val="99"/>
    <w:semiHidden/>
    <w:rsid w:val="0072685B"/>
  </w:style>
  <w:style w:type="table" w:customStyle="1" w:styleId="Tablaconcuadrcula21">
    <w:name w:val="Tabla con cuadrícula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semiHidden/>
    <w:rsid w:val="0072685B"/>
  </w:style>
  <w:style w:type="numbering" w:customStyle="1" w:styleId="Sinlista4">
    <w:name w:val="Sin lista4"/>
    <w:next w:val="Sinlista"/>
    <w:uiPriority w:val="99"/>
    <w:semiHidden/>
    <w:rsid w:val="0072685B"/>
  </w:style>
  <w:style w:type="table" w:customStyle="1" w:styleId="Tablaconcuadrcula3">
    <w:name w:val="Tabla con cuadrícula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
    <w:name w:val="Sin lista13"/>
    <w:next w:val="Sinlista"/>
    <w:uiPriority w:val="99"/>
    <w:semiHidden/>
    <w:unhideWhenUsed/>
    <w:rsid w:val="0072685B"/>
  </w:style>
  <w:style w:type="numbering" w:customStyle="1" w:styleId="Sinlista112">
    <w:name w:val="Sin lista112"/>
    <w:next w:val="Sinlista"/>
    <w:uiPriority w:val="99"/>
    <w:semiHidden/>
    <w:rsid w:val="0072685B"/>
  </w:style>
  <w:style w:type="table" w:customStyle="1" w:styleId="Tablaconcuadrcula12">
    <w:name w:val="Tabla con cuadrícula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
    <w:name w:val="Sin lista22"/>
    <w:next w:val="Sinlista"/>
    <w:semiHidden/>
    <w:rsid w:val="0072685B"/>
  </w:style>
  <w:style w:type="numbering" w:customStyle="1" w:styleId="Sinlista31">
    <w:name w:val="Sin lista31"/>
    <w:next w:val="Sinlista"/>
    <w:uiPriority w:val="99"/>
    <w:semiHidden/>
    <w:unhideWhenUsed/>
    <w:rsid w:val="0072685B"/>
  </w:style>
  <w:style w:type="numbering" w:customStyle="1" w:styleId="Sinlista121">
    <w:name w:val="Sin lista121"/>
    <w:next w:val="Sinlista"/>
    <w:uiPriority w:val="99"/>
    <w:semiHidden/>
    <w:rsid w:val="0072685B"/>
  </w:style>
  <w:style w:type="numbering" w:customStyle="1" w:styleId="Sinlista211">
    <w:name w:val="Sin lista211"/>
    <w:next w:val="Sinlista"/>
    <w:semiHidden/>
    <w:rsid w:val="0072685B"/>
  </w:style>
  <w:style w:type="table" w:customStyle="1" w:styleId="Tablaconcuadrcula111">
    <w:name w:val="Tabla con cuadrícula1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rsid w:val="0072685B"/>
  </w:style>
  <w:style w:type="table" w:customStyle="1" w:styleId="Tablaconcuadrcula4">
    <w:name w:val="Tabla con cuadrícula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
    <w:name w:val="Sin lista14"/>
    <w:next w:val="Sinlista"/>
    <w:uiPriority w:val="99"/>
    <w:semiHidden/>
    <w:unhideWhenUsed/>
    <w:rsid w:val="0072685B"/>
  </w:style>
  <w:style w:type="numbering" w:customStyle="1" w:styleId="Sinlista113">
    <w:name w:val="Sin lista113"/>
    <w:next w:val="Sinlista"/>
    <w:uiPriority w:val="99"/>
    <w:semiHidden/>
    <w:rsid w:val="0072685B"/>
  </w:style>
  <w:style w:type="table" w:customStyle="1" w:styleId="Tablaconcuadrcula13">
    <w:name w:val="Tabla con cuadrícula1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
    <w:name w:val="Sin lista23"/>
    <w:next w:val="Sinlista"/>
    <w:semiHidden/>
    <w:rsid w:val="0072685B"/>
  </w:style>
  <w:style w:type="numbering" w:customStyle="1" w:styleId="Sinlista32">
    <w:name w:val="Sin lista32"/>
    <w:next w:val="Sinlista"/>
    <w:uiPriority w:val="99"/>
    <w:semiHidden/>
    <w:unhideWhenUsed/>
    <w:rsid w:val="0072685B"/>
  </w:style>
  <w:style w:type="numbering" w:customStyle="1" w:styleId="Sinlista122">
    <w:name w:val="Sin lista122"/>
    <w:next w:val="Sinlista"/>
    <w:uiPriority w:val="99"/>
    <w:semiHidden/>
    <w:rsid w:val="0072685B"/>
  </w:style>
  <w:style w:type="table" w:customStyle="1" w:styleId="Tablaconcuadrcula22">
    <w:name w:val="Tabla con cuadrícula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
    <w:name w:val="Sin lista212"/>
    <w:next w:val="Sinlista"/>
    <w:semiHidden/>
    <w:rsid w:val="0072685B"/>
  </w:style>
  <w:style w:type="table" w:customStyle="1" w:styleId="Tablaconcuadrcula112">
    <w:name w:val="Tabla con cuadrícula1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
    <w:name w:val="Sin lista6"/>
    <w:next w:val="Sinlista"/>
    <w:uiPriority w:val="99"/>
    <w:semiHidden/>
    <w:unhideWhenUsed/>
    <w:rsid w:val="0072685B"/>
  </w:style>
  <w:style w:type="numbering" w:customStyle="1" w:styleId="Sinlista15">
    <w:name w:val="Sin lista15"/>
    <w:next w:val="Sinlista"/>
    <w:uiPriority w:val="99"/>
    <w:semiHidden/>
    <w:unhideWhenUsed/>
    <w:rsid w:val="0072685B"/>
  </w:style>
  <w:style w:type="table" w:customStyle="1" w:styleId="Tablaconcuadrcula14">
    <w:name w:val="Tabla con cuadrícula14"/>
    <w:basedOn w:val="Tablanormal"/>
    <w:next w:val="Tablaconcuadrcula"/>
    <w:locked/>
    <w:rsid w:val="007268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comentarioCar1">
    <w:name w:val="Texto comentario Car1"/>
    <w:aliases w:val="Comment Text Char1 Car1"/>
    <w:uiPriority w:val="99"/>
    <w:semiHidden/>
    <w:rsid w:val="0072685B"/>
    <w:rPr>
      <w:sz w:val="20"/>
      <w:szCs w:val="20"/>
    </w:rPr>
  </w:style>
  <w:style w:type="character" w:customStyle="1" w:styleId="SubtitleChar">
    <w:name w:val="Subtitle Char"/>
    <w:uiPriority w:val="99"/>
    <w:locked/>
    <w:rsid w:val="0072685B"/>
    <w:rPr>
      <w:rFonts w:ascii="Cambria" w:hAnsi="Cambria" w:cs="Times New Roman"/>
      <w:sz w:val="24"/>
      <w:szCs w:val="24"/>
      <w:lang w:eastAsia="ar-SA" w:bidi="ar-SA"/>
    </w:rPr>
  </w:style>
  <w:style w:type="character" w:customStyle="1" w:styleId="CarCar1">
    <w:name w:val="Car Car1"/>
    <w:uiPriority w:val="99"/>
    <w:rsid w:val="0072685B"/>
    <w:rPr>
      <w:sz w:val="24"/>
      <w:lang w:val="es-ES" w:eastAsia="ar-SA" w:bidi="ar-SA"/>
    </w:rPr>
  </w:style>
  <w:style w:type="paragraph" w:customStyle="1" w:styleId="CarCarCarCar1">
    <w:name w:val="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1">
    <w:name w:val="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harCharCarCarCharCharCarCarCharCharCarCarCharChar1">
    <w:name w:val="Char Char Car Car Char Char Car Car Char Char Car Car Char Ch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Car1">
    <w:name w:val="Car 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1CarCarCarCarCarCarCarCarCarCarCarCarCar1">
    <w:name w:val="Car Car Car Car Car Car1 Car Car Car Car Car Car Car 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character" w:customStyle="1" w:styleId="CarCar3">
    <w:name w:val="Car Car3"/>
    <w:uiPriority w:val="99"/>
    <w:semiHidden/>
    <w:rsid w:val="0072685B"/>
    <w:rPr>
      <w:rFonts w:ascii="Arial" w:hAnsi="Arial"/>
      <w:lang w:val="es-ES_tradnl" w:eastAsia="ar-SA" w:bidi="ar-SA"/>
    </w:rPr>
  </w:style>
  <w:style w:type="character" w:customStyle="1" w:styleId="Fuentedeprrafopredeter3">
    <w:name w:val="Fuente de párrafo predeter.3"/>
    <w:rsid w:val="0072685B"/>
  </w:style>
  <w:style w:type="character" w:customStyle="1" w:styleId="CarCar31">
    <w:name w:val="Car Car31"/>
    <w:uiPriority w:val="99"/>
    <w:semiHidden/>
    <w:rsid w:val="0072685B"/>
    <w:rPr>
      <w:rFonts w:ascii="Arial" w:hAnsi="Arial"/>
      <w:lang w:val="es-ES_tradnl" w:eastAsia="ar-SA" w:bidi="ar-SA"/>
    </w:rPr>
  </w:style>
  <w:style w:type="numbering" w:customStyle="1" w:styleId="Sinlista114">
    <w:name w:val="Sin lista114"/>
    <w:next w:val="Sinlista"/>
    <w:uiPriority w:val="99"/>
    <w:semiHidden/>
    <w:unhideWhenUsed/>
    <w:rsid w:val="0072685B"/>
  </w:style>
  <w:style w:type="numbering" w:customStyle="1" w:styleId="Sinlista111111">
    <w:name w:val="Sin lista111111"/>
    <w:next w:val="Sinlista"/>
    <w:uiPriority w:val="99"/>
    <w:semiHidden/>
    <w:rsid w:val="0072685B"/>
  </w:style>
  <w:style w:type="table" w:customStyle="1" w:styleId="Tablaconcuadrcula113">
    <w:name w:val="Tabla con cuadrícula11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4">
    <w:name w:val="Sin lista24"/>
    <w:next w:val="Sinlista"/>
    <w:semiHidden/>
    <w:rsid w:val="0072685B"/>
  </w:style>
  <w:style w:type="numbering" w:customStyle="1" w:styleId="Sinlista33">
    <w:name w:val="Sin lista33"/>
    <w:next w:val="Sinlista"/>
    <w:uiPriority w:val="99"/>
    <w:semiHidden/>
    <w:unhideWhenUsed/>
    <w:rsid w:val="0072685B"/>
  </w:style>
  <w:style w:type="numbering" w:customStyle="1" w:styleId="Sinlista123">
    <w:name w:val="Sin lista123"/>
    <w:next w:val="Sinlista"/>
    <w:uiPriority w:val="99"/>
    <w:semiHidden/>
    <w:rsid w:val="0072685B"/>
  </w:style>
  <w:style w:type="table" w:customStyle="1" w:styleId="Tablaconcuadrcula23">
    <w:name w:val="Tabla con cuadrícula2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3">
    <w:name w:val="Sin lista213"/>
    <w:next w:val="Sinlista"/>
    <w:semiHidden/>
    <w:rsid w:val="0072685B"/>
  </w:style>
  <w:style w:type="numbering" w:customStyle="1" w:styleId="Sinlista41">
    <w:name w:val="Sin lista41"/>
    <w:next w:val="Sinlista"/>
    <w:uiPriority w:val="99"/>
    <w:semiHidden/>
    <w:unhideWhenUsed/>
    <w:rsid w:val="0072685B"/>
  </w:style>
  <w:style w:type="numbering" w:customStyle="1" w:styleId="Sinlista131">
    <w:name w:val="Sin lista131"/>
    <w:next w:val="Sinlista"/>
    <w:uiPriority w:val="99"/>
    <w:semiHidden/>
    <w:rsid w:val="0072685B"/>
  </w:style>
  <w:style w:type="table" w:customStyle="1" w:styleId="Tablaconcuadrcula31">
    <w:name w:val="Tabla con cuadrícula3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72685B"/>
  </w:style>
  <w:style w:type="numbering" w:customStyle="1" w:styleId="Sinlista11111111">
    <w:name w:val="Sin lista11111111"/>
    <w:next w:val="Sinlista"/>
    <w:uiPriority w:val="99"/>
    <w:semiHidden/>
    <w:rsid w:val="0072685B"/>
  </w:style>
  <w:style w:type="table" w:customStyle="1" w:styleId="Tablaconcuadrcula121">
    <w:name w:val="Tabla con cuadrícula1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1">
    <w:name w:val="Sin lista221"/>
    <w:next w:val="Sinlista"/>
    <w:semiHidden/>
    <w:rsid w:val="0072685B"/>
  </w:style>
  <w:style w:type="numbering" w:customStyle="1" w:styleId="Sinlista311">
    <w:name w:val="Sin lista311"/>
    <w:next w:val="Sinlista"/>
    <w:uiPriority w:val="99"/>
    <w:semiHidden/>
    <w:unhideWhenUsed/>
    <w:rsid w:val="0072685B"/>
  </w:style>
  <w:style w:type="numbering" w:customStyle="1" w:styleId="Sinlista1211">
    <w:name w:val="Sin lista1211"/>
    <w:next w:val="Sinlista"/>
    <w:uiPriority w:val="99"/>
    <w:semiHidden/>
    <w:rsid w:val="0072685B"/>
  </w:style>
  <w:style w:type="table" w:customStyle="1" w:styleId="Tablaconcuadrcula211">
    <w:name w:val="Tabla con cuadrícula2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11">
    <w:name w:val="Sin lista2111"/>
    <w:next w:val="Sinlista"/>
    <w:semiHidden/>
    <w:rsid w:val="0072685B"/>
  </w:style>
  <w:style w:type="table" w:customStyle="1" w:styleId="Tablaconcuadrcula1111">
    <w:name w:val="Tabla con cuadrícula11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11">
    <w:name w:val="Sin lista411"/>
    <w:next w:val="Sinlista"/>
    <w:uiPriority w:val="99"/>
    <w:semiHidden/>
    <w:rsid w:val="0072685B"/>
  </w:style>
  <w:style w:type="numbering" w:customStyle="1" w:styleId="Sinlista1311">
    <w:name w:val="Sin lista1311"/>
    <w:next w:val="Sinlista"/>
    <w:uiPriority w:val="99"/>
    <w:semiHidden/>
    <w:unhideWhenUsed/>
    <w:rsid w:val="0072685B"/>
  </w:style>
  <w:style w:type="numbering" w:customStyle="1" w:styleId="Sinlista1121">
    <w:name w:val="Sin lista1121"/>
    <w:next w:val="Sinlista"/>
    <w:uiPriority w:val="99"/>
    <w:semiHidden/>
    <w:rsid w:val="0072685B"/>
  </w:style>
  <w:style w:type="numbering" w:customStyle="1" w:styleId="Sinlista2211">
    <w:name w:val="Sin lista2211"/>
    <w:next w:val="Sinlista"/>
    <w:semiHidden/>
    <w:rsid w:val="0072685B"/>
  </w:style>
  <w:style w:type="numbering" w:customStyle="1" w:styleId="Sinlista3111">
    <w:name w:val="Sin lista3111"/>
    <w:next w:val="Sinlista"/>
    <w:uiPriority w:val="99"/>
    <w:semiHidden/>
    <w:unhideWhenUsed/>
    <w:rsid w:val="0072685B"/>
  </w:style>
  <w:style w:type="numbering" w:customStyle="1" w:styleId="Sinlista12111">
    <w:name w:val="Sin lista12111"/>
    <w:next w:val="Sinlista"/>
    <w:uiPriority w:val="99"/>
    <w:semiHidden/>
    <w:rsid w:val="0072685B"/>
  </w:style>
  <w:style w:type="numbering" w:customStyle="1" w:styleId="Sinlista21111">
    <w:name w:val="Sin lista21111"/>
    <w:next w:val="Sinlista"/>
    <w:semiHidden/>
    <w:rsid w:val="0072685B"/>
  </w:style>
  <w:style w:type="numbering" w:customStyle="1" w:styleId="Sinlista51">
    <w:name w:val="Sin lista51"/>
    <w:next w:val="Sinlista"/>
    <w:uiPriority w:val="99"/>
    <w:semiHidden/>
    <w:rsid w:val="0072685B"/>
  </w:style>
  <w:style w:type="table" w:customStyle="1" w:styleId="Tablaconcuadrcula41">
    <w:name w:val="Tabla con cuadrícula4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1">
    <w:name w:val="Sin lista141"/>
    <w:next w:val="Sinlista"/>
    <w:uiPriority w:val="99"/>
    <w:semiHidden/>
    <w:unhideWhenUsed/>
    <w:rsid w:val="0072685B"/>
  </w:style>
  <w:style w:type="numbering" w:customStyle="1" w:styleId="Sinlista1131">
    <w:name w:val="Sin lista1131"/>
    <w:next w:val="Sinlista"/>
    <w:uiPriority w:val="99"/>
    <w:semiHidden/>
    <w:rsid w:val="0072685B"/>
  </w:style>
  <w:style w:type="table" w:customStyle="1" w:styleId="Tablaconcuadrcula131">
    <w:name w:val="Tabla con cuadrícula13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1">
    <w:name w:val="Sin lista231"/>
    <w:next w:val="Sinlista"/>
    <w:semiHidden/>
    <w:rsid w:val="0072685B"/>
  </w:style>
  <w:style w:type="numbering" w:customStyle="1" w:styleId="Sinlista321">
    <w:name w:val="Sin lista321"/>
    <w:next w:val="Sinlista"/>
    <w:uiPriority w:val="99"/>
    <w:semiHidden/>
    <w:unhideWhenUsed/>
    <w:rsid w:val="0072685B"/>
  </w:style>
  <w:style w:type="numbering" w:customStyle="1" w:styleId="Sinlista1221">
    <w:name w:val="Sin lista1221"/>
    <w:next w:val="Sinlista"/>
    <w:uiPriority w:val="99"/>
    <w:semiHidden/>
    <w:rsid w:val="0072685B"/>
  </w:style>
  <w:style w:type="table" w:customStyle="1" w:styleId="Tablaconcuadrcula221">
    <w:name w:val="Tabla con cuadrícula2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1">
    <w:name w:val="Sin lista2121"/>
    <w:next w:val="Sinlista"/>
    <w:semiHidden/>
    <w:rsid w:val="0072685B"/>
  </w:style>
  <w:style w:type="table" w:customStyle="1" w:styleId="Tablaconcuadrcula1121">
    <w:name w:val="Tabla con cuadrícula11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1">
    <w:name w:val="Sin lista61"/>
    <w:next w:val="Sinlista"/>
    <w:uiPriority w:val="99"/>
    <w:semiHidden/>
    <w:unhideWhenUsed/>
    <w:rsid w:val="0072685B"/>
  </w:style>
  <w:style w:type="numbering" w:customStyle="1" w:styleId="Sinlista151">
    <w:name w:val="Sin lista151"/>
    <w:next w:val="Sinlista"/>
    <w:uiPriority w:val="99"/>
    <w:semiHidden/>
    <w:rsid w:val="0072685B"/>
  </w:style>
  <w:style w:type="table" w:customStyle="1" w:styleId="Tablaconcuadrcula5">
    <w:name w:val="Tabla con cuadrícula5"/>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41">
    <w:name w:val="Sin lista1141"/>
    <w:next w:val="Sinlista"/>
    <w:uiPriority w:val="99"/>
    <w:semiHidden/>
    <w:unhideWhenUsed/>
    <w:rsid w:val="0072685B"/>
  </w:style>
  <w:style w:type="numbering" w:customStyle="1" w:styleId="Sinlista1112">
    <w:name w:val="Sin lista1112"/>
    <w:next w:val="Sinlista"/>
    <w:uiPriority w:val="99"/>
    <w:semiHidden/>
    <w:rsid w:val="0072685B"/>
  </w:style>
  <w:style w:type="table" w:customStyle="1" w:styleId="Tablaconcuadrcula141">
    <w:name w:val="Tabla con cuadrícula14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41">
    <w:name w:val="Sin lista241"/>
    <w:next w:val="Sinlista"/>
    <w:semiHidden/>
    <w:rsid w:val="0072685B"/>
  </w:style>
  <w:style w:type="numbering" w:customStyle="1" w:styleId="Sinlista331">
    <w:name w:val="Sin lista331"/>
    <w:next w:val="Sinlista"/>
    <w:uiPriority w:val="99"/>
    <w:semiHidden/>
    <w:unhideWhenUsed/>
    <w:rsid w:val="0072685B"/>
  </w:style>
  <w:style w:type="numbering" w:customStyle="1" w:styleId="Sinlista1231">
    <w:name w:val="Sin lista1231"/>
    <w:next w:val="Sinlista"/>
    <w:uiPriority w:val="99"/>
    <w:semiHidden/>
    <w:rsid w:val="0072685B"/>
  </w:style>
  <w:style w:type="numbering" w:customStyle="1" w:styleId="Sinlista2131">
    <w:name w:val="Sin lista2131"/>
    <w:next w:val="Sinlista"/>
    <w:semiHidden/>
    <w:rsid w:val="0072685B"/>
  </w:style>
  <w:style w:type="numbering" w:customStyle="1" w:styleId="Sinlista42">
    <w:name w:val="Sin lista42"/>
    <w:next w:val="Sinlista"/>
    <w:uiPriority w:val="99"/>
    <w:semiHidden/>
    <w:rsid w:val="0072685B"/>
  </w:style>
  <w:style w:type="numbering" w:customStyle="1" w:styleId="Sinlista132">
    <w:name w:val="Sin lista132"/>
    <w:next w:val="Sinlista"/>
    <w:uiPriority w:val="99"/>
    <w:semiHidden/>
    <w:unhideWhenUsed/>
    <w:rsid w:val="0072685B"/>
  </w:style>
  <w:style w:type="numbering" w:customStyle="1" w:styleId="Sinlista11211">
    <w:name w:val="Sin lista11211"/>
    <w:next w:val="Sinlista"/>
    <w:uiPriority w:val="99"/>
    <w:semiHidden/>
    <w:rsid w:val="0072685B"/>
  </w:style>
  <w:style w:type="numbering" w:customStyle="1" w:styleId="Sinlista222">
    <w:name w:val="Sin lista222"/>
    <w:next w:val="Sinlista"/>
    <w:semiHidden/>
    <w:rsid w:val="0072685B"/>
  </w:style>
  <w:style w:type="numbering" w:customStyle="1" w:styleId="Sinlista312">
    <w:name w:val="Sin lista312"/>
    <w:next w:val="Sinlista"/>
    <w:uiPriority w:val="99"/>
    <w:semiHidden/>
    <w:unhideWhenUsed/>
    <w:rsid w:val="0072685B"/>
  </w:style>
  <w:style w:type="numbering" w:customStyle="1" w:styleId="Sinlista1212">
    <w:name w:val="Sin lista1212"/>
    <w:next w:val="Sinlista"/>
    <w:uiPriority w:val="99"/>
    <w:semiHidden/>
    <w:rsid w:val="0072685B"/>
  </w:style>
  <w:style w:type="numbering" w:customStyle="1" w:styleId="Sinlista2112">
    <w:name w:val="Sin lista2112"/>
    <w:next w:val="Sinlista"/>
    <w:semiHidden/>
    <w:rsid w:val="0072685B"/>
  </w:style>
  <w:style w:type="numbering" w:customStyle="1" w:styleId="Sinlista511">
    <w:name w:val="Sin lista511"/>
    <w:next w:val="Sinlista"/>
    <w:uiPriority w:val="99"/>
    <w:semiHidden/>
    <w:rsid w:val="0072685B"/>
  </w:style>
  <w:style w:type="numbering" w:customStyle="1" w:styleId="Sinlista1411">
    <w:name w:val="Sin lista1411"/>
    <w:next w:val="Sinlista"/>
    <w:uiPriority w:val="99"/>
    <w:semiHidden/>
    <w:unhideWhenUsed/>
    <w:rsid w:val="0072685B"/>
  </w:style>
  <w:style w:type="numbering" w:customStyle="1" w:styleId="Sinlista11311">
    <w:name w:val="Sin lista11311"/>
    <w:next w:val="Sinlista"/>
    <w:uiPriority w:val="99"/>
    <w:semiHidden/>
    <w:rsid w:val="0072685B"/>
  </w:style>
  <w:style w:type="numbering" w:customStyle="1" w:styleId="Sinlista2311">
    <w:name w:val="Sin lista2311"/>
    <w:next w:val="Sinlista"/>
    <w:semiHidden/>
    <w:rsid w:val="0072685B"/>
  </w:style>
  <w:style w:type="numbering" w:customStyle="1" w:styleId="Sinlista3211">
    <w:name w:val="Sin lista3211"/>
    <w:next w:val="Sinlista"/>
    <w:uiPriority w:val="99"/>
    <w:semiHidden/>
    <w:unhideWhenUsed/>
    <w:rsid w:val="0072685B"/>
  </w:style>
  <w:style w:type="numbering" w:customStyle="1" w:styleId="Sinlista12211">
    <w:name w:val="Sin lista12211"/>
    <w:next w:val="Sinlista"/>
    <w:uiPriority w:val="99"/>
    <w:semiHidden/>
    <w:rsid w:val="0072685B"/>
  </w:style>
  <w:style w:type="numbering" w:customStyle="1" w:styleId="Sinlista21211">
    <w:name w:val="Sin lista21211"/>
    <w:next w:val="Sinlista"/>
    <w:semiHidden/>
    <w:rsid w:val="0072685B"/>
  </w:style>
  <w:style w:type="numbering" w:customStyle="1" w:styleId="Sinlista7">
    <w:name w:val="Sin lista7"/>
    <w:next w:val="Sinlista"/>
    <w:uiPriority w:val="99"/>
    <w:semiHidden/>
    <w:unhideWhenUsed/>
    <w:rsid w:val="0072685B"/>
  </w:style>
  <w:style w:type="numbering" w:customStyle="1" w:styleId="Sinlista16">
    <w:name w:val="Sin lista16"/>
    <w:next w:val="Sinlista"/>
    <w:uiPriority w:val="99"/>
    <w:semiHidden/>
    <w:rsid w:val="0072685B"/>
  </w:style>
  <w:style w:type="table" w:customStyle="1" w:styleId="Tablaconcuadrcula6">
    <w:name w:val="Tabla con cuadrícula6"/>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5">
    <w:name w:val="Sin lista115"/>
    <w:next w:val="Sinlista"/>
    <w:uiPriority w:val="99"/>
    <w:semiHidden/>
    <w:unhideWhenUsed/>
    <w:rsid w:val="0072685B"/>
  </w:style>
  <w:style w:type="numbering" w:customStyle="1" w:styleId="Sinlista1113">
    <w:name w:val="Sin lista1113"/>
    <w:next w:val="Sinlista"/>
    <w:uiPriority w:val="99"/>
    <w:semiHidden/>
    <w:rsid w:val="0072685B"/>
  </w:style>
  <w:style w:type="table" w:customStyle="1" w:styleId="Tablaconcuadrcula15">
    <w:name w:val="Tabla con cuadrícula15"/>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semiHidden/>
    <w:rsid w:val="0072685B"/>
  </w:style>
  <w:style w:type="numbering" w:customStyle="1" w:styleId="Sinlista34">
    <w:name w:val="Sin lista34"/>
    <w:next w:val="Sinlista"/>
    <w:uiPriority w:val="99"/>
    <w:semiHidden/>
    <w:unhideWhenUsed/>
    <w:rsid w:val="0072685B"/>
  </w:style>
  <w:style w:type="numbering" w:customStyle="1" w:styleId="Sinlista124">
    <w:name w:val="Sin lista124"/>
    <w:next w:val="Sinlista"/>
    <w:uiPriority w:val="99"/>
    <w:semiHidden/>
    <w:rsid w:val="0072685B"/>
  </w:style>
  <w:style w:type="table" w:customStyle="1" w:styleId="Tablaconcuadrcula24">
    <w:name w:val="Tabla con cuadrícula2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4">
    <w:name w:val="Sin lista214"/>
    <w:next w:val="Sinlista"/>
    <w:semiHidden/>
    <w:rsid w:val="0072685B"/>
  </w:style>
  <w:style w:type="table" w:customStyle="1" w:styleId="Tablaconcuadrcula114">
    <w:name w:val="Tabla con cuadrícula11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3">
    <w:name w:val="Sin lista43"/>
    <w:next w:val="Sinlista"/>
    <w:uiPriority w:val="99"/>
    <w:semiHidden/>
    <w:rsid w:val="0072685B"/>
  </w:style>
  <w:style w:type="table" w:customStyle="1" w:styleId="Tablaconcuadrcula32">
    <w:name w:val="Tabla con cuadrícula3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3">
    <w:name w:val="Sin lista133"/>
    <w:next w:val="Sinlista"/>
    <w:uiPriority w:val="99"/>
    <w:semiHidden/>
    <w:unhideWhenUsed/>
    <w:rsid w:val="0072685B"/>
  </w:style>
  <w:style w:type="numbering" w:customStyle="1" w:styleId="Sinlista1122">
    <w:name w:val="Sin lista1122"/>
    <w:next w:val="Sinlista"/>
    <w:uiPriority w:val="99"/>
    <w:semiHidden/>
    <w:rsid w:val="0072685B"/>
  </w:style>
  <w:style w:type="table" w:customStyle="1" w:styleId="Tablaconcuadrcula122">
    <w:name w:val="Tabla con cuadrícula1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3">
    <w:name w:val="Sin lista223"/>
    <w:next w:val="Sinlista"/>
    <w:semiHidden/>
    <w:rsid w:val="0072685B"/>
  </w:style>
  <w:style w:type="numbering" w:customStyle="1" w:styleId="Sinlista313">
    <w:name w:val="Sin lista313"/>
    <w:next w:val="Sinlista"/>
    <w:uiPriority w:val="99"/>
    <w:semiHidden/>
    <w:unhideWhenUsed/>
    <w:rsid w:val="0072685B"/>
  </w:style>
  <w:style w:type="numbering" w:customStyle="1" w:styleId="Sinlista1213">
    <w:name w:val="Sin lista1213"/>
    <w:next w:val="Sinlista"/>
    <w:uiPriority w:val="99"/>
    <w:semiHidden/>
    <w:rsid w:val="0072685B"/>
  </w:style>
  <w:style w:type="table" w:customStyle="1" w:styleId="Tablaconcuadrcula212">
    <w:name w:val="Tabla con cuadrícula2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13">
    <w:name w:val="Sin lista2113"/>
    <w:next w:val="Sinlista"/>
    <w:semiHidden/>
    <w:rsid w:val="0072685B"/>
  </w:style>
  <w:style w:type="table" w:customStyle="1" w:styleId="Tablaconcuadrcula1112">
    <w:name w:val="Tabla con cuadrícula11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2">
    <w:name w:val="Sin lista52"/>
    <w:next w:val="Sinlista"/>
    <w:uiPriority w:val="99"/>
    <w:semiHidden/>
    <w:rsid w:val="0072685B"/>
  </w:style>
  <w:style w:type="table" w:customStyle="1" w:styleId="Tablaconcuadrcula42">
    <w:name w:val="Tabla con cuadrícula4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2">
    <w:name w:val="Sin lista142"/>
    <w:next w:val="Sinlista"/>
    <w:uiPriority w:val="99"/>
    <w:semiHidden/>
    <w:unhideWhenUsed/>
    <w:rsid w:val="0072685B"/>
  </w:style>
  <w:style w:type="numbering" w:customStyle="1" w:styleId="Sinlista1132">
    <w:name w:val="Sin lista1132"/>
    <w:next w:val="Sinlista"/>
    <w:uiPriority w:val="99"/>
    <w:semiHidden/>
    <w:rsid w:val="0072685B"/>
  </w:style>
  <w:style w:type="table" w:customStyle="1" w:styleId="Tablaconcuadrcula132">
    <w:name w:val="Tabla con cuadrícula13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2">
    <w:name w:val="Sin lista232"/>
    <w:next w:val="Sinlista"/>
    <w:semiHidden/>
    <w:rsid w:val="0072685B"/>
  </w:style>
  <w:style w:type="numbering" w:customStyle="1" w:styleId="Sinlista322">
    <w:name w:val="Sin lista322"/>
    <w:next w:val="Sinlista"/>
    <w:uiPriority w:val="99"/>
    <w:semiHidden/>
    <w:unhideWhenUsed/>
    <w:rsid w:val="0072685B"/>
  </w:style>
  <w:style w:type="numbering" w:customStyle="1" w:styleId="Sinlista1222">
    <w:name w:val="Sin lista1222"/>
    <w:next w:val="Sinlista"/>
    <w:uiPriority w:val="99"/>
    <w:semiHidden/>
    <w:rsid w:val="0072685B"/>
  </w:style>
  <w:style w:type="table" w:customStyle="1" w:styleId="Tablaconcuadrcula222">
    <w:name w:val="Tabla con cuadrícula2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2">
    <w:name w:val="Sin lista2122"/>
    <w:next w:val="Sinlista"/>
    <w:semiHidden/>
    <w:rsid w:val="0072685B"/>
  </w:style>
  <w:style w:type="table" w:customStyle="1" w:styleId="Tablaconcuadrcula1122">
    <w:name w:val="Tabla con cuadrícula11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7268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2">
    <w:name w:val="xl112"/>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13">
    <w:name w:val="xl113"/>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sz w:val="16"/>
      <w:szCs w:val="16"/>
      <w:lang w:val="es-MX" w:eastAsia="es-MX"/>
    </w:rPr>
  </w:style>
  <w:style w:type="paragraph" w:customStyle="1" w:styleId="xl114">
    <w:name w:val="xl114"/>
    <w:basedOn w:val="Normal"/>
    <w:rsid w:val="0072685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15">
    <w:name w:val="xl115"/>
    <w:basedOn w:val="Normal"/>
    <w:rsid w:val="0072685B"/>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16">
    <w:name w:val="xl116"/>
    <w:basedOn w:val="Normal"/>
    <w:rsid w:val="0072685B"/>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Times New Roman" w:eastAsia="Times New Roman" w:hAnsi="Times New Roman" w:cs="Times New Roman"/>
      <w:color w:val="FF0000"/>
      <w:sz w:val="16"/>
      <w:szCs w:val="16"/>
      <w:lang w:val="es-MX" w:eastAsia="es-MX"/>
    </w:rPr>
  </w:style>
  <w:style w:type="paragraph" w:customStyle="1" w:styleId="xl117">
    <w:name w:val="xl117"/>
    <w:basedOn w:val="Normal"/>
    <w:rsid w:val="0072685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8">
    <w:name w:val="xl118"/>
    <w:basedOn w:val="Normal"/>
    <w:rsid w:val="0072685B"/>
    <w:pPr>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9">
    <w:name w:val="xl119"/>
    <w:basedOn w:val="Normal"/>
    <w:rsid w:val="0072685B"/>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0">
    <w:name w:val="xl120"/>
    <w:basedOn w:val="Normal"/>
    <w:rsid w:val="0072685B"/>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21">
    <w:name w:val="xl121"/>
    <w:basedOn w:val="Normal"/>
    <w:rsid w:val="0072685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2">
    <w:name w:val="xl122"/>
    <w:basedOn w:val="Normal"/>
    <w:rsid w:val="0072685B"/>
    <w:pPr>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23">
    <w:name w:val="xl123"/>
    <w:basedOn w:val="Normal"/>
    <w:rsid w:val="0072685B"/>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4">
    <w:name w:val="xl124"/>
    <w:basedOn w:val="Normal"/>
    <w:rsid w:val="0072685B"/>
    <w:pPr>
      <w:pBdr>
        <w:top w:val="single" w:sz="4" w:space="0" w:color="auto"/>
        <w:bottom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25">
    <w:name w:val="xl125"/>
    <w:basedOn w:val="Normal"/>
    <w:rsid w:val="0072685B"/>
    <w:pPr>
      <w:pBdr>
        <w:top w:val="single" w:sz="4" w:space="0" w:color="000000"/>
        <w:bottom w:val="single" w:sz="4" w:space="0" w:color="000000"/>
      </w:pBdr>
      <w:spacing w:before="100" w:beforeAutospacing="1" w:after="100" w:afterAutospacing="1"/>
      <w:jc w:val="both"/>
      <w:textAlignment w:val="center"/>
    </w:pPr>
    <w:rPr>
      <w:rFonts w:ascii="Times New Roman" w:eastAsia="Times New Roman" w:hAnsi="Times New Roman" w:cs="Times New Roman"/>
      <w:color w:val="000000"/>
      <w:sz w:val="16"/>
      <w:szCs w:val="16"/>
      <w:lang w:val="es-MX" w:eastAsia="es-MX"/>
    </w:rPr>
  </w:style>
  <w:style w:type="paragraph" w:customStyle="1" w:styleId="xl126">
    <w:name w:val="xl126"/>
    <w:basedOn w:val="Normal"/>
    <w:rsid w:val="0072685B"/>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color w:val="000000"/>
      <w:sz w:val="16"/>
      <w:szCs w:val="16"/>
      <w:lang w:val="es-MX" w:eastAsia="es-MX"/>
    </w:rPr>
  </w:style>
  <w:style w:type="paragraph" w:customStyle="1" w:styleId="xl127">
    <w:name w:val="xl127"/>
    <w:basedOn w:val="Normal"/>
    <w:rsid w:val="0072685B"/>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8">
    <w:name w:val="xl128"/>
    <w:basedOn w:val="Normal"/>
    <w:rsid w:val="0072685B"/>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29">
    <w:name w:val="xl129"/>
    <w:basedOn w:val="Normal"/>
    <w:rsid w:val="0072685B"/>
    <w:pPr>
      <w:pBdr>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30">
    <w:name w:val="xl130"/>
    <w:basedOn w:val="Normal"/>
    <w:rsid w:val="0072685B"/>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MX" w:eastAsia="es-MX"/>
    </w:rPr>
  </w:style>
  <w:style w:type="paragraph" w:customStyle="1" w:styleId="xl131">
    <w:name w:val="xl131"/>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2">
    <w:name w:val="xl132"/>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3">
    <w:name w:val="xl133"/>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34">
    <w:name w:val="xl134"/>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35">
    <w:name w:val="xl135"/>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val="es-MX" w:eastAsia="es-MX"/>
    </w:rPr>
  </w:style>
  <w:style w:type="numbering" w:customStyle="1" w:styleId="Sinlista8">
    <w:name w:val="Sin lista8"/>
    <w:next w:val="Sinlista"/>
    <w:uiPriority w:val="99"/>
    <w:semiHidden/>
    <w:unhideWhenUsed/>
    <w:rsid w:val="0072685B"/>
  </w:style>
  <w:style w:type="character" w:customStyle="1" w:styleId="WW8Num22z2">
    <w:name w:val="WW8Num22z2"/>
    <w:rsid w:val="0072685B"/>
    <w:rPr>
      <w:rFonts w:ascii="Arial" w:eastAsia="Times New Roman" w:hAnsi="Arial" w:cs="Arial"/>
    </w:rPr>
  </w:style>
  <w:style w:type="character" w:customStyle="1" w:styleId="WW8Num27z0">
    <w:name w:val="WW8Num27z0"/>
    <w:rsid w:val="0072685B"/>
    <w:rPr>
      <w:rFonts w:ascii="Symbol" w:hAnsi="Symbol"/>
    </w:rPr>
  </w:style>
  <w:style w:type="character" w:customStyle="1" w:styleId="WW8Num30z0">
    <w:name w:val="WW8Num30z0"/>
    <w:rsid w:val="0072685B"/>
    <w:rPr>
      <w:rFonts w:ascii="Symbol" w:hAnsi="Symbol"/>
    </w:rPr>
  </w:style>
  <w:style w:type="character" w:customStyle="1" w:styleId="WW8Num39z0">
    <w:name w:val="WW8Num39z0"/>
    <w:rsid w:val="0072685B"/>
    <w:rPr>
      <w:rFonts w:ascii="Monotype Sorts" w:hAnsi="Monotype Sorts"/>
    </w:rPr>
  </w:style>
  <w:style w:type="character" w:customStyle="1" w:styleId="WW8Num39z1">
    <w:name w:val="WW8Num39z1"/>
    <w:rsid w:val="0072685B"/>
    <w:rPr>
      <w:rFonts w:ascii="Courier New" w:hAnsi="Courier New"/>
    </w:rPr>
  </w:style>
  <w:style w:type="character" w:customStyle="1" w:styleId="WW8Num39z2">
    <w:name w:val="WW8Num39z2"/>
    <w:rsid w:val="0072685B"/>
    <w:rPr>
      <w:rFonts w:ascii="Wingdings" w:hAnsi="Wingdings"/>
    </w:rPr>
  </w:style>
  <w:style w:type="character" w:customStyle="1" w:styleId="WW8Num39z3">
    <w:name w:val="WW8Num39z3"/>
    <w:rsid w:val="0072685B"/>
    <w:rPr>
      <w:rFonts w:ascii="Symbol" w:hAnsi="Symbol"/>
    </w:rPr>
  </w:style>
  <w:style w:type="character" w:customStyle="1" w:styleId="WW8Num41z0">
    <w:name w:val="WW8Num41z0"/>
    <w:rsid w:val="0072685B"/>
    <w:rPr>
      <w:rFonts w:ascii="Arial" w:eastAsia="Times New Roman" w:hAnsi="Arial" w:cs="Arial"/>
    </w:rPr>
  </w:style>
  <w:style w:type="character" w:customStyle="1" w:styleId="WW8Num41z1">
    <w:name w:val="WW8Num41z1"/>
    <w:rsid w:val="0072685B"/>
    <w:rPr>
      <w:rFonts w:ascii="Courier New" w:hAnsi="Courier New" w:cs="Courier New"/>
    </w:rPr>
  </w:style>
  <w:style w:type="character" w:customStyle="1" w:styleId="WW8Num41z2">
    <w:name w:val="WW8Num41z2"/>
    <w:rsid w:val="0072685B"/>
    <w:rPr>
      <w:rFonts w:ascii="Wingdings" w:hAnsi="Wingdings"/>
    </w:rPr>
  </w:style>
  <w:style w:type="character" w:customStyle="1" w:styleId="WW8Num41z3">
    <w:name w:val="WW8Num41z3"/>
    <w:rsid w:val="0072685B"/>
    <w:rPr>
      <w:rFonts w:ascii="Symbol" w:hAnsi="Symbol"/>
    </w:rPr>
  </w:style>
  <w:style w:type="character" w:customStyle="1" w:styleId="WW8Num43z0">
    <w:name w:val="WW8Num43z0"/>
    <w:rsid w:val="0072685B"/>
    <w:rPr>
      <w:rFonts w:ascii="Symbol" w:hAnsi="Symbol"/>
    </w:rPr>
  </w:style>
  <w:style w:type="character" w:customStyle="1" w:styleId="WW8Num43z1">
    <w:name w:val="WW8Num43z1"/>
    <w:rsid w:val="0072685B"/>
    <w:rPr>
      <w:rFonts w:ascii="Courier New" w:hAnsi="Courier New" w:cs="Courier New"/>
    </w:rPr>
  </w:style>
  <w:style w:type="character" w:customStyle="1" w:styleId="WW8Num43z2">
    <w:name w:val="WW8Num43z2"/>
    <w:rsid w:val="0072685B"/>
    <w:rPr>
      <w:rFonts w:ascii="Wingdings" w:hAnsi="Wingdings"/>
    </w:rPr>
  </w:style>
  <w:style w:type="character" w:customStyle="1" w:styleId="WW8Num44z0">
    <w:name w:val="WW8Num44z0"/>
    <w:rsid w:val="0072685B"/>
    <w:rPr>
      <w:rFonts w:ascii="Monotype Sorts" w:hAnsi="Monotype Sorts"/>
    </w:rPr>
  </w:style>
  <w:style w:type="character" w:customStyle="1" w:styleId="WW8Num44z1">
    <w:name w:val="WW8Num44z1"/>
    <w:rsid w:val="0072685B"/>
    <w:rPr>
      <w:rFonts w:ascii="Courier New" w:hAnsi="Courier New"/>
    </w:rPr>
  </w:style>
  <w:style w:type="character" w:customStyle="1" w:styleId="WW8Num44z2">
    <w:name w:val="WW8Num44z2"/>
    <w:rsid w:val="0072685B"/>
    <w:rPr>
      <w:rFonts w:ascii="Wingdings" w:hAnsi="Wingdings"/>
    </w:rPr>
  </w:style>
  <w:style w:type="character" w:customStyle="1" w:styleId="WW8Num44z3">
    <w:name w:val="WW8Num44z3"/>
    <w:rsid w:val="0072685B"/>
    <w:rPr>
      <w:rFonts w:ascii="Symbol" w:hAnsi="Symbol"/>
    </w:rPr>
  </w:style>
  <w:style w:type="character" w:customStyle="1" w:styleId="WW8Num45z2">
    <w:name w:val="WW8Num45z2"/>
    <w:rsid w:val="0072685B"/>
    <w:rPr>
      <w:rFonts w:ascii="Arial" w:eastAsia="Times New Roman" w:hAnsi="Arial" w:cs="Arial"/>
    </w:rPr>
  </w:style>
  <w:style w:type="character" w:customStyle="1" w:styleId="WW8Num46z1">
    <w:name w:val="WW8Num46z1"/>
    <w:rsid w:val="0072685B"/>
    <w:rPr>
      <w:rFonts w:ascii="Courier New" w:hAnsi="Courier New" w:cs="Courier New"/>
    </w:rPr>
  </w:style>
  <w:style w:type="character" w:customStyle="1" w:styleId="WW8Num46z2">
    <w:name w:val="WW8Num46z2"/>
    <w:rsid w:val="0072685B"/>
    <w:rPr>
      <w:rFonts w:ascii="Wingdings" w:hAnsi="Wingdings"/>
    </w:rPr>
  </w:style>
  <w:style w:type="character" w:customStyle="1" w:styleId="WW8Num47z0">
    <w:name w:val="WW8Num47z0"/>
    <w:rsid w:val="0072685B"/>
    <w:rPr>
      <w:b/>
    </w:rPr>
  </w:style>
  <w:style w:type="character" w:customStyle="1" w:styleId="WW8Num52z0">
    <w:name w:val="WW8Num52z0"/>
    <w:rsid w:val="0072685B"/>
    <w:rPr>
      <w:rFonts w:ascii="Monotype Sorts" w:hAnsi="Monotype Sorts"/>
    </w:rPr>
  </w:style>
  <w:style w:type="character" w:customStyle="1" w:styleId="WW8Num52z1">
    <w:name w:val="WW8Num52z1"/>
    <w:rsid w:val="0072685B"/>
    <w:rPr>
      <w:rFonts w:ascii="Courier New" w:hAnsi="Courier New"/>
    </w:rPr>
  </w:style>
  <w:style w:type="character" w:customStyle="1" w:styleId="WW8Num52z2">
    <w:name w:val="WW8Num52z2"/>
    <w:rsid w:val="0072685B"/>
    <w:rPr>
      <w:rFonts w:ascii="Wingdings" w:hAnsi="Wingdings"/>
    </w:rPr>
  </w:style>
  <w:style w:type="character" w:customStyle="1" w:styleId="WW8Num52z3">
    <w:name w:val="WW8Num52z3"/>
    <w:rsid w:val="0072685B"/>
    <w:rPr>
      <w:rFonts w:ascii="Symbol" w:hAnsi="Symbol"/>
    </w:rPr>
  </w:style>
  <w:style w:type="paragraph" w:customStyle="1" w:styleId="Encabezado5">
    <w:name w:val="Encabezado5"/>
    <w:basedOn w:val="Normal"/>
    <w:next w:val="Textoindependiente"/>
    <w:rsid w:val="0072685B"/>
    <w:pPr>
      <w:keepNext/>
      <w:suppressAutoHyphens/>
      <w:spacing w:before="240" w:after="120"/>
    </w:pPr>
    <w:rPr>
      <w:rFonts w:ascii="Arial" w:eastAsia="MS Mincho" w:hAnsi="Arial" w:cs="Tahoma"/>
      <w:sz w:val="28"/>
      <w:szCs w:val="28"/>
      <w:lang w:val="es-ES" w:eastAsia="ar-SA"/>
    </w:rPr>
  </w:style>
  <w:style w:type="paragraph" w:customStyle="1" w:styleId="Textodeglobo21">
    <w:name w:val="Texto de globo21"/>
    <w:basedOn w:val="Normal"/>
    <w:rsid w:val="0072685B"/>
    <w:pPr>
      <w:suppressAutoHyphens/>
    </w:pPr>
    <w:rPr>
      <w:rFonts w:ascii="Tahoma" w:eastAsia="Times New Roman" w:hAnsi="Tahoma" w:cs="Tahoma"/>
      <w:sz w:val="16"/>
      <w:szCs w:val="20"/>
      <w:lang w:val="es-ES" w:eastAsia="ar-SA"/>
    </w:rPr>
  </w:style>
  <w:style w:type="paragraph" w:customStyle="1" w:styleId="Lista22">
    <w:name w:val="Lista 22"/>
    <w:basedOn w:val="Normal"/>
    <w:rsid w:val="0072685B"/>
    <w:pPr>
      <w:suppressAutoHyphens/>
      <w:ind w:left="566" w:hanging="283"/>
    </w:pPr>
    <w:rPr>
      <w:rFonts w:ascii="Times New Roman" w:eastAsia="Times New Roman" w:hAnsi="Times New Roman" w:cs="Times New Roman"/>
      <w:szCs w:val="20"/>
      <w:lang w:val="es-ES" w:eastAsia="ar-SA"/>
    </w:rPr>
  </w:style>
  <w:style w:type="table" w:customStyle="1" w:styleId="Tablaconcuadrcula8">
    <w:name w:val="Tabla con cuadrícula8"/>
    <w:basedOn w:val="Tablanormal"/>
    <w:next w:val="Tablaconcuadrcula"/>
    <w:uiPriority w:val="59"/>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espaciadoCar">
    <w:name w:val="Sin espaciado Car"/>
    <w:link w:val="Sinespaciado"/>
    <w:uiPriority w:val="1"/>
    <w:rsid w:val="0072685B"/>
    <w:rPr>
      <w:rFonts w:ascii="Times New Roman" w:eastAsia="Times New Roman" w:hAnsi="Times New Roman" w:cs="Times New Roman"/>
      <w:sz w:val="24"/>
      <w:szCs w:val="20"/>
      <w:lang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72685B"/>
    <w:rPr>
      <w:sz w:val="24"/>
      <w:szCs w:val="24"/>
      <w:lang w:eastAsia="es-ES"/>
    </w:rPr>
  </w:style>
  <w:style w:type="character" w:customStyle="1" w:styleId="TextoindependienteCar1">
    <w:name w:val="Texto independiente Car1"/>
    <w:aliases w:val="Body Text Char Car1,TITULO SECCION Car1"/>
    <w:semiHidden/>
    <w:rsid w:val="0072685B"/>
    <w:rPr>
      <w:sz w:val="24"/>
      <w:szCs w:val="24"/>
      <w:lang w:eastAsia="es-ES"/>
    </w:rPr>
  </w:style>
  <w:style w:type="character" w:customStyle="1" w:styleId="TextonotapieCar1">
    <w:name w:val="Texto nota pie Car1"/>
    <w:uiPriority w:val="99"/>
    <w:semiHidden/>
    <w:rsid w:val="0072685B"/>
    <w:rPr>
      <w:rFonts w:ascii="Times New Roman" w:eastAsia="Times New Roman" w:hAnsi="Times New Roman" w:cs="Times New Roman" w:hint="default"/>
      <w:sz w:val="20"/>
      <w:szCs w:val="20"/>
      <w:lang w:eastAsia="es-ES"/>
    </w:rPr>
  </w:style>
  <w:style w:type="character" w:customStyle="1" w:styleId="markedcontent">
    <w:name w:val="markedcontent"/>
    <w:rsid w:val="0072685B"/>
  </w:style>
  <w:style w:type="character" w:customStyle="1" w:styleId="highlight">
    <w:name w:val="highlight"/>
    <w:rsid w:val="0072685B"/>
  </w:style>
  <w:style w:type="character" w:customStyle="1" w:styleId="text-danger">
    <w:name w:val="text-danger"/>
    <w:rsid w:val="0072685B"/>
  </w:style>
  <w:style w:type="paragraph" w:customStyle="1" w:styleId="83C42490F30E4671AB51ADAB178B8952">
    <w:name w:val="83C42490F30E4671AB51ADAB178B8952"/>
    <w:rsid w:val="0072685B"/>
    <w:rPr>
      <w:rFonts w:ascii="Calibri" w:eastAsia="Times New Roman" w:hAnsi="Calibri" w:cs="Times New Roman"/>
      <w:lang w:val="en-US"/>
    </w:rPr>
  </w:style>
  <w:style w:type="character" w:styleId="Ttulodellibro">
    <w:name w:val="Book Title"/>
    <w:uiPriority w:val="33"/>
    <w:qFormat/>
    <w:rsid w:val="0072685B"/>
    <w:rPr>
      <w:b/>
      <w:bCs/>
      <w:smallCaps/>
      <w:spacing w:val="5"/>
    </w:rPr>
  </w:style>
  <w:style w:type="paragraph" w:customStyle="1" w:styleId="msonormal0">
    <w:name w:val="msonormal"/>
    <w:basedOn w:val="Normal"/>
    <w:rsid w:val="0072685B"/>
    <w:pPr>
      <w:spacing w:before="100" w:beforeAutospacing="1" w:after="100" w:afterAutospacing="1"/>
    </w:pPr>
    <w:rPr>
      <w:rFonts w:ascii="Times New Roman" w:eastAsia="Times New Roman" w:hAnsi="Times New Roman" w:cs="Times New Roman"/>
      <w:lang w:val="es-MX" w:eastAsia="es-MX"/>
    </w:rPr>
  </w:style>
  <w:style w:type="paragraph" w:customStyle="1" w:styleId="font7">
    <w:name w:val="font7"/>
    <w:basedOn w:val="Normal"/>
    <w:rsid w:val="0072685B"/>
    <w:pPr>
      <w:spacing w:before="100" w:beforeAutospacing="1" w:after="100" w:afterAutospacing="1"/>
    </w:pPr>
    <w:rPr>
      <w:rFonts w:ascii="Calibri" w:eastAsia="Times New Roman" w:hAnsi="Calibri" w:cs="Calibri"/>
      <w:b/>
      <w:bCs/>
      <w:color w:val="000000"/>
      <w:sz w:val="18"/>
      <w:szCs w:val="18"/>
      <w:lang w:val="es-MX" w:eastAsia="es-MX"/>
    </w:rPr>
  </w:style>
  <w:style w:type="paragraph" w:customStyle="1" w:styleId="font8">
    <w:name w:val="font8"/>
    <w:basedOn w:val="Normal"/>
    <w:rsid w:val="0072685B"/>
    <w:pPr>
      <w:spacing w:before="100" w:beforeAutospacing="1" w:after="100" w:afterAutospacing="1"/>
    </w:pPr>
    <w:rPr>
      <w:rFonts w:ascii="Calibri" w:eastAsia="Times New Roman" w:hAnsi="Calibri" w:cs="Calibri"/>
      <w:color w:val="000000"/>
      <w:sz w:val="18"/>
      <w:szCs w:val="18"/>
      <w:lang w:val="es-MX" w:eastAsia="es-MX"/>
    </w:rPr>
  </w:style>
  <w:style w:type="paragraph" w:customStyle="1" w:styleId="font9">
    <w:name w:val="font9"/>
    <w:basedOn w:val="Normal"/>
    <w:rsid w:val="0072685B"/>
    <w:pPr>
      <w:spacing w:before="100" w:beforeAutospacing="1" w:after="100" w:afterAutospacing="1"/>
    </w:pPr>
    <w:rPr>
      <w:rFonts w:ascii="Calibri" w:eastAsia="Times New Roman" w:hAnsi="Calibri" w:cs="Calibri"/>
      <w:color w:val="000000"/>
      <w:sz w:val="18"/>
      <w:szCs w:val="18"/>
      <w:u w:val="single"/>
      <w:lang w:val="es-MX" w:eastAsia="es-MX"/>
    </w:rPr>
  </w:style>
  <w:style w:type="paragraph" w:customStyle="1" w:styleId="font10">
    <w:name w:val="font10"/>
    <w:basedOn w:val="Normal"/>
    <w:rsid w:val="0072685B"/>
    <w:pPr>
      <w:spacing w:before="100" w:beforeAutospacing="1" w:after="100" w:afterAutospacing="1"/>
    </w:pPr>
    <w:rPr>
      <w:rFonts w:ascii="Calibri" w:eastAsia="Times New Roman" w:hAnsi="Calibri" w:cs="Calibri"/>
      <w:color w:val="000000"/>
      <w:sz w:val="18"/>
      <w:szCs w:val="18"/>
      <w:u w:val="single"/>
      <w:lang w:val="es-MX" w:eastAsia="es-MX"/>
    </w:rPr>
  </w:style>
  <w:style w:type="paragraph" w:customStyle="1" w:styleId="font11">
    <w:name w:val="font11"/>
    <w:basedOn w:val="Normal"/>
    <w:rsid w:val="0072685B"/>
    <w:pPr>
      <w:spacing w:before="100" w:beforeAutospacing="1" w:after="100" w:afterAutospacing="1"/>
    </w:pPr>
    <w:rPr>
      <w:rFonts w:ascii="Calibri" w:eastAsia="Times New Roman" w:hAnsi="Calibri" w:cs="Calibri"/>
      <w:sz w:val="16"/>
      <w:szCs w:val="16"/>
      <w:lang w:val="es-MX" w:eastAsia="es-MX"/>
    </w:rPr>
  </w:style>
  <w:style w:type="paragraph" w:customStyle="1" w:styleId="font12">
    <w:name w:val="font12"/>
    <w:basedOn w:val="Normal"/>
    <w:rsid w:val="0072685B"/>
    <w:pPr>
      <w:spacing w:before="100" w:beforeAutospacing="1" w:after="100" w:afterAutospacing="1"/>
    </w:pPr>
    <w:rPr>
      <w:rFonts w:ascii="Calibri" w:eastAsia="Times New Roman" w:hAnsi="Calibri" w:cs="Calibri"/>
      <w:color w:val="000000"/>
      <w:sz w:val="16"/>
      <w:szCs w:val="16"/>
      <w:u w:val="single"/>
      <w:lang w:val="es-MX" w:eastAsia="es-MX"/>
    </w:rPr>
  </w:style>
  <w:style w:type="paragraph" w:customStyle="1" w:styleId="xl136">
    <w:name w:val="xl136"/>
    <w:basedOn w:val="Normal"/>
    <w:rsid w:val="0072685B"/>
    <w:pPr>
      <w:pBdr>
        <w:top w:val="single" w:sz="8" w:space="0" w:color="auto"/>
        <w:left w:val="single" w:sz="8" w:space="0" w:color="auto"/>
        <w:bottom w:val="single" w:sz="4"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7">
    <w:name w:val="xl137"/>
    <w:basedOn w:val="Normal"/>
    <w:rsid w:val="0072685B"/>
    <w:pPr>
      <w:pBdr>
        <w:top w:val="single" w:sz="8" w:space="0" w:color="auto"/>
        <w:bottom w:val="single" w:sz="4" w:space="0" w:color="auto"/>
        <w:right w:val="single" w:sz="8"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8">
    <w:name w:val="xl138"/>
    <w:basedOn w:val="Normal"/>
    <w:rsid w:val="0072685B"/>
    <w:pPr>
      <w:pBdr>
        <w:top w:val="single" w:sz="8" w:space="0" w:color="auto"/>
        <w:bottom w:val="single" w:sz="4"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9">
    <w:name w:val="xl139"/>
    <w:basedOn w:val="Normal"/>
    <w:rsid w:val="0072685B"/>
    <w:pPr>
      <w:pBdr>
        <w:top w:val="single" w:sz="8" w:space="0" w:color="auto"/>
        <w:left w:val="single" w:sz="8" w:space="0" w:color="auto"/>
        <w:right w:val="single" w:sz="8"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40">
    <w:name w:val="xl140"/>
    <w:basedOn w:val="Normal"/>
    <w:rsid w:val="0072685B"/>
    <w:pPr>
      <w:pBdr>
        <w:top w:val="single" w:sz="8" w:space="0" w:color="auto"/>
        <w:left w:val="single" w:sz="8" w:space="0" w:color="auto"/>
        <w:right w:val="single" w:sz="8" w:space="0" w:color="auto"/>
      </w:pBdr>
      <w:shd w:val="clear" w:color="000000" w:fill="C0C0C0"/>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41">
    <w:name w:val="xl141"/>
    <w:basedOn w:val="Normal"/>
    <w:rsid w:val="0072685B"/>
    <w:pPr>
      <w:pBdr>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42">
    <w:name w:val="xl142"/>
    <w:basedOn w:val="Normal"/>
    <w:rsid w:val="0072685B"/>
    <w:pPr>
      <w:spacing w:before="100" w:beforeAutospacing="1" w:after="100" w:afterAutospacing="1"/>
      <w:textAlignment w:val="center"/>
    </w:pPr>
    <w:rPr>
      <w:rFonts w:ascii="Times New Roman" w:eastAsia="Times New Roman" w:hAnsi="Times New Roman" w:cs="Times New Roman"/>
      <w:b/>
      <w:bCs/>
      <w:color w:val="000000"/>
      <w:sz w:val="16"/>
      <w:szCs w:val="16"/>
      <w:lang w:val="es-MX" w:eastAsia="es-MX"/>
    </w:rPr>
  </w:style>
  <w:style w:type="paragraph" w:customStyle="1" w:styleId="Textodeglobo3">
    <w:name w:val="Texto de globo3"/>
    <w:basedOn w:val="Normal"/>
    <w:rsid w:val="00A4254C"/>
    <w:pPr>
      <w:suppressAutoHyphens/>
    </w:pPr>
    <w:rPr>
      <w:rFonts w:ascii="Tahoma" w:eastAsia="Times New Roman" w:hAnsi="Tahoma" w:cs="Tahoma"/>
      <w:sz w:val="16"/>
      <w:szCs w:val="20"/>
      <w:lang w:val="es-ES" w:eastAsia="ar-SA"/>
    </w:rPr>
  </w:style>
  <w:style w:type="paragraph" w:customStyle="1" w:styleId="Sangra2detindependiente7">
    <w:name w:val="Sangría 2 de t. independiente7"/>
    <w:basedOn w:val="Normal"/>
    <w:rsid w:val="00A4254C"/>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6">
    <w:name w:val="Texto independiente 26"/>
    <w:basedOn w:val="Normal"/>
    <w:rsid w:val="00A4254C"/>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6">
    <w:name w:val="Texto independiente 36"/>
    <w:basedOn w:val="Normal"/>
    <w:rsid w:val="00A4254C"/>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5">
    <w:name w:val="Car5"/>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3">
    <w:name w:val="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3">
    <w:name w:val="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3">
    <w:name w:val="Char Char Car Car Char Char Car Car Char Char Car Car Char Ch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3">
    <w:name w:val="Car 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3">
    <w:name w:val="Car Car Car Car Car Car1 Car Car Car Car Car Car Car 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4">
    <w:name w:val="Texto sin formato4"/>
    <w:basedOn w:val="Normal"/>
    <w:rsid w:val="00A4254C"/>
    <w:pPr>
      <w:widowControl w:val="0"/>
    </w:pPr>
    <w:rPr>
      <w:rFonts w:ascii="Courier New" w:eastAsia="Times New Roman" w:hAnsi="Courier New" w:cs="Times New Roman"/>
      <w:sz w:val="20"/>
      <w:szCs w:val="20"/>
      <w:lang w:val="es-MX" w:eastAsia="ar-SA"/>
    </w:rPr>
  </w:style>
  <w:style w:type="paragraph" w:customStyle="1" w:styleId="Prrafodelista3">
    <w:name w:val="Párrafo de lista3"/>
    <w:basedOn w:val="Normal"/>
    <w:rsid w:val="00A4254C"/>
    <w:pPr>
      <w:suppressAutoHyphens/>
      <w:ind w:left="720"/>
      <w:contextualSpacing/>
    </w:pPr>
    <w:rPr>
      <w:rFonts w:ascii="Times New Roman" w:eastAsia="Times New Roman" w:hAnsi="Times New Roman" w:cs="Times New Roman"/>
      <w:lang w:val="es-MX" w:eastAsia="ar-SA"/>
    </w:rPr>
  </w:style>
  <w:style w:type="paragraph" w:customStyle="1" w:styleId="Sinespaciado2">
    <w:name w:val="Sin espaciado2"/>
    <w:rsid w:val="00A4254C"/>
    <w:pPr>
      <w:spacing w:after="0" w:line="240" w:lineRule="auto"/>
    </w:pPr>
    <w:rPr>
      <w:rFonts w:ascii="Calibri" w:eastAsia="Times New Roman" w:hAnsi="Calibri" w:cs="Times New Roman"/>
    </w:rPr>
  </w:style>
  <w:style w:type="character" w:customStyle="1" w:styleId="NormalWebCar13">
    <w:name w:val="Normal (Web) Car13"/>
    <w:aliases w:val="Car Car Car Car12,Car Car Car Car Car Car Car Car12,Normal (Web)1 Car12,annotation text Car12,Car1 Ca Car11,Car1 Car Car Car Car12,Car Car Car Car Car Ca Car Car11,Car Car Car Car Car Car11,Car Car Car12,Car Car12,Car1 Car Car11"/>
    <w:link w:val="wordsection1"/>
    <w:uiPriority w:val="99"/>
    <w:locked/>
    <w:rsid w:val="00700227"/>
    <w:rPr>
      <w:rFonts w:ascii="Times New Roman" w:eastAsia="Calibri" w:hAnsi="Times New Roman" w:cs="Times New Roman"/>
      <w:sz w:val="24"/>
      <w:szCs w:val="24"/>
      <w:lang w:eastAsia="es-MX"/>
    </w:rPr>
  </w:style>
  <w:style w:type="character" w:customStyle="1" w:styleId="NormalWebCar">
    <w:name w:val="Normal (Web) Car"/>
    <w:link w:val="NormalWeb"/>
    <w:uiPriority w:val="99"/>
    <w:locked/>
    <w:rsid w:val="00702629"/>
    <w:rPr>
      <w:rFonts w:ascii="Times New Roman" w:eastAsia="Times New Roman" w:hAnsi="Times New Roman" w:cs="Times New Roman"/>
      <w:sz w:val="24"/>
      <w:szCs w:val="24"/>
      <w:lang w:eastAsia="es-MX"/>
    </w:rPr>
  </w:style>
  <w:style w:type="numbering" w:customStyle="1" w:styleId="11156">
    <w:name w:val="1.1.156"/>
    <w:rsid w:val="00E26F70"/>
    <w:pPr>
      <w:numPr>
        <w:numId w:val="34"/>
      </w:numPr>
    </w:pPr>
  </w:style>
  <w:style w:type="table" w:customStyle="1" w:styleId="Tabladecuadrcula1clara-nfasis31">
    <w:name w:val="Tabla de cuadrícula 1 clara - Énfasis 31"/>
    <w:basedOn w:val="Tablanormal"/>
    <w:uiPriority w:val="46"/>
    <w:rsid w:val="00E13650"/>
    <w:pPr>
      <w:spacing w:after="0" w:line="240" w:lineRule="auto"/>
    </w:p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D7F"/>
    <w:pPr>
      <w:spacing w:after="0" w:line="240" w:lineRule="auto"/>
    </w:pPr>
    <w:rPr>
      <w:rFonts w:eastAsiaTheme="minorEastAsia"/>
      <w:sz w:val="24"/>
      <w:szCs w:val="24"/>
      <w:lang w:val="es-ES_tradnl"/>
    </w:rPr>
  </w:style>
  <w:style w:type="paragraph" w:styleId="Ttulo1">
    <w:name w:val="heading 1"/>
    <w:aliases w:val="Headline,H1,h1,II+,I,Document Header1,Chapter,heading 1,Titulo 1,Section Heading,Part"/>
    <w:basedOn w:val="Normal"/>
    <w:next w:val="Normal"/>
    <w:link w:val="Ttulo1Car"/>
    <w:uiPriority w:val="9"/>
    <w:qFormat/>
    <w:rsid w:val="00502CB0"/>
    <w:pPr>
      <w:keepNext/>
      <w:spacing w:before="120"/>
      <w:jc w:val="center"/>
      <w:outlineLvl w:val="0"/>
    </w:pPr>
    <w:rPr>
      <w:rFonts w:ascii="Arial" w:eastAsia="Times New Roman" w:hAnsi="Arial" w:cs="Times New Roman"/>
      <w:b/>
      <w:szCs w:val="20"/>
      <w:lang w:val="es-ES" w:eastAsia="es-ES"/>
    </w:rPr>
  </w:style>
  <w:style w:type="paragraph" w:styleId="Ttulo2">
    <w:name w:val="heading 2"/>
    <w:aliases w:val="h2"/>
    <w:basedOn w:val="Normal"/>
    <w:next w:val="Normal"/>
    <w:link w:val="Ttulo2Car"/>
    <w:qFormat/>
    <w:rsid w:val="00502CB0"/>
    <w:pPr>
      <w:keepNext/>
      <w:spacing w:before="240" w:after="60"/>
      <w:outlineLvl w:val="1"/>
    </w:pPr>
    <w:rPr>
      <w:rFonts w:ascii="Arial" w:eastAsia="Times New Roman" w:hAnsi="Arial" w:cs="Arial"/>
      <w:b/>
      <w:bCs/>
      <w:i/>
      <w:iCs/>
      <w:sz w:val="28"/>
      <w:szCs w:val="28"/>
      <w:lang w:val="es-ES" w:eastAsia="es-ES"/>
    </w:rPr>
  </w:style>
  <w:style w:type="paragraph" w:styleId="Ttulo3">
    <w:name w:val="heading 3"/>
    <w:aliases w:val="H3,Titulo 3,Level 1 - 1,h3,Level 3 Topic Heading,Section"/>
    <w:basedOn w:val="Normal"/>
    <w:next w:val="Normal"/>
    <w:link w:val="Ttulo3Car"/>
    <w:uiPriority w:val="99"/>
    <w:qFormat/>
    <w:rsid w:val="00502CB0"/>
    <w:pPr>
      <w:keepNext/>
      <w:ind w:left="-567"/>
      <w:jc w:val="center"/>
      <w:outlineLvl w:val="2"/>
    </w:pPr>
    <w:rPr>
      <w:rFonts w:ascii="Arial" w:eastAsia="Times New Roman" w:hAnsi="Arial" w:cs="Times New Roman"/>
      <w:b/>
      <w:sz w:val="22"/>
      <w:szCs w:val="20"/>
      <w:lang w:val="es-ES" w:eastAsia="es-ES"/>
    </w:rPr>
  </w:style>
  <w:style w:type="paragraph" w:styleId="Ttulo4">
    <w:name w:val="heading 4"/>
    <w:basedOn w:val="Normal"/>
    <w:next w:val="Normal"/>
    <w:link w:val="Ttulo4Car"/>
    <w:uiPriority w:val="99"/>
    <w:unhideWhenUsed/>
    <w:qFormat/>
    <w:rsid w:val="00502CB0"/>
    <w:pPr>
      <w:keepNext/>
      <w:keepLines/>
      <w:suppressAutoHyphens/>
      <w:spacing w:before="200"/>
      <w:outlineLvl w:val="3"/>
    </w:pPr>
    <w:rPr>
      <w:rFonts w:asciiTheme="majorHAnsi" w:eastAsiaTheme="majorEastAsia" w:hAnsiTheme="majorHAnsi" w:cstheme="majorBidi"/>
      <w:b/>
      <w:bCs/>
      <w:i/>
      <w:iCs/>
      <w:color w:val="4F81BD" w:themeColor="accent1"/>
      <w:lang w:val="es-MX" w:eastAsia="ar-SA"/>
    </w:rPr>
  </w:style>
  <w:style w:type="paragraph" w:styleId="Ttulo5">
    <w:name w:val="heading 5"/>
    <w:basedOn w:val="Normal"/>
    <w:next w:val="Normal"/>
    <w:link w:val="Ttulo5Car"/>
    <w:uiPriority w:val="99"/>
    <w:qFormat/>
    <w:rsid w:val="00502CB0"/>
    <w:pPr>
      <w:keepNext/>
      <w:jc w:val="center"/>
      <w:outlineLvl w:val="4"/>
    </w:pPr>
    <w:rPr>
      <w:rFonts w:ascii="Times New Roman" w:eastAsia="Times New Roman" w:hAnsi="Times New Roman" w:cs="Times New Roman"/>
      <w:sz w:val="72"/>
      <w:szCs w:val="20"/>
      <w:lang w:val="es-ES" w:eastAsia="es-ES"/>
    </w:rPr>
  </w:style>
  <w:style w:type="paragraph" w:styleId="Ttulo6">
    <w:name w:val="heading 6"/>
    <w:basedOn w:val="Normal"/>
    <w:next w:val="Normal"/>
    <w:link w:val="Ttulo6Car"/>
    <w:uiPriority w:val="99"/>
    <w:qFormat/>
    <w:rsid w:val="00502CB0"/>
    <w:pPr>
      <w:keepNext/>
      <w:ind w:right="283"/>
      <w:jc w:val="center"/>
      <w:outlineLvl w:val="5"/>
    </w:pPr>
    <w:rPr>
      <w:rFonts w:ascii="Arial" w:eastAsia="Times New Roman" w:hAnsi="Arial" w:cs="Times New Roman"/>
      <w:b/>
      <w:szCs w:val="20"/>
      <w:lang w:val="es-ES" w:eastAsia="es-ES"/>
    </w:rPr>
  </w:style>
  <w:style w:type="paragraph" w:styleId="Ttulo7">
    <w:name w:val="heading 7"/>
    <w:basedOn w:val="Normal"/>
    <w:next w:val="Normal"/>
    <w:link w:val="Ttulo7Car"/>
    <w:uiPriority w:val="99"/>
    <w:qFormat/>
    <w:rsid w:val="00502CB0"/>
    <w:pPr>
      <w:keepNext/>
      <w:ind w:right="283"/>
      <w:outlineLvl w:val="6"/>
    </w:pPr>
    <w:rPr>
      <w:rFonts w:ascii="Arial" w:eastAsia="Times New Roman" w:hAnsi="Arial" w:cs="Times New Roman"/>
      <w:b/>
      <w:sz w:val="20"/>
      <w:szCs w:val="20"/>
      <w:lang w:val="es-ES" w:eastAsia="es-ES"/>
    </w:rPr>
  </w:style>
  <w:style w:type="paragraph" w:styleId="Ttulo8">
    <w:name w:val="heading 8"/>
    <w:basedOn w:val="Normal"/>
    <w:next w:val="Normal"/>
    <w:link w:val="Ttulo8Car"/>
    <w:uiPriority w:val="99"/>
    <w:qFormat/>
    <w:rsid w:val="00502CB0"/>
    <w:pPr>
      <w:tabs>
        <w:tab w:val="left" w:pos="0"/>
      </w:tabs>
      <w:suppressAutoHyphens/>
      <w:spacing w:before="240" w:after="60"/>
      <w:ind w:left="5760" w:hanging="360"/>
      <w:outlineLvl w:val="7"/>
    </w:pPr>
    <w:rPr>
      <w:rFonts w:ascii="Arial" w:eastAsia="Times New Roman" w:hAnsi="Arial" w:cs="Arial"/>
      <w:i/>
      <w:sz w:val="20"/>
      <w:szCs w:val="20"/>
      <w:lang w:eastAsia="ar-SA"/>
    </w:rPr>
  </w:style>
  <w:style w:type="paragraph" w:styleId="Ttulo9">
    <w:name w:val="heading 9"/>
    <w:basedOn w:val="Normal"/>
    <w:next w:val="Normal"/>
    <w:link w:val="Ttulo9Car"/>
    <w:qFormat/>
    <w:rsid w:val="00502CB0"/>
    <w:pPr>
      <w:suppressAutoHyphens/>
      <w:spacing w:before="240" w:after="60"/>
      <w:ind w:left="6480" w:hanging="360"/>
      <w:outlineLvl w:val="8"/>
    </w:pPr>
    <w:rPr>
      <w:rFonts w:ascii="Arial" w:eastAsia="Times New Roman" w:hAnsi="Arial" w:cs="Arial"/>
      <w:sz w:val="22"/>
      <w:szCs w:val="22"/>
      <w:lang w:val="es-ES"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ITT i,LetterHeader,Cover Page,encabezado,En-tête SQ,ContentsHeader,aria,*Header,anotacion,base,Text,logomai,Car1,En-tête 1.1,En-tÍte 1.1,En-tÕte 1.1,En-t’te 1.1,En-títe 1.1,En-tête 1.11,En-tÍte 1.11,En-tÕte 1.11,En-t’te 1.11,even"/>
    <w:basedOn w:val="Normal"/>
    <w:link w:val="EncabezadoCar"/>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aliases w:val="ITT i Car,LetterHeader Car,Cover Page Car,encabezado Car,En-tête SQ Car,ContentsHeader Car,aria Car,*Header Car,anotacion Car,base Car,Text Car,logomai Car,Car1 Car,En-tête 1.1 Car,En-tÍte 1.1 Car,En-tÕte 1.1 Car,En-t’te 1.1 Car,even Car"/>
    <w:basedOn w:val="Fuentedeprrafopredeter"/>
    <w:link w:val="Encabezado"/>
    <w:rsid w:val="00984A99"/>
  </w:style>
  <w:style w:type="paragraph" w:styleId="Piedepgina">
    <w:name w:val="footer"/>
    <w:aliases w:val=" Car3,Pie de página1,footer odd,footer odd1,footer odd2,footer odd3,footer odd4,footer odd5,footer Car,Car3"/>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aliases w:val=" Car3 Car,Pie de página1 Car,footer odd Car,footer odd1 Car,footer odd2 Car,footer odd3 Car,footer odd4 Car,footer odd5 Car,footer Car Car,Car3 Car"/>
    <w:basedOn w:val="Fuentedeprrafopredeter"/>
    <w:link w:val="Piedepgina"/>
    <w:uiPriority w:val="99"/>
    <w:rsid w:val="00984A99"/>
  </w:style>
  <w:style w:type="paragraph" w:styleId="Textodeglobo">
    <w:name w:val="Balloon Text"/>
    <w:basedOn w:val="Normal"/>
    <w:link w:val="TextodegloboCar"/>
    <w:uiPriority w:val="99"/>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rsid w:val="00984A99"/>
    <w:rPr>
      <w:rFonts w:ascii="Tahoma" w:hAnsi="Tahoma" w:cs="Tahoma"/>
      <w:sz w:val="16"/>
      <w:szCs w:val="16"/>
    </w:r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502CB0"/>
    <w:rPr>
      <w:rFonts w:ascii="Arial" w:eastAsia="Times New Roman" w:hAnsi="Arial" w:cs="Times New Roman"/>
      <w:b/>
      <w:sz w:val="24"/>
      <w:szCs w:val="20"/>
      <w:lang w:val="es-ES" w:eastAsia="es-ES"/>
    </w:rPr>
  </w:style>
  <w:style w:type="character" w:customStyle="1" w:styleId="Ttulo2Car">
    <w:name w:val="Título 2 Car"/>
    <w:aliases w:val="h2 Car"/>
    <w:basedOn w:val="Fuentedeprrafopredeter"/>
    <w:link w:val="Ttulo2"/>
    <w:rsid w:val="00502CB0"/>
    <w:rPr>
      <w:rFonts w:ascii="Arial" w:eastAsia="Times New Roman" w:hAnsi="Arial" w:cs="Arial"/>
      <w:b/>
      <w:bCs/>
      <w:i/>
      <w:iCs/>
      <w:sz w:val="28"/>
      <w:szCs w:val="28"/>
      <w:lang w:val="es-ES" w:eastAsia="es-ES"/>
    </w:rPr>
  </w:style>
  <w:style w:type="character" w:customStyle="1" w:styleId="Ttulo3Car">
    <w:name w:val="Título 3 Car"/>
    <w:aliases w:val="H3 Car,Titulo 3 Car,Level 1 - 1 Car,h3 Car,Level 3 Topic Heading Car,Section Car"/>
    <w:basedOn w:val="Fuentedeprrafopredeter"/>
    <w:link w:val="Ttulo3"/>
    <w:uiPriority w:val="9"/>
    <w:rsid w:val="00502CB0"/>
    <w:rPr>
      <w:rFonts w:ascii="Arial" w:eastAsia="Times New Roman" w:hAnsi="Arial" w:cs="Times New Roman"/>
      <w:b/>
      <w:szCs w:val="20"/>
      <w:lang w:val="es-ES" w:eastAsia="es-ES"/>
    </w:rPr>
  </w:style>
  <w:style w:type="character" w:customStyle="1" w:styleId="Ttulo4Car">
    <w:name w:val="Título 4 Car"/>
    <w:basedOn w:val="Fuentedeprrafopredeter"/>
    <w:link w:val="Ttulo4"/>
    <w:rsid w:val="00502CB0"/>
    <w:rPr>
      <w:rFonts w:asciiTheme="majorHAnsi" w:eastAsiaTheme="majorEastAsia" w:hAnsiTheme="majorHAnsi" w:cstheme="majorBidi"/>
      <w:b/>
      <w:bCs/>
      <w:i/>
      <w:iCs/>
      <w:color w:val="4F81BD" w:themeColor="accent1"/>
      <w:sz w:val="24"/>
      <w:szCs w:val="24"/>
      <w:lang w:eastAsia="ar-SA"/>
    </w:rPr>
  </w:style>
  <w:style w:type="character" w:customStyle="1" w:styleId="Ttulo5Car">
    <w:name w:val="Título 5 Car"/>
    <w:basedOn w:val="Fuentedeprrafopredeter"/>
    <w:link w:val="Ttulo5"/>
    <w:uiPriority w:val="9"/>
    <w:rsid w:val="00502CB0"/>
    <w:rPr>
      <w:rFonts w:ascii="Times New Roman" w:eastAsia="Times New Roman" w:hAnsi="Times New Roman" w:cs="Times New Roman"/>
      <w:sz w:val="72"/>
      <w:szCs w:val="20"/>
      <w:lang w:val="es-ES" w:eastAsia="es-ES"/>
    </w:rPr>
  </w:style>
  <w:style w:type="character" w:customStyle="1" w:styleId="Ttulo6Car">
    <w:name w:val="Título 6 Car"/>
    <w:basedOn w:val="Fuentedeprrafopredeter"/>
    <w:link w:val="Ttulo6"/>
    <w:uiPriority w:val="9"/>
    <w:rsid w:val="00502CB0"/>
    <w:rPr>
      <w:rFonts w:ascii="Arial" w:eastAsia="Times New Roman" w:hAnsi="Arial" w:cs="Times New Roman"/>
      <w:b/>
      <w:sz w:val="24"/>
      <w:szCs w:val="20"/>
      <w:lang w:val="es-ES" w:eastAsia="es-ES"/>
    </w:rPr>
  </w:style>
  <w:style w:type="character" w:customStyle="1" w:styleId="Ttulo7Car">
    <w:name w:val="Título 7 Car"/>
    <w:basedOn w:val="Fuentedeprrafopredeter"/>
    <w:link w:val="Ttulo7"/>
    <w:rsid w:val="00502CB0"/>
    <w:rPr>
      <w:rFonts w:ascii="Arial" w:eastAsia="Times New Roman" w:hAnsi="Arial" w:cs="Times New Roman"/>
      <w:b/>
      <w:sz w:val="20"/>
      <w:szCs w:val="20"/>
      <w:lang w:val="es-ES" w:eastAsia="es-ES"/>
    </w:rPr>
  </w:style>
  <w:style w:type="character" w:customStyle="1" w:styleId="Ttulo8Car">
    <w:name w:val="Título 8 Car"/>
    <w:basedOn w:val="Fuentedeprrafopredeter"/>
    <w:link w:val="Ttulo8"/>
    <w:uiPriority w:val="9"/>
    <w:rsid w:val="00502CB0"/>
    <w:rPr>
      <w:rFonts w:ascii="Arial" w:eastAsia="Times New Roman" w:hAnsi="Arial" w:cs="Arial"/>
      <w:i/>
      <w:sz w:val="20"/>
      <w:szCs w:val="20"/>
      <w:lang w:val="es-ES_tradnl" w:eastAsia="ar-SA"/>
    </w:rPr>
  </w:style>
  <w:style w:type="character" w:customStyle="1" w:styleId="Ttulo9Car">
    <w:name w:val="Título 9 Car"/>
    <w:basedOn w:val="Fuentedeprrafopredeter"/>
    <w:link w:val="Ttulo9"/>
    <w:uiPriority w:val="9"/>
    <w:rsid w:val="00502CB0"/>
    <w:rPr>
      <w:rFonts w:ascii="Arial" w:eastAsia="Times New Roman" w:hAnsi="Arial" w:cs="Arial"/>
      <w:lang w:val="es-ES" w:eastAsia="ar-SA"/>
    </w:rPr>
  </w:style>
  <w:style w:type="numbering" w:customStyle="1" w:styleId="Sinlista1">
    <w:name w:val="Sin lista1"/>
    <w:next w:val="Sinlista"/>
    <w:uiPriority w:val="99"/>
    <w:semiHidden/>
    <w:unhideWhenUsed/>
    <w:rsid w:val="00502CB0"/>
  </w:style>
  <w:style w:type="paragraph" w:styleId="Textoindependiente">
    <w:name w:val="Body Text"/>
    <w:aliases w:val="Body Text Char,TITULO SECCION"/>
    <w:basedOn w:val="Normal"/>
    <w:link w:val="TextoindependienteCar"/>
    <w:rsid w:val="00502CB0"/>
    <w:pPr>
      <w:suppressAutoHyphens/>
      <w:spacing w:after="120"/>
    </w:pPr>
    <w:rPr>
      <w:rFonts w:ascii="Times New Roman" w:eastAsia="Times New Roman" w:hAnsi="Times New Roman" w:cs="Times New Roman"/>
      <w:lang w:val="es-MX" w:eastAsia="ar-SA"/>
    </w:rPr>
  </w:style>
  <w:style w:type="character" w:customStyle="1" w:styleId="TextoindependienteCar">
    <w:name w:val="Texto independiente Car"/>
    <w:aliases w:val="Body Text Char Car,TITULO SECCION Car"/>
    <w:basedOn w:val="Fuentedeprrafopredeter"/>
    <w:link w:val="Textoindependiente"/>
    <w:rsid w:val="00502CB0"/>
    <w:rPr>
      <w:rFonts w:ascii="Times New Roman" w:eastAsia="Times New Roman" w:hAnsi="Times New Roman" w:cs="Times New Roman"/>
      <w:sz w:val="24"/>
      <w:szCs w:val="24"/>
      <w:lang w:eastAsia="ar-SA"/>
    </w:rPr>
  </w:style>
  <w:style w:type="paragraph" w:styleId="Prrafodelista">
    <w:name w:val="List Paragraph"/>
    <w:aliases w:val="lp1,Lista vistosa - Énfasis 11,List Paragraph11,Bullet List,FooterText,numbered,Paragraphe de liste1,Bulletr List Paragraph,列出段落,列出段落1,List Paragraph1,Scitum normal,Listas,Colorful List - Accent 11,List Paragraph Char Char,b1,Bullet 1,l"/>
    <w:basedOn w:val="Normal"/>
    <w:link w:val="PrrafodelistaCar"/>
    <w:uiPriority w:val="34"/>
    <w:qFormat/>
    <w:rsid w:val="00502CB0"/>
    <w:pPr>
      <w:suppressAutoHyphens/>
      <w:ind w:left="720"/>
      <w:contextualSpacing/>
    </w:pPr>
    <w:rPr>
      <w:rFonts w:ascii="Times New Roman" w:eastAsia="Times New Roman" w:hAnsi="Times New Roman" w:cs="Times New Roman"/>
      <w:lang w:val="es-MX" w:eastAsia="ar-SA"/>
    </w:rPr>
  </w:style>
  <w:style w:type="character" w:customStyle="1" w:styleId="PrrafodelistaCar">
    <w:name w:val="Párrafo de lista Car"/>
    <w:aliases w:val="lp1 Car,Lista vistosa - Énfasis 11 Car,List Paragraph11 Car,Bullet List Car,FooterText Car,numbered Car,Paragraphe de liste1 Car,Bulletr List Paragraph Car,列出段落 Car,列出段落1 Car,List Paragraph1 Car,Scitum normal Car,Listas Car,b1 Car"/>
    <w:link w:val="Prrafodelista"/>
    <w:uiPriority w:val="99"/>
    <w:qFormat/>
    <w:rsid w:val="00502CB0"/>
    <w:rPr>
      <w:rFonts w:ascii="Times New Roman" w:eastAsia="Times New Roman" w:hAnsi="Times New Roman" w:cs="Times New Roman"/>
      <w:sz w:val="24"/>
      <w:szCs w:val="24"/>
      <w:lang w:eastAsia="ar-SA"/>
    </w:rPr>
  </w:style>
  <w:style w:type="paragraph" w:styleId="Textoindependiente2">
    <w:name w:val="Body Text 2"/>
    <w:basedOn w:val="Normal"/>
    <w:link w:val="Textoindependiente2Car"/>
    <w:unhideWhenUsed/>
    <w:rsid w:val="00502CB0"/>
    <w:pPr>
      <w:suppressAutoHyphens/>
      <w:spacing w:after="120" w:line="480" w:lineRule="auto"/>
    </w:pPr>
    <w:rPr>
      <w:rFonts w:ascii="Times New Roman" w:eastAsia="Times New Roman" w:hAnsi="Times New Roman" w:cs="Times New Roman"/>
      <w:lang w:val="es-MX" w:eastAsia="ar-SA"/>
    </w:rPr>
  </w:style>
  <w:style w:type="character" w:customStyle="1" w:styleId="Textoindependiente2Car">
    <w:name w:val="Texto independiente 2 Car"/>
    <w:basedOn w:val="Fuentedeprrafopredeter"/>
    <w:link w:val="Textoindependiente2"/>
    <w:rsid w:val="00502CB0"/>
    <w:rPr>
      <w:rFonts w:ascii="Times New Roman" w:eastAsia="Times New Roman" w:hAnsi="Times New Roman" w:cs="Times New Roman"/>
      <w:sz w:val="24"/>
      <w:szCs w:val="24"/>
      <w:lang w:eastAsia="ar-SA"/>
    </w:rPr>
  </w:style>
  <w:style w:type="character" w:styleId="Hipervnculo">
    <w:name w:val="Hyperlink"/>
    <w:aliases w:val="Hipervínculo1,Hipervínculo11,Hipervínculo12,Hipervínculo13,Hipervínculo14,Hipervínculo15"/>
    <w:uiPriority w:val="99"/>
    <w:rsid w:val="00502CB0"/>
    <w:rPr>
      <w:color w:val="0000FF"/>
      <w:u w:val="single"/>
    </w:rPr>
  </w:style>
  <w:style w:type="paragraph" w:customStyle="1" w:styleId="Car2">
    <w:name w:val="Car2"/>
    <w:basedOn w:val="Normal"/>
    <w:rsid w:val="00502CB0"/>
    <w:pPr>
      <w:suppressAutoHyphens/>
      <w:spacing w:after="160" w:line="240" w:lineRule="exact"/>
    </w:pPr>
    <w:rPr>
      <w:rFonts w:ascii="Tahoma" w:eastAsia="Times New Roman" w:hAnsi="Tahoma" w:cs="Times New Roman"/>
      <w:sz w:val="20"/>
      <w:szCs w:val="20"/>
      <w:lang w:val="en-US"/>
    </w:rPr>
  </w:style>
  <w:style w:type="character" w:styleId="Textoennegrita">
    <w:name w:val="Strong"/>
    <w:qFormat/>
    <w:rsid w:val="00502CB0"/>
    <w:rPr>
      <w:b/>
      <w:bCs/>
    </w:rPr>
  </w:style>
  <w:style w:type="paragraph" w:styleId="Sangradetextonormal">
    <w:name w:val="Body Text Indent"/>
    <w:basedOn w:val="Normal"/>
    <w:link w:val="SangradetextonormalCar"/>
    <w:rsid w:val="00502CB0"/>
    <w:pPr>
      <w:spacing w:after="120"/>
      <w:ind w:left="283"/>
    </w:pPr>
    <w:rPr>
      <w:rFonts w:ascii="Times New Roman" w:eastAsia="Times New Roman" w:hAnsi="Times New Roman" w:cs="Times New Roman"/>
      <w:sz w:val="52"/>
      <w:szCs w:val="20"/>
      <w:lang w:val="es-ES" w:eastAsia="es-ES"/>
    </w:rPr>
  </w:style>
  <w:style w:type="character" w:customStyle="1" w:styleId="SangradetextonormalCar">
    <w:name w:val="Sangría de texto normal Car"/>
    <w:basedOn w:val="Fuentedeprrafopredeter"/>
    <w:link w:val="Sangradetextonormal"/>
    <w:rsid w:val="00502CB0"/>
    <w:rPr>
      <w:rFonts w:ascii="Times New Roman" w:eastAsia="Times New Roman" w:hAnsi="Times New Roman" w:cs="Times New Roman"/>
      <w:sz w:val="52"/>
      <w:szCs w:val="20"/>
      <w:lang w:val="es-ES" w:eastAsia="es-ES"/>
    </w:rPr>
  </w:style>
  <w:style w:type="paragraph" w:customStyle="1" w:styleId="bodytextindent20">
    <w:name w:val="bodytextindent20"/>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Textoindependiente31">
    <w:name w:val="Texto independiente 31"/>
    <w:basedOn w:val="Normal"/>
    <w:rsid w:val="00502CB0"/>
    <w:pPr>
      <w:suppressAutoHyphens/>
      <w:overflowPunct w:val="0"/>
      <w:autoSpaceDE w:val="0"/>
      <w:jc w:val="both"/>
      <w:textAlignment w:val="baseline"/>
    </w:pPr>
    <w:rPr>
      <w:rFonts w:ascii="Times New Roman" w:eastAsia="Times New Roman" w:hAnsi="Times New Roman" w:cs="Times New Roman"/>
      <w:sz w:val="20"/>
      <w:szCs w:val="20"/>
      <w:lang w:val="es-MX" w:eastAsia="ar-SA"/>
    </w:rPr>
  </w:style>
  <w:style w:type="paragraph" w:customStyle="1" w:styleId="Prrafodelista1">
    <w:name w:val="Párrafo de lista1"/>
    <w:basedOn w:val="Normal"/>
    <w:uiPriority w:val="99"/>
    <w:rsid w:val="00502CB0"/>
    <w:pPr>
      <w:spacing w:before="120"/>
      <w:ind w:left="720"/>
      <w:jc w:val="both"/>
    </w:pPr>
    <w:rPr>
      <w:rFonts w:ascii="Verdana" w:eastAsia="Times New Roman" w:hAnsi="Verdana" w:cs="Times New Roman"/>
      <w:sz w:val="20"/>
      <w:szCs w:val="20"/>
      <w:lang w:val="en-US" w:eastAsia="es-ES"/>
    </w:rPr>
  </w:style>
  <w:style w:type="paragraph" w:styleId="Ttulo">
    <w:name w:val="Title"/>
    <w:basedOn w:val="Normal"/>
    <w:next w:val="Subttulo"/>
    <w:link w:val="TtuloCar"/>
    <w:qFormat/>
    <w:rsid w:val="00502CB0"/>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suppressAutoHyphens/>
      <w:spacing w:line="0" w:lineRule="atLeast"/>
      <w:ind w:hanging="4"/>
      <w:jc w:val="center"/>
    </w:pPr>
    <w:rPr>
      <w:rFonts w:ascii="Arial" w:eastAsia="Times New Roman" w:hAnsi="Arial" w:cs="Arial"/>
      <w:sz w:val="28"/>
      <w:szCs w:val="20"/>
      <w:lang w:val="es-ES" w:eastAsia="ar-SA"/>
    </w:rPr>
  </w:style>
  <w:style w:type="character" w:customStyle="1" w:styleId="TtuloCar">
    <w:name w:val="Título Car"/>
    <w:basedOn w:val="Fuentedeprrafopredeter"/>
    <w:link w:val="Ttulo"/>
    <w:rsid w:val="00502CB0"/>
    <w:rPr>
      <w:rFonts w:ascii="Arial" w:eastAsia="Times New Roman" w:hAnsi="Arial" w:cs="Arial"/>
      <w:sz w:val="28"/>
      <w:szCs w:val="20"/>
      <w:lang w:val="es-ES" w:eastAsia="ar-SA"/>
    </w:rPr>
  </w:style>
  <w:style w:type="paragraph" w:styleId="Subttulo">
    <w:name w:val="Subtitle"/>
    <w:basedOn w:val="Normal"/>
    <w:next w:val="Normal"/>
    <w:link w:val="SubttuloCar"/>
    <w:qFormat/>
    <w:rsid w:val="00502CB0"/>
    <w:pPr>
      <w:numPr>
        <w:ilvl w:val="1"/>
      </w:numPr>
      <w:suppressAutoHyphens/>
    </w:pPr>
    <w:rPr>
      <w:rFonts w:asciiTheme="majorHAnsi" w:eastAsiaTheme="majorEastAsia" w:hAnsiTheme="majorHAnsi" w:cstheme="majorBidi"/>
      <w:i/>
      <w:iCs/>
      <w:color w:val="4F81BD" w:themeColor="accent1"/>
      <w:spacing w:val="15"/>
      <w:lang w:val="es-MX" w:eastAsia="ar-SA"/>
    </w:rPr>
  </w:style>
  <w:style w:type="character" w:customStyle="1" w:styleId="SubttuloCar">
    <w:name w:val="Subtítulo Car"/>
    <w:basedOn w:val="Fuentedeprrafopredeter"/>
    <w:link w:val="Subttulo"/>
    <w:rsid w:val="00502CB0"/>
    <w:rPr>
      <w:rFonts w:asciiTheme="majorHAnsi" w:eastAsiaTheme="majorEastAsia" w:hAnsiTheme="majorHAnsi" w:cstheme="majorBidi"/>
      <w:i/>
      <w:iCs/>
      <w:color w:val="4F81BD" w:themeColor="accent1"/>
      <w:spacing w:val="15"/>
      <w:sz w:val="24"/>
      <w:szCs w:val="24"/>
      <w:lang w:eastAsia="ar-SA"/>
    </w:rPr>
  </w:style>
  <w:style w:type="paragraph" w:styleId="Textoindependiente3">
    <w:name w:val="Body Text 3"/>
    <w:basedOn w:val="Normal"/>
    <w:link w:val="Textoindependiente3Car"/>
    <w:unhideWhenUsed/>
    <w:rsid w:val="00502CB0"/>
    <w:pPr>
      <w:suppressAutoHyphens/>
      <w:spacing w:after="120"/>
    </w:pPr>
    <w:rPr>
      <w:rFonts w:ascii="Times New Roman" w:eastAsia="Times New Roman" w:hAnsi="Times New Roman" w:cs="Times New Roman"/>
      <w:sz w:val="16"/>
      <w:szCs w:val="16"/>
      <w:lang w:val="es-MX" w:eastAsia="ar-SA"/>
    </w:rPr>
  </w:style>
  <w:style w:type="character" w:customStyle="1" w:styleId="Textoindependiente3Car">
    <w:name w:val="Texto independiente 3 Car"/>
    <w:basedOn w:val="Fuentedeprrafopredeter"/>
    <w:link w:val="Textoindependiente3"/>
    <w:rsid w:val="00502CB0"/>
    <w:rPr>
      <w:rFonts w:ascii="Times New Roman" w:eastAsia="Times New Roman" w:hAnsi="Times New Roman" w:cs="Times New Roman"/>
      <w:sz w:val="16"/>
      <w:szCs w:val="16"/>
      <w:lang w:eastAsia="ar-SA"/>
    </w:rPr>
  </w:style>
  <w:style w:type="paragraph" w:styleId="Epgrafe">
    <w:name w:val="caption"/>
    <w:basedOn w:val="Normal"/>
    <w:next w:val="Normal"/>
    <w:qFormat/>
    <w:rsid w:val="00502CB0"/>
    <w:pPr>
      <w:jc w:val="right"/>
    </w:pPr>
    <w:rPr>
      <w:rFonts w:ascii="Comic Sans MS" w:eastAsia="Times New Roman" w:hAnsi="Comic Sans MS" w:cs="Times New Roman"/>
      <w:b/>
      <w:sz w:val="20"/>
      <w:szCs w:val="20"/>
      <w:lang w:val="es-ES" w:eastAsia="es-ES"/>
    </w:rPr>
  </w:style>
  <w:style w:type="paragraph" w:styleId="Textodebloque">
    <w:name w:val="Block Text"/>
    <w:basedOn w:val="Normal"/>
    <w:rsid w:val="00502CB0"/>
    <w:pPr>
      <w:ind w:left="284" w:right="283" w:hanging="284"/>
      <w:jc w:val="both"/>
    </w:pPr>
    <w:rPr>
      <w:rFonts w:ascii="Arial" w:eastAsia="Times New Roman" w:hAnsi="Arial" w:cs="Times New Roman"/>
      <w:sz w:val="22"/>
      <w:szCs w:val="20"/>
      <w:lang w:val="es-ES" w:eastAsia="es-ES"/>
    </w:rPr>
  </w:style>
  <w:style w:type="paragraph" w:customStyle="1" w:styleId="Textosinformato1">
    <w:name w:val="Texto sin formato1"/>
    <w:basedOn w:val="Normal"/>
    <w:rsid w:val="00502CB0"/>
    <w:pPr>
      <w:overflowPunct w:val="0"/>
      <w:autoSpaceDE w:val="0"/>
      <w:autoSpaceDN w:val="0"/>
      <w:adjustRightInd w:val="0"/>
      <w:textAlignment w:val="baseline"/>
    </w:pPr>
    <w:rPr>
      <w:rFonts w:ascii="Courier New" w:eastAsia="Times New Roman" w:hAnsi="Courier New" w:cs="Times New Roman"/>
      <w:sz w:val="20"/>
      <w:szCs w:val="20"/>
      <w:lang w:val="es-MX" w:eastAsia="es-ES"/>
    </w:rPr>
  </w:style>
  <w:style w:type="paragraph" w:styleId="NormalWeb">
    <w:name w:val="Normal (Web)"/>
    <w:basedOn w:val="Normal"/>
    <w:link w:val="NormalWebCar"/>
    <w:uiPriority w:val="99"/>
    <w:rsid w:val="00502CB0"/>
    <w:pPr>
      <w:spacing w:before="100" w:beforeAutospacing="1" w:after="100" w:afterAutospacing="1"/>
    </w:pPr>
    <w:rPr>
      <w:rFonts w:ascii="Times New Roman" w:eastAsia="Times New Roman" w:hAnsi="Times New Roman" w:cs="Times New Roman"/>
      <w:lang w:val="es-MX" w:eastAsia="es-MX"/>
    </w:rPr>
  </w:style>
  <w:style w:type="table" w:styleId="Tablaconcuadrcula">
    <w:name w:val="Table Grid"/>
    <w:basedOn w:val="Tablanormal"/>
    <w:uiPriority w:val="39"/>
    <w:rsid w:val="00502CB0"/>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uiPriority w:val="99"/>
    <w:rsid w:val="00502CB0"/>
    <w:rPr>
      <w:sz w:val="16"/>
      <w:szCs w:val="16"/>
    </w:rPr>
  </w:style>
  <w:style w:type="paragraph" w:styleId="Textocomentario">
    <w:name w:val="annotation text"/>
    <w:aliases w:val="Comment Text Char1"/>
    <w:basedOn w:val="Normal"/>
    <w:link w:val="TextocomentarioCar"/>
    <w:uiPriority w:val="99"/>
    <w:rsid w:val="00502CB0"/>
    <w:rPr>
      <w:rFonts w:ascii="Times New Roman" w:eastAsia="Times New Roman" w:hAnsi="Times New Roman" w:cs="Times New Roman"/>
      <w:sz w:val="20"/>
      <w:szCs w:val="20"/>
      <w:lang w:val="es-ES" w:eastAsia="es-ES"/>
    </w:rPr>
  </w:style>
  <w:style w:type="character" w:customStyle="1" w:styleId="TextocomentarioCar">
    <w:name w:val="Texto comentario Car"/>
    <w:aliases w:val="Comment Text Char1 Car"/>
    <w:basedOn w:val="Fuentedeprrafopredeter"/>
    <w:link w:val="Textocomentario"/>
    <w:uiPriority w:val="99"/>
    <w:rsid w:val="00502CB0"/>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rsid w:val="00502CB0"/>
    <w:rPr>
      <w:b/>
      <w:bCs/>
    </w:rPr>
  </w:style>
  <w:style w:type="character" w:customStyle="1" w:styleId="AsuntodelcomentarioCar">
    <w:name w:val="Asunto del comentario Car"/>
    <w:basedOn w:val="TextocomentarioCar"/>
    <w:link w:val="Asuntodelcomentario"/>
    <w:uiPriority w:val="99"/>
    <w:rsid w:val="00502CB0"/>
    <w:rPr>
      <w:rFonts w:ascii="Times New Roman" w:eastAsia="Times New Roman" w:hAnsi="Times New Roman" w:cs="Times New Roman"/>
      <w:b/>
      <w:bCs/>
      <w:sz w:val="20"/>
      <w:szCs w:val="20"/>
      <w:lang w:val="es-ES" w:eastAsia="es-ES"/>
    </w:rPr>
  </w:style>
  <w:style w:type="character" w:styleId="Textodelmarcadordeposicin">
    <w:name w:val="Placeholder Text"/>
    <w:uiPriority w:val="99"/>
    <w:semiHidden/>
    <w:rsid w:val="00502CB0"/>
    <w:rPr>
      <w:color w:val="808080"/>
    </w:rPr>
  </w:style>
  <w:style w:type="paragraph" w:customStyle="1" w:styleId="Epgrafe1">
    <w:name w:val="Epígrafe1"/>
    <w:basedOn w:val="Normal"/>
    <w:next w:val="Normal"/>
    <w:rsid w:val="00502CB0"/>
    <w:pPr>
      <w:suppressAutoHyphens/>
      <w:overflowPunct w:val="0"/>
      <w:autoSpaceDE w:val="0"/>
      <w:jc w:val="center"/>
      <w:textAlignment w:val="baseline"/>
    </w:pPr>
    <w:rPr>
      <w:rFonts w:ascii="Arial" w:eastAsia="Times New Roman" w:hAnsi="Arial" w:cs="Times New Roman"/>
      <w:b/>
      <w:szCs w:val="20"/>
      <w:lang w:eastAsia="ar-SA"/>
    </w:rPr>
  </w:style>
  <w:style w:type="paragraph" w:customStyle="1" w:styleId="Textoindependiente21">
    <w:name w:val="Texto independiente 21"/>
    <w:basedOn w:val="Normal"/>
    <w:rsid w:val="00502CB0"/>
    <w:pPr>
      <w:suppressAutoHyphens/>
      <w:autoSpaceDE w:val="0"/>
      <w:jc w:val="both"/>
    </w:pPr>
    <w:rPr>
      <w:rFonts w:ascii="Arial Narrow" w:eastAsia="Times New Roman" w:hAnsi="Arial Narrow" w:cs="Times New Roman"/>
      <w:sz w:val="22"/>
      <w:szCs w:val="22"/>
      <w:lang w:eastAsia="ar-SA"/>
    </w:rPr>
  </w:style>
  <w:style w:type="paragraph" w:customStyle="1" w:styleId="Sangra2detindependiente1">
    <w:name w:val="Sangría 2 de t. independiente1"/>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debloque1">
    <w:name w:val="Texto de bloque1"/>
    <w:basedOn w:val="Normal"/>
    <w:rsid w:val="00502CB0"/>
    <w:pPr>
      <w:tabs>
        <w:tab w:val="left" w:pos="2596"/>
        <w:tab w:val="left" w:pos="12378"/>
      </w:tabs>
      <w:suppressAutoHyphens/>
      <w:spacing w:before="120"/>
      <w:ind w:left="360" w:right="51" w:firstLine="774"/>
      <w:jc w:val="both"/>
    </w:pPr>
    <w:rPr>
      <w:rFonts w:ascii="Arial" w:eastAsia="Times New Roman" w:hAnsi="Arial" w:cs="Times New Roman"/>
      <w:sz w:val="22"/>
      <w:lang w:val="es-ES" w:eastAsia="ar-SA"/>
    </w:rPr>
  </w:style>
  <w:style w:type="paragraph" w:customStyle="1" w:styleId="xl22">
    <w:name w:val="xl22"/>
    <w:basedOn w:val="Normal"/>
    <w:rsid w:val="00502CB0"/>
    <w:pPr>
      <w:suppressAutoHyphens/>
      <w:spacing w:before="280" w:after="280"/>
      <w:jc w:val="center"/>
    </w:pPr>
    <w:rPr>
      <w:rFonts w:ascii="Arial" w:eastAsia="Arial Unicode MS" w:hAnsi="Arial" w:cs="Arial"/>
      <w:sz w:val="16"/>
      <w:szCs w:val="16"/>
      <w:lang w:val="es-ES" w:eastAsia="ar-SA"/>
    </w:rPr>
  </w:style>
  <w:style w:type="character" w:styleId="Nmerodepgina">
    <w:name w:val="page number"/>
    <w:basedOn w:val="Fuentedeprrafopredeter"/>
    <w:rsid w:val="00502CB0"/>
  </w:style>
  <w:style w:type="paragraph" w:customStyle="1" w:styleId="Sangra2detindependiente3">
    <w:name w:val="Sangría 2 de t. independiente3"/>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Sangra2detindependiente2">
    <w:name w:val="Sangría 2 de t. independiente2"/>
    <w:basedOn w:val="Normal"/>
    <w:rsid w:val="00502CB0"/>
    <w:pPr>
      <w:suppressAutoHyphens/>
      <w:ind w:left="1701"/>
      <w:jc w:val="both"/>
    </w:pPr>
    <w:rPr>
      <w:rFonts w:ascii="Arial" w:eastAsia="Times New Roman" w:hAnsi="Arial" w:cs="Times New Roman"/>
      <w:sz w:val="21"/>
      <w:szCs w:val="20"/>
      <w:lang w:eastAsia="ar-SA"/>
    </w:rPr>
  </w:style>
  <w:style w:type="character" w:customStyle="1" w:styleId="WW8Num24z0">
    <w:name w:val="WW8Num24z0"/>
    <w:rsid w:val="00502CB0"/>
    <w:rPr>
      <w:rFonts w:ascii="Symbol" w:hAnsi="Symbol"/>
    </w:rPr>
  </w:style>
  <w:style w:type="paragraph" w:customStyle="1" w:styleId="Sangra2detindependiente4">
    <w:name w:val="Sangría 2 de t. independiente4"/>
    <w:basedOn w:val="Normal"/>
    <w:rsid w:val="00502CB0"/>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character" w:styleId="Hipervnculovisitado">
    <w:name w:val="FollowedHyperlink"/>
    <w:basedOn w:val="Fuentedeprrafopredeter"/>
    <w:uiPriority w:val="99"/>
    <w:unhideWhenUsed/>
    <w:rsid w:val="00502CB0"/>
    <w:rPr>
      <w:color w:val="800080" w:themeColor="followedHyperlink"/>
      <w:u w:val="single"/>
    </w:rPr>
  </w:style>
  <w:style w:type="character" w:customStyle="1" w:styleId="WW8Num2z0">
    <w:name w:val="WW8Num2z0"/>
    <w:rsid w:val="00502CB0"/>
    <w:rPr>
      <w:rFonts w:ascii="Arial" w:hAnsi="Arial"/>
      <w:b/>
      <w:i w:val="0"/>
      <w:sz w:val="24"/>
      <w:szCs w:val="24"/>
    </w:rPr>
  </w:style>
  <w:style w:type="character" w:customStyle="1" w:styleId="WW8Num3z1">
    <w:name w:val="WW8Num3z1"/>
    <w:rsid w:val="00502CB0"/>
    <w:rPr>
      <w:b w:val="0"/>
    </w:rPr>
  </w:style>
  <w:style w:type="character" w:customStyle="1" w:styleId="WW8Num5z0">
    <w:name w:val="WW8Num5z0"/>
    <w:rsid w:val="00502CB0"/>
    <w:rPr>
      <w:rFonts w:ascii="Symbol" w:hAnsi="Symbol"/>
    </w:rPr>
  </w:style>
  <w:style w:type="character" w:customStyle="1" w:styleId="WW8Num6z0">
    <w:name w:val="WW8Num6z0"/>
    <w:rsid w:val="00502CB0"/>
    <w:rPr>
      <w:rFonts w:ascii="Symbol" w:hAnsi="Symbol"/>
    </w:rPr>
  </w:style>
  <w:style w:type="character" w:customStyle="1" w:styleId="WW8Num7z0">
    <w:name w:val="WW8Num7z0"/>
    <w:rsid w:val="00502CB0"/>
    <w:rPr>
      <w:b/>
    </w:rPr>
  </w:style>
  <w:style w:type="character" w:customStyle="1" w:styleId="WW8Num8z0">
    <w:name w:val="WW8Num8z0"/>
    <w:rsid w:val="00502CB0"/>
    <w:rPr>
      <w:rFonts w:ascii="Wingdings" w:hAnsi="Wingdings"/>
    </w:rPr>
  </w:style>
  <w:style w:type="character" w:customStyle="1" w:styleId="WW8Num9z0">
    <w:name w:val="WW8Num9z0"/>
    <w:rsid w:val="00502CB0"/>
    <w:rPr>
      <w:b/>
    </w:rPr>
  </w:style>
  <w:style w:type="character" w:customStyle="1" w:styleId="WW8Num10z0">
    <w:name w:val="WW8Num10z0"/>
    <w:rsid w:val="00502CB0"/>
    <w:rPr>
      <w:rFonts w:ascii="Symbol" w:hAnsi="Symbol"/>
    </w:rPr>
  </w:style>
  <w:style w:type="character" w:customStyle="1" w:styleId="WW8Num12z0">
    <w:name w:val="WW8Num12z0"/>
    <w:rsid w:val="00502CB0"/>
    <w:rPr>
      <w:rFonts w:ascii="Symbol" w:hAnsi="Symbol"/>
    </w:rPr>
  </w:style>
  <w:style w:type="character" w:customStyle="1" w:styleId="WW8Num13z0">
    <w:name w:val="WW8Num13z0"/>
    <w:rsid w:val="00502CB0"/>
    <w:rPr>
      <w:rFonts w:ascii="Symbol" w:hAnsi="Symbol"/>
    </w:rPr>
  </w:style>
  <w:style w:type="character" w:customStyle="1" w:styleId="WW8Num14z0">
    <w:name w:val="WW8Num14z0"/>
    <w:rsid w:val="00502CB0"/>
    <w:rPr>
      <w:b w:val="0"/>
      <w:i w:val="0"/>
    </w:rPr>
  </w:style>
  <w:style w:type="character" w:customStyle="1" w:styleId="WW8Num15z0">
    <w:name w:val="WW8Num15z0"/>
    <w:rsid w:val="00502CB0"/>
    <w:rPr>
      <w:rFonts w:ascii="Symbol" w:hAnsi="Symbol"/>
    </w:rPr>
  </w:style>
  <w:style w:type="character" w:customStyle="1" w:styleId="WW8Num16z0">
    <w:name w:val="WW8Num16z0"/>
    <w:rsid w:val="00502CB0"/>
    <w:rPr>
      <w:b w:val="0"/>
    </w:rPr>
  </w:style>
  <w:style w:type="character" w:customStyle="1" w:styleId="WW8Num17z0">
    <w:name w:val="WW8Num17z0"/>
    <w:rsid w:val="00502CB0"/>
    <w:rPr>
      <w:rFonts w:ascii="Symbol" w:hAnsi="Symbol"/>
    </w:rPr>
  </w:style>
  <w:style w:type="character" w:customStyle="1" w:styleId="WW8Num18z0">
    <w:name w:val="WW8Num18z0"/>
    <w:rsid w:val="00502CB0"/>
    <w:rPr>
      <w:rFonts w:ascii="Symbol" w:hAnsi="Symbol"/>
    </w:rPr>
  </w:style>
  <w:style w:type="character" w:customStyle="1" w:styleId="WW8Num20z0">
    <w:name w:val="WW8Num20z0"/>
    <w:rsid w:val="00502CB0"/>
    <w:rPr>
      <w:rFonts w:ascii="Symbol" w:hAnsi="Symbol"/>
    </w:rPr>
  </w:style>
  <w:style w:type="character" w:customStyle="1" w:styleId="WW8Num21z0">
    <w:name w:val="WW8Num21z0"/>
    <w:rsid w:val="00502CB0"/>
    <w:rPr>
      <w:rFonts w:ascii="Wingdings" w:hAnsi="Wingdings"/>
    </w:rPr>
  </w:style>
  <w:style w:type="character" w:customStyle="1" w:styleId="WW8Num22z0">
    <w:name w:val="WW8Num22z0"/>
    <w:rsid w:val="00502CB0"/>
    <w:rPr>
      <w:b/>
    </w:rPr>
  </w:style>
  <w:style w:type="character" w:customStyle="1" w:styleId="WW8Num25z0">
    <w:name w:val="WW8Num25z0"/>
    <w:rsid w:val="00502CB0"/>
    <w:rPr>
      <w:rFonts w:ascii="Wingdings" w:hAnsi="Wingdings"/>
    </w:rPr>
  </w:style>
  <w:style w:type="character" w:customStyle="1" w:styleId="Absatz-Standardschriftart">
    <w:name w:val="Absatz-Standardschriftart"/>
    <w:rsid w:val="00502CB0"/>
  </w:style>
  <w:style w:type="character" w:customStyle="1" w:styleId="WW8Num1z0">
    <w:name w:val="WW8Num1z0"/>
    <w:rsid w:val="00502CB0"/>
    <w:rPr>
      <w:rFonts w:ascii="Arial" w:hAnsi="Arial"/>
      <w:b/>
      <w:i w:val="0"/>
      <w:sz w:val="24"/>
      <w:szCs w:val="24"/>
    </w:rPr>
  </w:style>
  <w:style w:type="character" w:customStyle="1" w:styleId="WW8Num2z1">
    <w:name w:val="WW8Num2z1"/>
    <w:rsid w:val="00502CB0"/>
    <w:rPr>
      <w:b w:val="0"/>
    </w:rPr>
  </w:style>
  <w:style w:type="character" w:customStyle="1" w:styleId="WW8Num4z0">
    <w:name w:val="WW8Num4z0"/>
    <w:rsid w:val="00502CB0"/>
    <w:rPr>
      <w:b w:val="0"/>
    </w:rPr>
  </w:style>
  <w:style w:type="character" w:customStyle="1" w:styleId="WW8Num4z1">
    <w:name w:val="WW8Num4z1"/>
    <w:rsid w:val="00502CB0"/>
    <w:rPr>
      <w:rFonts w:ascii="Courier New" w:hAnsi="Courier New" w:cs="Courier New"/>
    </w:rPr>
  </w:style>
  <w:style w:type="character" w:customStyle="1" w:styleId="WW8Num4z2">
    <w:name w:val="WW8Num4z2"/>
    <w:rsid w:val="00502CB0"/>
    <w:rPr>
      <w:rFonts w:ascii="Wingdings" w:hAnsi="Wingdings"/>
    </w:rPr>
  </w:style>
  <w:style w:type="character" w:customStyle="1" w:styleId="WW8Num4z3">
    <w:name w:val="WW8Num4z3"/>
    <w:rsid w:val="00502CB0"/>
    <w:rPr>
      <w:rFonts w:ascii="Symbol" w:hAnsi="Symbol"/>
    </w:rPr>
  </w:style>
  <w:style w:type="character" w:customStyle="1" w:styleId="WW8Num5z1">
    <w:name w:val="WW8Num5z1"/>
    <w:rsid w:val="00502CB0"/>
    <w:rPr>
      <w:rFonts w:ascii="Courier New" w:hAnsi="Courier New" w:cs="Courier New"/>
    </w:rPr>
  </w:style>
  <w:style w:type="character" w:customStyle="1" w:styleId="WW8Num5z2">
    <w:name w:val="WW8Num5z2"/>
    <w:rsid w:val="00502CB0"/>
    <w:rPr>
      <w:rFonts w:ascii="Wingdings" w:hAnsi="Wingdings"/>
    </w:rPr>
  </w:style>
  <w:style w:type="character" w:customStyle="1" w:styleId="WW8Num6z1">
    <w:name w:val="WW8Num6z1"/>
    <w:rsid w:val="00502CB0"/>
    <w:rPr>
      <w:rFonts w:ascii="Courier New" w:hAnsi="Courier New" w:cs="Courier New"/>
    </w:rPr>
  </w:style>
  <w:style w:type="character" w:customStyle="1" w:styleId="WW8Num6z2">
    <w:name w:val="WW8Num6z2"/>
    <w:rsid w:val="00502CB0"/>
    <w:rPr>
      <w:rFonts w:ascii="Wingdings" w:hAnsi="Wingdings"/>
    </w:rPr>
  </w:style>
  <w:style w:type="character" w:customStyle="1" w:styleId="WW8Num8z1">
    <w:name w:val="WW8Num8z1"/>
    <w:rsid w:val="00502CB0"/>
    <w:rPr>
      <w:rFonts w:ascii="Courier New" w:hAnsi="Courier New" w:cs="Courier New"/>
    </w:rPr>
  </w:style>
  <w:style w:type="character" w:customStyle="1" w:styleId="WW8Num8z3">
    <w:name w:val="WW8Num8z3"/>
    <w:rsid w:val="00502CB0"/>
    <w:rPr>
      <w:rFonts w:ascii="Symbol" w:hAnsi="Symbol"/>
    </w:rPr>
  </w:style>
  <w:style w:type="character" w:customStyle="1" w:styleId="WW8Num10z1">
    <w:name w:val="WW8Num10z1"/>
    <w:rsid w:val="00502CB0"/>
    <w:rPr>
      <w:rFonts w:ascii="Courier New" w:hAnsi="Courier New" w:cs="Courier New"/>
    </w:rPr>
  </w:style>
  <w:style w:type="character" w:customStyle="1" w:styleId="WW8Num10z2">
    <w:name w:val="WW8Num10z2"/>
    <w:rsid w:val="00502CB0"/>
    <w:rPr>
      <w:rFonts w:ascii="Wingdings" w:hAnsi="Wingdings"/>
    </w:rPr>
  </w:style>
  <w:style w:type="character" w:customStyle="1" w:styleId="WW8Num11z0">
    <w:name w:val="WW8Num11z0"/>
    <w:rsid w:val="00502CB0"/>
    <w:rPr>
      <w:b/>
    </w:rPr>
  </w:style>
  <w:style w:type="character" w:customStyle="1" w:styleId="WW8Num12z1">
    <w:name w:val="WW8Num12z1"/>
    <w:rsid w:val="00502CB0"/>
    <w:rPr>
      <w:rFonts w:ascii="Courier New" w:hAnsi="Courier New" w:cs="Courier New"/>
    </w:rPr>
  </w:style>
  <w:style w:type="character" w:customStyle="1" w:styleId="WW8Num12z2">
    <w:name w:val="WW8Num12z2"/>
    <w:rsid w:val="00502CB0"/>
    <w:rPr>
      <w:rFonts w:ascii="Wingdings" w:hAnsi="Wingdings"/>
    </w:rPr>
  </w:style>
  <w:style w:type="character" w:customStyle="1" w:styleId="WW8Num15z1">
    <w:name w:val="WW8Num15z1"/>
    <w:rsid w:val="00502CB0"/>
    <w:rPr>
      <w:rFonts w:ascii="Courier New" w:hAnsi="Courier New" w:cs="Courier New"/>
    </w:rPr>
  </w:style>
  <w:style w:type="character" w:customStyle="1" w:styleId="WW8Num15z2">
    <w:name w:val="WW8Num15z2"/>
    <w:rsid w:val="00502CB0"/>
    <w:rPr>
      <w:rFonts w:ascii="Wingdings" w:hAnsi="Wingdings"/>
    </w:rPr>
  </w:style>
  <w:style w:type="character" w:customStyle="1" w:styleId="WW8Num17z1">
    <w:name w:val="WW8Num17z1"/>
    <w:rsid w:val="00502CB0"/>
    <w:rPr>
      <w:rFonts w:ascii="Courier New" w:hAnsi="Courier New" w:cs="Courier New"/>
    </w:rPr>
  </w:style>
  <w:style w:type="character" w:customStyle="1" w:styleId="WW8Num17z2">
    <w:name w:val="WW8Num17z2"/>
    <w:rsid w:val="00502CB0"/>
    <w:rPr>
      <w:rFonts w:ascii="Wingdings" w:hAnsi="Wingdings"/>
    </w:rPr>
  </w:style>
  <w:style w:type="character" w:customStyle="1" w:styleId="WW8Num18z1">
    <w:name w:val="WW8Num18z1"/>
    <w:rsid w:val="00502CB0"/>
    <w:rPr>
      <w:rFonts w:ascii="Courier New" w:hAnsi="Courier New" w:cs="Courier New"/>
    </w:rPr>
  </w:style>
  <w:style w:type="character" w:customStyle="1" w:styleId="WW8Num18z2">
    <w:name w:val="WW8Num18z2"/>
    <w:rsid w:val="00502CB0"/>
    <w:rPr>
      <w:rFonts w:ascii="Wingdings" w:hAnsi="Wingdings"/>
    </w:rPr>
  </w:style>
  <w:style w:type="character" w:customStyle="1" w:styleId="WW8Num19z0">
    <w:name w:val="WW8Num19z0"/>
    <w:rsid w:val="00502CB0"/>
    <w:rPr>
      <w:rFonts w:ascii="Symbol" w:hAnsi="Symbol"/>
    </w:rPr>
  </w:style>
  <w:style w:type="character" w:customStyle="1" w:styleId="WW8Num19z1">
    <w:name w:val="WW8Num19z1"/>
    <w:rsid w:val="00502CB0"/>
    <w:rPr>
      <w:rFonts w:ascii="Courier New" w:hAnsi="Courier New" w:cs="Courier New"/>
    </w:rPr>
  </w:style>
  <w:style w:type="character" w:customStyle="1" w:styleId="WW8Num19z2">
    <w:name w:val="WW8Num19z2"/>
    <w:rsid w:val="00502CB0"/>
    <w:rPr>
      <w:rFonts w:ascii="Wingdings" w:hAnsi="Wingdings"/>
    </w:rPr>
  </w:style>
  <w:style w:type="character" w:customStyle="1" w:styleId="WW8Num20z1">
    <w:name w:val="WW8Num20z1"/>
    <w:rsid w:val="00502CB0"/>
    <w:rPr>
      <w:rFonts w:ascii="Courier New" w:hAnsi="Courier New" w:cs="Courier New"/>
    </w:rPr>
  </w:style>
  <w:style w:type="character" w:customStyle="1" w:styleId="WW8Num20z2">
    <w:name w:val="WW8Num20z2"/>
    <w:rsid w:val="00502CB0"/>
    <w:rPr>
      <w:rFonts w:ascii="Wingdings" w:hAnsi="Wingdings"/>
    </w:rPr>
  </w:style>
  <w:style w:type="character" w:customStyle="1" w:styleId="WW8Num23z1">
    <w:name w:val="WW8Num23z1"/>
    <w:rsid w:val="00502CB0"/>
    <w:rPr>
      <w:b/>
    </w:rPr>
  </w:style>
  <w:style w:type="character" w:customStyle="1" w:styleId="WW8Num24z1">
    <w:name w:val="WW8Num24z1"/>
    <w:rsid w:val="00502CB0"/>
    <w:rPr>
      <w:rFonts w:ascii="Courier New" w:hAnsi="Courier New" w:cs="Courier New"/>
    </w:rPr>
  </w:style>
  <w:style w:type="character" w:customStyle="1" w:styleId="WW8Num24z2">
    <w:name w:val="WW8Num24z2"/>
    <w:rsid w:val="00502CB0"/>
    <w:rPr>
      <w:rFonts w:ascii="Wingdings" w:hAnsi="Wingdings"/>
    </w:rPr>
  </w:style>
  <w:style w:type="character" w:customStyle="1" w:styleId="WW8Num25z1">
    <w:name w:val="WW8Num25z1"/>
    <w:rsid w:val="00502CB0"/>
    <w:rPr>
      <w:rFonts w:ascii="Courier New" w:hAnsi="Courier New" w:cs="Courier New"/>
    </w:rPr>
  </w:style>
  <w:style w:type="character" w:customStyle="1" w:styleId="WW8Num25z3">
    <w:name w:val="WW8Num25z3"/>
    <w:rsid w:val="00502CB0"/>
    <w:rPr>
      <w:rFonts w:ascii="Symbol" w:hAnsi="Symbol"/>
    </w:rPr>
  </w:style>
  <w:style w:type="character" w:customStyle="1" w:styleId="WW8Num26z0">
    <w:name w:val="WW8Num26z0"/>
    <w:rsid w:val="00502CB0"/>
    <w:rPr>
      <w:rFonts w:ascii="Symbol" w:hAnsi="Symbol"/>
    </w:rPr>
  </w:style>
  <w:style w:type="character" w:customStyle="1" w:styleId="WW8Num26z1">
    <w:name w:val="WW8Num26z1"/>
    <w:rsid w:val="00502CB0"/>
    <w:rPr>
      <w:rFonts w:ascii="Courier New" w:hAnsi="Courier New" w:cs="Courier New"/>
    </w:rPr>
  </w:style>
  <w:style w:type="character" w:customStyle="1" w:styleId="WW8Num26z2">
    <w:name w:val="WW8Num26z2"/>
    <w:rsid w:val="00502CB0"/>
    <w:rPr>
      <w:rFonts w:ascii="Wingdings" w:hAnsi="Wingdings"/>
    </w:rPr>
  </w:style>
  <w:style w:type="character" w:customStyle="1" w:styleId="WW8Num28z0">
    <w:name w:val="WW8Num28z0"/>
    <w:rsid w:val="00502CB0"/>
    <w:rPr>
      <w:b/>
    </w:rPr>
  </w:style>
  <w:style w:type="character" w:customStyle="1" w:styleId="WW8Num29z0">
    <w:name w:val="WW8Num29z0"/>
    <w:rsid w:val="00502CB0"/>
    <w:rPr>
      <w:b/>
    </w:rPr>
  </w:style>
  <w:style w:type="character" w:customStyle="1" w:styleId="Fuentedeprrafopredeter1">
    <w:name w:val="Fuente de párrafo predeter.1"/>
    <w:rsid w:val="00502CB0"/>
  </w:style>
  <w:style w:type="character" w:customStyle="1" w:styleId="DeltaViewInsertion">
    <w:name w:val="DeltaView Insertion"/>
    <w:rsid w:val="00502CB0"/>
    <w:rPr>
      <w:color w:val="0000FF"/>
      <w:spacing w:val="0"/>
      <w:u w:val="double"/>
    </w:rPr>
  </w:style>
  <w:style w:type="character" w:customStyle="1" w:styleId="Carcterdenumeracin">
    <w:name w:val="Carácter de numeración"/>
    <w:rsid w:val="00502CB0"/>
  </w:style>
  <w:style w:type="paragraph" w:customStyle="1" w:styleId="Encabezado3">
    <w:name w:val="Encabezado3"/>
    <w:basedOn w:val="Normal"/>
    <w:next w:val="Textoindependiente"/>
    <w:rsid w:val="00502CB0"/>
    <w:pPr>
      <w:keepNext/>
      <w:suppressAutoHyphens/>
      <w:spacing w:before="240" w:after="120"/>
    </w:pPr>
    <w:rPr>
      <w:rFonts w:ascii="Arial" w:eastAsia="MS Mincho" w:hAnsi="Arial" w:cs="Tahoma"/>
      <w:sz w:val="28"/>
      <w:szCs w:val="28"/>
      <w:lang w:val="es-ES" w:eastAsia="ar-SA"/>
    </w:rPr>
  </w:style>
  <w:style w:type="paragraph" w:styleId="Lista">
    <w:name w:val="List"/>
    <w:basedOn w:val="Textoindependiente"/>
    <w:rsid w:val="00502CB0"/>
    <w:rPr>
      <w:rFonts w:cs="Tahoma"/>
      <w:szCs w:val="20"/>
      <w:lang w:val="es-ES"/>
    </w:rPr>
  </w:style>
  <w:style w:type="paragraph" w:customStyle="1" w:styleId="Etiqueta">
    <w:name w:val="Etiqueta"/>
    <w:basedOn w:val="Normal"/>
    <w:rsid w:val="00502CB0"/>
    <w:pPr>
      <w:suppressLineNumbers/>
      <w:suppressAutoHyphens/>
      <w:spacing w:before="120" w:after="120"/>
    </w:pPr>
    <w:rPr>
      <w:rFonts w:ascii="Times New Roman" w:eastAsia="Times New Roman" w:hAnsi="Times New Roman" w:cs="Times New Roman"/>
      <w:i/>
      <w:szCs w:val="20"/>
      <w:lang w:val="es-ES" w:eastAsia="ar-SA"/>
    </w:rPr>
  </w:style>
  <w:style w:type="paragraph" w:customStyle="1" w:styleId="ndice">
    <w:name w:val="Índice"/>
    <w:basedOn w:val="Normal"/>
    <w:rsid w:val="00502CB0"/>
    <w:pPr>
      <w:suppressLineNumbers/>
      <w:suppressAutoHyphens/>
    </w:pPr>
    <w:rPr>
      <w:rFonts w:ascii="Times New Roman" w:eastAsia="Times New Roman" w:hAnsi="Times New Roman" w:cs="Times New Roman"/>
      <w:szCs w:val="20"/>
      <w:lang w:val="es-ES" w:eastAsia="ar-SA"/>
    </w:rPr>
  </w:style>
  <w:style w:type="paragraph" w:customStyle="1" w:styleId="Encabezado2">
    <w:name w:val="Encabezado2"/>
    <w:basedOn w:val="Normal"/>
    <w:next w:val="Textonormal"/>
    <w:rsid w:val="00502CB0"/>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rsid w:val="00502CB0"/>
    <w:pPr>
      <w:suppressAutoHyphens/>
      <w:spacing w:after="120"/>
    </w:pPr>
    <w:rPr>
      <w:rFonts w:ascii="Times New Roman" w:eastAsia="Times New Roman" w:hAnsi="Times New Roman" w:cs="Times New Roman"/>
      <w:szCs w:val="20"/>
      <w:lang w:val="es-ES" w:eastAsia="ar-SA"/>
    </w:rPr>
  </w:style>
  <w:style w:type="paragraph" w:customStyle="1" w:styleId="Lista21">
    <w:name w:val="Lista 21"/>
    <w:basedOn w:val="Textonormal"/>
    <w:rsid w:val="00502CB0"/>
  </w:style>
  <w:style w:type="paragraph" w:customStyle="1" w:styleId="Encabezado1">
    <w:name w:val="Encabezado1"/>
    <w:basedOn w:val="Normal"/>
    <w:next w:val="Textonormal"/>
    <w:rsid w:val="00502CB0"/>
    <w:pPr>
      <w:keepNext/>
      <w:suppressAutoHyphens/>
      <w:spacing w:before="240" w:after="120"/>
    </w:pPr>
    <w:rPr>
      <w:rFonts w:ascii="Arial" w:eastAsia="Times New Roman" w:hAnsi="Arial" w:cs="Arial"/>
      <w:sz w:val="28"/>
      <w:szCs w:val="20"/>
      <w:lang w:val="es-ES" w:eastAsia="ar-SA"/>
    </w:rPr>
  </w:style>
  <w:style w:type="paragraph" w:customStyle="1" w:styleId="Textodeglobo1">
    <w:name w:val="Texto de globo1"/>
    <w:basedOn w:val="Normal"/>
    <w:rsid w:val="00502CB0"/>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502CB0"/>
    <w:pPr>
      <w:suppressLineNumbers/>
      <w:suppressAutoHyphens/>
    </w:pPr>
    <w:rPr>
      <w:rFonts w:ascii="Times New Roman" w:eastAsia="Times New Roman" w:hAnsi="Times New Roman" w:cs="Times New Roman"/>
      <w:szCs w:val="20"/>
      <w:lang w:val="es-ES" w:eastAsia="ar-SA"/>
    </w:rPr>
  </w:style>
  <w:style w:type="paragraph" w:customStyle="1" w:styleId="Encabezadodelatabla">
    <w:name w:val="Encabezado de la tabla"/>
    <w:basedOn w:val="Contenidodelatabla"/>
    <w:rsid w:val="00502CB0"/>
    <w:pPr>
      <w:jc w:val="center"/>
    </w:pPr>
    <w:rPr>
      <w:b/>
    </w:rPr>
  </w:style>
  <w:style w:type="paragraph" w:customStyle="1" w:styleId="Sangra3detindependiente1">
    <w:name w:val="Sangría 3 de t. independiente1"/>
    <w:basedOn w:val="Normal"/>
    <w:qFormat/>
    <w:rsid w:val="00502CB0"/>
    <w:pPr>
      <w:suppressAutoHyphens/>
      <w:autoSpaceDE w:val="0"/>
      <w:ind w:left="284" w:hanging="284"/>
      <w:jc w:val="both"/>
    </w:pPr>
    <w:rPr>
      <w:rFonts w:ascii="Arial" w:eastAsia="Times New Roman" w:hAnsi="Arial" w:cs="Arial"/>
      <w:sz w:val="20"/>
      <w:szCs w:val="20"/>
      <w:lang w:eastAsia="ar-SA"/>
    </w:rPr>
  </w:style>
  <w:style w:type="paragraph" w:customStyle="1" w:styleId="TextoCar">
    <w:name w:val="Texto Car"/>
    <w:basedOn w:val="Normal"/>
    <w:rsid w:val="00502CB0"/>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ROMANOS">
    <w:name w:val="ROMANOS"/>
    <w:basedOn w:val="Normal"/>
    <w:rsid w:val="00502CB0"/>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eastAsia="ar-SA"/>
    </w:rPr>
  </w:style>
  <w:style w:type="paragraph" w:customStyle="1" w:styleId="ACUERDO">
    <w:name w:val="ACUERDO"/>
    <w:basedOn w:val="Normal"/>
    <w:rsid w:val="00502CB0"/>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xl25">
    <w:name w:val="xl25"/>
    <w:basedOn w:val="Normal"/>
    <w:rsid w:val="00502CB0"/>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6">
    <w:name w:val="xl26"/>
    <w:basedOn w:val="Normal"/>
    <w:rsid w:val="00502CB0"/>
    <w:pPr>
      <w:pBdr>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7">
    <w:name w:val="xl27"/>
    <w:basedOn w:val="Normal"/>
    <w:rsid w:val="00502CB0"/>
    <w:pPr>
      <w:pBdr>
        <w:top w:val="single" w:sz="4" w:space="0" w:color="000000"/>
        <w:left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28">
    <w:name w:val="xl28"/>
    <w:basedOn w:val="Normal"/>
    <w:rsid w:val="00502CB0"/>
    <w:pPr>
      <w:pBdr>
        <w:left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29">
    <w:name w:val="xl29"/>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0">
    <w:name w:val="xl30"/>
    <w:basedOn w:val="Normal"/>
    <w:rsid w:val="00502CB0"/>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31">
    <w:name w:val="xl31"/>
    <w:basedOn w:val="Normal"/>
    <w:rsid w:val="00502CB0"/>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Arial Unicode MS" w:hAnsi="Arial" w:cs="Arial"/>
      <w:b/>
      <w:bCs/>
      <w:sz w:val="14"/>
      <w:szCs w:val="14"/>
      <w:lang w:val="es-ES" w:eastAsia="ar-SA"/>
    </w:rPr>
  </w:style>
  <w:style w:type="paragraph" w:customStyle="1" w:styleId="xl32">
    <w:name w:val="xl32"/>
    <w:basedOn w:val="Normal"/>
    <w:rsid w:val="00502CB0"/>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Arial Unicode MS" w:hAnsi="Arial" w:cs="Arial"/>
      <w:sz w:val="14"/>
      <w:szCs w:val="14"/>
      <w:lang w:val="es-ES" w:eastAsia="ar-SA"/>
    </w:rPr>
  </w:style>
  <w:style w:type="paragraph" w:customStyle="1" w:styleId="xl33">
    <w:name w:val="xl33"/>
    <w:basedOn w:val="Normal"/>
    <w:rsid w:val="00502CB0"/>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4">
    <w:name w:val="xl34"/>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5">
    <w:name w:val="xl35"/>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36">
    <w:name w:val="xl36"/>
    <w:basedOn w:val="Normal"/>
    <w:rsid w:val="00502CB0"/>
    <w:pPr>
      <w:pBdr>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7">
    <w:name w:val="xl37"/>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38">
    <w:name w:val="xl38"/>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39">
    <w:name w:val="xl39"/>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Arial Unicode MS" w:hAnsi="Arial Unicode MS" w:cs="Arial Unicode MS"/>
      <w:b/>
      <w:bCs/>
      <w:sz w:val="14"/>
      <w:szCs w:val="14"/>
      <w:lang w:val="es-ES" w:eastAsia="ar-SA"/>
    </w:rPr>
  </w:style>
  <w:style w:type="paragraph" w:customStyle="1" w:styleId="xl40">
    <w:name w:val="xl40"/>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1">
    <w:name w:val="xl41"/>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42">
    <w:name w:val="xl42"/>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3">
    <w:name w:val="xl43"/>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4">
    <w:name w:val="xl44"/>
    <w:basedOn w:val="Normal"/>
    <w:rsid w:val="00502CB0"/>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5">
    <w:name w:val="xl45"/>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6">
    <w:name w:val="xl46"/>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47">
    <w:name w:val="xl47"/>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48">
    <w:name w:val="xl48"/>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49">
    <w:name w:val="xl49"/>
    <w:basedOn w:val="Normal"/>
    <w:rsid w:val="00502CB0"/>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Arial Unicode MS" w:hAnsi="Arial" w:cs="Arial"/>
      <w:b/>
      <w:bCs/>
      <w:sz w:val="14"/>
      <w:szCs w:val="14"/>
      <w:lang w:val="es-ES" w:eastAsia="ar-SA"/>
    </w:rPr>
  </w:style>
  <w:style w:type="paragraph" w:customStyle="1" w:styleId="xl50">
    <w:name w:val="xl50"/>
    <w:basedOn w:val="Normal"/>
    <w:rsid w:val="00502CB0"/>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Arial Unicode MS" w:hAnsi="Arial" w:cs="Arial"/>
      <w:b/>
      <w:bCs/>
      <w:sz w:val="14"/>
      <w:szCs w:val="14"/>
      <w:lang w:val="es-ES" w:eastAsia="ar-SA"/>
    </w:rPr>
  </w:style>
  <w:style w:type="paragraph" w:customStyle="1" w:styleId="xl51">
    <w:name w:val="xl51"/>
    <w:basedOn w:val="Normal"/>
    <w:rsid w:val="00502CB0"/>
    <w:pPr>
      <w:pBdr>
        <w:top w:val="single" w:sz="4" w:space="0" w:color="000000"/>
        <w:left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2">
    <w:name w:val="xl52"/>
    <w:basedOn w:val="Normal"/>
    <w:rsid w:val="00502CB0"/>
    <w:pPr>
      <w:pBdr>
        <w:top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3">
    <w:name w:val="xl53"/>
    <w:basedOn w:val="Normal"/>
    <w:rsid w:val="00502CB0"/>
    <w:pPr>
      <w:pBdr>
        <w:top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54">
    <w:name w:val="xl54"/>
    <w:basedOn w:val="Normal"/>
    <w:rsid w:val="00502CB0"/>
    <w:pPr>
      <w:pBdr>
        <w:top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5">
    <w:name w:val="xl55"/>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56">
    <w:name w:val="xl56"/>
    <w:basedOn w:val="Normal"/>
    <w:rsid w:val="00502CB0"/>
    <w:pPr>
      <w:suppressAutoHyphens/>
      <w:spacing w:before="100" w:after="100"/>
      <w:textAlignment w:val="center"/>
    </w:pPr>
    <w:rPr>
      <w:rFonts w:ascii="Arial" w:eastAsia="Arial Unicode MS" w:hAnsi="Arial" w:cs="Arial"/>
      <w:sz w:val="14"/>
      <w:szCs w:val="14"/>
      <w:lang w:val="es-ES" w:eastAsia="ar-SA"/>
    </w:rPr>
  </w:style>
  <w:style w:type="paragraph" w:customStyle="1" w:styleId="xl57">
    <w:name w:val="xl57"/>
    <w:basedOn w:val="Normal"/>
    <w:rsid w:val="00502CB0"/>
    <w:pPr>
      <w:pBdr>
        <w:left w:val="single" w:sz="4" w:space="0" w:color="000000"/>
      </w:pBdr>
      <w:shd w:val="clear" w:color="auto" w:fill="80808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8">
    <w:name w:val="xl58"/>
    <w:basedOn w:val="Normal"/>
    <w:rsid w:val="00502CB0"/>
    <w:pP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59">
    <w:name w:val="xl59"/>
    <w:basedOn w:val="Normal"/>
    <w:rsid w:val="00502CB0"/>
    <w:pP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0">
    <w:name w:val="xl60"/>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1">
    <w:name w:val="xl61"/>
    <w:basedOn w:val="Normal"/>
    <w:rsid w:val="00502CB0"/>
    <w:pPr>
      <w:pBdr>
        <w:left w:val="single" w:sz="4" w:space="0" w:color="000000"/>
      </w:pBdr>
      <w:shd w:val="clear" w:color="auto" w:fill="C0C0C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2">
    <w:name w:val="xl62"/>
    <w:basedOn w:val="Normal"/>
    <w:rsid w:val="00502CB0"/>
    <w:pPr>
      <w:pBdr>
        <w:left w:val="single" w:sz="4" w:space="0" w:color="000000"/>
        <w:bottom w:val="single" w:sz="4" w:space="0" w:color="000000"/>
      </w:pBdr>
      <w:shd w:val="clear" w:color="auto" w:fill="FF0000"/>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3">
    <w:name w:val="xl63"/>
    <w:basedOn w:val="Normal"/>
    <w:rsid w:val="00502CB0"/>
    <w:pPr>
      <w:pBdr>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64">
    <w:name w:val="xl64"/>
    <w:basedOn w:val="Normal"/>
    <w:rsid w:val="00502CB0"/>
    <w:pPr>
      <w:pBdr>
        <w:bottom w:val="single" w:sz="4" w:space="0" w:color="000000"/>
      </w:pBdr>
      <w:suppressAutoHyphens/>
      <w:spacing w:before="100" w:after="100"/>
      <w:jc w:val="center"/>
      <w:textAlignment w:val="center"/>
    </w:pPr>
    <w:rPr>
      <w:rFonts w:ascii="Arial" w:eastAsia="Arial Unicode MS" w:hAnsi="Arial" w:cs="Arial"/>
      <w:sz w:val="14"/>
      <w:szCs w:val="14"/>
      <w:lang w:val="es-ES" w:eastAsia="ar-SA"/>
    </w:rPr>
  </w:style>
  <w:style w:type="paragraph" w:customStyle="1" w:styleId="xl65">
    <w:name w:val="xl65"/>
    <w:basedOn w:val="Normal"/>
    <w:rsid w:val="00502CB0"/>
    <w:pPr>
      <w:pBdr>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6">
    <w:name w:val="xl66"/>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67">
    <w:name w:val="xl67"/>
    <w:basedOn w:val="Normal"/>
    <w:rsid w:val="00502CB0"/>
    <w:pPr>
      <w:suppressAutoHyphens/>
      <w:spacing w:before="100" w:after="100"/>
      <w:jc w:val="center"/>
    </w:pPr>
    <w:rPr>
      <w:rFonts w:ascii="Arial" w:eastAsia="Arial Unicode MS" w:hAnsi="Arial" w:cs="Arial"/>
      <w:b/>
      <w:bCs/>
      <w:sz w:val="22"/>
      <w:szCs w:val="22"/>
      <w:lang w:val="es-ES" w:eastAsia="ar-SA"/>
    </w:rPr>
  </w:style>
  <w:style w:type="paragraph" w:customStyle="1" w:styleId="xl68">
    <w:name w:val="xl68"/>
    <w:basedOn w:val="Normal"/>
    <w:rsid w:val="00502CB0"/>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69">
    <w:name w:val="xl69"/>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0">
    <w:name w:val="xl70"/>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1">
    <w:name w:val="xl71"/>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72">
    <w:name w:val="xl72"/>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3">
    <w:name w:val="xl73"/>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4">
    <w:name w:val="xl74"/>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75">
    <w:name w:val="xl75"/>
    <w:basedOn w:val="Normal"/>
    <w:rsid w:val="00502CB0"/>
    <w:pPr>
      <w:pBdr>
        <w:top w:val="single" w:sz="4" w:space="0" w:color="000000"/>
        <w:lef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6">
    <w:name w:val="xl76"/>
    <w:basedOn w:val="Normal"/>
    <w:rsid w:val="00502CB0"/>
    <w:pPr>
      <w:pBdr>
        <w:top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7">
    <w:name w:val="xl77"/>
    <w:basedOn w:val="Normal"/>
    <w:rsid w:val="00502CB0"/>
    <w:pPr>
      <w:pBdr>
        <w:left w:val="single" w:sz="4" w:space="0" w:color="000000"/>
        <w:bottom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8">
    <w:name w:val="xl78"/>
    <w:basedOn w:val="Normal"/>
    <w:rsid w:val="00502CB0"/>
    <w:pPr>
      <w:pBdr>
        <w:bottom w:val="single" w:sz="4" w:space="0" w:color="000000"/>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79">
    <w:name w:val="xl79"/>
    <w:basedOn w:val="Normal"/>
    <w:rsid w:val="00502CB0"/>
    <w:pPr>
      <w:suppressAutoHyphens/>
      <w:spacing w:before="100" w:after="100"/>
      <w:textAlignment w:val="center"/>
    </w:pPr>
    <w:rPr>
      <w:rFonts w:ascii="Arial" w:eastAsia="Arial Unicode MS" w:hAnsi="Arial" w:cs="Arial"/>
      <w:sz w:val="14"/>
      <w:szCs w:val="14"/>
      <w:lang w:val="es-ES" w:eastAsia="ar-SA"/>
    </w:rPr>
  </w:style>
  <w:style w:type="paragraph" w:customStyle="1" w:styleId="xl80">
    <w:name w:val="xl80"/>
    <w:basedOn w:val="Normal"/>
    <w:rsid w:val="00502CB0"/>
    <w:pPr>
      <w:pBdr>
        <w:right w:val="single" w:sz="4" w:space="0" w:color="000000"/>
      </w:pBdr>
      <w:suppressAutoHyphens/>
      <w:spacing w:before="100" w:after="100"/>
      <w:textAlignment w:val="center"/>
    </w:pPr>
    <w:rPr>
      <w:rFonts w:ascii="Arial" w:eastAsia="Arial Unicode MS" w:hAnsi="Arial" w:cs="Arial"/>
      <w:sz w:val="14"/>
      <w:szCs w:val="14"/>
      <w:lang w:val="es-ES" w:eastAsia="ar-SA"/>
    </w:rPr>
  </w:style>
  <w:style w:type="paragraph" w:customStyle="1" w:styleId="xl81">
    <w:name w:val="xl81"/>
    <w:basedOn w:val="Normal"/>
    <w:rsid w:val="00502CB0"/>
    <w:pPr>
      <w:pBdr>
        <w:left w:val="single" w:sz="4" w:space="0" w:color="000000"/>
        <w:bottom w:val="single" w:sz="4" w:space="0" w:color="000000"/>
      </w:pBdr>
      <w:suppressAutoHyphens/>
      <w:spacing w:before="100" w:after="100"/>
      <w:jc w:val="both"/>
      <w:textAlignment w:val="center"/>
    </w:pPr>
    <w:rPr>
      <w:rFonts w:ascii="Arial" w:eastAsia="Arial Unicode MS" w:hAnsi="Arial" w:cs="Arial"/>
      <w:sz w:val="14"/>
      <w:szCs w:val="14"/>
      <w:lang w:val="es-ES" w:eastAsia="ar-SA"/>
    </w:rPr>
  </w:style>
  <w:style w:type="paragraph" w:customStyle="1" w:styleId="xl82">
    <w:name w:val="xl82"/>
    <w:basedOn w:val="Normal"/>
    <w:rsid w:val="00502CB0"/>
    <w:pPr>
      <w:suppressAutoHyphens/>
      <w:spacing w:before="100" w:after="100"/>
      <w:jc w:val="center"/>
    </w:pPr>
    <w:rPr>
      <w:rFonts w:ascii="Arial" w:eastAsia="Arial Unicode MS" w:hAnsi="Arial" w:cs="Arial"/>
      <w:b/>
      <w:bCs/>
      <w:sz w:val="22"/>
      <w:szCs w:val="22"/>
      <w:lang w:val="es-ES" w:eastAsia="ar-SA"/>
    </w:rPr>
  </w:style>
  <w:style w:type="paragraph" w:customStyle="1" w:styleId="xl83">
    <w:name w:val="xl83"/>
    <w:basedOn w:val="Normal"/>
    <w:rsid w:val="00502CB0"/>
    <w:pPr>
      <w:pBdr>
        <w:bottom w:val="single" w:sz="4" w:space="0" w:color="000000"/>
      </w:pBdr>
      <w:suppressAutoHyphens/>
      <w:spacing w:before="100" w:after="100"/>
      <w:jc w:val="center"/>
    </w:pPr>
    <w:rPr>
      <w:rFonts w:ascii="Arial" w:eastAsia="Arial Unicode MS" w:hAnsi="Arial" w:cs="Arial"/>
      <w:b/>
      <w:bCs/>
      <w:sz w:val="22"/>
      <w:szCs w:val="22"/>
      <w:lang w:val="es-ES" w:eastAsia="ar-SA"/>
    </w:rPr>
  </w:style>
  <w:style w:type="paragraph" w:customStyle="1" w:styleId="xl84">
    <w:name w:val="xl84"/>
    <w:basedOn w:val="Normal"/>
    <w:rsid w:val="00502CB0"/>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5">
    <w:name w:val="xl85"/>
    <w:basedOn w:val="Normal"/>
    <w:rsid w:val="00502CB0"/>
    <w:pPr>
      <w:pBdr>
        <w:top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6">
    <w:name w:val="xl86"/>
    <w:basedOn w:val="Normal"/>
    <w:rsid w:val="00502CB0"/>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6"/>
      <w:szCs w:val="16"/>
      <w:lang w:val="es-ES" w:eastAsia="ar-SA"/>
    </w:rPr>
  </w:style>
  <w:style w:type="paragraph" w:customStyle="1" w:styleId="xl87">
    <w:name w:val="xl87"/>
    <w:basedOn w:val="Normal"/>
    <w:rsid w:val="00502CB0"/>
    <w:pPr>
      <w:pBdr>
        <w:left w:val="single" w:sz="4" w:space="0" w:color="000000"/>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8">
    <w:name w:val="xl88"/>
    <w:basedOn w:val="Normal"/>
    <w:rsid w:val="00502CB0"/>
    <w:pPr>
      <w:pBdr>
        <w:bottom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xl89">
    <w:name w:val="xl89"/>
    <w:basedOn w:val="Normal"/>
    <w:rsid w:val="00502CB0"/>
    <w:pPr>
      <w:pBdr>
        <w:bottom w:val="single" w:sz="4" w:space="0" w:color="000000"/>
        <w:right w:val="single" w:sz="4" w:space="0" w:color="000000"/>
      </w:pBdr>
      <w:shd w:val="clear" w:color="auto" w:fill="FFFF00"/>
      <w:suppressAutoHyphens/>
      <w:spacing w:before="100" w:after="100"/>
      <w:jc w:val="center"/>
      <w:textAlignment w:val="center"/>
    </w:pPr>
    <w:rPr>
      <w:rFonts w:ascii="Arial" w:eastAsia="Arial Unicode MS" w:hAnsi="Arial" w:cs="Arial"/>
      <w:b/>
      <w:bCs/>
      <w:sz w:val="14"/>
      <w:szCs w:val="14"/>
      <w:lang w:val="es-ES" w:eastAsia="ar-SA"/>
    </w:rPr>
  </w:style>
  <w:style w:type="paragraph" w:customStyle="1" w:styleId="CABEZA">
    <w:name w:val="CABEZA"/>
    <w:basedOn w:val="Ttulo1"/>
    <w:rsid w:val="00502CB0"/>
    <w:pPr>
      <w:keepNext w:val="0"/>
      <w:suppressAutoHyphens/>
      <w:autoSpaceDE w:val="0"/>
      <w:spacing w:before="0" w:line="216" w:lineRule="atLeast"/>
    </w:pPr>
    <w:rPr>
      <w:rFonts w:ascii="CG Palacio (WN)" w:hAnsi="CG Palacio (WN)"/>
      <w:kern w:val="1"/>
      <w:sz w:val="28"/>
      <w:lang w:val="es-ES_tradnl" w:eastAsia="ar-SA"/>
    </w:rPr>
  </w:style>
  <w:style w:type="paragraph" w:customStyle="1" w:styleId="texto">
    <w:name w:val="texto"/>
    <w:basedOn w:val="Normal"/>
    <w:rsid w:val="00502CB0"/>
    <w:pPr>
      <w:suppressAutoHyphens/>
      <w:spacing w:after="101" w:line="216" w:lineRule="atLeast"/>
      <w:ind w:firstLine="288"/>
      <w:jc w:val="both"/>
    </w:pPr>
    <w:rPr>
      <w:rFonts w:ascii="Arial" w:eastAsia="Times New Roman" w:hAnsi="Arial" w:cs="Times New Roman"/>
      <w:sz w:val="18"/>
      <w:szCs w:val="20"/>
      <w:lang w:eastAsia="ar-SA"/>
    </w:rPr>
  </w:style>
  <w:style w:type="paragraph" w:customStyle="1" w:styleId="ANOTACION">
    <w:name w:val="ANOTACION"/>
    <w:basedOn w:val="Normal"/>
    <w:rsid w:val="00502CB0"/>
    <w:pPr>
      <w:suppressAutoHyphens/>
      <w:autoSpaceDE w:val="0"/>
      <w:spacing w:after="101" w:line="216" w:lineRule="atLeast"/>
      <w:jc w:val="center"/>
    </w:pPr>
    <w:rPr>
      <w:rFonts w:ascii="Arial" w:eastAsia="Times New Roman" w:hAnsi="Arial" w:cs="Times New Roman"/>
      <w:b/>
      <w:sz w:val="18"/>
      <w:szCs w:val="20"/>
      <w:lang w:eastAsia="ar-SA"/>
    </w:rPr>
  </w:style>
  <w:style w:type="paragraph" w:customStyle="1" w:styleId="Texto0">
    <w:name w:val="Texto"/>
    <w:basedOn w:val="Normal"/>
    <w:rsid w:val="00502CB0"/>
    <w:pPr>
      <w:suppressAutoHyphens/>
      <w:spacing w:after="101" w:line="216" w:lineRule="exact"/>
      <w:ind w:firstLine="288"/>
      <w:jc w:val="both"/>
    </w:pPr>
    <w:rPr>
      <w:rFonts w:ascii="Arial" w:eastAsia="Times New Roman" w:hAnsi="Arial" w:cs="Times New Roman"/>
      <w:sz w:val="18"/>
      <w:szCs w:val="20"/>
      <w:lang w:val="es-MX" w:eastAsia="ar-SA"/>
    </w:rPr>
  </w:style>
  <w:style w:type="paragraph" w:customStyle="1" w:styleId="Car">
    <w:name w:val="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rsid w:val="00502CB0"/>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502CB0"/>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ontenidodelmarco">
    <w:name w:val="Contenido del marco"/>
    <w:basedOn w:val="Textoindependiente"/>
    <w:rsid w:val="00502CB0"/>
    <w:rPr>
      <w:szCs w:val="20"/>
      <w:lang w:val="es-ES"/>
    </w:rPr>
  </w:style>
  <w:style w:type="paragraph" w:styleId="Sangra3detindependiente">
    <w:name w:val="Body Text Indent 3"/>
    <w:basedOn w:val="Normal"/>
    <w:link w:val="Sangra3detindependienteCar"/>
    <w:rsid w:val="00502CB0"/>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rsid w:val="00502CB0"/>
    <w:rPr>
      <w:rFonts w:ascii="Times New Roman" w:eastAsia="Times New Roman" w:hAnsi="Times New Roman" w:cs="Times New Roman"/>
      <w:sz w:val="16"/>
      <w:szCs w:val="16"/>
      <w:lang w:val="es-ES" w:eastAsia="ar-SA"/>
    </w:rPr>
  </w:style>
  <w:style w:type="paragraph" w:styleId="Lista2">
    <w:name w:val="List 2"/>
    <w:basedOn w:val="Normal"/>
    <w:rsid w:val="00502CB0"/>
    <w:pPr>
      <w:suppressAutoHyphens/>
      <w:ind w:left="566" w:hanging="283"/>
    </w:pPr>
    <w:rPr>
      <w:rFonts w:ascii="Times New Roman" w:eastAsia="Times New Roman" w:hAnsi="Times New Roman" w:cs="Times New Roman"/>
      <w:szCs w:val="20"/>
      <w:lang w:val="es-ES" w:eastAsia="ar-SA"/>
    </w:rPr>
  </w:style>
  <w:style w:type="paragraph" w:customStyle="1" w:styleId="Textoindependiente22">
    <w:name w:val="Texto independiente 22"/>
    <w:basedOn w:val="Normal"/>
    <w:rsid w:val="00502CB0"/>
    <w:pPr>
      <w:suppressAutoHyphens/>
      <w:spacing w:after="120" w:line="480" w:lineRule="auto"/>
    </w:pPr>
    <w:rPr>
      <w:rFonts w:ascii="Times New Roman" w:eastAsia="Times New Roman" w:hAnsi="Times New Roman" w:cs="Times New Roman"/>
      <w:szCs w:val="20"/>
      <w:lang w:val="es-ES" w:eastAsia="ar-SA"/>
    </w:rPr>
  </w:style>
  <w:style w:type="paragraph" w:customStyle="1" w:styleId="INCISO">
    <w:name w:val="INCISO"/>
    <w:basedOn w:val="Normal"/>
    <w:rsid w:val="00502CB0"/>
    <w:pPr>
      <w:tabs>
        <w:tab w:val="left" w:pos="2304"/>
      </w:tabs>
      <w:spacing w:after="101" w:line="216" w:lineRule="atLeast"/>
      <w:ind w:left="1152" w:hanging="432"/>
      <w:jc w:val="both"/>
    </w:pPr>
    <w:rPr>
      <w:rFonts w:ascii="Arial" w:eastAsia="Calibri" w:hAnsi="Arial" w:cs="Times New Roman"/>
      <w:sz w:val="18"/>
      <w:szCs w:val="20"/>
      <w:lang w:eastAsia="ar-SA"/>
    </w:rPr>
  </w:style>
  <w:style w:type="character" w:customStyle="1" w:styleId="WW8Num23z0">
    <w:name w:val="WW8Num23z0"/>
    <w:rsid w:val="00502CB0"/>
    <w:rPr>
      <w:rFonts w:ascii="Wingdings" w:hAnsi="Wingdings"/>
    </w:rPr>
  </w:style>
  <w:style w:type="character" w:customStyle="1" w:styleId="WW8Num26z3">
    <w:name w:val="WW8Num26z3"/>
    <w:rsid w:val="00502CB0"/>
    <w:rPr>
      <w:rFonts w:ascii="Symbol" w:hAnsi="Symbol"/>
    </w:rPr>
  </w:style>
  <w:style w:type="character" w:customStyle="1" w:styleId="WW8Num29z2">
    <w:name w:val="WW8Num29z2"/>
    <w:rsid w:val="00502CB0"/>
    <w:rPr>
      <w:b w:val="0"/>
    </w:rPr>
  </w:style>
  <w:style w:type="character" w:customStyle="1" w:styleId="WW8Num31z0">
    <w:name w:val="WW8Num31z0"/>
    <w:rsid w:val="00502CB0"/>
    <w:rPr>
      <w:rFonts w:ascii="Symbol" w:hAnsi="Symbol"/>
    </w:rPr>
  </w:style>
  <w:style w:type="character" w:customStyle="1" w:styleId="WW8Num31z1">
    <w:name w:val="WW8Num31z1"/>
    <w:rsid w:val="00502CB0"/>
    <w:rPr>
      <w:rFonts w:ascii="Courier New" w:hAnsi="Courier New" w:cs="Courier New"/>
    </w:rPr>
  </w:style>
  <w:style w:type="character" w:customStyle="1" w:styleId="WW8Num31z2">
    <w:name w:val="WW8Num31z2"/>
    <w:rsid w:val="00502CB0"/>
    <w:rPr>
      <w:rFonts w:ascii="Wingdings" w:hAnsi="Wingdings"/>
    </w:rPr>
  </w:style>
  <w:style w:type="character" w:customStyle="1" w:styleId="WW8Num32z0">
    <w:name w:val="WW8Num32z0"/>
    <w:rsid w:val="00502CB0"/>
    <w:rPr>
      <w:rFonts w:ascii="Symbol" w:hAnsi="Symbol"/>
    </w:rPr>
  </w:style>
  <w:style w:type="character" w:customStyle="1" w:styleId="WW8Num32z1">
    <w:name w:val="WW8Num32z1"/>
    <w:rsid w:val="00502CB0"/>
    <w:rPr>
      <w:rFonts w:ascii="Courier New" w:hAnsi="Courier New" w:cs="Courier New"/>
    </w:rPr>
  </w:style>
  <w:style w:type="character" w:customStyle="1" w:styleId="WW8Num32z2">
    <w:name w:val="WW8Num32z2"/>
    <w:rsid w:val="00502CB0"/>
    <w:rPr>
      <w:rFonts w:ascii="Wingdings" w:hAnsi="Wingdings"/>
    </w:rPr>
  </w:style>
  <w:style w:type="character" w:customStyle="1" w:styleId="WW8Num33z0">
    <w:name w:val="WW8Num33z0"/>
    <w:rsid w:val="00502CB0"/>
    <w:rPr>
      <w:rFonts w:cs="Times New Roman"/>
    </w:rPr>
  </w:style>
  <w:style w:type="character" w:customStyle="1" w:styleId="WW8Num34z0">
    <w:name w:val="WW8Num34z0"/>
    <w:rsid w:val="00502CB0"/>
    <w:rPr>
      <w:rFonts w:ascii="Symbol" w:hAnsi="Symbol"/>
      <w:b/>
    </w:rPr>
  </w:style>
  <w:style w:type="character" w:customStyle="1" w:styleId="WW8Num34z1">
    <w:name w:val="WW8Num34z1"/>
    <w:rsid w:val="00502CB0"/>
    <w:rPr>
      <w:rFonts w:ascii="Courier New" w:hAnsi="Courier New" w:cs="Courier New"/>
    </w:rPr>
  </w:style>
  <w:style w:type="character" w:customStyle="1" w:styleId="WW8Num34z2">
    <w:name w:val="WW8Num34z2"/>
    <w:rsid w:val="00502CB0"/>
    <w:rPr>
      <w:rFonts w:ascii="Wingdings" w:hAnsi="Wingdings"/>
    </w:rPr>
  </w:style>
  <w:style w:type="character" w:customStyle="1" w:styleId="WW8Num34z3">
    <w:name w:val="WW8Num34z3"/>
    <w:rsid w:val="00502CB0"/>
    <w:rPr>
      <w:rFonts w:ascii="Symbol" w:hAnsi="Symbol"/>
    </w:rPr>
  </w:style>
  <w:style w:type="character" w:customStyle="1" w:styleId="WW8Num35z0">
    <w:name w:val="WW8Num35z0"/>
    <w:rsid w:val="00502CB0"/>
    <w:rPr>
      <w:rFonts w:ascii="Symbol" w:hAnsi="Symbol"/>
    </w:rPr>
  </w:style>
  <w:style w:type="character" w:customStyle="1" w:styleId="WW8Num35z1">
    <w:name w:val="WW8Num35z1"/>
    <w:rsid w:val="00502CB0"/>
    <w:rPr>
      <w:rFonts w:ascii="Courier New" w:hAnsi="Courier New" w:cs="Courier New"/>
    </w:rPr>
  </w:style>
  <w:style w:type="character" w:customStyle="1" w:styleId="WW8Num35z2">
    <w:name w:val="WW8Num35z2"/>
    <w:rsid w:val="00502CB0"/>
    <w:rPr>
      <w:rFonts w:ascii="Wingdings" w:hAnsi="Wingdings"/>
    </w:rPr>
  </w:style>
  <w:style w:type="character" w:customStyle="1" w:styleId="WW8Num36z0">
    <w:name w:val="WW8Num36z0"/>
    <w:rsid w:val="00502CB0"/>
    <w:rPr>
      <w:b/>
    </w:rPr>
  </w:style>
  <w:style w:type="character" w:customStyle="1" w:styleId="WW8Num37z0">
    <w:name w:val="WW8Num37z0"/>
    <w:rsid w:val="00502CB0"/>
    <w:rPr>
      <w:b/>
      <w:i w:val="0"/>
    </w:rPr>
  </w:style>
  <w:style w:type="character" w:customStyle="1" w:styleId="WW8Num38z0">
    <w:name w:val="WW8Num38z0"/>
    <w:rsid w:val="00502CB0"/>
    <w:rPr>
      <w:rFonts w:ascii="Symbol" w:hAnsi="Symbol"/>
    </w:rPr>
  </w:style>
  <w:style w:type="character" w:customStyle="1" w:styleId="WW8Num38z1">
    <w:name w:val="WW8Num38z1"/>
    <w:rsid w:val="00502CB0"/>
    <w:rPr>
      <w:rFonts w:ascii="Courier New" w:hAnsi="Courier New" w:cs="Courier New"/>
    </w:rPr>
  </w:style>
  <w:style w:type="character" w:customStyle="1" w:styleId="WW8Num38z2">
    <w:name w:val="WW8Num38z2"/>
    <w:rsid w:val="00502CB0"/>
    <w:rPr>
      <w:rFonts w:ascii="Wingdings" w:hAnsi="Wingdings"/>
    </w:rPr>
  </w:style>
  <w:style w:type="character" w:customStyle="1" w:styleId="WW8Num40z0">
    <w:name w:val="WW8Num40z0"/>
    <w:rsid w:val="00502CB0"/>
    <w:rPr>
      <w:rFonts w:cs="Times New Roman"/>
      <w:b/>
      <w:i w:val="0"/>
    </w:rPr>
  </w:style>
  <w:style w:type="character" w:customStyle="1" w:styleId="WW8Num45z0">
    <w:name w:val="WW8Num45z0"/>
    <w:rsid w:val="00502CB0"/>
    <w:rPr>
      <w:b w:val="0"/>
    </w:rPr>
  </w:style>
  <w:style w:type="character" w:customStyle="1" w:styleId="WW8Num46z0">
    <w:name w:val="WW8Num46z0"/>
    <w:rsid w:val="00502CB0"/>
    <w:rPr>
      <w:b w:val="0"/>
    </w:rPr>
  </w:style>
  <w:style w:type="character" w:customStyle="1" w:styleId="WW8Num48z0">
    <w:name w:val="WW8Num48z0"/>
    <w:rsid w:val="00502CB0"/>
    <w:rPr>
      <w:rFonts w:ascii="Symbol" w:hAnsi="Symbol"/>
      <w:b/>
    </w:rPr>
  </w:style>
  <w:style w:type="character" w:customStyle="1" w:styleId="WW8Num48z1">
    <w:name w:val="WW8Num48z1"/>
    <w:rsid w:val="00502CB0"/>
    <w:rPr>
      <w:rFonts w:ascii="Courier New" w:hAnsi="Courier New" w:cs="Courier New"/>
    </w:rPr>
  </w:style>
  <w:style w:type="character" w:customStyle="1" w:styleId="WW8Num48z2">
    <w:name w:val="WW8Num48z2"/>
    <w:rsid w:val="00502CB0"/>
    <w:rPr>
      <w:rFonts w:ascii="Wingdings" w:hAnsi="Wingdings"/>
    </w:rPr>
  </w:style>
  <w:style w:type="character" w:customStyle="1" w:styleId="WW8Num48z3">
    <w:name w:val="WW8Num48z3"/>
    <w:rsid w:val="00502CB0"/>
    <w:rPr>
      <w:rFonts w:ascii="Symbol" w:hAnsi="Symbol"/>
    </w:rPr>
  </w:style>
  <w:style w:type="character" w:customStyle="1" w:styleId="Fuentedeprrafopredeter2">
    <w:name w:val="Fuente de párrafo predeter.2"/>
    <w:rsid w:val="00502CB0"/>
  </w:style>
  <w:style w:type="paragraph" w:customStyle="1" w:styleId="Encabezado4">
    <w:name w:val="Encabezado4"/>
    <w:basedOn w:val="Normal"/>
    <w:next w:val="Textoindependiente"/>
    <w:rsid w:val="00502CB0"/>
    <w:pPr>
      <w:keepNext/>
      <w:suppressAutoHyphens/>
      <w:spacing w:before="240" w:after="120"/>
    </w:pPr>
    <w:rPr>
      <w:rFonts w:ascii="Arial" w:eastAsia="MS Mincho" w:hAnsi="Arial" w:cs="Tahoma"/>
      <w:sz w:val="28"/>
      <w:szCs w:val="28"/>
      <w:lang w:val="es-ES" w:eastAsia="ar-SA"/>
    </w:rPr>
  </w:style>
  <w:style w:type="paragraph" w:customStyle="1" w:styleId="Textosinformato2">
    <w:name w:val="Texto sin formato2"/>
    <w:basedOn w:val="Normal"/>
    <w:rsid w:val="00502CB0"/>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rsid w:val="00502CB0"/>
    <w:pPr>
      <w:ind w:left="6480" w:hanging="360"/>
      <w:outlineLvl w:val="8"/>
    </w:pPr>
    <w:rPr>
      <w:b/>
      <w:bCs/>
      <w:sz w:val="21"/>
      <w:szCs w:val="21"/>
    </w:rPr>
  </w:style>
  <w:style w:type="paragraph" w:customStyle="1" w:styleId="Arial">
    <w:name w:val="Arial"/>
    <w:basedOn w:val="Sangra3detindependiente"/>
    <w:link w:val="ArialCar"/>
    <w:rsid w:val="00502CB0"/>
    <w:pPr>
      <w:suppressAutoHyphens w:val="0"/>
      <w:autoSpaceDE w:val="0"/>
      <w:autoSpaceDN w:val="0"/>
      <w:spacing w:after="0" w:line="240" w:lineRule="atLeast"/>
      <w:ind w:left="-284"/>
      <w:jc w:val="both"/>
    </w:pPr>
    <w:rPr>
      <w:rFonts w:ascii="Arial" w:hAnsi="Arial" w:cs="Arial"/>
      <w:lang w:eastAsia="es-ES"/>
    </w:rPr>
  </w:style>
  <w:style w:type="character" w:customStyle="1" w:styleId="ArialCar">
    <w:name w:val="Arial Car"/>
    <w:link w:val="Arial"/>
    <w:rsid w:val="00502CB0"/>
    <w:rPr>
      <w:rFonts w:ascii="Arial" w:eastAsia="Times New Roman" w:hAnsi="Arial" w:cs="Arial"/>
      <w:sz w:val="16"/>
      <w:szCs w:val="16"/>
      <w:lang w:val="es-ES" w:eastAsia="es-ES"/>
    </w:rPr>
  </w:style>
  <w:style w:type="paragraph" w:styleId="Sangra2detindependiente">
    <w:name w:val="Body Text Indent 2"/>
    <w:basedOn w:val="Normal"/>
    <w:link w:val="Sangra2detindependienteCar"/>
    <w:uiPriority w:val="99"/>
    <w:rsid w:val="00502CB0"/>
    <w:pPr>
      <w:suppressAutoHyphens/>
      <w:spacing w:after="120" w:line="480" w:lineRule="auto"/>
      <w:ind w:left="283"/>
    </w:pPr>
    <w:rPr>
      <w:rFonts w:ascii="Times New Roman" w:eastAsia="Times New Roman" w:hAnsi="Times New Roman" w:cs="Times New Roman"/>
      <w:szCs w:val="20"/>
      <w:lang w:val="es-ES" w:eastAsia="ar-SA"/>
    </w:rPr>
  </w:style>
  <w:style w:type="character" w:customStyle="1" w:styleId="Sangra2detindependienteCar">
    <w:name w:val="Sangría 2 de t. independiente Car"/>
    <w:basedOn w:val="Fuentedeprrafopredeter"/>
    <w:link w:val="Sangra2detindependiente"/>
    <w:uiPriority w:val="99"/>
    <w:rsid w:val="00502CB0"/>
    <w:rPr>
      <w:rFonts w:ascii="Times New Roman" w:eastAsia="Times New Roman" w:hAnsi="Times New Roman" w:cs="Times New Roman"/>
      <w:sz w:val="24"/>
      <w:szCs w:val="20"/>
      <w:lang w:val="es-ES" w:eastAsia="ar-SA"/>
    </w:rPr>
  </w:style>
  <w:style w:type="paragraph" w:customStyle="1" w:styleId="Default">
    <w:name w:val="Default"/>
    <w:rsid w:val="00502CB0"/>
    <w:pPr>
      <w:autoSpaceDE w:val="0"/>
      <w:autoSpaceDN w:val="0"/>
      <w:adjustRightInd w:val="0"/>
      <w:spacing w:after="0" w:line="240" w:lineRule="auto"/>
    </w:pPr>
    <w:rPr>
      <w:rFonts w:ascii="Arial" w:eastAsia="Times New Roman" w:hAnsi="Arial" w:cs="Arial"/>
      <w:color w:val="000000"/>
      <w:sz w:val="24"/>
      <w:szCs w:val="24"/>
      <w:lang w:val="es-ES" w:eastAsia="es-ES"/>
    </w:rPr>
  </w:style>
  <w:style w:type="paragraph" w:styleId="Sinespaciado">
    <w:name w:val="No Spacing"/>
    <w:link w:val="SinespaciadoCar"/>
    <w:uiPriority w:val="1"/>
    <w:qFormat/>
    <w:rsid w:val="00502CB0"/>
    <w:pPr>
      <w:suppressAutoHyphens/>
      <w:spacing w:after="0" w:line="240" w:lineRule="auto"/>
    </w:pPr>
    <w:rPr>
      <w:rFonts w:ascii="Times New Roman" w:eastAsia="Times New Roman" w:hAnsi="Times New Roman" w:cs="Times New Roman"/>
      <w:sz w:val="24"/>
      <w:szCs w:val="20"/>
      <w:lang w:eastAsia="ar-SA"/>
    </w:rPr>
  </w:style>
  <w:style w:type="paragraph" w:customStyle="1" w:styleId="Textoindependiente23">
    <w:name w:val="Texto independiente 23"/>
    <w:basedOn w:val="Normal"/>
    <w:rsid w:val="00502CB0"/>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3">
    <w:name w:val="Texto independiente 33"/>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WW8Num2z2">
    <w:name w:val="WW8Num2z2"/>
    <w:rsid w:val="00502CB0"/>
    <w:rPr>
      <w:rFonts w:ascii="Wingdings" w:hAnsi="Wingdings"/>
    </w:rPr>
  </w:style>
  <w:style w:type="character" w:customStyle="1" w:styleId="WW8Num3z0">
    <w:name w:val="WW8Num3z0"/>
    <w:rsid w:val="00502CB0"/>
    <w:rPr>
      <w:rFonts w:ascii="Wingdings" w:hAnsi="Wingdings"/>
    </w:rPr>
  </w:style>
  <w:style w:type="character" w:customStyle="1" w:styleId="WW8Num9z1">
    <w:name w:val="WW8Num9z1"/>
    <w:rsid w:val="00502CB0"/>
    <w:rPr>
      <w:rFonts w:ascii="Courier New" w:hAnsi="Courier New" w:cs="Courier New"/>
    </w:rPr>
  </w:style>
  <w:style w:type="character" w:customStyle="1" w:styleId="WW8Num9z2">
    <w:name w:val="WW8Num9z2"/>
    <w:rsid w:val="00502CB0"/>
    <w:rPr>
      <w:rFonts w:ascii="Wingdings" w:hAnsi="Wingdings"/>
      <w:sz w:val="20"/>
    </w:rPr>
  </w:style>
  <w:style w:type="character" w:customStyle="1" w:styleId="WW8Num11z1">
    <w:name w:val="WW8Num11z1"/>
    <w:rsid w:val="00502CB0"/>
    <w:rPr>
      <w:rFonts w:ascii="Courier New" w:hAnsi="Courier New"/>
      <w:sz w:val="20"/>
    </w:rPr>
  </w:style>
  <w:style w:type="character" w:customStyle="1" w:styleId="WW8Num11z2">
    <w:name w:val="WW8Num11z2"/>
    <w:rsid w:val="00502CB0"/>
    <w:rPr>
      <w:rFonts w:ascii="Wingdings" w:hAnsi="Wingdings"/>
      <w:sz w:val="20"/>
    </w:rPr>
  </w:style>
  <w:style w:type="character" w:customStyle="1" w:styleId="WW8Num13z1">
    <w:name w:val="WW8Num13z1"/>
    <w:rsid w:val="00502CB0"/>
    <w:rPr>
      <w:rFonts w:ascii="Courier New" w:hAnsi="Courier New"/>
      <w:sz w:val="20"/>
    </w:rPr>
  </w:style>
  <w:style w:type="character" w:customStyle="1" w:styleId="WW8Num13z2">
    <w:name w:val="WW8Num13z2"/>
    <w:rsid w:val="00502CB0"/>
    <w:rPr>
      <w:rFonts w:ascii="Wingdings" w:hAnsi="Wingdings"/>
      <w:sz w:val="20"/>
    </w:rPr>
  </w:style>
  <w:style w:type="character" w:customStyle="1" w:styleId="WW8Num14z1">
    <w:name w:val="WW8Num14z1"/>
    <w:rsid w:val="00502CB0"/>
    <w:rPr>
      <w:rFonts w:ascii="Courier New" w:hAnsi="Courier New"/>
      <w:sz w:val="20"/>
    </w:rPr>
  </w:style>
  <w:style w:type="character" w:customStyle="1" w:styleId="WW8Num14z2">
    <w:name w:val="WW8Num14z2"/>
    <w:rsid w:val="00502CB0"/>
    <w:rPr>
      <w:rFonts w:ascii="Wingdings" w:hAnsi="Wingdings"/>
      <w:sz w:val="20"/>
    </w:rPr>
  </w:style>
  <w:style w:type="character" w:customStyle="1" w:styleId="WW8Num16z1">
    <w:name w:val="WW8Num16z1"/>
    <w:rsid w:val="00502CB0"/>
    <w:rPr>
      <w:rFonts w:ascii="Courier New" w:hAnsi="Courier New"/>
      <w:sz w:val="20"/>
    </w:rPr>
  </w:style>
  <w:style w:type="character" w:customStyle="1" w:styleId="WW8Num16z2">
    <w:name w:val="WW8Num16z2"/>
    <w:rsid w:val="00502CB0"/>
    <w:rPr>
      <w:rFonts w:ascii="Wingdings" w:hAnsi="Wingdings"/>
      <w:sz w:val="20"/>
    </w:rPr>
  </w:style>
  <w:style w:type="character" w:customStyle="1" w:styleId="WW8Num21z1">
    <w:name w:val="WW8Num21z1"/>
    <w:rsid w:val="00502CB0"/>
    <w:rPr>
      <w:rFonts w:ascii="Courier New" w:hAnsi="Courier New"/>
      <w:sz w:val="20"/>
    </w:rPr>
  </w:style>
  <w:style w:type="character" w:customStyle="1" w:styleId="WW8Num21z2">
    <w:name w:val="WW8Num21z2"/>
    <w:rsid w:val="00502CB0"/>
    <w:rPr>
      <w:rFonts w:ascii="Wingdings" w:hAnsi="Wingdings"/>
      <w:sz w:val="20"/>
    </w:rPr>
  </w:style>
  <w:style w:type="character" w:customStyle="1" w:styleId="WW8Num25z2">
    <w:name w:val="WW8Num25z2"/>
    <w:rsid w:val="00502CB0"/>
    <w:rPr>
      <w:rFonts w:ascii="Wingdings" w:hAnsi="Wingdings"/>
      <w:sz w:val="20"/>
    </w:rPr>
  </w:style>
  <w:style w:type="character" w:customStyle="1" w:styleId="WW8Num28z1">
    <w:name w:val="WW8Num28z1"/>
    <w:rsid w:val="00502CB0"/>
    <w:rPr>
      <w:rFonts w:ascii="Courier New" w:hAnsi="Courier New"/>
      <w:sz w:val="20"/>
    </w:rPr>
  </w:style>
  <w:style w:type="character" w:customStyle="1" w:styleId="WW8Num28z2">
    <w:name w:val="WW8Num28z2"/>
    <w:rsid w:val="00502CB0"/>
    <w:rPr>
      <w:rFonts w:ascii="Wingdings" w:hAnsi="Wingdings"/>
      <w:sz w:val="20"/>
    </w:rPr>
  </w:style>
  <w:style w:type="character" w:customStyle="1" w:styleId="WW8Num2z3">
    <w:name w:val="WW8Num2z3"/>
    <w:rsid w:val="00502CB0"/>
    <w:rPr>
      <w:rFonts w:ascii="Symbol" w:hAnsi="Symbol"/>
    </w:rPr>
  </w:style>
  <w:style w:type="character" w:customStyle="1" w:styleId="WW8Num7z1">
    <w:name w:val="WW8Num7z1"/>
    <w:rsid w:val="00502CB0"/>
    <w:rPr>
      <w:b w:val="0"/>
      <w:i w:val="0"/>
    </w:rPr>
  </w:style>
  <w:style w:type="character" w:customStyle="1" w:styleId="WW8Num9z3">
    <w:name w:val="WW8Num9z3"/>
    <w:rsid w:val="00502CB0"/>
    <w:rPr>
      <w:rFonts w:ascii="Symbol" w:hAnsi="Symbol"/>
    </w:rPr>
  </w:style>
  <w:style w:type="paragraph" w:customStyle="1" w:styleId="CarCarCarCharChar">
    <w:name w:val="Car Car Car Char Char"/>
    <w:basedOn w:val="Normal"/>
    <w:rsid w:val="00502CB0"/>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
    <w:name w:val="bodytextindent2"/>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sangra3detindependiente10">
    <w:name w:val="sangra3detindependiente1"/>
    <w:basedOn w:val="Normal"/>
    <w:rsid w:val="00502CB0"/>
    <w:pPr>
      <w:spacing w:before="100" w:beforeAutospacing="1" w:after="100" w:afterAutospacing="1"/>
    </w:pPr>
    <w:rPr>
      <w:rFonts w:ascii="Times New Roman" w:eastAsia="Times New Roman" w:hAnsi="Times New Roman" w:cs="Times New Roman"/>
      <w:lang w:val="es-ES" w:eastAsia="es-ES"/>
    </w:rPr>
  </w:style>
  <w:style w:type="paragraph" w:customStyle="1" w:styleId="Sangra3detindependiente2">
    <w:name w:val="Sangría 3 de t. independiente2"/>
    <w:basedOn w:val="Normal"/>
    <w:rsid w:val="00502CB0"/>
    <w:pPr>
      <w:suppressAutoHyphens/>
      <w:spacing w:after="120"/>
      <w:ind w:left="283"/>
    </w:pPr>
    <w:rPr>
      <w:rFonts w:ascii="Times New Roman" w:eastAsia="Times New Roman" w:hAnsi="Times New Roman" w:cs="Times New Roman"/>
      <w:sz w:val="16"/>
      <w:szCs w:val="16"/>
      <w:lang w:val="es-ES" w:eastAsia="ar-SA"/>
    </w:rPr>
  </w:style>
  <w:style w:type="paragraph" w:customStyle="1" w:styleId="xl24">
    <w:name w:val="xl24"/>
    <w:basedOn w:val="Normal"/>
    <w:rsid w:val="00502CB0"/>
    <w:pPr>
      <w:spacing w:before="100" w:after="100"/>
      <w:jc w:val="center"/>
    </w:pPr>
    <w:rPr>
      <w:rFonts w:ascii="Times New Roman" w:eastAsia="Times New Roman" w:hAnsi="Times New Roman" w:cs="Times New Roman"/>
      <w:lang w:val="es-ES" w:eastAsia="ar-SA"/>
    </w:rPr>
  </w:style>
  <w:style w:type="paragraph" w:styleId="Textosinformato">
    <w:name w:val="Plain Text"/>
    <w:basedOn w:val="Normal"/>
    <w:link w:val="TextosinformatoCar"/>
    <w:rsid w:val="00502CB0"/>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502CB0"/>
    <w:rPr>
      <w:rFonts w:ascii="Courier New" w:eastAsia="Times New Roman" w:hAnsi="Courier New" w:cs="Courier New"/>
      <w:sz w:val="20"/>
      <w:szCs w:val="20"/>
      <w:lang w:val="es-ES" w:eastAsia="es-ES"/>
    </w:rPr>
  </w:style>
  <w:style w:type="paragraph" w:customStyle="1" w:styleId="BodyText21">
    <w:name w:val="Body Text 21"/>
    <w:basedOn w:val="Normal"/>
    <w:rsid w:val="00502CB0"/>
    <w:pPr>
      <w:suppressAutoHyphens/>
      <w:jc w:val="both"/>
    </w:pPr>
    <w:rPr>
      <w:rFonts w:ascii="Arial" w:eastAsia="Times New Roman" w:hAnsi="Arial" w:cs="Times New Roman"/>
      <w:sz w:val="22"/>
      <w:szCs w:val="20"/>
      <w:lang w:eastAsia="ar-SA"/>
    </w:rPr>
  </w:style>
  <w:style w:type="paragraph" w:customStyle="1" w:styleId="1">
    <w:name w:val="1"/>
    <w:basedOn w:val="Normal"/>
    <w:next w:val="Sangradetextonormal"/>
    <w:rsid w:val="00502CB0"/>
    <w:pPr>
      <w:suppressAutoHyphens/>
      <w:autoSpaceDE w:val="0"/>
      <w:jc w:val="both"/>
    </w:pPr>
    <w:rPr>
      <w:rFonts w:ascii="Arial Narrow" w:eastAsia="Times New Roman" w:hAnsi="Arial Narrow" w:cs="Times New Roman"/>
      <w:sz w:val="22"/>
      <w:szCs w:val="22"/>
      <w:lang w:eastAsia="ar-SA"/>
    </w:rPr>
  </w:style>
  <w:style w:type="paragraph" w:customStyle="1" w:styleId="xl23">
    <w:name w:val="xl23"/>
    <w:basedOn w:val="Normal"/>
    <w:rsid w:val="00502CB0"/>
    <w:pPr>
      <w:spacing w:before="100" w:beforeAutospacing="1" w:after="100" w:afterAutospacing="1"/>
    </w:pPr>
    <w:rPr>
      <w:rFonts w:ascii="Arial" w:eastAsia="Arial Unicode MS" w:hAnsi="Arial" w:cs="Arial"/>
      <w:sz w:val="16"/>
      <w:szCs w:val="16"/>
      <w:lang w:val="es-ES" w:eastAsia="es-ES"/>
    </w:rPr>
  </w:style>
  <w:style w:type="paragraph" w:styleId="Continuarlista">
    <w:name w:val="List Continue"/>
    <w:basedOn w:val="Normal"/>
    <w:rsid w:val="00502CB0"/>
    <w:pPr>
      <w:tabs>
        <w:tab w:val="num" w:pos="851"/>
      </w:tabs>
      <w:autoSpaceDE w:val="0"/>
      <w:autoSpaceDN w:val="0"/>
      <w:spacing w:after="120"/>
      <w:ind w:left="851" w:hanging="851"/>
    </w:pPr>
    <w:rPr>
      <w:rFonts w:ascii="Times New Roman" w:eastAsia="Times New Roman" w:hAnsi="Times New Roman" w:cs="Times New Roman"/>
      <w:sz w:val="20"/>
      <w:lang w:eastAsia="es-ES"/>
    </w:rPr>
  </w:style>
  <w:style w:type="paragraph" w:customStyle="1" w:styleId="5">
    <w:name w:val="5"/>
    <w:basedOn w:val="Normal"/>
    <w:next w:val="Sangradetextonormal"/>
    <w:rsid w:val="00502CB0"/>
    <w:pPr>
      <w:ind w:left="2124" w:hanging="2124"/>
      <w:jc w:val="both"/>
    </w:pPr>
    <w:rPr>
      <w:rFonts w:ascii="Arial" w:eastAsia="Times New Roman" w:hAnsi="Arial" w:cs="Arial"/>
      <w:b/>
      <w:bCs/>
      <w:sz w:val="20"/>
      <w:szCs w:val="20"/>
      <w:lang w:val="es-ES" w:eastAsia="es-ES"/>
    </w:rPr>
  </w:style>
  <w:style w:type="paragraph" w:customStyle="1" w:styleId="Sangra3detNormal">
    <w:name w:val="Sangría 3 de t. Normal"/>
    <w:basedOn w:val="Normal"/>
    <w:rsid w:val="00502CB0"/>
    <w:pPr>
      <w:widowControl w:val="0"/>
      <w:tabs>
        <w:tab w:val="left" w:pos="709"/>
        <w:tab w:val="left" w:pos="1276"/>
      </w:tabs>
      <w:suppressAutoHyphens/>
      <w:jc w:val="both"/>
    </w:pPr>
    <w:rPr>
      <w:rFonts w:ascii="Times New Roman" w:eastAsia="Arial Unicode MS" w:hAnsi="Times New Roman" w:cs="Times New Roman"/>
      <w:b/>
      <w:kern w:val="1"/>
      <w:lang w:val="es-ES" w:eastAsia="ar-SA"/>
    </w:rPr>
  </w:style>
  <w:style w:type="paragraph" w:customStyle="1" w:styleId="Textoindependiente34">
    <w:name w:val="Texto independiente 34"/>
    <w:basedOn w:val="Normal"/>
    <w:rsid w:val="00502CB0"/>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character" w:customStyle="1" w:styleId="Refdecomentario1">
    <w:name w:val="Ref. de comentario1"/>
    <w:uiPriority w:val="99"/>
    <w:rsid w:val="00502CB0"/>
    <w:rPr>
      <w:sz w:val="16"/>
      <w:szCs w:val="16"/>
    </w:rPr>
  </w:style>
  <w:style w:type="paragraph" w:customStyle="1" w:styleId="Textoindependiente24">
    <w:name w:val="Texto independiente 24"/>
    <w:basedOn w:val="Normal"/>
    <w:rsid w:val="00502CB0"/>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Sangra2detindependiente12">
    <w:name w:val="Sangría 2 de t. independiente12"/>
    <w:basedOn w:val="Normal"/>
    <w:uiPriority w:val="99"/>
    <w:rsid w:val="00502CB0"/>
    <w:pPr>
      <w:spacing w:after="120" w:line="480" w:lineRule="auto"/>
      <w:ind w:left="283"/>
    </w:pPr>
    <w:rPr>
      <w:rFonts w:ascii="Times New Roman" w:eastAsia="Calibri" w:hAnsi="Times New Roman" w:cs="Times New Roman"/>
      <w:lang w:val="es-MX" w:eastAsia="ar-SA"/>
    </w:rPr>
  </w:style>
  <w:style w:type="paragraph" w:customStyle="1" w:styleId="Sangra2detindependiente5">
    <w:name w:val="Sangría 2 de t. independiente5"/>
    <w:basedOn w:val="Normal"/>
    <w:rsid w:val="00502CB0"/>
    <w:pPr>
      <w:ind w:left="1701"/>
      <w:jc w:val="both"/>
    </w:pPr>
    <w:rPr>
      <w:rFonts w:ascii="Arial" w:eastAsiaTheme="minorHAnsi" w:hAnsi="Arial" w:cs="Arial"/>
      <w:sz w:val="21"/>
      <w:szCs w:val="21"/>
      <w:lang w:val="es-MX" w:eastAsia="ar-SA"/>
    </w:rPr>
  </w:style>
  <w:style w:type="paragraph" w:styleId="Lista4">
    <w:name w:val="List 4"/>
    <w:basedOn w:val="Normal"/>
    <w:uiPriority w:val="99"/>
    <w:unhideWhenUsed/>
    <w:rsid w:val="00502CB0"/>
    <w:pPr>
      <w:suppressAutoHyphens/>
      <w:ind w:left="1132" w:hanging="283"/>
      <w:contextualSpacing/>
    </w:pPr>
    <w:rPr>
      <w:rFonts w:ascii="Times New Roman" w:eastAsia="Times New Roman" w:hAnsi="Times New Roman" w:cs="Times New Roman"/>
      <w:lang w:val="es-MX" w:eastAsia="ar-SA"/>
    </w:rPr>
  </w:style>
  <w:style w:type="paragraph" w:styleId="Saludo">
    <w:name w:val="Salutation"/>
    <w:basedOn w:val="Normal"/>
    <w:next w:val="Normal"/>
    <w:link w:val="SaludoCar"/>
    <w:uiPriority w:val="99"/>
    <w:unhideWhenUsed/>
    <w:rsid w:val="00502CB0"/>
    <w:pPr>
      <w:suppressAutoHyphens/>
    </w:pPr>
    <w:rPr>
      <w:rFonts w:ascii="Times New Roman" w:eastAsia="Times New Roman" w:hAnsi="Times New Roman" w:cs="Times New Roman"/>
      <w:lang w:val="es-MX" w:eastAsia="ar-SA"/>
    </w:rPr>
  </w:style>
  <w:style w:type="character" w:customStyle="1" w:styleId="SaludoCar">
    <w:name w:val="Saludo Car"/>
    <w:basedOn w:val="Fuentedeprrafopredeter"/>
    <w:link w:val="Saludo"/>
    <w:uiPriority w:val="99"/>
    <w:rsid w:val="00502CB0"/>
    <w:rPr>
      <w:rFonts w:ascii="Times New Roman" w:eastAsia="Times New Roman" w:hAnsi="Times New Roman" w:cs="Times New Roman"/>
      <w:sz w:val="24"/>
      <w:szCs w:val="24"/>
      <w:lang w:eastAsia="ar-SA"/>
    </w:rPr>
  </w:style>
  <w:style w:type="paragraph" w:styleId="Listaconvietas">
    <w:name w:val="List Bullet"/>
    <w:basedOn w:val="Normal"/>
    <w:uiPriority w:val="99"/>
    <w:unhideWhenUsed/>
    <w:rsid w:val="00502CB0"/>
    <w:pPr>
      <w:numPr>
        <w:numId w:val="2"/>
      </w:numPr>
      <w:suppressAutoHyphens/>
      <w:contextualSpacing/>
    </w:pPr>
    <w:rPr>
      <w:rFonts w:ascii="Times New Roman" w:eastAsia="Times New Roman" w:hAnsi="Times New Roman" w:cs="Times New Roman"/>
      <w:lang w:val="es-MX" w:eastAsia="ar-SA"/>
    </w:rPr>
  </w:style>
  <w:style w:type="paragraph" w:styleId="Listaconvietas2">
    <w:name w:val="List Bullet 2"/>
    <w:basedOn w:val="Normal"/>
    <w:uiPriority w:val="99"/>
    <w:unhideWhenUsed/>
    <w:rsid w:val="00502CB0"/>
    <w:pPr>
      <w:numPr>
        <w:numId w:val="3"/>
      </w:numPr>
      <w:suppressAutoHyphens/>
      <w:contextualSpacing/>
    </w:pPr>
    <w:rPr>
      <w:rFonts w:ascii="Times New Roman" w:eastAsia="Times New Roman" w:hAnsi="Times New Roman" w:cs="Times New Roman"/>
      <w:lang w:val="es-MX" w:eastAsia="ar-SA"/>
    </w:rPr>
  </w:style>
  <w:style w:type="paragraph" w:styleId="Listaconvietas3">
    <w:name w:val="List Bullet 3"/>
    <w:basedOn w:val="Normal"/>
    <w:uiPriority w:val="99"/>
    <w:unhideWhenUsed/>
    <w:rsid w:val="00502CB0"/>
    <w:pPr>
      <w:numPr>
        <w:numId w:val="4"/>
      </w:numPr>
      <w:suppressAutoHyphens/>
      <w:contextualSpacing/>
    </w:pPr>
    <w:rPr>
      <w:rFonts w:ascii="Times New Roman" w:eastAsia="Times New Roman" w:hAnsi="Times New Roman" w:cs="Times New Roman"/>
      <w:lang w:val="es-MX" w:eastAsia="ar-SA"/>
    </w:rPr>
  </w:style>
  <w:style w:type="paragraph" w:styleId="Continuarlista2">
    <w:name w:val="List Continue 2"/>
    <w:basedOn w:val="Normal"/>
    <w:uiPriority w:val="99"/>
    <w:unhideWhenUsed/>
    <w:rsid w:val="00502CB0"/>
    <w:pPr>
      <w:suppressAutoHyphens/>
      <w:spacing w:after="120"/>
      <w:ind w:left="566"/>
      <w:contextualSpacing/>
    </w:pPr>
    <w:rPr>
      <w:rFonts w:ascii="Times New Roman" w:eastAsia="Times New Roman" w:hAnsi="Times New Roman" w:cs="Times New Roman"/>
      <w:lang w:val="es-MX" w:eastAsia="ar-SA"/>
    </w:rPr>
  </w:style>
  <w:style w:type="table" w:customStyle="1" w:styleId="Tablaconcuadrcula1">
    <w:name w:val="Tabla con cuadrícula1"/>
    <w:basedOn w:val="Tablanormal"/>
    <w:next w:val="Tablaconcuadrcula"/>
    <w:uiPriority w:val="59"/>
    <w:rsid w:val="00BC72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5">
    <w:name w:val="font5"/>
    <w:basedOn w:val="Normal"/>
    <w:rsid w:val="00A634AE"/>
    <w:pPr>
      <w:spacing w:before="100" w:beforeAutospacing="1" w:after="100" w:afterAutospacing="1"/>
    </w:pPr>
    <w:rPr>
      <w:rFonts w:ascii="Tahoma" w:eastAsia="Times New Roman" w:hAnsi="Tahoma" w:cs="Tahoma"/>
      <w:color w:val="000000"/>
      <w:sz w:val="18"/>
      <w:szCs w:val="18"/>
      <w:lang w:val="es-MX" w:eastAsia="es-MX"/>
    </w:rPr>
  </w:style>
  <w:style w:type="paragraph" w:customStyle="1" w:styleId="font6">
    <w:name w:val="font6"/>
    <w:basedOn w:val="Normal"/>
    <w:rsid w:val="00A634AE"/>
    <w:pPr>
      <w:spacing w:before="100" w:beforeAutospacing="1" w:after="100" w:afterAutospacing="1"/>
    </w:pPr>
    <w:rPr>
      <w:rFonts w:ascii="Tahoma" w:eastAsia="Times New Roman" w:hAnsi="Tahoma" w:cs="Tahoma"/>
      <w:b/>
      <w:bCs/>
      <w:color w:val="000000"/>
      <w:sz w:val="18"/>
      <w:szCs w:val="18"/>
      <w:lang w:val="es-MX" w:eastAsia="es-MX"/>
    </w:rPr>
  </w:style>
  <w:style w:type="paragraph" w:customStyle="1" w:styleId="xl90">
    <w:name w:val="xl90"/>
    <w:basedOn w:val="Normal"/>
    <w:rsid w:val="00A634A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lang w:val="es-MX" w:eastAsia="es-MX"/>
    </w:rPr>
  </w:style>
  <w:style w:type="paragraph" w:customStyle="1" w:styleId="xl91">
    <w:name w:val="xl91"/>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2">
    <w:name w:val="xl92"/>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3">
    <w:name w:val="xl93"/>
    <w:basedOn w:val="Normal"/>
    <w:rsid w:val="00A634AE"/>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FF0000"/>
      <w:lang w:val="es-MX" w:eastAsia="es-MX"/>
    </w:rPr>
  </w:style>
  <w:style w:type="paragraph" w:customStyle="1" w:styleId="xl94">
    <w:name w:val="xl94"/>
    <w:basedOn w:val="Normal"/>
    <w:rsid w:val="00A634AE"/>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lang w:val="es-MX" w:eastAsia="es-MX"/>
    </w:rPr>
  </w:style>
  <w:style w:type="paragraph" w:customStyle="1" w:styleId="xl95">
    <w:name w:val="xl95"/>
    <w:basedOn w:val="Normal"/>
    <w:rsid w:val="00A634AE"/>
    <w:pPr>
      <w:pBdr>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96">
    <w:name w:val="xl96"/>
    <w:basedOn w:val="Normal"/>
    <w:rsid w:val="00A634AE"/>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7">
    <w:name w:val="xl97"/>
    <w:basedOn w:val="Normal"/>
    <w:rsid w:val="00A634A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8">
    <w:name w:val="xl98"/>
    <w:basedOn w:val="Normal"/>
    <w:rsid w:val="00A634A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99">
    <w:name w:val="xl99"/>
    <w:basedOn w:val="Normal"/>
    <w:rsid w:val="00A634AE"/>
    <w:pPr>
      <w:pBdr>
        <w:top w:val="single" w:sz="8" w:space="0" w:color="auto"/>
        <w:left w:val="single" w:sz="4" w:space="0" w:color="auto"/>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100">
    <w:name w:val="xl100"/>
    <w:basedOn w:val="Normal"/>
    <w:rsid w:val="00A634AE"/>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1">
    <w:name w:val="xl101"/>
    <w:basedOn w:val="Normal"/>
    <w:rsid w:val="00A634AE"/>
    <w:pPr>
      <w:pBdr>
        <w:top w:val="single" w:sz="4" w:space="0" w:color="auto"/>
        <w:left w:val="single" w:sz="4" w:space="0" w:color="auto"/>
        <w:right w:val="single" w:sz="8"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2">
    <w:name w:val="xl102"/>
    <w:basedOn w:val="Normal"/>
    <w:rsid w:val="00A634A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pPr>
    <w:rPr>
      <w:rFonts w:ascii="Times New Roman" w:eastAsia="Times New Roman" w:hAnsi="Times New Roman" w:cs="Times New Roman"/>
      <w:b/>
      <w:bCs/>
      <w:lang w:val="es-MX" w:eastAsia="es-MX"/>
    </w:rPr>
  </w:style>
  <w:style w:type="paragraph" w:customStyle="1" w:styleId="xl103">
    <w:name w:val="xl103"/>
    <w:basedOn w:val="Normal"/>
    <w:rsid w:val="00A634AE"/>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lang w:val="es-MX" w:eastAsia="es-MX"/>
    </w:rPr>
  </w:style>
  <w:style w:type="paragraph" w:customStyle="1" w:styleId="xl104">
    <w:name w:val="xl104"/>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lang w:val="es-MX" w:eastAsia="es-MX"/>
    </w:rPr>
  </w:style>
  <w:style w:type="paragraph" w:customStyle="1" w:styleId="xl105">
    <w:name w:val="xl105"/>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06">
    <w:name w:val="xl106"/>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07">
    <w:name w:val="xl107"/>
    <w:basedOn w:val="Normal"/>
    <w:rsid w:val="00A634A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color w:val="FF0000"/>
      <w:lang w:val="es-MX" w:eastAsia="es-MX"/>
    </w:rPr>
  </w:style>
  <w:style w:type="paragraph" w:customStyle="1" w:styleId="xl108">
    <w:name w:val="xl108"/>
    <w:basedOn w:val="Normal"/>
    <w:rsid w:val="00A634A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lang w:val="es-MX" w:eastAsia="es-MX"/>
    </w:rPr>
  </w:style>
  <w:style w:type="paragraph" w:customStyle="1" w:styleId="xl109">
    <w:name w:val="xl109"/>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10">
    <w:name w:val="xl110"/>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eastAsia="Times New Roman" w:hAnsi="Times New Roman" w:cs="Times New Roman"/>
      <w:lang w:val="es-MX" w:eastAsia="es-MX"/>
    </w:rPr>
  </w:style>
  <w:style w:type="paragraph" w:customStyle="1" w:styleId="xl111">
    <w:name w:val="xl111"/>
    <w:basedOn w:val="Normal"/>
    <w:rsid w:val="003F4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Times New Roman" w:hAnsi="Times New Roman" w:cs="Times New Roman"/>
      <w:b/>
      <w:bCs/>
      <w:color w:val="FF0000"/>
      <w:lang w:val="es-MX" w:eastAsia="es-MX"/>
    </w:rPr>
  </w:style>
  <w:style w:type="numbering" w:customStyle="1" w:styleId="Sinlista2">
    <w:name w:val="Sin lista2"/>
    <w:next w:val="Sinlista"/>
    <w:semiHidden/>
    <w:unhideWhenUsed/>
    <w:rsid w:val="0072685B"/>
  </w:style>
  <w:style w:type="paragraph" w:customStyle="1" w:styleId="msolistparagraph0">
    <w:name w:val="msolistparagraph"/>
    <w:basedOn w:val="Normal"/>
    <w:rsid w:val="0072685B"/>
    <w:pPr>
      <w:ind w:left="720"/>
    </w:pPr>
    <w:rPr>
      <w:rFonts w:ascii="Calibri" w:eastAsia="Calibri" w:hAnsi="Calibri" w:cs="Times New Roman"/>
      <w:sz w:val="22"/>
      <w:szCs w:val="22"/>
      <w:lang w:val="es-ES"/>
    </w:rPr>
  </w:style>
  <w:style w:type="paragraph" w:styleId="Textonotaalfinal">
    <w:name w:val="endnote text"/>
    <w:basedOn w:val="Normal"/>
    <w:link w:val="TextonotaalfinalCar"/>
    <w:uiPriority w:val="99"/>
    <w:semiHidden/>
    <w:unhideWhenUsed/>
    <w:rsid w:val="0072685B"/>
    <w:pPr>
      <w:suppressAutoHyphens/>
    </w:pPr>
    <w:rPr>
      <w:rFonts w:ascii="Times New Roman" w:eastAsia="Times New Roman" w:hAnsi="Times New Roman" w:cs="Times New Roman"/>
      <w:sz w:val="20"/>
      <w:szCs w:val="20"/>
      <w:lang w:val="es-MX" w:eastAsia="ar-SA"/>
    </w:rPr>
  </w:style>
  <w:style w:type="character" w:customStyle="1" w:styleId="TextonotaalfinalCar">
    <w:name w:val="Texto nota al final Car"/>
    <w:basedOn w:val="Fuentedeprrafopredeter"/>
    <w:link w:val="Textonotaalfinal"/>
    <w:uiPriority w:val="99"/>
    <w:semiHidden/>
    <w:rsid w:val="0072685B"/>
    <w:rPr>
      <w:rFonts w:ascii="Times New Roman" w:eastAsia="Times New Roman" w:hAnsi="Times New Roman" w:cs="Times New Roman"/>
      <w:sz w:val="20"/>
      <w:szCs w:val="20"/>
      <w:lang w:eastAsia="ar-SA"/>
    </w:rPr>
  </w:style>
  <w:style w:type="character" w:styleId="Refdenotaalfinal">
    <w:name w:val="endnote reference"/>
    <w:basedOn w:val="Fuentedeprrafopredeter"/>
    <w:uiPriority w:val="99"/>
    <w:semiHidden/>
    <w:unhideWhenUsed/>
    <w:rsid w:val="0072685B"/>
    <w:rPr>
      <w:vertAlign w:val="superscript"/>
    </w:rPr>
  </w:style>
  <w:style w:type="paragraph" w:customStyle="1" w:styleId="BalloonText1">
    <w:name w:val="Balloon Text1"/>
    <w:basedOn w:val="Normal"/>
    <w:semiHidden/>
    <w:rsid w:val="0072685B"/>
    <w:pPr>
      <w:widowControl w:val="0"/>
      <w:jc w:val="both"/>
    </w:pPr>
    <w:rPr>
      <w:rFonts w:ascii="Tahoma" w:eastAsia="Times New Roman" w:hAnsi="Tahoma" w:cs="Tahoma"/>
      <w:sz w:val="16"/>
      <w:szCs w:val="16"/>
      <w:lang w:val="es-MX" w:eastAsia="es-ES"/>
    </w:rPr>
  </w:style>
  <w:style w:type="paragraph" w:styleId="Textonotapie">
    <w:name w:val="footnote text"/>
    <w:basedOn w:val="Normal"/>
    <w:link w:val="TextonotapieCar"/>
    <w:uiPriority w:val="99"/>
    <w:rsid w:val="0072685B"/>
    <w:pPr>
      <w:keepLines/>
      <w:spacing w:after="80"/>
      <w:jc w:val="both"/>
    </w:pPr>
    <w:rPr>
      <w:rFonts w:ascii="Arial" w:eastAsia="Times New Roman" w:hAnsi="Arial" w:cs="Times New Roman"/>
      <w:sz w:val="18"/>
      <w:szCs w:val="20"/>
      <w:lang w:val="es-MX" w:eastAsia="es-ES"/>
    </w:rPr>
  </w:style>
  <w:style w:type="character" w:customStyle="1" w:styleId="TextonotapieCar">
    <w:name w:val="Texto nota pie Car"/>
    <w:basedOn w:val="Fuentedeprrafopredeter"/>
    <w:link w:val="Textonotapie"/>
    <w:uiPriority w:val="99"/>
    <w:rsid w:val="0072685B"/>
    <w:rPr>
      <w:rFonts w:ascii="Arial" w:eastAsia="Times New Roman" w:hAnsi="Arial" w:cs="Times New Roman"/>
      <w:sz w:val="18"/>
      <w:szCs w:val="20"/>
      <w:lang w:eastAsia="es-ES"/>
    </w:rPr>
  </w:style>
  <w:style w:type="character" w:customStyle="1" w:styleId="AsuntodelcomentarioCar1">
    <w:name w:val="Asunto del comentario Car1"/>
    <w:basedOn w:val="TextocomentarioCar"/>
    <w:uiPriority w:val="99"/>
    <w:semiHidden/>
    <w:rsid w:val="0072685B"/>
    <w:rPr>
      <w:rFonts w:ascii="Times New Roman" w:eastAsia="Times New Roman" w:hAnsi="Times New Roman" w:cs="Times New Roman"/>
      <w:b/>
      <w:bCs/>
      <w:sz w:val="20"/>
      <w:szCs w:val="20"/>
      <w:lang w:val="es-ES" w:eastAsia="es-ES"/>
    </w:rPr>
  </w:style>
  <w:style w:type="paragraph" w:customStyle="1" w:styleId="BodyText22">
    <w:name w:val="Body Text 22"/>
    <w:basedOn w:val="Normal"/>
    <w:rsid w:val="0072685B"/>
    <w:pPr>
      <w:widowControl w:val="0"/>
      <w:jc w:val="both"/>
    </w:pPr>
    <w:rPr>
      <w:rFonts w:ascii="Arial" w:eastAsia="Times New Roman" w:hAnsi="Arial" w:cs="Times New Roman"/>
      <w:b/>
      <w:sz w:val="20"/>
      <w:szCs w:val="20"/>
      <w:lang w:val="es-MX" w:eastAsia="es-ES"/>
    </w:rPr>
  </w:style>
  <w:style w:type="paragraph" w:styleId="Revisin">
    <w:name w:val="Revision"/>
    <w:hidden/>
    <w:uiPriority w:val="99"/>
    <w:semiHidden/>
    <w:rsid w:val="0072685B"/>
    <w:pPr>
      <w:spacing w:after="0" w:line="240" w:lineRule="auto"/>
    </w:pPr>
    <w:rPr>
      <w:rFonts w:ascii="Times New Roman" w:eastAsia="Times New Roman" w:hAnsi="Times New Roman" w:cs="Times New Roman"/>
      <w:sz w:val="24"/>
      <w:szCs w:val="24"/>
      <w:lang w:eastAsia="es-ES"/>
    </w:rPr>
  </w:style>
  <w:style w:type="paragraph" w:customStyle="1" w:styleId="wordsection1">
    <w:name w:val="wordsection1"/>
    <w:basedOn w:val="Normal"/>
    <w:link w:val="NormalWebCar13"/>
    <w:uiPriority w:val="99"/>
    <w:rsid w:val="0072685B"/>
    <w:pPr>
      <w:spacing w:before="100" w:beforeAutospacing="1" w:after="100" w:afterAutospacing="1"/>
    </w:pPr>
    <w:rPr>
      <w:rFonts w:ascii="Times New Roman" w:eastAsia="Calibri" w:hAnsi="Times New Roman" w:cs="Times New Roman"/>
      <w:lang w:val="es-MX" w:eastAsia="es-MX"/>
    </w:rPr>
  </w:style>
  <w:style w:type="paragraph" w:customStyle="1" w:styleId="Textodeglobo2">
    <w:name w:val="Texto de globo2"/>
    <w:basedOn w:val="Normal"/>
    <w:rsid w:val="0072685B"/>
    <w:pPr>
      <w:suppressAutoHyphens/>
    </w:pPr>
    <w:rPr>
      <w:rFonts w:ascii="Tahoma" w:eastAsia="Times New Roman" w:hAnsi="Tahoma" w:cs="Tahoma"/>
      <w:sz w:val="16"/>
      <w:szCs w:val="20"/>
      <w:lang w:val="es-ES" w:eastAsia="ar-SA"/>
    </w:rPr>
  </w:style>
  <w:style w:type="paragraph" w:customStyle="1" w:styleId="Sangra2detindependiente6">
    <w:name w:val="Sangría 2 de t. independiente6"/>
    <w:basedOn w:val="Normal"/>
    <w:rsid w:val="0072685B"/>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5">
    <w:name w:val="Texto independiente 25"/>
    <w:basedOn w:val="Normal"/>
    <w:rsid w:val="0072685B"/>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5">
    <w:name w:val="Texto independiente 35"/>
    <w:basedOn w:val="Normal"/>
    <w:rsid w:val="0072685B"/>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4">
    <w:name w:val="Car4"/>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2">
    <w:name w:val="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2">
    <w:name w:val="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2">
    <w:name w:val="Char Char Car Car Char Char Car Car Char Char Car Car Char Ch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2">
    <w:name w:val="Car 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2">
    <w:name w:val="Car Car Car Car Car Car1 Car Car Car Car Car Car Car Car Car Car Car Car Car2"/>
    <w:basedOn w:val="Normal"/>
    <w:rsid w:val="0072685B"/>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3">
    <w:name w:val="Texto sin formato3"/>
    <w:basedOn w:val="Normal"/>
    <w:rsid w:val="0072685B"/>
    <w:pPr>
      <w:widowControl w:val="0"/>
    </w:pPr>
    <w:rPr>
      <w:rFonts w:ascii="Courier New" w:eastAsia="Times New Roman" w:hAnsi="Courier New" w:cs="Times New Roman"/>
      <w:sz w:val="20"/>
      <w:szCs w:val="20"/>
      <w:lang w:val="es-MX" w:eastAsia="ar-SA"/>
    </w:rPr>
  </w:style>
  <w:style w:type="paragraph" w:customStyle="1" w:styleId="Prrafodelista2">
    <w:name w:val="Párrafo de lista2"/>
    <w:basedOn w:val="Normal"/>
    <w:link w:val="ListParagraphChar"/>
    <w:rsid w:val="0072685B"/>
    <w:pPr>
      <w:suppressAutoHyphens/>
      <w:ind w:left="720"/>
      <w:contextualSpacing/>
    </w:pPr>
    <w:rPr>
      <w:rFonts w:ascii="Times New Roman" w:eastAsia="Times New Roman" w:hAnsi="Times New Roman" w:cs="Times New Roman"/>
      <w:lang w:val="es-MX" w:eastAsia="ar-SA"/>
    </w:rPr>
  </w:style>
  <w:style w:type="paragraph" w:customStyle="1" w:styleId="Textosinformato31">
    <w:name w:val="Texto sin formato31"/>
    <w:basedOn w:val="Normal"/>
    <w:rsid w:val="0072685B"/>
    <w:pPr>
      <w:widowControl w:val="0"/>
    </w:pPr>
    <w:rPr>
      <w:rFonts w:ascii="Courier New" w:eastAsia="Times New Roman" w:hAnsi="Courier New" w:cs="Times New Roman"/>
      <w:sz w:val="20"/>
      <w:szCs w:val="20"/>
      <w:lang w:val="es-MX" w:eastAsia="ar-SA"/>
    </w:rPr>
  </w:style>
  <w:style w:type="character" w:customStyle="1" w:styleId="WW8Num1z1">
    <w:name w:val="WW8Num1z1"/>
    <w:rsid w:val="0072685B"/>
    <w:rPr>
      <w:rFonts w:ascii="Symbol" w:hAnsi="Symbol"/>
    </w:rPr>
  </w:style>
  <w:style w:type="character" w:customStyle="1" w:styleId="WW8Num1z2">
    <w:name w:val="WW8Num1z2"/>
    <w:rsid w:val="0072685B"/>
    <w:rPr>
      <w:rFonts w:ascii="Wingdings" w:hAnsi="Wingdings"/>
    </w:rPr>
  </w:style>
  <w:style w:type="character" w:customStyle="1" w:styleId="WW-Absatz-Standardschriftart">
    <w:name w:val="WW-Absatz-Standardschriftart"/>
    <w:rsid w:val="0072685B"/>
  </w:style>
  <w:style w:type="character" w:customStyle="1" w:styleId="WW-Absatz-Standardschriftart1">
    <w:name w:val="WW-Absatz-Standardschriftart1"/>
    <w:rsid w:val="0072685B"/>
  </w:style>
  <w:style w:type="character" w:customStyle="1" w:styleId="WW8Num5z3">
    <w:name w:val="WW8Num5z3"/>
    <w:rsid w:val="0072685B"/>
    <w:rPr>
      <w:rFonts w:ascii="Symbol" w:hAnsi="Symbol"/>
    </w:rPr>
  </w:style>
  <w:style w:type="paragraph" w:customStyle="1" w:styleId="Textoindependiente211">
    <w:name w:val="Texto independiente 211"/>
    <w:basedOn w:val="Normal"/>
    <w:rsid w:val="0072685B"/>
    <w:pPr>
      <w:suppressAutoHyphens/>
      <w:autoSpaceDE w:val="0"/>
      <w:jc w:val="both"/>
    </w:pPr>
    <w:rPr>
      <w:rFonts w:ascii="Arial Narrow" w:eastAsia="Times New Roman" w:hAnsi="Arial Narrow" w:cs="Times New Roman"/>
      <w:sz w:val="22"/>
      <w:szCs w:val="22"/>
      <w:lang w:eastAsia="ar-SA"/>
    </w:rPr>
  </w:style>
  <w:style w:type="paragraph" w:customStyle="1" w:styleId="textoindependiente210">
    <w:name w:val="textoindependiente21"/>
    <w:basedOn w:val="Normal"/>
    <w:rsid w:val="0072685B"/>
    <w:pPr>
      <w:spacing w:before="100" w:beforeAutospacing="1" w:after="100" w:afterAutospacing="1"/>
    </w:pPr>
    <w:rPr>
      <w:rFonts w:ascii="Times New Roman" w:eastAsia="Times New Roman" w:hAnsi="Times New Roman" w:cs="Times New Roman"/>
      <w:lang w:val="es-MX" w:eastAsia="es-ES"/>
    </w:rPr>
  </w:style>
  <w:style w:type="paragraph" w:styleId="Mapadeldocumento">
    <w:name w:val="Document Map"/>
    <w:basedOn w:val="Normal"/>
    <w:link w:val="MapadeldocumentoCar"/>
    <w:rsid w:val="0072685B"/>
    <w:pPr>
      <w:shd w:val="clear" w:color="auto" w:fill="000080"/>
      <w:suppressAutoHyphens/>
    </w:pPr>
    <w:rPr>
      <w:rFonts w:ascii="Tahoma" w:eastAsia="Times New Roman" w:hAnsi="Tahoma" w:cs="Tahoma"/>
      <w:sz w:val="20"/>
      <w:szCs w:val="20"/>
      <w:lang w:val="es-MX" w:eastAsia="ar-SA"/>
    </w:rPr>
  </w:style>
  <w:style w:type="character" w:customStyle="1" w:styleId="MapadeldocumentoCar">
    <w:name w:val="Mapa del documento Car"/>
    <w:basedOn w:val="Fuentedeprrafopredeter"/>
    <w:link w:val="Mapadeldocumento"/>
    <w:rsid w:val="0072685B"/>
    <w:rPr>
      <w:rFonts w:ascii="Tahoma" w:eastAsia="Times New Roman" w:hAnsi="Tahoma" w:cs="Tahoma"/>
      <w:sz w:val="20"/>
      <w:szCs w:val="20"/>
      <w:shd w:val="clear" w:color="auto" w:fill="000080"/>
      <w:lang w:eastAsia="ar-SA"/>
    </w:rPr>
  </w:style>
  <w:style w:type="paragraph" w:customStyle="1" w:styleId="Car21">
    <w:name w:val="Car21"/>
    <w:basedOn w:val="Normal"/>
    <w:uiPriority w:val="99"/>
    <w:rsid w:val="0072685B"/>
    <w:pPr>
      <w:suppressAutoHyphens/>
      <w:spacing w:after="160" w:line="240" w:lineRule="exact"/>
    </w:pPr>
    <w:rPr>
      <w:rFonts w:ascii="Tahoma" w:eastAsia="Times New Roman" w:hAnsi="Tahoma" w:cs="Times New Roman"/>
      <w:sz w:val="20"/>
      <w:szCs w:val="20"/>
      <w:lang w:val="en-US"/>
    </w:rPr>
  </w:style>
  <w:style w:type="paragraph" w:customStyle="1" w:styleId="Prrafodelista21">
    <w:name w:val="Párrafo de lista21"/>
    <w:basedOn w:val="Normal"/>
    <w:rsid w:val="0072685B"/>
    <w:pPr>
      <w:suppressAutoHyphens/>
      <w:ind w:left="720"/>
      <w:contextualSpacing/>
    </w:pPr>
    <w:rPr>
      <w:rFonts w:ascii="Times New Roman" w:eastAsia="Times New Roman" w:hAnsi="Times New Roman" w:cs="Times New Roman"/>
      <w:lang w:val="es-MX" w:eastAsia="ar-SA"/>
    </w:rPr>
  </w:style>
  <w:style w:type="paragraph" w:customStyle="1" w:styleId="Textoindependiente251">
    <w:name w:val="Texto independiente 251"/>
    <w:basedOn w:val="Normal"/>
    <w:rsid w:val="0072685B"/>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character" w:customStyle="1" w:styleId="ListParagraphChar">
    <w:name w:val="List Paragraph Char"/>
    <w:link w:val="Prrafodelista2"/>
    <w:locked/>
    <w:rsid w:val="0072685B"/>
    <w:rPr>
      <w:rFonts w:ascii="Times New Roman" w:eastAsia="Times New Roman" w:hAnsi="Times New Roman" w:cs="Times New Roman"/>
      <w:sz w:val="24"/>
      <w:szCs w:val="24"/>
      <w:lang w:eastAsia="ar-SA"/>
    </w:rPr>
  </w:style>
  <w:style w:type="paragraph" w:customStyle="1" w:styleId="arial0">
    <w:name w:val="arial"/>
    <w:basedOn w:val="Normal"/>
    <w:rsid w:val="0072685B"/>
    <w:pPr>
      <w:suppressAutoHyphens/>
      <w:jc w:val="both"/>
    </w:pPr>
    <w:rPr>
      <w:rFonts w:ascii="Cambria" w:eastAsia="Calibri" w:hAnsi="Cambria" w:cs="Arial"/>
      <w:color w:val="000000"/>
      <w:lang w:val="es-MX" w:eastAsia="ar-SA"/>
    </w:rPr>
  </w:style>
  <w:style w:type="paragraph" w:customStyle="1" w:styleId="Sinespaciado1">
    <w:name w:val="Sin espaciado1"/>
    <w:rsid w:val="0072685B"/>
    <w:pPr>
      <w:spacing w:after="0" w:line="240" w:lineRule="auto"/>
    </w:pPr>
    <w:rPr>
      <w:rFonts w:ascii="Calibri" w:eastAsia="Times New Roman" w:hAnsi="Calibri" w:cs="Times New Roman"/>
    </w:rPr>
  </w:style>
  <w:style w:type="numbering" w:customStyle="1" w:styleId="1115">
    <w:name w:val="1.1.15"/>
    <w:rsid w:val="0072685B"/>
    <w:pPr>
      <w:numPr>
        <w:numId w:val="7"/>
      </w:numPr>
    </w:pPr>
  </w:style>
  <w:style w:type="numbering" w:customStyle="1" w:styleId="Estilo11">
    <w:name w:val="Estilo11"/>
    <w:uiPriority w:val="99"/>
    <w:rsid w:val="0072685B"/>
  </w:style>
  <w:style w:type="numbering" w:customStyle="1" w:styleId="11151">
    <w:name w:val="1.1.151"/>
    <w:rsid w:val="0072685B"/>
    <w:pPr>
      <w:numPr>
        <w:numId w:val="8"/>
      </w:numPr>
    </w:pPr>
  </w:style>
  <w:style w:type="numbering" w:customStyle="1" w:styleId="11152">
    <w:name w:val="1.1.152"/>
    <w:rsid w:val="0072685B"/>
    <w:pPr>
      <w:numPr>
        <w:numId w:val="6"/>
      </w:numPr>
    </w:pPr>
  </w:style>
  <w:style w:type="numbering" w:customStyle="1" w:styleId="Estilo111">
    <w:name w:val="Estilo111"/>
    <w:uiPriority w:val="99"/>
    <w:rsid w:val="0072685B"/>
    <w:pPr>
      <w:numPr>
        <w:numId w:val="5"/>
      </w:numPr>
    </w:pPr>
  </w:style>
  <w:style w:type="table" w:customStyle="1" w:styleId="Tablaconcuadrcula2">
    <w:name w:val="Tabla con cuadrícula2"/>
    <w:basedOn w:val="Tablanormal"/>
    <w:next w:val="Tablaconcuadrcula"/>
    <w:uiPriority w:val="59"/>
    <w:rsid w:val="0072685B"/>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2">
    <w:name w:val="A2"/>
    <w:uiPriority w:val="99"/>
    <w:rsid w:val="0072685B"/>
    <w:rPr>
      <w:rFonts w:cs="Palatino"/>
      <w:b/>
      <w:bCs/>
      <w:color w:val="000000"/>
      <w:sz w:val="28"/>
      <w:szCs w:val="28"/>
    </w:rPr>
  </w:style>
  <w:style w:type="numbering" w:customStyle="1" w:styleId="Sinlista11">
    <w:name w:val="Sin lista11"/>
    <w:next w:val="Sinlista"/>
    <w:uiPriority w:val="99"/>
    <w:semiHidden/>
    <w:unhideWhenUsed/>
    <w:rsid w:val="0072685B"/>
  </w:style>
  <w:style w:type="numbering" w:customStyle="1" w:styleId="Sinlista111">
    <w:name w:val="Sin lista111"/>
    <w:next w:val="Sinlista"/>
    <w:uiPriority w:val="99"/>
    <w:semiHidden/>
    <w:rsid w:val="0072685B"/>
  </w:style>
  <w:style w:type="table" w:customStyle="1" w:styleId="Tablaconcuadrcula11">
    <w:name w:val="Tabla con cuadrícula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1">
    <w:name w:val="st1"/>
    <w:rsid w:val="0072685B"/>
  </w:style>
  <w:style w:type="numbering" w:customStyle="1" w:styleId="Sinlista1111">
    <w:name w:val="Sin lista1111"/>
    <w:next w:val="Sinlista"/>
    <w:uiPriority w:val="99"/>
    <w:semiHidden/>
    <w:unhideWhenUsed/>
    <w:rsid w:val="0072685B"/>
  </w:style>
  <w:style w:type="numbering" w:customStyle="1" w:styleId="Sinlista11111">
    <w:name w:val="Sin lista11111"/>
    <w:next w:val="Sinlista"/>
    <w:uiPriority w:val="99"/>
    <w:semiHidden/>
    <w:rsid w:val="0072685B"/>
  </w:style>
  <w:style w:type="numbering" w:customStyle="1" w:styleId="Sinlista3">
    <w:name w:val="Sin lista3"/>
    <w:next w:val="Sinlista"/>
    <w:uiPriority w:val="99"/>
    <w:semiHidden/>
    <w:unhideWhenUsed/>
    <w:rsid w:val="0072685B"/>
  </w:style>
  <w:style w:type="numbering" w:customStyle="1" w:styleId="Sinlista12">
    <w:name w:val="Sin lista12"/>
    <w:next w:val="Sinlista"/>
    <w:uiPriority w:val="99"/>
    <w:semiHidden/>
    <w:rsid w:val="0072685B"/>
  </w:style>
  <w:style w:type="table" w:customStyle="1" w:styleId="Tablaconcuadrcula21">
    <w:name w:val="Tabla con cuadrícula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
    <w:name w:val="Sin lista21"/>
    <w:next w:val="Sinlista"/>
    <w:semiHidden/>
    <w:rsid w:val="0072685B"/>
  </w:style>
  <w:style w:type="numbering" w:customStyle="1" w:styleId="Sinlista4">
    <w:name w:val="Sin lista4"/>
    <w:next w:val="Sinlista"/>
    <w:uiPriority w:val="99"/>
    <w:semiHidden/>
    <w:rsid w:val="0072685B"/>
  </w:style>
  <w:style w:type="table" w:customStyle="1" w:styleId="Tablaconcuadrcula3">
    <w:name w:val="Tabla con cuadrícula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
    <w:name w:val="Sin lista13"/>
    <w:next w:val="Sinlista"/>
    <w:uiPriority w:val="99"/>
    <w:semiHidden/>
    <w:unhideWhenUsed/>
    <w:rsid w:val="0072685B"/>
  </w:style>
  <w:style w:type="numbering" w:customStyle="1" w:styleId="Sinlista112">
    <w:name w:val="Sin lista112"/>
    <w:next w:val="Sinlista"/>
    <w:uiPriority w:val="99"/>
    <w:semiHidden/>
    <w:rsid w:val="0072685B"/>
  </w:style>
  <w:style w:type="table" w:customStyle="1" w:styleId="Tablaconcuadrcula12">
    <w:name w:val="Tabla con cuadrícula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
    <w:name w:val="Sin lista22"/>
    <w:next w:val="Sinlista"/>
    <w:semiHidden/>
    <w:rsid w:val="0072685B"/>
  </w:style>
  <w:style w:type="numbering" w:customStyle="1" w:styleId="Sinlista31">
    <w:name w:val="Sin lista31"/>
    <w:next w:val="Sinlista"/>
    <w:uiPriority w:val="99"/>
    <w:semiHidden/>
    <w:unhideWhenUsed/>
    <w:rsid w:val="0072685B"/>
  </w:style>
  <w:style w:type="numbering" w:customStyle="1" w:styleId="Sinlista121">
    <w:name w:val="Sin lista121"/>
    <w:next w:val="Sinlista"/>
    <w:uiPriority w:val="99"/>
    <w:semiHidden/>
    <w:rsid w:val="0072685B"/>
  </w:style>
  <w:style w:type="numbering" w:customStyle="1" w:styleId="Sinlista211">
    <w:name w:val="Sin lista211"/>
    <w:next w:val="Sinlista"/>
    <w:semiHidden/>
    <w:rsid w:val="0072685B"/>
  </w:style>
  <w:style w:type="table" w:customStyle="1" w:styleId="Tablaconcuadrcula111">
    <w:name w:val="Tabla con cuadrícula1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
    <w:name w:val="Sin lista5"/>
    <w:next w:val="Sinlista"/>
    <w:uiPriority w:val="99"/>
    <w:semiHidden/>
    <w:rsid w:val="0072685B"/>
  </w:style>
  <w:style w:type="table" w:customStyle="1" w:styleId="Tablaconcuadrcula4">
    <w:name w:val="Tabla con cuadrícula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
    <w:name w:val="Sin lista14"/>
    <w:next w:val="Sinlista"/>
    <w:uiPriority w:val="99"/>
    <w:semiHidden/>
    <w:unhideWhenUsed/>
    <w:rsid w:val="0072685B"/>
  </w:style>
  <w:style w:type="numbering" w:customStyle="1" w:styleId="Sinlista113">
    <w:name w:val="Sin lista113"/>
    <w:next w:val="Sinlista"/>
    <w:uiPriority w:val="99"/>
    <w:semiHidden/>
    <w:rsid w:val="0072685B"/>
  </w:style>
  <w:style w:type="table" w:customStyle="1" w:styleId="Tablaconcuadrcula13">
    <w:name w:val="Tabla con cuadrícula1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
    <w:name w:val="Sin lista23"/>
    <w:next w:val="Sinlista"/>
    <w:semiHidden/>
    <w:rsid w:val="0072685B"/>
  </w:style>
  <w:style w:type="numbering" w:customStyle="1" w:styleId="Sinlista32">
    <w:name w:val="Sin lista32"/>
    <w:next w:val="Sinlista"/>
    <w:uiPriority w:val="99"/>
    <w:semiHidden/>
    <w:unhideWhenUsed/>
    <w:rsid w:val="0072685B"/>
  </w:style>
  <w:style w:type="numbering" w:customStyle="1" w:styleId="Sinlista122">
    <w:name w:val="Sin lista122"/>
    <w:next w:val="Sinlista"/>
    <w:uiPriority w:val="99"/>
    <w:semiHidden/>
    <w:rsid w:val="0072685B"/>
  </w:style>
  <w:style w:type="table" w:customStyle="1" w:styleId="Tablaconcuadrcula22">
    <w:name w:val="Tabla con cuadrícula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
    <w:name w:val="Sin lista212"/>
    <w:next w:val="Sinlista"/>
    <w:semiHidden/>
    <w:rsid w:val="0072685B"/>
  </w:style>
  <w:style w:type="table" w:customStyle="1" w:styleId="Tablaconcuadrcula112">
    <w:name w:val="Tabla con cuadrícula1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
    <w:name w:val="Sin lista6"/>
    <w:next w:val="Sinlista"/>
    <w:uiPriority w:val="99"/>
    <w:semiHidden/>
    <w:unhideWhenUsed/>
    <w:rsid w:val="0072685B"/>
  </w:style>
  <w:style w:type="numbering" w:customStyle="1" w:styleId="Sinlista15">
    <w:name w:val="Sin lista15"/>
    <w:next w:val="Sinlista"/>
    <w:uiPriority w:val="99"/>
    <w:semiHidden/>
    <w:unhideWhenUsed/>
    <w:rsid w:val="0072685B"/>
  </w:style>
  <w:style w:type="table" w:customStyle="1" w:styleId="Tablaconcuadrcula14">
    <w:name w:val="Tabla con cuadrícula14"/>
    <w:basedOn w:val="Tablanormal"/>
    <w:next w:val="Tablaconcuadrcula"/>
    <w:locked/>
    <w:rsid w:val="007268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comentarioCar1">
    <w:name w:val="Texto comentario Car1"/>
    <w:aliases w:val="Comment Text Char1 Car1"/>
    <w:uiPriority w:val="99"/>
    <w:semiHidden/>
    <w:rsid w:val="0072685B"/>
    <w:rPr>
      <w:sz w:val="20"/>
      <w:szCs w:val="20"/>
    </w:rPr>
  </w:style>
  <w:style w:type="character" w:customStyle="1" w:styleId="SubtitleChar">
    <w:name w:val="Subtitle Char"/>
    <w:uiPriority w:val="99"/>
    <w:locked/>
    <w:rsid w:val="0072685B"/>
    <w:rPr>
      <w:rFonts w:ascii="Cambria" w:hAnsi="Cambria" w:cs="Times New Roman"/>
      <w:sz w:val="24"/>
      <w:szCs w:val="24"/>
      <w:lang w:eastAsia="ar-SA" w:bidi="ar-SA"/>
    </w:rPr>
  </w:style>
  <w:style w:type="character" w:customStyle="1" w:styleId="CarCar1">
    <w:name w:val="Car Car1"/>
    <w:uiPriority w:val="99"/>
    <w:rsid w:val="0072685B"/>
    <w:rPr>
      <w:sz w:val="24"/>
      <w:lang w:val="es-ES" w:eastAsia="ar-SA" w:bidi="ar-SA"/>
    </w:rPr>
  </w:style>
  <w:style w:type="paragraph" w:customStyle="1" w:styleId="CarCarCarCar1">
    <w:name w:val="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1">
    <w:name w:val="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harCharCarCarCharCharCarCarCharCharCarCarCharChar1">
    <w:name w:val="Char Char Car Car Char Char Car Car Char Char Car Car Char Ch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Car1">
    <w:name w:val="Car 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paragraph" w:customStyle="1" w:styleId="CarCarCarCarCarCar1CarCarCarCarCarCarCarCarCarCarCarCarCar1">
    <w:name w:val="Car Car Car Car Car Car1 Car Car Car Car Car Car Car Car Car Car Car Car Car1"/>
    <w:basedOn w:val="Normal"/>
    <w:uiPriority w:val="99"/>
    <w:rsid w:val="0072685B"/>
    <w:pPr>
      <w:suppressAutoHyphens/>
      <w:spacing w:before="60" w:after="160" w:line="240" w:lineRule="exact"/>
    </w:pPr>
    <w:rPr>
      <w:rFonts w:ascii="Verdana" w:eastAsia="Calibri" w:hAnsi="Verdana" w:cs="Times New Roman"/>
      <w:color w:val="FF00FF"/>
      <w:sz w:val="20"/>
      <w:szCs w:val="20"/>
      <w:lang w:val="en-US" w:eastAsia="ar-SA"/>
    </w:rPr>
  </w:style>
  <w:style w:type="character" w:customStyle="1" w:styleId="CarCar3">
    <w:name w:val="Car Car3"/>
    <w:uiPriority w:val="99"/>
    <w:semiHidden/>
    <w:rsid w:val="0072685B"/>
    <w:rPr>
      <w:rFonts w:ascii="Arial" w:hAnsi="Arial"/>
      <w:lang w:val="es-ES_tradnl" w:eastAsia="ar-SA" w:bidi="ar-SA"/>
    </w:rPr>
  </w:style>
  <w:style w:type="character" w:customStyle="1" w:styleId="Fuentedeprrafopredeter3">
    <w:name w:val="Fuente de párrafo predeter.3"/>
    <w:rsid w:val="0072685B"/>
  </w:style>
  <w:style w:type="character" w:customStyle="1" w:styleId="CarCar31">
    <w:name w:val="Car Car31"/>
    <w:uiPriority w:val="99"/>
    <w:semiHidden/>
    <w:rsid w:val="0072685B"/>
    <w:rPr>
      <w:rFonts w:ascii="Arial" w:hAnsi="Arial"/>
      <w:lang w:val="es-ES_tradnl" w:eastAsia="ar-SA" w:bidi="ar-SA"/>
    </w:rPr>
  </w:style>
  <w:style w:type="numbering" w:customStyle="1" w:styleId="Sinlista114">
    <w:name w:val="Sin lista114"/>
    <w:next w:val="Sinlista"/>
    <w:uiPriority w:val="99"/>
    <w:semiHidden/>
    <w:unhideWhenUsed/>
    <w:rsid w:val="0072685B"/>
  </w:style>
  <w:style w:type="numbering" w:customStyle="1" w:styleId="Sinlista111111">
    <w:name w:val="Sin lista111111"/>
    <w:next w:val="Sinlista"/>
    <w:uiPriority w:val="99"/>
    <w:semiHidden/>
    <w:rsid w:val="0072685B"/>
  </w:style>
  <w:style w:type="table" w:customStyle="1" w:styleId="Tablaconcuadrcula113">
    <w:name w:val="Tabla con cuadrícula11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4">
    <w:name w:val="Sin lista24"/>
    <w:next w:val="Sinlista"/>
    <w:semiHidden/>
    <w:rsid w:val="0072685B"/>
  </w:style>
  <w:style w:type="numbering" w:customStyle="1" w:styleId="Sinlista33">
    <w:name w:val="Sin lista33"/>
    <w:next w:val="Sinlista"/>
    <w:uiPriority w:val="99"/>
    <w:semiHidden/>
    <w:unhideWhenUsed/>
    <w:rsid w:val="0072685B"/>
  </w:style>
  <w:style w:type="numbering" w:customStyle="1" w:styleId="Sinlista123">
    <w:name w:val="Sin lista123"/>
    <w:next w:val="Sinlista"/>
    <w:uiPriority w:val="99"/>
    <w:semiHidden/>
    <w:rsid w:val="0072685B"/>
  </w:style>
  <w:style w:type="table" w:customStyle="1" w:styleId="Tablaconcuadrcula23">
    <w:name w:val="Tabla con cuadrícula23"/>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3">
    <w:name w:val="Sin lista213"/>
    <w:next w:val="Sinlista"/>
    <w:semiHidden/>
    <w:rsid w:val="0072685B"/>
  </w:style>
  <w:style w:type="numbering" w:customStyle="1" w:styleId="Sinlista41">
    <w:name w:val="Sin lista41"/>
    <w:next w:val="Sinlista"/>
    <w:uiPriority w:val="99"/>
    <w:semiHidden/>
    <w:unhideWhenUsed/>
    <w:rsid w:val="0072685B"/>
  </w:style>
  <w:style w:type="numbering" w:customStyle="1" w:styleId="Sinlista131">
    <w:name w:val="Sin lista131"/>
    <w:next w:val="Sinlista"/>
    <w:uiPriority w:val="99"/>
    <w:semiHidden/>
    <w:rsid w:val="0072685B"/>
  </w:style>
  <w:style w:type="table" w:customStyle="1" w:styleId="Tablaconcuadrcula31">
    <w:name w:val="Tabla con cuadrícula3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72685B"/>
  </w:style>
  <w:style w:type="numbering" w:customStyle="1" w:styleId="Sinlista11111111">
    <w:name w:val="Sin lista11111111"/>
    <w:next w:val="Sinlista"/>
    <w:uiPriority w:val="99"/>
    <w:semiHidden/>
    <w:rsid w:val="0072685B"/>
  </w:style>
  <w:style w:type="table" w:customStyle="1" w:styleId="Tablaconcuadrcula121">
    <w:name w:val="Tabla con cuadrícula1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1">
    <w:name w:val="Sin lista221"/>
    <w:next w:val="Sinlista"/>
    <w:semiHidden/>
    <w:rsid w:val="0072685B"/>
  </w:style>
  <w:style w:type="numbering" w:customStyle="1" w:styleId="Sinlista311">
    <w:name w:val="Sin lista311"/>
    <w:next w:val="Sinlista"/>
    <w:uiPriority w:val="99"/>
    <w:semiHidden/>
    <w:unhideWhenUsed/>
    <w:rsid w:val="0072685B"/>
  </w:style>
  <w:style w:type="numbering" w:customStyle="1" w:styleId="Sinlista1211">
    <w:name w:val="Sin lista1211"/>
    <w:next w:val="Sinlista"/>
    <w:uiPriority w:val="99"/>
    <w:semiHidden/>
    <w:rsid w:val="0072685B"/>
  </w:style>
  <w:style w:type="table" w:customStyle="1" w:styleId="Tablaconcuadrcula211">
    <w:name w:val="Tabla con cuadrícula2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11">
    <w:name w:val="Sin lista2111"/>
    <w:next w:val="Sinlista"/>
    <w:semiHidden/>
    <w:rsid w:val="0072685B"/>
  </w:style>
  <w:style w:type="table" w:customStyle="1" w:styleId="Tablaconcuadrcula1111">
    <w:name w:val="Tabla con cuadrícula111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11">
    <w:name w:val="Sin lista411"/>
    <w:next w:val="Sinlista"/>
    <w:uiPriority w:val="99"/>
    <w:semiHidden/>
    <w:rsid w:val="0072685B"/>
  </w:style>
  <w:style w:type="numbering" w:customStyle="1" w:styleId="Sinlista1311">
    <w:name w:val="Sin lista1311"/>
    <w:next w:val="Sinlista"/>
    <w:uiPriority w:val="99"/>
    <w:semiHidden/>
    <w:unhideWhenUsed/>
    <w:rsid w:val="0072685B"/>
  </w:style>
  <w:style w:type="numbering" w:customStyle="1" w:styleId="Sinlista1121">
    <w:name w:val="Sin lista1121"/>
    <w:next w:val="Sinlista"/>
    <w:uiPriority w:val="99"/>
    <w:semiHidden/>
    <w:rsid w:val="0072685B"/>
  </w:style>
  <w:style w:type="numbering" w:customStyle="1" w:styleId="Sinlista2211">
    <w:name w:val="Sin lista2211"/>
    <w:next w:val="Sinlista"/>
    <w:semiHidden/>
    <w:rsid w:val="0072685B"/>
  </w:style>
  <w:style w:type="numbering" w:customStyle="1" w:styleId="Sinlista3111">
    <w:name w:val="Sin lista3111"/>
    <w:next w:val="Sinlista"/>
    <w:uiPriority w:val="99"/>
    <w:semiHidden/>
    <w:unhideWhenUsed/>
    <w:rsid w:val="0072685B"/>
  </w:style>
  <w:style w:type="numbering" w:customStyle="1" w:styleId="Sinlista12111">
    <w:name w:val="Sin lista12111"/>
    <w:next w:val="Sinlista"/>
    <w:uiPriority w:val="99"/>
    <w:semiHidden/>
    <w:rsid w:val="0072685B"/>
  </w:style>
  <w:style w:type="numbering" w:customStyle="1" w:styleId="Sinlista21111">
    <w:name w:val="Sin lista21111"/>
    <w:next w:val="Sinlista"/>
    <w:semiHidden/>
    <w:rsid w:val="0072685B"/>
  </w:style>
  <w:style w:type="numbering" w:customStyle="1" w:styleId="Sinlista51">
    <w:name w:val="Sin lista51"/>
    <w:next w:val="Sinlista"/>
    <w:uiPriority w:val="99"/>
    <w:semiHidden/>
    <w:rsid w:val="0072685B"/>
  </w:style>
  <w:style w:type="table" w:customStyle="1" w:styleId="Tablaconcuadrcula41">
    <w:name w:val="Tabla con cuadrícula4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1">
    <w:name w:val="Sin lista141"/>
    <w:next w:val="Sinlista"/>
    <w:uiPriority w:val="99"/>
    <w:semiHidden/>
    <w:unhideWhenUsed/>
    <w:rsid w:val="0072685B"/>
  </w:style>
  <w:style w:type="numbering" w:customStyle="1" w:styleId="Sinlista1131">
    <w:name w:val="Sin lista1131"/>
    <w:next w:val="Sinlista"/>
    <w:uiPriority w:val="99"/>
    <w:semiHidden/>
    <w:rsid w:val="0072685B"/>
  </w:style>
  <w:style w:type="table" w:customStyle="1" w:styleId="Tablaconcuadrcula131">
    <w:name w:val="Tabla con cuadrícula13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1">
    <w:name w:val="Sin lista231"/>
    <w:next w:val="Sinlista"/>
    <w:semiHidden/>
    <w:rsid w:val="0072685B"/>
  </w:style>
  <w:style w:type="numbering" w:customStyle="1" w:styleId="Sinlista321">
    <w:name w:val="Sin lista321"/>
    <w:next w:val="Sinlista"/>
    <w:uiPriority w:val="99"/>
    <w:semiHidden/>
    <w:unhideWhenUsed/>
    <w:rsid w:val="0072685B"/>
  </w:style>
  <w:style w:type="numbering" w:customStyle="1" w:styleId="Sinlista1221">
    <w:name w:val="Sin lista1221"/>
    <w:next w:val="Sinlista"/>
    <w:uiPriority w:val="99"/>
    <w:semiHidden/>
    <w:rsid w:val="0072685B"/>
  </w:style>
  <w:style w:type="table" w:customStyle="1" w:styleId="Tablaconcuadrcula221">
    <w:name w:val="Tabla con cuadrícula2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1">
    <w:name w:val="Sin lista2121"/>
    <w:next w:val="Sinlista"/>
    <w:semiHidden/>
    <w:rsid w:val="0072685B"/>
  </w:style>
  <w:style w:type="table" w:customStyle="1" w:styleId="Tablaconcuadrcula1121">
    <w:name w:val="Tabla con cuadrícula112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61">
    <w:name w:val="Sin lista61"/>
    <w:next w:val="Sinlista"/>
    <w:uiPriority w:val="99"/>
    <w:semiHidden/>
    <w:unhideWhenUsed/>
    <w:rsid w:val="0072685B"/>
  </w:style>
  <w:style w:type="numbering" w:customStyle="1" w:styleId="Sinlista151">
    <w:name w:val="Sin lista151"/>
    <w:next w:val="Sinlista"/>
    <w:uiPriority w:val="99"/>
    <w:semiHidden/>
    <w:rsid w:val="0072685B"/>
  </w:style>
  <w:style w:type="table" w:customStyle="1" w:styleId="Tablaconcuadrcula5">
    <w:name w:val="Tabla con cuadrícula5"/>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41">
    <w:name w:val="Sin lista1141"/>
    <w:next w:val="Sinlista"/>
    <w:uiPriority w:val="99"/>
    <w:semiHidden/>
    <w:unhideWhenUsed/>
    <w:rsid w:val="0072685B"/>
  </w:style>
  <w:style w:type="numbering" w:customStyle="1" w:styleId="Sinlista1112">
    <w:name w:val="Sin lista1112"/>
    <w:next w:val="Sinlista"/>
    <w:uiPriority w:val="99"/>
    <w:semiHidden/>
    <w:rsid w:val="0072685B"/>
  </w:style>
  <w:style w:type="table" w:customStyle="1" w:styleId="Tablaconcuadrcula141">
    <w:name w:val="Tabla con cuadrícula141"/>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41">
    <w:name w:val="Sin lista241"/>
    <w:next w:val="Sinlista"/>
    <w:semiHidden/>
    <w:rsid w:val="0072685B"/>
  </w:style>
  <w:style w:type="numbering" w:customStyle="1" w:styleId="Sinlista331">
    <w:name w:val="Sin lista331"/>
    <w:next w:val="Sinlista"/>
    <w:uiPriority w:val="99"/>
    <w:semiHidden/>
    <w:unhideWhenUsed/>
    <w:rsid w:val="0072685B"/>
  </w:style>
  <w:style w:type="numbering" w:customStyle="1" w:styleId="Sinlista1231">
    <w:name w:val="Sin lista1231"/>
    <w:next w:val="Sinlista"/>
    <w:uiPriority w:val="99"/>
    <w:semiHidden/>
    <w:rsid w:val="0072685B"/>
  </w:style>
  <w:style w:type="numbering" w:customStyle="1" w:styleId="Sinlista2131">
    <w:name w:val="Sin lista2131"/>
    <w:next w:val="Sinlista"/>
    <w:semiHidden/>
    <w:rsid w:val="0072685B"/>
  </w:style>
  <w:style w:type="numbering" w:customStyle="1" w:styleId="Sinlista42">
    <w:name w:val="Sin lista42"/>
    <w:next w:val="Sinlista"/>
    <w:uiPriority w:val="99"/>
    <w:semiHidden/>
    <w:rsid w:val="0072685B"/>
  </w:style>
  <w:style w:type="numbering" w:customStyle="1" w:styleId="Sinlista132">
    <w:name w:val="Sin lista132"/>
    <w:next w:val="Sinlista"/>
    <w:uiPriority w:val="99"/>
    <w:semiHidden/>
    <w:unhideWhenUsed/>
    <w:rsid w:val="0072685B"/>
  </w:style>
  <w:style w:type="numbering" w:customStyle="1" w:styleId="Sinlista11211">
    <w:name w:val="Sin lista11211"/>
    <w:next w:val="Sinlista"/>
    <w:uiPriority w:val="99"/>
    <w:semiHidden/>
    <w:rsid w:val="0072685B"/>
  </w:style>
  <w:style w:type="numbering" w:customStyle="1" w:styleId="Sinlista222">
    <w:name w:val="Sin lista222"/>
    <w:next w:val="Sinlista"/>
    <w:semiHidden/>
    <w:rsid w:val="0072685B"/>
  </w:style>
  <w:style w:type="numbering" w:customStyle="1" w:styleId="Sinlista312">
    <w:name w:val="Sin lista312"/>
    <w:next w:val="Sinlista"/>
    <w:uiPriority w:val="99"/>
    <w:semiHidden/>
    <w:unhideWhenUsed/>
    <w:rsid w:val="0072685B"/>
  </w:style>
  <w:style w:type="numbering" w:customStyle="1" w:styleId="Sinlista1212">
    <w:name w:val="Sin lista1212"/>
    <w:next w:val="Sinlista"/>
    <w:uiPriority w:val="99"/>
    <w:semiHidden/>
    <w:rsid w:val="0072685B"/>
  </w:style>
  <w:style w:type="numbering" w:customStyle="1" w:styleId="Sinlista2112">
    <w:name w:val="Sin lista2112"/>
    <w:next w:val="Sinlista"/>
    <w:semiHidden/>
    <w:rsid w:val="0072685B"/>
  </w:style>
  <w:style w:type="numbering" w:customStyle="1" w:styleId="Sinlista511">
    <w:name w:val="Sin lista511"/>
    <w:next w:val="Sinlista"/>
    <w:uiPriority w:val="99"/>
    <w:semiHidden/>
    <w:rsid w:val="0072685B"/>
  </w:style>
  <w:style w:type="numbering" w:customStyle="1" w:styleId="Sinlista1411">
    <w:name w:val="Sin lista1411"/>
    <w:next w:val="Sinlista"/>
    <w:uiPriority w:val="99"/>
    <w:semiHidden/>
    <w:unhideWhenUsed/>
    <w:rsid w:val="0072685B"/>
  </w:style>
  <w:style w:type="numbering" w:customStyle="1" w:styleId="Sinlista11311">
    <w:name w:val="Sin lista11311"/>
    <w:next w:val="Sinlista"/>
    <w:uiPriority w:val="99"/>
    <w:semiHidden/>
    <w:rsid w:val="0072685B"/>
  </w:style>
  <w:style w:type="numbering" w:customStyle="1" w:styleId="Sinlista2311">
    <w:name w:val="Sin lista2311"/>
    <w:next w:val="Sinlista"/>
    <w:semiHidden/>
    <w:rsid w:val="0072685B"/>
  </w:style>
  <w:style w:type="numbering" w:customStyle="1" w:styleId="Sinlista3211">
    <w:name w:val="Sin lista3211"/>
    <w:next w:val="Sinlista"/>
    <w:uiPriority w:val="99"/>
    <w:semiHidden/>
    <w:unhideWhenUsed/>
    <w:rsid w:val="0072685B"/>
  </w:style>
  <w:style w:type="numbering" w:customStyle="1" w:styleId="Sinlista12211">
    <w:name w:val="Sin lista12211"/>
    <w:next w:val="Sinlista"/>
    <w:uiPriority w:val="99"/>
    <w:semiHidden/>
    <w:rsid w:val="0072685B"/>
  </w:style>
  <w:style w:type="numbering" w:customStyle="1" w:styleId="Sinlista21211">
    <w:name w:val="Sin lista21211"/>
    <w:next w:val="Sinlista"/>
    <w:semiHidden/>
    <w:rsid w:val="0072685B"/>
  </w:style>
  <w:style w:type="numbering" w:customStyle="1" w:styleId="Sinlista7">
    <w:name w:val="Sin lista7"/>
    <w:next w:val="Sinlista"/>
    <w:uiPriority w:val="99"/>
    <w:semiHidden/>
    <w:unhideWhenUsed/>
    <w:rsid w:val="0072685B"/>
  </w:style>
  <w:style w:type="numbering" w:customStyle="1" w:styleId="Sinlista16">
    <w:name w:val="Sin lista16"/>
    <w:next w:val="Sinlista"/>
    <w:uiPriority w:val="99"/>
    <w:semiHidden/>
    <w:rsid w:val="0072685B"/>
  </w:style>
  <w:style w:type="table" w:customStyle="1" w:styleId="Tablaconcuadrcula6">
    <w:name w:val="Tabla con cuadrícula6"/>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5">
    <w:name w:val="Sin lista115"/>
    <w:next w:val="Sinlista"/>
    <w:uiPriority w:val="99"/>
    <w:semiHidden/>
    <w:unhideWhenUsed/>
    <w:rsid w:val="0072685B"/>
  </w:style>
  <w:style w:type="numbering" w:customStyle="1" w:styleId="Sinlista1113">
    <w:name w:val="Sin lista1113"/>
    <w:next w:val="Sinlista"/>
    <w:uiPriority w:val="99"/>
    <w:semiHidden/>
    <w:rsid w:val="0072685B"/>
  </w:style>
  <w:style w:type="table" w:customStyle="1" w:styleId="Tablaconcuadrcula15">
    <w:name w:val="Tabla con cuadrícula15"/>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semiHidden/>
    <w:rsid w:val="0072685B"/>
  </w:style>
  <w:style w:type="numbering" w:customStyle="1" w:styleId="Sinlista34">
    <w:name w:val="Sin lista34"/>
    <w:next w:val="Sinlista"/>
    <w:uiPriority w:val="99"/>
    <w:semiHidden/>
    <w:unhideWhenUsed/>
    <w:rsid w:val="0072685B"/>
  </w:style>
  <w:style w:type="numbering" w:customStyle="1" w:styleId="Sinlista124">
    <w:name w:val="Sin lista124"/>
    <w:next w:val="Sinlista"/>
    <w:uiPriority w:val="99"/>
    <w:semiHidden/>
    <w:rsid w:val="0072685B"/>
  </w:style>
  <w:style w:type="table" w:customStyle="1" w:styleId="Tablaconcuadrcula24">
    <w:name w:val="Tabla con cuadrícula2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4">
    <w:name w:val="Sin lista214"/>
    <w:next w:val="Sinlista"/>
    <w:semiHidden/>
    <w:rsid w:val="0072685B"/>
  </w:style>
  <w:style w:type="table" w:customStyle="1" w:styleId="Tablaconcuadrcula114">
    <w:name w:val="Tabla con cuadrícula114"/>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43">
    <w:name w:val="Sin lista43"/>
    <w:next w:val="Sinlista"/>
    <w:uiPriority w:val="99"/>
    <w:semiHidden/>
    <w:rsid w:val="0072685B"/>
  </w:style>
  <w:style w:type="table" w:customStyle="1" w:styleId="Tablaconcuadrcula32">
    <w:name w:val="Tabla con cuadrícula3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33">
    <w:name w:val="Sin lista133"/>
    <w:next w:val="Sinlista"/>
    <w:uiPriority w:val="99"/>
    <w:semiHidden/>
    <w:unhideWhenUsed/>
    <w:rsid w:val="0072685B"/>
  </w:style>
  <w:style w:type="numbering" w:customStyle="1" w:styleId="Sinlista1122">
    <w:name w:val="Sin lista1122"/>
    <w:next w:val="Sinlista"/>
    <w:uiPriority w:val="99"/>
    <w:semiHidden/>
    <w:rsid w:val="0072685B"/>
  </w:style>
  <w:style w:type="table" w:customStyle="1" w:styleId="Tablaconcuadrcula122">
    <w:name w:val="Tabla con cuadrícula1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23">
    <w:name w:val="Sin lista223"/>
    <w:next w:val="Sinlista"/>
    <w:semiHidden/>
    <w:rsid w:val="0072685B"/>
  </w:style>
  <w:style w:type="numbering" w:customStyle="1" w:styleId="Sinlista313">
    <w:name w:val="Sin lista313"/>
    <w:next w:val="Sinlista"/>
    <w:uiPriority w:val="99"/>
    <w:semiHidden/>
    <w:unhideWhenUsed/>
    <w:rsid w:val="0072685B"/>
  </w:style>
  <w:style w:type="numbering" w:customStyle="1" w:styleId="Sinlista1213">
    <w:name w:val="Sin lista1213"/>
    <w:next w:val="Sinlista"/>
    <w:uiPriority w:val="99"/>
    <w:semiHidden/>
    <w:rsid w:val="0072685B"/>
  </w:style>
  <w:style w:type="table" w:customStyle="1" w:styleId="Tablaconcuadrcula212">
    <w:name w:val="Tabla con cuadrícula2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13">
    <w:name w:val="Sin lista2113"/>
    <w:next w:val="Sinlista"/>
    <w:semiHidden/>
    <w:rsid w:val="0072685B"/>
  </w:style>
  <w:style w:type="table" w:customStyle="1" w:styleId="Tablaconcuadrcula1112">
    <w:name w:val="Tabla con cuadrícula111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2">
    <w:name w:val="Sin lista52"/>
    <w:next w:val="Sinlista"/>
    <w:uiPriority w:val="99"/>
    <w:semiHidden/>
    <w:rsid w:val="0072685B"/>
  </w:style>
  <w:style w:type="table" w:customStyle="1" w:styleId="Tablaconcuadrcula42">
    <w:name w:val="Tabla con cuadrícula4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42">
    <w:name w:val="Sin lista142"/>
    <w:next w:val="Sinlista"/>
    <w:uiPriority w:val="99"/>
    <w:semiHidden/>
    <w:unhideWhenUsed/>
    <w:rsid w:val="0072685B"/>
  </w:style>
  <w:style w:type="numbering" w:customStyle="1" w:styleId="Sinlista1132">
    <w:name w:val="Sin lista1132"/>
    <w:next w:val="Sinlista"/>
    <w:uiPriority w:val="99"/>
    <w:semiHidden/>
    <w:rsid w:val="0072685B"/>
  </w:style>
  <w:style w:type="table" w:customStyle="1" w:styleId="Tablaconcuadrcula132">
    <w:name w:val="Tabla con cuadrícula13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32">
    <w:name w:val="Sin lista232"/>
    <w:next w:val="Sinlista"/>
    <w:semiHidden/>
    <w:rsid w:val="0072685B"/>
  </w:style>
  <w:style w:type="numbering" w:customStyle="1" w:styleId="Sinlista322">
    <w:name w:val="Sin lista322"/>
    <w:next w:val="Sinlista"/>
    <w:uiPriority w:val="99"/>
    <w:semiHidden/>
    <w:unhideWhenUsed/>
    <w:rsid w:val="0072685B"/>
  </w:style>
  <w:style w:type="numbering" w:customStyle="1" w:styleId="Sinlista1222">
    <w:name w:val="Sin lista1222"/>
    <w:next w:val="Sinlista"/>
    <w:uiPriority w:val="99"/>
    <w:semiHidden/>
    <w:rsid w:val="0072685B"/>
  </w:style>
  <w:style w:type="table" w:customStyle="1" w:styleId="Tablaconcuadrcula222">
    <w:name w:val="Tabla con cuadrícula2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122">
    <w:name w:val="Sin lista2122"/>
    <w:next w:val="Sinlista"/>
    <w:semiHidden/>
    <w:rsid w:val="0072685B"/>
  </w:style>
  <w:style w:type="table" w:customStyle="1" w:styleId="Tablaconcuadrcula1122">
    <w:name w:val="Tabla con cuadrícula1122"/>
    <w:basedOn w:val="Tablanormal"/>
    <w:next w:val="Tablaconcuadrcula"/>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72685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2">
    <w:name w:val="xl112"/>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sz w:val="16"/>
      <w:szCs w:val="16"/>
      <w:lang w:val="es-MX" w:eastAsia="es-MX"/>
    </w:rPr>
  </w:style>
  <w:style w:type="paragraph" w:customStyle="1" w:styleId="xl113">
    <w:name w:val="xl113"/>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FF0000"/>
      <w:sz w:val="16"/>
      <w:szCs w:val="16"/>
      <w:lang w:val="es-MX" w:eastAsia="es-MX"/>
    </w:rPr>
  </w:style>
  <w:style w:type="paragraph" w:customStyle="1" w:styleId="xl114">
    <w:name w:val="xl114"/>
    <w:basedOn w:val="Normal"/>
    <w:rsid w:val="0072685B"/>
    <w:pPr>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15">
    <w:name w:val="xl115"/>
    <w:basedOn w:val="Normal"/>
    <w:rsid w:val="0072685B"/>
    <w:pPr>
      <w:pBdr>
        <w:top w:val="single" w:sz="8" w:space="0" w:color="auto"/>
        <w:left w:val="single" w:sz="8" w:space="0" w:color="auto"/>
        <w:bottom w:val="single" w:sz="8" w:space="0" w:color="auto"/>
        <w:right w:val="single" w:sz="8" w:space="0" w:color="auto"/>
      </w:pBdr>
      <w:shd w:val="clear" w:color="000000" w:fill="92D050"/>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16">
    <w:name w:val="xl116"/>
    <w:basedOn w:val="Normal"/>
    <w:rsid w:val="0072685B"/>
    <w:pPr>
      <w:pBdr>
        <w:top w:val="single" w:sz="4" w:space="0" w:color="auto"/>
        <w:left w:val="single" w:sz="4" w:space="0" w:color="auto"/>
        <w:bottom w:val="single" w:sz="4" w:space="0" w:color="auto"/>
      </w:pBdr>
      <w:shd w:val="clear" w:color="000000" w:fill="FFFF00"/>
      <w:spacing w:before="100" w:beforeAutospacing="1" w:after="100" w:afterAutospacing="1"/>
      <w:jc w:val="center"/>
    </w:pPr>
    <w:rPr>
      <w:rFonts w:ascii="Times New Roman" w:eastAsia="Times New Roman" w:hAnsi="Times New Roman" w:cs="Times New Roman"/>
      <w:color w:val="FF0000"/>
      <w:sz w:val="16"/>
      <w:szCs w:val="16"/>
      <w:lang w:val="es-MX" w:eastAsia="es-MX"/>
    </w:rPr>
  </w:style>
  <w:style w:type="paragraph" w:customStyle="1" w:styleId="xl117">
    <w:name w:val="xl117"/>
    <w:basedOn w:val="Normal"/>
    <w:rsid w:val="0072685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8">
    <w:name w:val="xl118"/>
    <w:basedOn w:val="Normal"/>
    <w:rsid w:val="0072685B"/>
    <w:pPr>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19">
    <w:name w:val="xl119"/>
    <w:basedOn w:val="Normal"/>
    <w:rsid w:val="0072685B"/>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0">
    <w:name w:val="xl120"/>
    <w:basedOn w:val="Normal"/>
    <w:rsid w:val="0072685B"/>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21">
    <w:name w:val="xl121"/>
    <w:basedOn w:val="Normal"/>
    <w:rsid w:val="0072685B"/>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2">
    <w:name w:val="xl122"/>
    <w:basedOn w:val="Normal"/>
    <w:rsid w:val="0072685B"/>
    <w:pPr>
      <w:pBdr>
        <w:top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23">
    <w:name w:val="xl123"/>
    <w:basedOn w:val="Normal"/>
    <w:rsid w:val="0072685B"/>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4">
    <w:name w:val="xl124"/>
    <w:basedOn w:val="Normal"/>
    <w:rsid w:val="0072685B"/>
    <w:pPr>
      <w:pBdr>
        <w:top w:val="single" w:sz="4" w:space="0" w:color="auto"/>
        <w:bottom w:val="single" w:sz="4" w:space="0" w:color="auto"/>
      </w:pBdr>
      <w:spacing w:before="100" w:beforeAutospacing="1" w:after="100" w:afterAutospacing="1"/>
      <w:jc w:val="center"/>
    </w:pPr>
    <w:rPr>
      <w:rFonts w:ascii="Arial" w:eastAsia="Times New Roman" w:hAnsi="Arial" w:cs="Arial"/>
      <w:sz w:val="16"/>
      <w:szCs w:val="16"/>
      <w:lang w:val="es-MX" w:eastAsia="es-MX"/>
    </w:rPr>
  </w:style>
  <w:style w:type="paragraph" w:customStyle="1" w:styleId="xl125">
    <w:name w:val="xl125"/>
    <w:basedOn w:val="Normal"/>
    <w:rsid w:val="0072685B"/>
    <w:pPr>
      <w:pBdr>
        <w:top w:val="single" w:sz="4" w:space="0" w:color="000000"/>
        <w:bottom w:val="single" w:sz="4" w:space="0" w:color="000000"/>
      </w:pBdr>
      <w:spacing w:before="100" w:beforeAutospacing="1" w:after="100" w:afterAutospacing="1"/>
      <w:jc w:val="both"/>
      <w:textAlignment w:val="center"/>
    </w:pPr>
    <w:rPr>
      <w:rFonts w:ascii="Times New Roman" w:eastAsia="Times New Roman" w:hAnsi="Times New Roman" w:cs="Times New Roman"/>
      <w:color w:val="000000"/>
      <w:sz w:val="16"/>
      <w:szCs w:val="16"/>
      <w:lang w:val="es-MX" w:eastAsia="es-MX"/>
    </w:rPr>
  </w:style>
  <w:style w:type="paragraph" w:customStyle="1" w:styleId="xl126">
    <w:name w:val="xl126"/>
    <w:basedOn w:val="Normal"/>
    <w:rsid w:val="0072685B"/>
    <w:pPr>
      <w:pBdr>
        <w:top w:val="single" w:sz="4" w:space="0" w:color="000000"/>
        <w:bottom w:val="single" w:sz="4" w:space="0" w:color="000000"/>
      </w:pBdr>
      <w:spacing w:before="100" w:beforeAutospacing="1" w:after="100" w:afterAutospacing="1"/>
    </w:pPr>
    <w:rPr>
      <w:rFonts w:ascii="Times New Roman" w:eastAsia="Times New Roman" w:hAnsi="Times New Roman" w:cs="Times New Roman"/>
      <w:color w:val="000000"/>
      <w:sz w:val="16"/>
      <w:szCs w:val="16"/>
      <w:lang w:val="es-MX" w:eastAsia="es-MX"/>
    </w:rPr>
  </w:style>
  <w:style w:type="paragraph" w:customStyle="1" w:styleId="xl127">
    <w:name w:val="xl127"/>
    <w:basedOn w:val="Normal"/>
    <w:rsid w:val="0072685B"/>
    <w:pPr>
      <w:pBdr>
        <w:top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28">
    <w:name w:val="xl128"/>
    <w:basedOn w:val="Normal"/>
    <w:rsid w:val="0072685B"/>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29">
    <w:name w:val="xl129"/>
    <w:basedOn w:val="Normal"/>
    <w:rsid w:val="0072685B"/>
    <w:pPr>
      <w:pBdr>
        <w:left w:val="single" w:sz="4" w:space="0" w:color="auto"/>
        <w:bottom w:val="single" w:sz="4" w:space="0" w:color="auto"/>
        <w:right w:val="single" w:sz="4" w:space="0" w:color="auto"/>
      </w:pBdr>
      <w:shd w:val="clear" w:color="000000" w:fill="92D050"/>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30">
    <w:name w:val="xl130"/>
    <w:basedOn w:val="Normal"/>
    <w:rsid w:val="0072685B"/>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6"/>
      <w:szCs w:val="16"/>
      <w:lang w:val="es-MX" w:eastAsia="es-MX"/>
    </w:rPr>
  </w:style>
  <w:style w:type="paragraph" w:customStyle="1" w:styleId="xl131">
    <w:name w:val="xl131"/>
    <w:basedOn w:val="Normal"/>
    <w:rsid w:val="0072685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2">
    <w:name w:val="xl132"/>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6"/>
      <w:szCs w:val="16"/>
      <w:lang w:val="es-MX" w:eastAsia="es-MX"/>
    </w:rPr>
  </w:style>
  <w:style w:type="paragraph" w:customStyle="1" w:styleId="xl133">
    <w:name w:val="xl133"/>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16"/>
      <w:szCs w:val="16"/>
      <w:lang w:val="es-MX" w:eastAsia="es-MX"/>
    </w:rPr>
  </w:style>
  <w:style w:type="paragraph" w:customStyle="1" w:styleId="xl134">
    <w:name w:val="xl134"/>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val="es-MX" w:eastAsia="es-MX"/>
    </w:rPr>
  </w:style>
  <w:style w:type="paragraph" w:customStyle="1" w:styleId="xl135">
    <w:name w:val="xl135"/>
    <w:basedOn w:val="Normal"/>
    <w:rsid w:val="007268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16"/>
      <w:szCs w:val="16"/>
      <w:lang w:val="es-MX" w:eastAsia="es-MX"/>
    </w:rPr>
  </w:style>
  <w:style w:type="numbering" w:customStyle="1" w:styleId="Sinlista8">
    <w:name w:val="Sin lista8"/>
    <w:next w:val="Sinlista"/>
    <w:uiPriority w:val="99"/>
    <w:semiHidden/>
    <w:unhideWhenUsed/>
    <w:rsid w:val="0072685B"/>
  </w:style>
  <w:style w:type="character" w:customStyle="1" w:styleId="WW8Num22z2">
    <w:name w:val="WW8Num22z2"/>
    <w:rsid w:val="0072685B"/>
    <w:rPr>
      <w:rFonts w:ascii="Arial" w:eastAsia="Times New Roman" w:hAnsi="Arial" w:cs="Arial"/>
    </w:rPr>
  </w:style>
  <w:style w:type="character" w:customStyle="1" w:styleId="WW8Num27z0">
    <w:name w:val="WW8Num27z0"/>
    <w:rsid w:val="0072685B"/>
    <w:rPr>
      <w:rFonts w:ascii="Symbol" w:hAnsi="Symbol"/>
    </w:rPr>
  </w:style>
  <w:style w:type="character" w:customStyle="1" w:styleId="WW8Num30z0">
    <w:name w:val="WW8Num30z0"/>
    <w:rsid w:val="0072685B"/>
    <w:rPr>
      <w:rFonts w:ascii="Symbol" w:hAnsi="Symbol"/>
    </w:rPr>
  </w:style>
  <w:style w:type="character" w:customStyle="1" w:styleId="WW8Num39z0">
    <w:name w:val="WW8Num39z0"/>
    <w:rsid w:val="0072685B"/>
    <w:rPr>
      <w:rFonts w:ascii="Monotype Sorts" w:hAnsi="Monotype Sorts"/>
    </w:rPr>
  </w:style>
  <w:style w:type="character" w:customStyle="1" w:styleId="WW8Num39z1">
    <w:name w:val="WW8Num39z1"/>
    <w:rsid w:val="0072685B"/>
    <w:rPr>
      <w:rFonts w:ascii="Courier New" w:hAnsi="Courier New"/>
    </w:rPr>
  </w:style>
  <w:style w:type="character" w:customStyle="1" w:styleId="WW8Num39z2">
    <w:name w:val="WW8Num39z2"/>
    <w:rsid w:val="0072685B"/>
    <w:rPr>
      <w:rFonts w:ascii="Wingdings" w:hAnsi="Wingdings"/>
    </w:rPr>
  </w:style>
  <w:style w:type="character" w:customStyle="1" w:styleId="WW8Num39z3">
    <w:name w:val="WW8Num39z3"/>
    <w:rsid w:val="0072685B"/>
    <w:rPr>
      <w:rFonts w:ascii="Symbol" w:hAnsi="Symbol"/>
    </w:rPr>
  </w:style>
  <w:style w:type="character" w:customStyle="1" w:styleId="WW8Num41z0">
    <w:name w:val="WW8Num41z0"/>
    <w:rsid w:val="0072685B"/>
    <w:rPr>
      <w:rFonts w:ascii="Arial" w:eastAsia="Times New Roman" w:hAnsi="Arial" w:cs="Arial"/>
    </w:rPr>
  </w:style>
  <w:style w:type="character" w:customStyle="1" w:styleId="WW8Num41z1">
    <w:name w:val="WW8Num41z1"/>
    <w:rsid w:val="0072685B"/>
    <w:rPr>
      <w:rFonts w:ascii="Courier New" w:hAnsi="Courier New" w:cs="Courier New"/>
    </w:rPr>
  </w:style>
  <w:style w:type="character" w:customStyle="1" w:styleId="WW8Num41z2">
    <w:name w:val="WW8Num41z2"/>
    <w:rsid w:val="0072685B"/>
    <w:rPr>
      <w:rFonts w:ascii="Wingdings" w:hAnsi="Wingdings"/>
    </w:rPr>
  </w:style>
  <w:style w:type="character" w:customStyle="1" w:styleId="WW8Num41z3">
    <w:name w:val="WW8Num41z3"/>
    <w:rsid w:val="0072685B"/>
    <w:rPr>
      <w:rFonts w:ascii="Symbol" w:hAnsi="Symbol"/>
    </w:rPr>
  </w:style>
  <w:style w:type="character" w:customStyle="1" w:styleId="WW8Num43z0">
    <w:name w:val="WW8Num43z0"/>
    <w:rsid w:val="0072685B"/>
    <w:rPr>
      <w:rFonts w:ascii="Symbol" w:hAnsi="Symbol"/>
    </w:rPr>
  </w:style>
  <w:style w:type="character" w:customStyle="1" w:styleId="WW8Num43z1">
    <w:name w:val="WW8Num43z1"/>
    <w:rsid w:val="0072685B"/>
    <w:rPr>
      <w:rFonts w:ascii="Courier New" w:hAnsi="Courier New" w:cs="Courier New"/>
    </w:rPr>
  </w:style>
  <w:style w:type="character" w:customStyle="1" w:styleId="WW8Num43z2">
    <w:name w:val="WW8Num43z2"/>
    <w:rsid w:val="0072685B"/>
    <w:rPr>
      <w:rFonts w:ascii="Wingdings" w:hAnsi="Wingdings"/>
    </w:rPr>
  </w:style>
  <w:style w:type="character" w:customStyle="1" w:styleId="WW8Num44z0">
    <w:name w:val="WW8Num44z0"/>
    <w:rsid w:val="0072685B"/>
    <w:rPr>
      <w:rFonts w:ascii="Monotype Sorts" w:hAnsi="Monotype Sorts"/>
    </w:rPr>
  </w:style>
  <w:style w:type="character" w:customStyle="1" w:styleId="WW8Num44z1">
    <w:name w:val="WW8Num44z1"/>
    <w:rsid w:val="0072685B"/>
    <w:rPr>
      <w:rFonts w:ascii="Courier New" w:hAnsi="Courier New"/>
    </w:rPr>
  </w:style>
  <w:style w:type="character" w:customStyle="1" w:styleId="WW8Num44z2">
    <w:name w:val="WW8Num44z2"/>
    <w:rsid w:val="0072685B"/>
    <w:rPr>
      <w:rFonts w:ascii="Wingdings" w:hAnsi="Wingdings"/>
    </w:rPr>
  </w:style>
  <w:style w:type="character" w:customStyle="1" w:styleId="WW8Num44z3">
    <w:name w:val="WW8Num44z3"/>
    <w:rsid w:val="0072685B"/>
    <w:rPr>
      <w:rFonts w:ascii="Symbol" w:hAnsi="Symbol"/>
    </w:rPr>
  </w:style>
  <w:style w:type="character" w:customStyle="1" w:styleId="WW8Num45z2">
    <w:name w:val="WW8Num45z2"/>
    <w:rsid w:val="0072685B"/>
    <w:rPr>
      <w:rFonts w:ascii="Arial" w:eastAsia="Times New Roman" w:hAnsi="Arial" w:cs="Arial"/>
    </w:rPr>
  </w:style>
  <w:style w:type="character" w:customStyle="1" w:styleId="WW8Num46z1">
    <w:name w:val="WW8Num46z1"/>
    <w:rsid w:val="0072685B"/>
    <w:rPr>
      <w:rFonts w:ascii="Courier New" w:hAnsi="Courier New" w:cs="Courier New"/>
    </w:rPr>
  </w:style>
  <w:style w:type="character" w:customStyle="1" w:styleId="WW8Num46z2">
    <w:name w:val="WW8Num46z2"/>
    <w:rsid w:val="0072685B"/>
    <w:rPr>
      <w:rFonts w:ascii="Wingdings" w:hAnsi="Wingdings"/>
    </w:rPr>
  </w:style>
  <w:style w:type="character" w:customStyle="1" w:styleId="WW8Num47z0">
    <w:name w:val="WW8Num47z0"/>
    <w:rsid w:val="0072685B"/>
    <w:rPr>
      <w:b/>
    </w:rPr>
  </w:style>
  <w:style w:type="character" w:customStyle="1" w:styleId="WW8Num52z0">
    <w:name w:val="WW8Num52z0"/>
    <w:rsid w:val="0072685B"/>
    <w:rPr>
      <w:rFonts w:ascii="Monotype Sorts" w:hAnsi="Monotype Sorts"/>
    </w:rPr>
  </w:style>
  <w:style w:type="character" w:customStyle="1" w:styleId="WW8Num52z1">
    <w:name w:val="WW8Num52z1"/>
    <w:rsid w:val="0072685B"/>
    <w:rPr>
      <w:rFonts w:ascii="Courier New" w:hAnsi="Courier New"/>
    </w:rPr>
  </w:style>
  <w:style w:type="character" w:customStyle="1" w:styleId="WW8Num52z2">
    <w:name w:val="WW8Num52z2"/>
    <w:rsid w:val="0072685B"/>
    <w:rPr>
      <w:rFonts w:ascii="Wingdings" w:hAnsi="Wingdings"/>
    </w:rPr>
  </w:style>
  <w:style w:type="character" w:customStyle="1" w:styleId="WW8Num52z3">
    <w:name w:val="WW8Num52z3"/>
    <w:rsid w:val="0072685B"/>
    <w:rPr>
      <w:rFonts w:ascii="Symbol" w:hAnsi="Symbol"/>
    </w:rPr>
  </w:style>
  <w:style w:type="paragraph" w:customStyle="1" w:styleId="Encabezado5">
    <w:name w:val="Encabezado5"/>
    <w:basedOn w:val="Normal"/>
    <w:next w:val="Textoindependiente"/>
    <w:rsid w:val="0072685B"/>
    <w:pPr>
      <w:keepNext/>
      <w:suppressAutoHyphens/>
      <w:spacing w:before="240" w:after="120"/>
    </w:pPr>
    <w:rPr>
      <w:rFonts w:ascii="Arial" w:eastAsia="MS Mincho" w:hAnsi="Arial" w:cs="Tahoma"/>
      <w:sz w:val="28"/>
      <w:szCs w:val="28"/>
      <w:lang w:val="es-ES" w:eastAsia="ar-SA"/>
    </w:rPr>
  </w:style>
  <w:style w:type="paragraph" w:customStyle="1" w:styleId="Textodeglobo21">
    <w:name w:val="Texto de globo21"/>
    <w:basedOn w:val="Normal"/>
    <w:rsid w:val="0072685B"/>
    <w:pPr>
      <w:suppressAutoHyphens/>
    </w:pPr>
    <w:rPr>
      <w:rFonts w:ascii="Tahoma" w:eastAsia="Times New Roman" w:hAnsi="Tahoma" w:cs="Tahoma"/>
      <w:sz w:val="16"/>
      <w:szCs w:val="20"/>
      <w:lang w:val="es-ES" w:eastAsia="ar-SA"/>
    </w:rPr>
  </w:style>
  <w:style w:type="paragraph" w:customStyle="1" w:styleId="Lista22">
    <w:name w:val="Lista 22"/>
    <w:basedOn w:val="Normal"/>
    <w:rsid w:val="0072685B"/>
    <w:pPr>
      <w:suppressAutoHyphens/>
      <w:ind w:left="566" w:hanging="283"/>
    </w:pPr>
    <w:rPr>
      <w:rFonts w:ascii="Times New Roman" w:eastAsia="Times New Roman" w:hAnsi="Times New Roman" w:cs="Times New Roman"/>
      <w:szCs w:val="20"/>
      <w:lang w:val="es-ES" w:eastAsia="ar-SA"/>
    </w:rPr>
  </w:style>
  <w:style w:type="table" w:customStyle="1" w:styleId="Tablaconcuadrcula8">
    <w:name w:val="Tabla con cuadrícula8"/>
    <w:basedOn w:val="Tablanormal"/>
    <w:next w:val="Tablaconcuadrcula"/>
    <w:uiPriority w:val="59"/>
    <w:rsid w:val="0072685B"/>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inespaciadoCar">
    <w:name w:val="Sin espaciado Car"/>
    <w:link w:val="Sinespaciado"/>
    <w:uiPriority w:val="1"/>
    <w:rsid w:val="0072685B"/>
    <w:rPr>
      <w:rFonts w:ascii="Times New Roman" w:eastAsia="Times New Roman" w:hAnsi="Times New Roman" w:cs="Times New Roman"/>
      <w:sz w:val="24"/>
      <w:szCs w:val="20"/>
      <w:lang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72685B"/>
    <w:rPr>
      <w:sz w:val="24"/>
      <w:szCs w:val="24"/>
      <w:lang w:eastAsia="es-ES"/>
    </w:rPr>
  </w:style>
  <w:style w:type="character" w:customStyle="1" w:styleId="TextoindependienteCar1">
    <w:name w:val="Texto independiente Car1"/>
    <w:aliases w:val="Body Text Char Car1,TITULO SECCION Car1"/>
    <w:semiHidden/>
    <w:rsid w:val="0072685B"/>
    <w:rPr>
      <w:sz w:val="24"/>
      <w:szCs w:val="24"/>
      <w:lang w:eastAsia="es-ES"/>
    </w:rPr>
  </w:style>
  <w:style w:type="character" w:customStyle="1" w:styleId="TextonotapieCar1">
    <w:name w:val="Texto nota pie Car1"/>
    <w:uiPriority w:val="99"/>
    <w:semiHidden/>
    <w:rsid w:val="0072685B"/>
    <w:rPr>
      <w:rFonts w:ascii="Times New Roman" w:eastAsia="Times New Roman" w:hAnsi="Times New Roman" w:cs="Times New Roman" w:hint="default"/>
      <w:sz w:val="20"/>
      <w:szCs w:val="20"/>
      <w:lang w:eastAsia="es-ES"/>
    </w:rPr>
  </w:style>
  <w:style w:type="character" w:customStyle="1" w:styleId="markedcontent">
    <w:name w:val="markedcontent"/>
    <w:rsid w:val="0072685B"/>
  </w:style>
  <w:style w:type="character" w:customStyle="1" w:styleId="highlight">
    <w:name w:val="highlight"/>
    <w:rsid w:val="0072685B"/>
  </w:style>
  <w:style w:type="character" w:customStyle="1" w:styleId="text-danger">
    <w:name w:val="text-danger"/>
    <w:rsid w:val="0072685B"/>
  </w:style>
  <w:style w:type="paragraph" w:customStyle="1" w:styleId="83C42490F30E4671AB51ADAB178B8952">
    <w:name w:val="83C42490F30E4671AB51ADAB178B8952"/>
    <w:rsid w:val="0072685B"/>
    <w:rPr>
      <w:rFonts w:ascii="Calibri" w:eastAsia="Times New Roman" w:hAnsi="Calibri" w:cs="Times New Roman"/>
      <w:lang w:val="en-US"/>
    </w:rPr>
  </w:style>
  <w:style w:type="character" w:styleId="Ttulodellibro">
    <w:name w:val="Book Title"/>
    <w:uiPriority w:val="33"/>
    <w:qFormat/>
    <w:rsid w:val="0072685B"/>
    <w:rPr>
      <w:b/>
      <w:bCs/>
      <w:smallCaps/>
      <w:spacing w:val="5"/>
    </w:rPr>
  </w:style>
  <w:style w:type="paragraph" w:customStyle="1" w:styleId="msonormal0">
    <w:name w:val="msonormal"/>
    <w:basedOn w:val="Normal"/>
    <w:rsid w:val="0072685B"/>
    <w:pPr>
      <w:spacing w:before="100" w:beforeAutospacing="1" w:after="100" w:afterAutospacing="1"/>
    </w:pPr>
    <w:rPr>
      <w:rFonts w:ascii="Times New Roman" w:eastAsia="Times New Roman" w:hAnsi="Times New Roman" w:cs="Times New Roman"/>
      <w:lang w:val="es-MX" w:eastAsia="es-MX"/>
    </w:rPr>
  </w:style>
  <w:style w:type="paragraph" w:customStyle="1" w:styleId="font7">
    <w:name w:val="font7"/>
    <w:basedOn w:val="Normal"/>
    <w:rsid w:val="0072685B"/>
    <w:pPr>
      <w:spacing w:before="100" w:beforeAutospacing="1" w:after="100" w:afterAutospacing="1"/>
    </w:pPr>
    <w:rPr>
      <w:rFonts w:ascii="Calibri" w:eastAsia="Times New Roman" w:hAnsi="Calibri" w:cs="Calibri"/>
      <w:b/>
      <w:bCs/>
      <w:color w:val="000000"/>
      <w:sz w:val="18"/>
      <w:szCs w:val="18"/>
      <w:lang w:val="es-MX" w:eastAsia="es-MX"/>
    </w:rPr>
  </w:style>
  <w:style w:type="paragraph" w:customStyle="1" w:styleId="font8">
    <w:name w:val="font8"/>
    <w:basedOn w:val="Normal"/>
    <w:rsid w:val="0072685B"/>
    <w:pPr>
      <w:spacing w:before="100" w:beforeAutospacing="1" w:after="100" w:afterAutospacing="1"/>
    </w:pPr>
    <w:rPr>
      <w:rFonts w:ascii="Calibri" w:eastAsia="Times New Roman" w:hAnsi="Calibri" w:cs="Calibri"/>
      <w:color w:val="000000"/>
      <w:sz w:val="18"/>
      <w:szCs w:val="18"/>
      <w:lang w:val="es-MX" w:eastAsia="es-MX"/>
    </w:rPr>
  </w:style>
  <w:style w:type="paragraph" w:customStyle="1" w:styleId="font9">
    <w:name w:val="font9"/>
    <w:basedOn w:val="Normal"/>
    <w:rsid w:val="0072685B"/>
    <w:pPr>
      <w:spacing w:before="100" w:beforeAutospacing="1" w:after="100" w:afterAutospacing="1"/>
    </w:pPr>
    <w:rPr>
      <w:rFonts w:ascii="Calibri" w:eastAsia="Times New Roman" w:hAnsi="Calibri" w:cs="Calibri"/>
      <w:color w:val="000000"/>
      <w:sz w:val="18"/>
      <w:szCs w:val="18"/>
      <w:u w:val="single"/>
      <w:lang w:val="es-MX" w:eastAsia="es-MX"/>
    </w:rPr>
  </w:style>
  <w:style w:type="paragraph" w:customStyle="1" w:styleId="font10">
    <w:name w:val="font10"/>
    <w:basedOn w:val="Normal"/>
    <w:rsid w:val="0072685B"/>
    <w:pPr>
      <w:spacing w:before="100" w:beforeAutospacing="1" w:after="100" w:afterAutospacing="1"/>
    </w:pPr>
    <w:rPr>
      <w:rFonts w:ascii="Calibri" w:eastAsia="Times New Roman" w:hAnsi="Calibri" w:cs="Calibri"/>
      <w:color w:val="000000"/>
      <w:sz w:val="18"/>
      <w:szCs w:val="18"/>
      <w:u w:val="single"/>
      <w:lang w:val="es-MX" w:eastAsia="es-MX"/>
    </w:rPr>
  </w:style>
  <w:style w:type="paragraph" w:customStyle="1" w:styleId="font11">
    <w:name w:val="font11"/>
    <w:basedOn w:val="Normal"/>
    <w:rsid w:val="0072685B"/>
    <w:pPr>
      <w:spacing w:before="100" w:beforeAutospacing="1" w:after="100" w:afterAutospacing="1"/>
    </w:pPr>
    <w:rPr>
      <w:rFonts w:ascii="Calibri" w:eastAsia="Times New Roman" w:hAnsi="Calibri" w:cs="Calibri"/>
      <w:sz w:val="16"/>
      <w:szCs w:val="16"/>
      <w:lang w:val="es-MX" w:eastAsia="es-MX"/>
    </w:rPr>
  </w:style>
  <w:style w:type="paragraph" w:customStyle="1" w:styleId="font12">
    <w:name w:val="font12"/>
    <w:basedOn w:val="Normal"/>
    <w:rsid w:val="0072685B"/>
    <w:pPr>
      <w:spacing w:before="100" w:beforeAutospacing="1" w:after="100" w:afterAutospacing="1"/>
    </w:pPr>
    <w:rPr>
      <w:rFonts w:ascii="Calibri" w:eastAsia="Times New Roman" w:hAnsi="Calibri" w:cs="Calibri"/>
      <w:color w:val="000000"/>
      <w:sz w:val="16"/>
      <w:szCs w:val="16"/>
      <w:u w:val="single"/>
      <w:lang w:val="es-MX" w:eastAsia="es-MX"/>
    </w:rPr>
  </w:style>
  <w:style w:type="paragraph" w:customStyle="1" w:styleId="xl136">
    <w:name w:val="xl136"/>
    <w:basedOn w:val="Normal"/>
    <w:rsid w:val="0072685B"/>
    <w:pPr>
      <w:pBdr>
        <w:top w:val="single" w:sz="8" w:space="0" w:color="auto"/>
        <w:left w:val="single" w:sz="8" w:space="0" w:color="auto"/>
        <w:bottom w:val="single" w:sz="4"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7">
    <w:name w:val="xl137"/>
    <w:basedOn w:val="Normal"/>
    <w:rsid w:val="0072685B"/>
    <w:pPr>
      <w:pBdr>
        <w:top w:val="single" w:sz="8" w:space="0" w:color="auto"/>
        <w:bottom w:val="single" w:sz="4" w:space="0" w:color="auto"/>
        <w:right w:val="single" w:sz="8"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8">
    <w:name w:val="xl138"/>
    <w:basedOn w:val="Normal"/>
    <w:rsid w:val="0072685B"/>
    <w:pPr>
      <w:pBdr>
        <w:top w:val="single" w:sz="8" w:space="0" w:color="auto"/>
        <w:bottom w:val="single" w:sz="4"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39">
    <w:name w:val="xl139"/>
    <w:basedOn w:val="Normal"/>
    <w:rsid w:val="0072685B"/>
    <w:pPr>
      <w:pBdr>
        <w:top w:val="single" w:sz="8" w:space="0" w:color="auto"/>
        <w:left w:val="single" w:sz="8" w:space="0" w:color="auto"/>
        <w:right w:val="single" w:sz="8" w:space="0" w:color="auto"/>
      </w:pBdr>
      <w:shd w:val="clear" w:color="000000" w:fill="C0C0C0"/>
      <w:spacing w:before="100" w:beforeAutospacing="1" w:after="100" w:afterAutospacing="1"/>
      <w:jc w:val="center"/>
    </w:pPr>
    <w:rPr>
      <w:rFonts w:ascii="Times New Roman" w:eastAsia="Times New Roman" w:hAnsi="Times New Roman" w:cs="Times New Roman"/>
      <w:b/>
      <w:bCs/>
      <w:sz w:val="16"/>
      <w:szCs w:val="16"/>
      <w:lang w:val="es-MX" w:eastAsia="es-MX"/>
    </w:rPr>
  </w:style>
  <w:style w:type="paragraph" w:customStyle="1" w:styleId="xl140">
    <w:name w:val="xl140"/>
    <w:basedOn w:val="Normal"/>
    <w:rsid w:val="0072685B"/>
    <w:pPr>
      <w:pBdr>
        <w:top w:val="single" w:sz="8" w:space="0" w:color="auto"/>
        <w:left w:val="single" w:sz="8" w:space="0" w:color="auto"/>
        <w:right w:val="single" w:sz="8" w:space="0" w:color="auto"/>
      </w:pBdr>
      <w:shd w:val="clear" w:color="000000" w:fill="C0C0C0"/>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41">
    <w:name w:val="xl141"/>
    <w:basedOn w:val="Normal"/>
    <w:rsid w:val="0072685B"/>
    <w:pPr>
      <w:pBdr>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imes New Roman" w:eastAsia="Times New Roman" w:hAnsi="Times New Roman" w:cs="Times New Roman"/>
      <w:b/>
      <w:bCs/>
      <w:sz w:val="16"/>
      <w:szCs w:val="16"/>
      <w:lang w:val="es-MX" w:eastAsia="es-MX"/>
    </w:rPr>
  </w:style>
  <w:style w:type="paragraph" w:customStyle="1" w:styleId="xl142">
    <w:name w:val="xl142"/>
    <w:basedOn w:val="Normal"/>
    <w:rsid w:val="0072685B"/>
    <w:pPr>
      <w:spacing w:before="100" w:beforeAutospacing="1" w:after="100" w:afterAutospacing="1"/>
      <w:textAlignment w:val="center"/>
    </w:pPr>
    <w:rPr>
      <w:rFonts w:ascii="Times New Roman" w:eastAsia="Times New Roman" w:hAnsi="Times New Roman" w:cs="Times New Roman"/>
      <w:b/>
      <w:bCs/>
      <w:color w:val="000000"/>
      <w:sz w:val="16"/>
      <w:szCs w:val="16"/>
      <w:lang w:val="es-MX" w:eastAsia="es-MX"/>
    </w:rPr>
  </w:style>
  <w:style w:type="paragraph" w:customStyle="1" w:styleId="Textodeglobo3">
    <w:name w:val="Texto de globo3"/>
    <w:basedOn w:val="Normal"/>
    <w:rsid w:val="00A4254C"/>
    <w:pPr>
      <w:suppressAutoHyphens/>
    </w:pPr>
    <w:rPr>
      <w:rFonts w:ascii="Tahoma" w:eastAsia="Times New Roman" w:hAnsi="Tahoma" w:cs="Tahoma"/>
      <w:sz w:val="16"/>
      <w:szCs w:val="20"/>
      <w:lang w:val="es-ES" w:eastAsia="ar-SA"/>
    </w:rPr>
  </w:style>
  <w:style w:type="paragraph" w:customStyle="1" w:styleId="Sangra2detindependiente7">
    <w:name w:val="Sangría 2 de t. independiente7"/>
    <w:basedOn w:val="Normal"/>
    <w:rsid w:val="00A4254C"/>
    <w:pPr>
      <w:suppressAutoHyphens/>
      <w:overflowPunct w:val="0"/>
      <w:autoSpaceDE w:val="0"/>
      <w:spacing w:before="100"/>
      <w:ind w:left="1985"/>
      <w:jc w:val="both"/>
      <w:textAlignment w:val="baseline"/>
    </w:pPr>
    <w:rPr>
      <w:rFonts w:ascii="Arial" w:eastAsia="Times New Roman" w:hAnsi="Arial" w:cs="Times New Roman"/>
      <w:sz w:val="22"/>
      <w:szCs w:val="20"/>
      <w:lang w:val="es-ES" w:eastAsia="ar-SA"/>
    </w:rPr>
  </w:style>
  <w:style w:type="paragraph" w:customStyle="1" w:styleId="Textoindependiente26">
    <w:name w:val="Texto independiente 26"/>
    <w:basedOn w:val="Normal"/>
    <w:rsid w:val="00A4254C"/>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36">
    <w:name w:val="Texto independiente 36"/>
    <w:basedOn w:val="Normal"/>
    <w:rsid w:val="00A4254C"/>
    <w:pPr>
      <w:suppressAutoHyphens/>
      <w:overflowPunct w:val="0"/>
      <w:autoSpaceDE w:val="0"/>
      <w:jc w:val="both"/>
      <w:textAlignment w:val="baseline"/>
    </w:pPr>
    <w:rPr>
      <w:rFonts w:ascii="Times New Roman" w:eastAsia="Times New Roman" w:hAnsi="Times New Roman" w:cs="Times New Roman"/>
      <w:szCs w:val="20"/>
      <w:lang w:val="es-ES" w:eastAsia="ar-SA"/>
    </w:rPr>
  </w:style>
  <w:style w:type="paragraph" w:customStyle="1" w:styleId="Car5">
    <w:name w:val="Car5"/>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3">
    <w:name w:val="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3">
    <w:name w:val="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3">
    <w:name w:val="Char Char Car Car Char Char Car Car Char Char Car Car Char Ch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3">
    <w:name w:val="Car 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3">
    <w:name w:val="Car Car Car Car Car Car1 Car Car Car Car Car Car Car Car Car Car Car Car Car3"/>
    <w:basedOn w:val="Normal"/>
    <w:rsid w:val="00A4254C"/>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4">
    <w:name w:val="Texto sin formato4"/>
    <w:basedOn w:val="Normal"/>
    <w:rsid w:val="00A4254C"/>
    <w:pPr>
      <w:widowControl w:val="0"/>
    </w:pPr>
    <w:rPr>
      <w:rFonts w:ascii="Courier New" w:eastAsia="Times New Roman" w:hAnsi="Courier New" w:cs="Times New Roman"/>
      <w:sz w:val="20"/>
      <w:szCs w:val="20"/>
      <w:lang w:val="es-MX" w:eastAsia="ar-SA"/>
    </w:rPr>
  </w:style>
  <w:style w:type="paragraph" w:customStyle="1" w:styleId="Prrafodelista3">
    <w:name w:val="Párrafo de lista3"/>
    <w:basedOn w:val="Normal"/>
    <w:rsid w:val="00A4254C"/>
    <w:pPr>
      <w:suppressAutoHyphens/>
      <w:ind w:left="720"/>
      <w:contextualSpacing/>
    </w:pPr>
    <w:rPr>
      <w:rFonts w:ascii="Times New Roman" w:eastAsia="Times New Roman" w:hAnsi="Times New Roman" w:cs="Times New Roman"/>
      <w:lang w:val="es-MX" w:eastAsia="ar-SA"/>
    </w:rPr>
  </w:style>
  <w:style w:type="paragraph" w:customStyle="1" w:styleId="Sinespaciado2">
    <w:name w:val="Sin espaciado2"/>
    <w:rsid w:val="00A4254C"/>
    <w:pPr>
      <w:spacing w:after="0" w:line="240" w:lineRule="auto"/>
    </w:pPr>
    <w:rPr>
      <w:rFonts w:ascii="Calibri" w:eastAsia="Times New Roman" w:hAnsi="Calibri" w:cs="Times New Roman"/>
    </w:rPr>
  </w:style>
  <w:style w:type="character" w:customStyle="1" w:styleId="NormalWebCar13">
    <w:name w:val="Normal (Web) Car13"/>
    <w:aliases w:val="Car Car Car Car12,Car Car Car Car Car Car Car Car12,Normal (Web)1 Car12,annotation text Car12,Car1 Ca Car11,Car1 Car Car Car Car12,Car Car Car Car Car Ca Car Car11,Car Car Car Car Car Car11,Car Car Car12,Car Car12,Car1 Car Car11"/>
    <w:link w:val="wordsection1"/>
    <w:uiPriority w:val="99"/>
    <w:locked/>
    <w:rsid w:val="00700227"/>
    <w:rPr>
      <w:rFonts w:ascii="Times New Roman" w:eastAsia="Calibri" w:hAnsi="Times New Roman" w:cs="Times New Roman"/>
      <w:sz w:val="24"/>
      <w:szCs w:val="24"/>
      <w:lang w:eastAsia="es-MX"/>
    </w:rPr>
  </w:style>
  <w:style w:type="character" w:customStyle="1" w:styleId="NormalWebCar">
    <w:name w:val="Normal (Web) Car"/>
    <w:link w:val="NormalWeb"/>
    <w:uiPriority w:val="99"/>
    <w:locked/>
    <w:rsid w:val="00702629"/>
    <w:rPr>
      <w:rFonts w:ascii="Times New Roman" w:eastAsia="Times New Roman" w:hAnsi="Times New Roman" w:cs="Times New Roman"/>
      <w:sz w:val="24"/>
      <w:szCs w:val="24"/>
      <w:lang w:eastAsia="es-MX"/>
    </w:rPr>
  </w:style>
  <w:style w:type="numbering" w:customStyle="1" w:styleId="11156">
    <w:name w:val="1.1.156"/>
    <w:rsid w:val="00E26F70"/>
    <w:pPr>
      <w:numPr>
        <w:numId w:val="34"/>
      </w:numPr>
    </w:pPr>
  </w:style>
  <w:style w:type="table" w:customStyle="1" w:styleId="Tabladecuadrcula1clara-nfasis31">
    <w:name w:val="Tabla de cuadrícula 1 clara - Énfasis 31"/>
    <w:basedOn w:val="Tablanormal"/>
    <w:uiPriority w:val="46"/>
    <w:rsid w:val="00E13650"/>
    <w:pPr>
      <w:spacing w:after="0" w:line="240" w:lineRule="auto"/>
    </w:p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91695">
      <w:bodyDiv w:val="1"/>
      <w:marLeft w:val="0"/>
      <w:marRight w:val="0"/>
      <w:marTop w:val="0"/>
      <w:marBottom w:val="0"/>
      <w:divBdr>
        <w:top w:val="none" w:sz="0" w:space="0" w:color="auto"/>
        <w:left w:val="none" w:sz="0" w:space="0" w:color="auto"/>
        <w:bottom w:val="none" w:sz="0" w:space="0" w:color="auto"/>
        <w:right w:val="none" w:sz="0" w:space="0" w:color="auto"/>
      </w:divBdr>
    </w:div>
    <w:div w:id="552154560">
      <w:bodyDiv w:val="1"/>
      <w:marLeft w:val="0"/>
      <w:marRight w:val="0"/>
      <w:marTop w:val="0"/>
      <w:marBottom w:val="0"/>
      <w:divBdr>
        <w:top w:val="none" w:sz="0" w:space="0" w:color="auto"/>
        <w:left w:val="none" w:sz="0" w:space="0" w:color="auto"/>
        <w:bottom w:val="none" w:sz="0" w:space="0" w:color="auto"/>
        <w:right w:val="none" w:sz="0" w:space="0" w:color="auto"/>
      </w:divBdr>
    </w:div>
    <w:div w:id="853224164">
      <w:bodyDiv w:val="1"/>
      <w:marLeft w:val="0"/>
      <w:marRight w:val="0"/>
      <w:marTop w:val="0"/>
      <w:marBottom w:val="0"/>
      <w:divBdr>
        <w:top w:val="none" w:sz="0" w:space="0" w:color="auto"/>
        <w:left w:val="none" w:sz="0" w:space="0" w:color="auto"/>
        <w:bottom w:val="none" w:sz="0" w:space="0" w:color="auto"/>
        <w:right w:val="none" w:sz="0" w:space="0" w:color="auto"/>
      </w:divBdr>
    </w:div>
    <w:div w:id="895360018">
      <w:bodyDiv w:val="1"/>
      <w:marLeft w:val="0"/>
      <w:marRight w:val="0"/>
      <w:marTop w:val="0"/>
      <w:marBottom w:val="0"/>
      <w:divBdr>
        <w:top w:val="none" w:sz="0" w:space="0" w:color="auto"/>
        <w:left w:val="none" w:sz="0" w:space="0" w:color="auto"/>
        <w:bottom w:val="none" w:sz="0" w:space="0" w:color="auto"/>
        <w:right w:val="none" w:sz="0" w:space="0" w:color="auto"/>
      </w:divBdr>
    </w:div>
    <w:div w:id="1159610370">
      <w:bodyDiv w:val="1"/>
      <w:marLeft w:val="0"/>
      <w:marRight w:val="0"/>
      <w:marTop w:val="0"/>
      <w:marBottom w:val="0"/>
      <w:divBdr>
        <w:top w:val="none" w:sz="0" w:space="0" w:color="auto"/>
        <w:left w:val="none" w:sz="0" w:space="0" w:color="auto"/>
        <w:bottom w:val="none" w:sz="0" w:space="0" w:color="auto"/>
        <w:right w:val="none" w:sz="0" w:space="0" w:color="auto"/>
      </w:divBdr>
    </w:div>
    <w:div w:id="1325011391">
      <w:bodyDiv w:val="1"/>
      <w:marLeft w:val="0"/>
      <w:marRight w:val="0"/>
      <w:marTop w:val="0"/>
      <w:marBottom w:val="0"/>
      <w:divBdr>
        <w:top w:val="none" w:sz="0" w:space="0" w:color="auto"/>
        <w:left w:val="none" w:sz="0" w:space="0" w:color="auto"/>
        <w:bottom w:val="none" w:sz="0" w:space="0" w:color="auto"/>
        <w:right w:val="none" w:sz="0" w:space="0" w:color="auto"/>
      </w:divBdr>
    </w:div>
    <w:div w:id="1433404576">
      <w:bodyDiv w:val="1"/>
      <w:marLeft w:val="0"/>
      <w:marRight w:val="0"/>
      <w:marTop w:val="0"/>
      <w:marBottom w:val="0"/>
      <w:divBdr>
        <w:top w:val="none" w:sz="0" w:space="0" w:color="auto"/>
        <w:left w:val="none" w:sz="0" w:space="0" w:color="auto"/>
        <w:bottom w:val="none" w:sz="0" w:space="0" w:color="auto"/>
        <w:right w:val="none" w:sz="0" w:space="0" w:color="auto"/>
      </w:divBdr>
    </w:div>
    <w:div w:id="1469087371">
      <w:bodyDiv w:val="1"/>
      <w:marLeft w:val="0"/>
      <w:marRight w:val="0"/>
      <w:marTop w:val="0"/>
      <w:marBottom w:val="0"/>
      <w:divBdr>
        <w:top w:val="none" w:sz="0" w:space="0" w:color="auto"/>
        <w:left w:val="none" w:sz="0" w:space="0" w:color="auto"/>
        <w:bottom w:val="none" w:sz="0" w:space="0" w:color="auto"/>
        <w:right w:val="none" w:sz="0" w:space="0" w:color="auto"/>
      </w:divBdr>
    </w:div>
    <w:div w:id="1503548775">
      <w:bodyDiv w:val="1"/>
      <w:marLeft w:val="0"/>
      <w:marRight w:val="0"/>
      <w:marTop w:val="0"/>
      <w:marBottom w:val="0"/>
      <w:divBdr>
        <w:top w:val="none" w:sz="0" w:space="0" w:color="auto"/>
        <w:left w:val="none" w:sz="0" w:space="0" w:color="auto"/>
        <w:bottom w:val="none" w:sz="0" w:space="0" w:color="auto"/>
        <w:right w:val="none" w:sz="0" w:space="0" w:color="auto"/>
      </w:divBdr>
    </w:div>
    <w:div w:id="1581869349">
      <w:bodyDiv w:val="1"/>
      <w:marLeft w:val="0"/>
      <w:marRight w:val="0"/>
      <w:marTop w:val="0"/>
      <w:marBottom w:val="0"/>
      <w:divBdr>
        <w:top w:val="none" w:sz="0" w:space="0" w:color="auto"/>
        <w:left w:val="none" w:sz="0" w:space="0" w:color="auto"/>
        <w:bottom w:val="none" w:sz="0" w:space="0" w:color="auto"/>
        <w:right w:val="none" w:sz="0" w:space="0" w:color="auto"/>
      </w:divBdr>
    </w:div>
    <w:div w:id="1696737204">
      <w:bodyDiv w:val="1"/>
      <w:marLeft w:val="0"/>
      <w:marRight w:val="0"/>
      <w:marTop w:val="0"/>
      <w:marBottom w:val="0"/>
      <w:divBdr>
        <w:top w:val="none" w:sz="0" w:space="0" w:color="auto"/>
        <w:left w:val="none" w:sz="0" w:space="0" w:color="auto"/>
        <w:bottom w:val="none" w:sz="0" w:space="0" w:color="auto"/>
        <w:right w:val="none" w:sz="0" w:space="0" w:color="auto"/>
      </w:divBdr>
    </w:div>
    <w:div w:id="1772235786">
      <w:bodyDiv w:val="1"/>
      <w:marLeft w:val="0"/>
      <w:marRight w:val="0"/>
      <w:marTop w:val="0"/>
      <w:marBottom w:val="0"/>
      <w:divBdr>
        <w:top w:val="none" w:sz="0" w:space="0" w:color="auto"/>
        <w:left w:val="none" w:sz="0" w:space="0" w:color="auto"/>
        <w:bottom w:val="none" w:sz="0" w:space="0" w:color="auto"/>
        <w:right w:val="none" w:sz="0" w:space="0" w:color="auto"/>
      </w:divBdr>
    </w:div>
    <w:div w:id="1843008003">
      <w:bodyDiv w:val="1"/>
      <w:marLeft w:val="0"/>
      <w:marRight w:val="0"/>
      <w:marTop w:val="0"/>
      <w:marBottom w:val="0"/>
      <w:divBdr>
        <w:top w:val="none" w:sz="0" w:space="0" w:color="auto"/>
        <w:left w:val="none" w:sz="0" w:space="0" w:color="auto"/>
        <w:bottom w:val="none" w:sz="0" w:space="0" w:color="auto"/>
        <w:right w:val="none" w:sz="0" w:space="0" w:color="auto"/>
      </w:divBdr>
    </w:div>
    <w:div w:id="1915240530">
      <w:bodyDiv w:val="1"/>
      <w:marLeft w:val="0"/>
      <w:marRight w:val="0"/>
      <w:marTop w:val="0"/>
      <w:marBottom w:val="0"/>
      <w:divBdr>
        <w:top w:val="none" w:sz="0" w:space="0" w:color="auto"/>
        <w:left w:val="none" w:sz="0" w:space="0" w:color="auto"/>
        <w:bottom w:val="none" w:sz="0" w:space="0" w:color="auto"/>
        <w:right w:val="none" w:sz="0" w:space="0" w:color="auto"/>
      </w:divBdr>
    </w:div>
    <w:div w:id="1942177302">
      <w:bodyDiv w:val="1"/>
      <w:marLeft w:val="0"/>
      <w:marRight w:val="0"/>
      <w:marTop w:val="0"/>
      <w:marBottom w:val="0"/>
      <w:divBdr>
        <w:top w:val="none" w:sz="0" w:space="0" w:color="auto"/>
        <w:left w:val="none" w:sz="0" w:space="0" w:color="auto"/>
        <w:bottom w:val="none" w:sz="0" w:space="0" w:color="auto"/>
        <w:right w:val="none" w:sz="0" w:space="0" w:color="auto"/>
      </w:divBdr>
    </w:div>
    <w:div w:id="1956399715">
      <w:bodyDiv w:val="1"/>
      <w:marLeft w:val="0"/>
      <w:marRight w:val="0"/>
      <w:marTop w:val="0"/>
      <w:marBottom w:val="0"/>
      <w:divBdr>
        <w:top w:val="none" w:sz="0" w:space="0" w:color="auto"/>
        <w:left w:val="none" w:sz="0" w:space="0" w:color="auto"/>
        <w:bottom w:val="none" w:sz="0" w:space="0" w:color="auto"/>
        <w:right w:val="none" w:sz="0" w:space="0" w:color="auto"/>
      </w:divBdr>
    </w:div>
    <w:div w:id="2061319395">
      <w:bodyDiv w:val="1"/>
      <w:marLeft w:val="0"/>
      <w:marRight w:val="0"/>
      <w:marTop w:val="0"/>
      <w:marBottom w:val="0"/>
      <w:divBdr>
        <w:top w:val="none" w:sz="0" w:space="0" w:color="auto"/>
        <w:left w:val="none" w:sz="0" w:space="0" w:color="auto"/>
        <w:bottom w:val="none" w:sz="0" w:space="0" w:color="auto"/>
        <w:right w:val="none" w:sz="0" w:space="0" w:color="auto"/>
      </w:divBdr>
    </w:div>
    <w:div w:id="207650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mss.gob.mx/buzonimss" TargetMode="External"/><Relationship Id="rId18" Type="http://schemas.openxmlformats.org/officeDocument/2006/relationships/hyperlink" Target="http://www.imss.gob.mx/buzonimss" TargetMode="External"/><Relationship Id="rId26" Type="http://schemas.openxmlformats.org/officeDocument/2006/relationships/hyperlink" Target="https://comprasmx.buengobierno.gob.mx/" TargetMode="External"/><Relationship Id="rId3" Type="http://schemas.openxmlformats.org/officeDocument/2006/relationships/styles" Target="styles.xml"/><Relationship Id="rId21" Type="http://schemas.openxmlformats.org/officeDocument/2006/relationships/hyperlink" Target="http://www.imss.gob.mx/buzonimss" TargetMode="External"/><Relationship Id="rId34" Type="http://schemas.openxmlformats.org/officeDocument/2006/relationships/hyperlink" Target="http://www.amig.org.mx" TargetMode="External"/><Relationship Id="rId7" Type="http://schemas.openxmlformats.org/officeDocument/2006/relationships/footnotes" Target="footnotes.xml"/><Relationship Id="rId12" Type="http://schemas.openxmlformats.org/officeDocument/2006/relationships/hyperlink" Target="https://verificaimss.imss.gob.mx/cartaCumplimiento/" TargetMode="External"/><Relationship Id="rId17" Type="http://schemas.openxmlformats.org/officeDocument/2006/relationships/hyperlink" Target="http://www.imss.gob.mx/buzonimss" TargetMode="External"/><Relationship Id="rId25" Type="http://schemas.openxmlformats.org/officeDocument/2006/relationships/hyperlink" Target="https://www.dof.gob.mx/nota_detalle.php?codigo=5744158&amp;fecha=02/12/2024" TargetMode="External"/><Relationship Id="rId33" Type="http://schemas.openxmlformats.org/officeDocument/2006/relationships/hyperlink" Target="mailto:ana.escalante@imss.gob.mx"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mss.gob.mx/buzonimss" TargetMode="External"/><Relationship Id="rId20" Type="http://schemas.openxmlformats.org/officeDocument/2006/relationships/hyperlink" Target="http://www.imss.gob.mx" TargetMode="External"/><Relationship Id="rId29" Type="http://schemas.openxmlformats.org/officeDocument/2006/relationships/hyperlink" Target="https://www.gob.mx/buengobiern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ss.gob.mx" TargetMode="External"/><Relationship Id="rId24" Type="http://schemas.openxmlformats.org/officeDocument/2006/relationships/hyperlink" Target="https://www.dof.gob.mx/2024/IMSS/politica_de_integridad_del_imss_2024.pdf" TargetMode="External"/><Relationship Id="rId32" Type="http://schemas.openxmlformats.org/officeDocument/2006/relationships/hyperlink" Target="mailto:rigoberto.chale@imss.gob.mx"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imss.gob.mx" TargetMode="External"/><Relationship Id="rId23" Type="http://schemas.openxmlformats.org/officeDocument/2006/relationships/hyperlink" Target="http://www.infonavit.org.mx" TargetMode="External"/><Relationship Id="rId28" Type="http://schemas.openxmlformats.org/officeDocument/2006/relationships/hyperlink" Target="https://www.gob.mx/buengobierno" TargetMode="External"/><Relationship Id="rId36" Type="http://schemas.openxmlformats.org/officeDocument/2006/relationships/footer" Target="footer1.xml"/><Relationship Id="rId10" Type="http://schemas.openxmlformats.org/officeDocument/2006/relationships/hyperlink" Target="https://comprasmx.buengobierno.gob.mx/auth/realms/procura/protocol/openid-connect/auth?client_id=hanna&amp;redirect_uri=https%3A%2F%2Fcomprasmx.buengobierno.gob.mx%2Fpanel%2F&amp;state=268f2d19-717b-487c-8e58-3b972bd8329d&amp;response_mode=fragment&amp;response_type=code&amp;scope=openid&amp;nonce=d807c8ff-3451-41a0-8bee-ed64bb0c8336" TargetMode="External"/><Relationship Id="rId19" Type="http://schemas.openxmlformats.org/officeDocument/2006/relationships/hyperlink" Target="http://www.imss.gob.mx/buzonimss" TargetMode="External"/><Relationship Id="rId31" Type="http://schemas.openxmlformats.org/officeDocument/2006/relationships/hyperlink" Target="mailto:janet.uicab@imss.gob.mx" TargetMode="Externa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www.imss.gob.mx" TargetMode="External"/><Relationship Id="rId22" Type="http://schemas.openxmlformats.org/officeDocument/2006/relationships/hyperlink" Target="http://www.imss.gob.mx/buzonimss" TargetMode="External"/><Relationship Id="rId27" Type="http://schemas.openxmlformats.org/officeDocument/2006/relationships/hyperlink" Target="https://comprasmx.buengobierno.gob.mx/" TargetMode="External"/><Relationship Id="rId30" Type="http://schemas.openxmlformats.org/officeDocument/2006/relationships/hyperlink" Target="http://www.comprasdegobierno.gob.mx/calculadora"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AACBE-6266-4DDE-A791-F63241EBF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94</Pages>
  <Words>39359</Words>
  <Characters>216477</Characters>
  <Application>Microsoft Office Word</Application>
  <DocSecurity>0</DocSecurity>
  <Lines>1803</Lines>
  <Paragraphs>510</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 IMSS</Company>
  <LinksUpToDate>false</LinksUpToDate>
  <CharactersWithSpaces>255326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Eloy Rodriguez Dorantes</dc:creator>
  <cp:lastModifiedBy>Silvia Veronica Arceo Fernandez</cp:lastModifiedBy>
  <cp:revision>16</cp:revision>
  <cp:lastPrinted>2026-05-26T22:46:00Z</cp:lastPrinted>
  <dcterms:created xsi:type="dcterms:W3CDTF">2026-06-23T16:36:00Z</dcterms:created>
  <dcterms:modified xsi:type="dcterms:W3CDTF">2026-06-23T19:00:00Z</dcterms:modified>
</cp:coreProperties>
</file>