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63B91" w14:textId="686A8374" w:rsidR="00DC646F" w:rsidRPr="006A735A" w:rsidRDefault="00DC646F" w:rsidP="00FB5F78">
      <w:pPr>
        <w:rPr>
          <w:rFonts w:ascii="Noto Sans" w:hAnsi="Noto Sans" w:cs="Noto Sans"/>
          <w:sz w:val="20"/>
          <w:szCs w:val="20"/>
        </w:rPr>
      </w:pPr>
    </w:p>
    <w:p w14:paraId="5C17884B" w14:textId="77777777" w:rsidR="006A735A" w:rsidRPr="006A735A" w:rsidRDefault="006A735A" w:rsidP="006A735A">
      <w:pPr>
        <w:tabs>
          <w:tab w:val="left" w:pos="0"/>
        </w:tabs>
        <w:suppressAutoHyphens/>
        <w:jc w:val="center"/>
        <w:rPr>
          <w:rFonts w:ascii="Noto Sans" w:eastAsia="Soberana Sans" w:hAnsi="Noto Sans" w:cs="Noto Sans"/>
          <w:b/>
          <w:bCs/>
          <w:sz w:val="20"/>
          <w:szCs w:val="20"/>
          <w:lang w:val="es-MX" w:eastAsia="es-MX"/>
        </w:rPr>
      </w:pPr>
      <w:r w:rsidRPr="006A735A">
        <w:rPr>
          <w:rFonts w:ascii="Noto Sans" w:eastAsia="Soberana Sans" w:hAnsi="Noto Sans" w:cs="Noto Sans"/>
          <w:b/>
          <w:bCs/>
          <w:sz w:val="20"/>
          <w:szCs w:val="20"/>
          <w:lang w:val="es-MX" w:eastAsia="es-MX"/>
        </w:rPr>
        <w:t>ANEXO 4A</w:t>
      </w:r>
    </w:p>
    <w:p w14:paraId="76497DF1" w14:textId="77777777" w:rsidR="006A735A" w:rsidRPr="006A735A" w:rsidRDefault="006A735A" w:rsidP="00FB5F78">
      <w:pPr>
        <w:rPr>
          <w:rFonts w:ascii="Noto Sans" w:hAnsi="Noto Sans" w:cs="Noto Sans"/>
          <w:sz w:val="20"/>
          <w:szCs w:val="20"/>
        </w:rPr>
      </w:pPr>
    </w:p>
    <w:p w14:paraId="4850749E" w14:textId="77777777" w:rsidR="006A735A" w:rsidRPr="006A735A" w:rsidRDefault="006A735A" w:rsidP="006A735A">
      <w:pPr>
        <w:jc w:val="center"/>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TERMINOS Y CONDICIONES DEL MANTENIMIENTO PREVENTIVO Y CORRECTIVO CON REFACCIONES INCLUIDAS A EQUIPOS ACELERADORES LINEALES MARCA VARIAN 2025.</w:t>
      </w:r>
    </w:p>
    <w:p w14:paraId="5196B1C1" w14:textId="77777777" w:rsidR="006A735A" w:rsidRPr="006A735A" w:rsidRDefault="006A735A" w:rsidP="006A735A">
      <w:pPr>
        <w:jc w:val="center"/>
        <w:rPr>
          <w:rFonts w:ascii="Noto Sans" w:eastAsia="Soberana Sans" w:hAnsi="Noto Sans" w:cs="Noto Sans"/>
          <w:b/>
          <w:bCs/>
          <w:sz w:val="12"/>
          <w:szCs w:val="14"/>
          <w:lang w:val="es-MX" w:eastAsia="es-MX"/>
        </w:rPr>
      </w:pPr>
    </w:p>
    <w:p w14:paraId="1D2E2995" w14:textId="77777777" w:rsidR="006A735A" w:rsidRPr="006A735A" w:rsidRDefault="006A735A" w:rsidP="006A735A">
      <w:pPr>
        <w:widowControl w:val="0"/>
        <w:tabs>
          <w:tab w:val="left" w:pos="963"/>
        </w:tabs>
        <w:ind w:right="313"/>
        <w:jc w:val="both"/>
        <w:rPr>
          <w:rFonts w:ascii="Noto Sans" w:eastAsia="Times New Roman" w:hAnsi="Noto Sans" w:cs="Noto Sans"/>
          <w:caps/>
          <w:sz w:val="12"/>
          <w:szCs w:val="14"/>
          <w:lang w:val="es-ES_tradnl" w:eastAsia="es-ES"/>
        </w:rPr>
      </w:pPr>
      <w:r w:rsidRPr="006A735A">
        <w:rPr>
          <w:rFonts w:ascii="Noto Sans" w:hAnsi="Noto Sans" w:cs="Noto Sans"/>
          <w:caps/>
          <w:sz w:val="12"/>
          <w:szCs w:val="14"/>
        </w:rPr>
        <w:t>En concordancia a  las POLÍTICAS, BASES Y LINEAMIENTOS EN MATERIA DE ADQUISICIONES, ARRENDAMIENTOS Y SERVICIOS DEL INSTITUTO MEXICANO DEL SEGURO SOCIAL se describe a continuación las necesidades de contratación:</w:t>
      </w:r>
    </w:p>
    <w:p w14:paraId="0EFE0542" w14:textId="77777777" w:rsidR="006A735A" w:rsidRPr="006A735A" w:rsidRDefault="006A735A" w:rsidP="006A735A">
      <w:pPr>
        <w:jc w:val="center"/>
        <w:rPr>
          <w:rFonts w:ascii="Noto Sans" w:eastAsia="Soberana Sans" w:hAnsi="Noto Sans" w:cs="Noto Sans"/>
          <w:b/>
          <w:bCs/>
          <w:caps/>
          <w:sz w:val="12"/>
          <w:szCs w:val="14"/>
          <w:lang w:eastAsia="es-MX"/>
        </w:rPr>
      </w:pPr>
    </w:p>
    <w:p w14:paraId="421C7D6F" w14:textId="77777777" w:rsidR="006A735A" w:rsidRPr="006A735A" w:rsidRDefault="006A735A" w:rsidP="006A735A">
      <w:pPr>
        <w:tabs>
          <w:tab w:val="left" w:pos="2702"/>
          <w:tab w:val="left" w:pos="3871"/>
        </w:tabs>
        <w:suppressAutoHyphens/>
        <w:jc w:val="center"/>
        <w:rPr>
          <w:rFonts w:ascii="Noto Sans" w:eastAsia="Soberana Sans" w:hAnsi="Noto Sans" w:cs="Noto Sans"/>
          <w:bCs/>
          <w:caps/>
          <w:sz w:val="12"/>
          <w:szCs w:val="14"/>
          <w:lang w:val="es-MX" w:eastAsia="es-MX"/>
        </w:rPr>
      </w:pPr>
    </w:p>
    <w:p w14:paraId="5A04D79A" w14:textId="77777777" w:rsidR="006A735A" w:rsidRPr="006A735A" w:rsidRDefault="006A735A" w:rsidP="006A735A">
      <w:pPr>
        <w:widowControl w:val="0"/>
        <w:tabs>
          <w:tab w:val="left" w:pos="978"/>
        </w:tabs>
        <w:spacing w:before="1"/>
        <w:ind w:right="299"/>
        <w:jc w:val="both"/>
        <w:rPr>
          <w:rFonts w:ascii="Noto Sans" w:eastAsia="Times New Roman" w:hAnsi="Noto Sans" w:cs="Noto Sans"/>
          <w:caps/>
          <w:sz w:val="12"/>
          <w:szCs w:val="14"/>
          <w:lang w:val="es-ES_tradnl" w:eastAsia="es-ES"/>
        </w:rPr>
      </w:pPr>
      <w:r w:rsidRPr="006A735A">
        <w:rPr>
          <w:rFonts w:ascii="Noto Sans" w:hAnsi="Noto Sans" w:cs="Noto Sans"/>
          <w:caps/>
          <w:sz w:val="12"/>
          <w:szCs w:val="14"/>
        </w:rPr>
        <w:t>4.24.4 Términos y condiciones en medio impreso y electrónico (archivo editable) del bien a</w:t>
      </w:r>
      <w:r w:rsidRPr="006A735A">
        <w:rPr>
          <w:rFonts w:ascii="Noto Sans" w:hAnsi="Noto Sans" w:cs="Noto Sans"/>
          <w:caps/>
          <w:spacing w:val="1"/>
          <w:sz w:val="12"/>
          <w:szCs w:val="14"/>
        </w:rPr>
        <w:t xml:space="preserve"> </w:t>
      </w:r>
      <w:r w:rsidRPr="006A735A">
        <w:rPr>
          <w:rFonts w:ascii="Noto Sans" w:hAnsi="Noto Sans" w:cs="Noto Sans"/>
          <w:caps/>
          <w:sz w:val="12"/>
          <w:szCs w:val="14"/>
        </w:rPr>
        <w:t>adquirir</w:t>
      </w:r>
      <w:r w:rsidRPr="006A735A">
        <w:rPr>
          <w:rFonts w:ascii="Noto Sans" w:hAnsi="Noto Sans" w:cs="Noto Sans"/>
          <w:caps/>
          <w:spacing w:val="-5"/>
          <w:sz w:val="12"/>
          <w:szCs w:val="14"/>
        </w:rPr>
        <w:t xml:space="preserve"> </w:t>
      </w:r>
      <w:r w:rsidRPr="006A735A">
        <w:rPr>
          <w:rFonts w:ascii="Noto Sans" w:hAnsi="Noto Sans" w:cs="Noto Sans"/>
          <w:caps/>
          <w:sz w:val="12"/>
          <w:szCs w:val="14"/>
        </w:rPr>
        <w:t>o</w:t>
      </w:r>
      <w:r w:rsidRPr="006A735A">
        <w:rPr>
          <w:rFonts w:ascii="Noto Sans" w:hAnsi="Noto Sans" w:cs="Noto Sans"/>
          <w:caps/>
          <w:spacing w:val="-11"/>
          <w:sz w:val="12"/>
          <w:szCs w:val="14"/>
        </w:rPr>
        <w:t xml:space="preserve"> </w:t>
      </w:r>
      <w:r w:rsidRPr="006A735A">
        <w:rPr>
          <w:rFonts w:ascii="Noto Sans" w:hAnsi="Noto Sans" w:cs="Noto Sans"/>
          <w:caps/>
          <w:sz w:val="12"/>
          <w:szCs w:val="14"/>
        </w:rPr>
        <w:t>arrendar</w:t>
      </w:r>
      <w:r w:rsidRPr="006A735A">
        <w:rPr>
          <w:rFonts w:ascii="Noto Sans" w:hAnsi="Noto Sans" w:cs="Noto Sans"/>
          <w:caps/>
          <w:spacing w:val="-5"/>
          <w:sz w:val="12"/>
          <w:szCs w:val="14"/>
        </w:rPr>
        <w:t xml:space="preserve"> </w:t>
      </w:r>
      <w:r w:rsidRPr="006A735A">
        <w:rPr>
          <w:rFonts w:ascii="Noto Sans" w:hAnsi="Noto Sans" w:cs="Noto Sans"/>
          <w:caps/>
          <w:sz w:val="12"/>
          <w:szCs w:val="14"/>
        </w:rPr>
        <w:t>o</w:t>
      </w:r>
      <w:r w:rsidRPr="006A735A">
        <w:rPr>
          <w:rFonts w:ascii="Noto Sans" w:hAnsi="Noto Sans" w:cs="Noto Sans"/>
          <w:caps/>
          <w:spacing w:val="-6"/>
          <w:sz w:val="12"/>
          <w:szCs w:val="14"/>
        </w:rPr>
        <w:t xml:space="preserve"> </w:t>
      </w:r>
      <w:r w:rsidRPr="006A735A">
        <w:rPr>
          <w:rFonts w:ascii="Noto Sans" w:hAnsi="Noto Sans" w:cs="Noto Sans"/>
          <w:caps/>
          <w:sz w:val="12"/>
          <w:szCs w:val="14"/>
        </w:rPr>
        <w:t>servicio</w:t>
      </w:r>
      <w:r w:rsidRPr="006A735A">
        <w:rPr>
          <w:rFonts w:ascii="Noto Sans" w:hAnsi="Noto Sans" w:cs="Noto Sans"/>
          <w:caps/>
          <w:spacing w:val="-6"/>
          <w:sz w:val="12"/>
          <w:szCs w:val="14"/>
        </w:rPr>
        <w:t xml:space="preserve"> </w:t>
      </w:r>
      <w:r w:rsidRPr="006A735A">
        <w:rPr>
          <w:rFonts w:ascii="Noto Sans" w:hAnsi="Noto Sans" w:cs="Noto Sans"/>
          <w:caps/>
          <w:sz w:val="12"/>
          <w:szCs w:val="14"/>
        </w:rPr>
        <w:t>por</w:t>
      </w:r>
      <w:r w:rsidRPr="006A735A">
        <w:rPr>
          <w:rFonts w:ascii="Noto Sans" w:hAnsi="Noto Sans" w:cs="Noto Sans"/>
          <w:caps/>
          <w:spacing w:val="-5"/>
          <w:sz w:val="12"/>
          <w:szCs w:val="14"/>
        </w:rPr>
        <w:t xml:space="preserve"> </w:t>
      </w:r>
      <w:r w:rsidRPr="006A735A">
        <w:rPr>
          <w:rFonts w:ascii="Noto Sans" w:hAnsi="Noto Sans" w:cs="Noto Sans"/>
          <w:caps/>
          <w:sz w:val="12"/>
          <w:szCs w:val="14"/>
        </w:rPr>
        <w:t>contratar,</w:t>
      </w:r>
      <w:r w:rsidRPr="006A735A">
        <w:rPr>
          <w:rFonts w:ascii="Noto Sans" w:hAnsi="Noto Sans" w:cs="Noto Sans"/>
          <w:caps/>
          <w:spacing w:val="-6"/>
          <w:sz w:val="12"/>
          <w:szCs w:val="14"/>
        </w:rPr>
        <w:t xml:space="preserve"> </w:t>
      </w:r>
      <w:r w:rsidRPr="006A735A">
        <w:rPr>
          <w:rFonts w:ascii="Noto Sans" w:hAnsi="Noto Sans" w:cs="Noto Sans"/>
          <w:caps/>
          <w:sz w:val="12"/>
          <w:szCs w:val="14"/>
        </w:rPr>
        <w:t>firmados</w:t>
      </w:r>
      <w:r w:rsidRPr="006A735A">
        <w:rPr>
          <w:rFonts w:ascii="Noto Sans" w:hAnsi="Noto Sans" w:cs="Noto Sans"/>
          <w:caps/>
          <w:spacing w:val="-7"/>
          <w:sz w:val="12"/>
          <w:szCs w:val="14"/>
        </w:rPr>
        <w:t xml:space="preserve"> </w:t>
      </w:r>
      <w:r w:rsidRPr="006A735A">
        <w:rPr>
          <w:rFonts w:ascii="Noto Sans" w:hAnsi="Noto Sans" w:cs="Noto Sans"/>
          <w:caps/>
          <w:sz w:val="12"/>
          <w:szCs w:val="14"/>
        </w:rPr>
        <w:t>en</w:t>
      </w:r>
      <w:r w:rsidRPr="006A735A">
        <w:rPr>
          <w:rFonts w:ascii="Noto Sans" w:hAnsi="Noto Sans" w:cs="Noto Sans"/>
          <w:caps/>
          <w:spacing w:val="-6"/>
          <w:sz w:val="12"/>
          <w:szCs w:val="14"/>
        </w:rPr>
        <w:t xml:space="preserve"> </w:t>
      </w:r>
      <w:r w:rsidRPr="006A735A">
        <w:rPr>
          <w:rFonts w:ascii="Noto Sans" w:hAnsi="Noto Sans" w:cs="Noto Sans"/>
          <w:caps/>
          <w:sz w:val="12"/>
          <w:szCs w:val="14"/>
        </w:rPr>
        <w:t>la</w:t>
      </w:r>
      <w:r w:rsidRPr="006A735A">
        <w:rPr>
          <w:rFonts w:ascii="Noto Sans" w:hAnsi="Noto Sans" w:cs="Noto Sans"/>
          <w:caps/>
          <w:spacing w:val="-6"/>
          <w:sz w:val="12"/>
          <w:szCs w:val="14"/>
        </w:rPr>
        <w:t xml:space="preserve"> </w:t>
      </w:r>
      <w:r w:rsidRPr="006A735A">
        <w:rPr>
          <w:rFonts w:ascii="Noto Sans" w:hAnsi="Noto Sans" w:cs="Noto Sans"/>
          <w:caps/>
          <w:sz w:val="12"/>
          <w:szCs w:val="14"/>
        </w:rPr>
        <w:t>última</w:t>
      </w:r>
      <w:r w:rsidRPr="006A735A">
        <w:rPr>
          <w:rFonts w:ascii="Noto Sans" w:hAnsi="Noto Sans" w:cs="Noto Sans"/>
          <w:caps/>
          <w:spacing w:val="-6"/>
          <w:sz w:val="12"/>
          <w:szCs w:val="14"/>
        </w:rPr>
        <w:t xml:space="preserve"> </w:t>
      </w:r>
      <w:r w:rsidRPr="006A735A">
        <w:rPr>
          <w:rFonts w:ascii="Noto Sans" w:hAnsi="Noto Sans" w:cs="Noto Sans"/>
          <w:caps/>
          <w:sz w:val="12"/>
          <w:szCs w:val="14"/>
        </w:rPr>
        <w:t>hoja,</w:t>
      </w:r>
      <w:r w:rsidRPr="006A735A">
        <w:rPr>
          <w:rFonts w:ascii="Noto Sans" w:hAnsi="Noto Sans" w:cs="Noto Sans"/>
          <w:caps/>
          <w:spacing w:val="-6"/>
          <w:sz w:val="12"/>
          <w:szCs w:val="14"/>
        </w:rPr>
        <w:t xml:space="preserve"> </w:t>
      </w:r>
      <w:r w:rsidRPr="006A735A">
        <w:rPr>
          <w:rFonts w:ascii="Noto Sans" w:hAnsi="Noto Sans" w:cs="Noto Sans"/>
          <w:caps/>
          <w:sz w:val="12"/>
          <w:szCs w:val="14"/>
        </w:rPr>
        <w:t>y</w:t>
      </w:r>
      <w:r w:rsidRPr="006A735A">
        <w:rPr>
          <w:rFonts w:ascii="Noto Sans" w:hAnsi="Noto Sans" w:cs="Noto Sans"/>
          <w:caps/>
          <w:spacing w:val="-7"/>
          <w:sz w:val="12"/>
          <w:szCs w:val="14"/>
        </w:rPr>
        <w:t xml:space="preserve"> </w:t>
      </w:r>
      <w:r w:rsidRPr="006A735A">
        <w:rPr>
          <w:rFonts w:ascii="Noto Sans" w:hAnsi="Noto Sans" w:cs="Noto Sans"/>
          <w:caps/>
          <w:sz w:val="12"/>
          <w:szCs w:val="14"/>
        </w:rPr>
        <w:t>rubricados</w:t>
      </w:r>
      <w:r w:rsidRPr="006A735A">
        <w:rPr>
          <w:rFonts w:ascii="Noto Sans" w:hAnsi="Noto Sans" w:cs="Noto Sans"/>
          <w:caps/>
          <w:spacing w:val="-7"/>
          <w:sz w:val="12"/>
          <w:szCs w:val="14"/>
        </w:rPr>
        <w:t xml:space="preserve"> </w:t>
      </w:r>
      <w:r w:rsidRPr="006A735A">
        <w:rPr>
          <w:rFonts w:ascii="Noto Sans" w:hAnsi="Noto Sans" w:cs="Noto Sans"/>
          <w:caps/>
          <w:sz w:val="12"/>
          <w:szCs w:val="14"/>
        </w:rPr>
        <w:t>en</w:t>
      </w:r>
      <w:r w:rsidRPr="006A735A">
        <w:rPr>
          <w:rFonts w:ascii="Noto Sans" w:hAnsi="Noto Sans" w:cs="Noto Sans"/>
          <w:caps/>
          <w:spacing w:val="-6"/>
          <w:sz w:val="12"/>
          <w:szCs w:val="14"/>
        </w:rPr>
        <w:t xml:space="preserve"> </w:t>
      </w:r>
      <w:r w:rsidRPr="006A735A">
        <w:rPr>
          <w:rFonts w:ascii="Noto Sans" w:hAnsi="Noto Sans" w:cs="Noto Sans"/>
          <w:caps/>
          <w:sz w:val="12"/>
          <w:szCs w:val="14"/>
        </w:rPr>
        <w:t>todas,</w:t>
      </w:r>
      <w:r w:rsidRPr="006A735A">
        <w:rPr>
          <w:rFonts w:ascii="Noto Sans" w:hAnsi="Noto Sans" w:cs="Noto Sans"/>
          <w:caps/>
          <w:spacing w:val="-64"/>
          <w:sz w:val="12"/>
          <w:szCs w:val="14"/>
        </w:rPr>
        <w:t xml:space="preserve"> </w:t>
      </w:r>
      <w:r w:rsidRPr="006A735A">
        <w:rPr>
          <w:rFonts w:ascii="Noto Sans" w:hAnsi="Noto Sans" w:cs="Noto Sans"/>
          <w:caps/>
          <w:sz w:val="12"/>
          <w:szCs w:val="14"/>
        </w:rPr>
        <w:t>por las personas servidoras públicas del Área Requirente y/o Técnica responsables de su</w:t>
      </w:r>
      <w:r w:rsidRPr="006A735A">
        <w:rPr>
          <w:rFonts w:ascii="Noto Sans" w:hAnsi="Noto Sans" w:cs="Noto Sans"/>
          <w:caps/>
          <w:spacing w:val="1"/>
          <w:sz w:val="12"/>
          <w:szCs w:val="14"/>
        </w:rPr>
        <w:t xml:space="preserve"> </w:t>
      </w:r>
      <w:r w:rsidRPr="006A735A">
        <w:rPr>
          <w:rFonts w:ascii="Noto Sans" w:hAnsi="Noto Sans" w:cs="Noto Sans"/>
          <w:caps/>
          <w:sz w:val="12"/>
          <w:szCs w:val="14"/>
        </w:rPr>
        <w:t>elaboración</w:t>
      </w:r>
      <w:r w:rsidRPr="006A735A">
        <w:rPr>
          <w:rFonts w:ascii="Noto Sans" w:hAnsi="Noto Sans" w:cs="Noto Sans"/>
          <w:caps/>
          <w:spacing w:val="-1"/>
          <w:sz w:val="12"/>
          <w:szCs w:val="14"/>
        </w:rPr>
        <w:t xml:space="preserve"> </w:t>
      </w:r>
      <w:r w:rsidRPr="006A735A">
        <w:rPr>
          <w:rFonts w:ascii="Noto Sans" w:hAnsi="Noto Sans" w:cs="Noto Sans"/>
          <w:caps/>
          <w:sz w:val="12"/>
          <w:szCs w:val="14"/>
        </w:rPr>
        <w:t>y autorización,</w:t>
      </w:r>
      <w:r w:rsidRPr="006A735A">
        <w:rPr>
          <w:rFonts w:ascii="Noto Sans" w:hAnsi="Noto Sans" w:cs="Noto Sans"/>
          <w:caps/>
          <w:spacing w:val="-4"/>
          <w:sz w:val="12"/>
          <w:szCs w:val="14"/>
        </w:rPr>
        <w:t xml:space="preserve"> </w:t>
      </w:r>
      <w:r w:rsidRPr="006A735A">
        <w:rPr>
          <w:rFonts w:ascii="Noto Sans" w:hAnsi="Noto Sans" w:cs="Noto Sans"/>
          <w:caps/>
          <w:sz w:val="12"/>
          <w:szCs w:val="14"/>
        </w:rPr>
        <w:t>a saber:</w:t>
      </w:r>
    </w:p>
    <w:p w14:paraId="06D00557" w14:textId="77777777" w:rsidR="006A735A" w:rsidRPr="006A735A" w:rsidRDefault="006A735A" w:rsidP="006A735A">
      <w:pPr>
        <w:widowControl w:val="0"/>
        <w:suppressAutoHyphens/>
        <w:ind w:right="-1"/>
        <w:jc w:val="both"/>
        <w:rPr>
          <w:rFonts w:ascii="Noto Sans" w:eastAsia="Soberana Sans" w:hAnsi="Noto Sans" w:cs="Noto Sans"/>
          <w:b/>
          <w:bCs/>
          <w:caps/>
          <w:sz w:val="12"/>
          <w:szCs w:val="14"/>
          <w:lang w:eastAsia="es-MX"/>
        </w:rPr>
      </w:pPr>
    </w:p>
    <w:p w14:paraId="75699EA3"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p>
    <w:p w14:paraId="6FF7D0B8"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OBJETO DEL CONTRATO.</w:t>
      </w:r>
    </w:p>
    <w:p w14:paraId="110F0647" w14:textId="77777777" w:rsidR="006A735A" w:rsidRPr="006A735A" w:rsidRDefault="006A735A" w:rsidP="006A735A">
      <w:pPr>
        <w:tabs>
          <w:tab w:val="left" w:pos="2702"/>
          <w:tab w:val="left" w:pos="3871"/>
        </w:tabs>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“EL INSTITUTO” REQUIERE Y “EL PROVEEDOR” SE OBLIGA A LA PRESTACION DEL SERVICIO DE </w:t>
      </w:r>
      <w:r w:rsidRPr="006A735A">
        <w:rPr>
          <w:rFonts w:ascii="Noto Sans" w:eastAsia="Soberana Sans" w:hAnsi="Noto Sans" w:cs="Noto Sans"/>
          <w:b/>
          <w:bCs/>
          <w:sz w:val="12"/>
          <w:szCs w:val="14"/>
          <w:lang w:val="es-MX" w:eastAsia="es-MX"/>
        </w:rPr>
        <w:t>SERVICIO DE MANTENIMIENTO PREVENTIVO Y CORRECTIVO CON REFACCIONES INCLUIDAS A EQUIPOS ACELERADORES LINEALES MARCA VARIAN 2025.</w:t>
      </w:r>
      <w:r w:rsidRPr="006A735A">
        <w:rPr>
          <w:rFonts w:ascii="Noto Sans" w:eastAsia="Soberana Sans" w:hAnsi="Noto Sans" w:cs="Noto Sans"/>
          <w:bCs/>
          <w:sz w:val="12"/>
          <w:szCs w:val="14"/>
          <w:lang w:val="es-MX" w:eastAsia="es-MX"/>
        </w:rPr>
        <w:t>, CUYAS CARACTERÍSTICAS, ESPECIFICACIONES, CANTIDADES Y PERIODICIDAD SE DESCRIBEN EN EL ANEXO TECNICO DEL REQUERIMIENTO DE CONTRATACIÓN.</w:t>
      </w:r>
    </w:p>
    <w:p w14:paraId="087086C5" w14:textId="77777777" w:rsidR="006A735A" w:rsidRPr="006A735A" w:rsidRDefault="006A735A" w:rsidP="006A735A">
      <w:pPr>
        <w:suppressAutoHyphens/>
        <w:jc w:val="both"/>
        <w:rPr>
          <w:rFonts w:ascii="Noto Sans" w:eastAsia="Soberana Sans" w:hAnsi="Noto Sans" w:cs="Noto Sans"/>
          <w:b/>
          <w:bCs/>
          <w:sz w:val="12"/>
          <w:szCs w:val="14"/>
          <w:lang w:val="es-MX" w:eastAsia="es-MX"/>
        </w:rPr>
      </w:pPr>
    </w:p>
    <w:p w14:paraId="5FEEF726" w14:textId="77777777" w:rsidR="006A735A" w:rsidRPr="006A735A" w:rsidRDefault="006A735A" w:rsidP="006A735A">
      <w:pPr>
        <w:pStyle w:val="Prrafodelista"/>
        <w:numPr>
          <w:ilvl w:val="0"/>
          <w:numId w:val="36"/>
        </w:numPr>
        <w:suppressAutoHyphens/>
        <w:overflowPunct w:val="0"/>
        <w:autoSpaceDE w:val="0"/>
        <w:autoSpaceDN w:val="0"/>
        <w:adjustRightInd w:val="0"/>
        <w:contextualSpacing w:val="0"/>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VIGENCIA.</w:t>
      </w:r>
    </w:p>
    <w:p w14:paraId="6D8C66DC" w14:textId="77777777" w:rsidR="006A735A" w:rsidRPr="006A735A" w:rsidRDefault="006A735A" w:rsidP="006A735A">
      <w:pPr>
        <w:suppressAutoHyphens/>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LA VIGENCIA DEL CONTRATO SERÁ A PARTIR DE LA FIRMA DEL CONTRATO Y HASTA EL 31 DE DICIEMBRE DEL 2025. </w:t>
      </w:r>
    </w:p>
    <w:p w14:paraId="3E530201" w14:textId="77777777" w:rsidR="006A735A" w:rsidRPr="006A735A" w:rsidRDefault="006A735A" w:rsidP="006A735A">
      <w:pPr>
        <w:tabs>
          <w:tab w:val="left" w:pos="2702"/>
          <w:tab w:val="left" w:pos="3871"/>
        </w:tabs>
        <w:suppressAutoHyphens/>
        <w:jc w:val="both"/>
        <w:rPr>
          <w:rFonts w:ascii="Noto Sans" w:eastAsia="Soberana Sans" w:hAnsi="Noto Sans" w:cs="Noto Sans"/>
          <w:bCs/>
          <w:sz w:val="12"/>
          <w:szCs w:val="14"/>
          <w:lang w:val="es-MX" w:eastAsia="es-MX"/>
        </w:rPr>
      </w:pPr>
    </w:p>
    <w:p w14:paraId="1180B26A" w14:textId="77777777" w:rsidR="006A735A" w:rsidRPr="006A735A" w:rsidRDefault="006A735A" w:rsidP="006A735A">
      <w:pPr>
        <w:pStyle w:val="Prrafodelista"/>
        <w:widowControl w:val="0"/>
        <w:numPr>
          <w:ilvl w:val="0"/>
          <w:numId w:val="36"/>
        </w:numPr>
        <w:suppressAutoHyphens/>
        <w:overflowPunct w:val="0"/>
        <w:autoSpaceDE w:val="0"/>
        <w:autoSpaceDN w:val="0"/>
        <w:adjustRightInd w:val="0"/>
        <w:ind w:right="-1"/>
        <w:contextualSpacing w:val="0"/>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 xml:space="preserve"> PLAZO Y LUGAR DE LA PRESTACION DEL SERVICIO</w:t>
      </w:r>
    </w:p>
    <w:p w14:paraId="11493C04" w14:textId="77777777" w:rsidR="006A735A" w:rsidRPr="006A735A" w:rsidRDefault="006A735A" w:rsidP="006A735A">
      <w:pPr>
        <w:pStyle w:val="Prrafodelista"/>
        <w:widowControl w:val="0"/>
        <w:suppressAutoHyphens/>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SERVICIO DEBERÁ SER PRESTADO DENTRO DEL PLAZO ESTABLECIDO, CONFORME A LA FRECUENCIA QUE SE INDICA, ASÍ COMO LAS ESPECIFICACIONES DE CADA UNO DE LOS EQUIPOS DESCRITOS Y UBICADOS EN LA UNIDAD COMO A CONTINUACION SE MENCIONA.</w:t>
      </w:r>
    </w:p>
    <w:p w14:paraId="41901F13"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p>
    <w:p w14:paraId="5104E987" w14:textId="77777777" w:rsidR="006A735A" w:rsidRPr="006A735A" w:rsidRDefault="006A735A" w:rsidP="006A735A">
      <w:pPr>
        <w:widowControl w:val="0"/>
        <w:suppressAutoHyphens/>
        <w:ind w:right="-1"/>
        <w:jc w:val="both"/>
        <w:rPr>
          <w:rFonts w:ascii="Noto Sans" w:eastAsia="Times New Roman" w:hAnsi="Noto Sans" w:cs="Noto Sans"/>
          <w:b/>
          <w:bCs/>
          <w:sz w:val="12"/>
          <w:szCs w:val="14"/>
          <w:lang w:val="es-ES_tradnl" w:eastAsia="es-ES"/>
        </w:rPr>
      </w:pPr>
      <w:r w:rsidRPr="006A735A">
        <w:rPr>
          <w:rFonts w:ascii="Noto Sans" w:eastAsia="Soberana Sans" w:hAnsi="Noto Sans" w:cs="Noto Sans"/>
          <w:noProof/>
          <w:lang w:val="es-MX" w:eastAsia="es-MX"/>
        </w:rPr>
        <w:lastRenderedPageBreak/>
        <w:drawing>
          <wp:inline distT="0" distB="0" distL="0" distR="0" wp14:anchorId="70C7A56D" wp14:editId="36222CF3">
            <wp:extent cx="6400800" cy="4038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038600"/>
                    </a:xfrm>
                    <a:prstGeom prst="rect">
                      <a:avLst/>
                    </a:prstGeom>
                    <a:noFill/>
                    <a:ln>
                      <a:noFill/>
                    </a:ln>
                  </pic:spPr>
                </pic:pic>
              </a:graphicData>
            </a:graphic>
          </wp:inline>
        </w:drawing>
      </w:r>
    </w:p>
    <w:p w14:paraId="447FC0C7" w14:textId="77777777" w:rsidR="006A735A" w:rsidRPr="006A735A" w:rsidRDefault="006A735A" w:rsidP="006A735A">
      <w:pPr>
        <w:widowControl w:val="0"/>
        <w:suppressAutoHyphens/>
        <w:ind w:right="-1"/>
        <w:jc w:val="both"/>
        <w:rPr>
          <w:rFonts w:ascii="Noto Sans" w:hAnsi="Noto Sans" w:cs="Noto Sans"/>
          <w:b/>
          <w:bCs/>
          <w:sz w:val="12"/>
          <w:szCs w:val="14"/>
        </w:rPr>
      </w:pPr>
    </w:p>
    <w:p w14:paraId="741358DF" w14:textId="77777777" w:rsidR="006A735A" w:rsidRPr="006A735A" w:rsidRDefault="006A735A" w:rsidP="006A735A">
      <w:pPr>
        <w:widowControl w:val="0"/>
        <w:suppressAutoHyphens/>
        <w:ind w:right="-1"/>
        <w:jc w:val="both"/>
        <w:rPr>
          <w:rFonts w:ascii="Noto Sans" w:hAnsi="Noto Sans" w:cs="Noto Sans"/>
          <w:b/>
          <w:bCs/>
          <w:sz w:val="12"/>
          <w:szCs w:val="14"/>
        </w:rPr>
      </w:pPr>
      <w:r w:rsidRPr="006A735A">
        <w:rPr>
          <w:rFonts w:ascii="Noto Sans" w:hAnsi="Noto Sans" w:cs="Noto Sans"/>
          <w:b/>
          <w:bCs/>
          <w:sz w:val="12"/>
          <w:szCs w:val="14"/>
        </w:rPr>
        <w:t>C) EVALUACIÓN BINARIA</w:t>
      </w:r>
    </w:p>
    <w:p w14:paraId="25456743" w14:textId="77777777" w:rsidR="006A735A" w:rsidRPr="006A735A" w:rsidRDefault="006A735A" w:rsidP="006A735A">
      <w:pPr>
        <w:jc w:val="both"/>
        <w:rPr>
          <w:rFonts w:ascii="Noto Sans" w:hAnsi="Noto Sans" w:cs="Noto Sans"/>
          <w:bCs/>
          <w:sz w:val="12"/>
          <w:szCs w:val="14"/>
        </w:rPr>
      </w:pPr>
      <w:r w:rsidRPr="006A735A">
        <w:rPr>
          <w:rFonts w:ascii="Noto Sans" w:hAnsi="Noto Sans" w:cs="Noto Sans"/>
          <w:bCs/>
          <w:sz w:val="12"/>
          <w:szCs w:val="14"/>
        </w:rPr>
        <w:t>EN BASE AL ARTICULO 36 DE LA LAASSP Y A LOS RESULTADOS OBTENIDOS EN EL ESTUDIO DE MERCADO Y LA JUSTIFICACION DE LA NECECIDAD, EL CRITERIO QUE SE UTILIZARÁ COMO MÉTODO PARA EVALUAR LAS PROPUESTAS, SERÁ EL MECANISMO BINARIO.</w:t>
      </w:r>
    </w:p>
    <w:p w14:paraId="72973FBE" w14:textId="77777777" w:rsidR="006A735A" w:rsidRPr="006A735A" w:rsidRDefault="006A735A" w:rsidP="006A735A">
      <w:pPr>
        <w:jc w:val="both"/>
        <w:rPr>
          <w:rFonts w:ascii="Noto Sans" w:hAnsi="Noto Sans" w:cs="Noto Sans"/>
          <w:bCs/>
          <w:sz w:val="12"/>
          <w:szCs w:val="14"/>
        </w:rPr>
      </w:pPr>
    </w:p>
    <w:p w14:paraId="2F754406" w14:textId="77777777" w:rsidR="006A735A" w:rsidRPr="006A735A" w:rsidRDefault="006A735A" w:rsidP="006A735A">
      <w:pPr>
        <w:widowControl w:val="0"/>
        <w:suppressAutoHyphens/>
        <w:ind w:right="-1"/>
        <w:jc w:val="both"/>
        <w:rPr>
          <w:rFonts w:ascii="Noto Sans" w:hAnsi="Noto Sans" w:cs="Noto Sans"/>
          <w:b/>
          <w:bCs/>
          <w:sz w:val="12"/>
          <w:szCs w:val="14"/>
        </w:rPr>
      </w:pPr>
    </w:p>
    <w:p w14:paraId="40BF7884" w14:textId="77777777" w:rsidR="006A735A" w:rsidRPr="006A735A" w:rsidRDefault="006A735A" w:rsidP="006A735A">
      <w:pPr>
        <w:widowControl w:val="0"/>
        <w:suppressAutoHyphens/>
        <w:ind w:right="-1"/>
        <w:rPr>
          <w:rFonts w:ascii="Noto Sans" w:hAnsi="Noto Sans" w:cs="Noto Sans"/>
          <w:b/>
          <w:color w:val="000000"/>
          <w:sz w:val="12"/>
          <w:szCs w:val="14"/>
        </w:rPr>
      </w:pPr>
      <w:r w:rsidRPr="006A735A">
        <w:rPr>
          <w:rFonts w:ascii="Noto Sans" w:hAnsi="Noto Sans" w:cs="Noto Sans"/>
          <w:b/>
          <w:bCs/>
          <w:sz w:val="12"/>
          <w:szCs w:val="14"/>
        </w:rPr>
        <w:t xml:space="preserve">D) </w:t>
      </w:r>
      <w:r w:rsidRPr="006A735A">
        <w:rPr>
          <w:rFonts w:ascii="Noto Sans" w:eastAsia="Soberana Sans" w:hAnsi="Noto Sans" w:cs="Noto Sans"/>
          <w:b/>
          <w:bCs/>
          <w:sz w:val="12"/>
          <w:szCs w:val="14"/>
          <w:lang w:val="es-MX" w:eastAsia="es-MX"/>
        </w:rPr>
        <w:t>DOCUMENTACIÓN QUE DEBERÁN PRESENTAR EN LA PROPUESTA TÉCNICA REFERENTE A LICENCIAS, PERMISOS, REGISTROS, CERTTIFICADOS, O AUTORIZACIONES.</w:t>
      </w:r>
    </w:p>
    <w:p w14:paraId="0C7F2DBB" w14:textId="77777777" w:rsidR="006A735A" w:rsidRPr="006A735A" w:rsidRDefault="006A735A" w:rsidP="006A735A">
      <w:pPr>
        <w:widowControl w:val="0"/>
        <w:suppressAutoHyphens/>
        <w:ind w:right="-1"/>
        <w:rPr>
          <w:rFonts w:ascii="Noto Sans" w:hAnsi="Noto Sans" w:cs="Noto Sans"/>
          <w:b/>
          <w:color w:val="000000"/>
          <w:sz w:val="12"/>
          <w:szCs w:val="14"/>
        </w:rPr>
      </w:pPr>
    </w:p>
    <w:p w14:paraId="060A273E" w14:textId="77777777" w:rsidR="006A735A" w:rsidRPr="006A735A" w:rsidRDefault="006A735A" w:rsidP="006A735A">
      <w:pPr>
        <w:widowControl w:val="0"/>
        <w:numPr>
          <w:ilvl w:val="0"/>
          <w:numId w:val="30"/>
        </w:numPr>
        <w:suppressAutoHyphens/>
        <w:overflowPunct w:val="0"/>
        <w:autoSpaceDE w:val="0"/>
        <w:autoSpaceDN w:val="0"/>
        <w:adjustRightInd w:val="0"/>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E9033DD" w14:textId="77777777" w:rsidR="006A735A" w:rsidRPr="006A735A" w:rsidRDefault="006A735A" w:rsidP="006A735A">
      <w:pPr>
        <w:widowControl w:val="0"/>
        <w:suppressAutoHyphens/>
        <w:spacing w:after="200" w:line="276" w:lineRule="auto"/>
        <w:ind w:left="720" w:right="-1"/>
        <w:contextualSpacing/>
        <w:jc w:val="both"/>
        <w:rPr>
          <w:rFonts w:ascii="Noto Sans" w:eastAsia="Soberana Sans" w:hAnsi="Noto Sans" w:cs="Noto Sans"/>
          <w:bCs/>
          <w:sz w:val="12"/>
          <w:szCs w:val="14"/>
          <w:lang w:val="es-MX" w:eastAsia="es-MX"/>
        </w:rPr>
      </w:pPr>
    </w:p>
    <w:p w14:paraId="0D2283EC" w14:textId="77777777" w:rsidR="006A735A" w:rsidRPr="006A735A" w:rsidRDefault="006A735A" w:rsidP="006A735A">
      <w:pPr>
        <w:widowControl w:val="0"/>
        <w:numPr>
          <w:ilvl w:val="0"/>
          <w:numId w:val="30"/>
        </w:numPr>
        <w:suppressAutoHyphens/>
        <w:overflowPunct w:val="0"/>
        <w:autoSpaceDE w:val="0"/>
        <w:autoSpaceDN w:val="0"/>
        <w:adjustRightInd w:val="0"/>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002BB806" w14:textId="77777777" w:rsidR="006A735A" w:rsidRPr="006A735A" w:rsidRDefault="006A735A" w:rsidP="006A735A">
      <w:pPr>
        <w:spacing w:after="200" w:line="276" w:lineRule="auto"/>
        <w:ind w:left="720"/>
        <w:contextualSpacing/>
        <w:rPr>
          <w:rFonts w:ascii="Noto Sans" w:eastAsia="Soberana Sans" w:hAnsi="Noto Sans" w:cs="Noto Sans"/>
          <w:bCs/>
          <w:sz w:val="12"/>
          <w:szCs w:val="14"/>
          <w:lang w:val="es-MX" w:eastAsia="es-MX"/>
        </w:rPr>
      </w:pPr>
    </w:p>
    <w:p w14:paraId="283F7601" w14:textId="77777777" w:rsidR="006A735A" w:rsidRPr="006A735A" w:rsidRDefault="006A735A" w:rsidP="006A735A">
      <w:pPr>
        <w:numPr>
          <w:ilvl w:val="0"/>
          <w:numId w:val="30"/>
        </w:numPr>
        <w:overflowPunct w:val="0"/>
        <w:autoSpaceDE w:val="0"/>
        <w:autoSpaceDN w:val="0"/>
        <w:adjustRightInd w:val="0"/>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ESCRITO LIBRE Y BAJO PROTESTA DE DECIR VERDAD DE QUE CUENTA CON LA EXPERIENCIA, INFRAESTRUCTURA TÉCNICA, HUMANA, MATERIAL, FINANCIERA Y ADMINISTRATIVA SUFICIENTE PARA PROPORCIONAR EL SERVICIO, EN FORMA CONTINUA Y PERMANENTE. </w:t>
      </w:r>
    </w:p>
    <w:p w14:paraId="259EC435" w14:textId="77777777" w:rsidR="006A735A" w:rsidRPr="006A735A" w:rsidRDefault="006A735A" w:rsidP="006A735A">
      <w:pPr>
        <w:pStyle w:val="Prrafodelista"/>
        <w:rPr>
          <w:rFonts w:ascii="Noto Sans" w:eastAsia="Soberana Sans" w:hAnsi="Noto Sans" w:cs="Noto Sans"/>
          <w:bCs/>
          <w:sz w:val="12"/>
          <w:szCs w:val="14"/>
          <w:lang w:val="es-MX" w:eastAsia="es-MX"/>
        </w:rPr>
      </w:pPr>
    </w:p>
    <w:p w14:paraId="56D9DDD3" w14:textId="77777777" w:rsidR="006A735A" w:rsidRPr="006A735A" w:rsidRDefault="006A735A" w:rsidP="006A735A">
      <w:pPr>
        <w:numPr>
          <w:ilvl w:val="0"/>
          <w:numId w:val="30"/>
        </w:numPr>
        <w:overflowPunct w:val="0"/>
        <w:autoSpaceDE w:val="0"/>
        <w:autoSpaceDN w:val="0"/>
        <w:adjustRightInd w:val="0"/>
        <w:contextualSpacing/>
        <w:jc w:val="both"/>
        <w:rPr>
          <w:rFonts w:ascii="Noto Sans" w:eastAsia="Times New Roman" w:hAnsi="Noto Sans" w:cs="Noto Sans"/>
          <w:bCs/>
          <w:sz w:val="12"/>
          <w:szCs w:val="14"/>
          <w:lang w:val="es-ES_tradnl" w:eastAsia="es-ES"/>
        </w:rPr>
      </w:pPr>
      <w:r w:rsidRPr="006A735A">
        <w:rPr>
          <w:rFonts w:ascii="Noto Sans" w:hAnsi="Noto Sans" w:cs="Noto Sans"/>
          <w:bCs/>
          <w:sz w:val="12"/>
          <w:szCs w:val="14"/>
        </w:rPr>
        <w:t>CURRICULUM DE LA EMPRESA QUE DEMUESTRE LA CAPACIDAD TÉCNICA DEL LICITANTE, SEA PERSONA MORAL O PERSONA FÍSICA.</w:t>
      </w:r>
    </w:p>
    <w:p w14:paraId="7F1FC6CF" w14:textId="77777777" w:rsidR="006A735A" w:rsidRPr="006A735A" w:rsidRDefault="006A735A" w:rsidP="006A735A">
      <w:pPr>
        <w:pStyle w:val="Prrafodelista"/>
        <w:rPr>
          <w:rFonts w:ascii="Noto Sans" w:hAnsi="Noto Sans" w:cs="Noto Sans"/>
          <w:bCs/>
          <w:sz w:val="12"/>
          <w:szCs w:val="14"/>
        </w:rPr>
      </w:pPr>
    </w:p>
    <w:p w14:paraId="011AE744" w14:textId="77777777" w:rsidR="006A735A" w:rsidRPr="006A735A" w:rsidRDefault="006A735A" w:rsidP="006A735A">
      <w:pPr>
        <w:numPr>
          <w:ilvl w:val="0"/>
          <w:numId w:val="30"/>
        </w:numPr>
        <w:overflowPunct w:val="0"/>
        <w:autoSpaceDE w:val="0"/>
        <w:autoSpaceDN w:val="0"/>
        <w:adjustRightInd w:val="0"/>
        <w:contextualSpacing/>
        <w:jc w:val="both"/>
        <w:rPr>
          <w:rFonts w:ascii="Noto Sans" w:hAnsi="Noto Sans" w:cs="Noto Sans"/>
          <w:bCs/>
          <w:sz w:val="12"/>
          <w:szCs w:val="14"/>
        </w:rPr>
      </w:pPr>
      <w:r w:rsidRPr="006A735A">
        <w:rPr>
          <w:rFonts w:ascii="Noto Sans" w:hAnsi="Noto Sans" w:cs="Noto Sans"/>
          <w:bCs/>
          <w:sz w:val="12"/>
          <w:szCs w:val="14"/>
        </w:rPr>
        <w:t xml:space="preserve">EL LICITANTE DEBERA PRESENTAR RELACIÓN DE CONTRATOS, FACTURAS U ORDENES DE SERVICIO, ACTAS DE ENTREGA-RECEPCION, EJECUTADOS EN EL ÚLTIMO AÑO RELACIONADO CON EL SERVICIO EN LOS QUE PARTICIPARA,  ANEXANDO FOTOCOPIA SIMPLE DE LA CARATULA DE CONTRATO, FATURA Y DE LA ORDEN DE SERVICIO. </w:t>
      </w:r>
    </w:p>
    <w:p w14:paraId="0026DD1F" w14:textId="77777777" w:rsidR="006A735A" w:rsidRPr="006A735A" w:rsidRDefault="006A735A" w:rsidP="006A735A">
      <w:pPr>
        <w:ind w:left="720"/>
        <w:contextualSpacing/>
        <w:jc w:val="both"/>
        <w:rPr>
          <w:rFonts w:ascii="Noto Sans" w:hAnsi="Noto Sans" w:cs="Noto Sans"/>
          <w:bCs/>
          <w:sz w:val="12"/>
          <w:szCs w:val="14"/>
        </w:rPr>
      </w:pPr>
    </w:p>
    <w:p w14:paraId="6DFD9154" w14:textId="77777777" w:rsidR="006A735A" w:rsidRPr="006A735A" w:rsidRDefault="006A735A" w:rsidP="006A735A">
      <w:pPr>
        <w:numPr>
          <w:ilvl w:val="0"/>
          <w:numId w:val="30"/>
        </w:numPr>
        <w:overflowPunct w:val="0"/>
        <w:autoSpaceDE w:val="0"/>
        <w:autoSpaceDN w:val="0"/>
        <w:adjustRightInd w:val="0"/>
        <w:contextualSpacing/>
        <w:jc w:val="both"/>
        <w:rPr>
          <w:rFonts w:ascii="Noto Sans" w:hAnsi="Noto Sans" w:cs="Noto Sans"/>
          <w:bCs/>
          <w:sz w:val="12"/>
          <w:szCs w:val="14"/>
        </w:rPr>
      </w:pPr>
      <w:r w:rsidRPr="006A735A">
        <w:rPr>
          <w:rFonts w:ascii="Noto Sans" w:hAnsi="Noto Sans" w:cs="Noto Sans"/>
          <w:bCs/>
          <w:sz w:val="12"/>
          <w:szCs w:val="14"/>
        </w:rPr>
        <w:t>RELACIÓN Y CURRICULUM DE CADA UNO DE SU PERSONAL TÉCNICO ENCARGADO DE LA SUPERVISIÓN CON RELACIÓN AL SERVICIO EN LOS QUE PARTICIPE.</w:t>
      </w:r>
    </w:p>
    <w:p w14:paraId="33BD2928" w14:textId="77777777" w:rsidR="006A735A" w:rsidRPr="006A735A" w:rsidRDefault="006A735A" w:rsidP="006A735A">
      <w:pPr>
        <w:rPr>
          <w:rFonts w:ascii="Noto Sans" w:eastAsia="Soberana Sans" w:hAnsi="Noto Sans" w:cs="Noto Sans"/>
          <w:bCs/>
          <w:sz w:val="12"/>
          <w:szCs w:val="14"/>
          <w:lang w:val="es-MX" w:eastAsia="es-MX"/>
        </w:rPr>
      </w:pPr>
    </w:p>
    <w:p w14:paraId="7AE0A53D" w14:textId="77777777" w:rsidR="006A735A" w:rsidRPr="006A735A" w:rsidRDefault="006A735A" w:rsidP="006A735A">
      <w:pPr>
        <w:numPr>
          <w:ilvl w:val="0"/>
          <w:numId w:val="30"/>
        </w:numPr>
        <w:overflowPunct w:val="0"/>
        <w:autoSpaceDE w:val="0"/>
        <w:autoSpaceDN w:val="0"/>
        <w:adjustRightInd w:val="0"/>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DOCUMENTOS DE EXCUSIVIDAD DE PATENTE DE LA MARCA.</w:t>
      </w:r>
    </w:p>
    <w:p w14:paraId="173020D4" w14:textId="77777777" w:rsidR="006A735A" w:rsidRPr="006A735A" w:rsidRDefault="006A735A" w:rsidP="006A735A">
      <w:pPr>
        <w:pStyle w:val="Prrafodelista"/>
        <w:rPr>
          <w:rFonts w:ascii="Noto Sans" w:eastAsia="Soberana Sans" w:hAnsi="Noto Sans" w:cs="Noto Sans"/>
          <w:bCs/>
          <w:sz w:val="12"/>
          <w:szCs w:val="14"/>
          <w:lang w:val="es-MX" w:eastAsia="es-MX"/>
        </w:rPr>
      </w:pPr>
    </w:p>
    <w:p w14:paraId="2C682EAC" w14:textId="77777777" w:rsidR="006A735A" w:rsidRPr="006A735A" w:rsidRDefault="006A735A" w:rsidP="006A735A">
      <w:pPr>
        <w:numPr>
          <w:ilvl w:val="0"/>
          <w:numId w:val="30"/>
        </w:numPr>
        <w:overflowPunct w:val="0"/>
        <w:autoSpaceDE w:val="0"/>
        <w:autoSpaceDN w:val="0"/>
        <w:adjustRightInd w:val="0"/>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AUTORIZACION POR PARTE DE LA COMISION NACIONAL DE SEGURIDAD NUCLEAR Y SALVAGUARDAS (CNSNS) PARA PRESTAR EL SERVICIO.</w:t>
      </w:r>
    </w:p>
    <w:p w14:paraId="33D3452A" w14:textId="77777777" w:rsidR="006A735A" w:rsidRPr="006A735A" w:rsidRDefault="006A735A" w:rsidP="006A735A">
      <w:pPr>
        <w:pStyle w:val="Prrafodelista"/>
        <w:rPr>
          <w:rFonts w:ascii="Noto Sans" w:eastAsia="Soberana Sans" w:hAnsi="Noto Sans" w:cs="Noto Sans"/>
          <w:bCs/>
          <w:sz w:val="12"/>
          <w:szCs w:val="14"/>
          <w:lang w:val="es-MX" w:eastAsia="es-MX"/>
        </w:rPr>
      </w:pPr>
    </w:p>
    <w:p w14:paraId="4B113D71" w14:textId="77777777" w:rsidR="006A735A" w:rsidRPr="006A735A" w:rsidRDefault="006A735A" w:rsidP="006A735A">
      <w:pPr>
        <w:jc w:val="both"/>
        <w:rPr>
          <w:rFonts w:ascii="Noto Sans" w:eastAsia="Soberana Sans" w:hAnsi="Noto Sans" w:cs="Noto Sans"/>
          <w:bCs/>
          <w:sz w:val="12"/>
          <w:szCs w:val="14"/>
          <w:lang w:val="es-MX" w:eastAsia="es-MX"/>
        </w:rPr>
      </w:pPr>
    </w:p>
    <w:p w14:paraId="6F6EE214" w14:textId="77777777" w:rsidR="006A735A" w:rsidRPr="006A735A" w:rsidRDefault="006A735A" w:rsidP="006A735A">
      <w:pPr>
        <w:jc w:val="both"/>
        <w:rPr>
          <w:rFonts w:ascii="Noto Sans" w:eastAsia="Times New Roman" w:hAnsi="Noto Sans" w:cs="Noto Sans"/>
          <w:b/>
          <w:bCs/>
          <w:caps/>
          <w:sz w:val="12"/>
          <w:szCs w:val="14"/>
          <w:lang w:val="es-ES_tradnl" w:eastAsia="es-ES"/>
        </w:rPr>
      </w:pPr>
      <w:r w:rsidRPr="006A735A">
        <w:rPr>
          <w:rFonts w:ascii="Noto Sans" w:hAnsi="Noto Sans" w:cs="Noto Sans"/>
          <w:b/>
          <w:bCs/>
          <w:caps/>
          <w:sz w:val="12"/>
          <w:szCs w:val="14"/>
        </w:rPr>
        <w:t>CAUSALES DE DESCALIFICACION.</w:t>
      </w:r>
    </w:p>
    <w:p w14:paraId="0BE404CB" w14:textId="77777777" w:rsidR="006A735A" w:rsidRPr="006A735A" w:rsidRDefault="006A735A" w:rsidP="006A735A">
      <w:pPr>
        <w:jc w:val="both"/>
        <w:rPr>
          <w:rFonts w:ascii="Noto Sans" w:hAnsi="Noto Sans" w:cs="Noto Sans"/>
          <w:caps/>
          <w:sz w:val="12"/>
          <w:szCs w:val="14"/>
        </w:rPr>
      </w:pPr>
    </w:p>
    <w:p w14:paraId="45988609" w14:textId="77777777" w:rsidR="006A735A" w:rsidRPr="006A735A" w:rsidRDefault="006A735A" w:rsidP="006A735A">
      <w:pPr>
        <w:jc w:val="both"/>
        <w:rPr>
          <w:rFonts w:ascii="Noto Sans" w:hAnsi="Noto Sans" w:cs="Noto Sans"/>
          <w:caps/>
          <w:sz w:val="12"/>
          <w:szCs w:val="14"/>
        </w:rPr>
      </w:pPr>
      <w:r w:rsidRPr="006A735A">
        <w:rPr>
          <w:rFonts w:ascii="Noto Sans" w:hAnsi="Noto Sans" w:cs="Noto Sans"/>
          <w:caps/>
          <w:sz w:val="12"/>
          <w:szCs w:val="14"/>
        </w:rPr>
        <w:t>Se descalificará a los licitantes que incurran en uno o varios de los siguientes supuestos:</w:t>
      </w:r>
    </w:p>
    <w:p w14:paraId="075ADA25" w14:textId="77777777" w:rsidR="006A735A" w:rsidRPr="006A735A" w:rsidRDefault="006A735A" w:rsidP="006A735A">
      <w:pPr>
        <w:pStyle w:val="Prrafodelista"/>
        <w:numPr>
          <w:ilvl w:val="0"/>
          <w:numId w:val="37"/>
        </w:numPr>
        <w:autoSpaceDN w:val="0"/>
        <w:jc w:val="both"/>
        <w:rPr>
          <w:rFonts w:ascii="Noto Sans" w:eastAsia="Calibri" w:hAnsi="Noto Sans" w:cs="Noto Sans"/>
          <w:b/>
          <w:bCs/>
          <w:caps/>
          <w:sz w:val="12"/>
          <w:szCs w:val="14"/>
          <w:lang w:val="es-MX"/>
        </w:rPr>
      </w:pPr>
      <w:r w:rsidRPr="006A735A">
        <w:rPr>
          <w:rFonts w:ascii="Noto Sans" w:hAnsi="Noto Sans" w:cs="Noto Sans"/>
          <w:caps/>
          <w:sz w:val="12"/>
          <w:szCs w:val="14"/>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6A735A">
        <w:rPr>
          <w:rFonts w:ascii="Noto Sans" w:hAnsi="Noto Sans" w:cs="Noto Sans"/>
          <w:b/>
          <w:caps/>
          <w:sz w:val="12"/>
          <w:szCs w:val="14"/>
        </w:rPr>
        <w:t>36</w:t>
      </w:r>
      <w:r w:rsidRPr="006A735A">
        <w:rPr>
          <w:rFonts w:ascii="Noto Sans" w:hAnsi="Noto Sans" w:cs="Noto Sans"/>
          <w:caps/>
          <w:sz w:val="12"/>
          <w:szCs w:val="14"/>
        </w:rPr>
        <w:t xml:space="preserve">, de la Ley; incluyendo cuando no presente las constancias en materia de seguridad fiscal, en materia de seguridad social e INFONAVIT </w:t>
      </w:r>
      <w:r w:rsidRPr="006A735A">
        <w:rPr>
          <w:rFonts w:ascii="Noto Sans" w:eastAsia="Calibri" w:hAnsi="Noto Sans" w:cs="Noto Sans"/>
          <w:caps/>
          <w:sz w:val="12"/>
          <w:szCs w:val="14"/>
          <w:lang w:val="es-MX"/>
        </w:rPr>
        <w:t>o las presente negativas, que no sean vigentes o presenten adeudos, que las opiniones de cumplimiento no estén vigentes al momento de presentación de propuestas, se desecharan las mismas.</w:t>
      </w:r>
    </w:p>
    <w:p w14:paraId="436F6CDF" w14:textId="77777777" w:rsidR="006A735A" w:rsidRPr="006A735A" w:rsidRDefault="006A735A" w:rsidP="006A735A">
      <w:pPr>
        <w:numPr>
          <w:ilvl w:val="0"/>
          <w:numId w:val="37"/>
        </w:numPr>
        <w:autoSpaceDN w:val="0"/>
        <w:ind w:left="357" w:hanging="357"/>
        <w:jc w:val="both"/>
        <w:rPr>
          <w:rFonts w:ascii="Noto Sans" w:eastAsia="Times New Roman" w:hAnsi="Noto Sans" w:cs="Noto Sans"/>
          <w:b/>
          <w:bCs/>
          <w:caps/>
          <w:sz w:val="12"/>
          <w:szCs w:val="14"/>
          <w:lang w:val="es-ES_tradnl"/>
        </w:rPr>
      </w:pPr>
      <w:r w:rsidRPr="006A735A">
        <w:rPr>
          <w:rFonts w:ascii="Noto Sans" w:hAnsi="Noto Sans" w:cs="Noto Sans"/>
          <w:caps/>
          <w:sz w:val="12"/>
          <w:szCs w:val="14"/>
        </w:rPr>
        <w:t>Cuando se compruebe que tienen acuerdo con otros licitantes para elevar el costo de los servicios solicitados o bien, cualquier otro acuerdo que tenga como fin obtener una ventaja sobre los demás licitantes.</w:t>
      </w:r>
    </w:p>
    <w:p w14:paraId="24B08007" w14:textId="77777777" w:rsidR="006A735A" w:rsidRPr="006A735A" w:rsidRDefault="006A735A" w:rsidP="006A735A">
      <w:pPr>
        <w:numPr>
          <w:ilvl w:val="0"/>
          <w:numId w:val="37"/>
        </w:numPr>
        <w:autoSpaceDN w:val="0"/>
        <w:ind w:left="357" w:hanging="357"/>
        <w:jc w:val="both"/>
        <w:rPr>
          <w:rFonts w:ascii="Noto Sans" w:hAnsi="Noto Sans" w:cs="Noto Sans"/>
          <w:b/>
          <w:bCs/>
          <w:caps/>
          <w:sz w:val="12"/>
          <w:szCs w:val="14"/>
        </w:rPr>
      </w:pPr>
      <w:r w:rsidRPr="006A735A">
        <w:rPr>
          <w:rFonts w:ascii="Noto Sans" w:hAnsi="Noto Sans" w:cs="Noto Sans"/>
          <w:caps/>
          <w:sz w:val="12"/>
          <w:szCs w:val="14"/>
        </w:rPr>
        <w:t>Cuando proporcionen información o documentación falsa y/o alterada.</w:t>
      </w:r>
    </w:p>
    <w:p w14:paraId="222C5E4B" w14:textId="77777777" w:rsidR="006A735A" w:rsidRPr="006A735A" w:rsidRDefault="006A735A" w:rsidP="006A735A">
      <w:pPr>
        <w:numPr>
          <w:ilvl w:val="0"/>
          <w:numId w:val="37"/>
        </w:numPr>
        <w:tabs>
          <w:tab w:val="num" w:pos="720"/>
        </w:tabs>
        <w:autoSpaceDN w:val="0"/>
        <w:ind w:left="357" w:hanging="357"/>
        <w:jc w:val="both"/>
        <w:rPr>
          <w:rFonts w:ascii="Noto Sans" w:hAnsi="Noto Sans" w:cs="Noto Sans"/>
          <w:b/>
          <w:bCs/>
          <w:caps/>
          <w:sz w:val="12"/>
          <w:szCs w:val="14"/>
        </w:rPr>
      </w:pPr>
      <w:r w:rsidRPr="006A735A">
        <w:rPr>
          <w:rFonts w:ascii="Noto Sans" w:hAnsi="Noto Sans" w:cs="Noto Sans"/>
          <w:caps/>
          <w:sz w:val="12"/>
          <w:szCs w:val="14"/>
        </w:rPr>
        <w:t xml:space="preserve">Cuando el licitante se encuentre en alguno de los supuestos establecidos en el artículo </w:t>
      </w:r>
      <w:r w:rsidRPr="006A735A">
        <w:rPr>
          <w:rFonts w:ascii="Noto Sans" w:hAnsi="Noto Sans" w:cs="Noto Sans"/>
          <w:b/>
          <w:caps/>
          <w:sz w:val="12"/>
          <w:szCs w:val="14"/>
        </w:rPr>
        <w:t>50</w:t>
      </w:r>
      <w:r w:rsidRPr="006A735A">
        <w:rPr>
          <w:rFonts w:ascii="Noto Sans" w:hAnsi="Noto Sans" w:cs="Noto Sans"/>
          <w:caps/>
          <w:sz w:val="12"/>
          <w:szCs w:val="14"/>
        </w:rPr>
        <w:t xml:space="preserve"> y </w:t>
      </w:r>
      <w:r w:rsidRPr="006A735A">
        <w:rPr>
          <w:rFonts w:ascii="Noto Sans" w:hAnsi="Noto Sans" w:cs="Noto Sans"/>
          <w:b/>
          <w:caps/>
          <w:sz w:val="12"/>
          <w:szCs w:val="14"/>
        </w:rPr>
        <w:t>60</w:t>
      </w:r>
      <w:r w:rsidRPr="006A735A">
        <w:rPr>
          <w:rFonts w:ascii="Noto Sans" w:hAnsi="Noto Sans" w:cs="Noto Sans"/>
          <w:caps/>
          <w:sz w:val="12"/>
          <w:szCs w:val="14"/>
        </w:rPr>
        <w:t xml:space="preserve"> de la Ley.</w:t>
      </w:r>
    </w:p>
    <w:p w14:paraId="1B2A1D3E" w14:textId="77777777" w:rsidR="006A735A" w:rsidRPr="006A735A" w:rsidRDefault="006A735A" w:rsidP="006A735A">
      <w:pPr>
        <w:numPr>
          <w:ilvl w:val="0"/>
          <w:numId w:val="37"/>
        </w:numPr>
        <w:tabs>
          <w:tab w:val="num" w:pos="720"/>
        </w:tabs>
        <w:autoSpaceDN w:val="0"/>
        <w:jc w:val="both"/>
        <w:rPr>
          <w:rFonts w:ascii="Noto Sans" w:hAnsi="Noto Sans" w:cs="Noto Sans"/>
          <w:b/>
          <w:bCs/>
          <w:caps/>
          <w:sz w:val="12"/>
          <w:szCs w:val="14"/>
        </w:rPr>
      </w:pPr>
      <w:r w:rsidRPr="006A735A">
        <w:rPr>
          <w:rFonts w:ascii="Noto Sans" w:hAnsi="Noto Sans" w:cs="Noto Sans"/>
          <w:caps/>
          <w:sz w:val="12"/>
          <w:szCs w:val="14"/>
        </w:rPr>
        <w:t>Cuando incurran en cualquier violación a las disposiciones de la Ley, al Reglamento o a cualquier otro ordenamiento legal o normativo vinculado con este procedimiento.</w:t>
      </w:r>
    </w:p>
    <w:p w14:paraId="39B09DA1" w14:textId="77777777" w:rsidR="006A735A" w:rsidRPr="006A735A" w:rsidRDefault="006A735A" w:rsidP="006A735A">
      <w:pPr>
        <w:numPr>
          <w:ilvl w:val="0"/>
          <w:numId w:val="37"/>
        </w:numPr>
        <w:tabs>
          <w:tab w:val="num" w:pos="720"/>
        </w:tabs>
        <w:autoSpaceDN w:val="0"/>
        <w:jc w:val="both"/>
        <w:rPr>
          <w:rFonts w:ascii="Noto Sans" w:hAnsi="Noto Sans" w:cs="Noto Sans"/>
          <w:b/>
          <w:caps/>
          <w:sz w:val="12"/>
          <w:szCs w:val="14"/>
        </w:rPr>
      </w:pPr>
      <w:r w:rsidRPr="006A735A">
        <w:rPr>
          <w:rFonts w:ascii="Noto Sans" w:hAnsi="Noto Sans" w:cs="Noto Sans"/>
          <w:caps/>
          <w:sz w:val="12"/>
          <w:szCs w:val="14"/>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compraNET, no envíe el </w:t>
      </w:r>
      <w:r w:rsidRPr="006A735A">
        <w:rPr>
          <w:rFonts w:ascii="Noto Sans" w:hAnsi="Noto Sans" w:cs="Noto Sans"/>
          <w:b/>
          <w:caps/>
          <w:sz w:val="12"/>
          <w:szCs w:val="14"/>
        </w:rPr>
        <w:t xml:space="preserve">Anexo Proposición Económica CALENDARIO </w:t>
      </w:r>
      <w:r w:rsidRPr="006A735A">
        <w:rPr>
          <w:rFonts w:ascii="Noto Sans" w:hAnsi="Noto Sans" w:cs="Noto Sans"/>
          <w:caps/>
          <w:sz w:val="12"/>
          <w:szCs w:val="14"/>
        </w:rPr>
        <w:t xml:space="preserve">en las condiciones señaladas en el numeral  </w:t>
      </w:r>
      <w:r w:rsidRPr="006A735A">
        <w:rPr>
          <w:rFonts w:ascii="Noto Sans" w:hAnsi="Noto Sans" w:cs="Noto Sans"/>
          <w:b/>
          <w:caps/>
          <w:sz w:val="12"/>
          <w:szCs w:val="14"/>
        </w:rPr>
        <w:t>6.2</w:t>
      </w:r>
      <w:r w:rsidRPr="006A735A">
        <w:rPr>
          <w:rFonts w:ascii="Noto Sans" w:hAnsi="Noto Sans" w:cs="Noto Sans"/>
          <w:caps/>
          <w:sz w:val="12"/>
          <w:szCs w:val="14"/>
        </w:rPr>
        <w:t xml:space="preserve">  y </w:t>
      </w:r>
      <w:r w:rsidRPr="006A735A">
        <w:rPr>
          <w:rFonts w:ascii="Noto Sans" w:hAnsi="Noto Sans" w:cs="Noto Sans"/>
          <w:b/>
          <w:caps/>
          <w:sz w:val="12"/>
          <w:szCs w:val="14"/>
        </w:rPr>
        <w:t>9.2</w:t>
      </w:r>
      <w:r w:rsidRPr="006A735A">
        <w:rPr>
          <w:rFonts w:ascii="Noto Sans" w:hAnsi="Noto Sans" w:cs="Noto Sans"/>
          <w:caps/>
          <w:sz w:val="12"/>
          <w:szCs w:val="14"/>
        </w:rPr>
        <w:t xml:space="preserve"> de la convocatoria.</w:t>
      </w:r>
    </w:p>
    <w:p w14:paraId="479BF59E" w14:textId="77777777" w:rsidR="006A735A" w:rsidRPr="006A735A" w:rsidRDefault="006A735A" w:rsidP="006A735A">
      <w:pPr>
        <w:numPr>
          <w:ilvl w:val="0"/>
          <w:numId w:val="37"/>
        </w:numPr>
        <w:tabs>
          <w:tab w:val="num" w:pos="720"/>
        </w:tabs>
        <w:autoSpaceDN w:val="0"/>
        <w:jc w:val="both"/>
        <w:rPr>
          <w:rFonts w:ascii="Noto Sans" w:hAnsi="Noto Sans" w:cs="Noto Sans"/>
          <w:b/>
          <w:bCs/>
          <w:caps/>
          <w:sz w:val="12"/>
          <w:szCs w:val="14"/>
        </w:rPr>
      </w:pPr>
      <w:r w:rsidRPr="006A735A">
        <w:rPr>
          <w:rFonts w:ascii="Noto Sans" w:hAnsi="Noto Sans" w:cs="Noto Sans"/>
          <w:caps/>
          <w:sz w:val="12"/>
          <w:szCs w:val="14"/>
        </w:rPr>
        <w:t xml:space="preserve">Cuando no oferte la </w:t>
      </w:r>
      <w:r w:rsidRPr="006A735A">
        <w:rPr>
          <w:rFonts w:ascii="Noto Sans" w:hAnsi="Noto Sans" w:cs="Noto Sans"/>
          <w:bCs/>
          <w:caps/>
          <w:sz w:val="12"/>
          <w:szCs w:val="14"/>
        </w:rPr>
        <w:t>totalidad de los servicios requeridos conforme a lo establecido en EL ANEXO TECNICO.</w:t>
      </w:r>
    </w:p>
    <w:p w14:paraId="452A76DB" w14:textId="77777777" w:rsidR="006A735A" w:rsidRPr="006A735A" w:rsidRDefault="006A735A" w:rsidP="006A735A">
      <w:pPr>
        <w:numPr>
          <w:ilvl w:val="0"/>
          <w:numId w:val="37"/>
        </w:numPr>
        <w:tabs>
          <w:tab w:val="num" w:pos="720"/>
        </w:tabs>
        <w:autoSpaceDN w:val="0"/>
        <w:jc w:val="both"/>
        <w:rPr>
          <w:rFonts w:ascii="Noto Sans" w:hAnsi="Noto Sans" w:cs="Noto Sans"/>
          <w:b/>
          <w:bCs/>
          <w:caps/>
          <w:sz w:val="12"/>
          <w:szCs w:val="14"/>
        </w:rPr>
      </w:pPr>
      <w:r w:rsidRPr="006A735A">
        <w:rPr>
          <w:rFonts w:ascii="Noto Sans" w:hAnsi="Noto Sans" w:cs="Noto Sans"/>
          <w:caps/>
          <w:sz w:val="12"/>
          <w:szCs w:val="14"/>
        </w:rPr>
        <w:t>Cuando incurran en cualquier violación a las disposiciones de la Ley, al Reglamento o a cualquier otro ordenamiento legal o normativo vinculado con este procedimiento.</w:t>
      </w:r>
    </w:p>
    <w:p w14:paraId="091E7BD7" w14:textId="77777777" w:rsidR="006A735A" w:rsidRPr="006A735A" w:rsidRDefault="006A735A" w:rsidP="006A735A">
      <w:pPr>
        <w:numPr>
          <w:ilvl w:val="0"/>
          <w:numId w:val="37"/>
        </w:numPr>
        <w:tabs>
          <w:tab w:val="num" w:pos="720"/>
        </w:tabs>
        <w:autoSpaceDN w:val="0"/>
        <w:jc w:val="both"/>
        <w:rPr>
          <w:rFonts w:ascii="Noto Sans" w:hAnsi="Noto Sans" w:cs="Noto Sans"/>
          <w:bCs/>
          <w:caps/>
          <w:sz w:val="12"/>
          <w:szCs w:val="14"/>
        </w:rPr>
      </w:pPr>
      <w:r w:rsidRPr="006A735A">
        <w:rPr>
          <w:rFonts w:ascii="Noto Sans" w:hAnsi="Noto Sans" w:cs="Noto Sans"/>
          <w:caps/>
          <w:sz w:val="12"/>
          <w:szCs w:val="14"/>
        </w:rPr>
        <w:t>Cuando no presente uno o más de los escritos o manifiestos solicitados con carácter de “bajo protesta de decir verdad”, solicitados en las presente convocatoria u omita la leyenda requerida.</w:t>
      </w:r>
    </w:p>
    <w:p w14:paraId="71819722" w14:textId="77777777" w:rsidR="006A735A" w:rsidRPr="006A735A" w:rsidRDefault="006A735A" w:rsidP="006A735A">
      <w:pPr>
        <w:numPr>
          <w:ilvl w:val="0"/>
          <w:numId w:val="37"/>
        </w:numPr>
        <w:tabs>
          <w:tab w:val="num" w:pos="720"/>
        </w:tabs>
        <w:autoSpaceDN w:val="0"/>
        <w:jc w:val="both"/>
        <w:rPr>
          <w:rFonts w:ascii="Noto Sans" w:hAnsi="Noto Sans" w:cs="Noto Sans"/>
          <w:b/>
          <w:bCs/>
          <w:caps/>
          <w:sz w:val="12"/>
          <w:szCs w:val="14"/>
        </w:rPr>
      </w:pPr>
      <w:r w:rsidRPr="006A735A">
        <w:rPr>
          <w:rFonts w:ascii="Noto Sans" w:hAnsi="Noto Sans" w:cs="Noto Sans"/>
          <w:caps/>
          <w:sz w:val="12"/>
          <w:szCs w:val="14"/>
        </w:rPr>
        <w:t xml:space="preserve">Se desechará su propuesta cuando la misma se encuentre en los supuestos del artículo </w:t>
      </w:r>
      <w:r w:rsidRPr="006A735A">
        <w:rPr>
          <w:rFonts w:ascii="Noto Sans" w:hAnsi="Noto Sans" w:cs="Noto Sans"/>
          <w:b/>
          <w:caps/>
          <w:sz w:val="12"/>
          <w:szCs w:val="14"/>
        </w:rPr>
        <w:t>51</w:t>
      </w:r>
      <w:r w:rsidRPr="006A735A">
        <w:rPr>
          <w:rFonts w:ascii="Noto Sans" w:hAnsi="Noto Sans" w:cs="Noto Sans"/>
          <w:caps/>
          <w:sz w:val="12"/>
          <w:szCs w:val="14"/>
        </w:rPr>
        <w:t xml:space="preserve"> Incisos </w:t>
      </w:r>
      <w:r w:rsidRPr="006A735A">
        <w:rPr>
          <w:rFonts w:ascii="Noto Sans" w:hAnsi="Noto Sans" w:cs="Noto Sans"/>
          <w:b/>
          <w:caps/>
          <w:sz w:val="12"/>
          <w:szCs w:val="14"/>
        </w:rPr>
        <w:t xml:space="preserve">A </w:t>
      </w:r>
      <w:r w:rsidRPr="006A735A">
        <w:rPr>
          <w:rFonts w:ascii="Noto Sans" w:hAnsi="Noto Sans" w:cs="Noto Sans"/>
          <w:caps/>
          <w:sz w:val="12"/>
          <w:szCs w:val="14"/>
        </w:rPr>
        <w:t xml:space="preserve">y </w:t>
      </w:r>
      <w:r w:rsidRPr="006A735A">
        <w:rPr>
          <w:rFonts w:ascii="Noto Sans" w:hAnsi="Noto Sans" w:cs="Noto Sans"/>
          <w:b/>
          <w:caps/>
          <w:sz w:val="12"/>
          <w:szCs w:val="14"/>
        </w:rPr>
        <w:t xml:space="preserve">B </w:t>
      </w:r>
      <w:r w:rsidRPr="006A735A">
        <w:rPr>
          <w:rFonts w:ascii="Noto Sans" w:hAnsi="Noto Sans" w:cs="Noto Sans"/>
          <w:caps/>
          <w:sz w:val="12"/>
          <w:szCs w:val="14"/>
        </w:rPr>
        <w:t xml:space="preserve">del Reglamento de la Ley de Adquisiciones, Arrendamientos y Servicios del Sector Público, en su último párrafo, de conformidad a lo señalado en el punto </w:t>
      </w:r>
      <w:r w:rsidRPr="006A735A">
        <w:rPr>
          <w:rFonts w:ascii="Noto Sans" w:hAnsi="Noto Sans" w:cs="Noto Sans"/>
          <w:b/>
          <w:caps/>
          <w:sz w:val="12"/>
          <w:szCs w:val="14"/>
        </w:rPr>
        <w:t>EVALUACIÓN DE LAS PROPUESTAS ECONOMICAS</w:t>
      </w:r>
      <w:r w:rsidRPr="006A735A">
        <w:rPr>
          <w:rFonts w:ascii="Noto Sans" w:hAnsi="Noto Sans" w:cs="Noto Sans"/>
          <w:caps/>
          <w:sz w:val="12"/>
          <w:szCs w:val="14"/>
        </w:rPr>
        <w:t xml:space="preserve"> último párrafo de la convocatoria.</w:t>
      </w:r>
    </w:p>
    <w:p w14:paraId="138FDDC1" w14:textId="77777777" w:rsidR="006A735A" w:rsidRPr="006A735A" w:rsidRDefault="006A735A" w:rsidP="006A735A">
      <w:pPr>
        <w:numPr>
          <w:ilvl w:val="0"/>
          <w:numId w:val="37"/>
        </w:numPr>
        <w:tabs>
          <w:tab w:val="num" w:pos="720"/>
        </w:tabs>
        <w:autoSpaceDN w:val="0"/>
        <w:jc w:val="both"/>
        <w:rPr>
          <w:rFonts w:ascii="Noto Sans" w:hAnsi="Noto Sans" w:cs="Noto Sans"/>
          <w:b/>
          <w:bCs/>
          <w:caps/>
          <w:sz w:val="12"/>
          <w:szCs w:val="14"/>
        </w:rPr>
      </w:pPr>
      <w:r w:rsidRPr="006A735A">
        <w:rPr>
          <w:rFonts w:ascii="Noto Sans" w:hAnsi="Noto Sans" w:cs="Noto Sans"/>
          <w:caps/>
          <w:sz w:val="12"/>
          <w:szCs w:val="14"/>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113AE5E5" w14:textId="77777777" w:rsidR="006A735A" w:rsidRPr="006A735A" w:rsidRDefault="006A735A" w:rsidP="006A735A">
      <w:pPr>
        <w:numPr>
          <w:ilvl w:val="0"/>
          <w:numId w:val="37"/>
        </w:numPr>
        <w:tabs>
          <w:tab w:val="num" w:pos="720"/>
        </w:tabs>
        <w:autoSpaceDN w:val="0"/>
        <w:jc w:val="both"/>
        <w:rPr>
          <w:rFonts w:ascii="Noto Sans" w:hAnsi="Noto Sans" w:cs="Noto Sans"/>
          <w:b/>
          <w:caps/>
          <w:sz w:val="12"/>
          <w:szCs w:val="14"/>
        </w:rPr>
      </w:pPr>
      <w:r w:rsidRPr="006A735A">
        <w:rPr>
          <w:rFonts w:ascii="Noto Sans" w:hAnsi="Noto Sans" w:cs="Noto Sans"/>
          <w:bCs/>
          <w:caps/>
          <w:sz w:val="12"/>
          <w:szCs w:val="14"/>
        </w:rPr>
        <w:t>Cuando presente más de una propuesta en la licitación.</w:t>
      </w:r>
    </w:p>
    <w:p w14:paraId="1B923F30" w14:textId="77777777" w:rsidR="006A735A" w:rsidRPr="006A735A" w:rsidRDefault="006A735A" w:rsidP="006A735A">
      <w:pPr>
        <w:numPr>
          <w:ilvl w:val="0"/>
          <w:numId w:val="37"/>
        </w:numPr>
        <w:tabs>
          <w:tab w:val="num" w:pos="720"/>
        </w:tabs>
        <w:autoSpaceDN w:val="0"/>
        <w:ind w:left="357" w:hanging="357"/>
        <w:jc w:val="both"/>
        <w:rPr>
          <w:rFonts w:ascii="Noto Sans" w:hAnsi="Noto Sans" w:cs="Noto Sans"/>
          <w:b/>
          <w:bCs/>
          <w:caps/>
          <w:sz w:val="12"/>
          <w:szCs w:val="14"/>
        </w:rPr>
      </w:pPr>
      <w:r w:rsidRPr="006A735A">
        <w:rPr>
          <w:rFonts w:ascii="Noto Sans" w:hAnsi="Noto Sans" w:cs="Noto Sans"/>
          <w:caps/>
          <w:sz w:val="12"/>
          <w:szCs w:val="14"/>
        </w:rPr>
        <w:t xml:space="preserve">Cuando el licitante en su propuesta técnica </w:t>
      </w:r>
    </w:p>
    <w:p w14:paraId="548EC25E" w14:textId="77777777" w:rsidR="006A735A" w:rsidRPr="006A735A" w:rsidRDefault="006A735A" w:rsidP="006A735A">
      <w:pPr>
        <w:ind w:left="750" w:hanging="350"/>
        <w:jc w:val="both"/>
        <w:rPr>
          <w:rFonts w:ascii="Noto Sans" w:hAnsi="Noto Sans" w:cs="Noto Sans"/>
          <w:caps/>
          <w:sz w:val="12"/>
          <w:szCs w:val="14"/>
        </w:rPr>
      </w:pPr>
      <w:r w:rsidRPr="006A735A">
        <w:rPr>
          <w:rFonts w:ascii="Noto Sans" w:hAnsi="Noto Sans" w:cs="Noto Sans"/>
          <w:caps/>
          <w:sz w:val="12"/>
          <w:szCs w:val="14"/>
        </w:rPr>
        <w:t>1.-</w:t>
      </w:r>
      <w:r w:rsidRPr="006A735A">
        <w:rPr>
          <w:rFonts w:ascii="Noto Sans" w:hAnsi="Noto Sans" w:cs="Noto Sans"/>
          <w:caps/>
          <w:sz w:val="12"/>
          <w:szCs w:val="14"/>
        </w:rPr>
        <w:tab/>
        <w:t>No identifique y demuestre en forma clara, precisa y legible que los servicios ofertados cubren los requisitos solicitados por el Instituto en esta convocatoria.</w:t>
      </w:r>
    </w:p>
    <w:p w14:paraId="03C37741" w14:textId="77777777" w:rsidR="006A735A" w:rsidRPr="006A735A" w:rsidRDefault="006A735A" w:rsidP="006A735A">
      <w:pPr>
        <w:ind w:left="750" w:hanging="350"/>
        <w:jc w:val="both"/>
        <w:rPr>
          <w:rFonts w:ascii="Noto Sans" w:hAnsi="Noto Sans" w:cs="Noto Sans"/>
          <w:caps/>
          <w:sz w:val="12"/>
          <w:szCs w:val="14"/>
        </w:rPr>
      </w:pPr>
      <w:r w:rsidRPr="006A735A">
        <w:rPr>
          <w:rFonts w:ascii="Noto Sans" w:hAnsi="Noto Sans" w:cs="Noto Sans"/>
          <w:bCs/>
          <w:caps/>
          <w:sz w:val="12"/>
          <w:szCs w:val="14"/>
        </w:rPr>
        <w:t xml:space="preserve"> </w:t>
      </w:r>
      <w:r w:rsidRPr="006A735A">
        <w:rPr>
          <w:rFonts w:ascii="Noto Sans" w:hAnsi="Noto Sans" w:cs="Noto Sans"/>
          <w:caps/>
          <w:sz w:val="12"/>
          <w:szCs w:val="14"/>
        </w:rPr>
        <w:t>2.-</w:t>
      </w:r>
      <w:r w:rsidRPr="006A735A">
        <w:rPr>
          <w:rFonts w:ascii="Noto Sans" w:hAnsi="Noto Sans" w:cs="Noto Sans"/>
          <w:caps/>
          <w:sz w:val="12"/>
          <w:szCs w:val="14"/>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7CC2A9B0" w14:textId="77777777" w:rsidR="006A735A" w:rsidRPr="006A735A" w:rsidRDefault="006A735A" w:rsidP="006A735A">
      <w:pPr>
        <w:ind w:left="750" w:hanging="350"/>
        <w:jc w:val="both"/>
        <w:rPr>
          <w:rFonts w:ascii="Noto Sans" w:hAnsi="Noto Sans" w:cs="Noto Sans"/>
          <w:caps/>
          <w:sz w:val="12"/>
          <w:szCs w:val="14"/>
        </w:rPr>
      </w:pPr>
      <w:r w:rsidRPr="006A735A">
        <w:rPr>
          <w:rFonts w:ascii="Noto Sans" w:hAnsi="Noto Sans" w:cs="Noto Sans"/>
          <w:caps/>
          <w:sz w:val="12"/>
          <w:szCs w:val="14"/>
        </w:rPr>
        <w:t>3.- Que los folletos, catálogos, instructivos y/o fotografías, no corresponden al modelo, marca  o tipo ofertados y/o no se encuentren debidamente referenciados.</w:t>
      </w:r>
    </w:p>
    <w:p w14:paraId="52F4C42A" w14:textId="77777777" w:rsidR="006A735A" w:rsidRPr="006A735A" w:rsidRDefault="006A735A" w:rsidP="006A735A">
      <w:pPr>
        <w:numPr>
          <w:ilvl w:val="0"/>
          <w:numId w:val="37"/>
        </w:numPr>
        <w:autoSpaceDN w:val="0"/>
        <w:jc w:val="both"/>
        <w:rPr>
          <w:rFonts w:ascii="Noto Sans" w:hAnsi="Noto Sans" w:cs="Noto Sans"/>
          <w:caps/>
          <w:sz w:val="12"/>
          <w:szCs w:val="14"/>
        </w:rPr>
      </w:pPr>
      <w:r w:rsidRPr="006A735A">
        <w:rPr>
          <w:rFonts w:ascii="Noto Sans" w:hAnsi="Noto Sans" w:cs="Noto Sans"/>
          <w:caps/>
          <w:sz w:val="12"/>
          <w:szCs w:val="14"/>
        </w:rPr>
        <w:t xml:space="preserve">Se desecharan sus propuestas si las mismas no se encuentran debidamente foliadas, de conformidad a lo establecido en el artículo </w:t>
      </w:r>
      <w:r w:rsidRPr="006A735A">
        <w:rPr>
          <w:rFonts w:ascii="Noto Sans" w:hAnsi="Noto Sans" w:cs="Noto Sans"/>
          <w:b/>
          <w:caps/>
          <w:sz w:val="12"/>
          <w:szCs w:val="14"/>
        </w:rPr>
        <w:t>50</w:t>
      </w:r>
      <w:r w:rsidRPr="006A735A">
        <w:rPr>
          <w:rFonts w:ascii="Noto Sans" w:hAnsi="Noto Sans" w:cs="Noto Sans"/>
          <w:caps/>
          <w:sz w:val="12"/>
          <w:szCs w:val="14"/>
        </w:rPr>
        <w:t xml:space="preserve"> del Reglamento de la Ley de Adquisiciones, Arrendamientos y Servicios del Sector Público y el numeral </w:t>
      </w:r>
      <w:r w:rsidRPr="006A735A">
        <w:rPr>
          <w:rFonts w:ascii="Noto Sans" w:hAnsi="Noto Sans" w:cs="Noto Sans"/>
          <w:b/>
          <w:caps/>
          <w:sz w:val="12"/>
          <w:szCs w:val="14"/>
        </w:rPr>
        <w:t>2.3</w:t>
      </w:r>
      <w:r w:rsidRPr="006A735A">
        <w:rPr>
          <w:rFonts w:ascii="Noto Sans" w:hAnsi="Noto Sans" w:cs="Noto Sans"/>
          <w:caps/>
          <w:sz w:val="12"/>
          <w:szCs w:val="14"/>
        </w:rPr>
        <w:t xml:space="preserve"> de la presente convocatoria.</w:t>
      </w:r>
    </w:p>
    <w:p w14:paraId="13166996" w14:textId="77777777" w:rsidR="006A735A" w:rsidRPr="006A735A" w:rsidRDefault="006A735A" w:rsidP="006A735A">
      <w:pPr>
        <w:numPr>
          <w:ilvl w:val="0"/>
          <w:numId w:val="37"/>
        </w:numPr>
        <w:autoSpaceDN w:val="0"/>
        <w:jc w:val="both"/>
        <w:rPr>
          <w:rFonts w:ascii="Noto Sans" w:hAnsi="Noto Sans" w:cs="Noto Sans"/>
          <w:caps/>
          <w:sz w:val="12"/>
          <w:szCs w:val="14"/>
        </w:rPr>
      </w:pPr>
      <w:r w:rsidRPr="006A735A">
        <w:rPr>
          <w:rFonts w:ascii="Noto Sans" w:hAnsi="Noto Sans" w:cs="Noto Sans"/>
          <w:caps/>
          <w:sz w:val="12"/>
          <w:szCs w:val="14"/>
        </w:rPr>
        <w:t>Cuando no exista congruencia entre los catálogos, instructivos y demás documentación que soporte su propuesta que presenten los licitantes con lo ofertado en la propuesta técnica.</w:t>
      </w:r>
    </w:p>
    <w:p w14:paraId="5DDD494D" w14:textId="77777777" w:rsidR="006A735A" w:rsidRPr="006A735A" w:rsidRDefault="006A735A" w:rsidP="006A735A">
      <w:pPr>
        <w:numPr>
          <w:ilvl w:val="0"/>
          <w:numId w:val="37"/>
        </w:numPr>
        <w:autoSpaceDN w:val="0"/>
        <w:jc w:val="both"/>
        <w:rPr>
          <w:rFonts w:ascii="Noto Sans" w:eastAsia="Calibri" w:hAnsi="Noto Sans" w:cs="Noto Sans"/>
          <w:caps/>
          <w:sz w:val="12"/>
          <w:szCs w:val="14"/>
          <w:lang w:val="es-MX"/>
        </w:rPr>
      </w:pPr>
      <w:r w:rsidRPr="006A735A">
        <w:rPr>
          <w:rFonts w:ascii="Noto Sans" w:hAnsi="Noto Sans" w:cs="Noto Sans"/>
          <w:caps/>
          <w:sz w:val="12"/>
          <w:szCs w:val="14"/>
        </w:rPr>
        <w:t>El</w:t>
      </w:r>
      <w:r w:rsidRPr="006A735A">
        <w:rPr>
          <w:rFonts w:ascii="Noto Sans" w:eastAsia="Calibri" w:hAnsi="Noto Sans" w:cs="Noto Sans"/>
          <w:b/>
          <w:caps/>
          <w:sz w:val="12"/>
          <w:szCs w:val="14"/>
          <w:lang w:val="es-MX"/>
        </w:rPr>
        <w:t xml:space="preserve"> no presentar las “Opiniones del cumplimiento de obligaciones fiscales, Obligaciones en Materia de Seguridad Social y la Constancia de situación fiscal en materia de aportaciones patronales y entero de amortizaciones (INFONAVIT)”</w:t>
      </w:r>
      <w:r w:rsidRPr="006A735A">
        <w:rPr>
          <w:rFonts w:ascii="Noto Sans" w:eastAsia="Calibri" w:hAnsi="Noto Sans" w:cs="Noto Sans"/>
          <w:caps/>
          <w:sz w:val="12"/>
          <w:szCs w:val="14"/>
          <w:lang w:val="es-MX"/>
        </w:rPr>
        <w:t xml:space="preserve"> al momento de la presentación de propuestas vigentes y en sentido positivo.</w:t>
      </w:r>
    </w:p>
    <w:p w14:paraId="0D51F674" w14:textId="77777777" w:rsidR="006A735A" w:rsidRPr="006A735A" w:rsidRDefault="006A735A" w:rsidP="006A735A">
      <w:pPr>
        <w:widowControl w:val="0"/>
        <w:suppressAutoHyphens/>
        <w:ind w:right="-1"/>
        <w:jc w:val="both"/>
        <w:rPr>
          <w:rFonts w:ascii="Noto Sans" w:eastAsia="Times New Roman" w:hAnsi="Noto Sans" w:cs="Noto Sans"/>
          <w:b/>
          <w:bCs/>
          <w:sz w:val="12"/>
          <w:szCs w:val="14"/>
          <w:lang w:val="es-MX"/>
        </w:rPr>
      </w:pPr>
    </w:p>
    <w:p w14:paraId="1C686DB3" w14:textId="77777777" w:rsidR="006A735A" w:rsidRPr="006A735A" w:rsidRDefault="006A735A" w:rsidP="006A735A">
      <w:pPr>
        <w:widowControl w:val="0"/>
        <w:suppressAutoHyphens/>
        <w:ind w:right="-1"/>
        <w:rPr>
          <w:rFonts w:ascii="Noto Sans" w:eastAsia="Soberana Sans" w:hAnsi="Noto Sans" w:cs="Noto Sans"/>
          <w:bCs/>
          <w:sz w:val="12"/>
          <w:szCs w:val="14"/>
          <w:lang w:val="es-MX" w:eastAsia="es-MX"/>
        </w:rPr>
      </w:pPr>
      <w:r w:rsidRPr="006A735A">
        <w:rPr>
          <w:rFonts w:ascii="Noto Sans" w:hAnsi="Noto Sans" w:cs="Noto Sans"/>
          <w:b/>
          <w:bCs/>
          <w:sz w:val="12"/>
          <w:szCs w:val="14"/>
          <w:lang w:val="es-MX"/>
        </w:rPr>
        <w:t xml:space="preserve">E) </w:t>
      </w:r>
      <w:r w:rsidRPr="006A735A">
        <w:rPr>
          <w:rFonts w:ascii="Noto Sans" w:eastAsia="Soberana Sans" w:hAnsi="Noto Sans" w:cs="Noto Sans"/>
          <w:b/>
          <w:bCs/>
          <w:sz w:val="12"/>
          <w:szCs w:val="14"/>
          <w:lang w:val="es-MX" w:eastAsia="es-MX"/>
        </w:rPr>
        <w:t>EL PROVEEDOR DEBERA PRESENTAR EN SU PROPUESTA TECNICA UNA COPIA DE LOS MANUALES DE SERVICIO EN ARCHIVO ELECTRONICO CON UNA TRADUCCION AL CASTELLANO CUANDO MENOS DE LO REFERENTE AL MANTENIMIENTO PREVENTIVO O DEBERA DE PRESENTAR UNA DESCRIPCION AMPLIA Y DETALLADA DEL SERVICIO OFERTADO CUMPLIENDO ESTRICTAMENTE CON LO SEÑALADO EN EL ANEXO TECNICO.</w:t>
      </w:r>
    </w:p>
    <w:p w14:paraId="6D453049" w14:textId="77777777" w:rsidR="006A735A" w:rsidRPr="006A735A" w:rsidRDefault="006A735A" w:rsidP="006A735A">
      <w:pPr>
        <w:widowControl w:val="0"/>
        <w:suppressAutoHyphens/>
        <w:ind w:right="-1"/>
        <w:rPr>
          <w:rFonts w:ascii="Noto Sans" w:eastAsia="Soberana Sans" w:hAnsi="Noto Sans" w:cs="Noto Sans"/>
          <w:bCs/>
          <w:sz w:val="12"/>
          <w:szCs w:val="14"/>
          <w:lang w:val="es-MX" w:eastAsia="es-MX"/>
        </w:rPr>
      </w:pPr>
    </w:p>
    <w:p w14:paraId="125A4C92" w14:textId="77777777" w:rsidR="006A735A" w:rsidRPr="006A735A" w:rsidRDefault="006A735A" w:rsidP="006A735A">
      <w:pPr>
        <w:widowControl w:val="0"/>
        <w:suppressAutoHyphens/>
        <w:ind w:right="-1"/>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F) VISITA A LAS INSTALACIONES Y EQUIPOS DEPENDERA DE LA NECECIDAD DEL PROVEEDOR CON PREVIO AVISO PARA SU PROGRAMACION VIA CORREO ELECTRONICO U OFICIO.</w:t>
      </w:r>
    </w:p>
    <w:p w14:paraId="2D382DD2" w14:textId="77777777" w:rsidR="006A735A" w:rsidRPr="006A735A" w:rsidRDefault="006A735A" w:rsidP="006A735A">
      <w:pPr>
        <w:widowControl w:val="0"/>
        <w:suppressAutoHyphens/>
        <w:ind w:right="-1"/>
        <w:rPr>
          <w:rFonts w:ascii="Noto Sans" w:eastAsia="Soberana Sans" w:hAnsi="Noto Sans" w:cs="Noto Sans"/>
          <w:bCs/>
          <w:sz w:val="12"/>
          <w:szCs w:val="14"/>
          <w:lang w:val="es-MX" w:eastAsia="es-MX"/>
        </w:rPr>
      </w:pPr>
    </w:p>
    <w:p w14:paraId="5F428E47" w14:textId="77777777" w:rsidR="006A735A" w:rsidRPr="006A735A" w:rsidRDefault="006A735A" w:rsidP="006A735A">
      <w:pPr>
        <w:widowControl w:val="0"/>
        <w:suppressAutoHyphens/>
        <w:ind w:right="-1"/>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G) NO HABRA JUNTA DE ACLARACIONES</w:t>
      </w:r>
    </w:p>
    <w:p w14:paraId="17593474" w14:textId="77777777" w:rsidR="006A735A" w:rsidRPr="006A735A" w:rsidRDefault="006A735A" w:rsidP="006A735A">
      <w:pPr>
        <w:widowControl w:val="0"/>
        <w:suppressAutoHyphens/>
        <w:ind w:right="-1"/>
        <w:rPr>
          <w:rFonts w:ascii="Noto Sans" w:eastAsia="Soberana Sans" w:hAnsi="Noto Sans" w:cs="Noto Sans"/>
          <w:bCs/>
          <w:sz w:val="12"/>
          <w:szCs w:val="14"/>
          <w:lang w:val="es-MX" w:eastAsia="es-MX"/>
        </w:rPr>
      </w:pPr>
    </w:p>
    <w:p w14:paraId="543E06E1" w14:textId="77777777" w:rsidR="006A735A" w:rsidRPr="006A735A" w:rsidRDefault="006A735A" w:rsidP="006A735A">
      <w:pPr>
        <w:suppressAutoHyphens/>
        <w:jc w:val="both"/>
        <w:rPr>
          <w:rFonts w:ascii="Noto Sans" w:eastAsia="Soberana Sans" w:hAnsi="Noto Sans" w:cs="Noto Sans"/>
          <w:b/>
          <w:bCs/>
          <w:sz w:val="12"/>
          <w:szCs w:val="14"/>
          <w:lang w:val="es-MX" w:eastAsia="es-MX"/>
        </w:rPr>
      </w:pPr>
      <w:r w:rsidRPr="006A735A">
        <w:rPr>
          <w:rFonts w:ascii="Noto Sans" w:hAnsi="Noto Sans" w:cs="Noto Sans"/>
          <w:b/>
          <w:bCs/>
          <w:sz w:val="12"/>
          <w:szCs w:val="14"/>
        </w:rPr>
        <w:t xml:space="preserve">H) </w:t>
      </w:r>
      <w:r w:rsidRPr="006A735A">
        <w:rPr>
          <w:rFonts w:ascii="Noto Sans" w:eastAsia="Soberana Sans" w:hAnsi="Noto Sans" w:cs="Noto Sans"/>
          <w:b/>
          <w:bCs/>
          <w:sz w:val="12"/>
          <w:szCs w:val="14"/>
          <w:lang w:val="es-MX" w:eastAsia="es-MX"/>
        </w:rPr>
        <w:t>PENAS CONVENCIONALES POR ATRASO EN LA PRESTACIÓN DEL SERVICIO.</w:t>
      </w:r>
    </w:p>
    <w:p w14:paraId="6A9ABD2D"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ESTABLECIDO EN EL ARTÍCULO 53 DE LA LEY DE ADQUISICIONES, ARRENDAMIENTOS Y SERVICIOS DEL SECTOR PÚBLICO, “EL INSTITUTO” APLICARA PENAS CONVENCIONALES A “EL PROVEEDOR”, CUANDO EXISTAN INCUMPLIMIENTOS EN LA FECHA PACTADA PARA LA PRESTACIÓN DEL SERVICIO CONTRATADO, LA CUAL SERÁ DEL 1% (UNO POR CIENTO), POR CADA DÍA DE ATRASO, CALCULADAS SOBRE EL VALOR DEL SERVICIO O CONCEPTO INCUMPLIDO Y SIN CONSIDERAR EL IMPUESTO AL VALOR AGREGADO.</w:t>
      </w:r>
    </w:p>
    <w:p w14:paraId="4D586693"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5363FF93"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LA PENA CONVENCIONAL POR ATRASO EN EL INICIO DEL </w:t>
      </w:r>
      <w:r w:rsidRPr="006A735A">
        <w:rPr>
          <w:rFonts w:ascii="Noto Sans" w:hAnsi="Noto Sans" w:cs="Noto Sans"/>
          <w:bCs/>
          <w:sz w:val="12"/>
          <w:szCs w:val="14"/>
        </w:rPr>
        <w:t>MANTENIMIENTO PREVENTIVO</w:t>
      </w:r>
      <w:r w:rsidRPr="006A735A">
        <w:rPr>
          <w:rFonts w:ascii="Noto Sans" w:eastAsia="Soberana Sans" w:hAnsi="Noto Sans" w:cs="Noto Sans"/>
          <w:bCs/>
          <w:sz w:val="12"/>
          <w:szCs w:val="14"/>
          <w:lang w:val="es-MX" w:eastAsia="es-MX"/>
        </w:rPr>
        <w:t xml:space="preserve">, SERA DE 1% (UNO POR CIENTO) POR CADA DIA DE INCUMPLIMIENTO, DE ACUERDO CON EL PORCENTAJE DE PENALIZACION ESTABLECIDO, APLICADO AL VALOR DE LOS SERVICIOS PRESTADOS CON ATRASO Y DE MANERA PROPORCIONAL AL IMPORTE DE LA GARANTIA DE CUMPLIMIENTO QUE CORRESPONDA A LA PARTIDA QUE SE TRATE. LA SUMA DE LAS PENAS CONVENCIONALES NO DEBERA EXCEDER EL IMPORTE DE DICHA GARANTIA. </w:t>
      </w:r>
    </w:p>
    <w:p w14:paraId="3E509301"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342456B8"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LA PENA CONVENCIONAL POR ATRASO EN LA CONCLUSION DEL </w:t>
      </w:r>
      <w:r w:rsidRPr="006A735A">
        <w:rPr>
          <w:rFonts w:ascii="Noto Sans" w:hAnsi="Noto Sans" w:cs="Noto Sans"/>
          <w:bCs/>
          <w:sz w:val="12"/>
          <w:szCs w:val="14"/>
        </w:rPr>
        <w:t>MANTENIMIENTO PREVENTIVO</w:t>
      </w:r>
      <w:r w:rsidRPr="006A735A">
        <w:rPr>
          <w:rFonts w:ascii="Noto Sans" w:eastAsia="Soberana Sans" w:hAnsi="Noto Sans" w:cs="Noto Sans"/>
          <w:bCs/>
          <w:sz w:val="12"/>
          <w:szCs w:val="14"/>
          <w:lang w:val="es-MX" w:eastAsia="es-MX"/>
        </w:rPr>
        <w:t xml:space="preserve">, SERA DE 1% (UNO POR CIENTO) POR CADA DIA DE INCUMPLIMIENTO Y SE CALCULARA POR CADA DIA DE INCUMPLIMIENTO, DE ACUERDO CON EL PORCENTAJE DE PENALIZACION ESTABLECIDO, APLICADO AL VALOR DE LOS SERVICIOS PRESTADOS CON ATRASO Y DE MANERA PROPORCIONAL AL IMPORTE DE LA GARANTIA DE CUMPLIMIENTO QUE CORRESPONDA A LA PARTIDA QUE SE TRATE. LA SUMA DE LAS PENAS CONVENCIONALES NO DEBERA EXCEDER EL IMPORTE DE DICHA GARANTIA. </w:t>
      </w:r>
    </w:p>
    <w:p w14:paraId="711FA403"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65E3F8C1"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LA PENA CONVENCIONAL POR ATRASO EN EL INICIO DEL </w:t>
      </w:r>
      <w:r w:rsidRPr="006A735A">
        <w:rPr>
          <w:rFonts w:ascii="Noto Sans" w:hAnsi="Noto Sans" w:cs="Noto Sans"/>
          <w:bCs/>
          <w:sz w:val="12"/>
          <w:szCs w:val="14"/>
        </w:rPr>
        <w:t>MANTENIMIENTO CORRECTIVO</w:t>
      </w:r>
      <w:r w:rsidRPr="006A735A">
        <w:rPr>
          <w:rFonts w:ascii="Noto Sans" w:eastAsia="Soberana Sans" w:hAnsi="Noto Sans" w:cs="Noto Sans"/>
          <w:bCs/>
          <w:sz w:val="12"/>
          <w:szCs w:val="14"/>
          <w:lang w:val="es-MX" w:eastAsia="es-MX"/>
        </w:rPr>
        <w:t xml:space="preserve">, SERA DE 1% (UNO POR CIENTO) POR CADA DIA DE INCUMPLIMIENTO, DE ACUERDO CON EL PORCENTAJE DE PENALIZACION ESTABLECIDO, APLICADO AL VALOR DE LOS SERVICIOS PRESTADOS CON ATRASO Y DE MANERA PROPORCIONAL AL IMPORTE DE LA GARANTIA DE CUMPLIMIENTO QUE CORRESPONDA A LA PARTIDA QUE SE TRATE. LA SUMA DE LAS PENAS CONVENCIONALES NO DEBERA EXCEDER EL IMPORTE DE DICHA GARANTIA. </w:t>
      </w:r>
    </w:p>
    <w:p w14:paraId="75CAF314"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05DC46D9"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LA PENA CONVENCIONAL POR ATRASO EN LA CONCLUSION DEL </w:t>
      </w:r>
      <w:r w:rsidRPr="006A735A">
        <w:rPr>
          <w:rFonts w:ascii="Noto Sans" w:hAnsi="Noto Sans" w:cs="Noto Sans"/>
          <w:bCs/>
          <w:sz w:val="12"/>
          <w:szCs w:val="14"/>
        </w:rPr>
        <w:t>MANTENIMIENTO CORRECTIVO</w:t>
      </w:r>
      <w:r w:rsidRPr="006A735A">
        <w:rPr>
          <w:rFonts w:ascii="Noto Sans" w:eastAsia="Soberana Sans" w:hAnsi="Noto Sans" w:cs="Noto Sans"/>
          <w:bCs/>
          <w:sz w:val="12"/>
          <w:szCs w:val="14"/>
          <w:lang w:val="es-MX" w:eastAsia="es-MX"/>
        </w:rPr>
        <w:t xml:space="preserve">, SERA DE 1% (UNO POR CIENTO) POR CADA DIA DE INCUMPLIMIENTO Y SE CALCULARA POR CADA DIA DE INCUMPLIMIENTO, DE ACUERDO CON EL PORCENTAJE DE PENALIZACION ESTABLECIDO, APLICADO AL VALOR DE LOS SERVICIOS PRESTADOS CON ATRASO Y DE MANERA PROPORCIONAL AL IMPORTE DE LA GARANTIA DE CUMPLIMIENTO QUE CORRESPONDA A LA PARTIDA QUE SE TRATE. LA SUMA DE LAS PENAS CONVENCIONALES NO DEBERA EXCEDER EL IMPORTE DE DICHA GARANTIA. </w:t>
      </w:r>
    </w:p>
    <w:p w14:paraId="6E969A9E"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22B68A8C"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PARA EL SUPUESTO DE QUE LOS MANTENIMIENTOS PROGRAMADOS NO PUDIERAN LLEVARSE A CABO POR CAUSAS ATRIBUIBLES A LA DISPONIBILIDAD DE LOS EQUIPOS, SE DEBERA REPROGRAMAR Y FIJAR UNA NUEVA FECHA DE SERVICIO, QUE NO EXCEDA LOS DOS DÍAS, ESPECIFICANDO EL DÍA DE REPROGRAMACIÓN DEL SERVCIO, EL JEFE DE CONSERVACIÓN DE UNIDAD DEBERA DE HACER DEL CONOCIMIENTO DEL “PROVEEDOR”, POR MEDIO DE ESCRITO (OFICIO,CORREO Y/O ORDEN DE SERVICIO) LO ANTERIOR PARA QUE SE LLEVE A CABO EL SERVICIO REQUERIDO EN LA NUEVA FECHA, MISMO QUE DEBERA DE QUEDAR ASENTADO EN LA BITACORA CORRESPONDIENTE, SI EL “PROVEEDOR” NO DA EL SERVICIO REQUERIDO EN EL DÍA REPROGRAMADO, EL “EL INSTITUTO APLICARA LA PENA CONVENCIONAL POR CADA DÍA DE ATRASO EN LA PRESTACIÓN DEL SERVICIO.</w:t>
      </w:r>
    </w:p>
    <w:p w14:paraId="4FEDED1B"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75AE1340"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EL ADMINISTRADOR DEL PRESENTE CONTRATO SERÁ EL ENCARGADO DE DETERMINAR, CALCULAR Y NOTIFICAR A “EL PROVEEDOR” LAS PENAS CONVENCIONALES; ASÍ COMO DE VIGILAR EL REGISTRO O CAPTURA Y VALIDAR EN EL SISTEMA </w:t>
      </w:r>
      <w:r w:rsidRPr="006A735A">
        <w:rPr>
          <w:rFonts w:ascii="Noto Sans" w:eastAsia="Soberana Sans" w:hAnsi="Noto Sans" w:cs="Noto Sans"/>
          <w:bCs/>
          <w:sz w:val="12"/>
          <w:szCs w:val="14"/>
          <w:highlight w:val="yellow"/>
          <w:lang w:val="es-MX" w:eastAsia="es-MX"/>
        </w:rPr>
        <w:t>FINAT</w:t>
      </w:r>
      <w:r w:rsidRPr="006A735A">
        <w:rPr>
          <w:rFonts w:ascii="Noto Sans" w:eastAsia="Soberana Sans" w:hAnsi="Noto Sans" w:cs="Noto Sans"/>
          <w:bCs/>
          <w:sz w:val="12"/>
          <w:szCs w:val="14"/>
          <w:lang w:val="es-MX" w:eastAsia="es-MX"/>
        </w:rPr>
        <w:t>, LA APLICACIÓN DE LAS PENAS CONVENCIONALES, OBJETO DEL PRESENTE INSTRUMENTO JURÍDICO Y COMUNICAR LOS INCUMPLIMIENTOS.</w:t>
      </w:r>
    </w:p>
    <w:p w14:paraId="3225746A"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61EFCB37"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4753EC79"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79A3C295"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1A6CCC29" w14:textId="77777777" w:rsidR="006A735A" w:rsidRPr="006A735A" w:rsidRDefault="006A735A" w:rsidP="006A735A">
      <w:pPr>
        <w:tabs>
          <w:tab w:val="left" w:pos="0"/>
        </w:tabs>
        <w:jc w:val="both"/>
        <w:rPr>
          <w:rFonts w:ascii="Noto Sans" w:eastAsia="Times New Roman" w:hAnsi="Noto Sans" w:cs="Noto Sans"/>
          <w:b/>
          <w:color w:val="000000"/>
          <w:sz w:val="12"/>
          <w:szCs w:val="14"/>
          <w:lang w:val="es-ES_tradnl" w:eastAsia="es-ES"/>
        </w:rPr>
      </w:pPr>
    </w:p>
    <w:p w14:paraId="5AE10873" w14:textId="77777777" w:rsidR="006A735A" w:rsidRPr="006A735A" w:rsidRDefault="006A735A" w:rsidP="006A735A">
      <w:pPr>
        <w:tabs>
          <w:tab w:val="left" w:pos="0"/>
        </w:tabs>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TERMINACIÓN ANTICIPADA.</w:t>
      </w:r>
    </w:p>
    <w:p w14:paraId="060E0F87"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64766929"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2DAD2FCC"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EN ESTOS CASOS “EL INSTITUTO” REEMBOLSARÁ A “EL PROVEEDOR” LOS GASTOS NO RECUPERABLES EN QUE HAYA INCURRIDO, SIEMPRE QUE ESTOS SEAN RAZONABLES, ESTÉN COMPROBADOS Y SE RELACIONEN DIRECTAMENTE CON EL OBJETIVO DEL CONTRATO.</w:t>
      </w:r>
    </w:p>
    <w:p w14:paraId="680F8025" w14:textId="77777777" w:rsidR="006A735A" w:rsidRPr="006A735A" w:rsidRDefault="006A735A" w:rsidP="006A735A">
      <w:pPr>
        <w:tabs>
          <w:tab w:val="left" w:pos="0"/>
        </w:tabs>
        <w:jc w:val="both"/>
        <w:rPr>
          <w:rFonts w:ascii="Noto Sans" w:eastAsia="Times New Roman" w:hAnsi="Noto Sans" w:cs="Noto Sans"/>
          <w:color w:val="000000"/>
          <w:sz w:val="12"/>
          <w:szCs w:val="14"/>
          <w:lang w:val="es-ES_tradnl" w:eastAsia="es-ES"/>
        </w:rPr>
      </w:pPr>
    </w:p>
    <w:p w14:paraId="35B3FFE2" w14:textId="77777777" w:rsidR="006A735A" w:rsidRPr="006A735A" w:rsidRDefault="006A735A" w:rsidP="006A735A">
      <w:pPr>
        <w:tabs>
          <w:tab w:val="left" w:pos="0"/>
        </w:tabs>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RESCISIÓN ADMINISTRATIVA</w:t>
      </w:r>
    </w:p>
    <w:p w14:paraId="556C3EEB" w14:textId="77777777" w:rsidR="006A735A" w:rsidRPr="006A735A" w:rsidRDefault="006A735A" w:rsidP="006A735A">
      <w:p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34B69197" w14:textId="77777777" w:rsidR="006A735A" w:rsidRPr="006A735A" w:rsidRDefault="006A735A" w:rsidP="006A735A">
      <w:pPr>
        <w:tabs>
          <w:tab w:val="left" w:pos="0"/>
          <w:tab w:val="left" w:pos="5054"/>
        </w:tabs>
        <w:jc w:val="both"/>
        <w:rPr>
          <w:rFonts w:ascii="Noto Sans" w:eastAsia="Soberana Sans" w:hAnsi="Noto Sans" w:cs="Noto Sans"/>
          <w:bCs/>
          <w:sz w:val="12"/>
          <w:szCs w:val="14"/>
          <w:lang w:val="es-MX" w:eastAsia="es-MX"/>
        </w:rPr>
      </w:pPr>
    </w:p>
    <w:p w14:paraId="5AFC2DFD" w14:textId="77777777" w:rsidR="006A735A" w:rsidRPr="006A735A" w:rsidRDefault="006A735A" w:rsidP="006A735A">
      <w:p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INSTITUTO” PODRÁ A SU JUICIO SUSPENDER EL TRÁMITE DEL PROCEDIMIENTO DE RESCISIÓN, CUANDO SE HUBIERA INICIADO UN PROCEDIMIENTO DE CONCILIACIÓN RESPECTO DEL CONTRATO MATERIA DE LA RESCISIÓN.</w:t>
      </w:r>
    </w:p>
    <w:p w14:paraId="177D1E7A" w14:textId="77777777" w:rsidR="006A735A" w:rsidRPr="006A735A" w:rsidRDefault="006A735A" w:rsidP="006A735A">
      <w:pPr>
        <w:tabs>
          <w:tab w:val="left" w:pos="5580"/>
          <w:tab w:val="left" w:pos="7260"/>
        </w:tabs>
        <w:suppressAutoHyphens/>
        <w:jc w:val="both"/>
        <w:outlineLvl w:val="0"/>
        <w:rPr>
          <w:rFonts w:ascii="Noto Sans" w:eastAsia="Soberana Sans" w:hAnsi="Noto Sans" w:cs="Noto Sans"/>
          <w:bCs/>
          <w:sz w:val="12"/>
          <w:szCs w:val="14"/>
          <w:lang w:val="es-MX" w:eastAsia="es-MX"/>
        </w:rPr>
      </w:pPr>
    </w:p>
    <w:p w14:paraId="3606E073" w14:textId="77777777" w:rsidR="006A735A" w:rsidRPr="006A735A" w:rsidRDefault="006A735A" w:rsidP="006A735A">
      <w:pPr>
        <w:tabs>
          <w:tab w:val="left" w:pos="5580"/>
          <w:tab w:val="left" w:pos="7260"/>
        </w:tabs>
        <w:suppressAutoHyphens/>
        <w:jc w:val="both"/>
        <w:outlineLvl w:val="0"/>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14:paraId="40DD631C" w14:textId="77777777" w:rsidR="006A735A" w:rsidRPr="006A735A" w:rsidRDefault="006A735A" w:rsidP="006A735A">
      <w:pPr>
        <w:widowControl w:val="0"/>
        <w:suppressAutoHyphens/>
        <w:ind w:right="-1"/>
        <w:jc w:val="both"/>
        <w:rPr>
          <w:rFonts w:ascii="Noto Sans" w:eastAsia="Times New Roman" w:hAnsi="Noto Sans" w:cs="Noto Sans"/>
          <w:b/>
          <w:bCs/>
          <w:sz w:val="12"/>
          <w:szCs w:val="14"/>
          <w:lang w:val="es-MX" w:eastAsia="es-ES"/>
        </w:rPr>
      </w:pPr>
    </w:p>
    <w:p w14:paraId="08300004" w14:textId="77777777" w:rsidR="006A735A" w:rsidRPr="006A735A" w:rsidRDefault="006A735A" w:rsidP="006A735A">
      <w:pPr>
        <w:pStyle w:val="Prrafodelista"/>
        <w:numPr>
          <w:ilvl w:val="0"/>
          <w:numId w:val="38"/>
        </w:numPr>
        <w:suppressAutoHyphens/>
        <w:overflowPunct w:val="0"/>
        <w:autoSpaceDE w:val="0"/>
        <w:autoSpaceDN w:val="0"/>
        <w:adjustRightInd w:val="0"/>
        <w:contextualSpacing w:val="0"/>
        <w:jc w:val="both"/>
        <w:rPr>
          <w:rFonts w:ascii="Noto Sans" w:hAnsi="Noto Sans" w:cs="Noto Sans"/>
          <w:b/>
          <w:color w:val="000000"/>
          <w:sz w:val="12"/>
          <w:szCs w:val="14"/>
          <w:lang w:val="es-ES_tradnl"/>
        </w:rPr>
      </w:pPr>
      <w:r w:rsidRPr="006A735A">
        <w:rPr>
          <w:rFonts w:ascii="Noto Sans" w:eastAsia="Soberana Sans" w:hAnsi="Noto Sans" w:cs="Noto Sans"/>
          <w:b/>
          <w:bCs/>
          <w:sz w:val="12"/>
          <w:szCs w:val="14"/>
          <w:lang w:val="es-MX" w:eastAsia="es-MX"/>
        </w:rPr>
        <w:t>RESPONSABILIDAD</w:t>
      </w:r>
    </w:p>
    <w:p w14:paraId="347D60F0" w14:textId="77777777" w:rsidR="006A735A" w:rsidRPr="006A735A" w:rsidRDefault="006A735A" w:rsidP="006A735A">
      <w:pPr>
        <w:suppressAutoHyphens/>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14:paraId="48FC959A" w14:textId="77777777" w:rsidR="006A735A" w:rsidRPr="006A735A" w:rsidRDefault="006A735A" w:rsidP="006A735A">
      <w:pPr>
        <w:pStyle w:val="Prrafodelista"/>
        <w:numPr>
          <w:ilvl w:val="0"/>
          <w:numId w:val="39"/>
        </w:numPr>
        <w:tabs>
          <w:tab w:val="left" w:pos="0"/>
          <w:tab w:val="num" w:pos="360"/>
          <w:tab w:val="left" w:pos="5054"/>
        </w:tabs>
        <w:overflowPunct w:val="0"/>
        <w:autoSpaceDE w:val="0"/>
        <w:autoSpaceDN w:val="0"/>
        <w:adjustRightInd w:val="0"/>
        <w:ind w:left="708" w:firstLine="0"/>
        <w:contextualSpacing w:val="0"/>
        <w:jc w:val="both"/>
        <w:rPr>
          <w:rFonts w:ascii="Noto Sans" w:eastAsia="Times New Roman" w:hAnsi="Noto Sans" w:cs="Noto Sans"/>
          <w:color w:val="000000"/>
          <w:sz w:val="12"/>
          <w:szCs w:val="14"/>
          <w:lang w:val="es-ES_tradnl" w:eastAsia="es-ES"/>
        </w:rPr>
      </w:pPr>
    </w:p>
    <w:p w14:paraId="1D041A8D" w14:textId="77777777" w:rsidR="006A735A" w:rsidRPr="006A735A" w:rsidRDefault="006A735A" w:rsidP="006A735A">
      <w:p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CONFORME A LO PREVISTO EN EL ARTÍCULO 107 DEL REGLAMENTO DE LA LEY DE ADQUISICIONES, ARRENDAMIE6NTOS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14:paraId="417B5263" w14:textId="77777777" w:rsidR="006A735A" w:rsidRPr="006A735A" w:rsidRDefault="006A735A" w:rsidP="006A735A">
      <w:pPr>
        <w:widowControl w:val="0"/>
        <w:suppressAutoHyphens/>
        <w:ind w:right="-1"/>
        <w:jc w:val="both"/>
        <w:rPr>
          <w:rFonts w:ascii="Noto Sans" w:eastAsia="Times New Roman" w:hAnsi="Noto Sans" w:cs="Noto Sans"/>
          <w:b/>
          <w:bCs/>
          <w:sz w:val="12"/>
          <w:szCs w:val="14"/>
          <w:lang w:val="es-MX" w:eastAsia="es-ES"/>
        </w:rPr>
      </w:pPr>
    </w:p>
    <w:p w14:paraId="33147E87" w14:textId="77777777" w:rsidR="006A735A" w:rsidRPr="006A735A" w:rsidRDefault="006A735A" w:rsidP="006A735A">
      <w:pPr>
        <w:suppressAutoHyphens/>
        <w:jc w:val="both"/>
        <w:rPr>
          <w:rFonts w:ascii="Noto Sans" w:eastAsia="Soberana Sans" w:hAnsi="Noto Sans" w:cs="Noto Sans"/>
          <w:b/>
          <w:bCs/>
          <w:sz w:val="12"/>
          <w:szCs w:val="14"/>
          <w:lang w:val="es-MX" w:eastAsia="es-MX"/>
        </w:rPr>
      </w:pPr>
      <w:r w:rsidRPr="006A735A">
        <w:rPr>
          <w:rFonts w:ascii="Noto Sans" w:hAnsi="Noto Sans" w:cs="Noto Sans"/>
          <w:b/>
          <w:bCs/>
          <w:sz w:val="12"/>
          <w:szCs w:val="14"/>
        </w:rPr>
        <w:t>J) G</w:t>
      </w:r>
      <w:r w:rsidRPr="006A735A">
        <w:rPr>
          <w:rFonts w:ascii="Noto Sans" w:eastAsia="Soberana Sans" w:hAnsi="Noto Sans" w:cs="Noto Sans"/>
          <w:b/>
          <w:bCs/>
          <w:sz w:val="12"/>
          <w:szCs w:val="14"/>
          <w:lang w:val="es-MX" w:eastAsia="es-MX"/>
        </w:rPr>
        <w:t>ARANTÍAS</w:t>
      </w:r>
    </w:p>
    <w:p w14:paraId="3446BD5C"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SE OBLIGA A OTORGAR A “EL INSTITUTO”, LA GARANTÍA QUE SE ENUMERA A CONTINUACIÓN:</w:t>
      </w:r>
    </w:p>
    <w:p w14:paraId="18DB54BB" w14:textId="77777777" w:rsidR="006A735A" w:rsidRPr="006A735A" w:rsidRDefault="006A735A" w:rsidP="006A735A">
      <w:pPr>
        <w:jc w:val="both"/>
        <w:rPr>
          <w:rFonts w:ascii="Noto Sans" w:eastAsia="Soberana Sans" w:hAnsi="Noto Sans" w:cs="Noto Sans"/>
          <w:bCs/>
          <w:sz w:val="12"/>
          <w:szCs w:val="14"/>
          <w:lang w:val="es-MX" w:eastAsia="es-MX"/>
        </w:rPr>
      </w:pPr>
    </w:p>
    <w:p w14:paraId="314E4966"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w:t>
      </w:r>
      <w:r w:rsidRPr="006A735A">
        <w:rPr>
          <w:rFonts w:ascii="Noto Sans" w:hAnsi="Noto Sans" w:cs="Noto Sans"/>
          <w:color w:val="000000"/>
          <w:sz w:val="12"/>
          <w:szCs w:val="14"/>
        </w:rPr>
        <w:t xml:space="preserve"> </w:t>
      </w:r>
      <w:r w:rsidRPr="006A735A">
        <w:rPr>
          <w:rFonts w:ascii="Noto Sans" w:eastAsia="Soberana Sans" w:hAnsi="Noto Sans" w:cs="Noto Sans"/>
          <w:bCs/>
          <w:sz w:val="12"/>
          <w:szCs w:val="14"/>
          <w:lang w:val="es-MX" w:eastAsia="es-MX"/>
        </w:rPr>
        <w:t>INSTITUCIONES DE SEGUROS Y DE FIANZAS Y A FAVOR DEL “INSTITUTO MEXICANO DEL SEGURO SOCIAL”, POR UN MONTO EQUIVALENTE AL 10% (DIEZ POR CIENTO) SOBRE EL MONTO MÁXIMO DEL CONTRATO, SIN CONSIDERAR EL IMPUESTO AL VALOR.</w:t>
      </w:r>
    </w:p>
    <w:p w14:paraId="2362A220"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p>
    <w:p w14:paraId="19F277D3"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5EB9719"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p>
    <w:p w14:paraId="3A104B76"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ESTA GARANTÍA DEBERÁ PRESENTARSE A MÁS TARDAR, DENTRO DE LOS DIEZ DÍAS NATURALES SIGUIENTES A LA FECHA DE FIRMA DEL CONTRATO, EN TÉRMINOS DEL ARTÍCULO 48 DE LA LEY.</w:t>
      </w:r>
    </w:p>
    <w:p w14:paraId="1E2BBC3F"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p>
    <w:p w14:paraId="0EE17037"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caps/>
          <w:sz w:val="12"/>
          <w:szCs w:val="14"/>
          <w:lang w:val="es-MX" w:eastAsia="es-MX"/>
        </w:rPr>
      </w:pPr>
      <w:r w:rsidRPr="006A735A">
        <w:rPr>
          <w:rFonts w:ascii="Noto Sans" w:eastAsia="Soberana Sans" w:hAnsi="Noto Sans" w:cs="Noto Sans"/>
          <w:bCs/>
          <w:caps/>
          <w:sz w:val="12"/>
          <w:szCs w:val="14"/>
          <w:lang w:val="es-MX" w:eastAsia="es-MX"/>
        </w:rPr>
        <w:t>En referencia a los siguientes puntos se describe el método de verificación y aplicación.</w:t>
      </w:r>
    </w:p>
    <w:p w14:paraId="799AB1B6"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caps/>
          <w:sz w:val="12"/>
          <w:szCs w:val="14"/>
          <w:lang w:val="es-MX" w:eastAsia="es-MX"/>
        </w:rPr>
      </w:pPr>
    </w:p>
    <w:p w14:paraId="3EA09B1D" w14:textId="77777777" w:rsidR="006A735A" w:rsidRPr="006A735A" w:rsidRDefault="006A735A" w:rsidP="006A735A">
      <w:pPr>
        <w:pStyle w:val="Prrafodelista"/>
        <w:widowControl w:val="0"/>
        <w:numPr>
          <w:ilvl w:val="1"/>
          <w:numId w:val="40"/>
        </w:numPr>
        <w:tabs>
          <w:tab w:val="left" w:pos="1367"/>
        </w:tabs>
        <w:autoSpaceDE w:val="0"/>
        <w:autoSpaceDN w:val="0"/>
        <w:spacing w:line="293" w:lineRule="exact"/>
        <w:contextualSpacing w:val="0"/>
        <w:rPr>
          <w:rFonts w:ascii="Noto Sans" w:eastAsia="Times New Roman" w:hAnsi="Noto Sans" w:cs="Noto Sans"/>
          <w:caps/>
          <w:sz w:val="12"/>
          <w:szCs w:val="14"/>
          <w:lang w:val="es-ES_tradnl" w:eastAsia="es-ES"/>
        </w:rPr>
      </w:pPr>
      <w:r w:rsidRPr="006A735A">
        <w:rPr>
          <w:rFonts w:ascii="Noto Sans" w:hAnsi="Noto Sans" w:cs="Noto Sans"/>
          <w:caps/>
          <w:sz w:val="12"/>
          <w:szCs w:val="14"/>
        </w:rPr>
        <w:t>Plazo</w:t>
      </w:r>
      <w:r w:rsidRPr="006A735A">
        <w:rPr>
          <w:rFonts w:ascii="Noto Sans" w:hAnsi="Noto Sans" w:cs="Noto Sans"/>
          <w:caps/>
          <w:spacing w:val="-3"/>
          <w:sz w:val="12"/>
          <w:szCs w:val="14"/>
        </w:rPr>
        <w:t xml:space="preserve"> </w:t>
      </w:r>
      <w:r w:rsidRPr="006A735A">
        <w:rPr>
          <w:rFonts w:ascii="Noto Sans" w:hAnsi="Noto Sans" w:cs="Noto Sans"/>
          <w:caps/>
          <w:sz w:val="12"/>
          <w:szCs w:val="14"/>
        </w:rPr>
        <w:t>para</w:t>
      </w:r>
      <w:r w:rsidRPr="006A735A">
        <w:rPr>
          <w:rFonts w:ascii="Noto Sans" w:hAnsi="Noto Sans" w:cs="Noto Sans"/>
          <w:caps/>
          <w:spacing w:val="-2"/>
          <w:sz w:val="12"/>
          <w:szCs w:val="14"/>
        </w:rPr>
        <w:t xml:space="preserve"> </w:t>
      </w:r>
      <w:r w:rsidRPr="006A735A">
        <w:rPr>
          <w:rFonts w:ascii="Noto Sans" w:hAnsi="Noto Sans" w:cs="Noto Sans"/>
          <w:caps/>
          <w:sz w:val="12"/>
          <w:szCs w:val="14"/>
        </w:rPr>
        <w:t>notificar</w:t>
      </w:r>
      <w:r w:rsidRPr="006A735A">
        <w:rPr>
          <w:rFonts w:ascii="Noto Sans" w:hAnsi="Noto Sans" w:cs="Noto Sans"/>
          <w:caps/>
          <w:spacing w:val="-2"/>
          <w:sz w:val="12"/>
          <w:szCs w:val="14"/>
        </w:rPr>
        <w:t xml:space="preserve"> </w:t>
      </w:r>
      <w:r w:rsidRPr="006A735A">
        <w:rPr>
          <w:rFonts w:ascii="Noto Sans" w:hAnsi="Noto Sans" w:cs="Noto Sans"/>
          <w:caps/>
          <w:sz w:val="12"/>
          <w:szCs w:val="14"/>
        </w:rPr>
        <w:t>al</w:t>
      </w:r>
      <w:r w:rsidRPr="006A735A">
        <w:rPr>
          <w:rFonts w:ascii="Noto Sans" w:hAnsi="Noto Sans" w:cs="Noto Sans"/>
          <w:caps/>
          <w:spacing w:val="-3"/>
          <w:sz w:val="12"/>
          <w:szCs w:val="14"/>
        </w:rPr>
        <w:t xml:space="preserve"> </w:t>
      </w:r>
      <w:r w:rsidRPr="006A735A">
        <w:rPr>
          <w:rFonts w:ascii="Noto Sans" w:hAnsi="Noto Sans" w:cs="Noto Sans"/>
          <w:caps/>
          <w:sz w:val="12"/>
          <w:szCs w:val="14"/>
        </w:rPr>
        <w:t>proveedor.</w:t>
      </w:r>
    </w:p>
    <w:p w14:paraId="326B7516" w14:textId="77777777" w:rsidR="006A735A" w:rsidRPr="006A735A" w:rsidRDefault="006A735A" w:rsidP="006A735A">
      <w:pPr>
        <w:pStyle w:val="Prrafodelista"/>
        <w:widowControl w:val="0"/>
        <w:numPr>
          <w:ilvl w:val="1"/>
          <w:numId w:val="40"/>
        </w:numPr>
        <w:tabs>
          <w:tab w:val="left" w:pos="1367"/>
        </w:tabs>
        <w:autoSpaceDE w:val="0"/>
        <w:autoSpaceDN w:val="0"/>
        <w:spacing w:line="293" w:lineRule="exact"/>
        <w:contextualSpacing w:val="0"/>
        <w:rPr>
          <w:rFonts w:ascii="Noto Sans" w:hAnsi="Noto Sans" w:cs="Noto Sans"/>
          <w:caps/>
          <w:sz w:val="12"/>
          <w:szCs w:val="14"/>
        </w:rPr>
      </w:pPr>
      <w:r w:rsidRPr="006A735A">
        <w:rPr>
          <w:rFonts w:ascii="Noto Sans" w:hAnsi="Noto Sans" w:cs="Noto Sans"/>
          <w:caps/>
          <w:sz w:val="12"/>
          <w:szCs w:val="14"/>
        </w:rPr>
        <w:t>La</w:t>
      </w:r>
      <w:r w:rsidRPr="006A735A">
        <w:rPr>
          <w:rFonts w:ascii="Noto Sans" w:hAnsi="Noto Sans" w:cs="Noto Sans"/>
          <w:caps/>
          <w:spacing w:val="-2"/>
          <w:sz w:val="12"/>
          <w:szCs w:val="14"/>
        </w:rPr>
        <w:t xml:space="preserve"> </w:t>
      </w:r>
      <w:r w:rsidRPr="006A735A">
        <w:rPr>
          <w:rFonts w:ascii="Noto Sans" w:hAnsi="Noto Sans" w:cs="Noto Sans"/>
          <w:caps/>
          <w:sz w:val="12"/>
          <w:szCs w:val="14"/>
        </w:rPr>
        <w:t>existencia</w:t>
      </w:r>
      <w:r w:rsidRPr="006A735A">
        <w:rPr>
          <w:rFonts w:ascii="Noto Sans" w:hAnsi="Noto Sans" w:cs="Noto Sans"/>
          <w:caps/>
          <w:spacing w:val="-5"/>
          <w:sz w:val="12"/>
          <w:szCs w:val="14"/>
        </w:rPr>
        <w:t xml:space="preserve"> </w:t>
      </w:r>
      <w:r w:rsidRPr="006A735A">
        <w:rPr>
          <w:rFonts w:ascii="Noto Sans" w:hAnsi="Noto Sans" w:cs="Noto Sans"/>
          <w:caps/>
          <w:sz w:val="12"/>
          <w:szCs w:val="14"/>
        </w:rPr>
        <w:t>de</w:t>
      </w:r>
      <w:r w:rsidRPr="006A735A">
        <w:rPr>
          <w:rFonts w:ascii="Noto Sans" w:hAnsi="Noto Sans" w:cs="Noto Sans"/>
          <w:caps/>
          <w:spacing w:val="-1"/>
          <w:sz w:val="12"/>
          <w:szCs w:val="14"/>
        </w:rPr>
        <w:t xml:space="preserve"> </w:t>
      </w:r>
      <w:r w:rsidRPr="006A735A">
        <w:rPr>
          <w:rFonts w:ascii="Noto Sans" w:hAnsi="Noto Sans" w:cs="Noto Sans"/>
          <w:caps/>
          <w:sz w:val="12"/>
          <w:szCs w:val="14"/>
        </w:rPr>
        <w:t>consumibles</w:t>
      </w:r>
      <w:r w:rsidRPr="006A735A">
        <w:rPr>
          <w:rFonts w:ascii="Noto Sans" w:hAnsi="Noto Sans" w:cs="Noto Sans"/>
          <w:caps/>
          <w:spacing w:val="-1"/>
          <w:sz w:val="12"/>
          <w:szCs w:val="14"/>
        </w:rPr>
        <w:t xml:space="preserve"> </w:t>
      </w:r>
      <w:r w:rsidRPr="006A735A">
        <w:rPr>
          <w:rFonts w:ascii="Noto Sans" w:hAnsi="Noto Sans" w:cs="Noto Sans"/>
          <w:caps/>
          <w:sz w:val="12"/>
          <w:szCs w:val="14"/>
        </w:rPr>
        <w:t>y</w:t>
      </w:r>
      <w:r w:rsidRPr="006A735A">
        <w:rPr>
          <w:rFonts w:ascii="Noto Sans" w:hAnsi="Noto Sans" w:cs="Noto Sans"/>
          <w:caps/>
          <w:spacing w:val="-5"/>
          <w:sz w:val="12"/>
          <w:szCs w:val="14"/>
        </w:rPr>
        <w:t xml:space="preserve"> </w:t>
      </w:r>
      <w:r w:rsidRPr="006A735A">
        <w:rPr>
          <w:rFonts w:ascii="Noto Sans" w:hAnsi="Noto Sans" w:cs="Noto Sans"/>
          <w:caps/>
          <w:sz w:val="12"/>
          <w:szCs w:val="14"/>
        </w:rPr>
        <w:t>refacciones,</w:t>
      </w:r>
      <w:r w:rsidRPr="006A735A">
        <w:rPr>
          <w:rFonts w:ascii="Noto Sans" w:hAnsi="Noto Sans" w:cs="Noto Sans"/>
          <w:caps/>
          <w:spacing w:val="-1"/>
          <w:sz w:val="12"/>
          <w:szCs w:val="14"/>
        </w:rPr>
        <w:t xml:space="preserve"> </w:t>
      </w:r>
      <w:r w:rsidRPr="006A735A">
        <w:rPr>
          <w:rFonts w:ascii="Noto Sans" w:hAnsi="Noto Sans" w:cs="Noto Sans"/>
          <w:caps/>
          <w:sz w:val="12"/>
          <w:szCs w:val="14"/>
        </w:rPr>
        <w:t>en</w:t>
      </w:r>
      <w:r w:rsidRPr="006A735A">
        <w:rPr>
          <w:rFonts w:ascii="Noto Sans" w:hAnsi="Noto Sans" w:cs="Noto Sans"/>
          <w:caps/>
          <w:spacing w:val="-1"/>
          <w:sz w:val="12"/>
          <w:szCs w:val="14"/>
        </w:rPr>
        <w:t xml:space="preserve"> </w:t>
      </w:r>
      <w:r w:rsidRPr="006A735A">
        <w:rPr>
          <w:rFonts w:ascii="Noto Sans" w:hAnsi="Noto Sans" w:cs="Noto Sans"/>
          <w:caps/>
          <w:sz w:val="12"/>
          <w:szCs w:val="14"/>
        </w:rPr>
        <w:t>su caso.</w:t>
      </w:r>
    </w:p>
    <w:p w14:paraId="5F77A6C1" w14:textId="77777777" w:rsidR="006A735A" w:rsidRPr="006A735A" w:rsidRDefault="006A735A" w:rsidP="006A735A">
      <w:pPr>
        <w:pStyle w:val="Prrafodelista"/>
        <w:widowControl w:val="0"/>
        <w:numPr>
          <w:ilvl w:val="1"/>
          <w:numId w:val="40"/>
        </w:numPr>
        <w:tabs>
          <w:tab w:val="left" w:pos="1367"/>
        </w:tabs>
        <w:autoSpaceDE w:val="0"/>
        <w:autoSpaceDN w:val="0"/>
        <w:spacing w:line="291" w:lineRule="exact"/>
        <w:contextualSpacing w:val="0"/>
        <w:rPr>
          <w:rFonts w:ascii="Noto Sans" w:hAnsi="Noto Sans" w:cs="Noto Sans"/>
          <w:caps/>
          <w:sz w:val="12"/>
          <w:szCs w:val="14"/>
        </w:rPr>
      </w:pPr>
      <w:r w:rsidRPr="006A735A">
        <w:rPr>
          <w:rFonts w:ascii="Noto Sans" w:hAnsi="Noto Sans" w:cs="Noto Sans"/>
          <w:caps/>
          <w:sz w:val="12"/>
          <w:szCs w:val="14"/>
        </w:rPr>
        <w:t>Plazo</w:t>
      </w:r>
      <w:r w:rsidRPr="006A735A">
        <w:rPr>
          <w:rFonts w:ascii="Noto Sans" w:hAnsi="Noto Sans" w:cs="Noto Sans"/>
          <w:caps/>
          <w:spacing w:val="-3"/>
          <w:sz w:val="12"/>
          <w:szCs w:val="14"/>
        </w:rPr>
        <w:t xml:space="preserve"> </w:t>
      </w:r>
      <w:r w:rsidRPr="006A735A">
        <w:rPr>
          <w:rFonts w:ascii="Noto Sans" w:hAnsi="Noto Sans" w:cs="Noto Sans"/>
          <w:caps/>
          <w:sz w:val="12"/>
          <w:szCs w:val="14"/>
        </w:rPr>
        <w:t>y</w:t>
      </w:r>
      <w:r w:rsidRPr="006A735A">
        <w:rPr>
          <w:rFonts w:ascii="Noto Sans" w:hAnsi="Noto Sans" w:cs="Noto Sans"/>
          <w:caps/>
          <w:spacing w:val="-2"/>
          <w:sz w:val="12"/>
          <w:szCs w:val="14"/>
        </w:rPr>
        <w:t xml:space="preserve"> </w:t>
      </w:r>
      <w:r w:rsidRPr="006A735A">
        <w:rPr>
          <w:rFonts w:ascii="Noto Sans" w:hAnsi="Noto Sans" w:cs="Noto Sans"/>
          <w:caps/>
          <w:sz w:val="12"/>
          <w:szCs w:val="14"/>
        </w:rPr>
        <w:t>condiciones</w:t>
      </w:r>
      <w:r w:rsidRPr="006A735A">
        <w:rPr>
          <w:rFonts w:ascii="Noto Sans" w:hAnsi="Noto Sans" w:cs="Noto Sans"/>
          <w:caps/>
          <w:spacing w:val="-2"/>
          <w:sz w:val="12"/>
          <w:szCs w:val="14"/>
        </w:rPr>
        <w:t xml:space="preserve"> </w:t>
      </w:r>
      <w:r w:rsidRPr="006A735A">
        <w:rPr>
          <w:rFonts w:ascii="Noto Sans" w:hAnsi="Noto Sans" w:cs="Noto Sans"/>
          <w:caps/>
          <w:sz w:val="12"/>
          <w:szCs w:val="14"/>
        </w:rPr>
        <w:t>de</w:t>
      </w:r>
      <w:r w:rsidRPr="006A735A">
        <w:rPr>
          <w:rFonts w:ascii="Noto Sans" w:hAnsi="Noto Sans" w:cs="Noto Sans"/>
          <w:caps/>
          <w:spacing w:val="-2"/>
          <w:sz w:val="12"/>
          <w:szCs w:val="14"/>
        </w:rPr>
        <w:t xml:space="preserve"> </w:t>
      </w:r>
      <w:r w:rsidRPr="006A735A">
        <w:rPr>
          <w:rFonts w:ascii="Noto Sans" w:hAnsi="Noto Sans" w:cs="Noto Sans"/>
          <w:caps/>
          <w:sz w:val="12"/>
          <w:szCs w:val="14"/>
        </w:rPr>
        <w:t>canje</w:t>
      </w:r>
      <w:r w:rsidRPr="006A735A">
        <w:rPr>
          <w:rFonts w:ascii="Noto Sans" w:hAnsi="Noto Sans" w:cs="Noto Sans"/>
          <w:caps/>
          <w:spacing w:val="-2"/>
          <w:sz w:val="12"/>
          <w:szCs w:val="14"/>
        </w:rPr>
        <w:t xml:space="preserve"> </w:t>
      </w:r>
      <w:r w:rsidRPr="006A735A">
        <w:rPr>
          <w:rFonts w:ascii="Noto Sans" w:hAnsi="Noto Sans" w:cs="Noto Sans"/>
          <w:caps/>
          <w:sz w:val="12"/>
          <w:szCs w:val="14"/>
        </w:rPr>
        <w:t>o</w:t>
      </w:r>
      <w:r w:rsidRPr="006A735A">
        <w:rPr>
          <w:rFonts w:ascii="Noto Sans" w:hAnsi="Noto Sans" w:cs="Noto Sans"/>
          <w:caps/>
          <w:spacing w:val="-2"/>
          <w:sz w:val="12"/>
          <w:szCs w:val="14"/>
        </w:rPr>
        <w:t xml:space="preserve"> </w:t>
      </w:r>
      <w:r w:rsidRPr="006A735A">
        <w:rPr>
          <w:rFonts w:ascii="Noto Sans" w:hAnsi="Noto Sans" w:cs="Noto Sans"/>
          <w:caps/>
          <w:sz w:val="12"/>
          <w:szCs w:val="14"/>
        </w:rPr>
        <w:t>devolución</w:t>
      </w:r>
      <w:r w:rsidRPr="006A735A">
        <w:rPr>
          <w:rFonts w:ascii="Noto Sans" w:hAnsi="Noto Sans" w:cs="Noto Sans"/>
          <w:caps/>
          <w:spacing w:val="-2"/>
          <w:sz w:val="12"/>
          <w:szCs w:val="14"/>
        </w:rPr>
        <w:t xml:space="preserve"> </w:t>
      </w:r>
      <w:r w:rsidRPr="006A735A">
        <w:rPr>
          <w:rFonts w:ascii="Noto Sans" w:hAnsi="Noto Sans" w:cs="Noto Sans"/>
          <w:caps/>
          <w:sz w:val="12"/>
          <w:szCs w:val="14"/>
        </w:rPr>
        <w:t>del</w:t>
      </w:r>
      <w:r w:rsidRPr="006A735A">
        <w:rPr>
          <w:rFonts w:ascii="Noto Sans" w:hAnsi="Noto Sans" w:cs="Noto Sans"/>
          <w:caps/>
          <w:spacing w:val="-2"/>
          <w:sz w:val="12"/>
          <w:szCs w:val="14"/>
        </w:rPr>
        <w:t xml:space="preserve"> </w:t>
      </w:r>
      <w:r w:rsidRPr="006A735A">
        <w:rPr>
          <w:rFonts w:ascii="Noto Sans" w:hAnsi="Noto Sans" w:cs="Noto Sans"/>
          <w:caps/>
          <w:sz w:val="12"/>
          <w:szCs w:val="14"/>
        </w:rPr>
        <w:t>bien.</w:t>
      </w:r>
    </w:p>
    <w:p w14:paraId="0C452B2F" w14:textId="77777777" w:rsidR="006A735A" w:rsidRPr="006A735A" w:rsidRDefault="006A735A" w:rsidP="006A735A">
      <w:pPr>
        <w:pStyle w:val="Prrafodelista"/>
        <w:widowControl w:val="0"/>
        <w:numPr>
          <w:ilvl w:val="1"/>
          <w:numId w:val="40"/>
        </w:numPr>
        <w:tabs>
          <w:tab w:val="left" w:pos="1367"/>
        </w:tabs>
        <w:autoSpaceDE w:val="0"/>
        <w:autoSpaceDN w:val="0"/>
        <w:spacing w:line="290" w:lineRule="exact"/>
        <w:contextualSpacing w:val="0"/>
        <w:rPr>
          <w:rFonts w:ascii="Noto Sans" w:hAnsi="Noto Sans" w:cs="Noto Sans"/>
          <w:caps/>
          <w:sz w:val="12"/>
          <w:szCs w:val="14"/>
        </w:rPr>
      </w:pPr>
      <w:r w:rsidRPr="006A735A">
        <w:rPr>
          <w:rFonts w:ascii="Noto Sans" w:hAnsi="Noto Sans" w:cs="Noto Sans"/>
          <w:caps/>
          <w:sz w:val="12"/>
          <w:szCs w:val="14"/>
        </w:rPr>
        <w:t>Caducidad</w:t>
      </w:r>
      <w:r w:rsidRPr="006A735A">
        <w:rPr>
          <w:rFonts w:ascii="Noto Sans" w:hAnsi="Noto Sans" w:cs="Noto Sans"/>
          <w:caps/>
          <w:spacing w:val="-1"/>
          <w:sz w:val="12"/>
          <w:szCs w:val="14"/>
        </w:rPr>
        <w:t xml:space="preserve"> </w:t>
      </w:r>
      <w:r w:rsidRPr="006A735A">
        <w:rPr>
          <w:rFonts w:ascii="Noto Sans" w:hAnsi="Noto Sans" w:cs="Noto Sans"/>
          <w:caps/>
          <w:sz w:val="12"/>
          <w:szCs w:val="14"/>
        </w:rPr>
        <w:t>de</w:t>
      </w:r>
      <w:r w:rsidRPr="006A735A">
        <w:rPr>
          <w:rFonts w:ascii="Noto Sans" w:hAnsi="Noto Sans" w:cs="Noto Sans"/>
          <w:caps/>
          <w:spacing w:val="-5"/>
          <w:sz w:val="12"/>
          <w:szCs w:val="14"/>
        </w:rPr>
        <w:t xml:space="preserve"> </w:t>
      </w:r>
      <w:r w:rsidRPr="006A735A">
        <w:rPr>
          <w:rFonts w:ascii="Noto Sans" w:hAnsi="Noto Sans" w:cs="Noto Sans"/>
          <w:caps/>
          <w:sz w:val="12"/>
          <w:szCs w:val="14"/>
        </w:rPr>
        <w:t>los bienes. No aplica.</w:t>
      </w:r>
    </w:p>
    <w:p w14:paraId="54966138" w14:textId="77777777" w:rsidR="006A735A" w:rsidRPr="006A735A" w:rsidRDefault="006A735A" w:rsidP="006A735A">
      <w:pPr>
        <w:pStyle w:val="Prrafodelista"/>
        <w:widowControl w:val="0"/>
        <w:numPr>
          <w:ilvl w:val="1"/>
          <w:numId w:val="40"/>
        </w:numPr>
        <w:tabs>
          <w:tab w:val="left" w:pos="1367"/>
        </w:tabs>
        <w:autoSpaceDE w:val="0"/>
        <w:autoSpaceDN w:val="0"/>
        <w:spacing w:line="293" w:lineRule="exact"/>
        <w:contextualSpacing w:val="0"/>
        <w:rPr>
          <w:rFonts w:ascii="Noto Sans" w:hAnsi="Noto Sans" w:cs="Noto Sans"/>
          <w:caps/>
          <w:sz w:val="12"/>
          <w:szCs w:val="14"/>
        </w:rPr>
      </w:pPr>
      <w:r w:rsidRPr="006A735A">
        <w:rPr>
          <w:rFonts w:ascii="Noto Sans" w:hAnsi="Noto Sans" w:cs="Noto Sans"/>
          <w:caps/>
          <w:sz w:val="12"/>
          <w:szCs w:val="14"/>
        </w:rPr>
        <w:t>Centros</w:t>
      </w:r>
      <w:r w:rsidRPr="006A735A">
        <w:rPr>
          <w:rFonts w:ascii="Noto Sans" w:hAnsi="Noto Sans" w:cs="Noto Sans"/>
          <w:caps/>
          <w:spacing w:val="-1"/>
          <w:sz w:val="12"/>
          <w:szCs w:val="14"/>
        </w:rPr>
        <w:t xml:space="preserve"> </w:t>
      </w:r>
      <w:r w:rsidRPr="006A735A">
        <w:rPr>
          <w:rFonts w:ascii="Noto Sans" w:hAnsi="Noto Sans" w:cs="Noto Sans"/>
          <w:caps/>
          <w:sz w:val="12"/>
          <w:szCs w:val="14"/>
        </w:rPr>
        <w:t>de</w:t>
      </w:r>
      <w:r w:rsidRPr="006A735A">
        <w:rPr>
          <w:rFonts w:ascii="Noto Sans" w:hAnsi="Noto Sans" w:cs="Noto Sans"/>
          <w:caps/>
          <w:spacing w:val="-5"/>
          <w:sz w:val="12"/>
          <w:szCs w:val="14"/>
        </w:rPr>
        <w:t xml:space="preserve"> </w:t>
      </w:r>
      <w:r w:rsidRPr="006A735A">
        <w:rPr>
          <w:rFonts w:ascii="Noto Sans" w:hAnsi="Noto Sans" w:cs="Noto Sans"/>
          <w:caps/>
          <w:sz w:val="12"/>
          <w:szCs w:val="14"/>
        </w:rPr>
        <w:t>servicio</w:t>
      </w:r>
      <w:r w:rsidRPr="006A735A">
        <w:rPr>
          <w:rFonts w:ascii="Noto Sans" w:hAnsi="Noto Sans" w:cs="Noto Sans"/>
          <w:caps/>
          <w:spacing w:val="-5"/>
          <w:sz w:val="12"/>
          <w:szCs w:val="14"/>
        </w:rPr>
        <w:t xml:space="preserve"> </w:t>
      </w:r>
      <w:r w:rsidRPr="006A735A">
        <w:rPr>
          <w:rFonts w:ascii="Noto Sans" w:hAnsi="Noto Sans" w:cs="Noto Sans"/>
          <w:caps/>
          <w:sz w:val="12"/>
          <w:szCs w:val="14"/>
        </w:rPr>
        <w:t>(domicilios</w:t>
      </w:r>
      <w:r w:rsidRPr="006A735A">
        <w:rPr>
          <w:rFonts w:ascii="Noto Sans" w:hAnsi="Noto Sans" w:cs="Noto Sans"/>
          <w:caps/>
          <w:spacing w:val="-1"/>
          <w:sz w:val="12"/>
          <w:szCs w:val="14"/>
        </w:rPr>
        <w:t xml:space="preserve"> </w:t>
      </w:r>
      <w:r w:rsidRPr="006A735A">
        <w:rPr>
          <w:rFonts w:ascii="Noto Sans" w:hAnsi="Noto Sans" w:cs="Noto Sans"/>
          <w:caps/>
          <w:sz w:val="12"/>
          <w:szCs w:val="14"/>
        </w:rPr>
        <w:t>y</w:t>
      </w:r>
      <w:r w:rsidRPr="006A735A">
        <w:rPr>
          <w:rFonts w:ascii="Noto Sans" w:hAnsi="Noto Sans" w:cs="Noto Sans"/>
          <w:caps/>
          <w:spacing w:val="-5"/>
          <w:sz w:val="12"/>
          <w:szCs w:val="14"/>
        </w:rPr>
        <w:t xml:space="preserve"> </w:t>
      </w:r>
      <w:r w:rsidRPr="006A735A">
        <w:rPr>
          <w:rFonts w:ascii="Noto Sans" w:hAnsi="Noto Sans" w:cs="Noto Sans"/>
          <w:caps/>
          <w:sz w:val="12"/>
          <w:szCs w:val="14"/>
        </w:rPr>
        <w:t>horarios) y</w:t>
      </w:r>
      <w:r w:rsidRPr="006A735A">
        <w:rPr>
          <w:rFonts w:ascii="Noto Sans" w:hAnsi="Noto Sans" w:cs="Noto Sans"/>
          <w:caps/>
          <w:spacing w:val="-5"/>
          <w:sz w:val="12"/>
          <w:szCs w:val="14"/>
        </w:rPr>
        <w:t xml:space="preserve"> </w:t>
      </w:r>
      <w:r w:rsidRPr="006A735A">
        <w:rPr>
          <w:rFonts w:ascii="Noto Sans" w:hAnsi="Noto Sans" w:cs="Noto Sans"/>
          <w:caps/>
          <w:sz w:val="12"/>
          <w:szCs w:val="14"/>
        </w:rPr>
        <w:t>reporte</w:t>
      </w:r>
      <w:r w:rsidRPr="006A735A">
        <w:rPr>
          <w:rFonts w:ascii="Noto Sans" w:hAnsi="Noto Sans" w:cs="Noto Sans"/>
          <w:caps/>
          <w:spacing w:val="1"/>
          <w:sz w:val="12"/>
          <w:szCs w:val="14"/>
        </w:rPr>
        <w:t xml:space="preserve"> </w:t>
      </w:r>
      <w:r w:rsidRPr="006A735A">
        <w:rPr>
          <w:rFonts w:ascii="Noto Sans" w:hAnsi="Noto Sans" w:cs="Noto Sans"/>
          <w:caps/>
          <w:sz w:val="12"/>
          <w:szCs w:val="14"/>
        </w:rPr>
        <w:t>técnico.</w:t>
      </w:r>
    </w:p>
    <w:p w14:paraId="281C958F" w14:textId="77777777" w:rsidR="006A735A" w:rsidRPr="006A735A" w:rsidRDefault="006A735A" w:rsidP="006A735A">
      <w:pPr>
        <w:pStyle w:val="Prrafodelista"/>
        <w:widowControl w:val="0"/>
        <w:numPr>
          <w:ilvl w:val="1"/>
          <w:numId w:val="40"/>
        </w:numPr>
        <w:tabs>
          <w:tab w:val="left" w:pos="1367"/>
        </w:tabs>
        <w:autoSpaceDE w:val="0"/>
        <w:autoSpaceDN w:val="0"/>
        <w:spacing w:line="293" w:lineRule="exact"/>
        <w:contextualSpacing w:val="0"/>
        <w:rPr>
          <w:rFonts w:ascii="Noto Sans" w:hAnsi="Noto Sans" w:cs="Noto Sans"/>
          <w:caps/>
          <w:sz w:val="12"/>
          <w:szCs w:val="14"/>
        </w:rPr>
      </w:pPr>
      <w:r w:rsidRPr="006A735A">
        <w:rPr>
          <w:rFonts w:ascii="Noto Sans" w:hAnsi="Noto Sans" w:cs="Noto Sans"/>
          <w:caps/>
          <w:sz w:val="12"/>
          <w:szCs w:val="14"/>
        </w:rPr>
        <w:t>Periodo</w:t>
      </w:r>
      <w:r w:rsidRPr="006A735A">
        <w:rPr>
          <w:rFonts w:ascii="Noto Sans" w:hAnsi="Noto Sans" w:cs="Noto Sans"/>
          <w:caps/>
          <w:spacing w:val="-3"/>
          <w:sz w:val="12"/>
          <w:szCs w:val="14"/>
        </w:rPr>
        <w:t xml:space="preserve"> </w:t>
      </w:r>
      <w:r w:rsidRPr="006A735A">
        <w:rPr>
          <w:rFonts w:ascii="Noto Sans" w:hAnsi="Noto Sans" w:cs="Noto Sans"/>
          <w:caps/>
          <w:sz w:val="12"/>
          <w:szCs w:val="14"/>
        </w:rPr>
        <w:t>de</w:t>
      </w:r>
      <w:r w:rsidRPr="006A735A">
        <w:rPr>
          <w:rFonts w:ascii="Noto Sans" w:hAnsi="Noto Sans" w:cs="Noto Sans"/>
          <w:caps/>
          <w:spacing w:val="-2"/>
          <w:sz w:val="12"/>
          <w:szCs w:val="14"/>
        </w:rPr>
        <w:t xml:space="preserve"> </w:t>
      </w:r>
      <w:r w:rsidRPr="006A735A">
        <w:rPr>
          <w:rFonts w:ascii="Noto Sans" w:hAnsi="Noto Sans" w:cs="Noto Sans"/>
          <w:caps/>
          <w:sz w:val="12"/>
          <w:szCs w:val="14"/>
        </w:rPr>
        <w:t>garantía.</w:t>
      </w:r>
    </w:p>
    <w:p w14:paraId="6BA25E39" w14:textId="77777777" w:rsidR="006A735A" w:rsidRPr="006A735A" w:rsidRDefault="006A735A" w:rsidP="006A735A">
      <w:pPr>
        <w:pStyle w:val="Prrafodelista"/>
        <w:widowControl w:val="0"/>
        <w:numPr>
          <w:ilvl w:val="1"/>
          <w:numId w:val="40"/>
        </w:numPr>
        <w:tabs>
          <w:tab w:val="left" w:pos="1367"/>
        </w:tabs>
        <w:autoSpaceDE w:val="0"/>
        <w:autoSpaceDN w:val="0"/>
        <w:spacing w:line="293" w:lineRule="exact"/>
        <w:contextualSpacing w:val="0"/>
        <w:rPr>
          <w:rFonts w:ascii="Noto Sans" w:hAnsi="Noto Sans" w:cs="Noto Sans"/>
          <w:caps/>
          <w:sz w:val="12"/>
          <w:szCs w:val="14"/>
        </w:rPr>
      </w:pPr>
      <w:r w:rsidRPr="006A735A">
        <w:rPr>
          <w:rFonts w:ascii="Noto Sans" w:hAnsi="Noto Sans" w:cs="Noto Sans"/>
          <w:caps/>
          <w:sz w:val="12"/>
          <w:szCs w:val="14"/>
        </w:rPr>
        <w:t>Tiempos</w:t>
      </w:r>
      <w:r w:rsidRPr="006A735A">
        <w:rPr>
          <w:rFonts w:ascii="Noto Sans" w:hAnsi="Noto Sans" w:cs="Noto Sans"/>
          <w:caps/>
          <w:spacing w:val="2"/>
          <w:sz w:val="12"/>
          <w:szCs w:val="14"/>
        </w:rPr>
        <w:t xml:space="preserve"> </w:t>
      </w:r>
      <w:r w:rsidRPr="006A735A">
        <w:rPr>
          <w:rFonts w:ascii="Noto Sans" w:hAnsi="Noto Sans" w:cs="Noto Sans"/>
          <w:caps/>
          <w:sz w:val="12"/>
          <w:szCs w:val="14"/>
        </w:rPr>
        <w:t>máximos</w:t>
      </w:r>
      <w:r w:rsidRPr="006A735A">
        <w:rPr>
          <w:rFonts w:ascii="Noto Sans" w:hAnsi="Noto Sans" w:cs="Noto Sans"/>
          <w:caps/>
          <w:spacing w:val="-3"/>
          <w:sz w:val="12"/>
          <w:szCs w:val="14"/>
        </w:rPr>
        <w:t xml:space="preserve"> </w:t>
      </w:r>
      <w:r w:rsidRPr="006A735A">
        <w:rPr>
          <w:rFonts w:ascii="Noto Sans" w:hAnsi="Noto Sans" w:cs="Noto Sans"/>
          <w:caps/>
          <w:sz w:val="12"/>
          <w:szCs w:val="14"/>
        </w:rPr>
        <w:t>de</w:t>
      </w:r>
      <w:r w:rsidRPr="006A735A">
        <w:rPr>
          <w:rFonts w:ascii="Noto Sans" w:hAnsi="Noto Sans" w:cs="Noto Sans"/>
          <w:caps/>
          <w:spacing w:val="-3"/>
          <w:sz w:val="12"/>
          <w:szCs w:val="14"/>
        </w:rPr>
        <w:t xml:space="preserve"> </w:t>
      </w:r>
      <w:r w:rsidRPr="006A735A">
        <w:rPr>
          <w:rFonts w:ascii="Noto Sans" w:hAnsi="Noto Sans" w:cs="Noto Sans"/>
          <w:caps/>
          <w:sz w:val="12"/>
          <w:szCs w:val="14"/>
        </w:rPr>
        <w:t>reparación</w:t>
      </w:r>
      <w:r w:rsidRPr="006A735A">
        <w:rPr>
          <w:rFonts w:ascii="Noto Sans" w:hAnsi="Noto Sans" w:cs="Noto Sans"/>
          <w:caps/>
          <w:spacing w:val="-1"/>
          <w:sz w:val="12"/>
          <w:szCs w:val="14"/>
        </w:rPr>
        <w:t xml:space="preserve"> </w:t>
      </w:r>
      <w:r w:rsidRPr="006A735A">
        <w:rPr>
          <w:rFonts w:ascii="Noto Sans" w:hAnsi="Noto Sans" w:cs="Noto Sans"/>
          <w:caps/>
          <w:sz w:val="12"/>
          <w:szCs w:val="14"/>
        </w:rPr>
        <w:t>o</w:t>
      </w:r>
      <w:r w:rsidRPr="006A735A">
        <w:rPr>
          <w:rFonts w:ascii="Noto Sans" w:hAnsi="Noto Sans" w:cs="Noto Sans"/>
          <w:caps/>
          <w:spacing w:val="-2"/>
          <w:sz w:val="12"/>
          <w:szCs w:val="14"/>
        </w:rPr>
        <w:t xml:space="preserve"> </w:t>
      </w:r>
      <w:r w:rsidRPr="006A735A">
        <w:rPr>
          <w:rFonts w:ascii="Noto Sans" w:hAnsi="Noto Sans" w:cs="Noto Sans"/>
          <w:caps/>
          <w:sz w:val="12"/>
          <w:szCs w:val="14"/>
        </w:rPr>
        <w:t>atención</w:t>
      </w:r>
      <w:r w:rsidRPr="006A735A">
        <w:rPr>
          <w:rFonts w:ascii="Noto Sans" w:hAnsi="Noto Sans" w:cs="Noto Sans"/>
          <w:caps/>
          <w:spacing w:val="-7"/>
          <w:sz w:val="12"/>
          <w:szCs w:val="14"/>
        </w:rPr>
        <w:t xml:space="preserve"> </w:t>
      </w:r>
      <w:r w:rsidRPr="006A735A">
        <w:rPr>
          <w:rFonts w:ascii="Noto Sans" w:hAnsi="Noto Sans" w:cs="Noto Sans"/>
          <w:caps/>
          <w:sz w:val="12"/>
          <w:szCs w:val="14"/>
        </w:rPr>
        <w:t>de</w:t>
      </w:r>
      <w:r w:rsidRPr="006A735A">
        <w:rPr>
          <w:rFonts w:ascii="Noto Sans" w:hAnsi="Noto Sans" w:cs="Noto Sans"/>
          <w:caps/>
          <w:spacing w:val="-2"/>
          <w:sz w:val="12"/>
          <w:szCs w:val="14"/>
        </w:rPr>
        <w:t xml:space="preserve"> </w:t>
      </w:r>
      <w:r w:rsidRPr="006A735A">
        <w:rPr>
          <w:rFonts w:ascii="Noto Sans" w:hAnsi="Noto Sans" w:cs="Noto Sans"/>
          <w:caps/>
          <w:sz w:val="12"/>
          <w:szCs w:val="14"/>
        </w:rPr>
        <w:t>fallas.</w:t>
      </w:r>
    </w:p>
    <w:p w14:paraId="4F05914A" w14:textId="77777777" w:rsidR="006A735A" w:rsidRPr="006A735A" w:rsidRDefault="006A735A" w:rsidP="006A735A">
      <w:pPr>
        <w:pStyle w:val="Prrafodelista"/>
        <w:widowControl w:val="0"/>
        <w:numPr>
          <w:ilvl w:val="1"/>
          <w:numId w:val="40"/>
        </w:numPr>
        <w:tabs>
          <w:tab w:val="left" w:pos="1367"/>
        </w:tabs>
        <w:autoSpaceDE w:val="0"/>
        <w:autoSpaceDN w:val="0"/>
        <w:spacing w:line="293" w:lineRule="exact"/>
        <w:contextualSpacing w:val="0"/>
        <w:rPr>
          <w:rFonts w:ascii="Noto Sans" w:hAnsi="Noto Sans" w:cs="Noto Sans"/>
          <w:caps/>
          <w:sz w:val="12"/>
          <w:szCs w:val="14"/>
        </w:rPr>
      </w:pPr>
      <w:r w:rsidRPr="006A735A">
        <w:rPr>
          <w:rFonts w:ascii="Noto Sans" w:hAnsi="Noto Sans" w:cs="Noto Sans"/>
          <w:caps/>
          <w:sz w:val="12"/>
          <w:szCs w:val="14"/>
        </w:rPr>
        <w:t>Garantía</w:t>
      </w:r>
      <w:r w:rsidRPr="006A735A">
        <w:rPr>
          <w:rFonts w:ascii="Noto Sans" w:hAnsi="Noto Sans" w:cs="Noto Sans"/>
          <w:caps/>
          <w:spacing w:val="-6"/>
          <w:sz w:val="12"/>
          <w:szCs w:val="14"/>
        </w:rPr>
        <w:t xml:space="preserve"> </w:t>
      </w:r>
      <w:r w:rsidRPr="006A735A">
        <w:rPr>
          <w:rFonts w:ascii="Noto Sans" w:hAnsi="Noto Sans" w:cs="Noto Sans"/>
          <w:caps/>
          <w:sz w:val="12"/>
          <w:szCs w:val="14"/>
        </w:rPr>
        <w:t>de</w:t>
      </w:r>
      <w:r w:rsidRPr="006A735A">
        <w:rPr>
          <w:rFonts w:ascii="Noto Sans" w:hAnsi="Noto Sans" w:cs="Noto Sans"/>
          <w:caps/>
          <w:spacing w:val="-1"/>
          <w:sz w:val="12"/>
          <w:szCs w:val="14"/>
        </w:rPr>
        <w:t xml:space="preserve"> </w:t>
      </w:r>
      <w:r w:rsidRPr="006A735A">
        <w:rPr>
          <w:rFonts w:ascii="Noto Sans" w:hAnsi="Noto Sans" w:cs="Noto Sans"/>
          <w:caps/>
          <w:sz w:val="12"/>
          <w:szCs w:val="14"/>
        </w:rPr>
        <w:t>mano</w:t>
      </w:r>
      <w:r w:rsidRPr="006A735A">
        <w:rPr>
          <w:rFonts w:ascii="Noto Sans" w:hAnsi="Noto Sans" w:cs="Noto Sans"/>
          <w:caps/>
          <w:spacing w:val="-1"/>
          <w:sz w:val="12"/>
          <w:szCs w:val="14"/>
        </w:rPr>
        <w:t xml:space="preserve"> </w:t>
      </w:r>
      <w:r w:rsidRPr="006A735A">
        <w:rPr>
          <w:rFonts w:ascii="Noto Sans" w:hAnsi="Noto Sans" w:cs="Noto Sans"/>
          <w:caps/>
          <w:sz w:val="12"/>
          <w:szCs w:val="14"/>
        </w:rPr>
        <w:t>de</w:t>
      </w:r>
      <w:r w:rsidRPr="006A735A">
        <w:rPr>
          <w:rFonts w:ascii="Noto Sans" w:hAnsi="Noto Sans" w:cs="Noto Sans"/>
          <w:caps/>
          <w:spacing w:val="-2"/>
          <w:sz w:val="12"/>
          <w:szCs w:val="14"/>
        </w:rPr>
        <w:t xml:space="preserve"> </w:t>
      </w:r>
      <w:r w:rsidRPr="006A735A">
        <w:rPr>
          <w:rFonts w:ascii="Noto Sans" w:hAnsi="Noto Sans" w:cs="Noto Sans"/>
          <w:caps/>
          <w:sz w:val="12"/>
          <w:szCs w:val="14"/>
        </w:rPr>
        <w:t>obra</w:t>
      </w:r>
      <w:r w:rsidRPr="006A735A">
        <w:rPr>
          <w:rFonts w:ascii="Noto Sans" w:hAnsi="Noto Sans" w:cs="Noto Sans"/>
          <w:caps/>
          <w:spacing w:val="-1"/>
          <w:sz w:val="12"/>
          <w:szCs w:val="14"/>
        </w:rPr>
        <w:t xml:space="preserve"> </w:t>
      </w:r>
      <w:r w:rsidRPr="006A735A">
        <w:rPr>
          <w:rFonts w:ascii="Noto Sans" w:hAnsi="Noto Sans" w:cs="Noto Sans"/>
          <w:caps/>
          <w:sz w:val="12"/>
          <w:szCs w:val="14"/>
        </w:rPr>
        <w:t>y/o</w:t>
      </w:r>
      <w:r w:rsidRPr="006A735A">
        <w:rPr>
          <w:rFonts w:ascii="Noto Sans" w:hAnsi="Noto Sans" w:cs="Noto Sans"/>
          <w:caps/>
          <w:spacing w:val="-1"/>
          <w:sz w:val="12"/>
          <w:szCs w:val="14"/>
        </w:rPr>
        <w:t xml:space="preserve"> </w:t>
      </w:r>
      <w:r w:rsidRPr="006A735A">
        <w:rPr>
          <w:rFonts w:ascii="Noto Sans" w:hAnsi="Noto Sans" w:cs="Noto Sans"/>
          <w:caps/>
          <w:sz w:val="12"/>
          <w:szCs w:val="14"/>
        </w:rPr>
        <w:t>partes.</w:t>
      </w:r>
    </w:p>
    <w:p w14:paraId="23A3A2F8" w14:textId="77777777" w:rsidR="006A735A" w:rsidRPr="006A735A" w:rsidRDefault="006A735A" w:rsidP="006A735A">
      <w:pPr>
        <w:pStyle w:val="Prrafodelista"/>
        <w:widowControl w:val="0"/>
        <w:numPr>
          <w:ilvl w:val="1"/>
          <w:numId w:val="40"/>
        </w:numPr>
        <w:tabs>
          <w:tab w:val="left" w:pos="1367"/>
        </w:tabs>
        <w:autoSpaceDE w:val="0"/>
        <w:autoSpaceDN w:val="0"/>
        <w:spacing w:line="293" w:lineRule="exact"/>
        <w:contextualSpacing w:val="0"/>
        <w:rPr>
          <w:rFonts w:ascii="Noto Sans" w:hAnsi="Noto Sans" w:cs="Noto Sans"/>
          <w:caps/>
          <w:sz w:val="12"/>
          <w:szCs w:val="14"/>
        </w:rPr>
      </w:pPr>
      <w:r w:rsidRPr="006A735A">
        <w:rPr>
          <w:rFonts w:ascii="Noto Sans" w:hAnsi="Noto Sans" w:cs="Noto Sans"/>
          <w:caps/>
          <w:sz w:val="12"/>
          <w:szCs w:val="14"/>
        </w:rPr>
        <w:t>Mantenimientos</w:t>
      </w:r>
      <w:r w:rsidRPr="006A735A">
        <w:rPr>
          <w:rFonts w:ascii="Noto Sans" w:hAnsi="Noto Sans" w:cs="Noto Sans"/>
          <w:caps/>
          <w:spacing w:val="-5"/>
          <w:sz w:val="12"/>
          <w:szCs w:val="14"/>
        </w:rPr>
        <w:t xml:space="preserve"> </w:t>
      </w:r>
      <w:r w:rsidRPr="006A735A">
        <w:rPr>
          <w:rFonts w:ascii="Noto Sans" w:hAnsi="Noto Sans" w:cs="Noto Sans"/>
          <w:caps/>
          <w:sz w:val="12"/>
          <w:szCs w:val="14"/>
        </w:rPr>
        <w:t>correctivos</w:t>
      </w:r>
      <w:r w:rsidRPr="006A735A">
        <w:rPr>
          <w:rFonts w:ascii="Noto Sans" w:hAnsi="Noto Sans" w:cs="Noto Sans"/>
          <w:caps/>
          <w:spacing w:val="-5"/>
          <w:sz w:val="12"/>
          <w:szCs w:val="14"/>
        </w:rPr>
        <w:t xml:space="preserve"> </w:t>
      </w:r>
      <w:r w:rsidRPr="006A735A">
        <w:rPr>
          <w:rFonts w:ascii="Noto Sans" w:hAnsi="Noto Sans" w:cs="Noto Sans"/>
          <w:caps/>
          <w:sz w:val="12"/>
          <w:szCs w:val="14"/>
        </w:rPr>
        <w:t>y/o</w:t>
      </w:r>
      <w:r w:rsidRPr="006A735A">
        <w:rPr>
          <w:rFonts w:ascii="Noto Sans" w:hAnsi="Noto Sans" w:cs="Noto Sans"/>
          <w:caps/>
          <w:spacing w:val="-4"/>
          <w:sz w:val="12"/>
          <w:szCs w:val="14"/>
        </w:rPr>
        <w:t xml:space="preserve"> </w:t>
      </w:r>
      <w:r w:rsidRPr="006A735A">
        <w:rPr>
          <w:rFonts w:ascii="Noto Sans" w:hAnsi="Noto Sans" w:cs="Noto Sans"/>
          <w:caps/>
          <w:sz w:val="12"/>
          <w:szCs w:val="14"/>
        </w:rPr>
        <w:t>preventivos.</w:t>
      </w:r>
    </w:p>
    <w:p w14:paraId="57AFCAD3" w14:textId="77777777" w:rsidR="006A735A" w:rsidRPr="006A735A" w:rsidRDefault="006A735A" w:rsidP="006A735A">
      <w:pPr>
        <w:pStyle w:val="Prrafodelista"/>
        <w:widowControl w:val="0"/>
        <w:numPr>
          <w:ilvl w:val="1"/>
          <w:numId w:val="40"/>
        </w:numPr>
        <w:tabs>
          <w:tab w:val="left" w:pos="1367"/>
        </w:tabs>
        <w:autoSpaceDE w:val="0"/>
        <w:autoSpaceDN w:val="0"/>
        <w:spacing w:line="290" w:lineRule="exact"/>
        <w:contextualSpacing w:val="0"/>
        <w:rPr>
          <w:rFonts w:ascii="Noto Sans" w:hAnsi="Noto Sans" w:cs="Noto Sans"/>
          <w:caps/>
          <w:sz w:val="12"/>
          <w:szCs w:val="14"/>
        </w:rPr>
      </w:pPr>
      <w:r w:rsidRPr="006A735A">
        <w:rPr>
          <w:rFonts w:ascii="Noto Sans" w:hAnsi="Noto Sans" w:cs="Noto Sans"/>
          <w:caps/>
          <w:sz w:val="12"/>
          <w:szCs w:val="14"/>
        </w:rPr>
        <w:t>En</w:t>
      </w:r>
      <w:r w:rsidRPr="006A735A">
        <w:rPr>
          <w:rFonts w:ascii="Noto Sans" w:hAnsi="Noto Sans" w:cs="Noto Sans"/>
          <w:caps/>
          <w:spacing w:val="-3"/>
          <w:sz w:val="12"/>
          <w:szCs w:val="14"/>
        </w:rPr>
        <w:t xml:space="preserve"> </w:t>
      </w:r>
      <w:r w:rsidRPr="006A735A">
        <w:rPr>
          <w:rFonts w:ascii="Noto Sans" w:hAnsi="Noto Sans" w:cs="Noto Sans"/>
          <w:caps/>
          <w:sz w:val="12"/>
          <w:szCs w:val="14"/>
        </w:rPr>
        <w:t>su</w:t>
      </w:r>
      <w:r w:rsidRPr="006A735A">
        <w:rPr>
          <w:rFonts w:ascii="Noto Sans" w:hAnsi="Noto Sans" w:cs="Noto Sans"/>
          <w:caps/>
          <w:spacing w:val="-2"/>
          <w:sz w:val="12"/>
          <w:szCs w:val="14"/>
        </w:rPr>
        <w:t xml:space="preserve"> </w:t>
      </w:r>
      <w:r w:rsidRPr="006A735A">
        <w:rPr>
          <w:rFonts w:ascii="Noto Sans" w:hAnsi="Noto Sans" w:cs="Noto Sans"/>
          <w:caps/>
          <w:sz w:val="12"/>
          <w:szCs w:val="14"/>
        </w:rPr>
        <w:t>caso,</w:t>
      </w:r>
      <w:r w:rsidRPr="006A735A">
        <w:rPr>
          <w:rFonts w:ascii="Noto Sans" w:hAnsi="Noto Sans" w:cs="Noto Sans"/>
          <w:caps/>
          <w:spacing w:val="-3"/>
          <w:sz w:val="12"/>
          <w:szCs w:val="14"/>
        </w:rPr>
        <w:t xml:space="preserve"> </w:t>
      </w:r>
      <w:r w:rsidRPr="006A735A">
        <w:rPr>
          <w:rFonts w:ascii="Noto Sans" w:hAnsi="Noto Sans" w:cs="Noto Sans"/>
          <w:caps/>
          <w:sz w:val="12"/>
          <w:szCs w:val="14"/>
        </w:rPr>
        <w:t>si</w:t>
      </w:r>
      <w:r w:rsidRPr="006A735A">
        <w:rPr>
          <w:rFonts w:ascii="Noto Sans" w:hAnsi="Noto Sans" w:cs="Noto Sans"/>
          <w:caps/>
          <w:spacing w:val="1"/>
          <w:sz w:val="12"/>
          <w:szCs w:val="14"/>
        </w:rPr>
        <w:t xml:space="preserve"> </w:t>
      </w:r>
      <w:r w:rsidRPr="006A735A">
        <w:rPr>
          <w:rFonts w:ascii="Noto Sans" w:hAnsi="Noto Sans" w:cs="Noto Sans"/>
          <w:caps/>
          <w:sz w:val="12"/>
          <w:szCs w:val="14"/>
        </w:rPr>
        <w:t>se</w:t>
      </w:r>
      <w:r w:rsidRPr="006A735A">
        <w:rPr>
          <w:rFonts w:ascii="Noto Sans" w:hAnsi="Noto Sans" w:cs="Noto Sans"/>
          <w:caps/>
          <w:spacing w:val="-7"/>
          <w:sz w:val="12"/>
          <w:szCs w:val="14"/>
        </w:rPr>
        <w:t xml:space="preserve"> </w:t>
      </w:r>
      <w:r w:rsidRPr="006A735A">
        <w:rPr>
          <w:rFonts w:ascii="Noto Sans" w:hAnsi="Noto Sans" w:cs="Noto Sans"/>
          <w:caps/>
          <w:sz w:val="12"/>
          <w:szCs w:val="14"/>
        </w:rPr>
        <w:t>requiere</w:t>
      </w:r>
      <w:r w:rsidRPr="006A735A">
        <w:rPr>
          <w:rFonts w:ascii="Noto Sans" w:hAnsi="Noto Sans" w:cs="Noto Sans"/>
          <w:caps/>
          <w:spacing w:val="-3"/>
          <w:sz w:val="12"/>
          <w:szCs w:val="14"/>
        </w:rPr>
        <w:t xml:space="preserve"> </w:t>
      </w:r>
      <w:r w:rsidRPr="006A735A">
        <w:rPr>
          <w:rFonts w:ascii="Noto Sans" w:hAnsi="Noto Sans" w:cs="Noto Sans"/>
          <w:caps/>
          <w:sz w:val="12"/>
          <w:szCs w:val="14"/>
        </w:rPr>
        <w:t>capacitación,</w:t>
      </w:r>
      <w:r w:rsidRPr="006A735A">
        <w:rPr>
          <w:rFonts w:ascii="Noto Sans" w:hAnsi="Noto Sans" w:cs="Noto Sans"/>
          <w:caps/>
          <w:spacing w:val="-3"/>
          <w:sz w:val="12"/>
          <w:szCs w:val="14"/>
        </w:rPr>
        <w:t xml:space="preserve"> </w:t>
      </w:r>
      <w:r w:rsidRPr="006A735A">
        <w:rPr>
          <w:rFonts w:ascii="Noto Sans" w:hAnsi="Noto Sans" w:cs="Noto Sans"/>
          <w:caps/>
          <w:sz w:val="12"/>
          <w:szCs w:val="14"/>
        </w:rPr>
        <w:t>solicitar</w:t>
      </w:r>
      <w:r w:rsidRPr="006A735A">
        <w:rPr>
          <w:rFonts w:ascii="Noto Sans" w:hAnsi="Noto Sans" w:cs="Noto Sans"/>
          <w:caps/>
          <w:spacing w:val="-2"/>
          <w:sz w:val="12"/>
          <w:szCs w:val="14"/>
        </w:rPr>
        <w:t xml:space="preserve"> </w:t>
      </w:r>
      <w:r w:rsidRPr="006A735A">
        <w:rPr>
          <w:rFonts w:ascii="Noto Sans" w:hAnsi="Noto Sans" w:cs="Noto Sans"/>
          <w:caps/>
          <w:sz w:val="12"/>
          <w:szCs w:val="14"/>
        </w:rPr>
        <w:t>programa</w:t>
      </w:r>
      <w:r w:rsidRPr="006A735A">
        <w:rPr>
          <w:rFonts w:ascii="Noto Sans" w:hAnsi="Noto Sans" w:cs="Noto Sans"/>
          <w:caps/>
          <w:spacing w:val="-3"/>
          <w:sz w:val="12"/>
          <w:szCs w:val="14"/>
        </w:rPr>
        <w:t xml:space="preserve"> </w:t>
      </w:r>
      <w:r w:rsidRPr="006A735A">
        <w:rPr>
          <w:rFonts w:ascii="Noto Sans" w:hAnsi="Noto Sans" w:cs="Noto Sans"/>
          <w:caps/>
          <w:sz w:val="12"/>
          <w:szCs w:val="14"/>
        </w:rPr>
        <w:t>para</w:t>
      </w:r>
      <w:r w:rsidRPr="006A735A">
        <w:rPr>
          <w:rFonts w:ascii="Noto Sans" w:hAnsi="Noto Sans" w:cs="Noto Sans"/>
          <w:caps/>
          <w:spacing w:val="-6"/>
          <w:sz w:val="12"/>
          <w:szCs w:val="14"/>
        </w:rPr>
        <w:t xml:space="preserve"> </w:t>
      </w:r>
      <w:r w:rsidRPr="006A735A">
        <w:rPr>
          <w:rFonts w:ascii="Noto Sans" w:hAnsi="Noto Sans" w:cs="Noto Sans"/>
          <w:caps/>
          <w:sz w:val="12"/>
          <w:szCs w:val="14"/>
        </w:rPr>
        <w:t>la</w:t>
      </w:r>
      <w:r w:rsidRPr="006A735A">
        <w:rPr>
          <w:rFonts w:ascii="Noto Sans" w:hAnsi="Noto Sans" w:cs="Noto Sans"/>
          <w:caps/>
          <w:spacing w:val="-3"/>
          <w:sz w:val="12"/>
          <w:szCs w:val="14"/>
        </w:rPr>
        <w:t xml:space="preserve"> </w:t>
      </w:r>
      <w:r w:rsidRPr="006A735A">
        <w:rPr>
          <w:rFonts w:ascii="Noto Sans" w:hAnsi="Noto Sans" w:cs="Noto Sans"/>
          <w:caps/>
          <w:sz w:val="12"/>
          <w:szCs w:val="14"/>
        </w:rPr>
        <w:t>misma.</w:t>
      </w:r>
    </w:p>
    <w:p w14:paraId="0E04EC7A" w14:textId="77777777" w:rsidR="006A735A" w:rsidRPr="006A735A" w:rsidRDefault="006A735A" w:rsidP="006A735A">
      <w:pPr>
        <w:pStyle w:val="Prrafodelista"/>
        <w:widowControl w:val="0"/>
        <w:numPr>
          <w:ilvl w:val="1"/>
          <w:numId w:val="40"/>
        </w:numPr>
        <w:tabs>
          <w:tab w:val="left" w:pos="1367"/>
        </w:tabs>
        <w:autoSpaceDE w:val="0"/>
        <w:autoSpaceDN w:val="0"/>
        <w:spacing w:before="2" w:line="232" w:lineRule="auto"/>
        <w:ind w:right="319"/>
        <w:contextualSpacing w:val="0"/>
        <w:rPr>
          <w:rFonts w:ascii="Noto Sans" w:hAnsi="Noto Sans" w:cs="Noto Sans"/>
          <w:caps/>
          <w:sz w:val="12"/>
          <w:szCs w:val="14"/>
        </w:rPr>
      </w:pPr>
      <w:r w:rsidRPr="006A735A">
        <w:rPr>
          <w:rFonts w:ascii="Noto Sans" w:hAnsi="Noto Sans" w:cs="Noto Sans"/>
          <w:caps/>
          <w:sz w:val="12"/>
          <w:szCs w:val="14"/>
        </w:rPr>
        <w:t>Porcentaje</w:t>
      </w:r>
      <w:r w:rsidRPr="006A735A">
        <w:rPr>
          <w:rFonts w:ascii="Noto Sans" w:hAnsi="Noto Sans" w:cs="Noto Sans"/>
          <w:caps/>
          <w:spacing w:val="12"/>
          <w:sz w:val="12"/>
          <w:szCs w:val="14"/>
        </w:rPr>
        <w:t xml:space="preserve"> </w:t>
      </w:r>
      <w:r w:rsidRPr="006A735A">
        <w:rPr>
          <w:rFonts w:ascii="Noto Sans" w:hAnsi="Noto Sans" w:cs="Noto Sans"/>
          <w:caps/>
          <w:sz w:val="12"/>
          <w:szCs w:val="14"/>
        </w:rPr>
        <w:t>a</w:t>
      </w:r>
      <w:r w:rsidRPr="006A735A">
        <w:rPr>
          <w:rFonts w:ascii="Noto Sans" w:hAnsi="Noto Sans" w:cs="Noto Sans"/>
          <w:caps/>
          <w:spacing w:val="12"/>
          <w:sz w:val="12"/>
          <w:szCs w:val="14"/>
        </w:rPr>
        <w:t xml:space="preserve"> </w:t>
      </w:r>
      <w:r w:rsidRPr="006A735A">
        <w:rPr>
          <w:rFonts w:ascii="Noto Sans" w:hAnsi="Noto Sans" w:cs="Noto Sans"/>
          <w:caps/>
          <w:sz w:val="12"/>
          <w:szCs w:val="14"/>
        </w:rPr>
        <w:t>requerir</w:t>
      </w:r>
      <w:r w:rsidRPr="006A735A">
        <w:rPr>
          <w:rFonts w:ascii="Noto Sans" w:hAnsi="Noto Sans" w:cs="Noto Sans"/>
          <w:caps/>
          <w:spacing w:val="13"/>
          <w:sz w:val="12"/>
          <w:szCs w:val="14"/>
        </w:rPr>
        <w:t xml:space="preserve"> </w:t>
      </w:r>
      <w:r w:rsidRPr="006A735A">
        <w:rPr>
          <w:rFonts w:ascii="Noto Sans" w:hAnsi="Noto Sans" w:cs="Noto Sans"/>
          <w:caps/>
          <w:sz w:val="12"/>
          <w:szCs w:val="14"/>
        </w:rPr>
        <w:t>por</w:t>
      </w:r>
      <w:r w:rsidRPr="006A735A">
        <w:rPr>
          <w:rFonts w:ascii="Noto Sans" w:hAnsi="Noto Sans" w:cs="Noto Sans"/>
          <w:caps/>
          <w:spacing w:val="13"/>
          <w:sz w:val="12"/>
          <w:szCs w:val="14"/>
        </w:rPr>
        <w:t xml:space="preserve"> </w:t>
      </w:r>
      <w:r w:rsidRPr="006A735A">
        <w:rPr>
          <w:rFonts w:ascii="Noto Sans" w:hAnsi="Noto Sans" w:cs="Noto Sans"/>
          <w:caps/>
          <w:sz w:val="12"/>
          <w:szCs w:val="14"/>
        </w:rPr>
        <w:t>concepto</w:t>
      </w:r>
      <w:r w:rsidRPr="006A735A">
        <w:rPr>
          <w:rFonts w:ascii="Noto Sans" w:hAnsi="Noto Sans" w:cs="Noto Sans"/>
          <w:caps/>
          <w:spacing w:val="12"/>
          <w:sz w:val="12"/>
          <w:szCs w:val="14"/>
        </w:rPr>
        <w:t xml:space="preserve"> </w:t>
      </w:r>
      <w:r w:rsidRPr="006A735A">
        <w:rPr>
          <w:rFonts w:ascii="Noto Sans" w:hAnsi="Noto Sans" w:cs="Noto Sans"/>
          <w:caps/>
          <w:sz w:val="12"/>
          <w:szCs w:val="14"/>
        </w:rPr>
        <w:t>de</w:t>
      </w:r>
      <w:r w:rsidRPr="006A735A">
        <w:rPr>
          <w:rFonts w:ascii="Noto Sans" w:hAnsi="Noto Sans" w:cs="Noto Sans"/>
          <w:caps/>
          <w:spacing w:val="7"/>
          <w:sz w:val="12"/>
          <w:szCs w:val="14"/>
        </w:rPr>
        <w:t xml:space="preserve"> </w:t>
      </w:r>
      <w:r w:rsidRPr="006A735A">
        <w:rPr>
          <w:rFonts w:ascii="Noto Sans" w:hAnsi="Noto Sans" w:cs="Noto Sans"/>
          <w:caps/>
          <w:sz w:val="12"/>
          <w:szCs w:val="14"/>
        </w:rPr>
        <w:t>garantía</w:t>
      </w:r>
      <w:r w:rsidRPr="006A735A">
        <w:rPr>
          <w:rFonts w:ascii="Noto Sans" w:hAnsi="Noto Sans" w:cs="Noto Sans"/>
          <w:caps/>
          <w:spacing w:val="12"/>
          <w:sz w:val="12"/>
          <w:szCs w:val="14"/>
        </w:rPr>
        <w:t xml:space="preserve"> </w:t>
      </w:r>
      <w:r w:rsidRPr="006A735A">
        <w:rPr>
          <w:rFonts w:ascii="Noto Sans" w:hAnsi="Noto Sans" w:cs="Noto Sans"/>
          <w:caps/>
          <w:sz w:val="12"/>
          <w:szCs w:val="14"/>
        </w:rPr>
        <w:t>de</w:t>
      </w:r>
      <w:r w:rsidRPr="006A735A">
        <w:rPr>
          <w:rFonts w:ascii="Noto Sans" w:hAnsi="Noto Sans" w:cs="Noto Sans"/>
          <w:caps/>
          <w:spacing w:val="12"/>
          <w:sz w:val="12"/>
          <w:szCs w:val="14"/>
        </w:rPr>
        <w:t xml:space="preserve"> </w:t>
      </w:r>
      <w:r w:rsidRPr="006A735A">
        <w:rPr>
          <w:rFonts w:ascii="Noto Sans" w:hAnsi="Noto Sans" w:cs="Noto Sans"/>
          <w:caps/>
          <w:sz w:val="12"/>
          <w:szCs w:val="14"/>
        </w:rPr>
        <w:t>cumplimiento</w:t>
      </w:r>
      <w:r w:rsidRPr="006A735A">
        <w:rPr>
          <w:rFonts w:ascii="Noto Sans" w:hAnsi="Noto Sans" w:cs="Noto Sans"/>
          <w:caps/>
          <w:spacing w:val="8"/>
          <w:sz w:val="12"/>
          <w:szCs w:val="14"/>
        </w:rPr>
        <w:t xml:space="preserve"> </w:t>
      </w:r>
      <w:r w:rsidRPr="006A735A">
        <w:rPr>
          <w:rFonts w:ascii="Noto Sans" w:hAnsi="Noto Sans" w:cs="Noto Sans"/>
          <w:caps/>
          <w:sz w:val="12"/>
          <w:szCs w:val="14"/>
        </w:rPr>
        <w:t>en</w:t>
      </w:r>
      <w:r w:rsidRPr="006A735A">
        <w:rPr>
          <w:rFonts w:ascii="Noto Sans" w:hAnsi="Noto Sans" w:cs="Noto Sans"/>
          <w:caps/>
          <w:spacing w:val="7"/>
          <w:sz w:val="12"/>
          <w:szCs w:val="14"/>
        </w:rPr>
        <w:t xml:space="preserve"> </w:t>
      </w:r>
      <w:r w:rsidRPr="006A735A">
        <w:rPr>
          <w:rFonts w:ascii="Noto Sans" w:hAnsi="Noto Sans" w:cs="Noto Sans"/>
          <w:caps/>
          <w:sz w:val="12"/>
          <w:szCs w:val="14"/>
        </w:rPr>
        <w:t>los</w:t>
      </w:r>
      <w:r w:rsidRPr="006A735A">
        <w:rPr>
          <w:rFonts w:ascii="Noto Sans" w:hAnsi="Noto Sans" w:cs="Noto Sans"/>
          <w:caps/>
          <w:spacing w:val="11"/>
          <w:sz w:val="12"/>
          <w:szCs w:val="14"/>
        </w:rPr>
        <w:t xml:space="preserve"> </w:t>
      </w:r>
      <w:r w:rsidRPr="006A735A">
        <w:rPr>
          <w:rFonts w:ascii="Noto Sans" w:hAnsi="Noto Sans" w:cs="Noto Sans"/>
          <w:caps/>
          <w:sz w:val="12"/>
          <w:szCs w:val="14"/>
        </w:rPr>
        <w:t>términos</w:t>
      </w:r>
      <w:r w:rsidRPr="006A735A">
        <w:rPr>
          <w:rFonts w:ascii="Noto Sans" w:hAnsi="Noto Sans" w:cs="Noto Sans"/>
          <w:caps/>
          <w:spacing w:val="-63"/>
          <w:sz w:val="12"/>
          <w:szCs w:val="14"/>
        </w:rPr>
        <w:t xml:space="preserve"> </w:t>
      </w:r>
      <w:r w:rsidRPr="006A735A">
        <w:rPr>
          <w:rFonts w:ascii="Noto Sans" w:hAnsi="Noto Sans" w:cs="Noto Sans"/>
          <w:caps/>
          <w:sz w:val="12"/>
          <w:szCs w:val="14"/>
        </w:rPr>
        <w:t>del</w:t>
      </w:r>
      <w:r w:rsidRPr="006A735A">
        <w:rPr>
          <w:rFonts w:ascii="Noto Sans" w:hAnsi="Noto Sans" w:cs="Noto Sans"/>
          <w:caps/>
          <w:spacing w:val="-2"/>
          <w:sz w:val="12"/>
          <w:szCs w:val="14"/>
        </w:rPr>
        <w:t xml:space="preserve"> </w:t>
      </w:r>
      <w:r w:rsidRPr="006A735A">
        <w:rPr>
          <w:rFonts w:ascii="Noto Sans" w:hAnsi="Noto Sans" w:cs="Noto Sans"/>
          <w:caps/>
          <w:sz w:val="12"/>
          <w:szCs w:val="14"/>
        </w:rPr>
        <w:t>lineamiento</w:t>
      </w:r>
      <w:r w:rsidRPr="006A735A">
        <w:rPr>
          <w:rFonts w:ascii="Noto Sans" w:hAnsi="Noto Sans" w:cs="Noto Sans"/>
          <w:caps/>
          <w:spacing w:val="1"/>
          <w:sz w:val="12"/>
          <w:szCs w:val="14"/>
        </w:rPr>
        <w:t xml:space="preserve"> </w:t>
      </w:r>
      <w:r w:rsidRPr="006A735A">
        <w:rPr>
          <w:rFonts w:ascii="Noto Sans" w:hAnsi="Noto Sans" w:cs="Noto Sans"/>
          <w:caps/>
          <w:sz w:val="12"/>
          <w:szCs w:val="14"/>
        </w:rPr>
        <w:t>5.5.5 de</w:t>
      </w:r>
      <w:r w:rsidRPr="006A735A">
        <w:rPr>
          <w:rFonts w:ascii="Noto Sans" w:hAnsi="Noto Sans" w:cs="Noto Sans"/>
          <w:caps/>
          <w:spacing w:val="-1"/>
          <w:sz w:val="12"/>
          <w:szCs w:val="14"/>
        </w:rPr>
        <w:t xml:space="preserve"> </w:t>
      </w:r>
      <w:r w:rsidRPr="006A735A">
        <w:rPr>
          <w:rFonts w:ascii="Noto Sans" w:hAnsi="Noto Sans" w:cs="Noto Sans"/>
          <w:caps/>
          <w:sz w:val="12"/>
          <w:szCs w:val="14"/>
        </w:rPr>
        <w:t>estas POBALINES.</w:t>
      </w:r>
    </w:p>
    <w:p w14:paraId="6DF0C668" w14:textId="77777777" w:rsidR="006A735A" w:rsidRPr="006A735A" w:rsidRDefault="006A735A" w:rsidP="006A735A">
      <w:pPr>
        <w:widowControl w:val="0"/>
        <w:tabs>
          <w:tab w:val="left" w:pos="1367"/>
        </w:tabs>
        <w:spacing w:line="293" w:lineRule="exact"/>
        <w:rPr>
          <w:rFonts w:ascii="Noto Sans" w:hAnsi="Noto Sans" w:cs="Noto Sans"/>
          <w:caps/>
          <w:sz w:val="12"/>
          <w:szCs w:val="14"/>
        </w:rPr>
      </w:pPr>
    </w:p>
    <w:p w14:paraId="48F86590" w14:textId="77777777" w:rsidR="006A735A" w:rsidRPr="006A735A" w:rsidRDefault="006A735A" w:rsidP="006A735A">
      <w:pPr>
        <w:widowControl w:val="0"/>
        <w:tabs>
          <w:tab w:val="left" w:pos="1367"/>
        </w:tabs>
        <w:spacing w:line="293" w:lineRule="exact"/>
        <w:rPr>
          <w:rFonts w:ascii="Noto Sans" w:hAnsi="Noto Sans" w:cs="Noto Sans"/>
          <w:caps/>
          <w:sz w:val="12"/>
          <w:szCs w:val="14"/>
        </w:rPr>
      </w:pPr>
    </w:p>
    <w:p w14:paraId="7C5D20CC"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b/>
          <w:bCs/>
          <w:caps/>
          <w:color w:val="auto"/>
          <w:sz w:val="12"/>
          <w:szCs w:val="14"/>
        </w:rPr>
        <w:t xml:space="preserve">SERVICIOS DE MANTENIMIENTO CORRECTIVO </w:t>
      </w:r>
    </w:p>
    <w:p w14:paraId="1BC029FF"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3617E717"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Consiste en las acciones que realice El Prestador del Servicio para la eliminación de fallas y/o daños que por su operación presenten los equipos, mismas que se efectuarán cuantas veces sea necesario sin costo adicional para el Instituto, con el objeto de dejarlos en condiciones normales de funcionamiento, de conformidad con las especificaciones técnicas y de diseño del fabricante. </w:t>
      </w:r>
    </w:p>
    <w:p w14:paraId="4E0933D2"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5215F0A8"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El Prestador del Servicio proporcionará todos los mantenimientos correctivos necesarios durante la vigencia del contrato, los cuales incluyen todas las partes, elementos, componentes, accesorios y refacciones originales de la marca que se requieran en referencia al anexo técnico de cada partida. </w:t>
      </w:r>
    </w:p>
    <w:p w14:paraId="2EBE300E"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51464674"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El Jefe de Conservación de Unidad hará llegar al Prestador de Servicios una solicitud de servicio de mantenimiento correctivo Vía telefónica y/o mediante correo electrónico que deberá presentar en la propuesta técnica, en un horario de 09:00 a 16:00 horas de lunes a viernes. Enviando un reporte técnico para dejar asentado el reporte.</w:t>
      </w:r>
    </w:p>
    <w:p w14:paraId="1009A0EB"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5C6F0381"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b/>
          <w:bCs/>
          <w:caps/>
          <w:color w:val="auto"/>
          <w:sz w:val="12"/>
          <w:szCs w:val="14"/>
        </w:rPr>
        <w:t xml:space="preserve">PLAZOS PARA EL SERVICIO DE MANTENIMIENTO CORRECTIVO. </w:t>
      </w:r>
    </w:p>
    <w:p w14:paraId="29E6452E"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01F8BCF9"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El Prestador del Servicio deberá atender la solicitud de mantenimiento correctivo en un plazo no mayor de 24 horas.</w:t>
      </w:r>
    </w:p>
    <w:p w14:paraId="3E7645F8" w14:textId="77777777" w:rsidR="006A735A" w:rsidRPr="006A735A" w:rsidRDefault="006A735A" w:rsidP="006A735A">
      <w:pPr>
        <w:pStyle w:val="Default"/>
        <w:jc w:val="both"/>
        <w:rPr>
          <w:rFonts w:ascii="Noto Sans" w:hAnsi="Noto Sans" w:cs="Noto Sans"/>
          <w:caps/>
          <w:color w:val="auto"/>
          <w:sz w:val="12"/>
          <w:szCs w:val="14"/>
        </w:rPr>
      </w:pPr>
    </w:p>
    <w:p w14:paraId="5A6706B3"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El periodo para atender los reportes de servicios de mantenimiento correctivo empezará a correr a partir del siguiente día hábil de la recepción del reporte por parte de El Prestador del Servicio y tendrá un periodo máximo de atención y solución de servicios correctivos de 5 días hábiles. </w:t>
      </w:r>
    </w:p>
    <w:p w14:paraId="3D78D612"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5FB95098"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lastRenderedPageBreak/>
        <w:t xml:space="preserve">El Prestador del Servicio queda obligado a continuar con la atención, sin costo para el Instituto, de fallas o problemas detectados dentro de la vigencia del contrato hasta su solución, aun cuando ésta se extienda más allá de aquélla; prorrogándose los derechos que otorga dicho contrato al Instituto para estos reportes de falla, en los términos originales. </w:t>
      </w:r>
    </w:p>
    <w:p w14:paraId="6355D22D"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6E6CE4F5"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b/>
          <w:bCs/>
          <w:caps/>
          <w:color w:val="auto"/>
          <w:sz w:val="12"/>
          <w:szCs w:val="14"/>
        </w:rPr>
        <w:t xml:space="preserve">PARTES Y REFACCIONES. </w:t>
      </w:r>
    </w:p>
    <w:p w14:paraId="62987853"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0E4CE298"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A partir del inicio del servicio de mantenimiento y durante la vigencia del contrato, El Prestador del Servicio se asegurará que: </w:t>
      </w:r>
    </w:p>
    <w:p w14:paraId="369D9DE9"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 xml:space="preserve"> </w:t>
      </w:r>
    </w:p>
    <w:p w14:paraId="57BFD26D" w14:textId="77777777" w:rsidR="006A735A" w:rsidRPr="006A735A" w:rsidRDefault="006A735A" w:rsidP="006A735A">
      <w:pPr>
        <w:pStyle w:val="Default"/>
        <w:widowControl w:val="0"/>
        <w:numPr>
          <w:ilvl w:val="0"/>
          <w:numId w:val="34"/>
        </w:numPr>
        <w:jc w:val="both"/>
        <w:rPr>
          <w:rFonts w:ascii="Noto Sans" w:hAnsi="Noto Sans" w:cs="Noto Sans"/>
          <w:caps/>
          <w:color w:val="auto"/>
          <w:sz w:val="12"/>
          <w:szCs w:val="14"/>
        </w:rPr>
      </w:pPr>
      <w:r w:rsidRPr="006A735A">
        <w:rPr>
          <w:rFonts w:ascii="Noto Sans" w:hAnsi="Noto Sans" w:cs="Noto Sans"/>
          <w:caps/>
          <w:color w:val="auto"/>
          <w:sz w:val="12"/>
          <w:szCs w:val="14"/>
        </w:rPr>
        <w:t xml:space="preserve">Contará y suministrará todas las partes, elementos, componentes y refacciones que se requieran, para garantizar la adecuada operación y funcionamiento de los bienes del Instituto. </w:t>
      </w:r>
    </w:p>
    <w:p w14:paraId="74F8972E" w14:textId="77777777" w:rsidR="006A735A" w:rsidRPr="006A735A" w:rsidRDefault="006A735A" w:rsidP="006A735A">
      <w:pPr>
        <w:pStyle w:val="Default"/>
        <w:widowControl w:val="0"/>
        <w:numPr>
          <w:ilvl w:val="0"/>
          <w:numId w:val="34"/>
        </w:numPr>
        <w:jc w:val="both"/>
        <w:rPr>
          <w:rFonts w:ascii="Noto Sans" w:hAnsi="Noto Sans" w:cs="Noto Sans"/>
          <w:caps/>
          <w:color w:val="auto"/>
          <w:sz w:val="12"/>
          <w:szCs w:val="14"/>
        </w:rPr>
      </w:pPr>
      <w:r w:rsidRPr="006A735A">
        <w:rPr>
          <w:rFonts w:ascii="Noto Sans" w:hAnsi="Noto Sans" w:cs="Noto Sans"/>
          <w:caps/>
          <w:color w:val="auto"/>
          <w:sz w:val="12"/>
          <w:szCs w:val="14"/>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7FCCBC03" w14:textId="77777777" w:rsidR="006A735A" w:rsidRPr="006A735A" w:rsidRDefault="006A735A" w:rsidP="006A735A">
      <w:pPr>
        <w:pStyle w:val="Default"/>
        <w:widowControl w:val="0"/>
        <w:numPr>
          <w:ilvl w:val="0"/>
          <w:numId w:val="34"/>
        </w:numPr>
        <w:jc w:val="both"/>
        <w:rPr>
          <w:rFonts w:ascii="Noto Sans" w:hAnsi="Noto Sans" w:cs="Noto Sans"/>
          <w:caps/>
          <w:color w:val="auto"/>
          <w:sz w:val="12"/>
          <w:szCs w:val="14"/>
        </w:rPr>
      </w:pPr>
      <w:r w:rsidRPr="006A735A">
        <w:rPr>
          <w:rFonts w:ascii="Noto Sans" w:hAnsi="Noto Sans" w:cs="Noto Sans"/>
          <w:caps/>
          <w:color w:val="auto"/>
          <w:sz w:val="12"/>
          <w:szCs w:val="14"/>
        </w:rPr>
        <w:t xml:space="preserve">El Prestador del Servicio está obligado a mostrar al Jefe de Conservación de Unidad, el Kit de refacciones que se utilicen en el servicio de mantenimiento preventivo antes de la apertura de su empaque original, a fin de que se verifique su contenido. </w:t>
      </w:r>
    </w:p>
    <w:p w14:paraId="6C55CC7A" w14:textId="77777777" w:rsidR="006A735A" w:rsidRPr="006A735A" w:rsidRDefault="006A735A" w:rsidP="006A735A">
      <w:pPr>
        <w:pStyle w:val="Default"/>
        <w:widowControl w:val="0"/>
        <w:numPr>
          <w:ilvl w:val="0"/>
          <w:numId w:val="34"/>
        </w:numPr>
        <w:jc w:val="both"/>
        <w:rPr>
          <w:rFonts w:ascii="Noto Sans" w:hAnsi="Noto Sans" w:cs="Noto Sans"/>
          <w:caps/>
          <w:color w:val="auto"/>
          <w:sz w:val="12"/>
          <w:szCs w:val="14"/>
        </w:rPr>
      </w:pPr>
      <w:r w:rsidRPr="006A735A">
        <w:rPr>
          <w:rFonts w:ascii="Noto Sans" w:hAnsi="Noto Sans" w:cs="Noto Sans"/>
          <w:caps/>
          <w:color w:val="auto"/>
          <w:sz w:val="12"/>
          <w:szCs w:val="14"/>
        </w:rPr>
        <w:t xml:space="preserve">El Prestador del Servicio está obligado en los mantenimientos correctivos a colocar las refacciones nuevas y originales, para lo cual deberá mostrar al Jefe de Conservación de Unidad previo a su instalación, en empaque original sellado, el cual deberá contener los números de parte que les otorga el fabricante. </w:t>
      </w:r>
    </w:p>
    <w:p w14:paraId="32925B3C" w14:textId="77777777" w:rsidR="006A735A" w:rsidRPr="006A735A" w:rsidRDefault="006A735A" w:rsidP="006A735A">
      <w:pPr>
        <w:pStyle w:val="Default"/>
        <w:widowControl w:val="0"/>
        <w:numPr>
          <w:ilvl w:val="0"/>
          <w:numId w:val="34"/>
        </w:numPr>
        <w:jc w:val="both"/>
        <w:rPr>
          <w:rFonts w:ascii="Noto Sans" w:hAnsi="Noto Sans" w:cs="Noto Sans"/>
          <w:caps/>
          <w:color w:val="auto"/>
          <w:sz w:val="12"/>
          <w:szCs w:val="14"/>
        </w:rPr>
      </w:pPr>
      <w:r w:rsidRPr="006A735A">
        <w:rPr>
          <w:rFonts w:ascii="Noto Sans" w:hAnsi="Noto Sans" w:cs="Noto Sans"/>
          <w:caps/>
          <w:color w:val="auto"/>
          <w:sz w:val="12"/>
          <w:szCs w:val="14"/>
        </w:rPr>
        <w:t xml:space="preserve">Cuando sea posible el Proveedor podrá colocar sellos a las refacciones nuevas instaladas. </w:t>
      </w:r>
    </w:p>
    <w:p w14:paraId="33C2CA77" w14:textId="77777777" w:rsidR="006A735A" w:rsidRPr="006A735A" w:rsidRDefault="006A735A" w:rsidP="006A735A">
      <w:pPr>
        <w:pStyle w:val="Default"/>
        <w:jc w:val="both"/>
        <w:rPr>
          <w:rFonts w:ascii="Noto Sans" w:hAnsi="Noto Sans" w:cs="Noto Sans"/>
          <w:caps/>
          <w:color w:val="auto"/>
          <w:sz w:val="12"/>
          <w:szCs w:val="14"/>
        </w:rPr>
      </w:pPr>
    </w:p>
    <w:p w14:paraId="52DDFD83" w14:textId="77777777" w:rsidR="006A735A" w:rsidRPr="006A735A" w:rsidRDefault="006A735A" w:rsidP="006A735A">
      <w:pPr>
        <w:pStyle w:val="Default"/>
        <w:jc w:val="both"/>
        <w:rPr>
          <w:rFonts w:ascii="Noto Sans" w:hAnsi="Noto Sans" w:cs="Noto Sans"/>
          <w:caps/>
          <w:color w:val="auto"/>
          <w:sz w:val="12"/>
          <w:szCs w:val="14"/>
        </w:rPr>
      </w:pPr>
      <w:r w:rsidRPr="006A735A">
        <w:rPr>
          <w:rFonts w:ascii="Noto Sans" w:hAnsi="Noto Sans" w:cs="Noto Sans"/>
          <w:caps/>
          <w:color w:val="auto"/>
          <w:sz w:val="12"/>
          <w:szCs w:val="14"/>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La atencion a los reportes deberán realizarse máximo 5 días hábiles después de la notificación del reporte, en el caso de atraso deberá aplicarse de la penalización correspondiente tomando como referencia el monto de un servicio.</w:t>
      </w:r>
    </w:p>
    <w:p w14:paraId="295372F7" w14:textId="77777777" w:rsidR="006A735A" w:rsidRPr="006A735A" w:rsidRDefault="006A735A" w:rsidP="006A735A">
      <w:pPr>
        <w:pStyle w:val="Default"/>
        <w:jc w:val="both"/>
        <w:rPr>
          <w:rFonts w:ascii="Noto Sans" w:hAnsi="Noto Sans" w:cs="Noto Sans"/>
          <w:color w:val="auto"/>
          <w:sz w:val="12"/>
          <w:szCs w:val="14"/>
        </w:rPr>
      </w:pPr>
    </w:p>
    <w:p w14:paraId="016E488C" w14:textId="77777777" w:rsidR="006A735A" w:rsidRPr="006A735A" w:rsidRDefault="006A735A" w:rsidP="006A735A">
      <w:pPr>
        <w:pStyle w:val="Default"/>
        <w:jc w:val="both"/>
        <w:rPr>
          <w:rFonts w:ascii="Noto Sans" w:hAnsi="Noto Sans" w:cs="Noto Sans"/>
          <w:color w:val="auto"/>
          <w:sz w:val="12"/>
          <w:szCs w:val="14"/>
        </w:rPr>
      </w:pPr>
      <w:r w:rsidRPr="006A735A">
        <w:rPr>
          <w:rFonts w:ascii="Noto Sans" w:hAnsi="Noto Sans" w:cs="Noto Sans"/>
          <w:color w:val="auto"/>
          <w:sz w:val="12"/>
          <w:szCs w:val="14"/>
        </w:rPr>
        <w:t>CAPACITACION: DEBERA REALIZAR UNA CAPACITACION EN EL PRIMER MANTENIMIENTO PREVENTIVO CON  LA FINALIDAD ATENDER LAS DUDAS DEL USIARIO Y DEL TECNICO RESPONSABLE DEL EQUIPO.</w:t>
      </w:r>
    </w:p>
    <w:p w14:paraId="7EE1DC07" w14:textId="77777777" w:rsidR="006A735A" w:rsidRPr="006A735A" w:rsidRDefault="006A735A" w:rsidP="006A735A">
      <w:pPr>
        <w:widowControl w:val="0"/>
        <w:tabs>
          <w:tab w:val="left" w:pos="1367"/>
        </w:tabs>
        <w:spacing w:line="293" w:lineRule="exact"/>
        <w:rPr>
          <w:rFonts w:ascii="Noto Sans" w:hAnsi="Noto Sans" w:cs="Noto Sans"/>
          <w:sz w:val="12"/>
          <w:szCs w:val="14"/>
          <w:lang w:val="es-MX"/>
        </w:rPr>
      </w:pPr>
    </w:p>
    <w:p w14:paraId="39C2E916" w14:textId="77777777" w:rsidR="006A735A" w:rsidRPr="006A735A" w:rsidRDefault="006A735A" w:rsidP="006A735A">
      <w:pPr>
        <w:widowControl w:val="0"/>
        <w:suppressAutoHyphens/>
        <w:ind w:right="-1"/>
        <w:jc w:val="both"/>
        <w:rPr>
          <w:rFonts w:ascii="Noto Sans" w:hAnsi="Noto Sans" w:cs="Noto Sans"/>
          <w:b/>
          <w:bCs/>
          <w:sz w:val="12"/>
          <w:szCs w:val="14"/>
          <w:lang w:val="es-ES_tradnl"/>
        </w:rPr>
      </w:pPr>
    </w:p>
    <w:p w14:paraId="0574CFA1"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r w:rsidRPr="006A735A">
        <w:rPr>
          <w:rFonts w:ascii="Noto Sans" w:hAnsi="Noto Sans" w:cs="Noto Sans"/>
          <w:b/>
          <w:bCs/>
          <w:sz w:val="12"/>
          <w:szCs w:val="14"/>
          <w:lang w:val="es-MX"/>
        </w:rPr>
        <w:t xml:space="preserve">K) </w:t>
      </w:r>
      <w:r w:rsidRPr="006A735A">
        <w:rPr>
          <w:rFonts w:ascii="Noto Sans" w:eastAsia="Soberana Sans" w:hAnsi="Noto Sans" w:cs="Noto Sans"/>
          <w:b/>
          <w:bCs/>
          <w:sz w:val="12"/>
          <w:szCs w:val="14"/>
          <w:lang w:val="es-MX" w:eastAsia="es-MX"/>
        </w:rPr>
        <w:t>FORMA DE PAGO.</w:t>
      </w:r>
    </w:p>
    <w:p w14:paraId="6D4E16C5" w14:textId="77777777" w:rsidR="006A735A" w:rsidRPr="006A735A" w:rsidRDefault="006A735A" w:rsidP="006A735A">
      <w:pPr>
        <w:tabs>
          <w:tab w:val="left" w:pos="-284"/>
          <w:tab w:val="left" w:pos="0"/>
          <w:tab w:val="left" w:pos="5054"/>
          <w:tab w:val="left" w:pos="9498"/>
        </w:tabs>
        <w:ind w:right="5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INSTITUTO” SE OBLIGA A PAGAR A “EL PROVEEDOR”, LA CANTIDAD SEÑALADA EN LA CLÁUSULA INMEDIATA ANTERIOR EN PESOS MEXICANOS, PREVIA ENTREGA Y RECEPCIÓN A SATISFACCIÓN DEL INSTITUTO DE LOS SERVICIOS, EN LOS TERMINOS ESTABLECIDOS EN EL PRESENTE INSTRUMENTO, DENTRO DE LOS 20 DÍAS NATURALES POSTERIORES A LA ENTREGA POR PARTE DE “EL PROVEEDOR”, DE LOS SIGUIENTES DOCUMENTOS:</w:t>
      </w:r>
    </w:p>
    <w:p w14:paraId="67CC881D" w14:textId="77777777" w:rsidR="006A735A" w:rsidRPr="006A735A" w:rsidRDefault="006A735A" w:rsidP="006A735A">
      <w:pPr>
        <w:tabs>
          <w:tab w:val="left" w:pos="1079"/>
          <w:tab w:val="left" w:pos="3091"/>
          <w:tab w:val="left" w:pos="10037"/>
        </w:tabs>
        <w:jc w:val="both"/>
        <w:rPr>
          <w:rFonts w:ascii="Noto Sans" w:eastAsia="Soberana Sans" w:hAnsi="Noto Sans" w:cs="Noto Sans"/>
          <w:bCs/>
          <w:sz w:val="12"/>
          <w:szCs w:val="14"/>
          <w:lang w:val="es-MX" w:eastAsia="es-MX"/>
        </w:rPr>
      </w:pPr>
    </w:p>
    <w:p w14:paraId="2C8EA6D0" w14:textId="77777777" w:rsidR="006A735A" w:rsidRPr="006A735A" w:rsidRDefault="006A735A" w:rsidP="006A735A">
      <w:pPr>
        <w:tabs>
          <w:tab w:val="left" w:pos="1079"/>
          <w:tab w:val="left" w:pos="3091"/>
          <w:tab w:val="left" w:pos="10037"/>
        </w:tabs>
        <w:jc w:val="both"/>
        <w:rPr>
          <w:rFonts w:ascii="Noto Sans" w:eastAsia="Soberana Sans" w:hAnsi="Noto Sans" w:cs="Noto Sans"/>
          <w:bCs/>
          <w:caps/>
          <w:sz w:val="12"/>
          <w:szCs w:val="14"/>
          <w:lang w:val="es-MX" w:eastAsia="es-MX"/>
        </w:rPr>
      </w:pPr>
      <w:r w:rsidRPr="006A735A">
        <w:rPr>
          <w:rFonts w:ascii="Noto Sans" w:hAnsi="Noto Sans" w:cs="Noto Sans"/>
          <w:bCs/>
          <w:sz w:val="12"/>
          <w:szCs w:val="14"/>
        </w:rPr>
        <w:t xml:space="preserve">“EL PROVEEDOR” DEBERA ENTREGAR REPRESENTACIÓN IMPRESA DEL COMPROBANTE FISCAL DIGITAL POR INTERNET (CFDI) QUE REÚNA LOS REQUISITOS FISCALES RESPECTIVOS, FIRMADA POR EL ADMINISTRADOR DEL CONTRATO, EN LA QUE SE INDIQUE EL SERVICIO PRESTADO, NUMERO DE PROVEEDOR, EL NÚMERO DE CONTRATO, NUMERO DE FIANZA Y NOMBRE DE LA AFIANZADORA, ANEXANDO </w:t>
      </w:r>
      <w:r w:rsidRPr="006A735A">
        <w:rPr>
          <w:rFonts w:ascii="Noto Sans" w:eastAsia="Soberana Sans" w:hAnsi="Noto Sans" w:cs="Noto Sans"/>
          <w:bCs/>
          <w:caps/>
          <w:sz w:val="12"/>
          <w:szCs w:val="14"/>
          <w:lang w:val="es-MX" w:eastAsia="es-MX"/>
        </w:rPr>
        <w:t xml:space="preserve">Archivo impreso xml, copia de fianza, opinión de cumplimiento en materia de seguridad social </w:t>
      </w:r>
      <w:r w:rsidRPr="006A735A">
        <w:rPr>
          <w:rFonts w:ascii="Noto Sans" w:hAnsi="Noto Sans" w:cs="Noto Sans"/>
          <w:bCs/>
          <w:sz w:val="12"/>
          <w:szCs w:val="14"/>
        </w:rPr>
        <w:t>POSITIVA Y VIGENTE</w:t>
      </w:r>
      <w:r w:rsidRPr="006A735A">
        <w:rPr>
          <w:rFonts w:ascii="Noto Sans" w:eastAsia="Soberana Sans" w:hAnsi="Noto Sans" w:cs="Noto Sans"/>
          <w:bCs/>
          <w:caps/>
          <w:sz w:val="12"/>
          <w:szCs w:val="14"/>
          <w:lang w:val="es-MX" w:eastAsia="es-MX"/>
        </w:rPr>
        <w:t xml:space="preserve"> del dia de ingreso a finanzas para pago, estado financiero del contrato, estimación de los trabajos, orden de servicio institucional y de proveedor, acta de recepción,  capacitación, copia de bitácora. </w:t>
      </w:r>
      <w:r w:rsidRPr="006A735A">
        <w:rPr>
          <w:rFonts w:ascii="Noto Sans" w:hAnsi="Noto Sans" w:cs="Noto Sans"/>
          <w:bCs/>
          <w:sz w:val="12"/>
          <w:szCs w:val="14"/>
        </w:rPr>
        <w:t>DEBERÁN SER ENTREGADOS PARA SU PAGO EN EL DEPARTAMENTO DE FINANZAS DE LA UNIDAD MEDICA DE ALTA ESPECIALIDAD HOSPITAL DE ESPECIALIDADES CMNO, UBICADO EN BELISARIO DOMÍNGUEZ NO. 1000, COLONIA INDEPENDENCIA, C.P. 44340 EN GUADALAJARA, JALISCO, EN DÍAS HÁBILES DE LUNES A VIERNES, EN UN HORARIO DE 9:00 A 13:00 HORAS.</w:t>
      </w:r>
    </w:p>
    <w:p w14:paraId="77A25113"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 “EL PROVEEDOR” DEBERÁ EXPEDIR SUS COMPROBANTES FISCALES DIGITALES EN EL ESQUEMA DE FACTURACIÓN ELECTRÓNICA, CON LAS ESPECIFICACIONES NORMADAS POR EL SERVICIO DE ADMINISTRACIÓN TRIBUTARIA (SAT) A NOMBRE DEL INSTITUTO MEXICANO DEL SEGURO SOCIAL.</w:t>
      </w:r>
    </w:p>
    <w:p w14:paraId="290D4C1A"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p>
    <w:p w14:paraId="7E2D4135"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14:paraId="292B7E33"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p>
    <w:p w14:paraId="04952C65"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SE OBLIGA A NO CANCELAR ANTE EL SAT EL COMPROBANTE FISCAL DIGITAL (CFDI) A FAVOR DE “EL INSTITUTO” PREVIAMENTE VALIDADOS EN EL PORTAL DE SERVICIOS A PROVEEDORES, SALVO</w:t>
      </w:r>
      <w:r w:rsidRPr="006A735A">
        <w:rPr>
          <w:rFonts w:ascii="Noto Sans" w:hAnsi="Noto Sans" w:cs="Noto Sans"/>
          <w:color w:val="000000"/>
          <w:sz w:val="12"/>
          <w:szCs w:val="14"/>
        </w:rPr>
        <w:t xml:space="preserve"> </w:t>
      </w:r>
      <w:r w:rsidRPr="006A735A">
        <w:rPr>
          <w:rFonts w:ascii="Noto Sans" w:eastAsia="Soberana Sans" w:hAnsi="Noto Sans" w:cs="Noto Sans"/>
          <w:bCs/>
          <w:sz w:val="12"/>
          <w:szCs w:val="14"/>
          <w:lang w:val="es-MX" w:eastAsia="es-MX"/>
        </w:rPr>
        <w:t xml:space="preserve">JUSTIFICACIÓN Y COMUNICACIÓN POR PARTE DEL MISMO AL ADMINISTRADOR DEL CONTRATO PARA SU AUTORIZACIÓN EXPRESA, DEBIENDO ÉSTE INFORMAR A LAS ÁREAS DE TRÁMITE DE EROGACIONES DE DICHA JUSTIFICACIÓN Y REPOSICIÓN DEL CFDI EN SU CASO. </w:t>
      </w:r>
    </w:p>
    <w:p w14:paraId="69D4C534" w14:textId="77777777" w:rsidR="006A735A" w:rsidRPr="006A735A" w:rsidRDefault="006A735A" w:rsidP="006A735A">
      <w:pPr>
        <w:widowControl w:val="0"/>
        <w:suppressAutoHyphens/>
        <w:ind w:right="-1"/>
        <w:jc w:val="both"/>
        <w:rPr>
          <w:rFonts w:ascii="Noto Sans" w:eastAsia="Soberana Sans" w:hAnsi="Noto Sans" w:cs="Noto Sans"/>
          <w:bCs/>
          <w:sz w:val="12"/>
          <w:szCs w:val="14"/>
          <w:lang w:val="es-MX" w:eastAsia="es-MX"/>
        </w:rPr>
      </w:pPr>
    </w:p>
    <w:p w14:paraId="229E43AB"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JUNTO CON EL COMPROBANTE FISCAL DIGITAL (CFDI)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2C96C08D"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p>
    <w:p w14:paraId="2E65BB5D" w14:textId="77777777" w:rsidR="006A735A" w:rsidRPr="006A735A" w:rsidRDefault="006A735A" w:rsidP="006A735A">
      <w:pPr>
        <w:tabs>
          <w:tab w:val="left" w:pos="-284"/>
          <w:tab w:val="left" w:pos="0"/>
          <w:tab w:val="left" w:pos="2552"/>
          <w:tab w:val="left" w:pos="5054"/>
          <w:tab w:val="left" w:pos="9498"/>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EN CASO DE QUE EL PROVEEDOR PRESENTE SU </w:t>
      </w:r>
      <w:r w:rsidRPr="006A735A">
        <w:rPr>
          <w:rFonts w:ascii="Noto Sans" w:hAnsi="Noto Sans" w:cs="Noto Sans"/>
          <w:bCs/>
          <w:sz w:val="12"/>
          <w:szCs w:val="14"/>
        </w:rPr>
        <w:t>COMPROBANTE FISCAL DIGITAL (CFDI)</w:t>
      </w:r>
      <w:r w:rsidRPr="006A735A">
        <w:rPr>
          <w:rFonts w:ascii="Noto Sans" w:eastAsia="Soberana Sans" w:hAnsi="Noto Sans" w:cs="Noto Sans"/>
          <w:bCs/>
          <w:sz w:val="12"/>
          <w:szCs w:val="14"/>
          <w:lang w:val="es-MX" w:eastAsia="es-MX"/>
        </w:rPr>
        <w:t xml:space="preserve"> CON ERRORES O DEFICIENCIAS, EL PLAZO DE PAGO SE AJUSTARÁ EN TÉRMINOS DEL LOS ARTÍCULOS 89 Y 90 DEL REGLAMENTO DE LA LEY DE ADQUISICIONES, ARRENDAMIENTOS Y SERVICIOS DEL SECTOR PÚBLICO.</w:t>
      </w:r>
    </w:p>
    <w:p w14:paraId="0FD1A5F8" w14:textId="77777777" w:rsidR="006A735A" w:rsidRPr="006A735A" w:rsidRDefault="006A735A" w:rsidP="006A735A">
      <w:pPr>
        <w:tabs>
          <w:tab w:val="left" w:pos="-284"/>
          <w:tab w:val="left" w:pos="0"/>
          <w:tab w:val="left" w:pos="2552"/>
          <w:tab w:val="left" w:pos="5054"/>
          <w:tab w:val="left" w:pos="9498"/>
        </w:tabs>
        <w:jc w:val="both"/>
        <w:rPr>
          <w:rFonts w:ascii="Noto Sans" w:eastAsia="Soberana Sans" w:hAnsi="Noto Sans" w:cs="Noto Sans"/>
          <w:bCs/>
          <w:sz w:val="12"/>
          <w:szCs w:val="14"/>
          <w:lang w:val="es-MX" w:eastAsia="es-MX"/>
        </w:rPr>
      </w:pPr>
    </w:p>
    <w:p w14:paraId="78D8E3FF"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CUMPLIRÁ CON LA INSCRIPCIÓN DE SUS TRABAJADORES EN EL RÉGIMEN OBLIGATORIO DEL SEGURO SOCIAL,  ASÍ COMO CON EL PAGO DE LAS CUOTAS OBRERO PATRONALES A QUE HAYA LUGAR, CONFORME A LO DISPUESTO EN LA LEY DEL SEGURO SOCIAL, “EL INSTITUTO”, PODRÁ VERIFICAR EN CUALQUIER MOMENTO EL CUMPLIMIENTO DE DICHA OBLIGACIÓN.</w:t>
      </w:r>
    </w:p>
    <w:p w14:paraId="33AFA3BA" w14:textId="77777777" w:rsidR="006A735A" w:rsidRPr="006A735A" w:rsidRDefault="006A735A" w:rsidP="006A735A">
      <w:pPr>
        <w:tabs>
          <w:tab w:val="left" w:pos="0"/>
        </w:tabs>
        <w:jc w:val="both"/>
        <w:rPr>
          <w:rFonts w:ascii="Noto Sans" w:eastAsia="Soberana Sans" w:hAnsi="Noto Sans" w:cs="Noto Sans"/>
          <w:bCs/>
          <w:sz w:val="12"/>
          <w:szCs w:val="14"/>
          <w:lang w:val="es-MX" w:eastAsia="es-MX"/>
        </w:rPr>
      </w:pPr>
    </w:p>
    <w:p w14:paraId="7428D43C"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w:t>
      </w:r>
      <w:r w:rsidRPr="006A735A">
        <w:rPr>
          <w:rFonts w:ascii="Noto Sans" w:eastAsia="Soberana Sans" w:hAnsi="Noto Sans" w:cs="Noto Sans"/>
          <w:bCs/>
          <w:sz w:val="12"/>
          <w:szCs w:val="14"/>
          <w:lang w:val="es-MX" w:eastAsia="es-MX"/>
        </w:rPr>
        <w:lastRenderedPageBreak/>
        <w:t>EXIGIBLES A FAVOR DE “EL INSTITUTO”, LE SEAN APLICADAS COMO DESCUENTO EN LOS RECURSOS QUE LE CORRESPONDA PERCIBIR CONTRA LOS ADEUDOS QUE, EN SU CASO, TUVIERA POR CONCEPTO DE CUOTAS OBRERO PATRONALES.</w:t>
      </w:r>
    </w:p>
    <w:p w14:paraId="5D62EE71" w14:textId="77777777" w:rsidR="006A735A" w:rsidRPr="006A735A" w:rsidRDefault="006A735A" w:rsidP="006A735A">
      <w:pPr>
        <w:tabs>
          <w:tab w:val="left" w:pos="0"/>
        </w:tabs>
        <w:suppressAutoHyphens/>
        <w:jc w:val="both"/>
        <w:rPr>
          <w:rFonts w:ascii="Noto Sans" w:eastAsia="Soberana Sans" w:hAnsi="Noto Sans" w:cs="Noto Sans"/>
          <w:bCs/>
          <w:sz w:val="12"/>
          <w:szCs w:val="14"/>
          <w:lang w:val="es-MX" w:eastAsia="es-MX"/>
        </w:rPr>
      </w:pPr>
    </w:p>
    <w:p w14:paraId="37624D94" w14:textId="77777777" w:rsidR="006A735A" w:rsidRPr="006A735A" w:rsidRDefault="006A735A" w:rsidP="006A735A">
      <w:pPr>
        <w:tabs>
          <w:tab w:val="left" w:pos="-284"/>
          <w:tab w:val="left" w:pos="0"/>
          <w:tab w:val="left" w:pos="5054"/>
          <w:tab w:val="left" w:pos="9498"/>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PAGO DE LA PRESTACIÓN DEL SERVICIO QUEDARÁ CONDICIONADO PROPORCIONALMENTE AL PAGO QUE “EL PROVEEDOR” DEBA EFECTUAR POR CONCEPTO DE PENAS CONVENCIONALES POR ATRASO.</w:t>
      </w:r>
    </w:p>
    <w:p w14:paraId="5146E927" w14:textId="77777777" w:rsidR="006A735A" w:rsidRPr="006A735A" w:rsidRDefault="006A735A" w:rsidP="006A735A">
      <w:pPr>
        <w:tabs>
          <w:tab w:val="left" w:pos="-284"/>
          <w:tab w:val="left" w:pos="0"/>
          <w:tab w:val="left" w:pos="5054"/>
          <w:tab w:val="left" w:pos="9498"/>
        </w:tabs>
        <w:jc w:val="both"/>
        <w:rPr>
          <w:rFonts w:ascii="Noto Sans" w:eastAsia="Soberana Sans" w:hAnsi="Noto Sans" w:cs="Noto Sans"/>
          <w:bCs/>
          <w:sz w:val="12"/>
          <w:szCs w:val="14"/>
          <w:lang w:val="es-MX" w:eastAsia="es-MX"/>
        </w:rPr>
      </w:pPr>
    </w:p>
    <w:p w14:paraId="286B5476" w14:textId="77777777" w:rsidR="006A735A" w:rsidRPr="006A735A" w:rsidRDefault="006A735A" w:rsidP="006A735A">
      <w:pPr>
        <w:tabs>
          <w:tab w:val="left" w:pos="-284"/>
          <w:tab w:val="left" w:pos="0"/>
          <w:tab w:val="left" w:pos="5054"/>
          <w:tab w:val="left" w:pos="9498"/>
        </w:tabs>
        <w:jc w:val="both"/>
        <w:rPr>
          <w:rFonts w:ascii="Noto Sans" w:eastAsia="Times New Roman" w:hAnsi="Noto Sans" w:cs="Noto Sans"/>
          <w:color w:val="000000"/>
          <w:sz w:val="12"/>
          <w:szCs w:val="14"/>
          <w:lang w:val="es-ES_tradnl" w:eastAsia="es-ES"/>
        </w:rPr>
      </w:pPr>
      <w:r w:rsidRPr="006A735A">
        <w:rPr>
          <w:rFonts w:ascii="Noto Sans" w:eastAsia="Soberana Sans" w:hAnsi="Noto Sans" w:cs="Noto Sans"/>
          <w:bCs/>
          <w:sz w:val="12"/>
          <w:szCs w:val="14"/>
          <w:lang w:val="es-MX" w:eastAsia="es-MX"/>
        </w:rPr>
        <w:t>EL PAGO DE LA PRESTACIÓN DEL SERVICIO SERA EN CONCORDANCIA CON EL SERVICIO REALIZADO.</w:t>
      </w:r>
    </w:p>
    <w:p w14:paraId="3893FDCC" w14:textId="77777777" w:rsidR="006A735A" w:rsidRPr="006A735A" w:rsidRDefault="006A735A" w:rsidP="006A735A">
      <w:pPr>
        <w:tabs>
          <w:tab w:val="left" w:pos="-284"/>
          <w:tab w:val="left" w:pos="0"/>
          <w:tab w:val="left" w:pos="5054"/>
          <w:tab w:val="left" w:pos="9498"/>
        </w:tabs>
        <w:jc w:val="both"/>
        <w:rPr>
          <w:rFonts w:ascii="Noto Sans" w:hAnsi="Noto Sans" w:cs="Noto Sans"/>
          <w:color w:val="000000"/>
          <w:sz w:val="12"/>
          <w:szCs w:val="14"/>
        </w:rPr>
      </w:pPr>
    </w:p>
    <w:p w14:paraId="207C472A" w14:textId="77777777" w:rsidR="006A735A" w:rsidRPr="006A735A" w:rsidRDefault="006A735A" w:rsidP="006A735A">
      <w:pPr>
        <w:widowControl w:val="0"/>
        <w:suppressAutoHyphens/>
        <w:ind w:right="-1"/>
        <w:jc w:val="both"/>
        <w:rPr>
          <w:rFonts w:ascii="Noto Sans" w:hAnsi="Noto Sans" w:cs="Noto Sans"/>
          <w:b/>
          <w:bCs/>
          <w:sz w:val="12"/>
          <w:szCs w:val="14"/>
        </w:rPr>
      </w:pPr>
      <w:r w:rsidRPr="006A735A">
        <w:rPr>
          <w:rFonts w:ascii="Noto Sans" w:hAnsi="Noto Sans" w:cs="Noto Sans"/>
          <w:b/>
          <w:bCs/>
          <w:sz w:val="12"/>
          <w:szCs w:val="14"/>
        </w:rPr>
        <w:t xml:space="preserve"> </w:t>
      </w:r>
    </w:p>
    <w:p w14:paraId="5AC2D7BE"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r w:rsidRPr="006A735A">
        <w:rPr>
          <w:rFonts w:ascii="Noto Sans" w:hAnsi="Noto Sans" w:cs="Noto Sans"/>
          <w:b/>
          <w:bCs/>
          <w:sz w:val="12"/>
          <w:szCs w:val="14"/>
        </w:rPr>
        <w:t xml:space="preserve">L) </w:t>
      </w:r>
      <w:r w:rsidRPr="006A735A">
        <w:rPr>
          <w:rFonts w:ascii="Noto Sans" w:eastAsia="Soberana Sans" w:hAnsi="Noto Sans" w:cs="Noto Sans"/>
          <w:b/>
          <w:bCs/>
          <w:sz w:val="12"/>
          <w:szCs w:val="14"/>
          <w:lang w:val="es-MX" w:eastAsia="es-MX"/>
        </w:rPr>
        <w:t>CONDICIONES DE LA PRESTACION DEL SERVICIO.</w:t>
      </w:r>
    </w:p>
    <w:p w14:paraId="7FDB8AC8" w14:textId="77777777" w:rsidR="006A735A" w:rsidRPr="006A735A" w:rsidRDefault="006A735A" w:rsidP="006A735A">
      <w:pPr>
        <w:spacing w:line="256" w:lineRule="auto"/>
        <w:jc w:val="both"/>
        <w:rPr>
          <w:rFonts w:ascii="Noto Sans" w:eastAsia="Times New Roman" w:hAnsi="Noto Sans" w:cs="Noto Sans"/>
          <w:color w:val="000000"/>
          <w:sz w:val="12"/>
          <w:szCs w:val="14"/>
          <w:lang w:val="es-ES_tradnl" w:eastAsia="es-ES"/>
        </w:rPr>
      </w:pPr>
    </w:p>
    <w:p w14:paraId="2468170A" w14:textId="77777777" w:rsidR="006A735A" w:rsidRPr="006A735A" w:rsidRDefault="006A735A" w:rsidP="006A735A">
      <w:pPr>
        <w:tabs>
          <w:tab w:val="left" w:pos="540"/>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DEBERÁ CONTAR CON LA INFRAESTRUCTURA Y PERSONAL TÉCNICO ESPECIALIZADO EN EL RAMO, PARA LA EJECUCIÓN Y SUPERVISIÓN DE LOS MISMOS, A FIN DE PRESTAR EL SERVICIO OBJETO DE ESTE CONTRATO.</w:t>
      </w:r>
    </w:p>
    <w:p w14:paraId="4848A230" w14:textId="77777777" w:rsidR="006A735A" w:rsidRPr="006A735A" w:rsidRDefault="006A735A" w:rsidP="006A735A">
      <w:pPr>
        <w:tabs>
          <w:tab w:val="left" w:pos="540"/>
        </w:tabs>
        <w:jc w:val="both"/>
        <w:rPr>
          <w:rFonts w:ascii="Noto Sans" w:eastAsia="Soberana Sans" w:hAnsi="Noto Sans" w:cs="Noto Sans"/>
          <w:bCs/>
          <w:sz w:val="12"/>
          <w:szCs w:val="14"/>
          <w:lang w:val="es-MX" w:eastAsia="es-MX"/>
        </w:rPr>
      </w:pPr>
    </w:p>
    <w:p w14:paraId="2582F730" w14:textId="77777777" w:rsidR="006A735A" w:rsidRPr="006A735A" w:rsidRDefault="006A735A" w:rsidP="006A735A">
      <w:pPr>
        <w:jc w:val="both"/>
        <w:rPr>
          <w:rFonts w:ascii="Noto Sans" w:eastAsia="Times New Roman" w:hAnsi="Noto Sans" w:cs="Noto Sans"/>
          <w:bCs/>
          <w:sz w:val="12"/>
          <w:szCs w:val="14"/>
          <w:lang w:val="es-ES_tradnl" w:eastAsia="es-ES"/>
        </w:rPr>
      </w:pPr>
      <w:r w:rsidRPr="006A735A">
        <w:rPr>
          <w:rFonts w:ascii="Noto Sans" w:hAnsi="Noto Sans" w:cs="Noto Sans"/>
          <w:bCs/>
          <w:sz w:val="12"/>
          <w:szCs w:val="14"/>
        </w:rPr>
        <w:t>LAS UNIDADES SE ENCUENTRAN EN OPERACIÓN Y EL PROVEEDOR SE DEBERA DE COORDINAR CON EL JEFE DE CONSERVACION DE LA UNIDAD PARA LA PRESTACION DEL SERVICIO, ESTO DEBERA DE HACERLO DEJANDO UNA MINUTA DE TRABAJO, ASENTANDO LOS DÍAS EN QUE SE REALIZARA LOS SERVICIOS Y LOS TÉRMINOS EN LO QUE SE EJECUTARAN LOS TRABAJOS, ASI COMO EL DÍA QUE SE HARÁN LOS TRABAJOS, EL CUAL DEBERÁ DE ESTAR DENTRO DEL CALENDARIO, QUE ESTABLECE EL CONTRATO, AL IGUAL DEBERA DEJAR UNA NOTA ACENTADA CON LOS ACUERDOS EN LA BITACORA CORRESPONDIENTE AL SERVICIO.</w:t>
      </w:r>
    </w:p>
    <w:p w14:paraId="2C51A78F" w14:textId="77777777" w:rsidR="006A735A" w:rsidRPr="006A735A" w:rsidRDefault="006A735A" w:rsidP="006A735A">
      <w:pPr>
        <w:jc w:val="both"/>
        <w:rPr>
          <w:rFonts w:ascii="Noto Sans" w:eastAsia="Soberana Sans" w:hAnsi="Noto Sans" w:cs="Noto Sans"/>
          <w:bCs/>
          <w:sz w:val="12"/>
          <w:szCs w:val="14"/>
          <w:lang w:val="es-MX" w:eastAsia="es-MX"/>
        </w:rPr>
      </w:pPr>
    </w:p>
    <w:p w14:paraId="5395D87D"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LA TRANSPORTACIÓN DE LOS BIENES Y/O SERVICIOS, LAS MANIOBRAS DE CARGA Y DESCARGA EN EL ANDÉN DEL LUGAR DE ENTREGA SERÁN A CARGO DEL PROVEEDOR, ASÍ COMO EL ASEGURAMIENTO DE LOS SERVICIOS, HASTA QUE ESTOS SEAN RECIBIDOS DE CONFORMIDAD POR EL “INSTITUTO”.</w:t>
      </w:r>
    </w:p>
    <w:p w14:paraId="369F0E73" w14:textId="77777777" w:rsidR="006A735A" w:rsidRPr="006A735A" w:rsidRDefault="006A735A" w:rsidP="006A735A">
      <w:pPr>
        <w:jc w:val="both"/>
        <w:rPr>
          <w:rFonts w:ascii="Noto Sans" w:eastAsia="Soberana Sans" w:hAnsi="Noto Sans" w:cs="Noto Sans"/>
          <w:bCs/>
          <w:sz w:val="12"/>
          <w:szCs w:val="14"/>
          <w:lang w:val="es-MX" w:eastAsia="es-MX"/>
        </w:rPr>
      </w:pPr>
    </w:p>
    <w:p w14:paraId="0EFA1FDB"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DURANTE LA PRESTACIÓN DEL SERVICIO, ÉSTE ESTARÁ SUJETO A UNA VERIFICACIÓN VISUAL ALEATORIA, CON OBJETO DE REVISAR QUE SE CUMPLA CON LAS CONDICIONES REQUERIDAS EN LA PRESENTE CONTRATO.</w:t>
      </w:r>
    </w:p>
    <w:p w14:paraId="2CA4D260" w14:textId="77777777" w:rsidR="006A735A" w:rsidRPr="006A735A" w:rsidRDefault="006A735A" w:rsidP="006A735A">
      <w:pPr>
        <w:jc w:val="both"/>
        <w:rPr>
          <w:rFonts w:ascii="Noto Sans" w:eastAsia="Times New Roman" w:hAnsi="Noto Sans" w:cs="Noto Sans"/>
          <w:color w:val="000000"/>
          <w:sz w:val="12"/>
          <w:szCs w:val="14"/>
          <w:lang w:val="es-ES_tradnl" w:eastAsia="es-ES"/>
        </w:rPr>
      </w:pPr>
    </w:p>
    <w:p w14:paraId="4A278118"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SERÁ RESPONSABLE CIVILMENTE POR LA NEGLIGENCIA, IMPERICIA O DOLO EN QUE INCURRA PERSONALMENTE O POR LOS TRABAJADORES A SU SERVICIO, POR LO QUE SE OBLIGA A INDEMNIZAR A “EL INSTITUTO” DE LOS DAÑOS Y PERJUICIOS QUE LE OCASIONE.</w:t>
      </w:r>
    </w:p>
    <w:p w14:paraId="689055D9"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043A67C3"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4FAB55F7"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7B0DD26C"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5C4E7670"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4922949B"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4EABEA0E"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343EFC92"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CABE RESALTAR QUE MIENTRAS NO SE CUMPLA  CON LAS CONDICIONES DE LA PRESTACIÓN DEL SERVICIO  ESTABLECIDAS EN CONTRATO, EL INSTITUTO NO  DARÁ POR ACEPTADO EL SERVICIO.</w:t>
      </w:r>
    </w:p>
    <w:p w14:paraId="6F6C2C93"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23F704CE"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568020FC"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0C7E4EB3"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DEBERA ELABORAR Y ENTREGAR ORDEN DE SERVICIO DE LA EMPRESA QUE REPRESENTA EN LA QUE SE DESCRIBEN TODAS LAS ACTIVIDADES DEL MANTENIMIENTO  CORRECTIVO, HORARIO DE INICIO DE LOS TRABAJOS Y HORA DE TERMINO DEL SERVICIO, LA CUAL DEBERA DE ESTAR FIRMADA POR PERSONAL DEL INSTITUTO, CON NOMBRE LEGIBLE DE LA PERSONA QUE FIRMA PARA QUE EL SERVICIO SEA DADO POR BUENO.</w:t>
      </w:r>
    </w:p>
    <w:p w14:paraId="649DD2C3"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15AB635A" w14:textId="77777777" w:rsidR="006A735A" w:rsidRPr="006A735A" w:rsidRDefault="006A735A" w:rsidP="006A735A">
      <w:pPr>
        <w:widowControl w:val="0"/>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“EL PROVEEDOR” ADJUDICADO DEBERÁ PRESENTAR ORDEN DE SERVICIO, </w:t>
      </w:r>
      <w:r w:rsidRPr="006A735A">
        <w:rPr>
          <w:rFonts w:ascii="Noto Sans" w:hAnsi="Noto Sans" w:cs="Noto Sans"/>
          <w:bCs/>
          <w:sz w:val="12"/>
          <w:szCs w:val="14"/>
        </w:rPr>
        <w:t>COMPROBANTE FISCAL DIGITAL (CFDI)</w:t>
      </w:r>
      <w:r w:rsidRPr="006A735A">
        <w:rPr>
          <w:rFonts w:ascii="Noto Sans" w:eastAsia="Soberana Sans" w:hAnsi="Noto Sans" w:cs="Noto Sans"/>
          <w:bCs/>
          <w:sz w:val="12"/>
          <w:szCs w:val="14"/>
          <w:lang w:val="es-MX" w:eastAsia="es-MX"/>
        </w:rPr>
        <w:t xml:space="preserve"> Y COPIA SIMPLE DE LA MISMA AL JEFE DE CONSERVACIÓN DE CADA UNIDAD, EN LA QUE SE IDENTIFIQUE LA EJECUCIÓN DE LOS TRABAJOS REALIZADOS, LA CUAL DEBERÁ SERÁ DEVUELTA DE CONFORMIDAD CON FIRMA Y SELLO DE LA UNIDAD PARA SU TRÁMITE DE PAGO.</w:t>
      </w:r>
    </w:p>
    <w:p w14:paraId="6B0F255F"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3F1997C3" w14:textId="77777777" w:rsidR="006A735A" w:rsidRPr="006A735A" w:rsidRDefault="006A735A" w:rsidP="006A735A">
      <w:pPr>
        <w:suppressAutoHyphen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PRECIO UNITARIO INCLUYE EL SUMINISTRO, INSTALACION DE MATERIALES, REFACCIONES NECESARIAS,  ELEMENTOS MENCIONADOS, MANO DE OBRA, TRANSPORTACIÓN, VIATICOS, Y DEMAS RELATIVOS A LA PRESENTE.</w:t>
      </w:r>
    </w:p>
    <w:p w14:paraId="53DFDD32" w14:textId="77777777" w:rsidR="006A735A" w:rsidRPr="006A735A" w:rsidRDefault="006A735A" w:rsidP="006A735A">
      <w:pPr>
        <w:suppressAutoHyphens/>
        <w:jc w:val="both"/>
        <w:rPr>
          <w:rFonts w:ascii="Noto Sans" w:eastAsia="Soberana Sans" w:hAnsi="Noto Sans" w:cs="Noto Sans"/>
          <w:bCs/>
          <w:sz w:val="12"/>
          <w:szCs w:val="14"/>
          <w:lang w:val="es-MX" w:eastAsia="es-MX"/>
        </w:rPr>
      </w:pPr>
    </w:p>
    <w:p w14:paraId="4E359A55" w14:textId="77777777" w:rsidR="006A735A" w:rsidRPr="006A735A" w:rsidRDefault="006A735A" w:rsidP="006A735A">
      <w:pPr>
        <w:widowControl w:val="0"/>
        <w:suppressAutoHyphens/>
        <w:ind w:right="-1"/>
        <w:jc w:val="both"/>
        <w:rPr>
          <w:rFonts w:ascii="Noto Sans" w:eastAsia="Times New Roman" w:hAnsi="Noto Sans" w:cs="Noto Sans"/>
          <w:b/>
          <w:bCs/>
          <w:sz w:val="12"/>
          <w:szCs w:val="14"/>
          <w:lang w:val="es-ES_tradnl" w:eastAsia="es-ES"/>
        </w:rPr>
      </w:pPr>
      <w:r w:rsidRPr="006A735A">
        <w:rPr>
          <w:rFonts w:ascii="Noto Sans" w:hAnsi="Noto Sans" w:cs="Noto Sans"/>
          <w:b/>
          <w:bCs/>
          <w:sz w:val="12"/>
          <w:szCs w:val="14"/>
        </w:rPr>
        <w:t>MANTENIMIENTO PREVENTIVO</w:t>
      </w:r>
    </w:p>
    <w:p w14:paraId="796EA08B" w14:textId="77777777" w:rsidR="006A735A" w:rsidRPr="006A735A" w:rsidRDefault="006A735A" w:rsidP="006A735A">
      <w:pPr>
        <w:jc w:val="both"/>
        <w:rPr>
          <w:rFonts w:ascii="Noto Sans" w:hAnsi="Noto Sans" w:cs="Noto Sans"/>
          <w:bCs/>
          <w:sz w:val="12"/>
          <w:szCs w:val="14"/>
        </w:rPr>
      </w:pPr>
      <w:r w:rsidRPr="006A735A">
        <w:rPr>
          <w:rFonts w:ascii="Noto Sans" w:hAnsi="Noto Sans" w:cs="Noto Sans"/>
          <w:bCs/>
          <w:sz w:val="12"/>
          <w:szCs w:val="14"/>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TECNICO, DE LA PRESENTE CONVOCATORIA Y EN EL MANUAL DE SERVICIO DEL FABRICANTE.</w:t>
      </w:r>
    </w:p>
    <w:p w14:paraId="2411E364" w14:textId="77777777" w:rsidR="006A735A" w:rsidRPr="006A735A" w:rsidRDefault="006A735A" w:rsidP="006A735A">
      <w:pPr>
        <w:jc w:val="both"/>
        <w:rPr>
          <w:rFonts w:ascii="Noto Sans" w:hAnsi="Noto Sans" w:cs="Noto Sans"/>
          <w:bCs/>
          <w:sz w:val="12"/>
          <w:szCs w:val="14"/>
        </w:rPr>
      </w:pPr>
    </w:p>
    <w:p w14:paraId="5D4D4692" w14:textId="77777777" w:rsidR="006A735A" w:rsidRPr="006A735A" w:rsidRDefault="006A735A" w:rsidP="006A735A">
      <w:pPr>
        <w:jc w:val="both"/>
        <w:rPr>
          <w:rFonts w:ascii="Noto Sans" w:hAnsi="Noto Sans" w:cs="Noto Sans"/>
          <w:bCs/>
          <w:sz w:val="12"/>
          <w:szCs w:val="14"/>
        </w:rPr>
      </w:pPr>
      <w:r w:rsidRPr="006A735A">
        <w:rPr>
          <w:rFonts w:ascii="Noto Sans" w:hAnsi="Noto Sans" w:cs="Noto Sans"/>
          <w:bCs/>
          <w:sz w:val="12"/>
          <w:szCs w:val="14"/>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TECNICO.</w:t>
      </w:r>
    </w:p>
    <w:p w14:paraId="789947AC" w14:textId="77777777" w:rsidR="006A735A" w:rsidRPr="006A735A" w:rsidRDefault="006A735A" w:rsidP="006A735A">
      <w:pPr>
        <w:jc w:val="both"/>
        <w:rPr>
          <w:rFonts w:ascii="Noto Sans" w:hAnsi="Noto Sans" w:cs="Noto Sans"/>
          <w:bCs/>
          <w:sz w:val="12"/>
          <w:szCs w:val="14"/>
        </w:rPr>
      </w:pPr>
    </w:p>
    <w:p w14:paraId="2B5F7C42" w14:textId="77777777" w:rsidR="006A735A" w:rsidRPr="006A735A" w:rsidRDefault="006A735A" w:rsidP="006A735A">
      <w:pPr>
        <w:jc w:val="both"/>
        <w:rPr>
          <w:rFonts w:ascii="Noto Sans" w:hAnsi="Noto Sans" w:cs="Noto Sans"/>
          <w:bCs/>
          <w:sz w:val="12"/>
          <w:szCs w:val="14"/>
        </w:rPr>
      </w:pPr>
      <w:r w:rsidRPr="006A735A">
        <w:rPr>
          <w:rFonts w:ascii="Noto Sans" w:hAnsi="Noto Sans" w:cs="Noto Sans"/>
          <w:bCs/>
          <w:sz w:val="12"/>
          <w:szCs w:val="14"/>
        </w:rPr>
        <w:lastRenderedPageBreak/>
        <w:t>“EL PROVEEDOR” DEBERÁ  PRESTAR EL SERVICIO DE MANTENIMIENTO PREVENTIVO EN  LA FECHA, QUE PARA ESTE EFECTO, INDIQUE EN EL PROGRAMA CALENDARIZADO DE EJECUCIÓN DE LOS SERVICIOS MENCIONADO EN EL ANEXO TECNICO.</w:t>
      </w:r>
    </w:p>
    <w:p w14:paraId="092EC3AD" w14:textId="77777777" w:rsidR="006A735A" w:rsidRPr="006A735A" w:rsidRDefault="006A735A" w:rsidP="006A735A">
      <w:pPr>
        <w:jc w:val="both"/>
        <w:rPr>
          <w:rFonts w:ascii="Noto Sans" w:hAnsi="Noto Sans" w:cs="Noto Sans"/>
          <w:bCs/>
          <w:sz w:val="12"/>
          <w:szCs w:val="14"/>
        </w:rPr>
      </w:pPr>
    </w:p>
    <w:p w14:paraId="62157333" w14:textId="77777777" w:rsidR="006A735A" w:rsidRPr="006A735A" w:rsidRDefault="006A735A" w:rsidP="006A735A">
      <w:pPr>
        <w:jc w:val="both"/>
        <w:rPr>
          <w:rFonts w:ascii="Noto Sans" w:hAnsi="Noto Sans" w:cs="Noto Sans"/>
          <w:bCs/>
          <w:sz w:val="12"/>
          <w:szCs w:val="14"/>
        </w:rPr>
      </w:pPr>
      <w:r w:rsidRPr="006A735A">
        <w:rPr>
          <w:rFonts w:ascii="Noto Sans" w:hAnsi="Noto Sans" w:cs="Noto Sans"/>
          <w:bCs/>
          <w:sz w:val="12"/>
          <w:szCs w:val="14"/>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6BF163EF" w14:textId="77777777" w:rsidR="006A735A" w:rsidRPr="006A735A" w:rsidRDefault="006A735A" w:rsidP="006A735A">
      <w:pPr>
        <w:suppressAutoHyphens/>
        <w:jc w:val="both"/>
        <w:rPr>
          <w:rFonts w:ascii="Noto Sans" w:hAnsi="Noto Sans" w:cs="Noto Sans"/>
          <w:color w:val="000000"/>
          <w:sz w:val="12"/>
          <w:szCs w:val="14"/>
        </w:rPr>
      </w:pPr>
    </w:p>
    <w:p w14:paraId="2693C40F" w14:textId="77777777" w:rsidR="006A735A" w:rsidRPr="006A735A" w:rsidRDefault="006A735A" w:rsidP="006A735A">
      <w:pPr>
        <w:suppressAutoHyphens/>
        <w:jc w:val="both"/>
        <w:rPr>
          <w:rFonts w:ascii="Noto Sans" w:hAnsi="Noto Sans" w:cs="Noto Sans"/>
          <w:color w:val="000000"/>
          <w:sz w:val="12"/>
          <w:szCs w:val="14"/>
        </w:rPr>
      </w:pPr>
    </w:p>
    <w:p w14:paraId="0DD52D39" w14:textId="77777777" w:rsidR="006A735A" w:rsidRPr="006A735A" w:rsidRDefault="006A735A" w:rsidP="006A735A">
      <w:pPr>
        <w:suppressAutoHyphens/>
        <w:jc w:val="both"/>
        <w:rPr>
          <w:rFonts w:ascii="Noto Sans" w:hAnsi="Noto Sans" w:cs="Noto Sans"/>
          <w:b/>
          <w:bCs/>
          <w:sz w:val="12"/>
          <w:szCs w:val="14"/>
        </w:rPr>
      </w:pPr>
      <w:r w:rsidRPr="006A735A">
        <w:rPr>
          <w:rFonts w:ascii="Noto Sans" w:hAnsi="Noto Sans" w:cs="Noto Sans"/>
          <w:b/>
          <w:bCs/>
          <w:sz w:val="12"/>
          <w:szCs w:val="14"/>
        </w:rPr>
        <w:t>MANTENIMIENTO CORRECTIVO</w:t>
      </w:r>
    </w:p>
    <w:p w14:paraId="463498E8" w14:textId="77777777" w:rsidR="006A735A" w:rsidRPr="006A735A" w:rsidRDefault="006A735A" w:rsidP="006A735A">
      <w:pPr>
        <w:suppressAutoHyphens/>
        <w:jc w:val="both"/>
        <w:rPr>
          <w:rFonts w:ascii="Noto Sans" w:hAnsi="Noto Sans" w:cs="Noto Sans"/>
          <w:bCs/>
          <w:sz w:val="12"/>
          <w:szCs w:val="14"/>
        </w:rPr>
      </w:pPr>
      <w:r w:rsidRPr="006A735A">
        <w:rPr>
          <w:rFonts w:ascii="Noto Sans" w:hAnsi="Noto Sans" w:cs="Noto Sans"/>
          <w:bCs/>
          <w:sz w:val="12"/>
          <w:szCs w:val="14"/>
        </w:rPr>
        <w:t>TIENE POR OBJETO LA ELIMINACIÓN DE FALLAS Y/O DAÑOS QUE POR SU OPERACIÓN PRESENTEN LOS EQUIPOS, MISMO QUE DEBERA EFECTUARSE CUANTAS VECES SEA NECESARIO, SIN COSTO ADICIONAL PARA “INSTITUTO”, A TRAVES DEL REPORTE DE SERVICIO QUE REALICE EL JEFE DE CONSERVACIÓN DE LA UNIDAD, EL SUBJEFE DE CONSERVACION O EL ADMINISTRADOR DE LA UNIDAD REQUIRIENTE.</w:t>
      </w:r>
    </w:p>
    <w:p w14:paraId="6ADAD4C5" w14:textId="77777777" w:rsidR="006A735A" w:rsidRPr="006A735A" w:rsidRDefault="006A735A" w:rsidP="006A735A">
      <w:pPr>
        <w:suppressAutoHyphens/>
        <w:jc w:val="both"/>
        <w:rPr>
          <w:rFonts w:ascii="Noto Sans" w:hAnsi="Noto Sans" w:cs="Noto Sans"/>
          <w:bCs/>
          <w:sz w:val="12"/>
          <w:szCs w:val="14"/>
        </w:rPr>
      </w:pPr>
    </w:p>
    <w:p w14:paraId="68217742" w14:textId="77777777" w:rsidR="006A735A" w:rsidRPr="006A735A" w:rsidRDefault="006A735A" w:rsidP="006A735A">
      <w:pPr>
        <w:suppressAutoHyphens/>
        <w:jc w:val="both"/>
        <w:rPr>
          <w:rFonts w:ascii="Noto Sans" w:hAnsi="Noto Sans" w:cs="Noto Sans"/>
          <w:bCs/>
          <w:sz w:val="12"/>
          <w:szCs w:val="14"/>
        </w:rPr>
      </w:pPr>
      <w:r w:rsidRPr="006A735A">
        <w:rPr>
          <w:rFonts w:ascii="Noto Sans" w:hAnsi="Noto Sans" w:cs="Noto Sans"/>
          <w:bCs/>
          <w:sz w:val="12"/>
          <w:szCs w:val="14"/>
        </w:rPr>
        <w:t>LOS MANTENIMIENTOS CORRECTIVOS SE REALIZARAN EN CUALQUIER TIEMPO DURANTE LA VIGENCIA DEL CONTRATO, EMITIENDO EL IMSS LOS REPORTES DENTRO DE CUALQUIER HORARIO LOS 365 DIAS DEL AÑO  Y SERAN  ATENDIDOS POR EL PROVEEDOR EN UN PLAZO NO MAYOR A 1 DIA HABIL, POR LO CUAL DEBERÁ PROPORCIONAR UN NUMERO TELEFÓNICO FIJO PARA TAL EFECTO Y UN CORREO ELECTRONICO PARA REPORTES EN DIAS NO HABILES Y FESTIVOS Y CUANDO SE REQUIERA DE REFACCIONES NO INCLUIDAS, EL PROVEEDOR CONTARA CON UN MÁXIMO DE 2 DIAS PARA PRESENTAR LA COTIZACIÓN (SIN COMPROMISO DE COMPRA) Y UNA VEZ AUTORIZADA Y/O SUMINISTRADA POR EL PROVEEDOR Y/O POR EL IMSS, LA CONCLUSION DEL MANTENIMIENTO CORRECTIVO NO PODRÁ EXCEDER A 5 DÍAS NATURALES.</w:t>
      </w:r>
    </w:p>
    <w:p w14:paraId="66E91C2E" w14:textId="77777777" w:rsidR="006A735A" w:rsidRPr="006A735A" w:rsidRDefault="006A735A" w:rsidP="006A735A">
      <w:pPr>
        <w:suppressAutoHyphens/>
        <w:jc w:val="both"/>
        <w:rPr>
          <w:rFonts w:ascii="Noto Sans" w:hAnsi="Noto Sans" w:cs="Noto Sans"/>
          <w:bCs/>
          <w:sz w:val="12"/>
          <w:szCs w:val="14"/>
        </w:rPr>
      </w:pPr>
    </w:p>
    <w:p w14:paraId="17EAFE8F" w14:textId="77777777" w:rsidR="006A735A" w:rsidRPr="006A735A" w:rsidRDefault="006A735A" w:rsidP="006A735A">
      <w:pPr>
        <w:suppressAutoHyphens/>
        <w:jc w:val="both"/>
        <w:rPr>
          <w:rFonts w:ascii="Noto Sans" w:hAnsi="Noto Sans" w:cs="Noto Sans"/>
          <w:bCs/>
          <w:sz w:val="12"/>
          <w:szCs w:val="14"/>
        </w:rPr>
      </w:pPr>
      <w:r w:rsidRPr="006A735A">
        <w:rPr>
          <w:rFonts w:ascii="Noto Sans" w:hAnsi="Noto Sans" w:cs="Noto Sans"/>
          <w:bCs/>
          <w:sz w:val="12"/>
          <w:szCs w:val="14"/>
        </w:rPr>
        <w:t>EL LAPSO MAXIMO DE LA EJECUCIÓN DE LOS TRABAJOS DE MANTENIMIENTO CORRECTIVO SERA DE CINCO DÍAS NATURALES PARA CADA EQUIPO QUE SE REPORTE.</w:t>
      </w:r>
    </w:p>
    <w:p w14:paraId="2D34725E" w14:textId="77777777" w:rsidR="006A735A" w:rsidRPr="006A735A" w:rsidRDefault="006A735A" w:rsidP="006A735A">
      <w:pPr>
        <w:suppressAutoHyphens/>
        <w:jc w:val="both"/>
        <w:rPr>
          <w:rFonts w:ascii="Noto Sans" w:hAnsi="Noto Sans" w:cs="Noto Sans"/>
          <w:bCs/>
          <w:sz w:val="12"/>
          <w:szCs w:val="14"/>
        </w:rPr>
      </w:pPr>
    </w:p>
    <w:p w14:paraId="50143F63" w14:textId="77777777" w:rsidR="006A735A" w:rsidRPr="006A735A" w:rsidRDefault="006A735A" w:rsidP="006A735A">
      <w:pPr>
        <w:suppressAutoHyphens/>
        <w:jc w:val="both"/>
        <w:rPr>
          <w:rFonts w:ascii="Noto Sans" w:hAnsi="Noto Sans" w:cs="Noto Sans"/>
          <w:bCs/>
          <w:sz w:val="12"/>
          <w:szCs w:val="14"/>
        </w:rPr>
      </w:pPr>
      <w:r w:rsidRPr="006A735A">
        <w:rPr>
          <w:rFonts w:ascii="Noto Sans" w:hAnsi="Noto Sans" w:cs="Noto Sans"/>
          <w:bCs/>
          <w:sz w:val="12"/>
          <w:szCs w:val="14"/>
        </w:rPr>
        <w:t>EL “PROVEEDOR” SE OBLIGA A PROPORCIONAR UN CORREO ELECTRONICO Y NÚMERO TELEFONICO PARA LA RECEPCIÓN DE LOS REPORTES QUE GENERE EL INSTITUTO, Y EN CASO DE QUE POR ALGUN MOTIVO SE REQUIERA DE SUSTITUIR EL CORREO ORIGINAL, DEBERA DE HACER DEL CONOCIMIENTO AL ADMINISTRADOR DEL CONTRATO DEL NUEVO CORREO ELECTRONICO; QUEDANDO EL PROVEEDOR COMO RESPONSABLE POR LOS REPORTES QUE NO SE LE HAGAN LLEGAR DEBIDO A LA PROBLEMÁTICA QUE PRESENTE SU CORREO.</w:t>
      </w:r>
    </w:p>
    <w:p w14:paraId="33D09E7E" w14:textId="77777777" w:rsidR="006A735A" w:rsidRPr="006A735A" w:rsidRDefault="006A735A" w:rsidP="006A735A">
      <w:pPr>
        <w:suppressAutoHyphens/>
        <w:jc w:val="both"/>
        <w:rPr>
          <w:rFonts w:ascii="Noto Sans" w:hAnsi="Noto Sans" w:cs="Noto Sans"/>
          <w:bCs/>
          <w:sz w:val="12"/>
          <w:szCs w:val="14"/>
        </w:rPr>
      </w:pPr>
    </w:p>
    <w:p w14:paraId="655D2655" w14:textId="77777777" w:rsidR="006A735A" w:rsidRPr="006A735A" w:rsidRDefault="006A735A" w:rsidP="006A735A">
      <w:pPr>
        <w:suppressAutoHyphens/>
        <w:jc w:val="both"/>
        <w:rPr>
          <w:rFonts w:ascii="Noto Sans" w:hAnsi="Noto Sans" w:cs="Noto Sans"/>
          <w:bCs/>
          <w:sz w:val="12"/>
          <w:szCs w:val="14"/>
        </w:rPr>
      </w:pPr>
      <w:r w:rsidRPr="006A735A">
        <w:rPr>
          <w:rFonts w:ascii="Noto Sans" w:hAnsi="Noto Sans" w:cs="Noto Sans"/>
          <w:bCs/>
          <w:sz w:val="12"/>
          <w:szCs w:val="14"/>
        </w:rPr>
        <w:t>INCLUYE TODA LA MANO DE OBRA Y TODAS LA REFACCIONES NECESARIAS PARA EL CORRECTO FUNCIONAMIENTO DE LOS  EQUIPOS A  EXCEPCION DE CUALQUIER DAÑO OCASIONADO POR USO INDEBIDO DEL EQUIPO O POR NEGLIGENCIA DEL USUARIO, SOBRECARGAS, DAÑOS INTENCIONALES, POR VARIACIONES O DESCARGA DE ENERGIA ELECTRICA, DAÑO OCASIONADO POR DEFECTOS EN LA CONSTRUCCION CIVIL,  INCENDIOS, FILTRACIONES DE AGUA, POR ACTOS DE VANDALISMO.</w:t>
      </w:r>
    </w:p>
    <w:p w14:paraId="41946D8F" w14:textId="77777777" w:rsidR="006A735A" w:rsidRPr="006A735A" w:rsidRDefault="006A735A" w:rsidP="006A735A">
      <w:pPr>
        <w:suppressAutoHyphens/>
        <w:jc w:val="both"/>
        <w:rPr>
          <w:rFonts w:ascii="Noto Sans" w:hAnsi="Noto Sans" w:cs="Noto Sans"/>
          <w:bCs/>
          <w:sz w:val="12"/>
          <w:szCs w:val="14"/>
        </w:rPr>
      </w:pPr>
    </w:p>
    <w:p w14:paraId="763BE941" w14:textId="77777777" w:rsidR="006A735A" w:rsidRPr="006A735A" w:rsidRDefault="006A735A" w:rsidP="006A735A">
      <w:pPr>
        <w:suppressAutoHyphens/>
        <w:rPr>
          <w:rFonts w:ascii="Noto Sans" w:hAnsi="Noto Sans" w:cs="Noto Sans"/>
          <w:bCs/>
          <w:caps/>
          <w:sz w:val="12"/>
          <w:szCs w:val="14"/>
        </w:rPr>
      </w:pPr>
      <w:r w:rsidRPr="006A735A">
        <w:rPr>
          <w:rFonts w:ascii="Noto Sans" w:hAnsi="Noto Sans" w:cs="Noto Sans"/>
          <w:bCs/>
          <w:caps/>
          <w:sz w:val="12"/>
          <w:szCs w:val="14"/>
        </w:rPr>
        <w:t xml:space="preserve">REGISTRO. </w:t>
      </w:r>
      <w:r w:rsidRPr="006A735A">
        <w:rPr>
          <w:rFonts w:ascii="Noto Sans" w:hAnsi="Noto Sans" w:cs="Noto Sans"/>
          <w:bCs/>
          <w:caps/>
          <w:sz w:val="12"/>
          <w:szCs w:val="14"/>
        </w:rPr>
        <w:br/>
        <w:t xml:space="preserve"> </w:t>
      </w:r>
      <w:r w:rsidRPr="006A735A">
        <w:rPr>
          <w:rFonts w:ascii="Noto Sans" w:hAnsi="Noto Sans" w:cs="Noto Sans"/>
          <w:bCs/>
          <w:caps/>
          <w:sz w:val="12"/>
          <w:szCs w:val="14"/>
        </w:rPr>
        <w:br/>
        <w:t xml:space="preserve">El personal técnico responsable por parte de La Empresa para realizar los servicios de mantenimiento preventivo y/o correctivo, deberá presentarse invariablemente en la Jefatura de Conservación de la Unidad Médica de Alta Especialidad, con una identificación autorizada, vigente y con fotografía que lo acredite como personal de La Empresa contratada.  </w:t>
      </w:r>
      <w:r w:rsidRPr="006A735A">
        <w:rPr>
          <w:rFonts w:ascii="Noto Sans" w:hAnsi="Noto Sans" w:cs="Noto Sans"/>
          <w:bCs/>
          <w:caps/>
          <w:sz w:val="12"/>
          <w:szCs w:val="14"/>
        </w:rPr>
        <w:br/>
        <w:t xml:space="preserve"> </w:t>
      </w:r>
      <w:r w:rsidRPr="006A735A">
        <w:rPr>
          <w:rFonts w:ascii="Noto Sans" w:hAnsi="Noto Sans" w:cs="Noto Sans"/>
          <w:bCs/>
          <w:caps/>
          <w:sz w:val="12"/>
          <w:szCs w:val="14"/>
        </w:rPr>
        <w:br/>
        <w:t xml:space="preserve">El Prestador del Servicio deberá observar las Normas de seguridad e higiene para la reparación de los equipos y deberá contar con las herramientas especializadas, instrumentos y equipos de medición suficientes y necesarios. </w:t>
      </w:r>
      <w:r w:rsidRPr="006A735A">
        <w:rPr>
          <w:rFonts w:ascii="Noto Sans" w:hAnsi="Noto Sans" w:cs="Noto Sans"/>
          <w:bCs/>
          <w:caps/>
          <w:sz w:val="12"/>
          <w:szCs w:val="14"/>
        </w:rPr>
        <w:br/>
        <w:t xml:space="preserve"> </w:t>
      </w:r>
      <w:r w:rsidRPr="006A735A">
        <w:rPr>
          <w:rFonts w:ascii="Noto Sans" w:hAnsi="Noto Sans" w:cs="Noto Sans"/>
          <w:bCs/>
          <w:caps/>
          <w:sz w:val="12"/>
          <w:szCs w:val="14"/>
        </w:rPr>
        <w:br/>
        <w:t xml:space="preserve">El Jefe de Oficina de Conservación de Unidad, podrá verificar los datos indicados en la identificación, el prestador de servicio se registrara en bitácora de proveedores con la finalidad de tener acceso a bitácora contractual, donde deberá de especificar:  </w:t>
      </w:r>
      <w:r w:rsidRPr="006A735A">
        <w:rPr>
          <w:rFonts w:ascii="Noto Sans" w:hAnsi="Noto Sans" w:cs="Noto Sans"/>
          <w:bCs/>
          <w:caps/>
          <w:sz w:val="12"/>
          <w:szCs w:val="14"/>
        </w:rPr>
        <w:br/>
      </w:r>
      <w:r w:rsidRPr="006A735A">
        <w:rPr>
          <w:rFonts w:ascii="Noto Sans" w:hAnsi="Noto Sans" w:cs="Noto Sans"/>
          <w:bCs/>
          <w:caps/>
          <w:sz w:val="12"/>
          <w:szCs w:val="14"/>
        </w:rPr>
        <w:br/>
        <w:t xml:space="preserve">- Nombre completo del técnico o técnicos que se presenten a realizar los servicios. </w:t>
      </w:r>
      <w:r w:rsidRPr="006A735A">
        <w:rPr>
          <w:rFonts w:ascii="Noto Sans" w:hAnsi="Noto Sans" w:cs="Noto Sans"/>
          <w:bCs/>
          <w:caps/>
          <w:sz w:val="12"/>
          <w:szCs w:val="14"/>
        </w:rPr>
        <w:br/>
        <w:t xml:space="preserve">- Hora de entrada y de salida por el tiempo que dure el servicio. </w:t>
      </w:r>
      <w:r w:rsidRPr="006A735A">
        <w:rPr>
          <w:rFonts w:ascii="Noto Sans" w:hAnsi="Noto Sans" w:cs="Noto Sans"/>
          <w:bCs/>
          <w:caps/>
          <w:sz w:val="12"/>
          <w:szCs w:val="14"/>
        </w:rPr>
        <w:br/>
        <w:t xml:space="preserve">- Tipo de servicio a efectuar, anotando los datos particulares del equipo o de los equipos a los que se les dará el servicio de mantenimiento, según sea el caso y para el servicio de mantenimiento correctivo el número de reporte autorizado o el motivo de la visita. </w:t>
      </w:r>
      <w:r w:rsidRPr="006A735A">
        <w:rPr>
          <w:rFonts w:ascii="Noto Sans" w:hAnsi="Noto Sans" w:cs="Noto Sans"/>
          <w:bCs/>
          <w:caps/>
          <w:sz w:val="12"/>
          <w:szCs w:val="14"/>
        </w:rPr>
        <w:br/>
        <w:t>- En la Bitácora describir las actividades realizadas durante el mantenimiento preventivo y correctivo.</w:t>
      </w:r>
    </w:p>
    <w:p w14:paraId="73704870" w14:textId="77777777" w:rsidR="006A735A" w:rsidRPr="006A735A" w:rsidRDefault="006A735A" w:rsidP="006A735A">
      <w:pPr>
        <w:suppressAutoHyphens/>
        <w:rPr>
          <w:rFonts w:ascii="Noto Sans" w:hAnsi="Noto Sans" w:cs="Noto Sans"/>
          <w:bCs/>
          <w:caps/>
          <w:sz w:val="12"/>
          <w:szCs w:val="14"/>
        </w:rPr>
      </w:pPr>
    </w:p>
    <w:p w14:paraId="3597EB32" w14:textId="77777777" w:rsidR="006A735A" w:rsidRPr="006A735A" w:rsidRDefault="006A735A" w:rsidP="006A735A">
      <w:pPr>
        <w:suppressAutoHyphens/>
        <w:rPr>
          <w:rFonts w:ascii="Noto Sans" w:hAnsi="Noto Sans" w:cs="Noto Sans"/>
          <w:bCs/>
          <w:caps/>
          <w:sz w:val="12"/>
          <w:szCs w:val="14"/>
        </w:rPr>
      </w:pPr>
      <w:r w:rsidRPr="006A735A">
        <w:rPr>
          <w:rFonts w:ascii="Noto Sans" w:hAnsi="Noto Sans" w:cs="Noto Sans"/>
          <w:bCs/>
          <w:caps/>
          <w:sz w:val="12"/>
          <w:szCs w:val="14"/>
        </w:rPr>
        <w:t xml:space="preserve">BITÁCORA. </w:t>
      </w:r>
      <w:r w:rsidRPr="006A735A">
        <w:rPr>
          <w:rFonts w:ascii="Noto Sans" w:hAnsi="Noto Sans" w:cs="Noto Sans"/>
          <w:bCs/>
          <w:caps/>
          <w:sz w:val="12"/>
          <w:szCs w:val="14"/>
        </w:rPr>
        <w:br/>
        <w:t xml:space="preserve"> </w:t>
      </w:r>
      <w:r w:rsidRPr="006A735A">
        <w:rPr>
          <w:rFonts w:ascii="Noto Sans" w:hAnsi="Noto Sans" w:cs="Noto Sans"/>
          <w:bCs/>
          <w:caps/>
          <w:sz w:val="12"/>
          <w:szCs w:val="14"/>
        </w:rPr>
        <w:br/>
        <w:t>Se deberá tener una Bitácora y USB por contrato adjudicado con los formatos proporcionados por la UMAE HE CMN Occidente, misma en la que se deberá registrar:</w:t>
      </w:r>
      <w:r w:rsidRPr="006A735A">
        <w:rPr>
          <w:rFonts w:ascii="Noto Sans" w:hAnsi="Noto Sans" w:cs="Noto Sans"/>
          <w:bCs/>
          <w:caps/>
          <w:sz w:val="12"/>
          <w:szCs w:val="14"/>
        </w:rPr>
        <w:br/>
        <w:t>Numero de Contrato.</w:t>
      </w:r>
      <w:r w:rsidRPr="006A735A">
        <w:rPr>
          <w:rFonts w:ascii="Noto Sans" w:hAnsi="Noto Sans" w:cs="Noto Sans"/>
          <w:bCs/>
          <w:caps/>
          <w:sz w:val="12"/>
          <w:szCs w:val="14"/>
        </w:rPr>
        <w:br/>
        <w:t>Empresa adjudicada.</w:t>
      </w:r>
      <w:r w:rsidRPr="006A735A">
        <w:rPr>
          <w:rFonts w:ascii="Noto Sans" w:hAnsi="Noto Sans" w:cs="Noto Sans"/>
          <w:bCs/>
          <w:caps/>
          <w:sz w:val="12"/>
          <w:szCs w:val="14"/>
        </w:rPr>
        <w:br/>
        <w:t>Ingenieros responsables de los servicios.</w:t>
      </w:r>
      <w:r w:rsidRPr="006A735A">
        <w:rPr>
          <w:rFonts w:ascii="Noto Sans" w:hAnsi="Noto Sans" w:cs="Noto Sans"/>
          <w:bCs/>
          <w:caps/>
          <w:sz w:val="12"/>
          <w:szCs w:val="14"/>
        </w:rPr>
        <w:br/>
        <w:t>Relación de equipos debe contener, Nombre, Marca, Modelo, Número de serie, Ubicación y opcional Numero de inventario Nacional.</w:t>
      </w:r>
      <w:r w:rsidRPr="006A735A">
        <w:rPr>
          <w:rFonts w:ascii="Noto Sans" w:hAnsi="Noto Sans" w:cs="Noto Sans"/>
          <w:bCs/>
          <w:caps/>
          <w:sz w:val="12"/>
          <w:szCs w:val="14"/>
        </w:rPr>
        <w:br/>
        <w:t>Programa de mantenimiento Preventivo.</w:t>
      </w:r>
      <w:r w:rsidRPr="006A735A">
        <w:rPr>
          <w:rFonts w:ascii="Noto Sans" w:hAnsi="Noto Sans" w:cs="Noto Sans"/>
          <w:bCs/>
          <w:caps/>
          <w:sz w:val="12"/>
          <w:szCs w:val="14"/>
        </w:rPr>
        <w:br/>
        <w:t>Directorio del personal para atención de los servicios.</w:t>
      </w:r>
      <w:r w:rsidRPr="006A735A">
        <w:rPr>
          <w:rFonts w:ascii="Noto Sans" w:hAnsi="Noto Sans" w:cs="Noto Sans"/>
          <w:bCs/>
          <w:caps/>
          <w:sz w:val="12"/>
          <w:szCs w:val="14"/>
        </w:rPr>
        <w:br/>
        <w:t>Responsables de la recepción de los servicios por parte del Instituto (nombre cargo, matricula).</w:t>
      </w:r>
      <w:r w:rsidRPr="006A735A">
        <w:rPr>
          <w:rFonts w:ascii="Noto Sans" w:hAnsi="Noto Sans" w:cs="Noto Sans"/>
          <w:bCs/>
          <w:caps/>
          <w:sz w:val="12"/>
          <w:szCs w:val="14"/>
        </w:rPr>
        <w:br/>
      </w:r>
      <w:r w:rsidRPr="006A735A">
        <w:rPr>
          <w:rFonts w:ascii="Noto Sans" w:hAnsi="Noto Sans" w:cs="Noto Sans"/>
          <w:bCs/>
          <w:caps/>
          <w:sz w:val="12"/>
          <w:szCs w:val="14"/>
        </w:rPr>
        <w:br/>
        <w:t>Una vez finalizados los servicios, se deberá firmar la recepción de los trabajos, siempre y cuando se entreguen a entera satisfacción y de acuerdo al diseño original del equipo.</w:t>
      </w:r>
      <w:r w:rsidRPr="006A735A">
        <w:rPr>
          <w:rFonts w:ascii="Noto Sans" w:hAnsi="Noto Sans" w:cs="Noto Sans"/>
          <w:bCs/>
          <w:caps/>
          <w:sz w:val="12"/>
          <w:szCs w:val="14"/>
        </w:rPr>
        <w:br/>
      </w:r>
      <w:r w:rsidRPr="006A735A">
        <w:rPr>
          <w:rFonts w:ascii="Noto Sans" w:hAnsi="Noto Sans" w:cs="Noto Sans"/>
          <w:bCs/>
          <w:caps/>
          <w:sz w:val="12"/>
          <w:szCs w:val="14"/>
        </w:rPr>
        <w:br/>
        <w:t>En la USB de 8 Gb como mínimo, se deberá depositar y guardar en carpetas identificadas por el nombre del equipo, modelo y número de serie las ordenes de servicio escaneadas de cada equipo médico del universo que componen el contrato, asi como fotografías de los servicios realizados.</w:t>
      </w:r>
    </w:p>
    <w:p w14:paraId="2026B668" w14:textId="77777777" w:rsidR="006A735A" w:rsidRPr="006A735A" w:rsidRDefault="006A735A" w:rsidP="006A735A">
      <w:pPr>
        <w:suppressAutoHyphens/>
        <w:rPr>
          <w:rFonts w:ascii="Noto Sans" w:hAnsi="Noto Sans" w:cs="Noto Sans"/>
          <w:bCs/>
          <w:caps/>
          <w:sz w:val="12"/>
          <w:szCs w:val="14"/>
        </w:rPr>
      </w:pPr>
    </w:p>
    <w:p w14:paraId="08307413" w14:textId="77777777" w:rsidR="006A735A" w:rsidRPr="006A735A" w:rsidRDefault="006A735A" w:rsidP="006A735A">
      <w:pPr>
        <w:suppressAutoHyphens/>
        <w:rPr>
          <w:rFonts w:ascii="Noto Sans" w:hAnsi="Noto Sans" w:cs="Noto Sans"/>
          <w:bCs/>
          <w:caps/>
          <w:sz w:val="12"/>
          <w:szCs w:val="14"/>
        </w:rPr>
      </w:pPr>
      <w:r w:rsidRPr="006A735A">
        <w:rPr>
          <w:rFonts w:ascii="Noto Sans" w:hAnsi="Noto Sans" w:cs="Noto Sans"/>
          <w:bCs/>
          <w:caps/>
          <w:sz w:val="12"/>
          <w:szCs w:val="14"/>
        </w:rPr>
        <w:lastRenderedPageBreak/>
        <w:t xml:space="preserve">ORDEN DE SERVICIO. </w:t>
      </w:r>
      <w:r w:rsidRPr="006A735A">
        <w:rPr>
          <w:rFonts w:ascii="Noto Sans" w:hAnsi="Noto Sans" w:cs="Noto Sans"/>
          <w:bCs/>
          <w:caps/>
          <w:sz w:val="12"/>
          <w:szCs w:val="14"/>
        </w:rPr>
        <w:br/>
        <w:t xml:space="preserve"> </w:t>
      </w:r>
      <w:r w:rsidRPr="006A735A">
        <w:rPr>
          <w:rFonts w:ascii="Noto Sans" w:hAnsi="Noto Sans" w:cs="Noto Sans"/>
          <w:bCs/>
          <w:caps/>
          <w:sz w:val="12"/>
          <w:szCs w:val="14"/>
        </w:rPr>
        <w:br/>
        <w:t xml:space="preserve">La elaboración de la orden de servicio quedará bajo la responsabilidad de El Prestador del Servicio y deberán llenarse en la Unidad Médica de Alta Especialidad en donde realizó el mantenimiento, debiendo contener los datos generales del contrato, nombre completo del Ingeniero asignado por El Prestador del Servicio, nombre completo, cargo, matrícula y firma autógrafa del Jefe de Conservación de la Unidad y el jefe o responsable del servicio correspondiente, el tipo de mantenimiento, además describirá el Kit de mantenimiento utilizado y cada una de las refacciones. </w:t>
      </w:r>
      <w:r w:rsidRPr="006A735A">
        <w:rPr>
          <w:rFonts w:ascii="Noto Sans" w:hAnsi="Noto Sans" w:cs="Noto Sans"/>
          <w:bCs/>
          <w:caps/>
          <w:sz w:val="12"/>
          <w:szCs w:val="14"/>
        </w:rPr>
        <w:br/>
        <w:t xml:space="preserve"> </w:t>
      </w:r>
      <w:r w:rsidRPr="006A735A">
        <w:rPr>
          <w:rFonts w:ascii="Noto Sans" w:hAnsi="Noto Sans" w:cs="Noto Sans"/>
          <w:bCs/>
          <w:caps/>
          <w:sz w:val="12"/>
          <w:szCs w:val="14"/>
        </w:rPr>
        <w:br/>
        <w:t xml:space="preserve">La orden de servicio se deberá firmar el mismo día en que se concluyó el servicio de mantenimiento, siempre y cuando se entreguen a entera satisfacción y DE ACUERDO CON EL diseño original del equipo, entregando una copia en la oficina de conservación.  </w:t>
      </w:r>
      <w:r w:rsidRPr="006A735A">
        <w:rPr>
          <w:rFonts w:ascii="Noto Sans" w:hAnsi="Noto Sans" w:cs="Noto Sans"/>
          <w:bCs/>
          <w:caps/>
          <w:sz w:val="12"/>
          <w:szCs w:val="14"/>
        </w:rPr>
        <w:br/>
        <w:t xml:space="preserve"> </w:t>
      </w:r>
      <w:r w:rsidRPr="006A735A">
        <w:rPr>
          <w:rFonts w:ascii="Noto Sans" w:hAnsi="Noto Sans" w:cs="Noto Sans"/>
          <w:bCs/>
          <w:caps/>
          <w:sz w:val="12"/>
          <w:szCs w:val="14"/>
        </w:rPr>
        <w:br/>
        <w:t xml:space="preserve">El Prestador del Servicio deberá elaborar una orden de servicio por cada visita de mantenimiento que realice, aún y cuando se encuentre con los siguientes supuestos, lo que deberá expresar en el documento: </w:t>
      </w:r>
      <w:r w:rsidRPr="006A735A">
        <w:rPr>
          <w:rFonts w:ascii="Noto Sans" w:hAnsi="Noto Sans" w:cs="Noto Sans"/>
          <w:bCs/>
          <w:caps/>
          <w:sz w:val="12"/>
          <w:szCs w:val="14"/>
        </w:rPr>
        <w:br/>
        <w:t xml:space="preserve"> </w:t>
      </w:r>
      <w:r w:rsidRPr="006A735A">
        <w:rPr>
          <w:rFonts w:ascii="Noto Sans" w:hAnsi="Noto Sans" w:cs="Noto Sans"/>
          <w:bCs/>
          <w:caps/>
          <w:sz w:val="12"/>
          <w:szCs w:val="14"/>
        </w:rPr>
        <w:br/>
        <w:t xml:space="preserve">- No se localice el equipo en la UMAE. </w:t>
      </w:r>
      <w:r w:rsidRPr="006A735A">
        <w:rPr>
          <w:rFonts w:ascii="Noto Sans" w:hAnsi="Noto Sans" w:cs="Noto Sans"/>
          <w:bCs/>
          <w:caps/>
          <w:sz w:val="12"/>
          <w:szCs w:val="14"/>
        </w:rPr>
        <w:br/>
        <w:t xml:space="preserve">- Baja los bienes. </w:t>
      </w:r>
      <w:r w:rsidRPr="006A735A">
        <w:rPr>
          <w:rFonts w:ascii="Noto Sans" w:hAnsi="Noto Sans" w:cs="Noto Sans"/>
          <w:bCs/>
          <w:caps/>
          <w:sz w:val="12"/>
          <w:szCs w:val="14"/>
        </w:rPr>
        <w:br/>
        <w:t xml:space="preserve">- Resguardados los bienes  </w:t>
      </w:r>
      <w:r w:rsidRPr="006A735A">
        <w:rPr>
          <w:rFonts w:ascii="Noto Sans" w:hAnsi="Noto Sans" w:cs="Noto Sans"/>
          <w:bCs/>
          <w:caps/>
          <w:sz w:val="12"/>
          <w:szCs w:val="14"/>
        </w:rPr>
        <w:br/>
        <w:t xml:space="preserve">- Dañados debido a mala operación o vandalismo. </w:t>
      </w:r>
      <w:r w:rsidRPr="006A735A">
        <w:rPr>
          <w:rFonts w:ascii="Noto Sans" w:hAnsi="Noto Sans" w:cs="Noto Sans"/>
          <w:bCs/>
          <w:caps/>
          <w:sz w:val="12"/>
          <w:szCs w:val="14"/>
        </w:rPr>
        <w:br/>
        <w:t xml:space="preserve">- Remodelación y por ello los bienes en resguardo. </w:t>
      </w:r>
      <w:r w:rsidRPr="006A735A">
        <w:rPr>
          <w:rFonts w:ascii="Noto Sans" w:hAnsi="Noto Sans" w:cs="Noto Sans"/>
          <w:bCs/>
          <w:caps/>
          <w:sz w:val="12"/>
          <w:szCs w:val="14"/>
        </w:rPr>
        <w:br/>
        <w:t xml:space="preserve">- No coincidan con los datos indicados en el contrato: marca, modelo, serie y número de inventario. </w:t>
      </w:r>
      <w:r w:rsidRPr="006A735A">
        <w:rPr>
          <w:rFonts w:ascii="Noto Sans" w:hAnsi="Noto Sans" w:cs="Noto Sans"/>
          <w:bCs/>
          <w:caps/>
          <w:sz w:val="12"/>
          <w:szCs w:val="14"/>
        </w:rPr>
        <w:br/>
        <w:t xml:space="preserve">- Los equipos se encuentren en uso.  </w:t>
      </w:r>
    </w:p>
    <w:p w14:paraId="45E1AA89" w14:textId="77777777" w:rsidR="006A735A" w:rsidRPr="006A735A" w:rsidRDefault="006A735A" w:rsidP="006A735A">
      <w:pPr>
        <w:suppressAutoHyphens/>
        <w:rPr>
          <w:rFonts w:ascii="Noto Sans" w:hAnsi="Noto Sans" w:cs="Noto Sans"/>
          <w:bCs/>
          <w:caps/>
          <w:sz w:val="12"/>
          <w:szCs w:val="14"/>
        </w:rPr>
      </w:pPr>
    </w:p>
    <w:p w14:paraId="7D5814FE" w14:textId="77777777" w:rsidR="006A735A" w:rsidRPr="006A735A" w:rsidRDefault="006A735A" w:rsidP="006A735A">
      <w:pPr>
        <w:widowControl w:val="0"/>
        <w:suppressAutoHyphens/>
        <w:ind w:right="-1"/>
        <w:jc w:val="both"/>
        <w:rPr>
          <w:rFonts w:ascii="Noto Sans" w:hAnsi="Noto Sans" w:cs="Noto Sans"/>
          <w:b/>
          <w:bCs/>
          <w:sz w:val="12"/>
          <w:szCs w:val="14"/>
          <w:lang w:val="es-MX"/>
        </w:rPr>
      </w:pPr>
      <w:r w:rsidRPr="006A735A">
        <w:rPr>
          <w:rFonts w:ascii="Noto Sans" w:hAnsi="Noto Sans" w:cs="Noto Sans"/>
          <w:b/>
          <w:bCs/>
          <w:sz w:val="12"/>
          <w:szCs w:val="14"/>
          <w:lang w:val="es-MX"/>
        </w:rPr>
        <w:t>M) OTORGAMIENTO DE ANTICIPO.</w:t>
      </w:r>
    </w:p>
    <w:p w14:paraId="372A6290" w14:textId="77777777" w:rsidR="006A735A" w:rsidRPr="006A735A" w:rsidRDefault="006A735A" w:rsidP="006A735A">
      <w:pPr>
        <w:widowControl w:val="0"/>
        <w:suppressAutoHyphens/>
        <w:ind w:right="-1"/>
        <w:jc w:val="both"/>
        <w:rPr>
          <w:rFonts w:ascii="Noto Sans" w:hAnsi="Noto Sans" w:cs="Noto Sans"/>
          <w:b/>
          <w:bCs/>
          <w:sz w:val="12"/>
          <w:szCs w:val="14"/>
          <w:lang w:val="es-MX"/>
        </w:rPr>
      </w:pPr>
    </w:p>
    <w:p w14:paraId="701405C0" w14:textId="77777777" w:rsidR="006A735A" w:rsidRPr="006A735A" w:rsidRDefault="006A735A" w:rsidP="006A735A">
      <w:pPr>
        <w:widowControl w:val="0"/>
        <w:suppressAutoHyphens/>
        <w:ind w:right="-1"/>
        <w:jc w:val="both"/>
        <w:rPr>
          <w:rFonts w:ascii="Noto Sans" w:hAnsi="Noto Sans" w:cs="Noto Sans"/>
          <w:bCs/>
          <w:sz w:val="12"/>
          <w:szCs w:val="14"/>
          <w:lang w:val="es-MX"/>
        </w:rPr>
      </w:pPr>
      <w:r w:rsidRPr="006A735A">
        <w:rPr>
          <w:rFonts w:ascii="Noto Sans" w:hAnsi="Noto Sans" w:cs="Noto Sans"/>
          <w:bCs/>
          <w:sz w:val="12"/>
          <w:szCs w:val="14"/>
          <w:lang w:val="es-MX"/>
        </w:rPr>
        <w:t>NO APLICA.</w:t>
      </w:r>
    </w:p>
    <w:p w14:paraId="4B2D95FA" w14:textId="77777777" w:rsidR="006A735A" w:rsidRPr="006A735A" w:rsidRDefault="006A735A" w:rsidP="006A735A">
      <w:pPr>
        <w:widowControl w:val="0"/>
        <w:suppressAutoHyphens/>
        <w:ind w:right="-1"/>
        <w:jc w:val="both"/>
        <w:rPr>
          <w:rFonts w:ascii="Noto Sans" w:hAnsi="Noto Sans" w:cs="Noto Sans"/>
          <w:bCs/>
          <w:sz w:val="12"/>
          <w:szCs w:val="14"/>
          <w:lang w:val="es-MX"/>
        </w:rPr>
      </w:pPr>
    </w:p>
    <w:p w14:paraId="2EDF8225" w14:textId="77777777" w:rsidR="006A735A" w:rsidRPr="006A735A" w:rsidRDefault="006A735A" w:rsidP="006A735A">
      <w:pPr>
        <w:widowControl w:val="0"/>
        <w:suppressAutoHyphens/>
        <w:ind w:right="-1"/>
        <w:jc w:val="both"/>
        <w:rPr>
          <w:rFonts w:ascii="Noto Sans" w:hAnsi="Noto Sans" w:cs="Noto Sans"/>
          <w:b/>
          <w:bCs/>
          <w:sz w:val="12"/>
          <w:szCs w:val="14"/>
          <w:lang w:val="es-MX"/>
        </w:rPr>
      </w:pPr>
      <w:r w:rsidRPr="006A735A">
        <w:rPr>
          <w:rFonts w:ascii="Noto Sans" w:hAnsi="Noto Sans" w:cs="Noto Sans"/>
          <w:b/>
          <w:bCs/>
          <w:sz w:val="12"/>
          <w:szCs w:val="14"/>
          <w:lang w:val="es-MX"/>
        </w:rPr>
        <w:t>N) AVISO DE PRIVACIDAD.</w:t>
      </w:r>
    </w:p>
    <w:p w14:paraId="4F90959D" w14:textId="77777777" w:rsidR="006A735A" w:rsidRPr="006A735A" w:rsidRDefault="006A735A" w:rsidP="006A735A">
      <w:pPr>
        <w:widowControl w:val="0"/>
        <w:suppressAutoHyphens/>
        <w:ind w:right="-1"/>
        <w:jc w:val="both"/>
        <w:rPr>
          <w:rFonts w:ascii="Noto Sans" w:hAnsi="Noto Sans" w:cs="Noto Sans"/>
          <w:bCs/>
          <w:sz w:val="12"/>
          <w:szCs w:val="14"/>
          <w:lang w:val="es-MX"/>
        </w:rPr>
      </w:pPr>
    </w:p>
    <w:p w14:paraId="78C88F82" w14:textId="77777777" w:rsidR="006A735A" w:rsidRPr="006A735A" w:rsidRDefault="006A735A" w:rsidP="006A735A">
      <w:pPr>
        <w:widowControl w:val="0"/>
        <w:suppressAutoHyphens/>
        <w:ind w:right="-1"/>
        <w:jc w:val="both"/>
        <w:rPr>
          <w:rFonts w:ascii="Noto Sans" w:hAnsi="Noto Sans" w:cs="Noto Sans"/>
          <w:bCs/>
          <w:sz w:val="12"/>
          <w:szCs w:val="14"/>
          <w:lang w:val="es-MX"/>
        </w:rPr>
      </w:pPr>
      <w:r w:rsidRPr="006A735A">
        <w:rPr>
          <w:rFonts w:ascii="Noto Sans" w:hAnsi="Noto Sans" w:cs="Noto Sans"/>
          <w:bCs/>
          <w:sz w:val="12"/>
          <w:szCs w:val="14"/>
          <w:lang w:val="es-MX"/>
        </w:rPr>
        <w:t>SE ANEXA EL AVISO DE PRIVACIDAD.</w:t>
      </w:r>
    </w:p>
    <w:p w14:paraId="41366883" w14:textId="77777777" w:rsidR="006A735A" w:rsidRPr="006A735A" w:rsidRDefault="006A735A" w:rsidP="006A735A">
      <w:pPr>
        <w:widowControl w:val="0"/>
        <w:suppressAutoHyphens/>
        <w:ind w:right="-1"/>
        <w:jc w:val="both"/>
        <w:rPr>
          <w:rFonts w:ascii="Noto Sans" w:hAnsi="Noto Sans" w:cs="Noto Sans"/>
          <w:bCs/>
          <w:sz w:val="12"/>
          <w:szCs w:val="14"/>
          <w:highlight w:val="yellow"/>
          <w:lang w:val="es-MX"/>
        </w:rPr>
      </w:pPr>
    </w:p>
    <w:p w14:paraId="5F542DD9" w14:textId="77777777" w:rsidR="006A735A" w:rsidRPr="006A735A" w:rsidRDefault="006A735A" w:rsidP="006A735A">
      <w:pPr>
        <w:widowControl w:val="0"/>
        <w:suppressAutoHyphens/>
        <w:ind w:right="-1"/>
        <w:jc w:val="both"/>
        <w:rPr>
          <w:rFonts w:ascii="Noto Sans" w:hAnsi="Noto Sans" w:cs="Noto Sans"/>
          <w:b/>
          <w:bCs/>
          <w:sz w:val="12"/>
          <w:szCs w:val="14"/>
          <w:lang w:val="es-MX"/>
        </w:rPr>
      </w:pPr>
      <w:r w:rsidRPr="006A735A">
        <w:rPr>
          <w:rFonts w:ascii="Noto Sans" w:hAnsi="Noto Sans" w:cs="Noto Sans"/>
          <w:b/>
          <w:bCs/>
          <w:sz w:val="12"/>
          <w:szCs w:val="14"/>
          <w:lang w:val="es-MX"/>
        </w:rPr>
        <w:t>O) SEGURO DE RESPONSABILIDAD CIVIL.</w:t>
      </w:r>
    </w:p>
    <w:p w14:paraId="3B6FC9E1" w14:textId="77777777" w:rsidR="006A735A" w:rsidRPr="006A735A" w:rsidRDefault="006A735A" w:rsidP="006A735A">
      <w:pPr>
        <w:widowControl w:val="0"/>
        <w:suppressAutoHyphens/>
        <w:ind w:right="-1"/>
        <w:jc w:val="both"/>
        <w:rPr>
          <w:rFonts w:ascii="Noto Sans" w:hAnsi="Noto Sans" w:cs="Noto Sans"/>
          <w:bCs/>
          <w:sz w:val="12"/>
          <w:szCs w:val="14"/>
          <w:lang w:val="es-MX"/>
        </w:rPr>
      </w:pPr>
    </w:p>
    <w:p w14:paraId="4AA093BB" w14:textId="77777777" w:rsidR="006A735A" w:rsidRPr="006A735A" w:rsidRDefault="006A735A" w:rsidP="006A735A">
      <w:pPr>
        <w:widowControl w:val="0"/>
        <w:suppressAutoHyphens/>
        <w:ind w:right="-1"/>
        <w:jc w:val="both"/>
        <w:rPr>
          <w:rFonts w:ascii="Noto Sans" w:hAnsi="Noto Sans" w:cs="Noto Sans"/>
          <w:bCs/>
          <w:sz w:val="12"/>
          <w:szCs w:val="14"/>
          <w:lang w:val="es-MX"/>
        </w:rPr>
      </w:pPr>
      <w:r w:rsidRPr="006A735A">
        <w:rPr>
          <w:rFonts w:ascii="Noto Sans" w:hAnsi="Noto Sans" w:cs="Noto Sans"/>
          <w:bCs/>
          <w:sz w:val="12"/>
          <w:szCs w:val="14"/>
          <w:lang w:val="es-MX"/>
        </w:rPr>
        <w:t>NO APLICA.</w:t>
      </w:r>
    </w:p>
    <w:p w14:paraId="0D50425B" w14:textId="77777777" w:rsidR="006A735A" w:rsidRPr="006A735A" w:rsidRDefault="006A735A" w:rsidP="006A735A">
      <w:pPr>
        <w:widowControl w:val="0"/>
        <w:suppressAutoHyphens/>
        <w:ind w:right="-1"/>
        <w:jc w:val="both"/>
        <w:rPr>
          <w:rFonts w:ascii="Noto Sans" w:hAnsi="Noto Sans" w:cs="Noto Sans"/>
          <w:bCs/>
          <w:sz w:val="12"/>
          <w:szCs w:val="14"/>
          <w:highlight w:val="yellow"/>
          <w:lang w:val="es-MX"/>
        </w:rPr>
      </w:pPr>
    </w:p>
    <w:p w14:paraId="5B0E533B" w14:textId="77777777" w:rsidR="006A735A" w:rsidRPr="006A735A" w:rsidRDefault="006A735A" w:rsidP="006A735A">
      <w:pPr>
        <w:widowControl w:val="0"/>
        <w:suppressAutoHyphens/>
        <w:ind w:right="-1"/>
        <w:jc w:val="both"/>
        <w:rPr>
          <w:rFonts w:ascii="Noto Sans" w:hAnsi="Noto Sans" w:cs="Noto Sans"/>
          <w:bCs/>
          <w:sz w:val="12"/>
          <w:szCs w:val="14"/>
          <w:highlight w:val="yellow"/>
          <w:lang w:val="es-MX"/>
        </w:rPr>
      </w:pPr>
    </w:p>
    <w:p w14:paraId="4F9BE4C9" w14:textId="77777777" w:rsidR="006A735A" w:rsidRPr="006A735A" w:rsidRDefault="006A735A" w:rsidP="006A735A">
      <w:pPr>
        <w:widowControl w:val="0"/>
        <w:suppressAutoHyphens/>
        <w:ind w:right="-1"/>
        <w:jc w:val="both"/>
        <w:rPr>
          <w:rFonts w:ascii="Noto Sans" w:hAnsi="Noto Sans" w:cs="Noto Sans"/>
          <w:b/>
          <w:bCs/>
          <w:sz w:val="12"/>
          <w:szCs w:val="14"/>
          <w:lang w:val="es-MX"/>
        </w:rPr>
      </w:pPr>
      <w:r w:rsidRPr="006A735A">
        <w:rPr>
          <w:rFonts w:ascii="Noto Sans" w:hAnsi="Noto Sans" w:cs="Noto Sans"/>
          <w:b/>
          <w:bCs/>
          <w:sz w:val="12"/>
          <w:szCs w:val="14"/>
          <w:lang w:val="es-MX"/>
        </w:rPr>
        <w:t>P) DICTAMENES DE PROTECCION CIVIL PARA PARTICIPAR FUERA DE LAS INSTALACIONES IMSS.</w:t>
      </w:r>
    </w:p>
    <w:p w14:paraId="2AA4D181" w14:textId="77777777" w:rsidR="006A735A" w:rsidRPr="006A735A" w:rsidRDefault="006A735A" w:rsidP="006A735A">
      <w:pPr>
        <w:widowControl w:val="0"/>
        <w:suppressAutoHyphens/>
        <w:ind w:right="-1"/>
        <w:jc w:val="both"/>
        <w:rPr>
          <w:rFonts w:ascii="Noto Sans" w:hAnsi="Noto Sans" w:cs="Noto Sans"/>
          <w:bCs/>
          <w:sz w:val="12"/>
          <w:szCs w:val="14"/>
          <w:lang w:val="es-MX"/>
        </w:rPr>
      </w:pPr>
    </w:p>
    <w:p w14:paraId="10061D94" w14:textId="77777777" w:rsidR="006A735A" w:rsidRPr="006A735A" w:rsidRDefault="006A735A" w:rsidP="006A735A">
      <w:pPr>
        <w:widowControl w:val="0"/>
        <w:suppressAutoHyphens/>
        <w:ind w:right="-1"/>
        <w:jc w:val="both"/>
        <w:rPr>
          <w:rFonts w:ascii="Noto Sans" w:hAnsi="Noto Sans" w:cs="Noto Sans"/>
          <w:bCs/>
          <w:sz w:val="12"/>
          <w:szCs w:val="14"/>
          <w:lang w:val="es-MX"/>
        </w:rPr>
      </w:pPr>
      <w:r w:rsidRPr="006A735A">
        <w:rPr>
          <w:rFonts w:ascii="Noto Sans" w:hAnsi="Noto Sans" w:cs="Noto Sans"/>
          <w:bCs/>
          <w:sz w:val="12"/>
          <w:szCs w:val="14"/>
          <w:lang w:val="es-MX"/>
        </w:rPr>
        <w:t>NO APLICA.</w:t>
      </w:r>
    </w:p>
    <w:p w14:paraId="55A976D4" w14:textId="77777777" w:rsidR="006A735A" w:rsidRPr="006A735A" w:rsidRDefault="006A735A" w:rsidP="006A735A">
      <w:pPr>
        <w:widowControl w:val="0"/>
        <w:suppressAutoHyphens/>
        <w:ind w:right="-1"/>
        <w:jc w:val="both"/>
        <w:rPr>
          <w:rFonts w:ascii="Noto Sans" w:hAnsi="Noto Sans" w:cs="Noto Sans"/>
          <w:bCs/>
          <w:sz w:val="12"/>
          <w:szCs w:val="14"/>
          <w:lang w:val="es-MX"/>
        </w:rPr>
      </w:pPr>
    </w:p>
    <w:p w14:paraId="61408878"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r w:rsidRPr="006A735A">
        <w:rPr>
          <w:rFonts w:ascii="Noto Sans" w:hAnsi="Noto Sans" w:cs="Noto Sans"/>
          <w:b/>
          <w:bCs/>
          <w:sz w:val="12"/>
          <w:szCs w:val="14"/>
        </w:rPr>
        <w:t>DISPONIBILIDAD PRESUPUESTARIA</w:t>
      </w:r>
      <w:r w:rsidRPr="006A735A">
        <w:rPr>
          <w:rFonts w:ascii="Noto Sans" w:eastAsia="Soberana Sans" w:hAnsi="Noto Sans" w:cs="Noto Sans"/>
          <w:b/>
          <w:bCs/>
          <w:sz w:val="12"/>
          <w:szCs w:val="14"/>
          <w:lang w:val="es-MX" w:eastAsia="es-MX"/>
        </w:rPr>
        <w:t>.</w:t>
      </w:r>
    </w:p>
    <w:p w14:paraId="03C03B30"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p>
    <w:p w14:paraId="00AB60E1" w14:textId="77777777" w:rsidR="006A735A" w:rsidRPr="006A735A" w:rsidRDefault="006A735A" w:rsidP="006A735A">
      <w:pPr>
        <w:widowControl w:val="0"/>
        <w:suppressAutoHyphens/>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PARA LLEVAR A CABO EL PRESENTE  PROCEDIMIENTO DE CONTRATACIÓN, EL INSTITUTO CUENTA CON DISPONIBILIDAD PRESUPUESTARIA DE $29</w:t>
      </w:r>
      <w:proofErr w:type="gramStart"/>
      <w:r w:rsidRPr="006A735A">
        <w:rPr>
          <w:rFonts w:ascii="Noto Sans" w:eastAsia="Soberana Sans" w:hAnsi="Noto Sans" w:cs="Noto Sans"/>
          <w:bCs/>
          <w:sz w:val="12"/>
          <w:szCs w:val="14"/>
          <w:lang w:val="es-MX" w:eastAsia="es-MX"/>
        </w:rPr>
        <w:t>,261,388.00</w:t>
      </w:r>
      <w:proofErr w:type="gramEnd"/>
      <w:r w:rsidRPr="006A735A">
        <w:rPr>
          <w:rFonts w:ascii="Noto Sans" w:eastAsia="Soberana Sans" w:hAnsi="Noto Sans" w:cs="Noto Sans"/>
          <w:bCs/>
          <w:sz w:val="12"/>
          <w:szCs w:val="14"/>
          <w:lang w:val="es-MX" w:eastAsia="es-MX"/>
        </w:rPr>
        <w:t xml:space="preserve"> LA CUAL SE AMPARA CON LOS CERTIFICADOS DE DISPONIBILIDAD PRESUPUESTAL PREVIOS. No(S). 0000007097-2025.</w:t>
      </w:r>
    </w:p>
    <w:p w14:paraId="49B0534E" w14:textId="77777777" w:rsidR="006A735A" w:rsidRPr="006A735A" w:rsidRDefault="006A735A" w:rsidP="006A735A">
      <w:pPr>
        <w:widowControl w:val="0"/>
        <w:suppressAutoHyphens/>
        <w:ind w:right="-1"/>
        <w:jc w:val="both"/>
        <w:rPr>
          <w:rFonts w:ascii="Noto Sans" w:eastAsia="Soberana Sans" w:hAnsi="Noto Sans" w:cs="Noto Sans"/>
          <w:bCs/>
          <w:sz w:val="12"/>
          <w:szCs w:val="14"/>
          <w:lang w:val="es-MX" w:eastAsia="es-MX"/>
        </w:rPr>
      </w:pPr>
    </w:p>
    <w:p w14:paraId="0C78C0B1"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TIPO DE CONTRATACIÓN.</w:t>
      </w:r>
    </w:p>
    <w:p w14:paraId="0F84EDB7" w14:textId="77777777" w:rsidR="006A735A" w:rsidRPr="006A735A" w:rsidRDefault="006A735A" w:rsidP="006A735A">
      <w:pPr>
        <w:widowControl w:val="0"/>
        <w:suppressAutoHyphens/>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INSTITUTO” CELEBRARA CON EL LICITANTE GANADOR UN CONTRATO ABIERTO POR MONTO COMO COMPROMISO A EJERCER. LAS PARTES CONVIENEN QUE EL CONTRATO SE CELEBRARA BAJO LA MODALIDAD DE PRECIOS FIJOS, POR LO QUE EL MONTO DE LOS MISMOS NO CAMBIARÁ DURANTE LA VIGENCIA DEL CONTRATO.</w:t>
      </w:r>
    </w:p>
    <w:p w14:paraId="79A04DC8" w14:textId="77777777" w:rsidR="006A735A" w:rsidRPr="006A735A" w:rsidRDefault="006A735A" w:rsidP="006A735A">
      <w:pPr>
        <w:widowControl w:val="0"/>
        <w:suppressAutoHyphens/>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ab/>
      </w:r>
    </w:p>
    <w:p w14:paraId="15D4FCBA" w14:textId="77777777" w:rsidR="006A735A" w:rsidRPr="006A735A" w:rsidRDefault="006A735A" w:rsidP="006A735A">
      <w:pPr>
        <w:widowControl w:val="0"/>
        <w:suppressAutoHyphens/>
        <w:ind w:right="-1"/>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FUNDAMENTO LEGAL.</w:t>
      </w:r>
    </w:p>
    <w:p w14:paraId="26F023D8" w14:textId="77777777" w:rsidR="006A735A" w:rsidRPr="006A735A" w:rsidRDefault="006A735A" w:rsidP="006A735A">
      <w:pPr>
        <w:widowControl w:val="0"/>
        <w:suppressAutoHyphens/>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 xml:space="preserve">FUNDAMENTO EN EL ARTÍCULO 134 DE LA CONSTITUCIÓN POLÍTICA DE LOS ESTADOS UNIDOS MEXICANOS Y LOS ARTÍCULOS 25, </w:t>
      </w:r>
      <w:r w:rsidRPr="006A735A">
        <w:rPr>
          <w:rFonts w:ascii="Noto Sans" w:eastAsia="Soberana Sans" w:hAnsi="Noto Sans" w:cs="Noto Sans"/>
          <w:b/>
          <w:bCs/>
          <w:sz w:val="12"/>
          <w:szCs w:val="14"/>
          <w:lang w:val="es-MX" w:eastAsia="es-MX"/>
        </w:rPr>
        <w:t>26 FRACCIÓN III</w:t>
      </w:r>
      <w:r w:rsidRPr="006A735A">
        <w:rPr>
          <w:rFonts w:ascii="Noto Sans" w:eastAsia="Soberana Sans" w:hAnsi="Noto Sans" w:cs="Noto Sans"/>
          <w:bCs/>
          <w:sz w:val="12"/>
          <w:szCs w:val="14"/>
          <w:lang w:val="es-MX" w:eastAsia="es-MX"/>
        </w:rPr>
        <w:t xml:space="preserve">, 26 BIS FRACCIÓN II, 27, 28 FRACCIÓN I, 29, 30, 32, 33, 34, 35, 36, 36 BIS, 37, 38, 40, </w:t>
      </w:r>
      <w:r w:rsidRPr="006A735A">
        <w:rPr>
          <w:rFonts w:ascii="Noto Sans" w:eastAsia="Soberana Sans" w:hAnsi="Noto Sans" w:cs="Noto Sans"/>
          <w:b/>
          <w:bCs/>
          <w:sz w:val="12"/>
          <w:szCs w:val="14"/>
          <w:lang w:val="es-MX" w:eastAsia="es-MX"/>
        </w:rPr>
        <w:t>41 FRACCION I</w:t>
      </w:r>
      <w:r w:rsidRPr="006A735A">
        <w:rPr>
          <w:rFonts w:ascii="Noto Sans" w:eastAsia="Soberana Sans" w:hAnsi="Noto Sans" w:cs="Noto Sans"/>
          <w:bCs/>
          <w:sz w:val="12"/>
          <w:szCs w:val="14"/>
          <w:lang w:val="es-MX" w:eastAsia="es-MX"/>
        </w:rPr>
        <w:t xml:space="preserve"> Y 47 DE LA LEY DE ADQUISICIONES, ARRENDAMIENTOS Y SERVICIOS DEL SECTOR PÚBLICO, 39,40, 41, 42, 46 Y 48 DE SU REGLAMENTO.</w:t>
      </w:r>
    </w:p>
    <w:p w14:paraId="659BD8C1" w14:textId="77777777" w:rsidR="006A735A" w:rsidRPr="006A735A" w:rsidRDefault="006A735A" w:rsidP="006A735A">
      <w:pPr>
        <w:widowControl w:val="0"/>
        <w:suppressAutoHyphens/>
        <w:ind w:right="-1"/>
        <w:jc w:val="both"/>
        <w:rPr>
          <w:rFonts w:ascii="Noto Sans" w:eastAsia="Soberana Sans" w:hAnsi="Noto Sans" w:cs="Noto Sans"/>
          <w:bCs/>
          <w:sz w:val="12"/>
          <w:szCs w:val="14"/>
          <w:lang w:val="es-MX" w:eastAsia="es-MX"/>
        </w:rPr>
      </w:pPr>
    </w:p>
    <w:p w14:paraId="26D7424D" w14:textId="77777777" w:rsidR="006A735A" w:rsidRPr="006A735A" w:rsidRDefault="006A735A" w:rsidP="006A735A">
      <w:pPr>
        <w:pStyle w:val="Ttulo2"/>
        <w:jc w:val="both"/>
        <w:rPr>
          <w:rFonts w:ascii="Noto Sans" w:eastAsia="Soberana Sans" w:hAnsi="Noto Sans" w:cs="Noto Sans"/>
          <w:bCs w:val="0"/>
          <w:sz w:val="12"/>
          <w:szCs w:val="14"/>
          <w:lang w:eastAsia="es-MX"/>
        </w:rPr>
      </w:pPr>
      <w:r w:rsidRPr="006A735A">
        <w:rPr>
          <w:rFonts w:ascii="Noto Sans" w:eastAsia="Soberana Sans" w:hAnsi="Noto Sans" w:cs="Noto Sans"/>
          <w:sz w:val="12"/>
          <w:szCs w:val="14"/>
          <w:lang w:eastAsia="es-MX"/>
        </w:rPr>
        <w:t>TIPO DE ABASTECIMIENTO</w:t>
      </w:r>
    </w:p>
    <w:p w14:paraId="2B1743D0" w14:textId="77777777" w:rsidR="006A735A" w:rsidRPr="006A735A" w:rsidRDefault="006A735A" w:rsidP="006A735A">
      <w:pPr>
        <w:tabs>
          <w:tab w:val="left" w:pos="113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PARA EFECTOS DE CONTRATAR LOS SERVICIOS OBJETO DE ESTA CONVOCATORIA, SE TENDRÁ UNA SOLA FUENTE DE ABASTO DEL SERVICIO.</w:t>
      </w:r>
    </w:p>
    <w:p w14:paraId="3691531C" w14:textId="77777777" w:rsidR="006A735A" w:rsidRPr="006A735A" w:rsidRDefault="006A735A" w:rsidP="006A735A">
      <w:pPr>
        <w:tabs>
          <w:tab w:val="left" w:pos="0"/>
          <w:tab w:val="left" w:pos="5054"/>
        </w:tabs>
        <w:jc w:val="both"/>
        <w:rPr>
          <w:rFonts w:ascii="Noto Sans" w:eastAsia="Times New Roman" w:hAnsi="Noto Sans" w:cs="Noto Sans"/>
          <w:color w:val="000000"/>
          <w:sz w:val="12"/>
          <w:szCs w:val="14"/>
          <w:lang w:val="es-ES_tradnl" w:eastAsia="es-ES"/>
        </w:rPr>
      </w:pPr>
    </w:p>
    <w:p w14:paraId="002E3D21" w14:textId="77777777" w:rsidR="006A735A" w:rsidRPr="006A735A" w:rsidRDefault="006A735A" w:rsidP="006A735A">
      <w:pPr>
        <w:tabs>
          <w:tab w:val="left" w:pos="0"/>
          <w:tab w:val="left" w:pos="5054"/>
        </w:tabs>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IMPUESTOS Y/O DERECHOS</w:t>
      </w:r>
    </w:p>
    <w:p w14:paraId="08EBDA4E" w14:textId="77777777" w:rsidR="006A735A" w:rsidRPr="006A735A" w:rsidRDefault="006A735A" w:rsidP="006A735A">
      <w:p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LOS IMPUESTOS Y DERECHOS QUE PROCEDAN CON MOTIVO DE LA PRESTACIÓN DE LOS SERVICIOS OBJETO DEL PRESENTE CONTRATO</w:t>
      </w:r>
      <w:bookmarkStart w:id="0" w:name="_DV_M234"/>
      <w:bookmarkEnd w:id="0"/>
      <w:r w:rsidRPr="006A735A">
        <w:rPr>
          <w:rFonts w:ascii="Noto Sans" w:eastAsia="Soberana Sans" w:hAnsi="Noto Sans" w:cs="Noto Sans"/>
          <w:bCs/>
          <w:sz w:val="12"/>
          <w:szCs w:val="14"/>
          <w:lang w:val="es-MX" w:eastAsia="es-MX"/>
        </w:rPr>
        <w:t>, SERÁN PAGADOS POR “EL PROVEEDOR”</w:t>
      </w:r>
      <w:bookmarkStart w:id="1" w:name="_DV_C248"/>
      <w:r w:rsidRPr="006A735A">
        <w:rPr>
          <w:rFonts w:ascii="Noto Sans" w:eastAsia="Soberana Sans" w:hAnsi="Noto Sans" w:cs="Noto Sans"/>
          <w:bCs/>
          <w:sz w:val="12"/>
          <w:szCs w:val="14"/>
          <w:lang w:val="es-MX" w:eastAsia="es-MX"/>
        </w:rPr>
        <w:t xml:space="preserve"> CONFORME A LA LEGISLACIÓN APLICABLE EN LA MATERIA</w:t>
      </w:r>
      <w:bookmarkStart w:id="2" w:name="_DV_M235"/>
      <w:bookmarkEnd w:id="1"/>
      <w:bookmarkEnd w:id="2"/>
      <w:r w:rsidRPr="006A735A">
        <w:rPr>
          <w:rFonts w:ascii="Noto Sans" w:eastAsia="Soberana Sans" w:hAnsi="Noto Sans" w:cs="Noto Sans"/>
          <w:bCs/>
          <w:sz w:val="12"/>
          <w:szCs w:val="14"/>
          <w:lang w:val="es-MX" w:eastAsia="es-MX"/>
        </w:rPr>
        <w:t>.</w:t>
      </w:r>
    </w:p>
    <w:p w14:paraId="5B22A878" w14:textId="77777777" w:rsidR="006A735A" w:rsidRPr="006A735A" w:rsidRDefault="006A735A" w:rsidP="006A735A">
      <w:pPr>
        <w:tabs>
          <w:tab w:val="left" w:pos="0"/>
          <w:tab w:val="left" w:pos="5054"/>
        </w:tabs>
        <w:jc w:val="both"/>
        <w:rPr>
          <w:rFonts w:ascii="Noto Sans" w:eastAsia="Times New Roman" w:hAnsi="Noto Sans" w:cs="Noto Sans"/>
          <w:color w:val="000000"/>
          <w:sz w:val="12"/>
          <w:szCs w:val="14"/>
          <w:lang w:val="es-ES_tradnl" w:eastAsia="es-ES"/>
        </w:rPr>
      </w:pPr>
    </w:p>
    <w:p w14:paraId="5BA5EC68" w14:textId="77777777" w:rsidR="006A735A" w:rsidRPr="006A735A" w:rsidRDefault="006A735A" w:rsidP="006A735A">
      <w:pPr>
        <w:tabs>
          <w:tab w:val="left" w:pos="0"/>
          <w:tab w:val="left" w:pos="5054"/>
        </w:tabs>
        <w:jc w:val="both"/>
        <w:rPr>
          <w:rFonts w:ascii="Noto Sans" w:eastAsia="Soberana Sans" w:hAnsi="Noto Sans" w:cs="Noto Sans"/>
          <w:bCs/>
          <w:sz w:val="12"/>
          <w:szCs w:val="14"/>
          <w:lang w:val="es-MX" w:eastAsia="es-MX"/>
        </w:rPr>
      </w:pPr>
      <w:bookmarkStart w:id="3" w:name="_DV_M236"/>
      <w:bookmarkEnd w:id="3"/>
      <w:r w:rsidRPr="006A735A">
        <w:rPr>
          <w:rFonts w:ascii="Noto Sans" w:eastAsia="Soberana Sans" w:hAnsi="Noto Sans" w:cs="Noto Sans"/>
          <w:bCs/>
          <w:sz w:val="12"/>
          <w:szCs w:val="14"/>
          <w:lang w:val="es-MX" w:eastAsia="es-MX"/>
        </w:rPr>
        <w:t>“EL INSTITUTO” SÓLO CUBRIRÁ EL IMPUESTO AL VALOR AGREGADO DE ACUERDO A LO ESTABLECIDO EN LAS DISPOSICIONES FISCALES VIGENTES EN LA MATERIA.</w:t>
      </w:r>
    </w:p>
    <w:p w14:paraId="076B471F" w14:textId="77777777" w:rsidR="006A735A" w:rsidRPr="006A735A" w:rsidRDefault="006A735A" w:rsidP="006A735A">
      <w:pPr>
        <w:numPr>
          <w:ilvl w:val="12"/>
          <w:numId w:val="0"/>
        </w:numPr>
        <w:tabs>
          <w:tab w:val="left" w:pos="-284"/>
          <w:tab w:val="left" w:pos="0"/>
          <w:tab w:val="left" w:pos="5054"/>
          <w:tab w:val="left" w:pos="9498"/>
        </w:tabs>
        <w:jc w:val="both"/>
        <w:rPr>
          <w:rFonts w:ascii="Noto Sans" w:eastAsia="Times New Roman" w:hAnsi="Noto Sans" w:cs="Noto Sans"/>
          <w:color w:val="000000"/>
          <w:sz w:val="12"/>
          <w:szCs w:val="14"/>
          <w:lang w:val="es-ES_tradnl" w:eastAsia="es-ES"/>
        </w:rPr>
      </w:pPr>
    </w:p>
    <w:p w14:paraId="399434F9" w14:textId="77777777" w:rsidR="006A735A" w:rsidRPr="006A735A" w:rsidRDefault="006A735A" w:rsidP="006A735A">
      <w:pPr>
        <w:suppressAutoHyphens/>
        <w:jc w:val="both"/>
        <w:rPr>
          <w:rFonts w:ascii="Noto Sans" w:eastAsia="Soberana Sans" w:hAnsi="Noto Sans" w:cs="Noto Sans"/>
          <w:b/>
          <w:bCs/>
          <w:sz w:val="12"/>
          <w:szCs w:val="14"/>
          <w:lang w:val="es-MX" w:eastAsia="es-MX"/>
        </w:rPr>
      </w:pPr>
      <w:r w:rsidRPr="006A735A">
        <w:rPr>
          <w:rFonts w:ascii="Noto Sans" w:eastAsia="Soberana Sans" w:hAnsi="Noto Sans" w:cs="Noto Sans"/>
          <w:b/>
          <w:bCs/>
          <w:sz w:val="12"/>
          <w:szCs w:val="14"/>
          <w:lang w:val="es-MX" w:eastAsia="es-MX"/>
        </w:rPr>
        <w:t>PATENTES Y/O MARCAS</w:t>
      </w:r>
    </w:p>
    <w:p w14:paraId="05C0FD97"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57CD481F" w14:textId="77777777" w:rsidR="006A735A" w:rsidRPr="006A735A" w:rsidRDefault="006A735A" w:rsidP="006A735A">
      <w:pPr>
        <w:numPr>
          <w:ilvl w:val="12"/>
          <w:numId w:val="0"/>
        </w:numPr>
        <w:tabs>
          <w:tab w:val="left" w:pos="0"/>
          <w:tab w:val="left" w:pos="5054"/>
        </w:tabs>
        <w:jc w:val="both"/>
        <w:rPr>
          <w:rFonts w:ascii="Noto Sans" w:eastAsia="Times New Roman" w:hAnsi="Noto Sans" w:cs="Noto Sans"/>
          <w:color w:val="000000"/>
          <w:sz w:val="12"/>
          <w:szCs w:val="14"/>
          <w:lang w:val="es-ES_tradnl" w:eastAsia="es-ES"/>
        </w:rPr>
      </w:pPr>
    </w:p>
    <w:p w14:paraId="7954A4ED"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lastRenderedPageBreak/>
        <w:t>POR LO ANTERIOR, “EL PROVEEDOR” MANIFIESTA EN ESTE ACTO BAJO PROTESTA DE DECIR VERDAD, NO ENCONTRARSE EN NINGUNO DE LOS SUPUESTOS DE INFRACCIÓN A LA LEY FEDERAL DE DERECHOS DE AUTOR, NI A LA LEY DE LA PROPIEDAD INDUSTRIAL.</w:t>
      </w:r>
    </w:p>
    <w:p w14:paraId="3F4805DE"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p>
    <w:p w14:paraId="4915F389" w14:textId="77777777" w:rsidR="006A735A" w:rsidRPr="006A735A" w:rsidRDefault="006A735A" w:rsidP="006A735A">
      <w:pPr>
        <w:numPr>
          <w:ilvl w:val="12"/>
          <w:numId w:val="0"/>
        </w:numPr>
        <w:tabs>
          <w:tab w:val="left" w:pos="0"/>
          <w:tab w:val="left" w:pos="5054"/>
        </w:tabs>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A2C9919" w14:textId="77777777" w:rsidR="006A735A" w:rsidRPr="006A735A" w:rsidRDefault="006A735A" w:rsidP="006A735A">
      <w:pPr>
        <w:suppressAutoHyphens/>
        <w:jc w:val="both"/>
        <w:rPr>
          <w:rFonts w:ascii="Noto Sans" w:eastAsia="Times New Roman" w:hAnsi="Noto Sans" w:cs="Noto Sans"/>
          <w:color w:val="000000"/>
          <w:sz w:val="12"/>
          <w:szCs w:val="14"/>
          <w:lang w:val="es-ES_tradnl" w:eastAsia="es-ES"/>
        </w:rPr>
      </w:pPr>
    </w:p>
    <w:p w14:paraId="4BFA351D" w14:textId="77777777" w:rsidR="006A735A" w:rsidRPr="006A735A" w:rsidRDefault="006A735A" w:rsidP="006A735A">
      <w:pPr>
        <w:ind w:left="720"/>
        <w:contextualSpacing/>
        <w:jc w:val="both"/>
        <w:rPr>
          <w:rFonts w:ascii="Noto Sans" w:hAnsi="Noto Sans" w:cs="Noto Sans"/>
          <w:color w:val="000000"/>
          <w:sz w:val="12"/>
          <w:szCs w:val="14"/>
        </w:rPr>
      </w:pPr>
    </w:p>
    <w:p w14:paraId="58D47BFD" w14:textId="77777777" w:rsidR="006A735A" w:rsidRPr="006A735A" w:rsidRDefault="006A735A" w:rsidP="006A735A">
      <w:pPr>
        <w:widowControl w:val="0"/>
        <w:suppressAutoHyphens/>
        <w:ind w:right="-1"/>
        <w:jc w:val="both"/>
        <w:rPr>
          <w:rFonts w:ascii="Noto Sans" w:hAnsi="Noto Sans" w:cs="Noto Sans"/>
          <w:b/>
          <w:color w:val="000000"/>
          <w:sz w:val="12"/>
          <w:szCs w:val="14"/>
        </w:rPr>
      </w:pPr>
      <w:r w:rsidRPr="006A735A">
        <w:rPr>
          <w:rFonts w:ascii="Noto Sans" w:eastAsia="Soberana Sans" w:hAnsi="Noto Sans" w:cs="Noto Sans"/>
          <w:b/>
          <w:bCs/>
          <w:sz w:val="12"/>
          <w:szCs w:val="14"/>
          <w:lang w:val="es-MX" w:eastAsia="es-MX"/>
        </w:rPr>
        <w:t>PROPUESTA ECONOMICA</w:t>
      </w:r>
    </w:p>
    <w:p w14:paraId="6AA58CAC" w14:textId="77777777" w:rsidR="006A735A" w:rsidRPr="006A735A" w:rsidRDefault="006A735A" w:rsidP="006A735A">
      <w:pPr>
        <w:widowControl w:val="0"/>
        <w:suppressAutoHyphens/>
        <w:spacing w:after="120"/>
        <w:ind w:right="-1"/>
        <w:jc w:val="both"/>
        <w:rPr>
          <w:rFonts w:ascii="Noto Sans" w:eastAsia="Soberana Sans" w:hAnsi="Noto Sans" w:cs="Noto Sans"/>
          <w:bCs/>
          <w:sz w:val="12"/>
          <w:szCs w:val="14"/>
          <w:lang w:val="es-MX" w:eastAsia="es-MX"/>
        </w:rPr>
      </w:pPr>
      <w:r w:rsidRPr="006A735A">
        <w:rPr>
          <w:rFonts w:ascii="Noto Sans" w:eastAsia="Soberana Sans" w:hAnsi="Noto Sans" w:cs="Noto Sans"/>
          <w:bCs/>
          <w:sz w:val="12"/>
          <w:szCs w:val="14"/>
          <w:lang w:val="es-MX" w:eastAsia="es-MX"/>
        </w:rPr>
        <w:t>“EL PROVEEDOR” DEBERÁ FORMULAR SU COTIZACIÓN DE ACUERDO AL ANEXO “PROPOSICION ECONOMICA CALENDARIO”, LOS PRECIOS SERÁN SIN INCLUIR EL IVA, A DOS DECIMALES Y DEBERÁ ESTAR EN PESOS MEXICANOS. GENERARÁ UN SUBTOTAL, MÁS IVA, CONCLUYENDO IMPORTE TOTAL.</w:t>
      </w:r>
    </w:p>
    <w:p w14:paraId="6C1294AC" w14:textId="77777777" w:rsidR="006A735A" w:rsidRPr="006A735A" w:rsidRDefault="006A735A" w:rsidP="006A735A">
      <w:pPr>
        <w:widowControl w:val="0"/>
        <w:suppressAutoHyphens/>
        <w:ind w:right="-1"/>
        <w:jc w:val="both"/>
        <w:rPr>
          <w:rFonts w:ascii="Noto Sans" w:eastAsia="Times New Roman" w:hAnsi="Noto Sans" w:cs="Noto Sans"/>
          <w:b/>
          <w:bCs/>
          <w:sz w:val="12"/>
          <w:szCs w:val="14"/>
          <w:lang w:val="es-ES_tradnl" w:eastAsia="es-ES"/>
        </w:rPr>
      </w:pPr>
    </w:p>
    <w:p w14:paraId="1FDE83CC" w14:textId="77777777" w:rsidR="006A735A" w:rsidRPr="006A735A" w:rsidRDefault="006A735A" w:rsidP="006A735A">
      <w:pPr>
        <w:widowControl w:val="0"/>
        <w:suppressAutoHyphens/>
        <w:ind w:right="-1"/>
        <w:rPr>
          <w:rFonts w:ascii="Noto Sans" w:hAnsi="Noto Sans" w:cs="Noto Sans"/>
          <w:color w:val="000000"/>
          <w:sz w:val="12"/>
          <w:szCs w:val="14"/>
        </w:rPr>
      </w:pPr>
    </w:p>
    <w:p w14:paraId="3672DF95" w14:textId="77777777" w:rsidR="006A735A" w:rsidRPr="006A735A" w:rsidRDefault="006A735A" w:rsidP="006A735A">
      <w:pPr>
        <w:widowControl w:val="0"/>
        <w:suppressAutoHyphens/>
        <w:ind w:right="-1"/>
        <w:rPr>
          <w:rFonts w:ascii="Noto Sans" w:hAnsi="Noto Sans" w:cs="Noto Sans"/>
          <w:color w:val="000000"/>
          <w:sz w:val="12"/>
          <w:szCs w:val="14"/>
        </w:rPr>
      </w:pPr>
    </w:p>
    <w:p w14:paraId="6FF832FD" w14:textId="77777777" w:rsidR="006A735A" w:rsidRPr="006A735A" w:rsidRDefault="006A735A" w:rsidP="006A735A">
      <w:pPr>
        <w:tabs>
          <w:tab w:val="left" w:pos="3650"/>
          <w:tab w:val="left" w:pos="4080"/>
        </w:tabs>
        <w:jc w:val="center"/>
        <w:rPr>
          <w:rFonts w:ascii="Noto Sans" w:hAnsi="Noto Sans" w:cs="Noto Sans"/>
          <w:b/>
          <w:sz w:val="12"/>
          <w:szCs w:val="14"/>
          <w:lang w:val="es-MX" w:eastAsia="es-MX"/>
        </w:rPr>
      </w:pPr>
    </w:p>
    <w:p w14:paraId="06DF57A2" w14:textId="77777777" w:rsidR="006A735A" w:rsidRPr="006A735A" w:rsidRDefault="006A735A" w:rsidP="006A735A">
      <w:pPr>
        <w:jc w:val="center"/>
        <w:rPr>
          <w:rFonts w:ascii="Noto Sans" w:hAnsi="Noto Sans" w:cs="Noto Sans"/>
          <w:sz w:val="20"/>
          <w:szCs w:val="20"/>
        </w:rPr>
      </w:pPr>
      <w:r w:rsidRPr="006A735A">
        <w:rPr>
          <w:rFonts w:ascii="Noto Sans" w:hAnsi="Noto Sans" w:cs="Noto Sans"/>
          <w:sz w:val="20"/>
          <w:szCs w:val="20"/>
        </w:rPr>
        <w:t>LUGAR Y FECHA</w:t>
      </w:r>
    </w:p>
    <w:p w14:paraId="41319793" w14:textId="77777777" w:rsidR="006A735A" w:rsidRPr="006A735A" w:rsidRDefault="006A735A" w:rsidP="006A735A">
      <w:pPr>
        <w:jc w:val="both"/>
        <w:rPr>
          <w:rFonts w:ascii="Noto Sans" w:hAnsi="Noto Sans" w:cs="Noto Sans"/>
          <w:sz w:val="20"/>
          <w:szCs w:val="20"/>
        </w:rPr>
      </w:pPr>
      <w:bookmarkStart w:id="4" w:name="_GoBack"/>
      <w:bookmarkEnd w:id="4"/>
    </w:p>
    <w:p w14:paraId="2690C54F" w14:textId="77777777" w:rsidR="006A735A" w:rsidRPr="006A735A" w:rsidRDefault="006A735A" w:rsidP="006A735A">
      <w:pPr>
        <w:jc w:val="both"/>
        <w:rPr>
          <w:rFonts w:ascii="Noto Sans" w:hAnsi="Noto Sans" w:cs="Noto Sans"/>
          <w:sz w:val="20"/>
          <w:szCs w:val="20"/>
        </w:rPr>
      </w:pPr>
    </w:p>
    <w:p w14:paraId="1AEE388D" w14:textId="77777777" w:rsidR="006A735A" w:rsidRPr="006A735A" w:rsidRDefault="006A735A" w:rsidP="006A735A">
      <w:pPr>
        <w:pStyle w:val="Textoindependiente21"/>
        <w:overflowPunct/>
        <w:adjustRightInd/>
        <w:jc w:val="center"/>
        <w:textAlignment w:val="auto"/>
        <w:rPr>
          <w:rFonts w:ascii="Noto Sans" w:hAnsi="Noto Sans" w:cs="Noto Sans"/>
        </w:rPr>
      </w:pPr>
      <w:r w:rsidRPr="006A735A">
        <w:rPr>
          <w:rFonts w:ascii="Noto Sans" w:hAnsi="Noto Sans" w:cs="Noto Sans"/>
        </w:rPr>
        <w:t>____________________________________</w:t>
      </w:r>
    </w:p>
    <w:p w14:paraId="3FFC2C53" w14:textId="77777777" w:rsidR="006A735A" w:rsidRPr="006A735A" w:rsidRDefault="006A735A" w:rsidP="006A735A">
      <w:pPr>
        <w:jc w:val="center"/>
        <w:rPr>
          <w:rFonts w:ascii="Noto Sans" w:hAnsi="Noto Sans" w:cs="Noto Sans"/>
          <w:b/>
          <w:bCs/>
          <w:sz w:val="20"/>
          <w:szCs w:val="20"/>
        </w:rPr>
      </w:pPr>
      <w:r w:rsidRPr="006A735A">
        <w:rPr>
          <w:rFonts w:ascii="Noto Sans" w:hAnsi="Noto Sans" w:cs="Noto Sans"/>
          <w:b/>
          <w:bCs/>
          <w:sz w:val="20"/>
          <w:szCs w:val="20"/>
        </w:rPr>
        <w:t>(FIRMA REPRESENTANTE LEGAL)</w:t>
      </w:r>
    </w:p>
    <w:p w14:paraId="5A76E3EB" w14:textId="77777777" w:rsidR="006A735A" w:rsidRPr="006A735A" w:rsidRDefault="006A735A" w:rsidP="006A735A">
      <w:pPr>
        <w:rPr>
          <w:rFonts w:ascii="Noto Sans" w:eastAsia="Soberana Sans" w:hAnsi="Noto Sans" w:cs="Noto Sans"/>
          <w:bCs/>
          <w:sz w:val="12"/>
          <w:szCs w:val="14"/>
          <w:lang w:val="es-MX" w:eastAsia="es-MX"/>
        </w:rPr>
      </w:pPr>
    </w:p>
    <w:p w14:paraId="1E12855E" w14:textId="77777777" w:rsidR="006A735A" w:rsidRPr="006A735A" w:rsidRDefault="006A735A" w:rsidP="006A735A">
      <w:pPr>
        <w:ind w:left="-180"/>
        <w:jc w:val="both"/>
        <w:rPr>
          <w:rFonts w:ascii="Noto Sans" w:hAnsi="Noto Sans" w:cs="Noto Sans"/>
          <w:bCs/>
          <w:sz w:val="16"/>
          <w:szCs w:val="18"/>
        </w:rPr>
      </w:pPr>
    </w:p>
    <w:p w14:paraId="47931634" w14:textId="77777777" w:rsidR="006A735A" w:rsidRPr="006A735A" w:rsidRDefault="006A735A" w:rsidP="006A735A">
      <w:pPr>
        <w:rPr>
          <w:rFonts w:ascii="Noto Sans" w:hAnsi="Noto Sans" w:cs="Noto Sans"/>
        </w:rPr>
      </w:pPr>
    </w:p>
    <w:p w14:paraId="2854626B" w14:textId="77777777" w:rsidR="006A735A" w:rsidRPr="006A735A" w:rsidRDefault="006A735A" w:rsidP="00FB5F78">
      <w:pPr>
        <w:rPr>
          <w:rFonts w:ascii="Noto Sans" w:hAnsi="Noto Sans" w:cs="Noto Sans"/>
        </w:rPr>
      </w:pPr>
    </w:p>
    <w:p w14:paraId="7C7179A3" w14:textId="77777777" w:rsidR="006A735A" w:rsidRPr="006A735A" w:rsidRDefault="006A735A" w:rsidP="00FB5F78">
      <w:pPr>
        <w:rPr>
          <w:rFonts w:ascii="Noto Sans" w:hAnsi="Noto Sans" w:cs="Noto Sans"/>
        </w:rPr>
      </w:pPr>
    </w:p>
    <w:sectPr w:rsidR="006A735A" w:rsidRPr="006A735A" w:rsidSect="00E37CEF">
      <w:headerReference w:type="default" r:id="rId9"/>
      <w:footerReference w:type="default" r:id="rId10"/>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BE161" w14:textId="77777777" w:rsidR="00D62FDE" w:rsidRDefault="00D62FDE" w:rsidP="0039787C">
      <w:r>
        <w:separator/>
      </w:r>
    </w:p>
  </w:endnote>
  <w:endnote w:type="continuationSeparator" w:id="0">
    <w:p w14:paraId="616E37CF" w14:textId="77777777" w:rsidR="00D62FDE" w:rsidRDefault="00D62FD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A735A">
              <w:rPr>
                <w:rFonts w:ascii="Noto Sans" w:hAnsi="Noto Sans" w:cs="Noto Sans"/>
                <w:b/>
                <w:bCs/>
                <w:noProof/>
                <w:sz w:val="16"/>
                <w:szCs w:val="16"/>
              </w:rPr>
              <w:t>9</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A735A">
              <w:rPr>
                <w:rFonts w:ascii="Noto Sans" w:hAnsi="Noto Sans" w:cs="Noto Sans"/>
                <w:b/>
                <w:bCs/>
                <w:noProof/>
                <w:sz w:val="16"/>
                <w:szCs w:val="16"/>
              </w:rPr>
              <w:t>10</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BA274" w14:textId="77777777" w:rsidR="00D62FDE" w:rsidRDefault="00D62FDE" w:rsidP="0039787C">
      <w:r>
        <w:separator/>
      </w:r>
    </w:p>
  </w:footnote>
  <w:footnote w:type="continuationSeparator" w:id="0">
    <w:p w14:paraId="0BC3B277" w14:textId="77777777" w:rsidR="00D62FDE" w:rsidRDefault="00D62FD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0C3209"/>
    <w:multiLevelType w:val="hybridMultilevel"/>
    <w:tmpl w:val="4EF6A016"/>
    <w:lvl w:ilvl="0" w:tplc="5A46B48E">
      <w:start w:val="1"/>
      <w:numFmt w:val="upp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6">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num>
  <w:num w:numId="6">
    <w:abstractNumId w:val="9"/>
  </w:num>
  <w:num w:numId="7">
    <w:abstractNumId w:val="20"/>
  </w:num>
  <w:num w:numId="8">
    <w:abstractNumId w:val="32"/>
  </w:num>
  <w:num w:numId="9">
    <w:abstractNumId w:val="27"/>
  </w:num>
  <w:num w:numId="10">
    <w:abstractNumId w:val="2"/>
  </w:num>
  <w:num w:numId="11">
    <w:abstractNumId w:val="33"/>
  </w:num>
  <w:num w:numId="12">
    <w:abstractNumId w:val="11"/>
  </w:num>
  <w:num w:numId="13">
    <w:abstractNumId w:val="0"/>
  </w:num>
  <w:num w:numId="14">
    <w:abstractNumId w:val="21"/>
  </w:num>
  <w:num w:numId="15">
    <w:abstractNumId w:val="8"/>
  </w:num>
  <w:num w:numId="16">
    <w:abstractNumId w:val="5"/>
  </w:num>
  <w:num w:numId="17">
    <w:abstractNumId w:val="3"/>
  </w:num>
  <w:num w:numId="18">
    <w:abstractNumId w:val="22"/>
  </w:num>
  <w:num w:numId="19">
    <w:abstractNumId w:val="13"/>
  </w:num>
  <w:num w:numId="20">
    <w:abstractNumId w:val="17"/>
  </w:num>
  <w:num w:numId="21">
    <w:abstractNumId w:val="2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6"/>
  </w:num>
  <w:num w:numId="27">
    <w:abstractNumId w:val="31"/>
  </w:num>
  <w:num w:numId="28">
    <w:abstractNumId w:val="1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6"/>
  </w:num>
  <w:num w:numId="32">
    <w:abstractNumId w:val="30"/>
  </w:num>
  <w:num w:numId="33">
    <w:abstractNumId w:val="4"/>
  </w:num>
  <w:num w:numId="34">
    <w:abstractNumId w:val="10"/>
  </w:num>
  <w:num w:numId="35">
    <w:abstractNumId w:val="7"/>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A735A"/>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62FDE"/>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6063</Words>
  <Characters>33352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39337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2025-04-15T07:01:00Z</dcterms:modified>
</cp:coreProperties>
</file>