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F3CD81" w14:textId="77777777" w:rsidR="000E6989" w:rsidRPr="00CB1B25" w:rsidRDefault="000E6989" w:rsidP="00CB1B25">
      <w:pPr>
        <w:numPr>
          <w:ilvl w:val="12"/>
          <w:numId w:val="0"/>
        </w:numPr>
        <w:tabs>
          <w:tab w:val="left" w:pos="9876"/>
          <w:tab w:val="left" w:pos="10596"/>
          <w:tab w:val="left" w:pos="11316"/>
          <w:tab w:val="left" w:pos="12036"/>
          <w:tab w:val="left" w:pos="12756"/>
          <w:tab w:val="left" w:pos="13476"/>
          <w:tab w:val="left" w:pos="14196"/>
          <w:tab w:val="left" w:pos="14916"/>
        </w:tabs>
        <w:ind w:left="9072" w:right="16" w:hanging="9072"/>
        <w:jc w:val="center"/>
        <w:rPr>
          <w:rFonts w:ascii="Noto Sans" w:hAnsi="Noto Sans" w:cs="Noto Sans"/>
          <w:b/>
          <w:sz w:val="20"/>
          <w:szCs w:val="20"/>
        </w:rPr>
      </w:pPr>
      <w:bookmarkStart w:id="0" w:name="_GoBack"/>
      <w:bookmarkEnd w:id="0"/>
      <w:r w:rsidRPr="00CB1B25">
        <w:rPr>
          <w:rFonts w:ascii="Noto Sans" w:hAnsi="Noto Sans" w:cs="Noto Sans"/>
          <w:b/>
          <w:sz w:val="20"/>
          <w:szCs w:val="20"/>
        </w:rPr>
        <w:t>ANEXO NÚMERO 11 (ONCE)</w:t>
      </w:r>
    </w:p>
    <w:p w14:paraId="1F1FA9F4" w14:textId="77777777" w:rsidR="000E6989" w:rsidRPr="00CB1B25" w:rsidRDefault="000E6989" w:rsidP="00CB1B25">
      <w:pPr>
        <w:jc w:val="center"/>
        <w:rPr>
          <w:rFonts w:ascii="Noto Sans" w:hAnsi="Noto Sans" w:cs="Noto Sans"/>
          <w:b/>
          <w:bCs/>
          <w:sz w:val="20"/>
          <w:szCs w:val="20"/>
        </w:rPr>
      </w:pPr>
    </w:p>
    <w:p w14:paraId="1CC7B22F" w14:textId="77777777" w:rsidR="000E6989" w:rsidRPr="00CB1B25" w:rsidRDefault="000E6989" w:rsidP="00CB1B25">
      <w:pPr>
        <w:pStyle w:val="Ttulo"/>
        <w:rPr>
          <w:rFonts w:ascii="Noto Sans" w:hAnsi="Noto Sans" w:cs="Noto Sans"/>
          <w:sz w:val="20"/>
        </w:rPr>
      </w:pPr>
      <w:r w:rsidRPr="00CB1B25">
        <w:rPr>
          <w:rFonts w:ascii="Noto Sans" w:hAnsi="Noto Sans" w:cs="Noto Sans"/>
          <w:sz w:val="20"/>
        </w:rPr>
        <w:t>FORMATO PARA FIANZA DE CUMPLIMIENTO DE CONTRATO</w:t>
      </w:r>
    </w:p>
    <w:p w14:paraId="76CE3485" w14:textId="50FA9F15" w:rsidR="00B0615C" w:rsidRPr="00CB1B25" w:rsidRDefault="00B0615C" w:rsidP="00CB1B25">
      <w:pPr>
        <w:jc w:val="both"/>
        <w:rPr>
          <w:rFonts w:ascii="Noto Sans" w:hAnsi="Noto Sans" w:cs="Noto Sans"/>
          <w:b/>
          <w:bCs/>
          <w:sz w:val="20"/>
          <w:szCs w:val="20"/>
          <w:lang w:val="es-MX"/>
        </w:rPr>
      </w:pPr>
    </w:p>
    <w:p w14:paraId="3D011E34" w14:textId="77777777" w:rsidR="00CB1B25" w:rsidRDefault="00CB1B25" w:rsidP="00CB1B25">
      <w:pPr>
        <w:pStyle w:val="Ttulo1"/>
        <w:spacing w:before="70" w:line="276" w:lineRule="auto"/>
        <w:ind w:right="49"/>
        <w:jc w:val="both"/>
        <w:rPr>
          <w:rFonts w:ascii="Noto Sans" w:hAnsi="Noto Sans" w:cs="Noto Sans"/>
          <w:color w:val="2E2E2E"/>
          <w:spacing w:val="-2"/>
          <w:sz w:val="20"/>
          <w:szCs w:val="20"/>
        </w:rPr>
      </w:pPr>
      <w:r w:rsidRPr="00CB1B25">
        <w:rPr>
          <w:rFonts w:ascii="Noto Sans" w:hAnsi="Noto Sans" w:cs="Noto Sans"/>
          <w:color w:val="2E2E2E"/>
          <w:sz w:val="20"/>
          <w:szCs w:val="20"/>
        </w:rPr>
        <w:t>ANEXO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2</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MODELO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PÓLIZA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PARA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GARANTIZAR,</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ANTE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LA ADMINISTRACIÓN</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PÚBLICA FEDERAL, EL CUMPLIMIENTO DEL CONTRATO DE: ADQUISICIONES, ARRENDAMIENTOS,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 xml:space="preserve">SERVICIOS, OBRA PÚBLICA O SERVICIOS RELACIONADOS CON LA MISMA. </w:t>
      </w:r>
      <w:r w:rsidRPr="00CB1B25">
        <w:rPr>
          <w:rFonts w:ascii="Noto Sans" w:hAnsi="Noto Sans" w:cs="Noto Sans"/>
          <w:color w:val="2E2E2E"/>
          <w:spacing w:val="-2"/>
          <w:sz w:val="20"/>
          <w:szCs w:val="20"/>
        </w:rPr>
        <w:t>(ENTIDADES)</w:t>
      </w:r>
    </w:p>
    <w:p w14:paraId="252E2C82" w14:textId="77777777" w:rsidR="00CB1B25" w:rsidRPr="00CB1B25" w:rsidRDefault="00CB1B25" w:rsidP="00CB1B25">
      <w:pPr>
        <w:rPr>
          <w:lang w:val="es-ES_tradnl"/>
        </w:rPr>
      </w:pPr>
    </w:p>
    <w:p w14:paraId="6EF0960B" w14:textId="77777777" w:rsidR="00CB1B25" w:rsidRPr="00CB1B25" w:rsidRDefault="00CB1B25" w:rsidP="00CB1B25">
      <w:pPr>
        <w:pStyle w:val="Ttulo2"/>
        <w:spacing w:before="0" w:after="0"/>
        <w:ind w:right="49" w:firstLine="708"/>
        <w:jc w:val="both"/>
        <w:rPr>
          <w:rFonts w:ascii="Noto Sans" w:hAnsi="Noto Sans" w:cs="Noto Sans"/>
          <w:sz w:val="20"/>
          <w:szCs w:val="20"/>
        </w:rPr>
      </w:pPr>
      <w:r w:rsidRPr="00CB1B25">
        <w:rPr>
          <w:rFonts w:ascii="Noto Sans" w:hAnsi="Noto Sans" w:cs="Noto Sans"/>
          <w:color w:val="2E2E2E"/>
          <w:sz w:val="20"/>
          <w:szCs w:val="20"/>
        </w:rPr>
        <w:t>(Afianzadora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 xml:space="preserve">o </w:t>
      </w:r>
      <w:r w:rsidRPr="00CB1B25">
        <w:rPr>
          <w:rFonts w:ascii="Noto Sans" w:hAnsi="Noto Sans" w:cs="Noto Sans"/>
          <w:color w:val="2E2E2E"/>
          <w:spacing w:val="-2"/>
          <w:sz w:val="20"/>
          <w:szCs w:val="20"/>
        </w:rPr>
        <w:t>Aseguradora)</w:t>
      </w:r>
    </w:p>
    <w:p w14:paraId="1EB90614" w14:textId="77777777" w:rsidR="00CB1B25" w:rsidRPr="00CB1B25" w:rsidRDefault="00CB1B25" w:rsidP="00CB1B25">
      <w:pPr>
        <w:tabs>
          <w:tab w:val="left" w:pos="3172"/>
        </w:tabs>
        <w:ind w:right="49"/>
        <w:jc w:val="both"/>
        <w:rPr>
          <w:rFonts w:ascii="Noto Sans" w:hAnsi="Noto Sans" w:cs="Noto Sans"/>
          <w:sz w:val="20"/>
          <w:szCs w:val="20"/>
        </w:rPr>
      </w:pPr>
      <w:r w:rsidRPr="00CB1B25">
        <w:rPr>
          <w:rFonts w:ascii="Noto Sans" w:hAnsi="Noto Sans" w:cs="Noto Sans"/>
          <w:b/>
          <w:color w:val="2E2E2E"/>
          <w:sz w:val="20"/>
          <w:szCs w:val="20"/>
        </w:rPr>
        <w:t>Denominación social</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rPr>
        <w:t>.</w:t>
      </w:r>
      <w:proofErr w:type="gramEnd"/>
      <w:r w:rsidRPr="00CB1B25">
        <w:rPr>
          <w:rFonts w:ascii="Noto Sans" w:hAnsi="Noto Sans" w:cs="Noto Sans"/>
          <w:b/>
          <w:color w:val="2E2E2E"/>
          <w:spacing w:val="-1"/>
          <w:sz w:val="20"/>
          <w:szCs w:val="20"/>
        </w:rPr>
        <w:t xml:space="preserve"> </w:t>
      </w:r>
      <w:proofErr w:type="gramStart"/>
      <w:r w:rsidRPr="00CB1B25">
        <w:rPr>
          <w:rFonts w:ascii="Noto Sans" w:hAnsi="Noto Sans" w:cs="Noto Sans"/>
          <w:color w:val="2E2E2E"/>
          <w:sz w:val="20"/>
          <w:szCs w:val="20"/>
        </w:rPr>
        <w:t>en</w:t>
      </w:r>
      <w:proofErr w:type="gramEnd"/>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sucesivo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 xml:space="preserve">la </w:t>
      </w:r>
      <w:r w:rsidRPr="00CB1B25">
        <w:rPr>
          <w:rFonts w:ascii="Noto Sans" w:hAnsi="Noto Sans" w:cs="Noto Sans"/>
          <w:color w:val="2E2E2E"/>
          <w:spacing w:val="-2"/>
          <w:sz w:val="20"/>
          <w:szCs w:val="20"/>
        </w:rPr>
        <w:t>"Aseguradora")</w:t>
      </w:r>
    </w:p>
    <w:p w14:paraId="3B2AFE44" w14:textId="77777777" w:rsidR="00CB1B25" w:rsidRPr="00CB1B25" w:rsidRDefault="00CB1B25" w:rsidP="00CB1B25">
      <w:pPr>
        <w:pStyle w:val="Ttulo2"/>
        <w:tabs>
          <w:tab w:val="left" w:pos="2983"/>
        </w:tabs>
        <w:spacing w:before="0" w:after="0"/>
        <w:ind w:right="49"/>
        <w:jc w:val="both"/>
        <w:rPr>
          <w:rFonts w:ascii="Noto Sans" w:hAnsi="Noto Sans" w:cs="Noto Sans"/>
          <w:sz w:val="20"/>
          <w:szCs w:val="20"/>
        </w:rPr>
      </w:pPr>
      <w:r w:rsidRPr="00CB1B25">
        <w:rPr>
          <w:rFonts w:ascii="Noto Sans" w:hAnsi="Noto Sans" w:cs="Noto Sans"/>
          <w:color w:val="2E2E2E"/>
          <w:sz w:val="20"/>
          <w:szCs w:val="20"/>
        </w:rPr>
        <w:t>Domicilio</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0"/>
          <w:sz w:val="20"/>
          <w:szCs w:val="20"/>
        </w:rPr>
        <w:t>.</w:t>
      </w:r>
      <w:proofErr w:type="gramEnd"/>
    </w:p>
    <w:p w14:paraId="7B6937BD" w14:textId="77777777" w:rsidR="00CB1B25" w:rsidRPr="00CB1B25" w:rsidRDefault="00CB1B25" w:rsidP="00CB1B25">
      <w:pPr>
        <w:tabs>
          <w:tab w:val="left" w:pos="5294"/>
        </w:tabs>
        <w:ind w:right="49"/>
        <w:jc w:val="both"/>
        <w:rPr>
          <w:rFonts w:ascii="Noto Sans" w:hAnsi="Noto Sans" w:cs="Noto Sans"/>
          <w:sz w:val="20"/>
          <w:szCs w:val="20"/>
        </w:rPr>
      </w:pPr>
      <w:r w:rsidRPr="00CB1B25">
        <w:rPr>
          <w:rFonts w:ascii="Noto Sans" w:hAnsi="Noto Sans" w:cs="Noto Sans"/>
          <w:b/>
          <w:color w:val="2E2E2E"/>
          <w:sz w:val="20"/>
          <w:szCs w:val="20"/>
        </w:rPr>
        <w:t>Autorización</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del</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Gobierno</w:t>
      </w:r>
      <w:r w:rsidRPr="00CB1B25">
        <w:rPr>
          <w:rFonts w:ascii="Noto Sans" w:hAnsi="Noto Sans" w:cs="Noto Sans"/>
          <w:b/>
          <w:color w:val="2E2E2E"/>
          <w:spacing w:val="-3"/>
          <w:sz w:val="20"/>
          <w:szCs w:val="20"/>
        </w:rPr>
        <w:t xml:space="preserve"> </w:t>
      </w:r>
      <w:r w:rsidRPr="00CB1B25">
        <w:rPr>
          <w:rFonts w:ascii="Noto Sans" w:hAnsi="Noto Sans" w:cs="Noto Sans"/>
          <w:b/>
          <w:color w:val="2E2E2E"/>
          <w:sz w:val="20"/>
          <w:szCs w:val="20"/>
        </w:rPr>
        <w:t>Federal</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para</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operar:</w:t>
      </w:r>
      <w:r w:rsidRPr="00CB1B25">
        <w:rPr>
          <w:rFonts w:ascii="Noto Sans" w:hAnsi="Noto Sans" w:cs="Noto Sans"/>
          <w:b/>
          <w:color w:val="2E2E2E"/>
          <w:spacing w:val="-4"/>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color w:val="2E2E2E"/>
          <w:sz w:val="20"/>
          <w:szCs w:val="20"/>
        </w:rPr>
        <w:t>(Número</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oficio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2"/>
          <w:sz w:val="20"/>
          <w:szCs w:val="20"/>
        </w:rPr>
        <w:t xml:space="preserve"> fecha)</w:t>
      </w:r>
    </w:p>
    <w:p w14:paraId="0E8C40FA" w14:textId="77777777" w:rsidR="00CB1B25" w:rsidRPr="00CB1B25" w:rsidRDefault="00CB1B25" w:rsidP="00CB1B25">
      <w:pPr>
        <w:pStyle w:val="Ttulo2"/>
        <w:spacing w:before="59"/>
        <w:ind w:right="49"/>
        <w:jc w:val="both"/>
        <w:rPr>
          <w:rFonts w:ascii="Noto Sans" w:hAnsi="Noto Sans" w:cs="Noto Sans"/>
          <w:sz w:val="20"/>
          <w:szCs w:val="20"/>
        </w:rPr>
      </w:pPr>
      <w:r w:rsidRPr="00CB1B25">
        <w:rPr>
          <w:rFonts w:ascii="Noto Sans" w:hAnsi="Noto Sans" w:cs="Noto Sans"/>
          <w:color w:val="2E2E2E"/>
          <w:spacing w:val="-2"/>
          <w:sz w:val="20"/>
          <w:szCs w:val="20"/>
        </w:rPr>
        <w:t>Beneficiaria:</w:t>
      </w:r>
    </w:p>
    <w:p w14:paraId="35A57F47" w14:textId="77777777" w:rsidR="00CB1B25" w:rsidRPr="00CB1B25" w:rsidRDefault="00CB1B25" w:rsidP="00CB1B25">
      <w:pPr>
        <w:pStyle w:val="Textoindependiente"/>
        <w:spacing w:after="0"/>
        <w:ind w:right="49"/>
        <w:jc w:val="both"/>
        <w:rPr>
          <w:rFonts w:ascii="Noto Sans" w:hAnsi="Noto Sans" w:cs="Noto Sans"/>
          <w:sz w:val="20"/>
          <w:szCs w:val="20"/>
        </w:rPr>
      </w:pPr>
      <w:r w:rsidRPr="00CB1B25">
        <w:rPr>
          <w:rFonts w:ascii="Noto Sans" w:hAnsi="Noto Sans" w:cs="Noto Sans"/>
          <w:color w:val="2E2E2E"/>
          <w:sz w:val="20"/>
          <w:szCs w:val="20"/>
        </w:rPr>
        <w:t>(Instituto Mexicano del Seguro Social),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5"/>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sucesivo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Beneficiaria".</w:t>
      </w:r>
    </w:p>
    <w:p w14:paraId="29109312" w14:textId="77777777" w:rsidR="00CB1B25" w:rsidRPr="00CB1B25" w:rsidRDefault="00CB1B25" w:rsidP="00CB1B25">
      <w:pPr>
        <w:pStyle w:val="Textoindependiente"/>
        <w:spacing w:after="0" w:line="244" w:lineRule="auto"/>
        <w:ind w:right="49"/>
        <w:jc w:val="both"/>
        <w:rPr>
          <w:rFonts w:ascii="Noto Sans" w:hAnsi="Noto Sans" w:cs="Noto Sans"/>
          <w:color w:val="2E2E2E"/>
          <w:sz w:val="20"/>
          <w:szCs w:val="20"/>
        </w:rPr>
      </w:pPr>
      <w:r w:rsidRPr="00CB1B25">
        <w:rPr>
          <w:rFonts w:ascii="Noto Sans" w:hAnsi="Noto Sans" w:cs="Noto Sans"/>
          <w:b/>
          <w:color w:val="2E2E2E"/>
          <w:sz w:val="20"/>
          <w:szCs w:val="20"/>
        </w:rPr>
        <w:t>Domicilio:</w:t>
      </w:r>
      <w:r w:rsidRPr="00CB1B25">
        <w:rPr>
          <w:rFonts w:ascii="Noto Sans" w:hAnsi="Noto Sans" w:cs="Noto Sans"/>
          <w:b/>
          <w:color w:val="2E2E2E"/>
          <w:spacing w:val="-4"/>
          <w:sz w:val="20"/>
          <w:szCs w:val="20"/>
        </w:rPr>
        <w:t xml:space="preserve"> </w:t>
      </w:r>
      <w:r w:rsidRPr="00CB1B25">
        <w:rPr>
          <w:rFonts w:ascii="Noto Sans" w:hAnsi="Noto Sans" w:cs="Noto Sans"/>
          <w:color w:val="2E2E2E"/>
          <w:sz w:val="20"/>
          <w:szCs w:val="20"/>
        </w:rPr>
        <w:t xml:space="preserve">BELISARIO DOMÍNGUEZ NO. 1,000 COL. INDEPENDENCIA, SECTOR LIBERTAD, CÓDIGO POSTAL 44340, EN LA CIUDAD DE GUADALAJARA, JALISCO </w:t>
      </w:r>
    </w:p>
    <w:p w14:paraId="7BE6EFEE" w14:textId="77777777" w:rsidR="00CB1B25" w:rsidRPr="00CB1B25" w:rsidRDefault="00CB1B25" w:rsidP="00CB1B25">
      <w:pPr>
        <w:pStyle w:val="Textoindependiente"/>
        <w:spacing w:after="0" w:line="244" w:lineRule="auto"/>
        <w:ind w:right="49"/>
        <w:jc w:val="both"/>
        <w:rPr>
          <w:rFonts w:ascii="Noto Sans" w:hAnsi="Noto Sans" w:cs="Noto Sans"/>
          <w:sz w:val="20"/>
          <w:szCs w:val="20"/>
        </w:rPr>
      </w:pPr>
      <w:r w:rsidRPr="00CB1B25">
        <w:rPr>
          <w:rFonts w:ascii="Noto Sans" w:hAnsi="Noto Sans" w:cs="Noto Sans"/>
          <w:color w:val="2E2E2E"/>
          <w:sz w:val="20"/>
          <w:szCs w:val="20"/>
        </w:rPr>
        <w:t>El</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medio</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electrónico,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cual</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pueda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enviar</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Contratante" y</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Beneficiaria"</w:t>
      </w:r>
      <w:proofErr w:type="gramStart"/>
      <w:r w:rsidRPr="00CB1B25">
        <w:rPr>
          <w:rFonts w:ascii="Noto Sans" w:hAnsi="Noto Sans" w:cs="Noto Sans"/>
          <w:color w:val="2E2E2E"/>
          <w:sz w:val="20"/>
          <w:szCs w:val="20"/>
        </w:rPr>
        <w:t>:</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0"/>
          <w:sz w:val="20"/>
          <w:szCs w:val="20"/>
        </w:rPr>
        <w:t>.</w:t>
      </w:r>
      <w:proofErr w:type="gramEnd"/>
    </w:p>
    <w:p w14:paraId="658F67DB" w14:textId="77777777" w:rsidR="00CB1B25" w:rsidRPr="00CB1B25" w:rsidRDefault="00CB1B25" w:rsidP="00CB1B25">
      <w:pPr>
        <w:pStyle w:val="Textoindependiente"/>
        <w:spacing w:after="0"/>
        <w:ind w:right="49"/>
        <w:jc w:val="both"/>
        <w:rPr>
          <w:rFonts w:ascii="Noto Sans" w:hAnsi="Noto Sans" w:cs="Noto Sans"/>
          <w:sz w:val="20"/>
          <w:szCs w:val="20"/>
        </w:rPr>
      </w:pPr>
      <w:r w:rsidRPr="00CB1B25">
        <w:rPr>
          <w:rFonts w:ascii="Noto Sans" w:hAnsi="Noto Sans" w:cs="Noto Sans"/>
          <w:b/>
          <w:color w:val="2E2E2E"/>
          <w:sz w:val="20"/>
          <w:szCs w:val="20"/>
        </w:rPr>
        <w:t>Fiado</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(s):</w:t>
      </w:r>
      <w:r w:rsidRPr="00CB1B25">
        <w:rPr>
          <w:rFonts w:ascii="Noto Sans" w:hAnsi="Noto Sans" w:cs="Noto Sans"/>
          <w:b/>
          <w:color w:val="2E2E2E"/>
          <w:spacing w:val="-4"/>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caso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proposición</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conjunta,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nombre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datos de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cada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uno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1"/>
          <w:sz w:val="20"/>
          <w:szCs w:val="20"/>
        </w:rPr>
        <w:t xml:space="preserve"> </w:t>
      </w:r>
      <w:r w:rsidRPr="00CB1B25">
        <w:rPr>
          <w:rFonts w:ascii="Noto Sans" w:hAnsi="Noto Sans" w:cs="Noto Sans"/>
          <w:color w:val="2E2E2E"/>
          <w:spacing w:val="-2"/>
          <w:sz w:val="20"/>
          <w:szCs w:val="20"/>
        </w:rPr>
        <w:t>ellos)</w:t>
      </w:r>
    </w:p>
    <w:p w14:paraId="49903A10" w14:textId="77777777" w:rsidR="00CB1B25" w:rsidRPr="00CB1B25" w:rsidRDefault="00CB1B25" w:rsidP="00CB1B25">
      <w:pPr>
        <w:pStyle w:val="Ttulo2"/>
        <w:tabs>
          <w:tab w:val="left" w:pos="1743"/>
          <w:tab w:val="left" w:pos="5942"/>
        </w:tabs>
        <w:spacing w:before="0" w:after="0" w:line="309" w:lineRule="auto"/>
        <w:ind w:right="4444"/>
        <w:jc w:val="both"/>
        <w:rPr>
          <w:rFonts w:ascii="Noto Sans" w:hAnsi="Noto Sans" w:cs="Noto Sans"/>
          <w:sz w:val="20"/>
          <w:szCs w:val="20"/>
        </w:rPr>
      </w:pPr>
      <w:r w:rsidRPr="00CB1B25">
        <w:rPr>
          <w:rFonts w:ascii="Noto Sans" w:hAnsi="Noto Sans" w:cs="Noto Sans"/>
          <w:color w:val="2E2E2E"/>
          <w:sz w:val="20"/>
          <w:szCs w:val="20"/>
        </w:rPr>
        <w:t>Nombre o denominación social</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0"/>
          <w:sz w:val="20"/>
          <w:szCs w:val="20"/>
        </w:rPr>
        <w:t>.</w:t>
      </w:r>
      <w:proofErr w:type="gramEnd"/>
      <w:r w:rsidRPr="00CB1B25">
        <w:rPr>
          <w:rFonts w:ascii="Noto Sans" w:hAnsi="Noto Sans" w:cs="Noto Sans"/>
          <w:color w:val="2E2E2E"/>
          <w:sz w:val="20"/>
          <w:szCs w:val="20"/>
        </w:rPr>
        <w:t xml:space="preserve"> RFC</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0"/>
          <w:sz w:val="20"/>
          <w:szCs w:val="20"/>
        </w:rPr>
        <w:t>.</w:t>
      </w:r>
      <w:proofErr w:type="gramEnd"/>
    </w:p>
    <w:p w14:paraId="3D105B2B" w14:textId="77777777" w:rsidR="00CB1B25" w:rsidRPr="00CB1B25" w:rsidRDefault="00CB1B25" w:rsidP="00CB1B25">
      <w:pPr>
        <w:tabs>
          <w:tab w:val="left" w:pos="4084"/>
        </w:tabs>
        <w:spacing w:line="206" w:lineRule="exact"/>
        <w:jc w:val="both"/>
        <w:rPr>
          <w:rFonts w:ascii="Noto Sans" w:hAnsi="Noto Sans" w:cs="Noto Sans"/>
          <w:sz w:val="20"/>
          <w:szCs w:val="20"/>
        </w:rPr>
      </w:pPr>
      <w:r w:rsidRPr="00CB1B25">
        <w:rPr>
          <w:rFonts w:ascii="Noto Sans" w:hAnsi="Noto Sans" w:cs="Noto Sans"/>
          <w:b/>
          <w:color w:val="2E2E2E"/>
          <w:sz w:val="20"/>
          <w:szCs w:val="20"/>
        </w:rPr>
        <w:t>Domicilio</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rPr>
        <w:t>.</w:t>
      </w:r>
      <w:proofErr w:type="gramEnd"/>
      <w:r w:rsidRPr="00CB1B25">
        <w:rPr>
          <w:rFonts w:ascii="Noto Sans" w:hAnsi="Noto Sans" w:cs="Noto Sans"/>
          <w:b/>
          <w:color w:val="2E2E2E"/>
          <w:spacing w:val="-1"/>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mismo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que aparezca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contrato</w:t>
      </w:r>
      <w:r w:rsidRPr="00CB1B25">
        <w:rPr>
          <w:rFonts w:ascii="Noto Sans" w:hAnsi="Noto Sans" w:cs="Noto Sans"/>
          <w:color w:val="2E2E2E"/>
          <w:spacing w:val="-2"/>
          <w:sz w:val="20"/>
          <w:szCs w:val="20"/>
        </w:rPr>
        <w:t xml:space="preserve"> principal)</w:t>
      </w:r>
    </w:p>
    <w:p w14:paraId="378654EB" w14:textId="77777777" w:rsidR="00CB1B25" w:rsidRPr="00CB1B25" w:rsidRDefault="00CB1B25" w:rsidP="00CB1B25">
      <w:pPr>
        <w:pStyle w:val="Ttulo2"/>
        <w:spacing w:before="0" w:after="0"/>
        <w:jc w:val="both"/>
        <w:rPr>
          <w:rFonts w:ascii="Noto Sans" w:hAnsi="Noto Sans" w:cs="Noto Sans"/>
          <w:sz w:val="20"/>
          <w:szCs w:val="20"/>
        </w:rPr>
      </w:pPr>
      <w:r w:rsidRPr="00CB1B25">
        <w:rPr>
          <w:rFonts w:ascii="Noto Sans" w:hAnsi="Noto Sans" w:cs="Noto Sans"/>
          <w:color w:val="2E2E2E"/>
          <w:sz w:val="20"/>
          <w:szCs w:val="20"/>
        </w:rPr>
        <w:t>Datos</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 xml:space="preserve">la </w:t>
      </w:r>
      <w:r w:rsidRPr="00CB1B25">
        <w:rPr>
          <w:rFonts w:ascii="Noto Sans" w:hAnsi="Noto Sans" w:cs="Noto Sans"/>
          <w:color w:val="2E2E2E"/>
          <w:spacing w:val="-2"/>
          <w:sz w:val="20"/>
          <w:szCs w:val="20"/>
        </w:rPr>
        <w:t>póliza:</w:t>
      </w:r>
    </w:p>
    <w:p w14:paraId="37747C1C" w14:textId="77777777" w:rsidR="00CB1B25" w:rsidRPr="00CB1B25" w:rsidRDefault="00CB1B25" w:rsidP="00CB1B25">
      <w:pPr>
        <w:tabs>
          <w:tab w:val="left" w:pos="1953"/>
          <w:tab w:val="left" w:pos="3523"/>
          <w:tab w:val="left" w:pos="3554"/>
          <w:tab w:val="left" w:pos="9923"/>
        </w:tabs>
        <w:spacing w:line="309" w:lineRule="auto"/>
        <w:ind w:right="49"/>
        <w:jc w:val="both"/>
        <w:rPr>
          <w:rFonts w:ascii="Noto Sans" w:hAnsi="Noto Sans" w:cs="Noto Sans"/>
          <w:b/>
          <w:sz w:val="20"/>
          <w:szCs w:val="20"/>
        </w:rPr>
      </w:pPr>
      <w:r w:rsidRPr="00CB1B25">
        <w:rPr>
          <w:rFonts w:ascii="Noto Sans" w:hAnsi="Noto Sans" w:cs="Noto Sans"/>
          <w:b/>
          <w:color w:val="2E2E2E"/>
          <w:sz w:val="20"/>
          <w:szCs w:val="20"/>
        </w:rPr>
        <w:t>Número</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rPr>
        <w:t>.</w:t>
      </w:r>
      <w:proofErr w:type="gramEnd"/>
      <w:r w:rsidRPr="00CB1B25">
        <w:rPr>
          <w:rFonts w:ascii="Noto Sans" w:hAnsi="Noto Sans" w:cs="Noto Sans"/>
          <w:b/>
          <w:color w:val="2E2E2E"/>
          <w:sz w:val="20"/>
          <w:szCs w:val="20"/>
        </w:rPr>
        <w:t xml:space="preserve"> </w:t>
      </w:r>
      <w:r w:rsidRPr="00CB1B25">
        <w:rPr>
          <w:rFonts w:ascii="Noto Sans" w:hAnsi="Noto Sans" w:cs="Noto Sans"/>
          <w:color w:val="2E2E2E"/>
          <w:sz w:val="20"/>
          <w:szCs w:val="20"/>
        </w:rPr>
        <w:t xml:space="preserve">(Número asignado por la "Afianzadora" o la "Aseguradora") </w:t>
      </w:r>
      <w:r w:rsidRPr="00CB1B25">
        <w:rPr>
          <w:rFonts w:ascii="Noto Sans" w:hAnsi="Noto Sans" w:cs="Noto Sans"/>
          <w:b/>
          <w:color w:val="2E2E2E"/>
          <w:sz w:val="20"/>
          <w:szCs w:val="20"/>
        </w:rPr>
        <w:t>Monto Afianzado</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u w:val="single" w:color="2D2D2D"/>
        </w:rPr>
        <w:tab/>
      </w:r>
      <w:r w:rsidRPr="00CB1B25">
        <w:rPr>
          <w:rFonts w:ascii="Noto Sans" w:hAnsi="Noto Sans" w:cs="Noto Sans"/>
          <w:b/>
          <w:color w:val="2E2E2E"/>
          <w:sz w:val="20"/>
          <w:szCs w:val="20"/>
        </w:rPr>
        <w:t>.</w:t>
      </w:r>
      <w:proofErr w:type="gramEnd"/>
      <w:r w:rsidRPr="00CB1B25">
        <w:rPr>
          <w:rFonts w:ascii="Noto Sans" w:hAnsi="Noto Sans" w:cs="Noto Sans"/>
          <w:b/>
          <w:color w:val="2E2E2E"/>
          <w:spacing w:val="-1"/>
          <w:sz w:val="20"/>
          <w:szCs w:val="20"/>
        </w:rPr>
        <w:t xml:space="preserve"> </w:t>
      </w:r>
      <w:r w:rsidRPr="00CB1B25">
        <w:rPr>
          <w:rFonts w:ascii="Noto Sans" w:hAnsi="Noto Sans" w:cs="Noto Sans"/>
          <w:color w:val="2E2E2E"/>
          <w:sz w:val="20"/>
          <w:szCs w:val="20"/>
        </w:rPr>
        <w:t>(Con</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letra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5"/>
          <w:sz w:val="20"/>
          <w:szCs w:val="20"/>
        </w:rPr>
        <w:t xml:space="preserve"> </w:t>
      </w:r>
      <w:r w:rsidRPr="00CB1B25">
        <w:rPr>
          <w:rFonts w:ascii="Noto Sans" w:hAnsi="Noto Sans" w:cs="Noto Sans"/>
          <w:color w:val="2E2E2E"/>
          <w:sz w:val="20"/>
          <w:szCs w:val="20"/>
        </w:rPr>
        <w:t>número,</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sin</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incluir</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Impuesto</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al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Valor</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 xml:space="preserve">Agregado). </w:t>
      </w:r>
      <w:r w:rsidRPr="00CB1B25">
        <w:rPr>
          <w:rFonts w:ascii="Noto Sans" w:hAnsi="Noto Sans" w:cs="Noto Sans"/>
          <w:b/>
          <w:color w:val="2E2E2E"/>
          <w:sz w:val="20"/>
          <w:szCs w:val="20"/>
        </w:rPr>
        <w:t>Moneda</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pacing w:val="-10"/>
          <w:sz w:val="20"/>
          <w:szCs w:val="20"/>
        </w:rPr>
        <w:t>.</w:t>
      </w:r>
      <w:proofErr w:type="gramEnd"/>
    </w:p>
    <w:p w14:paraId="0ACA159E" w14:textId="77777777" w:rsidR="00CB1B25" w:rsidRPr="00CB1B25" w:rsidRDefault="00CB1B25" w:rsidP="00CB1B25">
      <w:pPr>
        <w:pStyle w:val="Ttulo2"/>
        <w:tabs>
          <w:tab w:val="left" w:pos="3542"/>
        </w:tabs>
        <w:spacing w:before="0" w:after="0"/>
        <w:jc w:val="both"/>
        <w:rPr>
          <w:rFonts w:ascii="Noto Sans" w:hAnsi="Noto Sans" w:cs="Noto Sans"/>
          <w:sz w:val="20"/>
          <w:szCs w:val="20"/>
        </w:rPr>
      </w:pPr>
      <w:r w:rsidRPr="00CB1B25">
        <w:rPr>
          <w:rFonts w:ascii="Noto Sans" w:hAnsi="Noto Sans" w:cs="Noto Sans"/>
          <w:color w:val="2E2E2E"/>
          <w:sz w:val="20"/>
          <w:szCs w:val="20"/>
        </w:rPr>
        <w:t>Fecha de expedición</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0"/>
          <w:sz w:val="20"/>
          <w:szCs w:val="20"/>
        </w:rPr>
        <w:t>.</w:t>
      </w:r>
      <w:proofErr w:type="gramEnd"/>
    </w:p>
    <w:p w14:paraId="05AC00E7" w14:textId="77777777" w:rsidR="00CB1B25" w:rsidRPr="00CB1B25" w:rsidRDefault="00CB1B25" w:rsidP="00CB1B25">
      <w:pPr>
        <w:pStyle w:val="Textoindependiente"/>
        <w:spacing w:before="59" w:line="244" w:lineRule="auto"/>
        <w:ind w:right="1337"/>
        <w:jc w:val="both"/>
        <w:rPr>
          <w:rFonts w:ascii="Noto Sans" w:hAnsi="Noto Sans" w:cs="Noto Sans"/>
          <w:sz w:val="20"/>
          <w:szCs w:val="20"/>
        </w:rPr>
      </w:pPr>
      <w:r w:rsidRPr="00CB1B25">
        <w:rPr>
          <w:rFonts w:ascii="Noto Sans" w:hAnsi="Noto Sans" w:cs="Noto Sans"/>
          <w:b/>
          <w:color w:val="2E2E2E"/>
          <w:sz w:val="20"/>
          <w:szCs w:val="20"/>
        </w:rPr>
        <w:t>Obligación garantizada</w:t>
      </w:r>
      <w:r w:rsidRPr="00CB1B25">
        <w:rPr>
          <w:rFonts w:ascii="Noto Sans" w:hAnsi="Noto Sans" w:cs="Noto Sans"/>
          <w:color w:val="2E2E2E"/>
          <w:sz w:val="20"/>
          <w:szCs w:val="20"/>
        </w:rPr>
        <w:t>: El cumplimiento de las obligaciones estipuladas en el contrato en los términos de la Cláusula PRIMERA de la presente póliza de fianza.</w:t>
      </w:r>
    </w:p>
    <w:p w14:paraId="32AB61BB" w14:textId="77777777" w:rsidR="00CB1B25" w:rsidRPr="00CB1B25" w:rsidRDefault="00CB1B25" w:rsidP="00CB1B25">
      <w:pPr>
        <w:tabs>
          <w:tab w:val="left" w:pos="3818"/>
        </w:tabs>
        <w:spacing w:before="51" w:line="247" w:lineRule="auto"/>
        <w:ind w:right="49"/>
        <w:jc w:val="both"/>
        <w:rPr>
          <w:rFonts w:ascii="Noto Sans" w:hAnsi="Noto Sans" w:cs="Noto Sans"/>
          <w:sz w:val="20"/>
          <w:szCs w:val="20"/>
        </w:rPr>
      </w:pPr>
      <w:r w:rsidRPr="00CB1B25">
        <w:rPr>
          <w:rFonts w:ascii="Noto Sans" w:hAnsi="Noto Sans" w:cs="Noto Sans"/>
          <w:noProof/>
          <w:sz w:val="20"/>
          <w:szCs w:val="20"/>
          <w:lang w:val="es-MX" w:eastAsia="es-MX"/>
        </w:rPr>
        <mc:AlternateContent>
          <mc:Choice Requires="wps">
            <w:drawing>
              <wp:anchor distT="0" distB="0" distL="0" distR="0" simplePos="0" relativeHeight="251659264" behindDoc="1" locked="0" layoutInCell="1" allowOverlap="1" wp14:anchorId="57BD90F2" wp14:editId="1E6E898E">
                <wp:simplePos x="0" y="0"/>
                <wp:positionH relativeFrom="page">
                  <wp:posOffset>3008934</wp:posOffset>
                </wp:positionH>
                <wp:positionV relativeFrom="paragraph">
                  <wp:posOffset>158821</wp:posOffset>
                </wp:positionV>
                <wp:extent cx="254000"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 cy="1270"/>
                        </a:xfrm>
                        <a:custGeom>
                          <a:avLst/>
                          <a:gdLst/>
                          <a:ahLst/>
                          <a:cxnLst/>
                          <a:rect l="l" t="t" r="r" b="b"/>
                          <a:pathLst>
                            <a:path w="254000">
                              <a:moveTo>
                                <a:pt x="0" y="0"/>
                              </a:moveTo>
                              <a:lnTo>
                                <a:pt x="253860" y="0"/>
                              </a:lnTo>
                            </a:path>
                          </a:pathLst>
                        </a:custGeom>
                        <a:ln w="7200">
                          <a:solidFill>
                            <a:srgbClr val="2D2D2D"/>
                          </a:solidFill>
                          <a:prstDash val="solid"/>
                        </a:ln>
                      </wps:spPr>
                      <wps:bodyPr wrap="square" lIns="0" tIns="0" rIns="0" bIns="0" rtlCol="0">
                        <a:prstTxWarp prst="textNoShape">
                          <a:avLst/>
                        </a:prstTxWarp>
                        <a:noAutofit/>
                      </wps:bodyPr>
                    </wps:wsp>
                  </a:graphicData>
                </a:graphic>
              </wp:anchor>
            </w:drawing>
          </mc:Choice>
          <mc:Fallback>
            <w:pict>
              <v:shape id="Graphic 1" o:spid="_x0000_s1026" style="position:absolute;margin-left:236.9pt;margin-top:12.5pt;width:20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4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" path="m,l253860,e" filled="f" strokecolor="#2d2d2d" strokeweight=".2mm">
                <v:path arrowok="t"/>
                <w10:wrap anchorx="page"/>
              </v:shape>
            </w:pict>
          </mc:Fallback>
        </mc:AlternateContent>
      </w:r>
      <w:r w:rsidRPr="00CB1B25">
        <w:rPr>
          <w:rFonts w:ascii="Noto Sans" w:hAnsi="Noto Sans" w:cs="Noto Sans"/>
          <w:b/>
          <w:color w:val="2E2E2E"/>
          <w:sz w:val="20"/>
          <w:szCs w:val="20"/>
        </w:rPr>
        <w:t>Naturaleza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las</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Obligaciones</w:t>
      </w:r>
      <w:r w:rsidRPr="00CB1B25">
        <w:rPr>
          <w:rFonts w:ascii="Noto Sans" w:hAnsi="Noto Sans" w:cs="Noto Sans"/>
          <w:color w:val="2E2E2E"/>
          <w:sz w:val="20"/>
          <w:szCs w:val="20"/>
        </w:rPr>
        <w:t>:</w:t>
      </w:r>
      <w:r w:rsidRPr="00CB1B25">
        <w:rPr>
          <w:rFonts w:ascii="Noto Sans" w:hAnsi="Noto Sans" w:cs="Noto Sans"/>
          <w:color w:val="2E2E2E"/>
          <w:sz w:val="20"/>
          <w:szCs w:val="20"/>
        </w:rPr>
        <w:tab/>
        <w:t>(Divisible</w:t>
      </w:r>
      <w:r w:rsidRPr="00CB1B25">
        <w:rPr>
          <w:rFonts w:ascii="Noto Sans" w:hAnsi="Noto Sans" w:cs="Noto Sans"/>
          <w:color w:val="2E2E2E"/>
          <w:spacing w:val="67"/>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Indivisible,</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conformidad</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con</w:t>
      </w:r>
      <w:r w:rsidRPr="00CB1B25">
        <w:rPr>
          <w:rFonts w:ascii="Noto Sans" w:hAnsi="Noto Sans" w:cs="Noto Sans"/>
          <w:color w:val="2E2E2E"/>
          <w:spacing w:val="64"/>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estipulado</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en el contrato).</w:t>
      </w:r>
    </w:p>
    <w:p w14:paraId="73D1052B" w14:textId="77777777" w:rsidR="00CB1B25" w:rsidRPr="00CB1B25" w:rsidRDefault="00CB1B25" w:rsidP="00CB1B25">
      <w:pPr>
        <w:pStyle w:val="Textoindependiente"/>
        <w:spacing w:after="0" w:line="242" w:lineRule="auto"/>
        <w:ind w:right="49"/>
        <w:jc w:val="both"/>
        <w:rPr>
          <w:rFonts w:ascii="Noto Sans" w:hAnsi="Noto Sans" w:cs="Noto Sans"/>
          <w:sz w:val="20"/>
          <w:szCs w:val="20"/>
        </w:rPr>
      </w:pPr>
      <w:r w:rsidRPr="00CB1B25">
        <w:rPr>
          <w:rFonts w:ascii="Noto Sans" w:hAnsi="Noto Sans" w:cs="Noto Sans"/>
          <w:color w:val="2E2E2E"/>
          <w:sz w:val="20"/>
          <w:szCs w:val="20"/>
        </w:rPr>
        <w:t>Si</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 xml:space="preserve">es </w:t>
      </w:r>
      <w:r w:rsidRPr="00CB1B25">
        <w:rPr>
          <w:rFonts w:ascii="Noto Sans" w:hAnsi="Noto Sans" w:cs="Noto Sans"/>
          <w:b/>
          <w:color w:val="2E2E2E"/>
          <w:sz w:val="20"/>
          <w:szCs w:val="20"/>
        </w:rPr>
        <w:t>Divisible</w:t>
      </w:r>
      <w:r w:rsidRPr="00CB1B25">
        <w:rPr>
          <w:rFonts w:ascii="Noto Sans" w:hAnsi="Noto Sans" w:cs="Noto Sans"/>
          <w:b/>
          <w:color w:val="2E2E2E"/>
          <w:spacing w:val="-2"/>
          <w:sz w:val="20"/>
          <w:szCs w:val="20"/>
        </w:rPr>
        <w:t xml:space="preserve"> </w:t>
      </w:r>
      <w:r w:rsidRPr="00CB1B25">
        <w:rPr>
          <w:rFonts w:ascii="Noto Sans" w:hAnsi="Noto Sans" w:cs="Noto Sans"/>
          <w:color w:val="2E2E2E"/>
          <w:sz w:val="20"/>
          <w:szCs w:val="20"/>
        </w:rPr>
        <w:t>aplicará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siguiente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texto: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obligación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garantizada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será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divisible,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caso de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presentarse algún</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incumplimiento,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hará</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efectiva solo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en la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proporción correspondiente al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incumplimiento de la obligación principal.</w:t>
      </w:r>
    </w:p>
    <w:p w14:paraId="34C03257" w14:textId="77777777" w:rsidR="00CB1B25" w:rsidRPr="00CB1B25" w:rsidRDefault="00CB1B25" w:rsidP="00CB1B25">
      <w:pPr>
        <w:pStyle w:val="Textoindependiente"/>
        <w:spacing w:before="54" w:line="244" w:lineRule="auto"/>
        <w:ind w:right="49"/>
        <w:jc w:val="both"/>
        <w:rPr>
          <w:rFonts w:ascii="Noto Sans" w:hAnsi="Noto Sans" w:cs="Noto Sans"/>
          <w:sz w:val="20"/>
          <w:szCs w:val="20"/>
        </w:rPr>
      </w:pPr>
      <w:r w:rsidRPr="00CB1B25">
        <w:rPr>
          <w:rFonts w:ascii="Noto Sans" w:hAnsi="Noto Sans" w:cs="Noto Sans"/>
          <w:color w:val="2E2E2E"/>
          <w:sz w:val="20"/>
          <w:szCs w:val="20"/>
        </w:rPr>
        <w:t>Si</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 xml:space="preserve">es </w:t>
      </w:r>
      <w:r w:rsidRPr="00CB1B25">
        <w:rPr>
          <w:rFonts w:ascii="Noto Sans" w:hAnsi="Noto Sans" w:cs="Noto Sans"/>
          <w:b/>
          <w:color w:val="2E2E2E"/>
          <w:sz w:val="20"/>
          <w:szCs w:val="20"/>
        </w:rPr>
        <w:t>Indivisible</w:t>
      </w:r>
      <w:r w:rsidRPr="00CB1B25">
        <w:rPr>
          <w:rFonts w:ascii="Noto Sans" w:hAnsi="Noto Sans" w:cs="Noto Sans"/>
          <w:b/>
          <w:color w:val="2E2E2E"/>
          <w:spacing w:val="-2"/>
          <w:sz w:val="20"/>
          <w:szCs w:val="20"/>
        </w:rPr>
        <w:t xml:space="preserve"> </w:t>
      </w:r>
      <w:r w:rsidRPr="00CB1B25">
        <w:rPr>
          <w:rFonts w:ascii="Noto Sans" w:hAnsi="Noto Sans" w:cs="Noto Sans"/>
          <w:color w:val="2E2E2E"/>
          <w:sz w:val="20"/>
          <w:szCs w:val="20"/>
        </w:rPr>
        <w:t>aplicará</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siguiente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texto: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obligación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garantizada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será</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indivisible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caso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 presentarse algún incumplimiento se hará efectiva por el monto total de las obligaciones garantizadas.</w:t>
      </w:r>
    </w:p>
    <w:p w14:paraId="4C5806DA" w14:textId="77777777" w:rsidR="00CB1B25" w:rsidRPr="00CB1B25" w:rsidRDefault="00CB1B25" w:rsidP="00CB1B25">
      <w:pPr>
        <w:pStyle w:val="Ttulo2"/>
        <w:spacing w:before="51"/>
        <w:ind w:right="49"/>
        <w:jc w:val="both"/>
        <w:rPr>
          <w:rFonts w:ascii="Noto Sans" w:hAnsi="Noto Sans" w:cs="Noto Sans"/>
          <w:sz w:val="20"/>
          <w:szCs w:val="20"/>
        </w:rPr>
      </w:pPr>
      <w:r w:rsidRPr="00CB1B25">
        <w:rPr>
          <w:rFonts w:ascii="Noto Sans" w:hAnsi="Noto Sans" w:cs="Noto Sans"/>
          <w:color w:val="2E2E2E"/>
          <w:sz w:val="20"/>
          <w:szCs w:val="20"/>
        </w:rPr>
        <w:lastRenderedPageBreak/>
        <w:t>Datos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contrato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pedido,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sucesivo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
          <w:sz w:val="20"/>
          <w:szCs w:val="20"/>
        </w:rPr>
        <w:t xml:space="preserve"> </w:t>
      </w:r>
      <w:r w:rsidRPr="00CB1B25">
        <w:rPr>
          <w:rFonts w:ascii="Noto Sans" w:hAnsi="Noto Sans" w:cs="Noto Sans"/>
          <w:color w:val="2E2E2E"/>
          <w:spacing w:val="-2"/>
          <w:sz w:val="20"/>
          <w:szCs w:val="20"/>
        </w:rPr>
        <w:t>"Contrato":</w:t>
      </w:r>
    </w:p>
    <w:p w14:paraId="680BAB77" w14:textId="77777777" w:rsidR="00CB1B25" w:rsidRPr="00CB1B25" w:rsidRDefault="00CB1B25" w:rsidP="00CB1B25">
      <w:pPr>
        <w:tabs>
          <w:tab w:val="left" w:pos="5141"/>
          <w:tab w:val="left" w:pos="5364"/>
        </w:tabs>
        <w:spacing w:before="59" w:line="312" w:lineRule="auto"/>
        <w:ind w:right="49"/>
        <w:jc w:val="both"/>
        <w:rPr>
          <w:rFonts w:ascii="Noto Sans" w:hAnsi="Noto Sans" w:cs="Noto Sans"/>
          <w:b/>
          <w:sz w:val="20"/>
          <w:szCs w:val="20"/>
        </w:rPr>
      </w:pPr>
      <w:r w:rsidRPr="00CB1B25">
        <w:rPr>
          <w:rFonts w:ascii="Noto Sans" w:hAnsi="Noto Sans" w:cs="Noto Sans"/>
          <w:b/>
          <w:noProof/>
          <w:sz w:val="20"/>
          <w:szCs w:val="20"/>
          <w:lang w:val="es-MX" w:eastAsia="es-MX"/>
        </w:rPr>
        <mc:AlternateContent>
          <mc:Choice Requires="wps">
            <w:drawing>
              <wp:anchor distT="0" distB="0" distL="0" distR="0" simplePos="0" relativeHeight="251660288" behindDoc="1" locked="0" layoutInCell="1" allowOverlap="1" wp14:anchorId="119FC6CF" wp14:editId="399AABD9">
                <wp:simplePos x="0" y="0"/>
                <wp:positionH relativeFrom="page">
                  <wp:posOffset>3239580</wp:posOffset>
                </wp:positionH>
                <wp:positionV relativeFrom="paragraph">
                  <wp:posOffset>162703</wp:posOffset>
                </wp:positionV>
                <wp:extent cx="1081405"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1405" cy="1270"/>
                        </a:xfrm>
                        <a:custGeom>
                          <a:avLst/>
                          <a:gdLst/>
                          <a:ahLst/>
                          <a:cxnLst/>
                          <a:rect l="l" t="t" r="r" b="b"/>
                          <a:pathLst>
                            <a:path w="1081405">
                              <a:moveTo>
                                <a:pt x="0" y="0"/>
                              </a:moveTo>
                              <a:lnTo>
                                <a:pt x="1080888" y="0"/>
                              </a:lnTo>
                            </a:path>
                          </a:pathLst>
                        </a:custGeom>
                        <a:ln w="10172">
                          <a:solidFill>
                            <a:srgbClr val="2D2D2D"/>
                          </a:solidFill>
                          <a:prstDash val="solid"/>
                        </a:ln>
                      </wps:spPr>
                      <wps:bodyPr wrap="square" lIns="0" tIns="0" rIns="0" bIns="0" rtlCol="0">
                        <a:prstTxWarp prst="textNoShape">
                          <a:avLst/>
                        </a:prstTxWarp>
                        <a:noAutofit/>
                      </wps:bodyPr>
                    </wps:wsp>
                  </a:graphicData>
                </a:graphic>
              </wp:anchor>
            </w:drawing>
          </mc:Choice>
          <mc:Fallback>
            <w:pict>
              <v:shape id="Graphic 2" o:spid="_x0000_s1026" style="position:absolute;margin-left:255.1pt;margin-top:12.8pt;width:85.1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0814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" path="m,l1080888,e" filled="f" strokecolor="#2d2d2d" strokeweight=".28256mm">
                <v:path arrowok="t"/>
                <w10:wrap anchorx="page"/>
              </v:shape>
            </w:pict>
          </mc:Fallback>
        </mc:AlternateContent>
      </w:r>
      <w:r w:rsidRPr="00CB1B25">
        <w:rPr>
          <w:rFonts w:ascii="Noto Sans" w:hAnsi="Noto Sans" w:cs="Noto Sans"/>
          <w:b/>
          <w:color w:val="2E2E2E"/>
          <w:sz w:val="20"/>
          <w:szCs w:val="20"/>
        </w:rPr>
        <w:t>Número asignado por "la Contratante"</w:t>
      </w:r>
      <w:proofErr w:type="gramStart"/>
      <w:r w:rsidRPr="00CB1B25">
        <w:rPr>
          <w:rFonts w:ascii="Noto Sans" w:hAnsi="Noto Sans" w:cs="Noto Sans"/>
          <w:b/>
          <w:color w:val="2E2E2E"/>
          <w:sz w:val="20"/>
          <w:szCs w:val="20"/>
        </w:rPr>
        <w:t>:</w:t>
      </w:r>
      <w:r w:rsidRPr="00CB1B25">
        <w:rPr>
          <w:rFonts w:ascii="Noto Sans" w:hAnsi="Noto Sans" w:cs="Noto Sans"/>
          <w:b/>
          <w:color w:val="2E2E2E"/>
          <w:sz w:val="20"/>
          <w:szCs w:val="20"/>
        </w:rPr>
        <w:tab/>
      </w:r>
      <w:r w:rsidRPr="00CB1B25">
        <w:rPr>
          <w:rFonts w:ascii="Noto Sans" w:hAnsi="Noto Sans" w:cs="Noto Sans"/>
          <w:b/>
          <w:color w:val="2E2E2E"/>
          <w:sz w:val="20"/>
          <w:szCs w:val="20"/>
        </w:rPr>
        <w:tab/>
      </w:r>
      <w:r w:rsidRPr="00CB1B25">
        <w:rPr>
          <w:rFonts w:ascii="Noto Sans" w:hAnsi="Noto Sans" w:cs="Noto Sans"/>
          <w:b/>
          <w:color w:val="2E2E2E"/>
          <w:spacing w:val="-10"/>
          <w:sz w:val="20"/>
          <w:szCs w:val="20"/>
        </w:rPr>
        <w:t>.</w:t>
      </w:r>
      <w:proofErr w:type="gramEnd"/>
      <w:r w:rsidRPr="00CB1B25">
        <w:rPr>
          <w:rFonts w:ascii="Noto Sans" w:hAnsi="Noto Sans" w:cs="Noto Sans"/>
          <w:b/>
          <w:color w:val="2E2E2E"/>
          <w:sz w:val="20"/>
          <w:szCs w:val="20"/>
        </w:rPr>
        <w:t xml:space="preserve"> Objeto</w:t>
      </w:r>
      <w:proofErr w:type="gramStart"/>
      <w:r w:rsidRPr="00CB1B25">
        <w:rPr>
          <w:rFonts w:ascii="Noto Sans" w:hAnsi="Noto Sans" w:cs="Noto Sans"/>
          <w:b/>
          <w:color w:val="2E2E2E"/>
          <w:sz w:val="20"/>
          <w:szCs w:val="20"/>
        </w:rPr>
        <w:t xml:space="preserve">: </w:t>
      </w:r>
      <w:r w:rsidRPr="00CB1B25">
        <w:rPr>
          <w:rFonts w:ascii="Noto Sans" w:hAnsi="Noto Sans" w:cs="Noto Sans"/>
          <w:b/>
          <w:color w:val="2E2E2E"/>
          <w:sz w:val="20"/>
          <w:szCs w:val="20"/>
          <w:u w:val="single" w:color="2D2D2D"/>
        </w:rPr>
        <w:tab/>
      </w:r>
      <w:r w:rsidRPr="00CB1B25">
        <w:rPr>
          <w:rFonts w:ascii="Noto Sans" w:hAnsi="Noto Sans" w:cs="Noto Sans"/>
          <w:b/>
          <w:color w:val="2E2E2E"/>
          <w:spacing w:val="-10"/>
          <w:sz w:val="20"/>
          <w:szCs w:val="20"/>
        </w:rPr>
        <w:t>.</w:t>
      </w:r>
      <w:proofErr w:type="gramEnd"/>
    </w:p>
    <w:p w14:paraId="22BDDF01" w14:textId="77777777" w:rsidR="00CB1B25" w:rsidRPr="00CB1B25" w:rsidRDefault="00CB1B25" w:rsidP="00CB1B25">
      <w:pPr>
        <w:spacing w:line="204" w:lineRule="exact"/>
        <w:ind w:right="49"/>
        <w:jc w:val="both"/>
        <w:rPr>
          <w:rFonts w:ascii="Noto Sans" w:hAnsi="Noto Sans" w:cs="Noto Sans"/>
          <w:sz w:val="20"/>
          <w:szCs w:val="20"/>
        </w:rPr>
      </w:pPr>
      <w:r w:rsidRPr="00CB1B25">
        <w:rPr>
          <w:rFonts w:ascii="Noto Sans" w:hAnsi="Noto Sans" w:cs="Noto Sans"/>
          <w:b/>
          <w:color w:val="2E2E2E"/>
          <w:sz w:val="20"/>
          <w:szCs w:val="20"/>
        </w:rPr>
        <w:t>Monto</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del</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Contrato:</w:t>
      </w:r>
      <w:r w:rsidRPr="00CB1B25">
        <w:rPr>
          <w:rFonts w:ascii="Noto Sans" w:hAnsi="Noto Sans" w:cs="Noto Sans"/>
          <w:b/>
          <w:color w:val="2E2E2E"/>
          <w:spacing w:val="-4"/>
          <w:sz w:val="20"/>
          <w:szCs w:val="20"/>
        </w:rPr>
        <w:t xml:space="preserve"> </w:t>
      </w:r>
      <w:r w:rsidRPr="00CB1B25">
        <w:rPr>
          <w:rFonts w:ascii="Noto Sans" w:hAnsi="Noto Sans" w:cs="Noto Sans"/>
          <w:b/>
          <w:color w:val="2E2E2E"/>
          <w:sz w:val="20"/>
          <w:szCs w:val="20"/>
        </w:rPr>
        <w:t>(</w:t>
      </w:r>
      <w:r w:rsidRPr="00CB1B25">
        <w:rPr>
          <w:rFonts w:ascii="Noto Sans" w:hAnsi="Noto Sans" w:cs="Noto Sans"/>
          <w:color w:val="2E2E2E"/>
          <w:sz w:val="20"/>
          <w:szCs w:val="20"/>
        </w:rPr>
        <w:t>Con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número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letra,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sin</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Impuesto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Valor</w:t>
      </w:r>
      <w:r w:rsidRPr="00CB1B25">
        <w:rPr>
          <w:rFonts w:ascii="Noto Sans" w:hAnsi="Noto Sans" w:cs="Noto Sans"/>
          <w:color w:val="2E2E2E"/>
          <w:spacing w:val="-1"/>
          <w:sz w:val="20"/>
          <w:szCs w:val="20"/>
        </w:rPr>
        <w:t xml:space="preserve"> </w:t>
      </w:r>
      <w:r w:rsidRPr="00CB1B25">
        <w:rPr>
          <w:rFonts w:ascii="Noto Sans" w:hAnsi="Noto Sans" w:cs="Noto Sans"/>
          <w:color w:val="2E2E2E"/>
          <w:spacing w:val="-2"/>
          <w:sz w:val="20"/>
          <w:szCs w:val="20"/>
        </w:rPr>
        <w:t>Agregado)</w:t>
      </w:r>
    </w:p>
    <w:p w14:paraId="6920FCFB" w14:textId="77777777" w:rsidR="00CB1B25" w:rsidRPr="00CB1B25" w:rsidRDefault="00CB1B25" w:rsidP="00CB1B25">
      <w:pPr>
        <w:pStyle w:val="Ttulo2"/>
        <w:tabs>
          <w:tab w:val="left" w:pos="5153"/>
          <w:tab w:val="left" w:pos="5211"/>
        </w:tabs>
        <w:spacing w:line="309" w:lineRule="auto"/>
        <w:ind w:right="49"/>
        <w:jc w:val="both"/>
        <w:rPr>
          <w:rFonts w:ascii="Noto Sans" w:hAnsi="Noto Sans" w:cs="Noto Sans"/>
          <w:sz w:val="20"/>
          <w:szCs w:val="20"/>
        </w:rPr>
      </w:pPr>
      <w:r w:rsidRPr="00CB1B25">
        <w:rPr>
          <w:rFonts w:ascii="Noto Sans" w:hAnsi="Noto Sans" w:cs="Noto Sans"/>
          <w:color w:val="2E2E2E"/>
          <w:sz w:val="20"/>
          <w:szCs w:val="20"/>
        </w:rPr>
        <w:t>Moneda</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pacing w:val="-12"/>
          <w:sz w:val="20"/>
          <w:szCs w:val="20"/>
        </w:rPr>
        <w:t>.</w:t>
      </w:r>
      <w:proofErr w:type="gramEnd"/>
      <w:r w:rsidRPr="00CB1B25">
        <w:rPr>
          <w:rFonts w:ascii="Noto Sans" w:hAnsi="Noto Sans" w:cs="Noto Sans"/>
          <w:color w:val="2E2E2E"/>
          <w:sz w:val="20"/>
          <w:szCs w:val="20"/>
        </w:rPr>
        <w:t xml:space="preserve"> Fecha de suscripción</w:t>
      </w:r>
      <w:proofErr w:type="gramStart"/>
      <w:r w:rsidRPr="00CB1B25">
        <w:rPr>
          <w:rFonts w:ascii="Noto Sans" w:hAnsi="Noto Sans" w:cs="Noto Sans"/>
          <w:color w:val="2E2E2E"/>
          <w:sz w:val="20"/>
          <w:szCs w:val="20"/>
        </w:rPr>
        <w:t xml:space="preserve">: </w:t>
      </w:r>
      <w:r w:rsidRPr="00CB1B25">
        <w:rPr>
          <w:rFonts w:ascii="Noto Sans" w:hAnsi="Noto Sans" w:cs="Noto Sans"/>
          <w:color w:val="2E2E2E"/>
          <w:sz w:val="20"/>
          <w:szCs w:val="20"/>
          <w:u w:val="single" w:color="2D2D2D"/>
        </w:rPr>
        <w:tab/>
      </w:r>
      <w:r w:rsidRPr="00CB1B25">
        <w:rPr>
          <w:rFonts w:ascii="Noto Sans" w:hAnsi="Noto Sans" w:cs="Noto Sans"/>
          <w:color w:val="2E2E2E"/>
          <w:sz w:val="20"/>
          <w:szCs w:val="20"/>
          <w:u w:val="single" w:color="2D2D2D"/>
        </w:rPr>
        <w:tab/>
      </w:r>
      <w:r w:rsidRPr="00CB1B25">
        <w:rPr>
          <w:rFonts w:ascii="Noto Sans" w:hAnsi="Noto Sans" w:cs="Noto Sans"/>
          <w:color w:val="2E2E2E"/>
          <w:spacing w:val="-12"/>
          <w:sz w:val="20"/>
          <w:szCs w:val="20"/>
        </w:rPr>
        <w:t>.</w:t>
      </w:r>
      <w:proofErr w:type="gramEnd"/>
    </w:p>
    <w:p w14:paraId="31961E4C" w14:textId="77777777" w:rsidR="00CB1B25" w:rsidRPr="00CB1B25" w:rsidRDefault="00CB1B25" w:rsidP="00CB1B25">
      <w:pPr>
        <w:pStyle w:val="Textoindependiente"/>
        <w:spacing w:line="206" w:lineRule="exact"/>
        <w:ind w:right="49"/>
        <w:jc w:val="both"/>
        <w:rPr>
          <w:rFonts w:ascii="Noto Sans" w:hAnsi="Noto Sans" w:cs="Noto Sans"/>
          <w:sz w:val="20"/>
          <w:szCs w:val="20"/>
        </w:rPr>
      </w:pPr>
      <w:r w:rsidRPr="00CB1B25">
        <w:rPr>
          <w:rFonts w:ascii="Noto Sans" w:hAnsi="Noto Sans" w:cs="Noto Sans"/>
          <w:b/>
          <w:color w:val="2E2E2E"/>
          <w:sz w:val="20"/>
          <w:szCs w:val="20"/>
        </w:rPr>
        <w:t>Tipo:</w:t>
      </w:r>
      <w:r w:rsidRPr="00CB1B25">
        <w:rPr>
          <w:rFonts w:ascii="Noto Sans" w:hAnsi="Noto Sans" w:cs="Noto Sans"/>
          <w:b/>
          <w:color w:val="2E2E2E"/>
          <w:spacing w:val="-8"/>
          <w:sz w:val="20"/>
          <w:szCs w:val="20"/>
        </w:rPr>
        <w:t xml:space="preserve"> </w:t>
      </w:r>
      <w:r w:rsidRPr="00CB1B25">
        <w:rPr>
          <w:rFonts w:ascii="Noto Sans" w:hAnsi="Noto Sans" w:cs="Noto Sans"/>
          <w:color w:val="2E2E2E"/>
          <w:sz w:val="20"/>
          <w:szCs w:val="20"/>
        </w:rPr>
        <w:t>(Adquisiciones,</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Arrendamientos,</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Servicios,</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Obra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Pública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servicios</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relacionados</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con</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5"/>
          <w:sz w:val="20"/>
          <w:szCs w:val="20"/>
        </w:rPr>
        <w:t xml:space="preserve"> </w:t>
      </w:r>
      <w:r w:rsidRPr="00CB1B25">
        <w:rPr>
          <w:rFonts w:ascii="Noto Sans" w:hAnsi="Noto Sans" w:cs="Noto Sans"/>
          <w:color w:val="2E2E2E"/>
          <w:spacing w:val="-2"/>
          <w:sz w:val="20"/>
          <w:szCs w:val="20"/>
        </w:rPr>
        <w:t>misma).</w:t>
      </w:r>
    </w:p>
    <w:p w14:paraId="67151FC6" w14:textId="77777777" w:rsidR="00CB1B25" w:rsidRPr="00CB1B25" w:rsidRDefault="00CB1B25" w:rsidP="00CB1B25">
      <w:pPr>
        <w:spacing w:before="62" w:line="244" w:lineRule="auto"/>
        <w:ind w:right="49"/>
        <w:jc w:val="both"/>
        <w:rPr>
          <w:rFonts w:ascii="Noto Sans" w:hAnsi="Noto Sans" w:cs="Noto Sans"/>
          <w:sz w:val="20"/>
          <w:szCs w:val="20"/>
        </w:rPr>
      </w:pPr>
      <w:r w:rsidRPr="00CB1B25">
        <w:rPr>
          <w:rFonts w:ascii="Noto Sans" w:hAnsi="Noto Sans" w:cs="Noto Sans"/>
          <w:b/>
          <w:color w:val="2E2E2E"/>
          <w:sz w:val="20"/>
          <w:szCs w:val="20"/>
        </w:rPr>
        <w:t>Obligación</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contractual</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para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la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garantía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cumplimiento:</w:t>
      </w:r>
      <w:r w:rsidRPr="00CB1B25">
        <w:rPr>
          <w:rFonts w:ascii="Noto Sans" w:hAnsi="Noto Sans" w:cs="Noto Sans"/>
          <w:b/>
          <w:color w:val="2E2E2E"/>
          <w:spacing w:val="-4"/>
          <w:sz w:val="20"/>
          <w:szCs w:val="20"/>
        </w:rPr>
        <w:t xml:space="preserve"> </w:t>
      </w:r>
      <w:r w:rsidRPr="00CB1B25">
        <w:rPr>
          <w:rFonts w:ascii="Noto Sans" w:hAnsi="Noto Sans" w:cs="Noto Sans"/>
          <w:color w:val="2E2E2E"/>
          <w:sz w:val="20"/>
          <w:szCs w:val="20"/>
        </w:rPr>
        <w:t>(Divisible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Indivisible,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conformidad</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con lo estipulado en el contrato)</w:t>
      </w:r>
    </w:p>
    <w:p w14:paraId="3070EACA" w14:textId="77777777" w:rsidR="00CB1B25" w:rsidRPr="00CB1B25" w:rsidRDefault="00CB1B25" w:rsidP="00CB1B25">
      <w:pPr>
        <w:spacing w:before="50" w:line="244" w:lineRule="auto"/>
        <w:ind w:right="49"/>
        <w:jc w:val="both"/>
        <w:rPr>
          <w:rFonts w:ascii="Noto Sans" w:hAnsi="Noto Sans" w:cs="Noto Sans"/>
          <w:sz w:val="20"/>
          <w:szCs w:val="20"/>
        </w:rPr>
      </w:pPr>
      <w:r w:rsidRPr="00CB1B25">
        <w:rPr>
          <w:rFonts w:ascii="Noto Sans" w:hAnsi="Noto Sans" w:cs="Noto Sans"/>
          <w:b/>
          <w:color w:val="2E2E2E"/>
          <w:sz w:val="20"/>
          <w:szCs w:val="20"/>
        </w:rPr>
        <w:t>Procedimiento</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al</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que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se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sujetará</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la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presente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póliza</w:t>
      </w:r>
      <w:r w:rsidRPr="00CB1B25">
        <w:rPr>
          <w:rFonts w:ascii="Noto Sans" w:hAnsi="Noto Sans" w:cs="Noto Sans"/>
          <w:b/>
          <w:color w:val="2E2E2E"/>
          <w:spacing w:val="38"/>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fianza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para</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hacerla</w:t>
      </w:r>
      <w:r w:rsidRPr="00CB1B25">
        <w:rPr>
          <w:rFonts w:ascii="Noto Sans" w:hAnsi="Noto Sans" w:cs="Noto Sans"/>
          <w:b/>
          <w:color w:val="2E2E2E"/>
          <w:spacing w:val="38"/>
          <w:sz w:val="20"/>
          <w:szCs w:val="20"/>
        </w:rPr>
        <w:t xml:space="preserve"> </w:t>
      </w:r>
      <w:r w:rsidRPr="00CB1B25">
        <w:rPr>
          <w:rFonts w:ascii="Noto Sans" w:hAnsi="Noto Sans" w:cs="Noto Sans"/>
          <w:b/>
          <w:color w:val="2E2E2E"/>
          <w:sz w:val="20"/>
          <w:szCs w:val="20"/>
        </w:rPr>
        <w:t xml:space="preserve">efectiva: </w:t>
      </w: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previsto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 el artículo 279 de la Ley de Instituciones de Seguros y de Fianzas.</w:t>
      </w:r>
    </w:p>
    <w:p w14:paraId="76EC0485" w14:textId="77777777" w:rsidR="00CB1B25" w:rsidRPr="00CB1B25" w:rsidRDefault="00CB1B25" w:rsidP="00CB1B25">
      <w:pPr>
        <w:pStyle w:val="Textoindependiente"/>
        <w:tabs>
          <w:tab w:val="left" w:pos="3282"/>
        </w:tabs>
        <w:spacing w:before="54"/>
        <w:jc w:val="both"/>
        <w:rPr>
          <w:rFonts w:ascii="Noto Sans" w:hAnsi="Noto Sans" w:cs="Noto Sans"/>
          <w:sz w:val="20"/>
          <w:szCs w:val="20"/>
        </w:rPr>
      </w:pPr>
      <w:r w:rsidRPr="00CB1B25">
        <w:rPr>
          <w:rFonts w:ascii="Noto Sans" w:hAnsi="Noto Sans" w:cs="Noto Sans"/>
          <w:b/>
          <w:color w:val="2E2E2E"/>
          <w:sz w:val="20"/>
          <w:szCs w:val="20"/>
        </w:rPr>
        <w:t>Competencia y</w:t>
      </w:r>
      <w:r w:rsidRPr="00CB1B25">
        <w:rPr>
          <w:rFonts w:ascii="Noto Sans" w:hAnsi="Noto Sans" w:cs="Noto Sans"/>
          <w:b/>
          <w:color w:val="2E2E2E"/>
          <w:spacing w:val="-6"/>
          <w:sz w:val="20"/>
          <w:szCs w:val="20"/>
        </w:rPr>
        <w:t xml:space="preserve"> </w:t>
      </w:r>
      <w:r w:rsidRPr="00CB1B25">
        <w:rPr>
          <w:rFonts w:ascii="Noto Sans" w:hAnsi="Noto Sans" w:cs="Noto Sans"/>
          <w:b/>
          <w:color w:val="2E2E2E"/>
          <w:sz w:val="20"/>
          <w:szCs w:val="20"/>
        </w:rPr>
        <w:t>Jurisdicción:</w:t>
      </w:r>
      <w:r w:rsidRPr="00CB1B25">
        <w:rPr>
          <w:rFonts w:ascii="Noto Sans" w:hAnsi="Noto Sans" w:cs="Noto Sans"/>
          <w:b/>
          <w:color w:val="2E2E2E"/>
          <w:spacing w:val="-1"/>
          <w:sz w:val="20"/>
          <w:szCs w:val="20"/>
        </w:rPr>
        <w:t xml:space="preserve"> </w:t>
      </w:r>
      <w:r w:rsidRPr="00CB1B25">
        <w:rPr>
          <w:rFonts w:ascii="Noto Sans" w:hAnsi="Noto Sans" w:cs="Noto Sans"/>
          <w:color w:val="2E2E2E"/>
          <w:sz w:val="20"/>
          <w:szCs w:val="20"/>
        </w:rPr>
        <w:t>Para todo lo relacionado con</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la presente póliza, el fiado, el</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fiador y cualesquier otro obligado, así como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 xml:space="preserve">"la Beneficiaria", se someterán a la jurisdicción y competencia de los tribunales federales de </w:t>
      </w:r>
      <w:r w:rsidRPr="00CB1B25">
        <w:rPr>
          <w:rFonts w:ascii="Noto Sans" w:hAnsi="Noto Sans" w:cs="Noto Sans"/>
          <w:color w:val="2E2E2E"/>
          <w:sz w:val="20"/>
          <w:szCs w:val="20"/>
          <w:u w:val="single" w:color="2D2D2D"/>
        </w:rPr>
        <w:tab/>
      </w:r>
      <w:r w:rsidRPr="00CB1B25">
        <w:rPr>
          <w:rFonts w:ascii="Noto Sans" w:hAnsi="Noto Sans" w:cs="Noto Sans"/>
          <w:color w:val="2E2E2E"/>
          <w:spacing w:val="-13"/>
          <w:sz w:val="20"/>
          <w:szCs w:val="20"/>
        </w:rPr>
        <w:t xml:space="preserve"> </w:t>
      </w:r>
      <w:r w:rsidRPr="00CB1B25">
        <w:rPr>
          <w:rFonts w:ascii="Noto Sans" w:hAnsi="Noto Sans" w:cs="Noto Sans"/>
          <w:color w:val="2E2E2E"/>
          <w:sz w:val="20"/>
          <w:szCs w:val="20"/>
        </w:rPr>
        <w:t>(precisar</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el lugar), renunciando al fuero que pudiera corresponderle en razón de su domicilio o por cualquier otra causa.</w:t>
      </w:r>
    </w:p>
    <w:p w14:paraId="57766AE9" w14:textId="77777777" w:rsidR="00CB1B25" w:rsidRPr="00CB1B25" w:rsidRDefault="00CB1B25" w:rsidP="00CB1B25">
      <w:pPr>
        <w:pStyle w:val="Textoindependiente"/>
        <w:spacing w:before="65"/>
        <w:ind w:right="49"/>
        <w:jc w:val="both"/>
        <w:rPr>
          <w:rFonts w:ascii="Noto Sans" w:hAnsi="Noto Sans" w:cs="Noto Sans"/>
          <w:sz w:val="20"/>
          <w:szCs w:val="20"/>
        </w:rPr>
      </w:pPr>
      <w:r w:rsidRPr="00CB1B25">
        <w:rPr>
          <w:rFonts w:ascii="Noto Sans" w:hAnsi="Noto Sans" w:cs="Noto Sans"/>
          <w:color w:val="2E2E2E"/>
          <w:sz w:val="20"/>
          <w:szCs w:val="20"/>
        </w:rPr>
        <w:t>La presente fianza se expide de conformidad con lo dispuesto por los artículos 69, fracción II y último</w:t>
      </w:r>
      <w:r w:rsidRPr="00CB1B25">
        <w:rPr>
          <w:rFonts w:ascii="Noto Sans" w:hAnsi="Noto Sans" w:cs="Noto Sans"/>
          <w:color w:val="2E2E2E"/>
          <w:spacing w:val="9"/>
          <w:sz w:val="20"/>
          <w:szCs w:val="20"/>
        </w:rPr>
        <w:t xml:space="preserve"> </w:t>
      </w:r>
      <w:r w:rsidRPr="00CB1B25">
        <w:rPr>
          <w:rFonts w:ascii="Noto Sans" w:hAnsi="Noto Sans" w:cs="Noto Sans"/>
          <w:color w:val="2E2E2E"/>
          <w:sz w:val="20"/>
          <w:szCs w:val="20"/>
        </w:rPr>
        <w:t>párrafo,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 artículo 70, fracción II, de la Ley de Adquisiciones, Arrendamientos y Servicios del Sector Público, y 103 de su Reglamento.</w:t>
      </w:r>
    </w:p>
    <w:p w14:paraId="74F04B93" w14:textId="77777777" w:rsidR="00CB1B25" w:rsidRPr="00CB1B25" w:rsidRDefault="00CB1B25" w:rsidP="00CB1B25">
      <w:pPr>
        <w:pStyle w:val="Textoindependiente"/>
        <w:spacing w:before="58" w:line="312" w:lineRule="auto"/>
        <w:ind w:left="2234" w:right="49" w:hanging="2234"/>
        <w:jc w:val="both"/>
        <w:rPr>
          <w:rFonts w:ascii="Noto Sans" w:hAnsi="Noto Sans" w:cs="Noto Sans"/>
          <w:color w:val="0000FF"/>
          <w:sz w:val="20"/>
          <w:szCs w:val="20"/>
        </w:rPr>
      </w:pPr>
      <w:r w:rsidRPr="00CB1B25">
        <w:rPr>
          <w:rFonts w:ascii="Noto Sans" w:hAnsi="Noto Sans" w:cs="Noto Sans"/>
          <w:color w:val="2E2E2E"/>
          <w:sz w:val="20"/>
          <w:szCs w:val="20"/>
        </w:rPr>
        <w:t>Validación</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portal</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internet,</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dirección</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 xml:space="preserve">electrónica </w:t>
      </w:r>
      <w:hyperlink r:id="rId9">
        <w:r w:rsidRPr="00CB1B25">
          <w:rPr>
            <w:rFonts w:ascii="Noto Sans" w:hAnsi="Noto Sans" w:cs="Noto Sans"/>
            <w:color w:val="0000FF"/>
            <w:sz w:val="20"/>
            <w:szCs w:val="20"/>
            <w:u w:val="single" w:color="0000FF"/>
          </w:rPr>
          <w:t>www.amig.org.mx</w:t>
        </w:r>
      </w:hyperlink>
    </w:p>
    <w:p w14:paraId="154F543E" w14:textId="41904BED" w:rsidR="00CB1B25" w:rsidRPr="00CB1B25" w:rsidRDefault="00CB1B25" w:rsidP="00CB1B25">
      <w:pPr>
        <w:jc w:val="both"/>
        <w:rPr>
          <w:rFonts w:ascii="Noto Sans" w:hAnsi="Noto Sans" w:cs="Noto Sans"/>
          <w:color w:val="2E2E2E"/>
          <w:spacing w:val="-2"/>
          <w:sz w:val="20"/>
          <w:szCs w:val="20"/>
        </w:rPr>
      </w:pPr>
      <w:r w:rsidRPr="00CB1B25">
        <w:rPr>
          <w:rFonts w:ascii="Noto Sans" w:hAnsi="Noto Sans" w:cs="Noto Sans"/>
          <w:color w:val="2E2E2E"/>
          <w:sz w:val="20"/>
          <w:szCs w:val="20"/>
        </w:rPr>
        <w:t>(Nombre</w:t>
      </w:r>
      <w:r w:rsidRPr="00CB1B25">
        <w:rPr>
          <w:rFonts w:ascii="Noto Sans" w:hAnsi="Noto Sans" w:cs="Noto Sans"/>
          <w:color w:val="2E2E2E"/>
          <w:spacing w:val="-6"/>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representante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1"/>
          <w:sz w:val="20"/>
          <w:szCs w:val="20"/>
        </w:rPr>
        <w:t xml:space="preserve"> </w:t>
      </w:r>
      <w:r w:rsidRPr="00CB1B25">
        <w:rPr>
          <w:rFonts w:ascii="Noto Sans" w:hAnsi="Noto Sans" w:cs="Noto Sans"/>
          <w:color w:val="2E2E2E"/>
          <w:spacing w:val="-2"/>
          <w:sz w:val="20"/>
          <w:szCs w:val="20"/>
        </w:rPr>
        <w:t>Aseguradora)</w:t>
      </w:r>
    </w:p>
    <w:p w14:paraId="7DBF6398" w14:textId="77777777" w:rsidR="00CB1B25" w:rsidRPr="00CB1B25" w:rsidRDefault="00CB1B25" w:rsidP="00CB1B25">
      <w:pPr>
        <w:jc w:val="both"/>
        <w:rPr>
          <w:rFonts w:ascii="Noto Sans" w:hAnsi="Noto Sans" w:cs="Noto Sans"/>
          <w:color w:val="2E2E2E"/>
          <w:spacing w:val="-2"/>
          <w:sz w:val="20"/>
          <w:szCs w:val="20"/>
        </w:rPr>
      </w:pPr>
    </w:p>
    <w:p w14:paraId="2A0C0DF5" w14:textId="77777777" w:rsidR="00CB1B25" w:rsidRPr="00CB1B25" w:rsidRDefault="00CB1B25" w:rsidP="00CB1B25">
      <w:pPr>
        <w:pStyle w:val="Ttulo1"/>
        <w:spacing w:before="70"/>
        <w:ind w:right="49"/>
        <w:jc w:val="both"/>
        <w:rPr>
          <w:rFonts w:ascii="Noto Sans" w:hAnsi="Noto Sans" w:cs="Noto Sans"/>
          <w:b/>
          <w:sz w:val="20"/>
          <w:szCs w:val="20"/>
        </w:rPr>
      </w:pPr>
      <w:r w:rsidRPr="00CB1B25">
        <w:rPr>
          <w:rFonts w:ascii="Noto Sans" w:hAnsi="Noto Sans" w:cs="Noto Sans"/>
          <w:b/>
          <w:color w:val="2E2E2E"/>
          <w:sz w:val="20"/>
          <w:szCs w:val="20"/>
        </w:rPr>
        <w:t>CLÁUSULAS GENERALES A QUE SE SUJETARÁ LA PRESENTE PÓLIZA DE FIANZA PARA GARANTIZAR</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EL</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CUMPLIMIENTO</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DEL</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CONTRATO</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EN</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MATERIA</w:t>
      </w:r>
      <w:r w:rsidRPr="00CB1B25">
        <w:rPr>
          <w:rFonts w:ascii="Noto Sans" w:hAnsi="Noto Sans" w:cs="Noto Sans"/>
          <w:b/>
          <w:color w:val="2E2E2E"/>
          <w:spacing w:val="80"/>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40"/>
          <w:sz w:val="20"/>
          <w:szCs w:val="20"/>
        </w:rPr>
        <w:t xml:space="preserve"> </w:t>
      </w:r>
      <w:r w:rsidRPr="00CB1B25">
        <w:rPr>
          <w:rFonts w:ascii="Noto Sans" w:hAnsi="Noto Sans" w:cs="Noto Sans"/>
          <w:b/>
          <w:color w:val="2E2E2E"/>
          <w:sz w:val="20"/>
          <w:szCs w:val="20"/>
        </w:rPr>
        <w:t>ADQUISICIONES,</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ARRENDAMIENTOS, SERVICIO, OBRA PÚBLICA O SERVICIOS RELACIONADOS CON LA MISMA.</w:t>
      </w:r>
    </w:p>
    <w:p w14:paraId="2B802F2C" w14:textId="77777777" w:rsidR="00CB1B25" w:rsidRPr="00CB1B25" w:rsidRDefault="00CB1B25" w:rsidP="00CB1B25">
      <w:pPr>
        <w:spacing w:before="101"/>
        <w:ind w:left="550"/>
        <w:jc w:val="both"/>
        <w:rPr>
          <w:rFonts w:ascii="Noto Sans" w:hAnsi="Noto Sans" w:cs="Noto Sans"/>
          <w:b/>
          <w:sz w:val="20"/>
          <w:szCs w:val="20"/>
        </w:rPr>
      </w:pPr>
      <w:r w:rsidRPr="00CB1B25">
        <w:rPr>
          <w:rFonts w:ascii="Noto Sans" w:hAnsi="Noto Sans" w:cs="Noto Sans"/>
          <w:b/>
          <w:color w:val="2E2E2E"/>
          <w:sz w:val="20"/>
          <w:szCs w:val="20"/>
        </w:rPr>
        <w:t>PRIMERA.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OBLIGACIÓN</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2"/>
          <w:sz w:val="20"/>
          <w:szCs w:val="20"/>
        </w:rPr>
        <w:t>GARANTIZADA.</w:t>
      </w:r>
    </w:p>
    <w:p w14:paraId="6F9E632E" w14:textId="77777777" w:rsidR="00CB1B25" w:rsidRPr="00CB1B25" w:rsidRDefault="00CB1B25" w:rsidP="00CB1B25">
      <w:pPr>
        <w:pStyle w:val="Textoindependiente"/>
        <w:spacing w:before="108"/>
        <w:jc w:val="both"/>
        <w:rPr>
          <w:rFonts w:ascii="Noto Sans" w:hAnsi="Noto Sans" w:cs="Noto Sans"/>
          <w:sz w:val="20"/>
          <w:szCs w:val="20"/>
        </w:rPr>
      </w:pPr>
      <w:r w:rsidRPr="00CB1B25">
        <w:rPr>
          <w:rFonts w:ascii="Noto Sans" w:hAnsi="Noto Sans" w:cs="Noto Sans"/>
          <w:color w:val="2E2E2E"/>
          <w:sz w:val="20"/>
          <w:szCs w:val="20"/>
        </w:rPr>
        <w:t>Esta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póliza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garantiza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cumplimiento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obligaciones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estipuladas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10"/>
          <w:sz w:val="20"/>
          <w:szCs w:val="20"/>
        </w:rPr>
        <w:t xml:space="preserve"> </w:t>
      </w:r>
      <w:r w:rsidRPr="00CB1B25">
        <w:rPr>
          <w:rFonts w:ascii="Noto Sans" w:hAnsi="Noto Sans" w:cs="Noto Sans"/>
          <w:color w:val="2E2E2E"/>
          <w:sz w:val="20"/>
          <w:szCs w:val="20"/>
        </w:rPr>
        <w:t>"Contrato" 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se refiere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esta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póliza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sus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convenios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modificatorios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hayan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realizado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anexos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del mismo,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cuando no rebasen el porcentaje de ampliación indicado en la cláusula siguiente, aún y cuando parte de las obligaciones se subcontraten.</w:t>
      </w:r>
    </w:p>
    <w:p w14:paraId="2A4FBE65" w14:textId="77777777" w:rsidR="00CB1B25" w:rsidRPr="00CB1B25" w:rsidRDefault="00CB1B25" w:rsidP="00CB1B25">
      <w:pPr>
        <w:pStyle w:val="Ttulo1"/>
        <w:ind w:left="567"/>
        <w:jc w:val="both"/>
        <w:rPr>
          <w:rFonts w:ascii="Noto Sans" w:hAnsi="Noto Sans" w:cs="Noto Sans"/>
          <w:b/>
          <w:sz w:val="20"/>
          <w:szCs w:val="20"/>
        </w:rPr>
      </w:pPr>
      <w:r w:rsidRPr="00CB1B25">
        <w:rPr>
          <w:rFonts w:ascii="Noto Sans" w:hAnsi="Noto Sans" w:cs="Noto Sans"/>
          <w:b/>
          <w:color w:val="2E2E2E"/>
          <w:sz w:val="20"/>
          <w:szCs w:val="20"/>
        </w:rPr>
        <w:t>SEGUNDA.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 xml:space="preserve">MONTO </w:t>
      </w:r>
      <w:r w:rsidRPr="00CB1B25">
        <w:rPr>
          <w:rFonts w:ascii="Noto Sans" w:hAnsi="Noto Sans" w:cs="Noto Sans"/>
          <w:b/>
          <w:color w:val="2E2E2E"/>
          <w:spacing w:val="-2"/>
          <w:sz w:val="20"/>
          <w:szCs w:val="20"/>
        </w:rPr>
        <w:t>AFIANZADO.</w:t>
      </w:r>
    </w:p>
    <w:p w14:paraId="5047E4B5" w14:textId="77777777" w:rsidR="00CB1B25" w:rsidRPr="00CB1B25" w:rsidRDefault="00CB1B25" w:rsidP="00CB1B25">
      <w:pPr>
        <w:pStyle w:val="Textoindependiente"/>
        <w:ind w:right="49"/>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compromete</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pagar</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Beneficiaria,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hasta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monto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 xml:space="preserve">esta póliza, que es (con número y letra sin incluir el Impuesto al Valor Agregado) que representa el </w:t>
      </w:r>
      <w:r w:rsidRPr="00CB1B25">
        <w:rPr>
          <w:rFonts w:ascii="Noto Sans" w:hAnsi="Noto Sans" w:cs="Noto Sans"/>
          <w:color w:val="2E2E2E"/>
          <w:spacing w:val="80"/>
          <w:sz w:val="20"/>
          <w:szCs w:val="20"/>
          <w:u w:val="single" w:color="2D2D2D"/>
        </w:rPr>
        <w:t xml:space="preserve">  </w:t>
      </w:r>
      <w:r w:rsidRPr="00CB1B25">
        <w:rPr>
          <w:rFonts w:ascii="Noto Sans" w:hAnsi="Noto Sans" w:cs="Noto Sans"/>
          <w:color w:val="2E2E2E"/>
          <w:spacing w:val="-13"/>
          <w:sz w:val="20"/>
          <w:szCs w:val="20"/>
        </w:rPr>
        <w:t xml:space="preserve"> </w:t>
      </w:r>
      <w:r w:rsidRPr="00CB1B25">
        <w:rPr>
          <w:rFonts w:ascii="Noto Sans" w:hAnsi="Noto Sans" w:cs="Noto Sans"/>
          <w:color w:val="2E2E2E"/>
          <w:sz w:val="20"/>
          <w:szCs w:val="20"/>
        </w:rPr>
        <w:t>% (señalar el porcentaje con letra) del valor del "Contrato".</w:t>
      </w:r>
    </w:p>
    <w:p w14:paraId="711DE08C" w14:textId="77777777" w:rsidR="00CB1B25" w:rsidRPr="00CB1B25" w:rsidRDefault="00CB1B25" w:rsidP="00CB1B25">
      <w:pPr>
        <w:pStyle w:val="Textoindependiente"/>
        <w:spacing w:before="101"/>
        <w:ind w:right="49"/>
        <w:jc w:val="both"/>
        <w:rPr>
          <w:rFonts w:ascii="Noto Sans" w:hAnsi="Noto Sans" w:cs="Noto Sans"/>
          <w:sz w:val="20"/>
          <w:szCs w:val="20"/>
        </w:rPr>
      </w:pPr>
      <w:r w:rsidRPr="00CB1B25">
        <w:rPr>
          <w:rFonts w:ascii="Noto Sans" w:hAnsi="Noto Sans" w:cs="Noto Sans"/>
          <w:color w:val="2E2E2E"/>
          <w:sz w:val="20"/>
          <w:szCs w:val="20"/>
        </w:rPr>
        <w:lastRenderedPageBreak/>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reconoce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monto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garantizado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 xml:space="preserve">cumplimiento se puede modificar en el caso de que se formalice uno o varios convenios modificatorios de ampliación del monto del "Contrato" indicado en la carátula de esta póliza, siempre y cuando no se rebase el </w:t>
      </w:r>
      <w:r w:rsidRPr="00CB1B25">
        <w:rPr>
          <w:rFonts w:ascii="Noto Sans" w:hAnsi="Noto Sans" w:cs="Noto Sans"/>
          <w:color w:val="2E2E2E"/>
          <w:spacing w:val="40"/>
          <w:sz w:val="20"/>
          <w:szCs w:val="20"/>
          <w:u w:val="single" w:color="2D2D2D"/>
        </w:rPr>
        <w:t xml:space="preserve">  </w:t>
      </w:r>
      <w:r w:rsidRPr="00CB1B25">
        <w:rPr>
          <w:rFonts w:ascii="Noto Sans" w:hAnsi="Noto Sans" w:cs="Noto Sans"/>
          <w:color w:val="2E2E2E"/>
          <w:sz w:val="20"/>
          <w:szCs w:val="20"/>
        </w:rPr>
        <w:t>% de dicho monto. Previa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notificación</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cumplimiento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requisitos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legales,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 "Afianzadora"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emitirá el documento modificatorio correspondiente o endoso para el solo efecto de hacer constar la referida ampliación, sin que se entienda que la obligación sea novada.</w:t>
      </w:r>
    </w:p>
    <w:p w14:paraId="223C512C" w14:textId="77777777" w:rsidR="00CB1B25" w:rsidRPr="00CB1B25" w:rsidRDefault="00CB1B25" w:rsidP="00CB1B25">
      <w:pPr>
        <w:pStyle w:val="Textoindependiente"/>
        <w:spacing w:before="103"/>
        <w:ind w:right="49"/>
        <w:jc w:val="both"/>
        <w:rPr>
          <w:rFonts w:ascii="Noto Sans" w:hAnsi="Noto Sans" w:cs="Noto Sans"/>
          <w:sz w:val="20"/>
          <w:szCs w:val="20"/>
        </w:rPr>
      </w:pPr>
      <w:r w:rsidRPr="00CB1B25">
        <w:rPr>
          <w:rFonts w:ascii="Noto Sans" w:hAnsi="Noto Sans" w:cs="Noto Sans"/>
          <w:color w:val="2E2E2E"/>
          <w:sz w:val="20"/>
          <w:szCs w:val="20"/>
        </w:rPr>
        <w:t>En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supuesto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porcentaje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aumento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al "Contrato" en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monto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fuera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superior</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los indicados,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"Afianzadora" o</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la "Aseguradora") se</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reserva</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derecho</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emitir los</w:t>
      </w:r>
      <w:r w:rsidRPr="00CB1B25">
        <w:rPr>
          <w:rFonts w:ascii="Noto Sans" w:hAnsi="Noto Sans" w:cs="Noto Sans"/>
          <w:color w:val="2E2E2E"/>
          <w:spacing w:val="27"/>
          <w:sz w:val="20"/>
          <w:szCs w:val="20"/>
        </w:rPr>
        <w:t xml:space="preserve"> </w:t>
      </w:r>
      <w:r w:rsidRPr="00CB1B25">
        <w:rPr>
          <w:rFonts w:ascii="Noto Sans" w:hAnsi="Noto Sans" w:cs="Noto Sans"/>
          <w:color w:val="2E2E2E"/>
          <w:sz w:val="20"/>
          <w:szCs w:val="20"/>
        </w:rPr>
        <w:t>endosos</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subsecuentes, por</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diferencia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entre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ambos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montos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sin</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embargo,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previa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solicitud</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 "Afianzadora"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 la "Aseguradora") podrá garantizar dicha diferencia y emitirá el documento modificatorio correspondiente.</w:t>
      </w:r>
    </w:p>
    <w:p w14:paraId="7F02D7A0" w14:textId="77777777" w:rsidR="00CB1B25" w:rsidRPr="00CB1B25" w:rsidRDefault="00CB1B25" w:rsidP="00CB1B25">
      <w:pPr>
        <w:pStyle w:val="Textoindependiente"/>
        <w:spacing w:before="101"/>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o la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"Aseguradora") acepta expresamente que en caso de requerimiento, se compromete a pagar el monto total afianzado, siempre y cuando en el Contrato se haya estipulado que la obligación garantizada es indivisible; de estipularse que es divisible, (la "Afianzadora" o 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 pagará de forma proporcional el monto de la o las obligaciones incumplidas.</w:t>
      </w:r>
    </w:p>
    <w:p w14:paraId="2B1722BE" w14:textId="77777777" w:rsidR="00CB1B25" w:rsidRPr="00CB1B25" w:rsidRDefault="00CB1B25" w:rsidP="00CB1B25">
      <w:pPr>
        <w:pStyle w:val="Ttulo1"/>
        <w:ind w:left="567"/>
        <w:jc w:val="both"/>
        <w:rPr>
          <w:rFonts w:ascii="Noto Sans" w:hAnsi="Noto Sans" w:cs="Noto Sans"/>
          <w:b/>
          <w:sz w:val="20"/>
          <w:szCs w:val="20"/>
        </w:rPr>
      </w:pPr>
      <w:r w:rsidRPr="00CB1B25">
        <w:rPr>
          <w:rFonts w:ascii="Noto Sans" w:hAnsi="Noto Sans" w:cs="Noto Sans"/>
          <w:b/>
          <w:color w:val="2E2E2E"/>
          <w:sz w:val="20"/>
          <w:szCs w:val="20"/>
        </w:rPr>
        <w:t>TERCERA.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INDEMNIZACIÓN</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POR</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4"/>
          <w:sz w:val="20"/>
          <w:szCs w:val="20"/>
        </w:rPr>
        <w:t>MORA.</w:t>
      </w:r>
    </w:p>
    <w:p w14:paraId="319C9230" w14:textId="77777777" w:rsidR="00CB1B25" w:rsidRPr="00CB1B25" w:rsidRDefault="00CB1B25" w:rsidP="00CB1B25">
      <w:pPr>
        <w:pStyle w:val="Textoindependiente"/>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 la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"Aseguradora"), se obliga a pagar la indemnización por mora que en su caso proceda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 conformidad con el artículo 283 de la Ley de Instituciones de Seguros y de Fianzas.</w:t>
      </w:r>
    </w:p>
    <w:p w14:paraId="5EA119FF" w14:textId="77777777" w:rsidR="00CB1B25" w:rsidRPr="00CB1B25" w:rsidRDefault="00CB1B25" w:rsidP="00CB1B25">
      <w:pPr>
        <w:pStyle w:val="Ttulo1"/>
        <w:spacing w:before="98"/>
        <w:ind w:left="567"/>
        <w:jc w:val="both"/>
        <w:rPr>
          <w:rFonts w:ascii="Noto Sans" w:hAnsi="Noto Sans" w:cs="Noto Sans"/>
          <w:b/>
          <w:sz w:val="20"/>
          <w:szCs w:val="20"/>
        </w:rPr>
      </w:pPr>
      <w:r w:rsidRPr="00CB1B25">
        <w:rPr>
          <w:rFonts w:ascii="Noto Sans" w:hAnsi="Noto Sans" w:cs="Noto Sans"/>
          <w:b/>
          <w:color w:val="2E2E2E"/>
          <w:sz w:val="20"/>
          <w:szCs w:val="20"/>
        </w:rPr>
        <w:t>CUARTA.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2"/>
          <w:sz w:val="20"/>
          <w:szCs w:val="20"/>
        </w:rPr>
        <w:t>VIGENCIA.</w:t>
      </w:r>
    </w:p>
    <w:p w14:paraId="656F2E51" w14:textId="77777777" w:rsidR="00CB1B25" w:rsidRPr="00CB1B25" w:rsidRDefault="00CB1B25" w:rsidP="00CB1B25">
      <w:pPr>
        <w:pStyle w:val="Textoindependiente"/>
        <w:ind w:right="49"/>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permanecerá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vigente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hasta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dé</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cumplimiento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obligaciones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garantice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 los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términos</w:t>
      </w:r>
      <w:r w:rsidRPr="00CB1B25">
        <w:rPr>
          <w:rFonts w:ascii="Noto Sans" w:hAnsi="Noto Sans" w:cs="Noto Sans"/>
          <w:color w:val="2E2E2E"/>
          <w:spacing w:val="27"/>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"Contrato" y</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continuará</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vigente</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caso</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que "la</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Contratante" otorgue</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prórroga</w:t>
      </w:r>
      <w:r w:rsidRPr="00CB1B25">
        <w:rPr>
          <w:rFonts w:ascii="Noto Sans" w:hAnsi="Noto Sans" w:cs="Noto Sans"/>
          <w:color w:val="2E2E2E"/>
          <w:spacing w:val="26"/>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24"/>
          <w:sz w:val="20"/>
          <w:szCs w:val="20"/>
        </w:rPr>
        <w:t xml:space="preserve"> </w:t>
      </w:r>
      <w:r w:rsidRPr="00CB1B25">
        <w:rPr>
          <w:rFonts w:ascii="Noto Sans" w:hAnsi="Noto Sans" w:cs="Noto Sans"/>
          <w:color w:val="2E2E2E"/>
          <w:sz w:val="20"/>
          <w:szCs w:val="20"/>
        </w:rPr>
        <w:t>espera al cumplimiento del "Contrato", en los términos de la siguiente cláusula.</w:t>
      </w:r>
    </w:p>
    <w:p w14:paraId="7550BBBB" w14:textId="77777777" w:rsidR="00CB1B25" w:rsidRPr="00CB1B25" w:rsidRDefault="00CB1B25" w:rsidP="00CB1B25">
      <w:pPr>
        <w:pStyle w:val="Textoindependiente"/>
        <w:spacing w:before="101"/>
        <w:jc w:val="both"/>
        <w:rPr>
          <w:rFonts w:ascii="Noto Sans" w:hAnsi="Noto Sans" w:cs="Noto Sans"/>
          <w:sz w:val="20"/>
          <w:szCs w:val="20"/>
        </w:rPr>
      </w:pPr>
      <w:r w:rsidRPr="00CB1B25">
        <w:rPr>
          <w:rFonts w:ascii="Noto Sans" w:hAnsi="Noto Sans" w:cs="Noto Sans"/>
          <w:color w:val="2E2E2E"/>
          <w:sz w:val="20"/>
          <w:szCs w:val="20"/>
        </w:rPr>
        <w:t>Asimismo,</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esta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permanecerá</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vigente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durante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substanciación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todos</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recursos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legales, arbitrajes o juicios que se interpongan con origen en la obligación garantizada hasta que se pronuncie resolución definitiva de autoridad o tribunal competente que haya causado ejecutoria.</w:t>
      </w:r>
    </w:p>
    <w:p w14:paraId="353EDAC3" w14:textId="77777777" w:rsidR="00CB1B25" w:rsidRPr="00CB1B25" w:rsidRDefault="00CB1B25" w:rsidP="00CB1B25">
      <w:pPr>
        <w:pStyle w:val="Textoindependiente"/>
        <w:spacing w:before="99"/>
        <w:jc w:val="both"/>
        <w:rPr>
          <w:rFonts w:ascii="Noto Sans" w:hAnsi="Noto Sans" w:cs="Noto Sans"/>
          <w:sz w:val="20"/>
          <w:szCs w:val="20"/>
        </w:rPr>
      </w:pPr>
      <w:r w:rsidRPr="00CB1B25">
        <w:rPr>
          <w:rFonts w:ascii="Noto Sans" w:hAnsi="Noto Sans" w:cs="Noto Sans"/>
          <w:color w:val="2E2E2E"/>
          <w:sz w:val="20"/>
          <w:szCs w:val="20"/>
        </w:rPr>
        <w:t>De esta forma la vigencia de la fianza no podrá acotarse en razón del plazo establecido para cumplir la o las obligaciones contractuales.</w:t>
      </w:r>
    </w:p>
    <w:p w14:paraId="475B3EFC" w14:textId="77777777" w:rsidR="00CB1B25" w:rsidRPr="00CB1B25" w:rsidRDefault="00CB1B25" w:rsidP="00CB1B25">
      <w:pPr>
        <w:pStyle w:val="Ttulo1"/>
        <w:spacing w:before="97"/>
        <w:ind w:left="567"/>
        <w:jc w:val="both"/>
        <w:rPr>
          <w:rFonts w:ascii="Noto Sans" w:hAnsi="Noto Sans" w:cs="Noto Sans"/>
          <w:b/>
          <w:sz w:val="20"/>
          <w:szCs w:val="20"/>
        </w:rPr>
      </w:pPr>
      <w:r w:rsidRPr="00CB1B25">
        <w:rPr>
          <w:rFonts w:ascii="Noto Sans" w:hAnsi="Noto Sans" w:cs="Noto Sans"/>
          <w:b/>
          <w:color w:val="2E2E2E"/>
          <w:sz w:val="20"/>
          <w:szCs w:val="20"/>
        </w:rPr>
        <w:t>QUINTA.</w:t>
      </w:r>
      <w:r w:rsidRPr="00CB1B25">
        <w:rPr>
          <w:rFonts w:ascii="Noto Sans" w:hAnsi="Noto Sans" w:cs="Noto Sans"/>
          <w:b/>
          <w:color w:val="2E2E2E"/>
          <w:spacing w:val="-5"/>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PRÓRROGAS,</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ESPERAS O</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AMPLIACIÓN AL</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PLAZO</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DEL</w:t>
      </w:r>
      <w:r w:rsidRPr="00CB1B25">
        <w:rPr>
          <w:rFonts w:ascii="Noto Sans" w:hAnsi="Noto Sans" w:cs="Noto Sans"/>
          <w:b/>
          <w:color w:val="2E2E2E"/>
          <w:spacing w:val="-2"/>
          <w:sz w:val="20"/>
          <w:szCs w:val="20"/>
        </w:rPr>
        <w:t xml:space="preserve"> CONTRATO.</w:t>
      </w:r>
    </w:p>
    <w:p w14:paraId="128C22B7" w14:textId="77777777" w:rsidR="00CB1B25" w:rsidRPr="00CB1B25" w:rsidRDefault="00CB1B25" w:rsidP="00CB1B25">
      <w:pPr>
        <w:pStyle w:val="Textoindependiente"/>
        <w:tabs>
          <w:tab w:val="left" w:pos="9781"/>
          <w:tab w:val="left" w:pos="9923"/>
        </w:tabs>
        <w:ind w:right="49"/>
        <w:jc w:val="both"/>
        <w:rPr>
          <w:rFonts w:ascii="Noto Sans" w:hAnsi="Noto Sans" w:cs="Noto Sans"/>
          <w:sz w:val="20"/>
          <w:szCs w:val="20"/>
        </w:rPr>
      </w:pPr>
      <w:r w:rsidRPr="00CB1B25">
        <w:rPr>
          <w:rFonts w:ascii="Noto Sans" w:hAnsi="Noto Sans" w:cs="Noto Sans"/>
          <w:color w:val="2E2E2E"/>
          <w:sz w:val="20"/>
          <w:szCs w:val="20"/>
        </w:rPr>
        <w:t xml:space="preserve">En caso de que se prorrogue el plazo originalmente señalado o conceder esperas o convenios de ampliación de plazo para el cumplimiento del contrato garantizado y sus anexos, el fiado dará aviso a (la </w:t>
      </w:r>
      <w:r w:rsidRPr="00CB1B25">
        <w:rPr>
          <w:rFonts w:ascii="Noto Sans" w:hAnsi="Noto Sans" w:cs="Noto Sans"/>
          <w:color w:val="2E2E2E"/>
          <w:sz w:val="20"/>
          <w:szCs w:val="20"/>
        </w:rPr>
        <w:lastRenderedPageBreak/>
        <w:t>"Afianzadora" o la "Aseguradora"), la cual deberá emitir los documentos modificatorios o endosos correspondientes.</w:t>
      </w:r>
    </w:p>
    <w:p w14:paraId="251C7FCD" w14:textId="77777777" w:rsidR="00CB1B25" w:rsidRPr="00CB1B25" w:rsidRDefault="00CB1B25" w:rsidP="00CB1B25">
      <w:pPr>
        <w:pStyle w:val="Textoindependiente"/>
        <w:tabs>
          <w:tab w:val="left" w:pos="9781"/>
          <w:tab w:val="left" w:pos="9923"/>
        </w:tabs>
        <w:spacing w:before="102"/>
        <w:ind w:right="49"/>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acepta</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expresamente</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garantizar</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obligación</w:t>
      </w:r>
      <w:r w:rsidRPr="00CB1B25">
        <w:rPr>
          <w:rFonts w:ascii="Noto Sans" w:hAnsi="Noto Sans" w:cs="Noto Sans"/>
          <w:color w:val="2E2E2E"/>
          <w:spacing w:val="67"/>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69"/>
          <w:sz w:val="20"/>
          <w:szCs w:val="20"/>
        </w:rPr>
        <w:t xml:space="preserve"> </w:t>
      </w:r>
      <w:r w:rsidRPr="00CB1B25">
        <w:rPr>
          <w:rFonts w:ascii="Noto Sans" w:hAnsi="Noto Sans" w:cs="Noto Sans"/>
          <w:color w:val="2E2E2E"/>
          <w:sz w:val="20"/>
          <w:szCs w:val="20"/>
        </w:rPr>
        <w:t>esta</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póliza se refiere,</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aún</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caso</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otorgue</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prórroga,</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espera</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70"/>
          <w:sz w:val="20"/>
          <w:szCs w:val="20"/>
        </w:rPr>
        <w:t xml:space="preserve"> </w:t>
      </w:r>
      <w:r w:rsidRPr="00CB1B25">
        <w:rPr>
          <w:rFonts w:ascii="Noto Sans" w:hAnsi="Noto Sans" w:cs="Noto Sans"/>
          <w:color w:val="2E2E2E"/>
          <w:sz w:val="20"/>
          <w:szCs w:val="20"/>
        </w:rPr>
        <w:t>ampliación</w:t>
      </w:r>
      <w:r w:rsidRPr="00CB1B25">
        <w:rPr>
          <w:rFonts w:ascii="Noto Sans" w:hAnsi="Noto Sans" w:cs="Noto Sans"/>
          <w:color w:val="2E2E2E"/>
          <w:spacing w:val="77"/>
          <w:sz w:val="20"/>
          <w:szCs w:val="20"/>
        </w:rPr>
        <w:t xml:space="preserve"> </w:t>
      </w:r>
      <w:r w:rsidRPr="00CB1B25">
        <w:rPr>
          <w:rFonts w:ascii="Noto Sans" w:hAnsi="Noto Sans" w:cs="Noto Sans"/>
          <w:color w:val="2E2E2E"/>
          <w:sz w:val="20"/>
          <w:szCs w:val="20"/>
        </w:rPr>
        <w:t>al</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67"/>
          <w:sz w:val="20"/>
          <w:szCs w:val="20"/>
        </w:rPr>
        <w:t xml:space="preserve"> </w:t>
      </w:r>
      <w:r w:rsidRPr="00CB1B25">
        <w:rPr>
          <w:rFonts w:ascii="Noto Sans" w:hAnsi="Noto Sans" w:cs="Noto Sans"/>
          <w:color w:val="2E2E2E"/>
          <w:sz w:val="20"/>
          <w:szCs w:val="20"/>
        </w:rPr>
        <w:t>parte</w:t>
      </w:r>
      <w:r w:rsidRPr="00CB1B25">
        <w:rPr>
          <w:rFonts w:ascii="Noto Sans" w:hAnsi="Noto Sans" w:cs="Noto Sans"/>
          <w:color w:val="2E2E2E"/>
          <w:spacing w:val="68"/>
          <w:sz w:val="20"/>
          <w:szCs w:val="20"/>
        </w:rPr>
        <w:t xml:space="preserve"> </w:t>
      </w:r>
      <w:r w:rsidRPr="00CB1B25">
        <w:rPr>
          <w:rFonts w:ascii="Noto Sans" w:hAnsi="Noto Sans" w:cs="Noto Sans"/>
          <w:color w:val="2E2E2E"/>
          <w:sz w:val="20"/>
          <w:szCs w:val="20"/>
        </w:rPr>
        <w:t>de 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"Contratante" para el cumplimiento total de las obligaciones que se garantizan, por lo que no se actualiza el supuesto de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extinción de fianza previsto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artículo 179 de la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Ley</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 Instituciones</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Seguros y</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 Fianzas, sin que se entienda novada la obligación.</w:t>
      </w:r>
    </w:p>
    <w:p w14:paraId="515FB396" w14:textId="77777777" w:rsidR="00CB1B25" w:rsidRPr="00CB1B25" w:rsidRDefault="00CB1B25" w:rsidP="00CB1B25">
      <w:pPr>
        <w:pStyle w:val="Ttulo1"/>
        <w:ind w:left="426"/>
        <w:jc w:val="both"/>
        <w:rPr>
          <w:rFonts w:ascii="Noto Sans" w:hAnsi="Noto Sans" w:cs="Noto Sans"/>
          <w:b/>
          <w:sz w:val="20"/>
          <w:szCs w:val="20"/>
        </w:rPr>
      </w:pPr>
      <w:r w:rsidRPr="00CB1B25">
        <w:rPr>
          <w:rFonts w:ascii="Noto Sans" w:hAnsi="Noto Sans" w:cs="Noto Sans"/>
          <w:b/>
          <w:color w:val="2E2E2E"/>
          <w:sz w:val="20"/>
          <w:szCs w:val="20"/>
        </w:rPr>
        <w:t>SEXTA.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SUPUESTOS</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2"/>
          <w:sz w:val="20"/>
          <w:szCs w:val="20"/>
        </w:rPr>
        <w:t>SUSPENSIÓN.</w:t>
      </w:r>
    </w:p>
    <w:p w14:paraId="609E035E" w14:textId="7BD27C08" w:rsidR="00CB1B25" w:rsidRPr="00CB1B25" w:rsidRDefault="00CB1B25" w:rsidP="00CB1B25">
      <w:pPr>
        <w:jc w:val="both"/>
        <w:rPr>
          <w:rFonts w:ascii="Noto Sans" w:hAnsi="Noto Sans" w:cs="Noto Sans"/>
          <w:color w:val="2E2E2E"/>
          <w:sz w:val="20"/>
          <w:szCs w:val="20"/>
        </w:rPr>
      </w:pPr>
      <w:r w:rsidRPr="00CB1B25">
        <w:rPr>
          <w:rFonts w:ascii="Noto Sans" w:hAnsi="Noto Sans" w:cs="Noto Sans"/>
          <w:color w:val="2E2E2E"/>
          <w:sz w:val="20"/>
          <w:szCs w:val="20"/>
        </w:rPr>
        <w:t>Para</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garantizar</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cumplimiento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del "Contrato",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cuando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concurran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supuestos</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suspensión</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en los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términos de la Ley de Adquisiciones, Arrendamientos y Servicios del Sector Público, su Reglamento y demás disposiciones aplicables, "la Contratante"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deberá emitir el o las actas circunstanciadas y, en su caso, las</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constancias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haya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lugar.</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estos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supuestos,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petición</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del</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7"/>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 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otorgará el o los endosos conducentes, conforme a lo estatuido en el artículo 166 de la Ley</w:t>
      </w:r>
      <w:r>
        <w:rPr>
          <w:rFonts w:ascii="Noto Sans" w:hAnsi="Noto Sans" w:cs="Noto Sans"/>
          <w:color w:val="2E2E2E"/>
          <w:sz w:val="20"/>
          <w:szCs w:val="20"/>
        </w:rPr>
        <w:t xml:space="preserve"> </w:t>
      </w:r>
      <w:r w:rsidRPr="00CB1B25">
        <w:rPr>
          <w:rFonts w:ascii="Noto Sans" w:hAnsi="Noto Sans" w:cs="Noto Sans"/>
          <w:color w:val="2E2E2E"/>
          <w:sz w:val="20"/>
          <w:szCs w:val="20"/>
        </w:rPr>
        <w:t>de Instituciones de Seguros y de Fianzas, para lo cual bastará que el fiado exhiba a (la "Afianzadora o a la Aseguradora") dichos documentos expedidos por "la Contratante".</w:t>
      </w:r>
    </w:p>
    <w:p w14:paraId="28F42749" w14:textId="77777777" w:rsidR="00CB1B25" w:rsidRPr="00CB1B25" w:rsidRDefault="00CB1B25" w:rsidP="00CB1B25">
      <w:pPr>
        <w:pStyle w:val="Textoindependiente"/>
        <w:spacing w:before="98"/>
        <w:ind w:right="49"/>
        <w:jc w:val="both"/>
        <w:rPr>
          <w:rFonts w:ascii="Noto Sans" w:hAnsi="Noto Sans" w:cs="Noto Sans"/>
          <w:sz w:val="20"/>
          <w:szCs w:val="20"/>
        </w:rPr>
      </w:pP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aplazamiento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derivado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interposición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recursos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administrativos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medios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defensa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legales, no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modifica o altera el plazo de ejecución inicialmente pactado, por lo que subsistirán inalterados los términos y</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condiciones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originalmente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previstos,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entendiendo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endosos</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emita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 "Afianzadora"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o la "Aseguradora")</w:t>
      </w:r>
      <w:r w:rsidRPr="00CB1B25">
        <w:rPr>
          <w:rFonts w:ascii="Noto Sans" w:hAnsi="Noto Sans" w:cs="Noto Sans"/>
          <w:color w:val="2E2E2E"/>
          <w:spacing w:val="65"/>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63"/>
          <w:sz w:val="20"/>
          <w:szCs w:val="20"/>
        </w:rPr>
        <w:t xml:space="preserve"> </w:t>
      </w:r>
      <w:r w:rsidRPr="00CB1B25">
        <w:rPr>
          <w:rFonts w:ascii="Noto Sans" w:hAnsi="Noto Sans" w:cs="Noto Sans"/>
          <w:color w:val="2E2E2E"/>
          <w:sz w:val="20"/>
          <w:szCs w:val="20"/>
        </w:rPr>
        <w:t>cualquiera</w:t>
      </w:r>
      <w:r w:rsidRPr="00CB1B25">
        <w:rPr>
          <w:rFonts w:ascii="Noto Sans" w:hAnsi="Noto Sans" w:cs="Noto Sans"/>
          <w:color w:val="2E2E2E"/>
          <w:spacing w:val="65"/>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63"/>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64"/>
          <w:sz w:val="20"/>
          <w:szCs w:val="20"/>
        </w:rPr>
        <w:t xml:space="preserve"> </w:t>
      </w:r>
      <w:r w:rsidRPr="00CB1B25">
        <w:rPr>
          <w:rFonts w:ascii="Noto Sans" w:hAnsi="Noto Sans" w:cs="Noto Sans"/>
          <w:color w:val="2E2E2E"/>
          <w:sz w:val="20"/>
          <w:szCs w:val="20"/>
        </w:rPr>
        <w:t>supuestos</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referidos,</w:t>
      </w:r>
      <w:r w:rsidRPr="00CB1B25">
        <w:rPr>
          <w:rFonts w:ascii="Noto Sans" w:hAnsi="Noto Sans" w:cs="Noto Sans"/>
          <w:color w:val="2E2E2E"/>
          <w:spacing w:val="65"/>
          <w:sz w:val="20"/>
          <w:szCs w:val="20"/>
        </w:rPr>
        <w:t xml:space="preserve"> </w:t>
      </w:r>
      <w:r w:rsidRPr="00CB1B25">
        <w:rPr>
          <w:rFonts w:ascii="Noto Sans" w:hAnsi="Noto Sans" w:cs="Noto Sans"/>
          <w:color w:val="2E2E2E"/>
          <w:sz w:val="20"/>
          <w:szCs w:val="20"/>
        </w:rPr>
        <w:t>formarán</w:t>
      </w:r>
      <w:r w:rsidRPr="00CB1B25">
        <w:rPr>
          <w:rFonts w:ascii="Noto Sans" w:hAnsi="Noto Sans" w:cs="Noto Sans"/>
          <w:color w:val="2E2E2E"/>
          <w:spacing w:val="65"/>
          <w:sz w:val="20"/>
          <w:szCs w:val="20"/>
        </w:rPr>
        <w:t xml:space="preserve"> </w:t>
      </w:r>
      <w:r w:rsidRPr="00CB1B25">
        <w:rPr>
          <w:rFonts w:ascii="Noto Sans" w:hAnsi="Noto Sans" w:cs="Noto Sans"/>
          <w:color w:val="2E2E2E"/>
          <w:sz w:val="20"/>
          <w:szCs w:val="20"/>
        </w:rPr>
        <w:t>parte</w:t>
      </w:r>
      <w:r w:rsidRPr="00CB1B25">
        <w:rPr>
          <w:rFonts w:ascii="Noto Sans" w:hAnsi="Noto Sans" w:cs="Noto Sans"/>
          <w:color w:val="2E2E2E"/>
          <w:spacing w:val="66"/>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63"/>
          <w:sz w:val="20"/>
          <w:szCs w:val="20"/>
        </w:rPr>
        <w:t xml:space="preserve"> </w:t>
      </w:r>
      <w:r w:rsidRPr="00CB1B25">
        <w:rPr>
          <w:rFonts w:ascii="Noto Sans" w:hAnsi="Noto Sans" w:cs="Noto Sans"/>
          <w:color w:val="2E2E2E"/>
          <w:sz w:val="20"/>
          <w:szCs w:val="20"/>
        </w:rPr>
        <w:t>su</w:t>
      </w:r>
      <w:r w:rsidRPr="00CB1B25">
        <w:rPr>
          <w:rFonts w:ascii="Noto Sans" w:hAnsi="Noto Sans" w:cs="Noto Sans"/>
          <w:color w:val="2E2E2E"/>
          <w:spacing w:val="63"/>
          <w:sz w:val="20"/>
          <w:szCs w:val="20"/>
        </w:rPr>
        <w:t xml:space="preserve"> </w:t>
      </w:r>
      <w:r w:rsidRPr="00CB1B25">
        <w:rPr>
          <w:rFonts w:ascii="Noto Sans" w:hAnsi="Noto Sans" w:cs="Noto Sans"/>
          <w:color w:val="2E2E2E"/>
          <w:sz w:val="20"/>
          <w:szCs w:val="20"/>
        </w:rPr>
        <w:t>conjunto,</w:t>
      </w:r>
      <w:r w:rsidRPr="00CB1B25">
        <w:rPr>
          <w:rFonts w:ascii="Noto Sans" w:hAnsi="Noto Sans" w:cs="Noto Sans"/>
          <w:color w:val="2E2E2E"/>
          <w:spacing w:val="65"/>
          <w:sz w:val="20"/>
          <w:szCs w:val="20"/>
        </w:rPr>
        <w:t xml:space="preserve"> </w:t>
      </w:r>
      <w:r w:rsidRPr="00CB1B25">
        <w:rPr>
          <w:rFonts w:ascii="Noto Sans" w:hAnsi="Noto Sans" w:cs="Noto Sans"/>
          <w:color w:val="2E2E2E"/>
          <w:sz w:val="20"/>
          <w:szCs w:val="20"/>
        </w:rPr>
        <w:t>solidaria e inseparable de la póliza inicial.</w:t>
      </w:r>
    </w:p>
    <w:p w14:paraId="3993D1D8" w14:textId="77777777" w:rsidR="00CB1B25" w:rsidRPr="00CB1B25" w:rsidRDefault="00CB1B25" w:rsidP="00CB1B25">
      <w:pPr>
        <w:pStyle w:val="Ttulo1"/>
        <w:ind w:left="567"/>
        <w:jc w:val="both"/>
        <w:rPr>
          <w:rFonts w:ascii="Noto Sans" w:hAnsi="Noto Sans" w:cs="Noto Sans"/>
          <w:b/>
          <w:sz w:val="20"/>
          <w:szCs w:val="20"/>
        </w:rPr>
      </w:pPr>
      <w:r w:rsidRPr="00CB1B25">
        <w:rPr>
          <w:rFonts w:ascii="Noto Sans" w:hAnsi="Noto Sans" w:cs="Noto Sans"/>
          <w:b/>
          <w:color w:val="2E2E2E"/>
          <w:sz w:val="20"/>
          <w:szCs w:val="20"/>
        </w:rPr>
        <w:t>SÉPTIMA.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2"/>
          <w:sz w:val="20"/>
          <w:szCs w:val="20"/>
        </w:rPr>
        <w:t>SUBJUDICIDAD.</w:t>
      </w:r>
    </w:p>
    <w:p w14:paraId="76E61964" w14:textId="77777777" w:rsidR="00CB1B25" w:rsidRPr="00CB1B25" w:rsidRDefault="00CB1B25" w:rsidP="00CB1B25">
      <w:pPr>
        <w:pStyle w:val="Textoindependiente"/>
        <w:spacing w:before="107"/>
        <w:jc w:val="both"/>
        <w:rPr>
          <w:rFonts w:ascii="Noto Sans" w:hAnsi="Noto Sans" w:cs="Noto Sans"/>
          <w:sz w:val="20"/>
          <w:szCs w:val="20"/>
        </w:rPr>
      </w:pPr>
      <w:r w:rsidRPr="00CB1B25">
        <w:rPr>
          <w:rFonts w:ascii="Noto Sans" w:hAnsi="Noto Sans" w:cs="Noto Sans"/>
          <w:color w:val="2E2E2E"/>
          <w:sz w:val="20"/>
          <w:szCs w:val="20"/>
        </w:rPr>
        <w:t>(La "Afianzadora"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 "Aseguradora")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realizará</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pago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cantidad</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reclamada,</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bajo</w:t>
      </w:r>
      <w:r w:rsidRPr="00CB1B25">
        <w:rPr>
          <w:rFonts w:ascii="Noto Sans" w:hAnsi="Noto Sans" w:cs="Noto Sans"/>
          <w:color w:val="2E2E2E"/>
          <w:spacing w:val="80"/>
          <w:w w:val="150"/>
          <w:sz w:val="20"/>
          <w:szCs w:val="20"/>
        </w:rPr>
        <w:t xml:space="preserve"> </w:t>
      </w:r>
      <w:r w:rsidRPr="00CB1B25">
        <w:rPr>
          <w:rFonts w:ascii="Noto Sans" w:hAnsi="Noto Sans" w:cs="Noto Sans"/>
          <w:color w:val="2E2E2E"/>
          <w:sz w:val="20"/>
          <w:szCs w:val="20"/>
        </w:rPr>
        <w:t>los términos</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estipulados en esta póliza de fianza, y, en su caso, la indemnización por mora de acuerdo a lo establecido en</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artículo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283</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de 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Ley de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Instituciones de</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Seguros y de Fianzas, aun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cuando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 obligación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se encuentre</w:t>
      </w:r>
      <w:r w:rsidRPr="00CB1B25">
        <w:rPr>
          <w:rFonts w:ascii="Noto Sans" w:hAnsi="Noto Sans" w:cs="Noto Sans"/>
          <w:color w:val="2E2E2E"/>
          <w:spacing w:val="-3"/>
          <w:sz w:val="20"/>
          <w:szCs w:val="20"/>
        </w:rPr>
        <w:t xml:space="preserve"> </w:t>
      </w:r>
      <w:proofErr w:type="spellStart"/>
      <w:r w:rsidRPr="00CB1B25">
        <w:rPr>
          <w:rFonts w:ascii="Noto Sans" w:hAnsi="Noto Sans" w:cs="Noto Sans"/>
          <w:color w:val="2E2E2E"/>
          <w:sz w:val="20"/>
          <w:szCs w:val="20"/>
        </w:rPr>
        <w:t>subjúdice</w:t>
      </w:r>
      <w:proofErr w:type="spellEnd"/>
      <w:r w:rsidRPr="00CB1B25">
        <w:rPr>
          <w:rFonts w:ascii="Noto Sans" w:hAnsi="Noto Sans" w:cs="Noto Sans"/>
          <w:color w:val="2E2E2E"/>
          <w:sz w:val="20"/>
          <w:szCs w:val="20"/>
        </w:rPr>
        <w:t>, en virtud de procedimiento ante autoridad judicial, administrativa o tribunal arbitral, salvo que el fiado obtenga la suspensión de su ejecución, ante dichas instancias.</w:t>
      </w:r>
    </w:p>
    <w:p w14:paraId="74690DEE" w14:textId="77777777" w:rsidR="00CB1B25" w:rsidRPr="00CB1B25" w:rsidRDefault="00CB1B25" w:rsidP="00CB1B25">
      <w:pPr>
        <w:pStyle w:val="Textoindependiente"/>
        <w:spacing w:before="100"/>
        <w:ind w:right="49"/>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o la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"Aseguradora") deberá comunicar</w:t>
      </w:r>
      <w:r w:rsidRPr="00CB1B25">
        <w:rPr>
          <w:rFonts w:ascii="Noto Sans" w:hAnsi="Noto Sans" w:cs="Noto Sans"/>
          <w:color w:val="2E2E2E"/>
          <w:spacing w:val="16"/>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"la Beneficiaria"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de la garantía, el otorgamiento de 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suspensión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acompañándole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constancias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respectivas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así</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acrediten,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se encuentre en la posibilidad de abstenerse del cobro de la fianza hasta en tanto se dicte sentencia firme.</w:t>
      </w:r>
    </w:p>
    <w:p w14:paraId="7D48665B" w14:textId="77777777" w:rsidR="00CB1B25" w:rsidRPr="00CB1B25" w:rsidRDefault="00CB1B25" w:rsidP="00CB1B25">
      <w:pPr>
        <w:pStyle w:val="Ttulo1"/>
        <w:spacing w:before="98"/>
        <w:ind w:left="567" w:right="49"/>
        <w:jc w:val="both"/>
        <w:rPr>
          <w:rFonts w:ascii="Noto Sans" w:hAnsi="Noto Sans" w:cs="Noto Sans"/>
          <w:b/>
          <w:sz w:val="20"/>
          <w:szCs w:val="20"/>
        </w:rPr>
      </w:pPr>
      <w:r w:rsidRPr="00CB1B25">
        <w:rPr>
          <w:rFonts w:ascii="Noto Sans" w:hAnsi="Noto Sans" w:cs="Noto Sans"/>
          <w:b/>
          <w:color w:val="2E2E2E"/>
          <w:sz w:val="20"/>
          <w:szCs w:val="20"/>
        </w:rPr>
        <w:lastRenderedPageBreak/>
        <w:t>OCTAVA.</w:t>
      </w:r>
      <w:r w:rsidRPr="00CB1B25">
        <w:rPr>
          <w:rFonts w:ascii="Noto Sans" w:hAnsi="Noto Sans" w:cs="Noto Sans"/>
          <w:b/>
          <w:color w:val="2E2E2E"/>
          <w:spacing w:val="-4"/>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COAFIANZAMIENTO</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O</w:t>
      </w:r>
      <w:r w:rsidRPr="00CB1B25">
        <w:rPr>
          <w:rFonts w:ascii="Noto Sans" w:hAnsi="Noto Sans" w:cs="Noto Sans"/>
          <w:b/>
          <w:color w:val="2E2E2E"/>
          <w:spacing w:val="-3"/>
          <w:sz w:val="20"/>
          <w:szCs w:val="20"/>
        </w:rPr>
        <w:t xml:space="preserve"> </w:t>
      </w:r>
      <w:r w:rsidRPr="00CB1B25">
        <w:rPr>
          <w:rFonts w:ascii="Noto Sans" w:hAnsi="Noto Sans" w:cs="Noto Sans"/>
          <w:b/>
          <w:color w:val="2E2E2E"/>
          <w:sz w:val="20"/>
          <w:szCs w:val="20"/>
        </w:rPr>
        <w:t>YUXTAPOSICIÓN</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 xml:space="preserve">DE </w:t>
      </w:r>
      <w:r w:rsidRPr="00CB1B25">
        <w:rPr>
          <w:rFonts w:ascii="Noto Sans" w:hAnsi="Noto Sans" w:cs="Noto Sans"/>
          <w:b/>
          <w:color w:val="2E2E2E"/>
          <w:spacing w:val="-2"/>
          <w:sz w:val="20"/>
          <w:szCs w:val="20"/>
        </w:rPr>
        <w:t>GARANTÍAS.</w:t>
      </w:r>
    </w:p>
    <w:p w14:paraId="5D8BBDD9" w14:textId="77777777" w:rsidR="00CB1B25" w:rsidRPr="00CB1B25" w:rsidRDefault="00CB1B25" w:rsidP="00CB1B25">
      <w:pPr>
        <w:pStyle w:val="Textoindependiente"/>
        <w:ind w:right="49"/>
        <w:jc w:val="both"/>
        <w:rPr>
          <w:rFonts w:ascii="Noto Sans" w:hAnsi="Noto Sans" w:cs="Noto Sans"/>
          <w:sz w:val="20"/>
          <w:szCs w:val="20"/>
        </w:rPr>
      </w:pP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coafianzamiento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yuxtaposición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garantías,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no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implicará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novación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obligaciones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asumidas por</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"Afianzadora" 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subsistirá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su</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responsabilidad</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exclusivamente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 medida y condiciones en que la asumió en la presente póliza de fianza y en sus documentos modificatorios.</w:t>
      </w:r>
    </w:p>
    <w:p w14:paraId="54FF135C" w14:textId="77777777" w:rsidR="00CB1B25" w:rsidRPr="00CB1B25" w:rsidRDefault="00CB1B25" w:rsidP="00CB1B25">
      <w:pPr>
        <w:pStyle w:val="Ttulo1"/>
        <w:ind w:left="567" w:right="49"/>
        <w:jc w:val="both"/>
        <w:rPr>
          <w:rFonts w:ascii="Noto Sans" w:hAnsi="Noto Sans" w:cs="Noto Sans"/>
          <w:b/>
          <w:sz w:val="20"/>
          <w:szCs w:val="20"/>
        </w:rPr>
      </w:pPr>
      <w:r w:rsidRPr="00CB1B25">
        <w:rPr>
          <w:rFonts w:ascii="Noto Sans" w:hAnsi="Noto Sans" w:cs="Noto Sans"/>
          <w:b/>
          <w:color w:val="2E2E2E"/>
          <w:sz w:val="20"/>
          <w:szCs w:val="20"/>
        </w:rPr>
        <w:t>NOVENA.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CANCELACIÓN</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DE</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LA</w:t>
      </w:r>
      <w:r w:rsidRPr="00CB1B25">
        <w:rPr>
          <w:rFonts w:ascii="Noto Sans" w:hAnsi="Noto Sans" w:cs="Noto Sans"/>
          <w:b/>
          <w:color w:val="2E2E2E"/>
          <w:spacing w:val="-4"/>
          <w:sz w:val="20"/>
          <w:szCs w:val="20"/>
        </w:rPr>
        <w:t xml:space="preserve"> </w:t>
      </w:r>
      <w:r w:rsidRPr="00CB1B25">
        <w:rPr>
          <w:rFonts w:ascii="Noto Sans" w:hAnsi="Noto Sans" w:cs="Noto Sans"/>
          <w:b/>
          <w:color w:val="2E2E2E"/>
          <w:spacing w:val="-2"/>
          <w:sz w:val="20"/>
          <w:szCs w:val="20"/>
        </w:rPr>
        <w:t>FIANZA.</w:t>
      </w:r>
    </w:p>
    <w:p w14:paraId="58968EFB" w14:textId="77777777" w:rsidR="00CB1B25" w:rsidRPr="00CB1B25" w:rsidRDefault="00CB1B25" w:rsidP="00CB1B25">
      <w:pPr>
        <w:pStyle w:val="Textoindependiente"/>
        <w:ind w:right="49" w:firstLine="50"/>
        <w:jc w:val="both"/>
        <w:rPr>
          <w:rFonts w:ascii="Noto Sans" w:hAnsi="Noto Sans" w:cs="Noto Sans"/>
          <w:sz w:val="20"/>
          <w:szCs w:val="20"/>
        </w:rPr>
      </w:pPr>
      <w:r w:rsidRPr="00CB1B25">
        <w:rPr>
          <w:rFonts w:ascii="Noto Sans" w:hAnsi="Noto Sans" w:cs="Noto Sans"/>
          <w:color w:val="2E2E2E"/>
          <w:sz w:val="20"/>
          <w:szCs w:val="20"/>
        </w:rPr>
        <w:t>(La "Afianzadora"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 "Aseguradora")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quedará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liberada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su</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obligación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fiadora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siempre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 cuando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Contratante" le comunique por escrito, por conducto del servidor público facultado para ello, su conformidad para cancelar la presente garantía.</w:t>
      </w:r>
    </w:p>
    <w:p w14:paraId="22F815DE" w14:textId="77777777" w:rsidR="00CB1B25" w:rsidRPr="00CB1B25" w:rsidRDefault="00CB1B25" w:rsidP="00CB1B25">
      <w:pPr>
        <w:pStyle w:val="Textoindependiente"/>
        <w:spacing w:before="102"/>
        <w:ind w:right="49"/>
        <w:jc w:val="both"/>
        <w:rPr>
          <w:rFonts w:ascii="Noto Sans" w:hAnsi="Noto Sans" w:cs="Noto Sans"/>
          <w:sz w:val="20"/>
          <w:szCs w:val="20"/>
        </w:rPr>
      </w:pP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podrá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solicitar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cancelación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para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cual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deberá</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presentar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3"/>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8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226BA198" w14:textId="77777777" w:rsidR="00CB1B25" w:rsidRPr="00CB1B25" w:rsidRDefault="00CB1B25" w:rsidP="00CB1B25">
      <w:pPr>
        <w:pStyle w:val="Textoindependiente"/>
        <w:spacing w:before="101"/>
        <w:ind w:right="49"/>
        <w:jc w:val="both"/>
        <w:rPr>
          <w:rFonts w:ascii="Noto Sans" w:hAnsi="Noto Sans" w:cs="Noto Sans"/>
          <w:sz w:val="20"/>
          <w:szCs w:val="20"/>
        </w:rPr>
      </w:pPr>
      <w:r w:rsidRPr="00CB1B25">
        <w:rPr>
          <w:rFonts w:ascii="Noto Sans" w:hAnsi="Noto Sans" w:cs="Noto Sans"/>
          <w:color w:val="2E2E2E"/>
          <w:sz w:val="20"/>
          <w:szCs w:val="20"/>
        </w:rPr>
        <w:t>Esta</w:t>
      </w:r>
      <w:r w:rsidRPr="00CB1B25">
        <w:rPr>
          <w:rFonts w:ascii="Noto Sans" w:hAnsi="Noto Sans" w:cs="Noto Sans"/>
          <w:color w:val="2E2E2E"/>
          <w:spacing w:val="58"/>
          <w:sz w:val="20"/>
          <w:szCs w:val="20"/>
        </w:rPr>
        <w:t xml:space="preserve"> </w:t>
      </w:r>
      <w:r w:rsidRPr="00CB1B25">
        <w:rPr>
          <w:rFonts w:ascii="Noto Sans" w:hAnsi="Noto Sans" w:cs="Noto Sans"/>
          <w:color w:val="2E2E2E"/>
          <w:sz w:val="20"/>
          <w:szCs w:val="20"/>
        </w:rPr>
        <w:t>fianza</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cancelará</w:t>
      </w:r>
      <w:r w:rsidRPr="00CB1B25">
        <w:rPr>
          <w:rFonts w:ascii="Noto Sans" w:hAnsi="Noto Sans" w:cs="Noto Sans"/>
          <w:color w:val="2E2E2E"/>
          <w:spacing w:val="57"/>
          <w:sz w:val="20"/>
          <w:szCs w:val="20"/>
        </w:rPr>
        <w:t xml:space="preserve"> </w:t>
      </w:r>
      <w:r w:rsidRPr="00CB1B25">
        <w:rPr>
          <w:rFonts w:ascii="Noto Sans" w:hAnsi="Noto Sans" w:cs="Noto Sans"/>
          <w:color w:val="2E2E2E"/>
          <w:sz w:val="20"/>
          <w:szCs w:val="20"/>
        </w:rPr>
        <w:t>cuando</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habiéndose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cumplido</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57"/>
          <w:sz w:val="20"/>
          <w:szCs w:val="20"/>
        </w:rPr>
        <w:t xml:space="preserve"> </w:t>
      </w:r>
      <w:r w:rsidRPr="00CB1B25">
        <w:rPr>
          <w:rFonts w:ascii="Noto Sans" w:hAnsi="Noto Sans" w:cs="Noto Sans"/>
          <w:color w:val="2E2E2E"/>
          <w:sz w:val="20"/>
          <w:szCs w:val="20"/>
        </w:rPr>
        <w:t>totalidad</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las</w:t>
      </w:r>
      <w:r w:rsidRPr="00CB1B25">
        <w:rPr>
          <w:rFonts w:ascii="Noto Sans" w:hAnsi="Noto Sans" w:cs="Noto Sans"/>
          <w:color w:val="2E2E2E"/>
          <w:spacing w:val="58"/>
          <w:sz w:val="20"/>
          <w:szCs w:val="20"/>
        </w:rPr>
        <w:t xml:space="preserve"> </w:t>
      </w:r>
      <w:r w:rsidRPr="00CB1B25">
        <w:rPr>
          <w:rFonts w:ascii="Noto Sans" w:hAnsi="Noto Sans" w:cs="Noto Sans"/>
          <w:color w:val="2E2E2E"/>
          <w:sz w:val="20"/>
          <w:szCs w:val="20"/>
        </w:rPr>
        <w:t>obligaciones</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estipuladas</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en el</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"Contrato",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Contratante"</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haya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calificado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revisado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aceptado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garantía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exhibida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para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responder por los defectos, vicios ocultos de los bienes entregados y por el correcto funcionamiento de los</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mismos</w:t>
      </w:r>
      <w:r w:rsidRPr="00CB1B25">
        <w:rPr>
          <w:rFonts w:ascii="Noto Sans" w:hAnsi="Noto Sans" w:cs="Noto Sans"/>
          <w:color w:val="2E2E2E"/>
          <w:spacing w:val="23"/>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calidad</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los</w:t>
      </w:r>
      <w:r w:rsidRPr="00CB1B25">
        <w:rPr>
          <w:rFonts w:ascii="Noto Sans" w:hAnsi="Noto Sans" w:cs="Noto Sans"/>
          <w:color w:val="2E2E2E"/>
          <w:spacing w:val="23"/>
          <w:sz w:val="20"/>
          <w:szCs w:val="20"/>
        </w:rPr>
        <w:t xml:space="preserve"> </w:t>
      </w:r>
      <w:r w:rsidRPr="00CB1B25">
        <w:rPr>
          <w:rFonts w:ascii="Noto Sans" w:hAnsi="Noto Sans" w:cs="Noto Sans"/>
          <w:color w:val="2E2E2E"/>
          <w:sz w:val="20"/>
          <w:szCs w:val="20"/>
        </w:rPr>
        <w:t>servicios</w:t>
      </w:r>
      <w:r w:rsidRPr="00CB1B25">
        <w:rPr>
          <w:rFonts w:ascii="Noto Sans" w:hAnsi="Noto Sans" w:cs="Noto Sans"/>
          <w:color w:val="2E2E2E"/>
          <w:spacing w:val="23"/>
          <w:sz w:val="20"/>
          <w:szCs w:val="20"/>
        </w:rPr>
        <w:t xml:space="preserve"> </w:t>
      </w:r>
      <w:r w:rsidRPr="00CB1B25">
        <w:rPr>
          <w:rFonts w:ascii="Noto Sans" w:hAnsi="Noto Sans" w:cs="Noto Sans"/>
          <w:color w:val="2E2E2E"/>
          <w:sz w:val="20"/>
          <w:szCs w:val="20"/>
        </w:rPr>
        <w:t>prestados</w:t>
      </w:r>
      <w:r w:rsidRPr="00CB1B25">
        <w:rPr>
          <w:rFonts w:ascii="Noto Sans" w:hAnsi="Noto Sans" w:cs="Noto Sans"/>
          <w:color w:val="2E2E2E"/>
          <w:spacing w:val="23"/>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19"/>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fiado,</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respecto</w:t>
      </w:r>
      <w:r w:rsidRPr="00CB1B25">
        <w:rPr>
          <w:rFonts w:ascii="Noto Sans" w:hAnsi="Noto Sans" w:cs="Noto Sans"/>
          <w:color w:val="2E2E2E"/>
          <w:spacing w:val="23"/>
          <w:sz w:val="20"/>
          <w:szCs w:val="20"/>
        </w:rPr>
        <w:t xml:space="preserve"> </w:t>
      </w:r>
      <w:r w:rsidRPr="00CB1B25">
        <w:rPr>
          <w:rFonts w:ascii="Noto Sans" w:hAnsi="Noto Sans" w:cs="Noto Sans"/>
          <w:color w:val="2E2E2E"/>
          <w:sz w:val="20"/>
          <w:szCs w:val="20"/>
        </w:rPr>
        <w:t>del "Contrato"</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especificado</w:t>
      </w:r>
      <w:r w:rsidRPr="00CB1B25">
        <w:rPr>
          <w:rFonts w:ascii="Noto Sans" w:hAnsi="Noto Sans" w:cs="Noto Sans"/>
          <w:color w:val="2E2E2E"/>
          <w:spacing w:val="22"/>
          <w:sz w:val="20"/>
          <w:szCs w:val="20"/>
        </w:rPr>
        <w:t xml:space="preserve"> </w:t>
      </w:r>
      <w:r w:rsidRPr="00CB1B25">
        <w:rPr>
          <w:rFonts w:ascii="Noto Sans" w:hAnsi="Noto Sans" w:cs="Noto Sans"/>
          <w:color w:val="2E2E2E"/>
          <w:sz w:val="20"/>
          <w:szCs w:val="20"/>
        </w:rPr>
        <w:t>en la carátula de la presente póliza y sus respectivos convenios modificatorios.</w:t>
      </w:r>
    </w:p>
    <w:p w14:paraId="162303B0" w14:textId="77777777" w:rsidR="00CB1B25" w:rsidRPr="00CB1B25" w:rsidRDefault="00CB1B25" w:rsidP="00CB1B25">
      <w:pPr>
        <w:pStyle w:val="Ttulo1"/>
        <w:ind w:left="567"/>
        <w:jc w:val="both"/>
        <w:rPr>
          <w:rFonts w:ascii="Noto Sans" w:hAnsi="Noto Sans" w:cs="Noto Sans"/>
          <w:sz w:val="20"/>
          <w:szCs w:val="20"/>
        </w:rPr>
      </w:pPr>
      <w:r w:rsidRPr="00CB1B25">
        <w:rPr>
          <w:rFonts w:ascii="Noto Sans" w:hAnsi="Noto Sans" w:cs="Noto Sans"/>
          <w:b/>
          <w:color w:val="2E2E2E"/>
          <w:sz w:val="20"/>
          <w:szCs w:val="20"/>
        </w:rPr>
        <w:t>DÉCIMA.</w:t>
      </w:r>
      <w:r w:rsidRPr="00CB1B25">
        <w:rPr>
          <w:rFonts w:ascii="Noto Sans" w:hAnsi="Noto Sans" w:cs="Noto Sans"/>
          <w:b/>
          <w:color w:val="2E2E2E"/>
          <w:spacing w:val="-2"/>
          <w:sz w:val="20"/>
          <w:szCs w:val="20"/>
        </w:rPr>
        <w:t xml:space="preserve"> </w:t>
      </w:r>
      <w:r w:rsidRPr="00CB1B25">
        <w:rPr>
          <w:rFonts w:ascii="Noto Sans" w:hAnsi="Noto Sans" w:cs="Noto Sans"/>
          <w:b/>
          <w:color w:val="2E2E2E"/>
          <w:sz w:val="20"/>
          <w:szCs w:val="20"/>
        </w:rPr>
        <w:t>-</w:t>
      </w:r>
      <w:r w:rsidRPr="00CB1B25">
        <w:rPr>
          <w:rFonts w:ascii="Noto Sans" w:hAnsi="Noto Sans" w:cs="Noto Sans"/>
          <w:b/>
          <w:color w:val="2E2E2E"/>
          <w:spacing w:val="-1"/>
          <w:sz w:val="20"/>
          <w:szCs w:val="20"/>
        </w:rPr>
        <w:t xml:space="preserve"> </w:t>
      </w:r>
      <w:r w:rsidRPr="00CB1B25">
        <w:rPr>
          <w:rFonts w:ascii="Noto Sans" w:hAnsi="Noto Sans" w:cs="Noto Sans"/>
          <w:b/>
          <w:color w:val="2E2E2E"/>
          <w:spacing w:val="-2"/>
          <w:sz w:val="20"/>
          <w:szCs w:val="20"/>
        </w:rPr>
        <w:t>PROCEDIMIENTOS</w:t>
      </w:r>
      <w:r w:rsidRPr="00CB1B25">
        <w:rPr>
          <w:rFonts w:ascii="Noto Sans" w:hAnsi="Noto Sans" w:cs="Noto Sans"/>
          <w:color w:val="2E2E2E"/>
          <w:spacing w:val="-2"/>
          <w:sz w:val="20"/>
          <w:szCs w:val="20"/>
        </w:rPr>
        <w:t>.</w:t>
      </w:r>
    </w:p>
    <w:p w14:paraId="585124A5" w14:textId="77777777" w:rsidR="00CB1B25" w:rsidRPr="00CB1B25" w:rsidRDefault="00CB1B25" w:rsidP="00CB1B25">
      <w:pPr>
        <w:pStyle w:val="Textoindependiente"/>
        <w:spacing w:before="107"/>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"Afianzadora"</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4"/>
          <w:sz w:val="20"/>
          <w:szCs w:val="20"/>
        </w:rPr>
        <w:t xml:space="preserve"> </w:t>
      </w:r>
      <w:r w:rsidRPr="00CB1B25">
        <w:rPr>
          <w:rFonts w:ascii="Noto Sans" w:hAnsi="Noto Sans" w:cs="Noto Sans"/>
          <w:color w:val="2E2E2E"/>
          <w:sz w:val="20"/>
          <w:szCs w:val="20"/>
        </w:rPr>
        <w:t>"Aseguradora")</w:t>
      </w:r>
      <w:r w:rsidRPr="00CB1B25">
        <w:rPr>
          <w:rFonts w:ascii="Noto Sans" w:hAnsi="Noto Sans" w:cs="Noto Sans"/>
          <w:color w:val="2E2E2E"/>
          <w:spacing w:val="-2"/>
          <w:sz w:val="20"/>
          <w:szCs w:val="20"/>
        </w:rPr>
        <w:t xml:space="preserve"> </w:t>
      </w:r>
      <w:r w:rsidRPr="00CB1B25">
        <w:rPr>
          <w:rFonts w:ascii="Noto Sans" w:hAnsi="Noto Sans" w:cs="Noto Sans"/>
          <w:color w:val="2E2E2E"/>
          <w:sz w:val="20"/>
          <w:szCs w:val="20"/>
        </w:rPr>
        <w:t>acepta</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expresamente</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someterse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al</w:t>
      </w:r>
      <w:r w:rsidRPr="00CB1B25">
        <w:rPr>
          <w:rFonts w:ascii="Noto Sans" w:hAnsi="Noto Sans" w:cs="Noto Sans"/>
          <w:color w:val="2E2E2E"/>
          <w:spacing w:val="-3"/>
          <w:sz w:val="20"/>
          <w:szCs w:val="20"/>
        </w:rPr>
        <w:t xml:space="preserve"> </w:t>
      </w:r>
      <w:r w:rsidRPr="00CB1B25">
        <w:rPr>
          <w:rFonts w:ascii="Noto Sans" w:hAnsi="Noto Sans" w:cs="Noto Sans"/>
          <w:color w:val="2E2E2E"/>
          <w:sz w:val="20"/>
          <w:szCs w:val="20"/>
        </w:rPr>
        <w:t>procedimiento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previsto</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el artículo 279 de la Ley de Instituciones de Seguros y de Fianzas para hacer efectiva la fianza.</w:t>
      </w:r>
    </w:p>
    <w:p w14:paraId="3BF7A023" w14:textId="77777777" w:rsidR="00CB1B25" w:rsidRPr="00CB1B25" w:rsidRDefault="00CB1B25" w:rsidP="00CB1B25">
      <w:pPr>
        <w:pStyle w:val="Ttulo1"/>
        <w:spacing w:before="95"/>
        <w:ind w:left="567"/>
        <w:jc w:val="both"/>
        <w:rPr>
          <w:rFonts w:ascii="Noto Sans" w:hAnsi="Noto Sans" w:cs="Noto Sans"/>
          <w:b/>
          <w:sz w:val="20"/>
          <w:szCs w:val="20"/>
        </w:rPr>
      </w:pPr>
      <w:r w:rsidRPr="00CB1B25">
        <w:rPr>
          <w:rFonts w:ascii="Noto Sans" w:hAnsi="Noto Sans" w:cs="Noto Sans"/>
          <w:b/>
          <w:color w:val="2E2E2E"/>
          <w:sz w:val="20"/>
          <w:szCs w:val="20"/>
        </w:rPr>
        <w:t>DÉCIMA</w:t>
      </w:r>
      <w:r w:rsidRPr="00CB1B25">
        <w:rPr>
          <w:rFonts w:ascii="Noto Sans" w:hAnsi="Noto Sans" w:cs="Noto Sans"/>
          <w:b/>
          <w:color w:val="2E2E2E"/>
          <w:spacing w:val="-4"/>
          <w:sz w:val="20"/>
          <w:szCs w:val="20"/>
        </w:rPr>
        <w:t xml:space="preserve"> </w:t>
      </w:r>
      <w:r w:rsidRPr="00CB1B25">
        <w:rPr>
          <w:rFonts w:ascii="Noto Sans" w:hAnsi="Noto Sans" w:cs="Noto Sans"/>
          <w:b/>
          <w:color w:val="2E2E2E"/>
          <w:sz w:val="20"/>
          <w:szCs w:val="20"/>
        </w:rPr>
        <w:t>PRIMERA. -</w:t>
      </w:r>
      <w:r w:rsidRPr="00CB1B25">
        <w:rPr>
          <w:rFonts w:ascii="Noto Sans" w:hAnsi="Noto Sans" w:cs="Noto Sans"/>
          <w:b/>
          <w:color w:val="2E2E2E"/>
          <w:spacing w:val="-2"/>
          <w:sz w:val="20"/>
          <w:szCs w:val="20"/>
        </w:rPr>
        <w:t>RECLAMACIÓN</w:t>
      </w:r>
    </w:p>
    <w:p w14:paraId="25C74285" w14:textId="77777777" w:rsidR="00CB1B25" w:rsidRPr="00CB1B25" w:rsidRDefault="00CB1B25" w:rsidP="00CB1B25">
      <w:pPr>
        <w:pStyle w:val="Textoindependiente"/>
        <w:tabs>
          <w:tab w:val="left" w:pos="9356"/>
        </w:tabs>
        <w:spacing w:before="107"/>
        <w:ind w:right="49"/>
        <w:jc w:val="both"/>
        <w:rPr>
          <w:rFonts w:ascii="Noto Sans" w:hAnsi="Noto Sans" w:cs="Noto Sans"/>
          <w:sz w:val="20"/>
          <w:szCs w:val="20"/>
        </w:rPr>
      </w:pPr>
      <w:r w:rsidRPr="00CB1B25">
        <w:rPr>
          <w:rFonts w:ascii="Noto Sans" w:hAnsi="Noto Sans" w:cs="Noto Sans"/>
          <w:color w:val="2E2E2E"/>
          <w:sz w:val="20"/>
          <w:szCs w:val="20"/>
        </w:rPr>
        <w:t>"La</w:t>
      </w:r>
      <w:r w:rsidRPr="00CB1B25">
        <w:rPr>
          <w:rFonts w:ascii="Noto Sans" w:hAnsi="Noto Sans" w:cs="Noto Sans"/>
          <w:color w:val="2E2E2E"/>
          <w:spacing w:val="36"/>
          <w:sz w:val="20"/>
          <w:szCs w:val="20"/>
        </w:rPr>
        <w:t xml:space="preserve"> </w:t>
      </w:r>
      <w:r w:rsidRPr="00CB1B25">
        <w:rPr>
          <w:rFonts w:ascii="Noto Sans" w:hAnsi="Noto Sans" w:cs="Noto Sans"/>
          <w:color w:val="2E2E2E"/>
          <w:sz w:val="20"/>
          <w:szCs w:val="20"/>
        </w:rPr>
        <w:t>Beneficiaria" podrá</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presentar</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36"/>
          <w:sz w:val="20"/>
          <w:szCs w:val="20"/>
        </w:rPr>
        <w:t xml:space="preserve"> </w:t>
      </w:r>
      <w:r w:rsidRPr="00CB1B25">
        <w:rPr>
          <w:rFonts w:ascii="Noto Sans" w:hAnsi="Noto Sans" w:cs="Noto Sans"/>
          <w:color w:val="2E2E2E"/>
          <w:sz w:val="20"/>
          <w:szCs w:val="20"/>
        </w:rPr>
        <w:t>reclamación</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36"/>
          <w:sz w:val="20"/>
          <w:szCs w:val="20"/>
        </w:rPr>
        <w:t xml:space="preserve"> </w:t>
      </w:r>
      <w:r w:rsidRPr="00CB1B25">
        <w:rPr>
          <w:rFonts w:ascii="Noto Sans" w:hAnsi="Noto Sans" w:cs="Noto Sans"/>
          <w:color w:val="2E2E2E"/>
          <w:sz w:val="20"/>
          <w:szCs w:val="20"/>
        </w:rPr>
        <w:t>que</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se</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refiere</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el</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artículo</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279,</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33"/>
          <w:sz w:val="20"/>
          <w:szCs w:val="20"/>
        </w:rPr>
        <w:t xml:space="preserve"> </w:t>
      </w:r>
      <w:r w:rsidRPr="00CB1B25">
        <w:rPr>
          <w:rFonts w:ascii="Noto Sans" w:hAnsi="Noto Sans" w:cs="Noto Sans"/>
          <w:color w:val="2E2E2E"/>
          <w:sz w:val="20"/>
          <w:szCs w:val="20"/>
        </w:rPr>
        <w:t>Ley</w:t>
      </w:r>
      <w:r w:rsidRPr="00CB1B25">
        <w:rPr>
          <w:rFonts w:ascii="Noto Sans" w:hAnsi="Noto Sans" w:cs="Noto Sans"/>
          <w:color w:val="2E2E2E"/>
          <w:spacing w:val="34"/>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36"/>
          <w:sz w:val="20"/>
          <w:szCs w:val="20"/>
        </w:rPr>
        <w:t xml:space="preserve"> </w:t>
      </w:r>
      <w:r w:rsidRPr="00CB1B25">
        <w:rPr>
          <w:rFonts w:ascii="Noto Sans" w:hAnsi="Noto Sans" w:cs="Noto Sans"/>
          <w:color w:val="2E2E2E"/>
          <w:sz w:val="20"/>
          <w:szCs w:val="20"/>
        </w:rPr>
        <w:t>Instituciones de</w:t>
      </w:r>
      <w:r w:rsidRPr="00CB1B25">
        <w:rPr>
          <w:rFonts w:ascii="Noto Sans" w:hAnsi="Noto Sans" w:cs="Noto Sans"/>
          <w:color w:val="2E2E2E"/>
          <w:spacing w:val="-1"/>
          <w:sz w:val="20"/>
          <w:szCs w:val="20"/>
        </w:rPr>
        <w:t xml:space="preserve"> </w:t>
      </w:r>
      <w:r w:rsidRPr="00CB1B25">
        <w:rPr>
          <w:rFonts w:ascii="Noto Sans" w:hAnsi="Noto Sans" w:cs="Noto Sans"/>
          <w:color w:val="2E2E2E"/>
          <w:sz w:val="20"/>
          <w:szCs w:val="20"/>
        </w:rPr>
        <w:t>Seguros</w:t>
      </w:r>
      <w:r w:rsidRPr="00CB1B25">
        <w:rPr>
          <w:rFonts w:ascii="Noto Sans" w:hAnsi="Noto Sans" w:cs="Noto Sans"/>
          <w:color w:val="2E2E2E"/>
          <w:spacing w:val="51"/>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Fianzas</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cualquier</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oficina,</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o</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sucursal</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Institución</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ante</w:t>
      </w:r>
      <w:r w:rsidRPr="00CB1B25">
        <w:rPr>
          <w:rFonts w:ascii="Noto Sans" w:hAnsi="Noto Sans" w:cs="Noto Sans"/>
          <w:color w:val="2E2E2E"/>
          <w:spacing w:val="40"/>
          <w:sz w:val="20"/>
          <w:szCs w:val="20"/>
        </w:rPr>
        <w:t xml:space="preserve"> </w:t>
      </w:r>
      <w:r w:rsidRPr="00CB1B25">
        <w:rPr>
          <w:rFonts w:ascii="Noto Sans" w:hAnsi="Noto Sans" w:cs="Noto Sans"/>
          <w:color w:val="2E2E2E"/>
          <w:sz w:val="20"/>
          <w:szCs w:val="20"/>
        </w:rPr>
        <w:t>cualquier</w:t>
      </w:r>
      <w:r w:rsidRPr="00CB1B25">
        <w:rPr>
          <w:rFonts w:ascii="Noto Sans" w:hAnsi="Noto Sans" w:cs="Noto Sans"/>
          <w:color w:val="2E2E2E"/>
          <w:spacing w:val="50"/>
          <w:sz w:val="20"/>
          <w:szCs w:val="20"/>
        </w:rPr>
        <w:t xml:space="preserve"> </w:t>
      </w:r>
      <w:r w:rsidRPr="00CB1B25">
        <w:rPr>
          <w:rFonts w:ascii="Noto Sans" w:hAnsi="Noto Sans" w:cs="Noto Sans"/>
          <w:color w:val="2E2E2E"/>
          <w:sz w:val="20"/>
          <w:szCs w:val="20"/>
        </w:rPr>
        <w:t>apoderado o representante de la misma.</w:t>
      </w:r>
    </w:p>
    <w:p w14:paraId="684FC00E" w14:textId="77777777" w:rsidR="00CB1B25" w:rsidRPr="00CB1B25" w:rsidRDefault="00CB1B25" w:rsidP="00CB1B25">
      <w:pPr>
        <w:pStyle w:val="Ttulo1"/>
        <w:spacing w:before="94"/>
        <w:ind w:left="567"/>
        <w:jc w:val="both"/>
        <w:rPr>
          <w:rFonts w:ascii="Noto Sans" w:hAnsi="Noto Sans" w:cs="Noto Sans"/>
          <w:b/>
          <w:sz w:val="20"/>
          <w:szCs w:val="20"/>
        </w:rPr>
      </w:pPr>
      <w:r w:rsidRPr="00CB1B25">
        <w:rPr>
          <w:rFonts w:ascii="Noto Sans" w:hAnsi="Noto Sans" w:cs="Noto Sans"/>
          <w:b/>
          <w:color w:val="2E2E2E"/>
          <w:sz w:val="20"/>
          <w:szCs w:val="20"/>
        </w:rPr>
        <w:t>DÉCIMA</w:t>
      </w:r>
      <w:r w:rsidRPr="00CB1B25">
        <w:rPr>
          <w:rFonts w:ascii="Noto Sans" w:hAnsi="Noto Sans" w:cs="Noto Sans"/>
          <w:b/>
          <w:color w:val="2E2E2E"/>
          <w:spacing w:val="-4"/>
          <w:sz w:val="20"/>
          <w:szCs w:val="20"/>
        </w:rPr>
        <w:t xml:space="preserve"> </w:t>
      </w:r>
      <w:r w:rsidRPr="00CB1B25">
        <w:rPr>
          <w:rFonts w:ascii="Noto Sans" w:hAnsi="Noto Sans" w:cs="Noto Sans"/>
          <w:b/>
          <w:color w:val="2E2E2E"/>
          <w:sz w:val="20"/>
          <w:szCs w:val="20"/>
        </w:rPr>
        <w:t>SEGUNDA. -</w:t>
      </w:r>
      <w:r w:rsidRPr="00CB1B25">
        <w:rPr>
          <w:rFonts w:ascii="Noto Sans" w:hAnsi="Noto Sans" w:cs="Noto Sans"/>
          <w:b/>
          <w:color w:val="2E2E2E"/>
          <w:spacing w:val="-1"/>
          <w:sz w:val="20"/>
          <w:szCs w:val="20"/>
        </w:rPr>
        <w:t xml:space="preserve"> </w:t>
      </w:r>
      <w:r w:rsidRPr="00CB1B25">
        <w:rPr>
          <w:rFonts w:ascii="Noto Sans" w:hAnsi="Noto Sans" w:cs="Noto Sans"/>
          <w:b/>
          <w:color w:val="2E2E2E"/>
          <w:sz w:val="20"/>
          <w:szCs w:val="20"/>
        </w:rPr>
        <w:t xml:space="preserve">DISPOSICIONES </w:t>
      </w:r>
      <w:r w:rsidRPr="00CB1B25">
        <w:rPr>
          <w:rFonts w:ascii="Noto Sans" w:hAnsi="Noto Sans" w:cs="Noto Sans"/>
          <w:b/>
          <w:color w:val="2E2E2E"/>
          <w:spacing w:val="-2"/>
          <w:sz w:val="20"/>
          <w:szCs w:val="20"/>
        </w:rPr>
        <w:t>APLICABLES.</w:t>
      </w:r>
    </w:p>
    <w:p w14:paraId="17C71180" w14:textId="5687CDD3" w:rsidR="00CB1B25" w:rsidRPr="00CB1B25" w:rsidRDefault="00CB1B25" w:rsidP="00CB1B25">
      <w:pPr>
        <w:jc w:val="both"/>
        <w:rPr>
          <w:rFonts w:ascii="Noto Sans" w:hAnsi="Noto Sans" w:cs="Noto Sans"/>
          <w:sz w:val="20"/>
          <w:szCs w:val="20"/>
        </w:rPr>
      </w:pPr>
      <w:r w:rsidRPr="00CB1B25">
        <w:rPr>
          <w:rFonts w:ascii="Noto Sans" w:hAnsi="Noto Sans" w:cs="Noto Sans"/>
          <w:color w:val="2E2E2E"/>
          <w:sz w:val="20"/>
          <w:szCs w:val="20"/>
        </w:rPr>
        <w:t>Será</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aplicable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a</w:t>
      </w:r>
      <w:r w:rsidRPr="00CB1B25">
        <w:rPr>
          <w:rFonts w:ascii="Noto Sans" w:hAnsi="Noto Sans" w:cs="Noto Sans"/>
          <w:color w:val="2E2E2E"/>
          <w:spacing w:val="53"/>
          <w:sz w:val="20"/>
          <w:szCs w:val="20"/>
        </w:rPr>
        <w:t xml:space="preserve"> </w:t>
      </w:r>
      <w:r w:rsidRPr="00CB1B25">
        <w:rPr>
          <w:rFonts w:ascii="Noto Sans" w:hAnsi="Noto Sans" w:cs="Noto Sans"/>
          <w:color w:val="2E2E2E"/>
          <w:sz w:val="20"/>
          <w:szCs w:val="20"/>
        </w:rPr>
        <w:t>esta</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póliza,</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en</w:t>
      </w:r>
      <w:r w:rsidRPr="00CB1B25">
        <w:rPr>
          <w:rFonts w:ascii="Noto Sans" w:hAnsi="Noto Sans" w:cs="Noto Sans"/>
          <w:color w:val="2E2E2E"/>
          <w:spacing w:val="52"/>
          <w:sz w:val="20"/>
          <w:szCs w:val="20"/>
        </w:rPr>
        <w:t xml:space="preserve"> </w:t>
      </w:r>
      <w:r w:rsidRPr="00CB1B25">
        <w:rPr>
          <w:rFonts w:ascii="Noto Sans" w:hAnsi="Noto Sans" w:cs="Noto Sans"/>
          <w:color w:val="2E2E2E"/>
          <w:sz w:val="20"/>
          <w:szCs w:val="20"/>
        </w:rPr>
        <w:t>lo</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no</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previsto</w:t>
      </w:r>
      <w:r w:rsidRPr="00CB1B25">
        <w:rPr>
          <w:rFonts w:ascii="Noto Sans" w:hAnsi="Noto Sans" w:cs="Noto Sans"/>
          <w:color w:val="2E2E2E"/>
          <w:spacing w:val="53"/>
          <w:sz w:val="20"/>
          <w:szCs w:val="20"/>
        </w:rPr>
        <w:t xml:space="preserve"> </w:t>
      </w:r>
      <w:r w:rsidRPr="00CB1B25">
        <w:rPr>
          <w:rFonts w:ascii="Noto Sans" w:hAnsi="Noto Sans" w:cs="Noto Sans"/>
          <w:color w:val="2E2E2E"/>
          <w:sz w:val="20"/>
          <w:szCs w:val="20"/>
        </w:rPr>
        <w:t>por</w:t>
      </w:r>
      <w:r w:rsidRPr="00CB1B25">
        <w:rPr>
          <w:rFonts w:ascii="Noto Sans" w:hAnsi="Noto Sans" w:cs="Noto Sans"/>
          <w:color w:val="2E2E2E"/>
          <w:spacing w:val="52"/>
          <w:sz w:val="20"/>
          <w:szCs w:val="20"/>
        </w:rPr>
        <w:t xml:space="preserve"> </w:t>
      </w:r>
      <w:r w:rsidRPr="00CB1B25">
        <w:rPr>
          <w:rFonts w:ascii="Noto Sans" w:hAnsi="Noto Sans" w:cs="Noto Sans"/>
          <w:color w:val="2E2E2E"/>
          <w:sz w:val="20"/>
          <w:szCs w:val="20"/>
        </w:rPr>
        <w:t>la</w:t>
      </w:r>
      <w:r w:rsidRPr="00CB1B25">
        <w:rPr>
          <w:rFonts w:ascii="Noto Sans" w:hAnsi="Noto Sans" w:cs="Noto Sans"/>
          <w:color w:val="2E2E2E"/>
          <w:spacing w:val="52"/>
          <w:sz w:val="20"/>
          <w:szCs w:val="20"/>
        </w:rPr>
        <w:t xml:space="preserve"> </w:t>
      </w:r>
      <w:r w:rsidRPr="00CB1B25">
        <w:rPr>
          <w:rFonts w:ascii="Noto Sans" w:hAnsi="Noto Sans" w:cs="Noto Sans"/>
          <w:color w:val="2E2E2E"/>
          <w:sz w:val="20"/>
          <w:szCs w:val="20"/>
        </w:rPr>
        <w:t>Ley</w:t>
      </w:r>
      <w:r w:rsidRPr="00CB1B25">
        <w:rPr>
          <w:rFonts w:ascii="Noto Sans" w:hAnsi="Noto Sans" w:cs="Noto Sans"/>
          <w:color w:val="2E2E2E"/>
          <w:spacing w:val="53"/>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Instituciones</w:t>
      </w:r>
      <w:r w:rsidRPr="00CB1B25">
        <w:rPr>
          <w:rFonts w:ascii="Noto Sans" w:hAnsi="Noto Sans" w:cs="Noto Sans"/>
          <w:color w:val="2E2E2E"/>
          <w:spacing w:val="53"/>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Seguros</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y</w:t>
      </w:r>
      <w:r w:rsidRPr="00CB1B25">
        <w:rPr>
          <w:rFonts w:ascii="Noto Sans" w:hAnsi="Noto Sans" w:cs="Noto Sans"/>
          <w:color w:val="2E2E2E"/>
          <w:spacing w:val="53"/>
          <w:sz w:val="20"/>
          <w:szCs w:val="20"/>
        </w:rPr>
        <w:t xml:space="preserve"> </w:t>
      </w:r>
      <w:r w:rsidRPr="00CB1B25">
        <w:rPr>
          <w:rFonts w:ascii="Noto Sans" w:hAnsi="Noto Sans" w:cs="Noto Sans"/>
          <w:color w:val="2E2E2E"/>
          <w:sz w:val="20"/>
          <w:szCs w:val="20"/>
        </w:rPr>
        <w:t>de</w:t>
      </w:r>
      <w:r w:rsidRPr="00CB1B25">
        <w:rPr>
          <w:rFonts w:ascii="Noto Sans" w:hAnsi="Noto Sans" w:cs="Noto Sans"/>
          <w:color w:val="2E2E2E"/>
          <w:spacing w:val="55"/>
          <w:sz w:val="20"/>
          <w:szCs w:val="20"/>
        </w:rPr>
        <w:t xml:space="preserve"> </w:t>
      </w:r>
      <w:r w:rsidRPr="00CB1B25">
        <w:rPr>
          <w:rFonts w:ascii="Noto Sans" w:hAnsi="Noto Sans" w:cs="Noto Sans"/>
          <w:color w:val="2E2E2E"/>
          <w:sz w:val="20"/>
          <w:szCs w:val="20"/>
        </w:rPr>
        <w:t>Fianzas la legislación mercantil y a falta de disposición expresa el Código Civil Federal.</w:t>
      </w:r>
    </w:p>
    <w:sectPr w:rsidR="00CB1B25" w:rsidRPr="00CB1B25" w:rsidSect="004424A7">
      <w:headerReference w:type="default" r:id="rId10"/>
      <w:footerReference w:type="default" r:id="rId11"/>
      <w:pgSz w:w="12240" w:h="15840" w:code="1"/>
      <w:pgMar w:top="1843" w:right="1134" w:bottom="1418"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AE7AD" w14:textId="77777777" w:rsidR="00115982" w:rsidRDefault="00115982" w:rsidP="0039787C">
      <w:r>
        <w:separator/>
      </w:r>
    </w:p>
  </w:endnote>
  <w:endnote w:type="continuationSeparator" w:id="0">
    <w:p w14:paraId="7EEFE891" w14:textId="77777777" w:rsidR="00115982" w:rsidRDefault="00115982" w:rsidP="0039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charset w:val="00"/>
    <w:family w:val="auto"/>
    <w:pitch w:val="variable"/>
    <w:sig w:usb0="00000001" w:usb1="00000003" w:usb2="00000000" w:usb3="00000000" w:csb0="00000197"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Noto Sans">
    <w:altName w:val="Segoe UI"/>
    <w:panose1 w:val="020B0502040504020204"/>
    <w:charset w:val="00"/>
    <w:family w:val="swiss"/>
    <w:pitch w:val="variable"/>
    <w:sig w:usb0="E00002FF" w:usb1="4000201F" w:usb2="08000029" w:usb3="00000000" w:csb0="0000019F" w:csb1="00000000"/>
  </w:font>
  <w:font w:name="Montserrat Regular">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8"/>
        <w:szCs w:val="18"/>
      </w:rPr>
      <w:id w:val="-42025832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25C4042A" w14:textId="2A2E5381" w:rsidR="008810AA" w:rsidRPr="001F0D42" w:rsidRDefault="008810AA">
            <w:pPr>
              <w:pStyle w:val="Piedepgina"/>
              <w:jc w:val="right"/>
              <w:rPr>
                <w:sz w:val="18"/>
                <w:szCs w:val="18"/>
              </w:rPr>
            </w:pPr>
            <w:r>
              <w:rPr>
                <w:rFonts w:ascii="Montserrat Regular" w:hAnsi="Montserrat Regular" w:cs="Times New Roman"/>
                <w:noProof/>
                <w:sz w:val="18"/>
                <w:szCs w:val="18"/>
                <w:lang w:val="es-MX" w:eastAsia="es-MX"/>
              </w:rPr>
              <w:drawing>
                <wp:anchor distT="0" distB="0" distL="114300" distR="114300" simplePos="0" relativeHeight="251658240" behindDoc="0" locked="0" layoutInCell="1" allowOverlap="1" wp14:anchorId="6AA24C6B" wp14:editId="2CC4715D">
                  <wp:simplePos x="0" y="0"/>
                  <wp:positionH relativeFrom="column">
                    <wp:posOffset>4909185</wp:posOffset>
                  </wp:positionH>
                  <wp:positionV relativeFrom="paragraph">
                    <wp:posOffset>6985</wp:posOffset>
                  </wp:positionV>
                  <wp:extent cx="1657350" cy="415290"/>
                  <wp:effectExtent l="0" t="0" r="0" b="3810"/>
                  <wp:wrapNone/>
                  <wp:docPr id="1693150157" name="Imagen 1693150157" descr="C:\Users\gerardo.perfecto\Pictures\LOGOS Y DISEÑOS\Logo UMAE Especialidades CM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rdo.perfecto\Pictures\LOGOS Y DISEÑOS\Logo UMAE Especialidades CMNO.bmp"/>
                          <pic:cNvPicPr>
                            <a:picLocks noChangeAspect="1" noChangeArrowheads="1"/>
                          </pic:cNvPicPr>
                        </pic:nvPicPr>
                        <pic:blipFill>
                          <a:blip r:embed="rId1">
                            <a:extLst>
                              <a:ext uri="{BEBA8EAE-BF5A-486C-A8C5-ECC9F3942E4B}">
                                <a14:imgProps xmlns:a14="http://schemas.microsoft.com/office/drawing/2010/main">
                                  <a14:imgLayer r:embed="rId2">
                                    <a14:imgEffect>
                                      <a14:sharpenSoften amount="85000"/>
                                    </a14:imgEffect>
                                    <a14:imgEffect>
                                      <a14:saturation sat="400000"/>
                                    </a14:imgEffect>
                                    <a14:imgEffect>
                                      <a14:brightnessContrast bright="50000" contrast="50000"/>
                                    </a14:imgEffect>
                                  </a14:imgLayer>
                                </a14:imgProps>
                              </a:ext>
                              <a:ext uri="{28A0092B-C50C-407E-A947-70E740481C1C}">
                                <a14:useLocalDpi xmlns:a14="http://schemas.microsoft.com/office/drawing/2010/main" val="0"/>
                              </a:ext>
                            </a:extLst>
                          </a:blip>
                          <a:srcRect/>
                          <a:stretch>
                            <a:fillRect/>
                          </a:stretch>
                        </pic:blipFill>
                        <pic:spPr bwMode="auto">
                          <a:xfrm>
                            <a:off x="0" y="0"/>
                            <a:ext cx="1657350" cy="4152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0D42">
              <w:rPr>
                <w:noProof/>
                <w:sz w:val="18"/>
                <w:szCs w:val="18"/>
                <w:lang w:val="es-MX" w:eastAsia="es-MX"/>
              </w:rPr>
              <w:drawing>
                <wp:anchor distT="0" distB="0" distL="114300" distR="114300" simplePos="0" relativeHeight="251654144" behindDoc="1" locked="0" layoutInCell="1" allowOverlap="1" wp14:anchorId="64D84916" wp14:editId="073DBAD4">
                  <wp:simplePos x="0" y="0"/>
                  <wp:positionH relativeFrom="column">
                    <wp:posOffset>0</wp:posOffset>
                  </wp:positionH>
                  <wp:positionV relativeFrom="paragraph">
                    <wp:posOffset>5715</wp:posOffset>
                  </wp:positionV>
                  <wp:extent cx="6657975" cy="877570"/>
                  <wp:effectExtent l="0" t="0" r="9525" b="0"/>
                  <wp:wrapNone/>
                  <wp:docPr id="85204257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57975" cy="877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60196D" w14:textId="38FC676B" w:rsidR="008810AA" w:rsidRPr="001F0D42" w:rsidRDefault="008810AA">
            <w:pPr>
              <w:pStyle w:val="Piedepgina"/>
              <w:jc w:val="right"/>
              <w:rPr>
                <w:sz w:val="18"/>
                <w:szCs w:val="18"/>
              </w:rPr>
            </w:pPr>
            <w:r>
              <w:rPr>
                <w:rFonts w:ascii="Times New Roman" w:hAnsi="Times New Roman" w:cs="Times New Roman"/>
                <w:noProof/>
                <w:lang w:val="es-MX" w:eastAsia="es-MX"/>
              </w:rPr>
              <mc:AlternateContent>
                <mc:Choice Requires="wps">
                  <w:drawing>
                    <wp:anchor distT="0" distB="0" distL="114300" distR="114300" simplePos="0" relativeHeight="251663360" behindDoc="0" locked="0" layoutInCell="1" allowOverlap="1" wp14:anchorId="4937A93F" wp14:editId="663519C6">
                      <wp:simplePos x="0" y="0"/>
                      <wp:positionH relativeFrom="margin">
                        <wp:posOffset>1838325</wp:posOffset>
                      </wp:positionH>
                      <wp:positionV relativeFrom="paragraph">
                        <wp:posOffset>5715</wp:posOffset>
                      </wp:positionV>
                      <wp:extent cx="3086100" cy="295275"/>
                      <wp:effectExtent l="0" t="0" r="0" b="0"/>
                      <wp:wrapNone/>
                      <wp:docPr id="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95275"/>
                              </a:xfrm>
                              <a:prstGeom prst="rect">
                                <a:avLst/>
                              </a:prstGeom>
                              <a:noFill/>
                              <a:ln w="9525">
                                <a:noFill/>
                                <a:miter lim="800000"/>
                                <a:headEnd/>
                                <a:tailEnd/>
                              </a:ln>
                            </wps:spPr>
                            <wps:txb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937A93F" id="_x0000_t202" coordsize="21600,21600" o:spt="202" path="m,l,21600r21600,l21600,xe">
                      <v:stroke joinstyle="miter"/>
                      <v:path gradientshapeok="t" o:connecttype="rect"/>
                    </v:shapetype>
                    <v:shape id="Cuadro de texto 3" o:spid="_x0000_s1027" type="#_x0000_t202" style="position:absolute;left:0;text-align:left;margin-left:144.75pt;margin-top:.45pt;width:243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" filled="f" stroked="f">
                      <v:textbox>
                        <w:txbxContent>
                          <w:p w14:paraId="265A23B3" w14:textId="77777777" w:rsidR="008810AA" w:rsidRPr="00985613" w:rsidRDefault="008810AA" w:rsidP="001F0D42">
                            <w:pPr>
                              <w:rPr>
                                <w:rFonts w:ascii="Noto Sans" w:hAnsi="Noto Sans" w:cs="Noto Sans"/>
                                <w:b/>
                                <w:sz w:val="12"/>
                                <w:szCs w:val="12"/>
                                <w:lang w:val="pt-PT"/>
                              </w:rPr>
                            </w:pPr>
                            <w:r w:rsidRPr="00985613">
                              <w:rPr>
                                <w:rFonts w:ascii="Noto Sans" w:hAnsi="Noto Sans" w:cs="Noto Sans"/>
                                <w:b/>
                                <w:sz w:val="12"/>
                                <w:szCs w:val="12"/>
                                <w:lang w:val="pt-PT"/>
                              </w:rPr>
                              <w:t xml:space="preserve">Av. Belisario Domínguez No. 1000, Colonia: Independencia, </w:t>
                            </w:r>
                          </w:p>
                          <w:p w14:paraId="6B183F99" w14:textId="77777777" w:rsidR="008810AA" w:rsidRPr="00985613" w:rsidRDefault="008810AA" w:rsidP="001F0D42">
                            <w:pPr>
                              <w:rPr>
                                <w:rFonts w:ascii="Noto Sans" w:hAnsi="Noto Sans" w:cs="Noto Sans"/>
                                <w:b/>
                                <w:sz w:val="12"/>
                                <w:szCs w:val="12"/>
                              </w:rPr>
                            </w:pPr>
                            <w:r w:rsidRPr="00985613">
                              <w:rPr>
                                <w:rFonts w:ascii="Noto Sans" w:hAnsi="Noto Sans" w:cs="Noto Sans"/>
                                <w:b/>
                                <w:sz w:val="12"/>
                                <w:szCs w:val="12"/>
                              </w:rPr>
                              <w:t>Guadalajara, Jalisco, CP 44340, Teléfono Conmutador: 33-36-68-30-00</w:t>
                            </w:r>
                          </w:p>
                        </w:txbxContent>
                      </v:textbox>
                      <w10:wrap anchorx="margin"/>
                    </v:shape>
                  </w:pict>
                </mc:Fallback>
              </mc:AlternateContent>
            </w:r>
          </w:p>
          <w:p w14:paraId="2EFC120A" w14:textId="2511DA9C" w:rsidR="008810AA" w:rsidRPr="001F0D42" w:rsidRDefault="008810AA" w:rsidP="001F0D42">
            <w:pPr>
              <w:pStyle w:val="Piedepgina"/>
              <w:tabs>
                <w:tab w:val="left" w:pos="3840"/>
              </w:tabs>
              <w:rPr>
                <w:sz w:val="18"/>
                <w:szCs w:val="18"/>
              </w:rPr>
            </w:pPr>
            <w:r>
              <w:rPr>
                <w:sz w:val="18"/>
                <w:szCs w:val="18"/>
              </w:rPr>
              <w:tab/>
            </w:r>
            <w:r>
              <w:rPr>
                <w:sz w:val="18"/>
                <w:szCs w:val="18"/>
              </w:rPr>
              <w:tab/>
            </w:r>
            <w:r>
              <w:rPr>
                <w:sz w:val="18"/>
                <w:szCs w:val="18"/>
              </w:rPr>
              <w:tab/>
            </w:r>
          </w:p>
          <w:p w14:paraId="0B873D51" w14:textId="77777777" w:rsidR="008810AA" w:rsidRPr="001F0D42" w:rsidRDefault="008810AA">
            <w:pPr>
              <w:pStyle w:val="Piedepgina"/>
              <w:jc w:val="right"/>
              <w:rPr>
                <w:sz w:val="18"/>
                <w:szCs w:val="18"/>
              </w:rPr>
            </w:pPr>
          </w:p>
          <w:p w14:paraId="098C783D" w14:textId="111348D9" w:rsidR="008810AA" w:rsidRPr="001F0D42" w:rsidRDefault="008810AA">
            <w:pPr>
              <w:pStyle w:val="Piedepgina"/>
              <w:jc w:val="right"/>
              <w:rPr>
                <w:sz w:val="18"/>
                <w:szCs w:val="18"/>
              </w:rPr>
            </w:pPr>
            <w:r w:rsidRPr="00985613">
              <w:rPr>
                <w:rFonts w:ascii="Noto Sans" w:hAnsi="Noto Sans" w:cs="Noto Sans"/>
                <w:sz w:val="16"/>
                <w:szCs w:val="16"/>
              </w:rPr>
              <w:t xml:space="preserve">Página </w:t>
            </w:r>
            <w:r w:rsidRPr="00985613">
              <w:rPr>
                <w:rFonts w:ascii="Noto Sans" w:hAnsi="Noto Sans" w:cs="Noto Sans"/>
                <w:b/>
                <w:bCs/>
                <w:sz w:val="16"/>
                <w:szCs w:val="16"/>
              </w:rPr>
              <w:fldChar w:fldCharType="begin"/>
            </w:r>
            <w:r w:rsidRPr="00985613">
              <w:rPr>
                <w:rFonts w:ascii="Noto Sans" w:hAnsi="Noto Sans" w:cs="Noto Sans"/>
                <w:b/>
                <w:bCs/>
                <w:sz w:val="16"/>
                <w:szCs w:val="16"/>
              </w:rPr>
              <w:instrText>PAGE</w:instrText>
            </w:r>
            <w:r w:rsidRPr="00985613">
              <w:rPr>
                <w:rFonts w:ascii="Noto Sans" w:hAnsi="Noto Sans" w:cs="Noto Sans"/>
                <w:b/>
                <w:bCs/>
                <w:sz w:val="16"/>
                <w:szCs w:val="16"/>
              </w:rPr>
              <w:fldChar w:fldCharType="separate"/>
            </w:r>
            <w:r w:rsidR="002012EB">
              <w:rPr>
                <w:rFonts w:ascii="Noto Sans" w:hAnsi="Noto Sans" w:cs="Noto Sans"/>
                <w:b/>
                <w:bCs/>
                <w:noProof/>
                <w:sz w:val="16"/>
                <w:szCs w:val="16"/>
              </w:rPr>
              <w:t>2</w:t>
            </w:r>
            <w:r w:rsidRPr="00985613">
              <w:rPr>
                <w:rFonts w:ascii="Noto Sans" w:hAnsi="Noto Sans" w:cs="Noto Sans"/>
                <w:b/>
                <w:bCs/>
                <w:sz w:val="16"/>
                <w:szCs w:val="16"/>
              </w:rPr>
              <w:fldChar w:fldCharType="end"/>
            </w:r>
            <w:r w:rsidRPr="00985613">
              <w:rPr>
                <w:rFonts w:ascii="Noto Sans" w:hAnsi="Noto Sans" w:cs="Noto Sans"/>
                <w:sz w:val="16"/>
                <w:szCs w:val="16"/>
              </w:rPr>
              <w:t xml:space="preserve"> de </w:t>
            </w:r>
            <w:r w:rsidRPr="00985613">
              <w:rPr>
                <w:rFonts w:ascii="Noto Sans" w:hAnsi="Noto Sans" w:cs="Noto Sans"/>
                <w:b/>
                <w:bCs/>
                <w:sz w:val="16"/>
                <w:szCs w:val="16"/>
              </w:rPr>
              <w:fldChar w:fldCharType="begin"/>
            </w:r>
            <w:r w:rsidRPr="00985613">
              <w:rPr>
                <w:rFonts w:ascii="Noto Sans" w:hAnsi="Noto Sans" w:cs="Noto Sans"/>
                <w:b/>
                <w:bCs/>
                <w:sz w:val="16"/>
                <w:szCs w:val="16"/>
              </w:rPr>
              <w:instrText>NUMPAGES</w:instrText>
            </w:r>
            <w:r w:rsidRPr="00985613">
              <w:rPr>
                <w:rFonts w:ascii="Noto Sans" w:hAnsi="Noto Sans" w:cs="Noto Sans"/>
                <w:b/>
                <w:bCs/>
                <w:sz w:val="16"/>
                <w:szCs w:val="16"/>
              </w:rPr>
              <w:fldChar w:fldCharType="separate"/>
            </w:r>
            <w:r w:rsidR="002012EB">
              <w:rPr>
                <w:rFonts w:ascii="Noto Sans" w:hAnsi="Noto Sans" w:cs="Noto Sans"/>
                <w:b/>
                <w:bCs/>
                <w:noProof/>
                <w:sz w:val="16"/>
                <w:szCs w:val="16"/>
              </w:rPr>
              <w:t>5</w:t>
            </w:r>
            <w:r w:rsidRPr="00985613">
              <w:rPr>
                <w:rFonts w:ascii="Noto Sans" w:hAnsi="Noto Sans" w:cs="Noto Sans"/>
                <w:b/>
                <w:bCs/>
                <w:sz w:val="16"/>
                <w:szCs w:val="16"/>
              </w:rPr>
              <w:fldChar w:fldCharType="end"/>
            </w:r>
          </w:p>
        </w:sdtContent>
      </w:sdt>
    </w:sdtContent>
  </w:sdt>
  <w:p w14:paraId="154FDCA4" w14:textId="578E5231" w:rsidR="008810AA" w:rsidRDefault="008810AA" w:rsidP="00010C33">
    <w:pPr>
      <w:pStyle w:val="Piedepgina"/>
      <w:ind w:left="-851"/>
      <w:jc w:val="right"/>
    </w:pPr>
  </w:p>
  <w:p w14:paraId="393D4BD7" w14:textId="77777777" w:rsidR="004301C1" w:rsidRDefault="004301C1"/>
  <w:p w14:paraId="692A355F" w14:textId="77777777" w:rsidR="004301C1" w:rsidRDefault="004301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A4BA2" w14:textId="77777777" w:rsidR="00115982" w:rsidRDefault="00115982" w:rsidP="0039787C">
      <w:r>
        <w:separator/>
      </w:r>
    </w:p>
  </w:footnote>
  <w:footnote w:type="continuationSeparator" w:id="0">
    <w:p w14:paraId="1CEF1601" w14:textId="77777777" w:rsidR="00115982" w:rsidRDefault="00115982" w:rsidP="00397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B99B1" w14:textId="4CECBD7A" w:rsidR="00767784" w:rsidRDefault="004424A7" w:rsidP="00767784">
    <w:pPr>
      <w:jc w:val="both"/>
      <w:rPr>
        <w:noProof/>
        <w:lang w:val="es-MX" w:eastAsia="es-MX"/>
      </w:rPr>
    </w:pPr>
    <w:r w:rsidRPr="00A2257C">
      <w:rPr>
        <w:noProof/>
        <w:lang w:val="es-MX" w:eastAsia="es-MX"/>
      </w:rPr>
      <mc:AlternateContent>
        <mc:Choice Requires="wps">
          <w:drawing>
            <wp:anchor distT="0" distB="0" distL="114300" distR="114300" simplePos="0" relativeHeight="251664384" behindDoc="0" locked="0" layoutInCell="1" allowOverlap="1" wp14:anchorId="6204FC53" wp14:editId="18810A49">
              <wp:simplePos x="0" y="0"/>
              <wp:positionH relativeFrom="column">
                <wp:posOffset>2652395</wp:posOffset>
              </wp:positionH>
              <wp:positionV relativeFrom="paragraph">
                <wp:posOffset>-81280</wp:posOffset>
              </wp:positionV>
              <wp:extent cx="3124200" cy="1223010"/>
              <wp:effectExtent l="0" t="0" r="0" b="15240"/>
              <wp:wrapSquare wrapText="bothSides"/>
              <wp:docPr id="8" name="Text Box 2"/>
              <wp:cNvGraphicFramePr/>
              <a:graphic xmlns:a="http://schemas.openxmlformats.org/drawingml/2006/main">
                <a:graphicData uri="http://schemas.microsoft.com/office/word/2010/wordprocessingShape">
                  <wps:wsp>
                    <wps:cNvSpPr txBox="1"/>
                    <wps:spPr>
                      <a:xfrm>
                        <a:off x="0" y="0"/>
                        <a:ext cx="3124200" cy="122301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82F3732" w14:textId="77777777" w:rsidR="00816339" w:rsidRDefault="00816339" w:rsidP="00767784">
                          <w:pPr>
                            <w:jc w:val="right"/>
                            <w:rPr>
                              <w:rFonts w:ascii="Noto Sans" w:hAnsi="Noto Sans" w:cs="Noto Sans"/>
                              <w:sz w:val="16"/>
                              <w:szCs w:val="16"/>
                            </w:rPr>
                          </w:pPr>
                        </w:p>
                        <w:p w14:paraId="14960A97"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w:t>
                          </w:r>
                        </w:p>
                        <w:p w14:paraId="5B20FD73"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 Administrativa</w:t>
                          </w:r>
                        </w:p>
                        <w:p w14:paraId="1BA80044"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Departamento de Abastecimiento</w:t>
                          </w:r>
                        </w:p>
                        <w:p w14:paraId="171F023A"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Oficina de Adquisiciones</w:t>
                          </w:r>
                        </w:p>
                        <w:p w14:paraId="090DB30D" w14:textId="77777777" w:rsidR="007B63D1" w:rsidRPr="004424A7" w:rsidRDefault="007B63D1" w:rsidP="007B63D1">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D9AB37D" w14:textId="374A3A3E" w:rsidR="007B63D1" w:rsidRPr="006F5E37" w:rsidRDefault="007B63D1" w:rsidP="007B63D1">
                          <w:pPr>
                            <w:jc w:val="right"/>
                            <w:rPr>
                              <w:rFonts w:ascii="Noto Sans" w:hAnsi="Noto Sans" w:cs="Noto Sans"/>
                              <w:b/>
                              <w:bCs/>
                              <w:sz w:val="18"/>
                              <w:szCs w:val="18"/>
                            </w:rPr>
                          </w:pPr>
                          <w:r w:rsidRPr="006F5E37">
                            <w:rPr>
                              <w:rFonts w:ascii="Noto Sans" w:hAnsi="Noto Sans" w:cs="Noto Sans"/>
                              <w:b/>
                              <w:bCs/>
                              <w:sz w:val="18"/>
                              <w:szCs w:val="18"/>
                            </w:rPr>
                            <w:t>LA-50-GYR-050GYR020-N-1</w:t>
                          </w:r>
                          <w:r w:rsidR="002012EB">
                            <w:rPr>
                              <w:rFonts w:ascii="Noto Sans" w:hAnsi="Noto Sans" w:cs="Noto Sans"/>
                              <w:b/>
                              <w:bCs/>
                              <w:sz w:val="18"/>
                              <w:szCs w:val="18"/>
                            </w:rPr>
                            <w:t>32</w:t>
                          </w:r>
                          <w:r w:rsidRPr="006F5E37">
                            <w:rPr>
                              <w:rFonts w:ascii="Noto Sans" w:hAnsi="Noto Sans" w:cs="Noto Sans"/>
                              <w:b/>
                              <w:bCs/>
                              <w:sz w:val="18"/>
                              <w:szCs w:val="18"/>
                            </w:rPr>
                            <w:t>-2025</w:t>
                          </w:r>
                        </w:p>
                        <w:p w14:paraId="4C551FE4" w14:textId="7DF8B269"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8.85pt;margin-top:-6.4pt;width:246pt;height:9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" filled="f" stroked="f">
              <v:textbox inset="0,0,0,0">
                <w:txbxContent>
                  <w:p w14:paraId="282F3732" w14:textId="77777777" w:rsidR="00816339" w:rsidRDefault="00816339" w:rsidP="00767784">
                    <w:pPr>
                      <w:jc w:val="right"/>
                      <w:rPr>
                        <w:rFonts w:ascii="Noto Sans" w:hAnsi="Noto Sans" w:cs="Noto Sans"/>
                        <w:sz w:val="16"/>
                        <w:szCs w:val="16"/>
                      </w:rPr>
                    </w:pPr>
                  </w:p>
                  <w:p w14:paraId="14960A97"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w:t>
                    </w:r>
                  </w:p>
                  <w:p w14:paraId="5B20FD73"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Dirección Administrativa</w:t>
                    </w:r>
                  </w:p>
                  <w:p w14:paraId="1BA80044"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Departamento de Abastecimiento</w:t>
                    </w:r>
                  </w:p>
                  <w:p w14:paraId="171F023A" w14:textId="77777777" w:rsidR="00FA17D0" w:rsidRPr="004424A7" w:rsidRDefault="00FA17D0" w:rsidP="00FA17D0">
                    <w:pPr>
                      <w:jc w:val="right"/>
                      <w:rPr>
                        <w:rFonts w:ascii="Noto Sans" w:hAnsi="Noto Sans" w:cs="Noto Sans"/>
                        <w:sz w:val="18"/>
                        <w:szCs w:val="18"/>
                      </w:rPr>
                    </w:pPr>
                    <w:r w:rsidRPr="004424A7">
                      <w:rPr>
                        <w:rFonts w:ascii="Noto Sans" w:hAnsi="Noto Sans" w:cs="Noto Sans"/>
                        <w:sz w:val="18"/>
                        <w:szCs w:val="18"/>
                      </w:rPr>
                      <w:t>Oficina de Adquisiciones</w:t>
                    </w:r>
                  </w:p>
                  <w:p w14:paraId="090DB30D" w14:textId="77777777" w:rsidR="007B63D1" w:rsidRPr="004424A7" w:rsidRDefault="007B63D1" w:rsidP="007B63D1">
                    <w:pPr>
                      <w:jc w:val="right"/>
                      <w:rPr>
                        <w:rFonts w:ascii="Noto Sans" w:hAnsi="Noto Sans" w:cs="Noto Sans"/>
                        <w:b/>
                        <w:bCs/>
                        <w:sz w:val="18"/>
                        <w:szCs w:val="18"/>
                      </w:rPr>
                    </w:pPr>
                    <w:r w:rsidRPr="004424A7">
                      <w:rPr>
                        <w:rFonts w:ascii="Noto Sans" w:hAnsi="Noto Sans" w:cs="Noto Sans"/>
                        <w:b/>
                        <w:bCs/>
                        <w:sz w:val="18"/>
                        <w:szCs w:val="18"/>
                      </w:rPr>
                      <w:t>Licitación Pública Nacional</w:t>
                    </w:r>
                  </w:p>
                  <w:p w14:paraId="6D9AB37D" w14:textId="374A3A3E" w:rsidR="007B63D1" w:rsidRPr="006F5E37" w:rsidRDefault="007B63D1" w:rsidP="007B63D1">
                    <w:pPr>
                      <w:jc w:val="right"/>
                      <w:rPr>
                        <w:rFonts w:ascii="Noto Sans" w:hAnsi="Noto Sans" w:cs="Noto Sans"/>
                        <w:b/>
                        <w:bCs/>
                        <w:sz w:val="18"/>
                        <w:szCs w:val="18"/>
                      </w:rPr>
                    </w:pPr>
                    <w:r w:rsidRPr="006F5E37">
                      <w:rPr>
                        <w:rFonts w:ascii="Noto Sans" w:hAnsi="Noto Sans" w:cs="Noto Sans"/>
                        <w:b/>
                        <w:bCs/>
                        <w:sz w:val="18"/>
                        <w:szCs w:val="18"/>
                      </w:rPr>
                      <w:t>LA-50-GYR-050GYR020-N-1</w:t>
                    </w:r>
                    <w:r w:rsidR="002012EB">
                      <w:rPr>
                        <w:rFonts w:ascii="Noto Sans" w:hAnsi="Noto Sans" w:cs="Noto Sans"/>
                        <w:b/>
                        <w:bCs/>
                        <w:sz w:val="18"/>
                        <w:szCs w:val="18"/>
                      </w:rPr>
                      <w:t>32</w:t>
                    </w:r>
                    <w:r w:rsidRPr="006F5E37">
                      <w:rPr>
                        <w:rFonts w:ascii="Noto Sans" w:hAnsi="Noto Sans" w:cs="Noto Sans"/>
                        <w:b/>
                        <w:bCs/>
                        <w:sz w:val="18"/>
                        <w:szCs w:val="18"/>
                      </w:rPr>
                      <w:t>-2025</w:t>
                    </w:r>
                  </w:p>
                  <w:p w14:paraId="4C551FE4" w14:textId="7DF8B269" w:rsidR="004424A7" w:rsidRPr="00110582" w:rsidRDefault="004424A7" w:rsidP="00767784">
                    <w:pPr>
                      <w:jc w:val="right"/>
                      <w:rPr>
                        <w:rFonts w:ascii="Noto Sans" w:hAnsi="Noto Sans" w:cs="Noto Sans"/>
                        <w:sz w:val="16"/>
                        <w:szCs w:val="16"/>
                        <w:lang w:val="es-ES_tradnl"/>
                      </w:rPr>
                    </w:pPr>
                  </w:p>
                  <w:p w14:paraId="76242E07" w14:textId="79E39594" w:rsidR="008810AA" w:rsidRPr="00B52EBA" w:rsidRDefault="008810AA" w:rsidP="00767784">
                    <w:pPr>
                      <w:ind w:left="142"/>
                      <w:jc w:val="right"/>
                      <w:rPr>
                        <w:sz w:val="18"/>
                        <w:szCs w:val="18"/>
                      </w:rPr>
                    </w:pPr>
                  </w:p>
                </w:txbxContent>
              </v:textbox>
              <w10:wrap type="square"/>
            </v:shape>
          </w:pict>
        </mc:Fallback>
      </mc:AlternateContent>
    </w:r>
    <w:r w:rsidR="00370460">
      <w:rPr>
        <w:noProof/>
        <w:lang w:val="es-MX" w:eastAsia="es-MX"/>
      </w:rPr>
      <w:drawing>
        <wp:anchor distT="0" distB="0" distL="114300" distR="114300" simplePos="0" relativeHeight="251659264" behindDoc="0" locked="0" layoutInCell="1" allowOverlap="1" wp14:anchorId="49301357" wp14:editId="2EB6F9EF">
          <wp:simplePos x="0" y="0"/>
          <wp:positionH relativeFrom="column">
            <wp:posOffset>5704564</wp:posOffset>
          </wp:positionH>
          <wp:positionV relativeFrom="paragraph">
            <wp:posOffset>-272581</wp:posOffset>
          </wp:positionV>
          <wp:extent cx="1215823" cy="1081378"/>
          <wp:effectExtent l="0" t="0" r="3810" b="5080"/>
          <wp:wrapNone/>
          <wp:docPr id="575062051" name="Imagen 57506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sharpenSoften amount="-38000"/>
                            </a14:imgEffect>
                          </a14:imgLayer>
                        </a14:imgProps>
                      </a:ext>
                      <a:ext uri="{28A0092B-C50C-407E-A947-70E740481C1C}">
                        <a14:useLocalDpi xmlns:a14="http://schemas.microsoft.com/office/drawing/2010/main" val="0"/>
                      </a:ext>
                    </a:extLst>
                  </a:blip>
                  <a:srcRect t="5771" b="7018"/>
                  <a:stretch/>
                </pic:blipFill>
                <pic:spPr bwMode="auto">
                  <a:xfrm>
                    <a:off x="0" y="0"/>
                    <a:ext cx="1216025" cy="10815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50048" behindDoc="0" locked="0" layoutInCell="1" allowOverlap="1" wp14:anchorId="5C288334" wp14:editId="25877E19">
          <wp:simplePos x="0" y="0"/>
          <wp:positionH relativeFrom="column">
            <wp:posOffset>1594485</wp:posOffset>
          </wp:positionH>
          <wp:positionV relativeFrom="paragraph">
            <wp:posOffset>11430</wp:posOffset>
          </wp:positionV>
          <wp:extent cx="2638425" cy="516255"/>
          <wp:effectExtent l="0" t="0" r="9525" b="0"/>
          <wp:wrapNone/>
          <wp:docPr id="1500444770" name="Imagen 1500444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638425" cy="516255"/>
                  </a:xfrm>
                  <a:prstGeom prst="rect">
                    <a:avLst/>
                  </a:prstGeom>
                  <a:noFill/>
                  <a:ln>
                    <a:noFill/>
                  </a:ln>
                </pic:spPr>
              </pic:pic>
            </a:graphicData>
          </a:graphic>
          <wp14:sizeRelH relativeFrom="page">
            <wp14:pctWidth>0</wp14:pctWidth>
          </wp14:sizeRelH>
          <wp14:sizeRelV relativeFrom="page">
            <wp14:pctHeight>0</wp14:pctHeight>
          </wp14:sizeRelV>
        </wp:anchor>
      </w:drawing>
    </w:r>
    <w:r w:rsidR="00767784">
      <w:rPr>
        <w:noProof/>
        <w:lang w:val="es-MX" w:eastAsia="es-MX"/>
      </w:rPr>
      <w:drawing>
        <wp:anchor distT="0" distB="0" distL="114300" distR="114300" simplePos="0" relativeHeight="251665408" behindDoc="0" locked="0" layoutInCell="1" allowOverlap="1" wp14:anchorId="04B13929" wp14:editId="4AA27593">
          <wp:simplePos x="0" y="0"/>
          <wp:positionH relativeFrom="column">
            <wp:posOffset>-245110</wp:posOffset>
          </wp:positionH>
          <wp:positionV relativeFrom="paragraph">
            <wp:posOffset>26670</wp:posOffset>
          </wp:positionV>
          <wp:extent cx="1884045" cy="634365"/>
          <wp:effectExtent l="0" t="0" r="1905" b="0"/>
          <wp:wrapNone/>
          <wp:docPr id="1885182725" name="Imagen 188518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84045"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88C0" w14:textId="404AB1B6" w:rsidR="00767784" w:rsidRDefault="00767784" w:rsidP="00767784">
    <w:pPr>
      <w:jc w:val="both"/>
      <w:rPr>
        <w:rFonts w:ascii="Montserrat" w:hAnsi="Montserrat" w:cs="Arial"/>
        <w:sz w:val="18"/>
        <w:szCs w:val="18"/>
      </w:rPr>
    </w:pPr>
  </w:p>
  <w:p w14:paraId="3BED957B" w14:textId="3CFF254A" w:rsidR="00767784" w:rsidRDefault="00767784" w:rsidP="00767784">
    <w:pPr>
      <w:jc w:val="both"/>
      <w:rPr>
        <w:rFonts w:ascii="Montserrat" w:hAnsi="Montserrat" w:cs="Arial"/>
        <w:sz w:val="18"/>
        <w:szCs w:val="18"/>
      </w:rPr>
    </w:pPr>
  </w:p>
  <w:p w14:paraId="360D15A4" w14:textId="7380882D" w:rsidR="00767784" w:rsidRDefault="00767784" w:rsidP="00767784">
    <w:pPr>
      <w:jc w:val="both"/>
      <w:rPr>
        <w:rFonts w:ascii="Montserrat" w:hAnsi="Montserrat" w:cs="Arial"/>
        <w:sz w:val="18"/>
        <w:szCs w:val="18"/>
      </w:rPr>
    </w:pPr>
  </w:p>
  <w:p w14:paraId="4A5388EA" w14:textId="38369995" w:rsidR="00767784" w:rsidRDefault="00767784" w:rsidP="00767784">
    <w:pPr>
      <w:jc w:val="both"/>
      <w:rPr>
        <w:rFonts w:ascii="Montserrat" w:hAnsi="Montserrat" w:cs="Arial"/>
        <w:sz w:val="18"/>
        <w:szCs w:val="18"/>
      </w:rPr>
    </w:pPr>
  </w:p>
  <w:p w14:paraId="6FF32ABB" w14:textId="77777777" w:rsidR="00767784" w:rsidRDefault="00767784" w:rsidP="00767784">
    <w:pPr>
      <w:jc w:val="both"/>
      <w:rPr>
        <w:rFonts w:ascii="Noto Sans" w:hAnsi="Noto Sans" w:cs="Noto Sans"/>
        <w:sz w:val="18"/>
        <w:szCs w:val="18"/>
      </w:rPr>
    </w:pPr>
  </w:p>
  <w:p w14:paraId="61AF2F4B" w14:textId="77777777" w:rsidR="004424A7" w:rsidRDefault="004424A7" w:rsidP="00767784">
    <w:pPr>
      <w:jc w:val="both"/>
      <w:rPr>
        <w:rFonts w:ascii="Noto Sans" w:hAnsi="Noto Sans" w:cs="Noto Sans"/>
        <w:sz w:val="18"/>
        <w:szCs w:val="18"/>
      </w:rPr>
    </w:pPr>
  </w:p>
  <w:p w14:paraId="1F4B61BC" w14:textId="77777777" w:rsidR="004424A7" w:rsidRPr="00767784" w:rsidRDefault="004424A7" w:rsidP="00767784">
    <w:pPr>
      <w:jc w:val="both"/>
      <w:rPr>
        <w:rFonts w:ascii="Noto Sans" w:hAnsi="Noto Sans" w:cs="Noto Sans"/>
        <w:sz w:val="18"/>
        <w:szCs w:val="18"/>
      </w:rPr>
    </w:pPr>
  </w:p>
  <w:p w14:paraId="48827C75" w14:textId="77777777" w:rsidR="004301C1" w:rsidRDefault="004301C1"/>
  <w:p w14:paraId="7A370C98" w14:textId="77777777" w:rsidR="004301C1" w:rsidRDefault="004301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1">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3">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4">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7C"/>
    <w:rsid w:val="00004BCA"/>
    <w:rsid w:val="00010C33"/>
    <w:rsid w:val="00026B4F"/>
    <w:rsid w:val="000270F9"/>
    <w:rsid w:val="00027720"/>
    <w:rsid w:val="0003771E"/>
    <w:rsid w:val="00037DDA"/>
    <w:rsid w:val="00040161"/>
    <w:rsid w:val="00054046"/>
    <w:rsid w:val="000575C5"/>
    <w:rsid w:val="00075E33"/>
    <w:rsid w:val="000816BA"/>
    <w:rsid w:val="000841B8"/>
    <w:rsid w:val="00094FB7"/>
    <w:rsid w:val="000B2B4E"/>
    <w:rsid w:val="000B34FE"/>
    <w:rsid w:val="000C2FAF"/>
    <w:rsid w:val="000D4DEA"/>
    <w:rsid w:val="000E41D1"/>
    <w:rsid w:val="000E5E7C"/>
    <w:rsid w:val="000E6989"/>
    <w:rsid w:val="000F5EDF"/>
    <w:rsid w:val="00100AD3"/>
    <w:rsid w:val="00101FC7"/>
    <w:rsid w:val="00110582"/>
    <w:rsid w:val="00115982"/>
    <w:rsid w:val="001374F9"/>
    <w:rsid w:val="00137BEC"/>
    <w:rsid w:val="00153A00"/>
    <w:rsid w:val="001563A2"/>
    <w:rsid w:val="0015741C"/>
    <w:rsid w:val="00163B50"/>
    <w:rsid w:val="0016797B"/>
    <w:rsid w:val="0017012A"/>
    <w:rsid w:val="001763A2"/>
    <w:rsid w:val="0018259E"/>
    <w:rsid w:val="00183761"/>
    <w:rsid w:val="001A3EB0"/>
    <w:rsid w:val="001B50F4"/>
    <w:rsid w:val="001B7C51"/>
    <w:rsid w:val="001C52B7"/>
    <w:rsid w:val="001D3D9B"/>
    <w:rsid w:val="001E159B"/>
    <w:rsid w:val="001F0D42"/>
    <w:rsid w:val="001F7E47"/>
    <w:rsid w:val="002012EB"/>
    <w:rsid w:val="00212975"/>
    <w:rsid w:val="002146B8"/>
    <w:rsid w:val="00216DF6"/>
    <w:rsid w:val="002258A5"/>
    <w:rsid w:val="002346BD"/>
    <w:rsid w:val="00241E2D"/>
    <w:rsid w:val="00243BA4"/>
    <w:rsid w:val="00246691"/>
    <w:rsid w:val="0025370B"/>
    <w:rsid w:val="00256752"/>
    <w:rsid w:val="00263735"/>
    <w:rsid w:val="00273C1F"/>
    <w:rsid w:val="002964A7"/>
    <w:rsid w:val="002B6030"/>
    <w:rsid w:val="002C0BB4"/>
    <w:rsid w:val="002C7F33"/>
    <w:rsid w:val="002D1CDC"/>
    <w:rsid w:val="002D50A0"/>
    <w:rsid w:val="002F5D53"/>
    <w:rsid w:val="00300EFD"/>
    <w:rsid w:val="003115DF"/>
    <w:rsid w:val="00312155"/>
    <w:rsid w:val="00330B44"/>
    <w:rsid w:val="00336759"/>
    <w:rsid w:val="00354FB4"/>
    <w:rsid w:val="00356BA5"/>
    <w:rsid w:val="00370460"/>
    <w:rsid w:val="003803D2"/>
    <w:rsid w:val="00382542"/>
    <w:rsid w:val="00391FC3"/>
    <w:rsid w:val="0039787C"/>
    <w:rsid w:val="003A7652"/>
    <w:rsid w:val="003A7F82"/>
    <w:rsid w:val="003C0448"/>
    <w:rsid w:val="00415D97"/>
    <w:rsid w:val="0041602A"/>
    <w:rsid w:val="00426942"/>
    <w:rsid w:val="00427834"/>
    <w:rsid w:val="0042790E"/>
    <w:rsid w:val="004301C1"/>
    <w:rsid w:val="004315CC"/>
    <w:rsid w:val="0044051E"/>
    <w:rsid w:val="004424A7"/>
    <w:rsid w:val="00446E50"/>
    <w:rsid w:val="00453595"/>
    <w:rsid w:val="00493497"/>
    <w:rsid w:val="004A095D"/>
    <w:rsid w:val="004B0A2D"/>
    <w:rsid w:val="004C2F89"/>
    <w:rsid w:val="004D57A2"/>
    <w:rsid w:val="004E202A"/>
    <w:rsid w:val="004E6DAE"/>
    <w:rsid w:val="004E6E7A"/>
    <w:rsid w:val="004F130B"/>
    <w:rsid w:val="005064DF"/>
    <w:rsid w:val="00530C19"/>
    <w:rsid w:val="00547B04"/>
    <w:rsid w:val="00555489"/>
    <w:rsid w:val="005615D0"/>
    <w:rsid w:val="005628D3"/>
    <w:rsid w:val="00564103"/>
    <w:rsid w:val="00594B87"/>
    <w:rsid w:val="005B135E"/>
    <w:rsid w:val="005B34A8"/>
    <w:rsid w:val="005C5EDE"/>
    <w:rsid w:val="005E2364"/>
    <w:rsid w:val="005E2913"/>
    <w:rsid w:val="005F3E45"/>
    <w:rsid w:val="00607965"/>
    <w:rsid w:val="00613777"/>
    <w:rsid w:val="006238BD"/>
    <w:rsid w:val="00625EFA"/>
    <w:rsid w:val="00653885"/>
    <w:rsid w:val="00667FDF"/>
    <w:rsid w:val="00695E74"/>
    <w:rsid w:val="00696167"/>
    <w:rsid w:val="00697498"/>
    <w:rsid w:val="006B2BDE"/>
    <w:rsid w:val="006C284E"/>
    <w:rsid w:val="006C397C"/>
    <w:rsid w:val="006C50EF"/>
    <w:rsid w:val="006C72D7"/>
    <w:rsid w:val="006D29F4"/>
    <w:rsid w:val="006E3274"/>
    <w:rsid w:val="006F0A5F"/>
    <w:rsid w:val="007023A7"/>
    <w:rsid w:val="00716677"/>
    <w:rsid w:val="007265B4"/>
    <w:rsid w:val="00734949"/>
    <w:rsid w:val="00750202"/>
    <w:rsid w:val="00765BD1"/>
    <w:rsid w:val="00767784"/>
    <w:rsid w:val="00776867"/>
    <w:rsid w:val="007977DC"/>
    <w:rsid w:val="007A65C5"/>
    <w:rsid w:val="007B23DF"/>
    <w:rsid w:val="007B5B2D"/>
    <w:rsid w:val="007B63D1"/>
    <w:rsid w:val="007C1CED"/>
    <w:rsid w:val="007C5DAB"/>
    <w:rsid w:val="007E7595"/>
    <w:rsid w:val="007F534C"/>
    <w:rsid w:val="00805925"/>
    <w:rsid w:val="0081032B"/>
    <w:rsid w:val="00813374"/>
    <w:rsid w:val="008149BD"/>
    <w:rsid w:val="00816339"/>
    <w:rsid w:val="00816C74"/>
    <w:rsid w:val="00817D3D"/>
    <w:rsid w:val="00821308"/>
    <w:rsid w:val="00826266"/>
    <w:rsid w:val="008364ED"/>
    <w:rsid w:val="00845060"/>
    <w:rsid w:val="008548BA"/>
    <w:rsid w:val="00854C6B"/>
    <w:rsid w:val="008810AA"/>
    <w:rsid w:val="00887D2E"/>
    <w:rsid w:val="008A5601"/>
    <w:rsid w:val="008A6481"/>
    <w:rsid w:val="008A742C"/>
    <w:rsid w:val="008D403A"/>
    <w:rsid w:val="009021E3"/>
    <w:rsid w:val="00905FF0"/>
    <w:rsid w:val="009111D0"/>
    <w:rsid w:val="0092745C"/>
    <w:rsid w:val="009563CD"/>
    <w:rsid w:val="009578C3"/>
    <w:rsid w:val="00966548"/>
    <w:rsid w:val="00985613"/>
    <w:rsid w:val="009959E8"/>
    <w:rsid w:val="009B08C4"/>
    <w:rsid w:val="009B0BDB"/>
    <w:rsid w:val="009B44A8"/>
    <w:rsid w:val="009B7F6D"/>
    <w:rsid w:val="009C7D86"/>
    <w:rsid w:val="009D1F75"/>
    <w:rsid w:val="009D2631"/>
    <w:rsid w:val="009E3F41"/>
    <w:rsid w:val="009E7367"/>
    <w:rsid w:val="00A069C8"/>
    <w:rsid w:val="00A35CA9"/>
    <w:rsid w:val="00A40AC8"/>
    <w:rsid w:val="00A46621"/>
    <w:rsid w:val="00A473BD"/>
    <w:rsid w:val="00A50916"/>
    <w:rsid w:val="00A66BCF"/>
    <w:rsid w:val="00A72C56"/>
    <w:rsid w:val="00A92549"/>
    <w:rsid w:val="00AB0B75"/>
    <w:rsid w:val="00AD003A"/>
    <w:rsid w:val="00AE3ADE"/>
    <w:rsid w:val="00B0615C"/>
    <w:rsid w:val="00B14134"/>
    <w:rsid w:val="00B2266F"/>
    <w:rsid w:val="00B24E1E"/>
    <w:rsid w:val="00B37DA0"/>
    <w:rsid w:val="00B639B3"/>
    <w:rsid w:val="00B769C9"/>
    <w:rsid w:val="00B841F5"/>
    <w:rsid w:val="00B91E57"/>
    <w:rsid w:val="00B92F12"/>
    <w:rsid w:val="00B9732B"/>
    <w:rsid w:val="00BD0788"/>
    <w:rsid w:val="00BD15B9"/>
    <w:rsid w:val="00BE3E0C"/>
    <w:rsid w:val="00BF180D"/>
    <w:rsid w:val="00BF51B7"/>
    <w:rsid w:val="00BF7326"/>
    <w:rsid w:val="00C062A5"/>
    <w:rsid w:val="00C06408"/>
    <w:rsid w:val="00C17BC0"/>
    <w:rsid w:val="00C32B24"/>
    <w:rsid w:val="00C36784"/>
    <w:rsid w:val="00C416FF"/>
    <w:rsid w:val="00C7680C"/>
    <w:rsid w:val="00C77795"/>
    <w:rsid w:val="00C82E1C"/>
    <w:rsid w:val="00C84A9E"/>
    <w:rsid w:val="00CB1B25"/>
    <w:rsid w:val="00CB7851"/>
    <w:rsid w:val="00CC312E"/>
    <w:rsid w:val="00CC4979"/>
    <w:rsid w:val="00D209C6"/>
    <w:rsid w:val="00D276BD"/>
    <w:rsid w:val="00D31947"/>
    <w:rsid w:val="00D329A6"/>
    <w:rsid w:val="00D525CB"/>
    <w:rsid w:val="00D609B3"/>
    <w:rsid w:val="00D87153"/>
    <w:rsid w:val="00D9200A"/>
    <w:rsid w:val="00DA35BE"/>
    <w:rsid w:val="00DB069E"/>
    <w:rsid w:val="00DB25BE"/>
    <w:rsid w:val="00DB4F04"/>
    <w:rsid w:val="00DB5F6C"/>
    <w:rsid w:val="00DC646F"/>
    <w:rsid w:val="00DC6F3D"/>
    <w:rsid w:val="00DD472B"/>
    <w:rsid w:val="00E06B66"/>
    <w:rsid w:val="00E213ED"/>
    <w:rsid w:val="00E32475"/>
    <w:rsid w:val="00E359E2"/>
    <w:rsid w:val="00E37CEF"/>
    <w:rsid w:val="00E50488"/>
    <w:rsid w:val="00E53D8B"/>
    <w:rsid w:val="00E8346B"/>
    <w:rsid w:val="00E87D9E"/>
    <w:rsid w:val="00E976C6"/>
    <w:rsid w:val="00EA055C"/>
    <w:rsid w:val="00EA4B9B"/>
    <w:rsid w:val="00EC5B94"/>
    <w:rsid w:val="00ED3712"/>
    <w:rsid w:val="00ED703E"/>
    <w:rsid w:val="00EE03CF"/>
    <w:rsid w:val="00EF0AB9"/>
    <w:rsid w:val="00F013FE"/>
    <w:rsid w:val="00F116A1"/>
    <w:rsid w:val="00F164BF"/>
    <w:rsid w:val="00F205DB"/>
    <w:rsid w:val="00F40FB5"/>
    <w:rsid w:val="00F57718"/>
    <w:rsid w:val="00F57EEA"/>
    <w:rsid w:val="00F63B0A"/>
    <w:rsid w:val="00F94A9D"/>
    <w:rsid w:val="00FA17D0"/>
    <w:rsid w:val="00FA29D0"/>
    <w:rsid w:val="00FA46BA"/>
    <w:rsid w:val="00FA50EE"/>
    <w:rsid w:val="00FA73CE"/>
    <w:rsid w:val="00FB1C6A"/>
    <w:rsid w:val="00FB5F78"/>
    <w:rsid w:val="00FC1BA2"/>
    <w:rsid w:val="00FC723A"/>
    <w:rsid w:val="00FD6C52"/>
    <w:rsid w:val="00FE105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EE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1C"/>
    <w:pPr>
      <w:spacing w:after="0" w:line="240" w:lineRule="auto"/>
    </w:pPr>
    <w:rPr>
      <w:rFonts w:eastAsiaTheme="minorEastAsia"/>
      <w:sz w:val="24"/>
      <w:szCs w:val="24"/>
      <w:lang w:val="es-ES"/>
    </w:rPr>
  </w:style>
  <w:style w:type="paragraph" w:styleId="Ttulo1">
    <w:name w:val="heading 1"/>
    <w:aliases w:val="Headline,H1,h1,II+,I,Document Header1,Chapter,heading 1,Titulo 1,Section Heading,Part"/>
    <w:basedOn w:val="Normal"/>
    <w:next w:val="Normal"/>
    <w:link w:val="Ttulo1Car"/>
    <w:qFormat/>
    <w:rsid w:val="00AD003A"/>
    <w:pPr>
      <w:keepNext/>
      <w:keepLines/>
      <w:spacing w:before="240"/>
      <w:outlineLvl w:val="0"/>
    </w:pPr>
    <w:rPr>
      <w:rFonts w:asciiTheme="majorHAnsi" w:eastAsiaTheme="majorEastAsia" w:hAnsiTheme="majorHAnsi" w:cstheme="majorBidi"/>
      <w:color w:val="365F91" w:themeColor="accent1" w:themeShade="BF"/>
      <w:sz w:val="32"/>
      <w:szCs w:val="32"/>
      <w:lang w:val="es-ES_tradnl"/>
    </w:rPr>
  </w:style>
  <w:style w:type="paragraph" w:styleId="Ttulo2">
    <w:name w:val="heading 2"/>
    <w:aliases w:val="h2"/>
    <w:basedOn w:val="Normal"/>
    <w:next w:val="Normal"/>
    <w:link w:val="Ttulo2Car"/>
    <w:qFormat/>
    <w:rsid w:val="00AD003A"/>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AD003A"/>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val="es-ES_tradnl" w:eastAsia="es-ES"/>
    </w:rPr>
  </w:style>
  <w:style w:type="paragraph" w:styleId="Ttulo4">
    <w:name w:val="heading 4"/>
    <w:basedOn w:val="Normal"/>
    <w:next w:val="Normal"/>
    <w:link w:val="Ttulo4Car"/>
    <w:qFormat/>
    <w:rsid w:val="00AD003A"/>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val="es-ES_tradnl" w:eastAsia="es-ES"/>
    </w:rPr>
  </w:style>
  <w:style w:type="paragraph" w:styleId="Ttulo5">
    <w:name w:val="heading 5"/>
    <w:basedOn w:val="Normal"/>
    <w:next w:val="Normal"/>
    <w:link w:val="Ttulo5Car"/>
    <w:qFormat/>
    <w:rsid w:val="00AD003A"/>
    <w:pPr>
      <w:overflowPunct w:val="0"/>
      <w:autoSpaceDE w:val="0"/>
      <w:autoSpaceDN w:val="0"/>
      <w:adjustRightInd w:val="0"/>
      <w:spacing w:before="240" w:after="60"/>
      <w:textAlignment w:val="baseline"/>
      <w:outlineLvl w:val="4"/>
    </w:pPr>
    <w:rPr>
      <w:rFonts w:ascii="Arial" w:eastAsia="Times New Roman" w:hAnsi="Arial" w:cs="Times New Roman"/>
      <w:sz w:val="22"/>
      <w:szCs w:val="20"/>
      <w:lang w:val="es-ES_tradnl" w:eastAsia="es-ES"/>
    </w:rPr>
  </w:style>
  <w:style w:type="paragraph" w:styleId="Ttulo6">
    <w:name w:val="heading 6"/>
    <w:basedOn w:val="Normal"/>
    <w:next w:val="Normal"/>
    <w:link w:val="Ttulo6Car"/>
    <w:qFormat/>
    <w:rsid w:val="00AD003A"/>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val="es-ES_tradnl" w:eastAsia="es-ES"/>
    </w:rPr>
  </w:style>
  <w:style w:type="paragraph" w:styleId="Ttulo7">
    <w:name w:val="heading 7"/>
    <w:basedOn w:val="Normal"/>
    <w:next w:val="Normal"/>
    <w:link w:val="Ttulo7Car"/>
    <w:qFormat/>
    <w:rsid w:val="00AD003A"/>
    <w:pPr>
      <w:overflowPunct w:val="0"/>
      <w:autoSpaceDE w:val="0"/>
      <w:autoSpaceDN w:val="0"/>
      <w:adjustRightInd w:val="0"/>
      <w:spacing w:before="240" w:after="60"/>
      <w:textAlignment w:val="baseline"/>
      <w:outlineLvl w:val="6"/>
    </w:pPr>
    <w:rPr>
      <w:rFonts w:ascii="Arial" w:eastAsia="Times New Roman" w:hAnsi="Arial" w:cs="Times New Roman"/>
      <w:sz w:val="20"/>
      <w:szCs w:val="20"/>
      <w:lang w:val="es-ES_tradnl" w:eastAsia="es-ES"/>
    </w:rPr>
  </w:style>
  <w:style w:type="paragraph" w:styleId="Ttulo8">
    <w:name w:val="heading 8"/>
    <w:basedOn w:val="Normal"/>
    <w:next w:val="Normal"/>
    <w:link w:val="Ttulo8Car"/>
    <w:qFormat/>
    <w:rsid w:val="00AD003A"/>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val="es-ES_tradnl" w:eastAsia="es-ES"/>
    </w:rPr>
  </w:style>
  <w:style w:type="paragraph" w:styleId="Ttulo9">
    <w:name w:val="heading 9"/>
    <w:basedOn w:val="Normal"/>
    <w:next w:val="Normal"/>
    <w:link w:val="Ttulo9Car"/>
    <w:qFormat/>
    <w:rsid w:val="00AD003A"/>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unhideWhenUsed/>
    <w:rsid w:val="0039787C"/>
    <w:rPr>
      <w:rFonts w:ascii="Tahoma" w:hAnsi="Tahoma" w:cs="Tahoma"/>
      <w:sz w:val="16"/>
      <w:szCs w:val="16"/>
    </w:rPr>
  </w:style>
  <w:style w:type="character" w:customStyle="1" w:styleId="TextodegloboCar">
    <w:name w:val="Texto de globo Car"/>
    <w:basedOn w:val="Fuentedeprrafopredeter"/>
    <w:link w:val="Textodeglobo"/>
    <w:uiPriority w:val="99"/>
    <w:semiHidden/>
    <w:rsid w:val="0039787C"/>
    <w:rPr>
      <w:rFonts w:ascii="Tahoma" w:hAnsi="Tahoma" w:cs="Tahoma"/>
      <w:sz w:val="16"/>
      <w:szCs w:val="16"/>
    </w:rPr>
  </w:style>
  <w:style w:type="paragraph" w:styleId="Encabezado">
    <w:name w:val="header"/>
    <w:basedOn w:val="Normal"/>
    <w:link w:val="EncabezadoCar"/>
    <w:unhideWhenUsed/>
    <w:rsid w:val="0039787C"/>
    <w:pPr>
      <w:tabs>
        <w:tab w:val="center" w:pos="4419"/>
        <w:tab w:val="right" w:pos="8838"/>
      </w:tabs>
    </w:pPr>
  </w:style>
  <w:style w:type="character" w:customStyle="1" w:styleId="EncabezadoCar">
    <w:name w:val="Encabezado Car"/>
    <w:basedOn w:val="Fuentedeprrafopredeter"/>
    <w:link w:val="Encabezado"/>
    <w:rsid w:val="0039787C"/>
  </w:style>
  <w:style w:type="paragraph" w:styleId="Piedepgina">
    <w:name w:val="footer"/>
    <w:aliases w:val="footer odd,footer odd1,footer odd2,footer odd3,footer odd4,footer odd5,footer,Pie de página1"/>
    <w:basedOn w:val="Normal"/>
    <w:link w:val="PiedepginaCar"/>
    <w:unhideWhenUsed/>
    <w:rsid w:val="0039787C"/>
    <w:pPr>
      <w:tabs>
        <w:tab w:val="center" w:pos="4419"/>
        <w:tab w:val="right" w:pos="8838"/>
      </w:tabs>
    </w:p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39787C"/>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1,List Paragraph,TítuloB,Figuras,D"/>
    <w:basedOn w:val="Normal"/>
    <w:link w:val="PrrafodelistaCar"/>
    <w:uiPriority w:val="34"/>
    <w:qFormat/>
    <w:rsid w:val="00CC4979"/>
    <w:pPr>
      <w:ind w:left="720"/>
      <w:contextualSpacing/>
    </w:pPr>
  </w:style>
  <w:style w:type="table" w:styleId="Tablaconcuadrcula">
    <w:name w:val="Table Grid"/>
    <w:basedOn w:val="Tablanormal"/>
    <w:rsid w:val="00C7779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1 Car,D Car"/>
    <w:basedOn w:val="Fuentedeprrafopredeter"/>
    <w:link w:val="Prrafodelista"/>
    <w:uiPriority w:val="34"/>
    <w:qFormat/>
    <w:locked/>
    <w:rsid w:val="006C284E"/>
    <w:rPr>
      <w:rFonts w:eastAsiaTheme="minorEastAsia"/>
      <w:sz w:val="24"/>
      <w:szCs w:val="24"/>
      <w:lang w:val="es-ES"/>
    </w:rPr>
  </w:style>
  <w:style w:type="table" w:styleId="Listaclara">
    <w:name w:val="Light List"/>
    <w:basedOn w:val="Tablanormal"/>
    <w:uiPriority w:val="61"/>
    <w:rsid w:val="006C284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Lines="0" w:before="100" w:beforeAutospacing="1" w:afterLines="0" w:after="100" w:afterAutospacing="1" w:line="240" w:lineRule="auto"/>
      </w:pPr>
      <w:rPr>
        <w:b/>
        <w:bCs/>
        <w:color w:val="FFFFFF" w:themeColor="background1"/>
      </w:rPr>
      <w:tblPr/>
      <w:tcPr>
        <w:shd w:val="clear" w:color="auto" w:fill="000000" w:themeFill="text1"/>
      </w:tcPr>
    </w:tblStylePr>
    <w:tblStylePr w:type="lastRow">
      <w:pPr>
        <w:spacing w:beforeLines="0" w:before="100" w:beforeAutospacing="1" w:afterLines="0" w:after="100" w:afterAutospacing="1"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extoindependiente">
    <w:name w:val="Body Text"/>
    <w:basedOn w:val="Normal"/>
    <w:link w:val="TextoindependienteCar"/>
    <w:unhideWhenUsed/>
    <w:qFormat/>
    <w:rsid w:val="00653885"/>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653885"/>
    <w:rPr>
      <w:rFonts w:ascii="Calibri" w:eastAsia="Calibri" w:hAnsi="Calibri" w:cs="Times New Roman"/>
    </w:rPr>
  </w:style>
  <w:style w:type="character" w:customStyle="1" w:styleId="Ttulo1Car">
    <w:name w:val="Título 1 Car"/>
    <w:aliases w:val="Headline Car,H1 Car,h1 Car,II+ Car,I Car,Document Header1 Car,Chapter Car,heading 1 Car,Titulo 1 Car,Section Heading Car,Part Car"/>
    <w:basedOn w:val="Fuentedeprrafopredeter"/>
    <w:link w:val="Ttulo1"/>
    <w:rsid w:val="00AD003A"/>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AD003A"/>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AD003A"/>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AD003A"/>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AD003A"/>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AD003A"/>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AD003A"/>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AD003A"/>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AD003A"/>
    <w:rPr>
      <w:rFonts w:ascii="Arial" w:eastAsia="Times New Roman" w:hAnsi="Arial" w:cs="Times New Roman"/>
      <w:i/>
      <w:sz w:val="18"/>
      <w:szCs w:val="20"/>
      <w:lang w:val="es-ES_tradnl" w:eastAsia="es-ES"/>
    </w:rPr>
  </w:style>
  <w:style w:type="paragraph" w:styleId="NormalWeb">
    <w:name w:val="Normal (Web)"/>
    <w:basedOn w:val="Normal"/>
    <w:unhideWhenUsed/>
    <w:rsid w:val="00AD003A"/>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AD003A"/>
    <w:rPr>
      <w:b/>
      <w:bCs/>
    </w:rPr>
  </w:style>
  <w:style w:type="paragraph" w:styleId="Textoindependiente2">
    <w:name w:val="Body Text 2"/>
    <w:basedOn w:val="Normal"/>
    <w:link w:val="Textoindependiente2Car"/>
    <w:unhideWhenUsed/>
    <w:rsid w:val="00AD003A"/>
    <w:pPr>
      <w:spacing w:after="120" w:line="480" w:lineRule="auto"/>
    </w:pPr>
    <w:rPr>
      <w:lang w:val="es-ES_tradnl"/>
    </w:rPr>
  </w:style>
  <w:style w:type="character" w:customStyle="1" w:styleId="Textoindependiente2Car">
    <w:name w:val="Texto independiente 2 Car"/>
    <w:basedOn w:val="Fuentedeprrafopredeter"/>
    <w:link w:val="Textoindependiente2"/>
    <w:rsid w:val="00AD003A"/>
    <w:rPr>
      <w:rFonts w:eastAsiaTheme="minorEastAsia"/>
      <w:sz w:val="24"/>
      <w:szCs w:val="24"/>
      <w:lang w:val="es-ES_tradnl"/>
    </w:rPr>
  </w:style>
  <w:style w:type="paragraph" w:styleId="Sangradetextonormal">
    <w:name w:val="Body Text Indent"/>
    <w:basedOn w:val="Normal"/>
    <w:link w:val="SangradetextonormalCar"/>
    <w:unhideWhenUsed/>
    <w:rsid w:val="00AD003A"/>
    <w:pPr>
      <w:spacing w:after="120"/>
      <w:ind w:left="283"/>
    </w:pPr>
    <w:rPr>
      <w:lang w:val="es-ES_tradnl"/>
    </w:rPr>
  </w:style>
  <w:style w:type="character" w:customStyle="1" w:styleId="SangradetextonormalCar">
    <w:name w:val="Sangría de texto normal Car"/>
    <w:basedOn w:val="Fuentedeprrafopredeter"/>
    <w:link w:val="Sangradetextonormal"/>
    <w:rsid w:val="00AD003A"/>
    <w:rPr>
      <w:rFonts w:eastAsiaTheme="minorEastAsia"/>
      <w:sz w:val="24"/>
      <w:szCs w:val="24"/>
      <w:lang w:val="es-ES_tradnl"/>
    </w:rPr>
  </w:style>
  <w:style w:type="paragraph" w:styleId="Textoindependiente3">
    <w:name w:val="Body Text 3"/>
    <w:basedOn w:val="Normal"/>
    <w:link w:val="Textoindependiente3Car"/>
    <w:rsid w:val="00AD003A"/>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AD003A"/>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AD003A"/>
    <w:rPr>
      <w:color w:val="0000FF" w:themeColor="hyperlink"/>
      <w:u w:val="single"/>
    </w:rPr>
  </w:style>
  <w:style w:type="character" w:styleId="Refdecomentario">
    <w:name w:val="annotation reference"/>
    <w:basedOn w:val="Fuentedeprrafopredeter"/>
    <w:unhideWhenUsed/>
    <w:rsid w:val="00AD003A"/>
    <w:rPr>
      <w:sz w:val="18"/>
      <w:szCs w:val="18"/>
    </w:rPr>
  </w:style>
  <w:style w:type="paragraph" w:styleId="Textocomentario">
    <w:name w:val="annotation text"/>
    <w:basedOn w:val="Normal"/>
    <w:link w:val="TextocomentarioCar"/>
    <w:unhideWhenUsed/>
    <w:rsid w:val="00AD003A"/>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AD003A"/>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AD003A"/>
    <w:rPr>
      <w:b/>
      <w:bCs/>
      <w:sz w:val="20"/>
      <w:szCs w:val="20"/>
    </w:rPr>
  </w:style>
  <w:style w:type="character" w:customStyle="1" w:styleId="AsuntodelcomentarioCar">
    <w:name w:val="Asunto del comentario Car"/>
    <w:basedOn w:val="TextocomentarioCar"/>
    <w:link w:val="Asuntodelcomentario"/>
    <w:rsid w:val="00AD003A"/>
    <w:rPr>
      <w:rFonts w:ascii="Calibri" w:eastAsia="Calibri" w:hAnsi="Calibri" w:cs="Times New Roman"/>
      <w:b/>
      <w:bCs/>
      <w:sz w:val="20"/>
      <w:szCs w:val="20"/>
    </w:rPr>
  </w:style>
  <w:style w:type="paragraph" w:styleId="Sinespaciado">
    <w:name w:val="No Spacing"/>
    <w:link w:val="SinespaciadoCar"/>
    <w:uiPriority w:val="99"/>
    <w:qFormat/>
    <w:rsid w:val="00AD003A"/>
    <w:pPr>
      <w:spacing w:after="0" w:line="240" w:lineRule="auto"/>
    </w:pPr>
    <w:rPr>
      <w:rFonts w:ascii="Calibri" w:eastAsia="Calibri" w:hAnsi="Calibri" w:cs="Times New Roman"/>
    </w:rPr>
  </w:style>
  <w:style w:type="character" w:customStyle="1" w:styleId="A2">
    <w:name w:val="A2"/>
    <w:uiPriority w:val="99"/>
    <w:rsid w:val="00AD003A"/>
    <w:rPr>
      <w:rFonts w:cs="Palatino"/>
      <w:b/>
      <w:bCs/>
      <w:color w:val="000000"/>
      <w:sz w:val="28"/>
      <w:szCs w:val="28"/>
    </w:rPr>
  </w:style>
  <w:style w:type="paragraph" w:customStyle="1" w:styleId="Arial">
    <w:name w:val="Arial"/>
    <w:basedOn w:val="Normal"/>
    <w:rsid w:val="00AD003A"/>
    <w:pPr>
      <w:jc w:val="center"/>
    </w:pPr>
    <w:rPr>
      <w:rFonts w:ascii="Arial" w:eastAsia="Calibri" w:hAnsi="Arial" w:cs="Times New Roman"/>
      <w:snapToGrid w:val="0"/>
      <w:sz w:val="20"/>
      <w:szCs w:val="20"/>
      <w:lang w:val="es-ES_tradnl" w:eastAsia="es-ES"/>
    </w:rPr>
  </w:style>
  <w:style w:type="paragraph" w:styleId="Sangra3detindependiente">
    <w:name w:val="Body Text Indent 3"/>
    <w:basedOn w:val="Normal"/>
    <w:link w:val="Sangra3detindependienteCar"/>
    <w:unhideWhenUsed/>
    <w:rsid w:val="00AD003A"/>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AD003A"/>
    <w:rPr>
      <w:rFonts w:ascii="Calibri" w:eastAsia="Calibri" w:hAnsi="Calibri" w:cs="Times New Roman"/>
      <w:sz w:val="16"/>
      <w:szCs w:val="16"/>
    </w:rPr>
  </w:style>
  <w:style w:type="paragraph" w:customStyle="1" w:styleId="Car">
    <w:name w:val="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AD003A"/>
    <w:pPr>
      <w:widowControl w:val="0"/>
      <w:overflowPunct w:val="0"/>
      <w:autoSpaceDE w:val="0"/>
      <w:autoSpaceDN w:val="0"/>
      <w:adjustRightInd w:val="0"/>
      <w:jc w:val="both"/>
      <w:textAlignment w:val="baseline"/>
    </w:pPr>
    <w:rPr>
      <w:rFonts w:ascii="Arial" w:eastAsia="Times New Roman" w:hAnsi="Arial" w:cs="Times New Roman"/>
      <w:sz w:val="20"/>
      <w:szCs w:val="20"/>
      <w:lang w:eastAsia="es-ES"/>
    </w:rPr>
  </w:style>
  <w:style w:type="paragraph" w:customStyle="1" w:styleId="ANOTACION">
    <w:name w:val="ANOTACION"/>
    <w:basedOn w:val="Normal"/>
    <w:rsid w:val="00AD003A"/>
    <w:pPr>
      <w:autoSpaceDE w:val="0"/>
      <w:autoSpaceDN w:val="0"/>
      <w:spacing w:after="101" w:line="216" w:lineRule="atLeast"/>
      <w:jc w:val="center"/>
    </w:pPr>
    <w:rPr>
      <w:rFonts w:ascii="Arial" w:eastAsia="Calibri" w:hAnsi="Arial" w:cs="Times New Roman"/>
      <w:b/>
      <w:sz w:val="18"/>
      <w:szCs w:val="20"/>
      <w:lang w:val="es-ES_tradnl" w:eastAsia="es-ES"/>
    </w:rPr>
  </w:style>
  <w:style w:type="paragraph" w:styleId="Sangra2detindependiente">
    <w:name w:val="Body Text Indent 2"/>
    <w:basedOn w:val="Normal"/>
    <w:link w:val="Sangra2detindependienteCar"/>
    <w:rsid w:val="00AD003A"/>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AD003A"/>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AD003A"/>
    <w:rPr>
      <w:color w:val="0000FF"/>
      <w:spacing w:val="0"/>
      <w:u w:val="double"/>
    </w:rPr>
  </w:style>
  <w:style w:type="paragraph" w:customStyle="1" w:styleId="CharCharCarCarCharCharCarCarCharCharCarCarCharChar">
    <w:name w:val="Char Char Car Car Char Char Car Car Char Char Car Car Char Char"/>
    <w:basedOn w:val="Normal"/>
    <w:rsid w:val="00AD003A"/>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AD003A"/>
    <w:pPr>
      <w:spacing w:after="101" w:line="216" w:lineRule="exact"/>
      <w:ind w:firstLine="288"/>
      <w:jc w:val="both"/>
    </w:pPr>
    <w:rPr>
      <w:rFonts w:ascii="Arial" w:eastAsia="Times New Roman" w:hAnsi="Arial" w:cs="Arial"/>
      <w:sz w:val="18"/>
      <w:szCs w:val="20"/>
      <w:lang w:eastAsia="es-MX"/>
    </w:rPr>
  </w:style>
  <w:style w:type="paragraph" w:customStyle="1" w:styleId="bodytextindent2">
    <w:name w:val="bodytextindent2"/>
    <w:basedOn w:val="Normal"/>
    <w:rsid w:val="00AD003A"/>
    <w:pPr>
      <w:overflowPunct w:val="0"/>
      <w:spacing w:before="100"/>
      <w:ind w:left="1985"/>
      <w:jc w:val="both"/>
    </w:pPr>
    <w:rPr>
      <w:rFonts w:ascii="Arial" w:eastAsia="Arial Unicode MS" w:hAnsi="Arial" w:cs="Arial"/>
      <w:sz w:val="22"/>
      <w:szCs w:val="22"/>
      <w:lang w:eastAsia="es-ES"/>
    </w:rPr>
  </w:style>
  <w:style w:type="paragraph" w:customStyle="1" w:styleId="ACUERDO">
    <w:name w:val="ACUERDO"/>
    <w:basedOn w:val="Normal"/>
    <w:rsid w:val="00AD003A"/>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styleId="Ttulo">
    <w:name w:val="Title"/>
    <w:basedOn w:val="Normal"/>
    <w:link w:val="TtuloCar"/>
    <w:qFormat/>
    <w:rsid w:val="00AD003A"/>
    <w:pPr>
      <w:jc w:val="center"/>
    </w:pPr>
    <w:rPr>
      <w:rFonts w:ascii="Arial" w:eastAsia="Times New Roman" w:hAnsi="Arial" w:cs="Times New Roman"/>
      <w:b/>
      <w:bCs/>
      <w:szCs w:val="20"/>
      <w:lang w:val="es-ES_tradnl" w:eastAsia="es-ES"/>
    </w:rPr>
  </w:style>
  <w:style w:type="character" w:customStyle="1" w:styleId="TtuloCar">
    <w:name w:val="Título Car"/>
    <w:basedOn w:val="Fuentedeprrafopredeter"/>
    <w:link w:val="Ttulo"/>
    <w:rsid w:val="00AD003A"/>
    <w:rPr>
      <w:rFonts w:ascii="Arial" w:eastAsia="Times New Roman" w:hAnsi="Arial" w:cs="Times New Roman"/>
      <w:b/>
      <w:bCs/>
      <w:sz w:val="24"/>
      <w:szCs w:val="20"/>
      <w:lang w:val="es-ES_tradnl" w:eastAsia="es-ES"/>
    </w:rPr>
  </w:style>
  <w:style w:type="paragraph" w:customStyle="1" w:styleId="xl25">
    <w:name w:val="xl25"/>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6">
    <w:name w:val="xl26"/>
    <w:basedOn w:val="Normal"/>
    <w:rsid w:val="00AD003A"/>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7">
    <w:name w:val="xl27"/>
    <w:basedOn w:val="Normal"/>
    <w:rsid w:val="00AD003A"/>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28">
    <w:name w:val="xl28"/>
    <w:basedOn w:val="Normal"/>
    <w:rsid w:val="00AD003A"/>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29">
    <w:name w:val="xl29"/>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0">
    <w:name w:val="xl30"/>
    <w:basedOn w:val="Normal"/>
    <w:rsid w:val="00AD003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31">
    <w:name w:val="xl31"/>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2">
    <w:name w:val="xl32"/>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eastAsia="es-ES"/>
    </w:rPr>
  </w:style>
  <w:style w:type="paragraph" w:customStyle="1" w:styleId="xl33">
    <w:name w:val="xl33"/>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4">
    <w:name w:val="xl34"/>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5">
    <w:name w:val="xl35"/>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36">
    <w:name w:val="xl36"/>
    <w:basedOn w:val="Normal"/>
    <w:rsid w:val="00AD003A"/>
    <w:pPr>
      <w:pBdr>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7">
    <w:name w:val="xl37"/>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38">
    <w:name w:val="xl3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39">
    <w:name w:val="xl3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eastAsia="es-ES"/>
    </w:rPr>
  </w:style>
  <w:style w:type="paragraph" w:customStyle="1" w:styleId="xl40">
    <w:name w:val="xl40"/>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1">
    <w:name w:val="xl41"/>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2">
    <w:name w:val="xl4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3">
    <w:name w:val="xl43"/>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4">
    <w:name w:val="xl44"/>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5">
    <w:name w:val="xl45"/>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6">
    <w:name w:val="xl4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47">
    <w:name w:val="xl4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48">
    <w:name w:val="xl4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49">
    <w:name w:val="xl49"/>
    <w:basedOn w:val="Normal"/>
    <w:rsid w:val="00AD003A"/>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0">
    <w:name w:val="xl50"/>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eastAsia="es-ES"/>
    </w:rPr>
  </w:style>
  <w:style w:type="paragraph" w:customStyle="1" w:styleId="xl51">
    <w:name w:val="xl51"/>
    <w:basedOn w:val="Normal"/>
    <w:rsid w:val="00AD003A"/>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2">
    <w:name w:val="xl52"/>
    <w:basedOn w:val="Normal"/>
    <w:rsid w:val="00AD003A"/>
    <w:pPr>
      <w:pBdr>
        <w:top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3">
    <w:name w:val="xl53"/>
    <w:basedOn w:val="Normal"/>
    <w:rsid w:val="00AD003A"/>
    <w:pPr>
      <w:pBdr>
        <w:top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54">
    <w:name w:val="xl54"/>
    <w:basedOn w:val="Normal"/>
    <w:rsid w:val="00AD003A"/>
    <w:pPr>
      <w:pBdr>
        <w:top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5">
    <w:name w:val="xl55"/>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56">
    <w:name w:val="xl56"/>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57">
    <w:name w:val="xl57"/>
    <w:basedOn w:val="Normal"/>
    <w:rsid w:val="00AD003A"/>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8">
    <w:name w:val="xl58"/>
    <w:basedOn w:val="Normal"/>
    <w:rsid w:val="00AD003A"/>
    <w:pP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59">
    <w:name w:val="xl59"/>
    <w:basedOn w:val="Normal"/>
    <w:rsid w:val="00AD003A"/>
    <w:pP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0">
    <w:name w:val="xl6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1">
    <w:name w:val="xl61"/>
    <w:basedOn w:val="Normal"/>
    <w:rsid w:val="00AD003A"/>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2">
    <w:name w:val="xl62"/>
    <w:basedOn w:val="Normal"/>
    <w:rsid w:val="00AD003A"/>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3">
    <w:name w:val="xl63"/>
    <w:basedOn w:val="Normal"/>
    <w:rsid w:val="00AD003A"/>
    <w:pPr>
      <w:pBdr>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64">
    <w:name w:val="xl64"/>
    <w:basedOn w:val="Normal"/>
    <w:rsid w:val="00AD003A"/>
    <w:pPr>
      <w:pBdr>
        <w:bottom w:val="single" w:sz="4" w:space="0" w:color="auto"/>
      </w:pBdr>
      <w:spacing w:before="100" w:beforeAutospacing="1" w:after="100" w:afterAutospacing="1"/>
      <w:jc w:val="center"/>
      <w:textAlignment w:val="center"/>
    </w:pPr>
    <w:rPr>
      <w:rFonts w:ascii="Arial" w:eastAsia="Arial Unicode MS" w:hAnsi="Arial" w:cs="Arial"/>
      <w:sz w:val="14"/>
      <w:szCs w:val="14"/>
      <w:lang w:eastAsia="es-ES"/>
    </w:rPr>
  </w:style>
  <w:style w:type="paragraph" w:customStyle="1" w:styleId="xl65">
    <w:name w:val="xl65"/>
    <w:basedOn w:val="Normal"/>
    <w:rsid w:val="00AD003A"/>
    <w:pPr>
      <w:pBdr>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6">
    <w:name w:val="xl66"/>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67">
    <w:name w:val="xl67"/>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68">
    <w:name w:val="xl68"/>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69">
    <w:name w:val="xl69"/>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0">
    <w:name w:val="xl70"/>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1">
    <w:name w:val="xl71"/>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72">
    <w:name w:val="xl72"/>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3">
    <w:name w:val="xl73"/>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4">
    <w:name w:val="xl74"/>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75">
    <w:name w:val="xl75"/>
    <w:basedOn w:val="Normal"/>
    <w:rsid w:val="00AD003A"/>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6">
    <w:name w:val="xl76"/>
    <w:basedOn w:val="Normal"/>
    <w:rsid w:val="00AD003A"/>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7">
    <w:name w:val="xl77"/>
    <w:basedOn w:val="Normal"/>
    <w:rsid w:val="00AD003A"/>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8">
    <w:name w:val="xl78"/>
    <w:basedOn w:val="Normal"/>
    <w:rsid w:val="00AD003A"/>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79">
    <w:name w:val="xl79"/>
    <w:basedOn w:val="Normal"/>
    <w:rsid w:val="00AD003A"/>
    <w:pPr>
      <w:spacing w:before="100" w:beforeAutospacing="1" w:after="100" w:afterAutospacing="1"/>
      <w:textAlignment w:val="center"/>
    </w:pPr>
    <w:rPr>
      <w:rFonts w:ascii="Arial" w:eastAsia="Arial Unicode MS" w:hAnsi="Arial" w:cs="Arial"/>
      <w:sz w:val="14"/>
      <w:szCs w:val="14"/>
      <w:lang w:eastAsia="es-ES"/>
    </w:rPr>
  </w:style>
  <w:style w:type="paragraph" w:customStyle="1" w:styleId="xl80">
    <w:name w:val="xl80"/>
    <w:basedOn w:val="Normal"/>
    <w:rsid w:val="00AD003A"/>
    <w:pPr>
      <w:pBdr>
        <w:right w:val="single" w:sz="4" w:space="0" w:color="auto"/>
      </w:pBdr>
      <w:spacing w:before="100" w:beforeAutospacing="1" w:after="100" w:afterAutospacing="1"/>
      <w:textAlignment w:val="center"/>
    </w:pPr>
    <w:rPr>
      <w:rFonts w:ascii="Arial" w:eastAsia="Arial Unicode MS" w:hAnsi="Arial" w:cs="Arial"/>
      <w:sz w:val="14"/>
      <w:szCs w:val="14"/>
      <w:lang w:eastAsia="es-ES"/>
    </w:rPr>
  </w:style>
  <w:style w:type="paragraph" w:customStyle="1" w:styleId="xl81">
    <w:name w:val="xl81"/>
    <w:basedOn w:val="Normal"/>
    <w:rsid w:val="00AD003A"/>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eastAsia="es-ES"/>
    </w:rPr>
  </w:style>
  <w:style w:type="paragraph" w:customStyle="1" w:styleId="xl82">
    <w:name w:val="xl82"/>
    <w:basedOn w:val="Normal"/>
    <w:rsid w:val="00AD003A"/>
    <w:pPr>
      <w:spacing w:before="100" w:beforeAutospacing="1" w:after="100" w:afterAutospacing="1"/>
      <w:jc w:val="center"/>
    </w:pPr>
    <w:rPr>
      <w:rFonts w:ascii="Arial" w:eastAsia="Arial Unicode MS" w:hAnsi="Arial" w:cs="Arial"/>
      <w:b/>
      <w:bCs/>
      <w:sz w:val="22"/>
      <w:szCs w:val="22"/>
      <w:lang w:eastAsia="es-ES"/>
    </w:rPr>
  </w:style>
  <w:style w:type="paragraph" w:customStyle="1" w:styleId="xl83">
    <w:name w:val="xl83"/>
    <w:basedOn w:val="Normal"/>
    <w:rsid w:val="00AD003A"/>
    <w:pPr>
      <w:pBdr>
        <w:bottom w:val="single" w:sz="4" w:space="0" w:color="auto"/>
      </w:pBdr>
      <w:spacing w:before="100" w:beforeAutospacing="1" w:after="100" w:afterAutospacing="1"/>
      <w:jc w:val="center"/>
    </w:pPr>
    <w:rPr>
      <w:rFonts w:ascii="Arial" w:eastAsia="Arial Unicode MS" w:hAnsi="Arial" w:cs="Arial"/>
      <w:b/>
      <w:bCs/>
      <w:sz w:val="22"/>
      <w:szCs w:val="22"/>
      <w:lang w:eastAsia="es-ES"/>
    </w:rPr>
  </w:style>
  <w:style w:type="paragraph" w:customStyle="1" w:styleId="xl84">
    <w:name w:val="xl84"/>
    <w:basedOn w:val="Normal"/>
    <w:rsid w:val="00AD003A"/>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5">
    <w:name w:val="xl85"/>
    <w:basedOn w:val="Normal"/>
    <w:rsid w:val="00AD003A"/>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6">
    <w:name w:val="xl86"/>
    <w:basedOn w:val="Normal"/>
    <w:rsid w:val="00AD003A"/>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eastAsia="es-ES"/>
    </w:rPr>
  </w:style>
  <w:style w:type="paragraph" w:customStyle="1" w:styleId="xl87">
    <w:name w:val="xl87"/>
    <w:basedOn w:val="Normal"/>
    <w:rsid w:val="00AD003A"/>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8">
    <w:name w:val="xl88"/>
    <w:basedOn w:val="Normal"/>
    <w:rsid w:val="00AD003A"/>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xl89">
    <w:name w:val="xl89"/>
    <w:basedOn w:val="Normal"/>
    <w:rsid w:val="00AD003A"/>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eastAsia="es-ES"/>
    </w:rPr>
  </w:style>
  <w:style w:type="paragraph" w:customStyle="1" w:styleId="CABEZA">
    <w:name w:val="CABEZA"/>
    <w:basedOn w:val="Ttulo1"/>
    <w:rsid w:val="00AD003A"/>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AD003A"/>
    <w:pPr>
      <w:spacing w:after="101" w:line="216" w:lineRule="atLeast"/>
      <w:ind w:firstLine="288"/>
      <w:jc w:val="both"/>
    </w:pPr>
    <w:rPr>
      <w:rFonts w:ascii="Arial" w:eastAsia="Times New Roman" w:hAnsi="Arial" w:cs="Times New Roman"/>
      <w:sz w:val="18"/>
      <w:szCs w:val="20"/>
      <w:lang w:val="es-ES_tradnl" w:eastAsia="es-ES"/>
    </w:rPr>
  </w:style>
  <w:style w:type="paragraph" w:customStyle="1" w:styleId="ROMANOS">
    <w:name w:val="ROMANOS"/>
    <w:basedOn w:val="Normal"/>
    <w:rsid w:val="00AD003A"/>
    <w:pPr>
      <w:tabs>
        <w:tab w:val="left" w:pos="720"/>
      </w:tabs>
      <w:autoSpaceDE w:val="0"/>
      <w:autoSpaceDN w:val="0"/>
      <w:spacing w:after="101" w:line="216" w:lineRule="atLeast"/>
      <w:ind w:left="720" w:hanging="432"/>
      <w:jc w:val="both"/>
    </w:pPr>
    <w:rPr>
      <w:rFonts w:ascii="Arial" w:eastAsia="Times New Roman" w:hAnsi="Arial" w:cs="Times New Roman"/>
      <w:sz w:val="18"/>
      <w:szCs w:val="20"/>
      <w:lang w:val="es-ES_tradnl" w:eastAsia="es-ES"/>
    </w:rPr>
  </w:style>
  <w:style w:type="paragraph" w:styleId="Lista2">
    <w:name w:val="List 2"/>
    <w:basedOn w:val="Normal"/>
    <w:rsid w:val="00AD003A"/>
    <w:pPr>
      <w:ind w:left="566" w:hanging="283"/>
    </w:pPr>
    <w:rPr>
      <w:rFonts w:ascii="Times New Roman" w:eastAsia="Times New Roman" w:hAnsi="Times New Roman" w:cs="Times New Roman"/>
      <w:lang w:eastAsia="es-ES"/>
    </w:rPr>
  </w:style>
  <w:style w:type="paragraph" w:customStyle="1" w:styleId="Car1">
    <w:name w:val="Car1"/>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AD003A"/>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AD003A"/>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AD003A"/>
    <w:rPr>
      <w:rFonts w:ascii="Courier New" w:eastAsia="Times New Roman" w:hAnsi="Courier New" w:cs="Courier New"/>
      <w:sz w:val="20"/>
      <w:szCs w:val="20"/>
      <w:lang w:val="es-ES" w:eastAsia="es-ES"/>
    </w:rPr>
  </w:style>
  <w:style w:type="paragraph" w:customStyle="1" w:styleId="IncisoParr">
    <w:name w:val="IncisoParr"/>
    <w:basedOn w:val="Normal"/>
    <w:rsid w:val="00AD003A"/>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val="es-ES_tradnl" w:eastAsia="es-ES"/>
    </w:rPr>
  </w:style>
  <w:style w:type="paragraph" w:styleId="Textodebloque">
    <w:name w:val="Block Text"/>
    <w:basedOn w:val="Normal"/>
    <w:rsid w:val="00AD003A"/>
    <w:pPr>
      <w:tabs>
        <w:tab w:val="left" w:pos="1134"/>
      </w:tabs>
      <w:ind w:left="1134" w:right="51" w:hanging="567"/>
      <w:jc w:val="both"/>
    </w:pPr>
    <w:rPr>
      <w:rFonts w:ascii="Arial" w:eastAsia="Times New Roman" w:hAnsi="Arial" w:cs="Times New Roman"/>
      <w:color w:val="0000FF"/>
      <w:szCs w:val="20"/>
      <w:lang w:eastAsia="es-ES"/>
    </w:rPr>
  </w:style>
  <w:style w:type="paragraph" w:customStyle="1" w:styleId="Faccin">
    <w:name w:val="Facción"/>
    <w:basedOn w:val="Normal"/>
    <w:rsid w:val="00AD003A"/>
    <w:pPr>
      <w:keepLines/>
      <w:spacing w:after="200"/>
      <w:ind w:left="993" w:hanging="709"/>
      <w:jc w:val="both"/>
    </w:pPr>
    <w:rPr>
      <w:rFonts w:ascii="Arial" w:eastAsia="Times New Roman" w:hAnsi="Arial" w:cs="Times New Roman"/>
      <w:noProof/>
      <w:szCs w:val="20"/>
      <w:lang w:val="es-ES_tradnl" w:eastAsia="es-ES"/>
    </w:rPr>
  </w:style>
  <w:style w:type="character" w:customStyle="1" w:styleId="BodyText2Char">
    <w:name w:val="Body Text 2 Char"/>
    <w:aliases w:val="Texto independiente 21 Char,Sangría de t. independiente Char,Body Text 21 Char"/>
    <w:locked/>
    <w:rsid w:val="00AD003A"/>
    <w:rPr>
      <w:rFonts w:ascii="Times New Roman" w:hAnsi="Times New Roman" w:cs="Times New Roman"/>
      <w:sz w:val="24"/>
      <w:szCs w:val="24"/>
      <w:lang w:val="es-ES" w:eastAsia="es-ES"/>
    </w:rPr>
  </w:style>
  <w:style w:type="paragraph" w:customStyle="1" w:styleId="Default">
    <w:name w:val="Default"/>
    <w:rsid w:val="00AD003A"/>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Bodytext">
    <w:name w:val="Body text_"/>
    <w:link w:val="Bodytext1"/>
    <w:locked/>
    <w:rsid w:val="00AD003A"/>
    <w:rPr>
      <w:rFonts w:ascii="Arial" w:hAnsi="Arial"/>
      <w:spacing w:val="10"/>
      <w:sz w:val="23"/>
      <w:szCs w:val="23"/>
      <w:shd w:val="clear" w:color="auto" w:fill="FFFFFF"/>
    </w:rPr>
  </w:style>
  <w:style w:type="paragraph" w:customStyle="1" w:styleId="Bodytext1">
    <w:name w:val="Body text1"/>
    <w:basedOn w:val="Normal"/>
    <w:link w:val="Bodytext"/>
    <w:rsid w:val="00AD003A"/>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AD003A"/>
    <w:rPr>
      <w:rFonts w:ascii="Arial" w:hAnsi="Arial"/>
      <w:sz w:val="28"/>
      <w:szCs w:val="28"/>
      <w:shd w:val="clear" w:color="auto" w:fill="FFFFFF"/>
    </w:rPr>
  </w:style>
  <w:style w:type="paragraph" w:customStyle="1" w:styleId="Heading20">
    <w:name w:val="Heading #2"/>
    <w:basedOn w:val="Normal"/>
    <w:link w:val="Heading2"/>
    <w:rsid w:val="00AD003A"/>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AD003A"/>
    <w:pPr>
      <w:tabs>
        <w:tab w:val="left" w:pos="-284"/>
        <w:tab w:val="left" w:pos="9498"/>
      </w:tabs>
      <w:spacing w:before="160"/>
      <w:ind w:left="1843" w:right="51" w:hanging="709"/>
      <w:jc w:val="both"/>
    </w:pPr>
    <w:rPr>
      <w:rFonts w:ascii="Arial" w:eastAsia="Times New Roman" w:hAnsi="Arial" w:cs="Times New Roman"/>
      <w:sz w:val="20"/>
      <w:szCs w:val="20"/>
      <w:lang w:eastAsia="es-ES"/>
    </w:rPr>
  </w:style>
  <w:style w:type="paragraph" w:customStyle="1" w:styleId="BlockText1">
    <w:name w:val="Block Text1"/>
    <w:basedOn w:val="Normal"/>
    <w:rsid w:val="00AD003A"/>
    <w:pPr>
      <w:tabs>
        <w:tab w:val="left" w:pos="-284"/>
        <w:tab w:val="left" w:pos="1134"/>
        <w:tab w:val="left" w:pos="1494"/>
      </w:tabs>
      <w:spacing w:before="40"/>
      <w:ind w:left="1134" w:right="51"/>
      <w:jc w:val="both"/>
    </w:pPr>
    <w:rPr>
      <w:rFonts w:ascii="Arial" w:eastAsia="Times New Roman" w:hAnsi="Arial" w:cs="Times New Roman"/>
      <w:szCs w:val="20"/>
      <w:lang w:val="es-ES_tradnl" w:eastAsia="es-ES"/>
    </w:rPr>
  </w:style>
  <w:style w:type="character" w:customStyle="1" w:styleId="TextoCar">
    <w:name w:val="Texto Car"/>
    <w:link w:val="Texto"/>
    <w:locked/>
    <w:rsid w:val="00AD003A"/>
    <w:rPr>
      <w:rFonts w:ascii="Arial" w:eastAsia="Times New Roman" w:hAnsi="Arial" w:cs="Arial"/>
      <w:sz w:val="18"/>
      <w:szCs w:val="20"/>
      <w:lang w:val="es-ES" w:eastAsia="es-MX"/>
    </w:rPr>
  </w:style>
  <w:style w:type="paragraph" w:customStyle="1" w:styleId="Sangra2detindependiente2">
    <w:name w:val="Sangría 2 de t. independiente2"/>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AD003A"/>
    <w:rPr>
      <w:rFonts w:cs="Times New Roman"/>
      <w:i/>
      <w:iCs/>
    </w:rPr>
  </w:style>
  <w:style w:type="paragraph" w:customStyle="1" w:styleId="Sangra3detindependiente1">
    <w:name w:val="Sangría 3 de t. independiente1"/>
    <w:basedOn w:val="Normal"/>
    <w:rsid w:val="00AD003A"/>
    <w:pPr>
      <w:suppressAutoHyphens/>
      <w:autoSpaceDE w:val="0"/>
      <w:ind w:left="284" w:hanging="284"/>
      <w:jc w:val="both"/>
    </w:pPr>
    <w:rPr>
      <w:rFonts w:ascii="Arial" w:eastAsia="Times New Roman" w:hAnsi="Arial" w:cs="Arial"/>
      <w:sz w:val="20"/>
      <w:szCs w:val="20"/>
      <w:lang w:val="es-ES_tradnl" w:eastAsia="ar-SA"/>
    </w:rPr>
  </w:style>
  <w:style w:type="paragraph" w:customStyle="1" w:styleId="Sangra2detindependiente4">
    <w:name w:val="Sangría 2 de t. independiente4"/>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AD003A"/>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AD003A"/>
    <w:rPr>
      <w:color w:val="800080"/>
      <w:u w:val="single"/>
    </w:rPr>
  </w:style>
  <w:style w:type="paragraph" w:customStyle="1" w:styleId="xl90">
    <w:name w:val="xl90"/>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AD003A"/>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AD003A"/>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AD003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AD003A"/>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AD003A"/>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AD003A"/>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AD003A"/>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AD003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AD003A"/>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AD003A"/>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AD003A"/>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AD003A"/>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AD003A"/>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character" w:customStyle="1" w:styleId="SinespaciadoCar">
    <w:name w:val="Sin espaciado Car"/>
    <w:link w:val="Sinespaciado"/>
    <w:rsid w:val="00AD003A"/>
    <w:rPr>
      <w:rFonts w:ascii="Calibri" w:eastAsia="Calibri" w:hAnsi="Calibri" w:cs="Times New Roman"/>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MINUTAS Cha"/>
    <w:locked/>
    <w:rsid w:val="00AD003A"/>
    <w:rPr>
      <w:rFonts w:ascii="Times New Roman" w:eastAsia="Calibri" w:hAnsi="Times New Roman" w:cs="Times New Roman"/>
      <w:kern w:val="1"/>
      <w:sz w:val="24"/>
      <w:szCs w:val="24"/>
      <w:lang w:eastAsia="ar-SA"/>
    </w:rPr>
  </w:style>
  <w:style w:type="paragraph" w:customStyle="1" w:styleId="TableParagraph">
    <w:name w:val="Table Paragraph"/>
    <w:basedOn w:val="Normal"/>
    <w:uiPriority w:val="1"/>
    <w:qFormat/>
    <w:rsid w:val="00AD003A"/>
    <w:pPr>
      <w:widowControl w:val="0"/>
      <w:autoSpaceDE w:val="0"/>
      <w:autoSpaceDN w:val="0"/>
      <w:adjustRightInd w:val="0"/>
    </w:pPr>
    <w:rPr>
      <w:rFonts w:ascii="Arial" w:hAnsi="Arial" w:cs="Arial"/>
      <w:lang w:val="es-MX" w:eastAsia="es-MX"/>
    </w:rPr>
  </w:style>
  <w:style w:type="paragraph" w:customStyle="1" w:styleId="Textoindependiente32">
    <w:name w:val="Texto independiente 32"/>
    <w:basedOn w:val="Normal"/>
    <w:rsid w:val="00AD003A"/>
    <w:pPr>
      <w:suppressAutoHyphens/>
      <w:autoSpaceDE w:val="0"/>
      <w:jc w:val="both"/>
    </w:pPr>
    <w:rPr>
      <w:rFonts w:ascii="Arial" w:eastAsia="Times New Roman" w:hAnsi="Arial" w:cs="Arial"/>
      <w:sz w:val="20"/>
      <w:szCs w:val="20"/>
      <w:lang w:val="es-ES_tradnl" w:eastAsia="ar-SA"/>
    </w:rPr>
  </w:style>
  <w:style w:type="character" w:customStyle="1" w:styleId="CarCar8">
    <w:name w:val="Car Car8"/>
    <w:rsid w:val="00AD003A"/>
    <w:rPr>
      <w:sz w:val="24"/>
      <w:szCs w:val="24"/>
      <w:lang w:val="es-MX" w:eastAsia="es-ES" w:bidi="ar-SA"/>
    </w:rPr>
  </w:style>
  <w:style w:type="paragraph" w:styleId="Lista">
    <w:name w:val="List"/>
    <w:basedOn w:val="Normal"/>
    <w:rsid w:val="00AD003A"/>
    <w:pPr>
      <w:suppressAutoHyphens/>
      <w:ind w:left="283" w:hanging="283"/>
    </w:pPr>
    <w:rPr>
      <w:rFonts w:ascii="Times New Roman" w:eastAsia="Arial Unicode MS" w:hAnsi="Times New Roman" w:cs="Mangal"/>
      <w:kern w:val="1"/>
      <w:lang w:eastAsia="hi-IN" w:bidi="hi-IN"/>
    </w:rPr>
  </w:style>
  <w:style w:type="character" w:customStyle="1" w:styleId="CarCar1">
    <w:name w:val="Car Car1"/>
    <w:locked/>
    <w:rsid w:val="00AD003A"/>
    <w:rPr>
      <w:sz w:val="24"/>
      <w:szCs w:val="24"/>
      <w:lang w:val="es-MX" w:eastAsia="es-ES" w:bidi="ar-SA"/>
    </w:rPr>
  </w:style>
  <w:style w:type="character" w:customStyle="1" w:styleId="apple-converted-space">
    <w:name w:val="apple-converted-space"/>
    <w:basedOn w:val="Fuentedeprrafopredeter"/>
    <w:rsid w:val="00AD003A"/>
  </w:style>
  <w:style w:type="character" w:customStyle="1" w:styleId="Bodytext2">
    <w:name w:val="Body text (2)_"/>
    <w:link w:val="Bodytext21"/>
    <w:locked/>
    <w:rsid w:val="00AD003A"/>
    <w:rPr>
      <w:rFonts w:ascii="Arial" w:hAnsi="Arial"/>
      <w:sz w:val="14"/>
      <w:shd w:val="clear" w:color="auto" w:fill="FFFFFF"/>
    </w:rPr>
  </w:style>
  <w:style w:type="paragraph" w:customStyle="1" w:styleId="Bodytext21">
    <w:name w:val="Body text (2)1"/>
    <w:basedOn w:val="Normal"/>
    <w:link w:val="Bodytext2"/>
    <w:rsid w:val="00AD003A"/>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AD003A"/>
    <w:rPr>
      <w:rFonts w:ascii="Arial" w:eastAsia="Times New Roman" w:hAnsi="Arial"/>
      <w:color w:val="000000"/>
      <w:spacing w:val="0"/>
      <w:w w:val="100"/>
      <w:position w:val="0"/>
      <w:sz w:val="14"/>
      <w:u w:val="single"/>
      <w:lang w:val="en-US" w:eastAsia="x-none"/>
    </w:rPr>
  </w:style>
  <w:style w:type="paragraph" w:customStyle="1" w:styleId="Heading21">
    <w:name w:val="Heading #21"/>
    <w:basedOn w:val="Normal"/>
    <w:rsid w:val="00AD003A"/>
    <w:pPr>
      <w:widowControl w:val="0"/>
      <w:shd w:val="clear" w:color="auto" w:fill="FFFFFF"/>
      <w:spacing w:before="1800" w:line="365" w:lineRule="exact"/>
      <w:jc w:val="right"/>
      <w:outlineLvl w:val="1"/>
    </w:pPr>
    <w:rPr>
      <w:rFonts w:ascii="Arial" w:eastAsiaTheme="minorHAnsi" w:hAnsi="Arial"/>
      <w:sz w:val="14"/>
      <w:szCs w:val="22"/>
      <w:lang w:val="es-MX"/>
    </w:rPr>
  </w:style>
  <w:style w:type="character" w:customStyle="1" w:styleId="Bodytext28">
    <w:name w:val="Body text (2)8"/>
    <w:rsid w:val="00AD003A"/>
    <w:rPr>
      <w:rFonts w:ascii="Arial" w:eastAsia="Times New Roman" w:hAnsi="Arial"/>
      <w:color w:val="000000"/>
      <w:spacing w:val="0"/>
      <w:w w:val="100"/>
      <w:position w:val="0"/>
      <w:sz w:val="14"/>
      <w:u w:val="single"/>
      <w:lang w:val="en-US" w:eastAsia="x-none"/>
    </w:rPr>
  </w:style>
  <w:style w:type="character" w:customStyle="1" w:styleId="Bodytext26pt">
    <w:name w:val="Body text (2) + 6 pt"/>
    <w:aliases w:val="Italic,Body text (5) + Bold"/>
    <w:rsid w:val="00AD003A"/>
    <w:rPr>
      <w:rFonts w:ascii="Arial" w:eastAsia="Times New Roman" w:hAnsi="Arial"/>
      <w:i/>
      <w:color w:val="000000"/>
      <w:spacing w:val="0"/>
      <w:w w:val="100"/>
      <w:position w:val="0"/>
      <w:sz w:val="12"/>
      <w:u w:val="single"/>
      <w:lang w:val="en-US" w:eastAsia="x-none"/>
    </w:rPr>
  </w:style>
  <w:style w:type="character" w:customStyle="1" w:styleId="Bodytext27">
    <w:name w:val="Body text (2)7"/>
    <w:rsid w:val="00AD003A"/>
    <w:rPr>
      <w:rFonts w:ascii="Arial" w:eastAsia="Times New Roman" w:hAnsi="Arial"/>
      <w:color w:val="000000"/>
      <w:spacing w:val="0"/>
      <w:w w:val="100"/>
      <w:position w:val="0"/>
      <w:sz w:val="14"/>
      <w:u w:val="single"/>
      <w:lang w:val="en-US" w:eastAsia="x-none"/>
    </w:rPr>
  </w:style>
  <w:style w:type="character" w:customStyle="1" w:styleId="Bodytext2SmallCaps">
    <w:name w:val="Body text (2) + Small Caps"/>
    <w:aliases w:val="Spacing 0 pt"/>
    <w:rsid w:val="00AD003A"/>
    <w:rPr>
      <w:rFonts w:ascii="Arial" w:eastAsia="Times New Roman" w:hAnsi="Arial"/>
      <w:smallCaps/>
      <w:color w:val="000000"/>
      <w:spacing w:val="-10"/>
      <w:w w:val="100"/>
      <w:position w:val="0"/>
      <w:sz w:val="14"/>
      <w:u w:val="single"/>
      <w:lang w:val="en-US" w:eastAsia="x-none"/>
    </w:rPr>
  </w:style>
  <w:style w:type="character" w:customStyle="1" w:styleId="Bodytext265pt">
    <w:name w:val="Body text (2) + 6.5 pt"/>
    <w:rsid w:val="00AD003A"/>
    <w:rPr>
      <w:rFonts w:ascii="Arial" w:eastAsia="Times New Roman" w:hAnsi="Arial"/>
      <w:color w:val="000000"/>
      <w:spacing w:val="0"/>
      <w:w w:val="100"/>
      <w:position w:val="0"/>
      <w:sz w:val="13"/>
      <w:u w:val="single"/>
      <w:lang w:val="en-US" w:eastAsia="x-none"/>
    </w:rPr>
  </w:style>
  <w:style w:type="character" w:customStyle="1" w:styleId="Bodytext5">
    <w:name w:val="Body text (5)_"/>
    <w:link w:val="Bodytext51"/>
    <w:locked/>
    <w:rsid w:val="00AD003A"/>
    <w:rPr>
      <w:rFonts w:ascii="Arial" w:hAnsi="Arial"/>
      <w:sz w:val="13"/>
      <w:shd w:val="clear" w:color="auto" w:fill="FFFFFF"/>
    </w:rPr>
  </w:style>
  <w:style w:type="paragraph" w:customStyle="1" w:styleId="Bodytext51">
    <w:name w:val="Body text (5)1"/>
    <w:basedOn w:val="Normal"/>
    <w:link w:val="Bodytext5"/>
    <w:rsid w:val="00AD003A"/>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AD003A"/>
    <w:rPr>
      <w:rFonts w:ascii="Arial" w:eastAsia="Times New Roman" w:hAnsi="Arial"/>
      <w:color w:val="000000"/>
      <w:spacing w:val="0"/>
      <w:w w:val="100"/>
      <w:position w:val="0"/>
      <w:sz w:val="13"/>
      <w:u w:val="single"/>
      <w:lang w:val="en-US" w:eastAsia="x-none"/>
    </w:rPr>
  </w:style>
  <w:style w:type="character" w:customStyle="1" w:styleId="Bodytext26">
    <w:name w:val="Body text (2)6"/>
    <w:rsid w:val="00AD003A"/>
    <w:rPr>
      <w:rFonts w:ascii="Arial" w:eastAsia="Times New Roman" w:hAnsi="Arial"/>
      <w:color w:val="000000"/>
      <w:spacing w:val="0"/>
      <w:w w:val="100"/>
      <w:position w:val="0"/>
      <w:sz w:val="14"/>
      <w:u w:val="single"/>
      <w:lang w:val="en-US" w:eastAsia="x-none"/>
    </w:rPr>
  </w:style>
  <w:style w:type="character" w:customStyle="1" w:styleId="Bodytext25">
    <w:name w:val="Body text (2)5"/>
    <w:rsid w:val="00AD003A"/>
    <w:rPr>
      <w:rFonts w:ascii="Arial" w:eastAsia="Times New Roman" w:hAnsi="Arial"/>
      <w:color w:val="000000"/>
      <w:spacing w:val="0"/>
      <w:w w:val="100"/>
      <w:position w:val="0"/>
      <w:sz w:val="14"/>
      <w:u w:val="single"/>
      <w:lang w:val="en-US" w:eastAsia="x-none"/>
    </w:rPr>
  </w:style>
  <w:style w:type="character" w:customStyle="1" w:styleId="Picturecaption4">
    <w:name w:val="Picture caption (4)_"/>
    <w:link w:val="Picturecaption41"/>
    <w:locked/>
    <w:rsid w:val="00AD003A"/>
    <w:rPr>
      <w:rFonts w:ascii="Arial" w:hAnsi="Arial"/>
      <w:sz w:val="13"/>
      <w:shd w:val="clear" w:color="auto" w:fill="FFFFFF"/>
    </w:rPr>
  </w:style>
  <w:style w:type="paragraph" w:customStyle="1" w:styleId="Picturecaption41">
    <w:name w:val="Picture caption (4)1"/>
    <w:basedOn w:val="Normal"/>
    <w:link w:val="Picturecaption4"/>
    <w:rsid w:val="00AD003A"/>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AD003A"/>
    <w:rPr>
      <w:rFonts w:ascii="Arial" w:eastAsia="Times New Roman" w:hAnsi="Arial"/>
      <w:color w:val="000000"/>
      <w:spacing w:val="0"/>
      <w:w w:val="100"/>
      <w:position w:val="0"/>
      <w:sz w:val="13"/>
      <w:u w:val="single"/>
      <w:lang w:val="en-US" w:eastAsia="x-none"/>
    </w:rPr>
  </w:style>
  <w:style w:type="character" w:customStyle="1" w:styleId="Bodytext24">
    <w:name w:val="Body text (2)4"/>
    <w:rsid w:val="00AD003A"/>
    <w:rPr>
      <w:rFonts w:ascii="Arial" w:eastAsia="Times New Roman" w:hAnsi="Arial"/>
      <w:color w:val="000000"/>
      <w:spacing w:val="0"/>
      <w:w w:val="100"/>
      <w:position w:val="0"/>
      <w:sz w:val="14"/>
      <w:u w:val="single"/>
      <w:lang w:val="en-US" w:eastAsia="x-none"/>
    </w:rPr>
  </w:style>
  <w:style w:type="character" w:customStyle="1" w:styleId="Heading22">
    <w:name w:val="Heading #2 (2)_"/>
    <w:link w:val="Heading221"/>
    <w:locked/>
    <w:rsid w:val="00AD003A"/>
    <w:rPr>
      <w:rFonts w:ascii="Arial" w:hAnsi="Arial"/>
      <w:sz w:val="13"/>
      <w:shd w:val="clear" w:color="auto" w:fill="FFFFFF"/>
    </w:rPr>
  </w:style>
  <w:style w:type="paragraph" w:customStyle="1" w:styleId="Heading221">
    <w:name w:val="Heading #2 (2)1"/>
    <w:basedOn w:val="Normal"/>
    <w:link w:val="Heading22"/>
    <w:rsid w:val="00AD003A"/>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AD003A"/>
    <w:rPr>
      <w:rFonts w:ascii="Arial" w:hAnsi="Arial"/>
      <w:w w:val="80"/>
      <w:sz w:val="14"/>
      <w:shd w:val="clear" w:color="auto" w:fill="FFFFFF"/>
    </w:rPr>
  </w:style>
  <w:style w:type="paragraph" w:customStyle="1" w:styleId="Bodytext41">
    <w:name w:val="Body text (4)1"/>
    <w:basedOn w:val="Normal"/>
    <w:link w:val="Bodytext4"/>
    <w:rsid w:val="00AD003A"/>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AD003A"/>
    <w:pPr>
      <w:spacing w:after="0" w:line="240" w:lineRule="auto"/>
    </w:pPr>
    <w:rPr>
      <w:rFonts w:ascii="Calibri" w:eastAsia="Times New Roman" w:hAnsi="Calibri" w:cs="Times New Roman"/>
    </w:rPr>
  </w:style>
  <w:style w:type="character" w:customStyle="1" w:styleId="Bodytext3">
    <w:name w:val="Body text (3)_"/>
    <w:link w:val="Bodytext30"/>
    <w:rsid w:val="00AD003A"/>
    <w:rPr>
      <w:rFonts w:ascii="Arial" w:hAnsi="Arial"/>
      <w:b/>
      <w:bCs/>
      <w:sz w:val="18"/>
      <w:szCs w:val="18"/>
      <w:shd w:val="clear" w:color="auto" w:fill="FFFFFF"/>
    </w:rPr>
  </w:style>
  <w:style w:type="paragraph" w:customStyle="1" w:styleId="Bodytext30">
    <w:name w:val="Body text (3)"/>
    <w:basedOn w:val="Normal"/>
    <w:link w:val="Bodytext3"/>
    <w:rsid w:val="00AD003A"/>
    <w:pPr>
      <w:widowControl w:val="0"/>
      <w:shd w:val="clear" w:color="auto" w:fill="FFFFFF"/>
      <w:spacing w:line="269" w:lineRule="exact"/>
      <w:ind w:hanging="360"/>
    </w:pPr>
    <w:rPr>
      <w:rFonts w:ascii="Arial" w:eastAsiaTheme="minorHAnsi" w:hAnsi="Arial"/>
      <w:b/>
      <w:bCs/>
      <w:sz w:val="18"/>
      <w:szCs w:val="18"/>
      <w:lang w:val="es-MX"/>
    </w:rPr>
  </w:style>
  <w:style w:type="character" w:customStyle="1" w:styleId="Bodytext6">
    <w:name w:val="Body text (6)"/>
    <w:rsid w:val="00AD003A"/>
    <w:rPr>
      <w:rFonts w:ascii="Arial" w:hAnsi="Arial" w:cs="Arial"/>
      <w:i/>
      <w:iCs/>
      <w:sz w:val="20"/>
      <w:szCs w:val="20"/>
      <w:u w:val="none"/>
    </w:rPr>
  </w:style>
  <w:style w:type="character" w:customStyle="1" w:styleId="Bodytext61">
    <w:name w:val="Body text (6)1"/>
    <w:rsid w:val="00AD003A"/>
    <w:rPr>
      <w:rFonts w:ascii="Arial" w:hAnsi="Arial" w:cs="Arial"/>
      <w:i/>
      <w:iCs/>
      <w:color w:val="929292"/>
      <w:sz w:val="20"/>
      <w:szCs w:val="20"/>
      <w:u w:val="none"/>
    </w:rPr>
  </w:style>
  <w:style w:type="character" w:customStyle="1" w:styleId="Bodytext60">
    <w:name w:val="Body text (6)_"/>
    <w:locked/>
    <w:rsid w:val="00AD003A"/>
    <w:rPr>
      <w:rFonts w:ascii="Arial" w:hAnsi="Arial"/>
      <w:b/>
      <w:bCs/>
      <w:i/>
      <w:iCs/>
      <w:sz w:val="13"/>
      <w:szCs w:val="13"/>
      <w:lang w:bidi="ar-SA"/>
    </w:rPr>
  </w:style>
  <w:style w:type="paragraph" w:customStyle="1" w:styleId="p1">
    <w:name w:val="p1"/>
    <w:basedOn w:val="Normal"/>
    <w:rsid w:val="00AD003A"/>
    <w:rPr>
      <w:rFonts w:ascii="Helvetica" w:eastAsia="Times New Roman" w:hAnsi="Helvetica" w:cs="Times New Roman"/>
      <w:sz w:val="18"/>
      <w:szCs w:val="18"/>
      <w:lang w:val="es-ES_tradnl" w:eastAsia="es-ES_tradnl"/>
    </w:rPr>
  </w:style>
  <w:style w:type="character" w:customStyle="1" w:styleId="Bodytext275pt">
    <w:name w:val="Body text (2) + 7.5 pt"/>
    <w:rsid w:val="00AD003A"/>
    <w:rPr>
      <w:rFonts w:ascii="Arial" w:hAnsi="Arial"/>
      <w:color w:val="000000"/>
      <w:spacing w:val="0"/>
      <w:w w:val="100"/>
      <w:position w:val="0"/>
      <w:sz w:val="15"/>
      <w:szCs w:val="15"/>
      <w:lang w:val="en-US" w:eastAsia="en-US" w:bidi="ar-SA"/>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AD003A"/>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AD003A"/>
  </w:style>
  <w:style w:type="character" w:customStyle="1" w:styleId="CarCar4">
    <w:name w:val="Car Car4"/>
    <w:locked/>
    <w:rsid w:val="00AD003A"/>
    <w:rPr>
      <w:rFonts w:eastAsia="Calibri"/>
      <w:sz w:val="24"/>
      <w:szCs w:val="24"/>
      <w:lang w:val="es-MX" w:eastAsia="es-ES" w:bidi="ar-SA"/>
    </w:rPr>
  </w:style>
  <w:style w:type="paragraph" w:customStyle="1" w:styleId="Prrafodelista2">
    <w:name w:val="Párrafo de lista2"/>
    <w:basedOn w:val="Normal"/>
    <w:link w:val="ListParagraphChar1"/>
    <w:qFormat/>
    <w:rsid w:val="00AD003A"/>
    <w:pPr>
      <w:spacing w:after="200" w:line="276" w:lineRule="auto"/>
      <w:ind w:left="720"/>
      <w:contextualSpacing/>
    </w:pPr>
    <w:rPr>
      <w:rFonts w:ascii="Calibri" w:eastAsia="Times New Roman" w:hAnsi="Calibri" w:cs="Times New Roman"/>
      <w:sz w:val="20"/>
      <w:szCs w:val="20"/>
      <w:lang w:val="x-none" w:eastAsia="es-MX"/>
    </w:rPr>
  </w:style>
  <w:style w:type="character" w:customStyle="1" w:styleId="ListParagraphChar1">
    <w:name w:val="List Paragraph Char1"/>
    <w:link w:val="Prrafodelista2"/>
    <w:rsid w:val="00AD003A"/>
    <w:rPr>
      <w:rFonts w:ascii="Calibri" w:eastAsia="Times New Roman" w:hAnsi="Calibri" w:cs="Times New Roman"/>
      <w:sz w:val="20"/>
      <w:szCs w:val="20"/>
      <w:lang w:val="x-none" w:eastAsia="es-MX"/>
    </w:rPr>
  </w:style>
  <w:style w:type="paragraph" w:customStyle="1" w:styleId="Prrafodelista3">
    <w:name w:val="Párrafo de lista3"/>
    <w:basedOn w:val="Normal"/>
    <w:rsid w:val="00AD003A"/>
    <w:pPr>
      <w:spacing w:after="200" w:line="276" w:lineRule="auto"/>
      <w:ind w:left="720"/>
    </w:pPr>
    <w:rPr>
      <w:rFonts w:ascii="Calibri" w:eastAsia="Times New Roman" w:hAnsi="Calibri" w:cs="Times New Roman"/>
      <w:sz w:val="20"/>
      <w:szCs w:val="20"/>
      <w:lang w:val="es-MX" w:eastAsia="es-MX"/>
    </w:rPr>
  </w:style>
  <w:style w:type="paragraph" w:customStyle="1" w:styleId="Prrafodelista7">
    <w:name w:val="Párrafo de lista7"/>
    <w:basedOn w:val="Normal"/>
    <w:uiPriority w:val="34"/>
    <w:qFormat/>
    <w:rsid w:val="00AD003A"/>
    <w:pPr>
      <w:spacing w:after="200" w:line="276" w:lineRule="auto"/>
      <w:ind w:left="720"/>
      <w:contextualSpacing/>
    </w:pPr>
    <w:rPr>
      <w:rFonts w:ascii="Calibri" w:eastAsia="Times New Roman" w:hAnsi="Calibri" w:cs="Times New Roman"/>
      <w:sz w:val="20"/>
      <w:szCs w:val="20"/>
      <w:lang w:val="x-none" w:eastAsia="es-MX"/>
    </w:rPr>
  </w:style>
  <w:style w:type="paragraph" w:customStyle="1" w:styleId="arial0">
    <w:name w:val="arial"/>
    <w:basedOn w:val="Normal"/>
    <w:rsid w:val="00AD003A"/>
    <w:pPr>
      <w:suppressAutoHyphens/>
      <w:jc w:val="both"/>
    </w:pPr>
    <w:rPr>
      <w:rFonts w:ascii="Cambria" w:eastAsia="Calibri" w:hAnsi="Cambria" w:cs="Arial"/>
      <w:color w:val="000000"/>
      <w:lang w:val="es-MX" w:eastAsia="ar-SA"/>
    </w:rPr>
  </w:style>
  <w:style w:type="paragraph" w:customStyle="1" w:styleId="Sinespaciado2">
    <w:name w:val="Sin espaciado2"/>
    <w:rsid w:val="00AD003A"/>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7">
    <w:name w:val="Sangría 2 de t. independiente7"/>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8">
    <w:name w:val="Sangría 2 de t. independiente8"/>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211">
    <w:name w:val="Texto independiente 211"/>
    <w:basedOn w:val="Normal"/>
    <w:rsid w:val="00AD003A"/>
    <w:pPr>
      <w:suppressAutoHyphens/>
      <w:spacing w:after="120" w:line="480" w:lineRule="auto"/>
    </w:pPr>
    <w:rPr>
      <w:rFonts w:ascii="Times New Roman" w:eastAsia="Times New Roman" w:hAnsi="Times New Roman" w:cs="Times New Roman"/>
      <w:szCs w:val="20"/>
      <w:lang w:eastAsia="ar-SA"/>
    </w:rPr>
  </w:style>
  <w:style w:type="paragraph" w:customStyle="1" w:styleId="Textoindependiente22">
    <w:name w:val="Texto independiente 22"/>
    <w:basedOn w:val="Normal"/>
    <w:rsid w:val="00AD003A"/>
    <w:pPr>
      <w:suppressAutoHyphens/>
      <w:autoSpaceDE w:val="0"/>
      <w:jc w:val="both"/>
    </w:pPr>
    <w:rPr>
      <w:rFonts w:ascii="Arial Narrow" w:eastAsia="Times New Roman" w:hAnsi="Arial Narrow" w:cs="Times New Roman"/>
      <w:sz w:val="22"/>
      <w:szCs w:val="22"/>
      <w:lang w:val="es-ES_tradnl" w:eastAsia="ar-SA"/>
    </w:rPr>
  </w:style>
  <w:style w:type="paragraph" w:customStyle="1" w:styleId="Sangra2detindependiente9">
    <w:name w:val="Sangría 2 de t. independiente9"/>
    <w:basedOn w:val="Normal"/>
    <w:rsid w:val="00AD003A"/>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independiente33">
    <w:name w:val="Texto independiente 33"/>
    <w:basedOn w:val="Normal"/>
    <w:rsid w:val="00AD003A"/>
    <w:pPr>
      <w:overflowPunct w:val="0"/>
      <w:autoSpaceDE w:val="0"/>
      <w:autoSpaceDN w:val="0"/>
      <w:adjustRightInd w:val="0"/>
      <w:jc w:val="both"/>
      <w:textAlignment w:val="baseline"/>
    </w:pPr>
    <w:rPr>
      <w:rFonts w:ascii="Times New Roman" w:eastAsia="Times New Roman" w:hAnsi="Times New Roman" w:cs="Times New Roman"/>
      <w:szCs w:val="20"/>
      <w:lang w:eastAsia="es-ES"/>
    </w:rPr>
  </w:style>
  <w:style w:type="paragraph" w:customStyle="1" w:styleId="Prrafodelista4">
    <w:name w:val="Párrafo de lista4"/>
    <w:basedOn w:val="Normal"/>
    <w:rsid w:val="00AD003A"/>
    <w:pPr>
      <w:ind w:left="720"/>
      <w:contextualSpacing/>
    </w:pPr>
    <w:rPr>
      <w:rFonts w:ascii="Times New Roman" w:eastAsia="Calibri" w:hAnsi="Times New Roman" w:cs="Times New Roman"/>
      <w:lang w:eastAsia="es-ES"/>
    </w:rPr>
  </w:style>
  <w:style w:type="paragraph" w:customStyle="1" w:styleId="wordsection1">
    <w:name w:val="wordsection1"/>
    <w:basedOn w:val="Normal"/>
    <w:uiPriority w:val="99"/>
    <w:rsid w:val="00AD003A"/>
    <w:rPr>
      <w:rFonts w:ascii="Times New Roman" w:eastAsiaTheme="minorHAnsi" w:hAnsi="Times New Roman" w:cs="Times New Roman"/>
      <w:lang w:val="es-MX" w:eastAsia="es-MX"/>
    </w:rPr>
  </w:style>
  <w:style w:type="paragraph" w:customStyle="1" w:styleId="Prrafodelista1">
    <w:name w:val="Párrafo de lista1"/>
    <w:aliases w:val="Lista multicolor - Énfasis 11,Bullet 1,List Paragraph Char Char,b1,Colorful List Accent 1,MINUTAS,Num Bullet 1"/>
    <w:basedOn w:val="Normal"/>
    <w:rsid w:val="004424A7"/>
    <w:pPr>
      <w:suppressAutoHyphens/>
      <w:ind w:left="720"/>
      <w:contextualSpacing/>
    </w:pPr>
    <w:rPr>
      <w:rFonts w:ascii="Times New Roman" w:eastAsia="Calibri" w:hAnsi="Times New Roman" w:cs="Times New Roman"/>
      <w:kern w:val="1"/>
      <w:lang w:val="es-MX" w:eastAsia="ar-SA"/>
    </w:rPr>
  </w:style>
  <w:style w:type="paragraph" w:customStyle="1" w:styleId="msonormal0">
    <w:name w:val="msonormal"/>
    <w:basedOn w:val="Normal"/>
    <w:rsid w:val="004424A7"/>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4424A7"/>
    <w:pPr>
      <w:spacing w:before="100" w:beforeAutospacing="1" w:after="100" w:afterAutospacing="1"/>
    </w:pPr>
    <w:rPr>
      <w:rFonts w:ascii="Arial" w:eastAsia="Times New Roman" w:hAnsi="Arial" w:cs="Arial"/>
      <w:color w:val="000000"/>
      <w:sz w:val="20"/>
      <w:szCs w:val="20"/>
      <w:lang w:val="es-MX" w:eastAsia="es-MX"/>
    </w:rPr>
  </w:style>
  <w:style w:type="paragraph" w:customStyle="1" w:styleId="xl471">
    <w:name w:val="xl471"/>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4424A7"/>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4424A7"/>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4424A7"/>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4424A7"/>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4424A7"/>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4424A7"/>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4424A7"/>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4424A7"/>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4424A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4424A7"/>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4424A7"/>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4424A7"/>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4424A7"/>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4424A7"/>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4424A7"/>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4424A7"/>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4424A7"/>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4424A7"/>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4424A7"/>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4424A7"/>
    <w:rPr>
      <w:rFonts w:ascii="Calibri" w:hAnsi="Calibri"/>
    </w:rPr>
  </w:style>
  <w:style w:type="paragraph" w:customStyle="1" w:styleId="1">
    <w:name w:val="1"/>
    <w:basedOn w:val="Normal"/>
    <w:next w:val="Sangradetextonormal"/>
    <w:uiPriority w:val="99"/>
    <w:rsid w:val="004424A7"/>
    <w:pPr>
      <w:autoSpaceDE w:val="0"/>
      <w:autoSpaceDN w:val="0"/>
      <w:jc w:val="both"/>
    </w:pPr>
    <w:rPr>
      <w:rFonts w:ascii="Arial Narrow" w:eastAsia="Calibri" w:hAnsi="Arial Narrow" w:cs="Times New Roman"/>
      <w:sz w:val="22"/>
      <w:szCs w:val="22"/>
      <w:lang w:val="es-ES_tradnl" w:eastAsia="es-ES"/>
    </w:rPr>
  </w:style>
  <w:style w:type="paragraph" w:customStyle="1" w:styleId="ecxmsonormal">
    <w:name w:val="ecxmsonormal"/>
    <w:basedOn w:val="Normal"/>
    <w:uiPriority w:val="99"/>
    <w:rsid w:val="004424A7"/>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4424A7"/>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4424A7"/>
    <w:pPr>
      <w:spacing w:after="160" w:line="240" w:lineRule="exact"/>
    </w:pPr>
    <w:rPr>
      <w:rFonts w:ascii="Tahoma" w:eastAsia="Times New Roman" w:hAnsi="Tahoma" w:cs="Times New Roman"/>
      <w:sz w:val="20"/>
      <w:szCs w:val="20"/>
      <w:lang w:val="en-US"/>
    </w:rPr>
  </w:style>
  <w:style w:type="character" w:customStyle="1" w:styleId="WW8Num8z3">
    <w:name w:val="WW8Num8z3"/>
    <w:uiPriority w:val="99"/>
    <w:rsid w:val="004424A7"/>
    <w:rPr>
      <w:rFonts w:ascii="Symbol" w:hAnsi="Symbol"/>
    </w:rPr>
  </w:style>
  <w:style w:type="paragraph" w:customStyle="1" w:styleId="Textoindependiente34">
    <w:name w:val="Texto independiente 34"/>
    <w:basedOn w:val="Normal"/>
    <w:uiPriority w:val="99"/>
    <w:rsid w:val="004424A7"/>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10">
    <w:name w:val="Sangría 2 de t. independiente10"/>
    <w:basedOn w:val="Normal"/>
    <w:uiPriority w:val="99"/>
    <w:rsid w:val="004424A7"/>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4424A7"/>
    <w:pPr>
      <w:ind w:left="720"/>
      <w:contextualSpacing/>
    </w:pPr>
    <w:rPr>
      <w:rFonts w:ascii="Times New Roman" w:eastAsia="Calibri" w:hAnsi="Times New Roman" w:cs="Times New Roman"/>
      <w:sz w:val="20"/>
      <w:szCs w:val="20"/>
      <w:lang w:eastAsia="es-ES"/>
    </w:rPr>
  </w:style>
  <w:style w:type="paragraph" w:customStyle="1" w:styleId="xl39173">
    <w:name w:val="xl39173"/>
    <w:basedOn w:val="Normal"/>
    <w:uiPriority w:val="99"/>
    <w:rsid w:val="004424A7"/>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4424A7"/>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4424A7"/>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4424A7"/>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4424A7"/>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4424A7"/>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4424A7"/>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4424A7"/>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4424A7"/>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4424A7"/>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4424A7"/>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4424A7"/>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4424A7"/>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4424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4424A7"/>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4424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4424A7"/>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4424A7"/>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4424A7"/>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4424A7"/>
    <w:rPr>
      <w:rFonts w:ascii="Arial" w:eastAsiaTheme="minorEastAsia" w:hAnsi="Arial" w:cs="Arial"/>
      <w:vanish/>
      <w:sz w:val="16"/>
      <w:szCs w:val="16"/>
      <w:lang w:val="es-ES"/>
    </w:rPr>
  </w:style>
  <w:style w:type="paragraph" w:styleId="z-Finaldelformulario">
    <w:name w:val="HTML Bottom of Form"/>
    <w:basedOn w:val="Normal"/>
    <w:next w:val="Normal"/>
    <w:link w:val="z-FinaldelformularioCar"/>
    <w:hidden/>
    <w:uiPriority w:val="99"/>
    <w:unhideWhenUsed/>
    <w:rsid w:val="004424A7"/>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4424A7"/>
    <w:rPr>
      <w:rFonts w:ascii="Arial" w:eastAsia="Times New Roman" w:hAnsi="Arial" w:cs="Arial"/>
      <w:vanish/>
      <w:sz w:val="16"/>
      <w:szCs w:val="16"/>
      <w:lang w:eastAsia="es-MX"/>
    </w:rPr>
  </w:style>
  <w:style w:type="paragraph" w:customStyle="1" w:styleId="font6">
    <w:name w:val="font6"/>
    <w:basedOn w:val="Normal"/>
    <w:rsid w:val="004424A7"/>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4424A7"/>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4424A7"/>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4424A7"/>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4424A7"/>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4424A7"/>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4424A7"/>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4424A7"/>
    <w:pPr>
      <w:overflowPunct w:val="0"/>
      <w:autoSpaceDE w:val="0"/>
      <w:autoSpaceDN w:val="0"/>
      <w:adjustRightInd w:val="0"/>
      <w:jc w:val="both"/>
      <w:textAlignment w:val="baseline"/>
    </w:pPr>
    <w:rPr>
      <w:rFonts w:ascii="Arial" w:eastAsia="Times New Roman" w:hAnsi="Arial" w:cs="Times New Roman"/>
      <w:noProof/>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008551">
      <w:bodyDiv w:val="1"/>
      <w:marLeft w:val="0"/>
      <w:marRight w:val="0"/>
      <w:marTop w:val="0"/>
      <w:marBottom w:val="0"/>
      <w:divBdr>
        <w:top w:val="none" w:sz="0" w:space="0" w:color="auto"/>
        <w:left w:val="none" w:sz="0" w:space="0" w:color="auto"/>
        <w:bottom w:val="none" w:sz="0" w:space="0" w:color="auto"/>
        <w:right w:val="none" w:sz="0" w:space="0" w:color="auto"/>
      </w:divBdr>
    </w:div>
    <w:div w:id="1085414371">
      <w:bodyDiv w:val="1"/>
      <w:marLeft w:val="0"/>
      <w:marRight w:val="0"/>
      <w:marTop w:val="0"/>
      <w:marBottom w:val="0"/>
      <w:divBdr>
        <w:top w:val="none" w:sz="0" w:space="0" w:color="auto"/>
        <w:left w:val="none" w:sz="0" w:space="0" w:color="auto"/>
        <w:bottom w:val="none" w:sz="0" w:space="0" w:color="auto"/>
        <w:right w:val="none" w:sz="0" w:space="0" w:color="auto"/>
      </w:divBdr>
    </w:div>
    <w:div w:id="1376078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amig.org.mx/"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microsoft.com/office/2007/relationships/hdphoto" Target="media/hdphoto2.wdp"/><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D3FED-246B-4DFE-B4BD-5A10A8A9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625</TotalTime>
  <Pages>5</Pages>
  <Words>1802</Words>
  <Characters>9912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IMSS</Company>
  <LinksUpToDate>false</LinksUpToDate>
  <CharactersWithSpaces>11691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simf160.he02513</dc:creator>
  <cp:lastModifiedBy>Aurora Marisol Famoso Avila</cp:lastModifiedBy>
  <cp:revision>136</cp:revision>
  <cp:lastPrinted>2025-05-02T19:38:00Z</cp:lastPrinted>
  <dcterms:created xsi:type="dcterms:W3CDTF">2025-01-08T20:43:00Z</dcterms:created>
  <dcterms:modified xsi:type="dcterms:W3CDTF">2025-07-25T19:40:00Z</dcterms:modified>
</cp:coreProperties>
</file>