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772BF" w14:textId="77777777" w:rsidR="003A2925" w:rsidRPr="00EB5CE6" w:rsidRDefault="003A2925" w:rsidP="003A2925">
      <w:pPr>
        <w:jc w:val="center"/>
        <w:rPr>
          <w:rFonts w:ascii="Montserrat" w:hAnsi="Montserrat"/>
          <w:b/>
          <w:sz w:val="20"/>
          <w:szCs w:val="20"/>
        </w:rPr>
      </w:pPr>
      <w:r w:rsidRPr="00EB5CE6">
        <w:rPr>
          <w:rFonts w:ascii="Montserrat" w:hAnsi="Montserrat"/>
          <w:b/>
          <w:sz w:val="20"/>
          <w:szCs w:val="20"/>
        </w:rPr>
        <w:t>ANEXO 4 (CUATRO)</w:t>
      </w:r>
    </w:p>
    <w:p w14:paraId="1999E7F3" w14:textId="77777777" w:rsidR="003A2925" w:rsidRDefault="003A2925" w:rsidP="003A2925">
      <w:pPr>
        <w:jc w:val="center"/>
        <w:rPr>
          <w:rFonts w:ascii="Montserrat" w:hAnsi="Montserrat"/>
          <w:b/>
          <w:sz w:val="20"/>
          <w:szCs w:val="20"/>
        </w:rPr>
      </w:pPr>
      <w:r w:rsidRPr="00EB5CE6">
        <w:rPr>
          <w:rFonts w:ascii="Montserrat" w:hAnsi="Montserrat"/>
          <w:b/>
          <w:sz w:val="20"/>
          <w:szCs w:val="20"/>
        </w:rPr>
        <w:t>REQUERIMIENTO</w:t>
      </w:r>
    </w:p>
    <w:p w14:paraId="40641198" w14:textId="77777777" w:rsidR="003A2925" w:rsidRPr="00EB5CE6" w:rsidRDefault="003A2925" w:rsidP="003A2925">
      <w:pPr>
        <w:jc w:val="center"/>
        <w:rPr>
          <w:rFonts w:ascii="Montserrat" w:hAnsi="Montserrat"/>
          <w:b/>
          <w:sz w:val="20"/>
          <w:szCs w:val="20"/>
        </w:rPr>
      </w:pPr>
    </w:p>
    <w:tbl>
      <w:tblPr>
        <w:tblW w:w="5000" w:type="pct"/>
        <w:tblLayout w:type="fixed"/>
        <w:tblCellMar>
          <w:left w:w="70" w:type="dxa"/>
          <w:right w:w="70" w:type="dxa"/>
        </w:tblCellMar>
        <w:tblLook w:val="04A0" w:firstRow="1" w:lastRow="0" w:firstColumn="1" w:lastColumn="0" w:noHBand="0" w:noVBand="1"/>
      </w:tblPr>
      <w:tblGrid>
        <w:gridCol w:w="921"/>
        <w:gridCol w:w="1559"/>
        <w:gridCol w:w="3969"/>
        <w:gridCol w:w="1417"/>
        <w:gridCol w:w="993"/>
        <w:gridCol w:w="969"/>
      </w:tblGrid>
      <w:tr w:rsidR="003A2925" w:rsidRPr="00EB5CE6" w14:paraId="6392292A" w14:textId="77777777" w:rsidTr="003E40F4">
        <w:trPr>
          <w:trHeight w:val="345"/>
        </w:trPr>
        <w:tc>
          <w:tcPr>
            <w:tcW w:w="469" w:type="pct"/>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5A03D686" w14:textId="77777777" w:rsidR="003A2925" w:rsidRPr="00EB5CE6" w:rsidRDefault="003A2925" w:rsidP="003E40F4">
            <w:pPr>
              <w:jc w:val="center"/>
              <w:rPr>
                <w:rFonts w:ascii="Montserrat" w:eastAsia="Times New Roman" w:hAnsi="Montserrat"/>
                <w:b/>
                <w:bCs/>
                <w:color w:val="FFFFFF"/>
                <w:sz w:val="14"/>
                <w:szCs w:val="14"/>
                <w:lang w:eastAsia="es-MX"/>
              </w:rPr>
            </w:pPr>
            <w:r w:rsidRPr="00EB5CE6">
              <w:rPr>
                <w:rFonts w:ascii="Montserrat" w:eastAsia="Times New Roman" w:hAnsi="Montserrat"/>
                <w:b/>
                <w:bCs/>
                <w:color w:val="FFFFFF"/>
                <w:sz w:val="14"/>
                <w:szCs w:val="14"/>
                <w:lang w:eastAsia="es-MX"/>
              </w:rPr>
              <w:t>PARTIDA</w:t>
            </w:r>
          </w:p>
        </w:tc>
        <w:tc>
          <w:tcPr>
            <w:tcW w:w="793" w:type="pct"/>
            <w:tcBorders>
              <w:top w:val="single" w:sz="8" w:space="0" w:color="auto"/>
              <w:left w:val="nil"/>
              <w:bottom w:val="single" w:sz="8" w:space="0" w:color="auto"/>
              <w:right w:val="single" w:sz="8" w:space="0" w:color="auto"/>
            </w:tcBorders>
            <w:shd w:val="clear" w:color="000000" w:fill="000000"/>
            <w:noWrap/>
            <w:vAlign w:val="center"/>
            <w:hideMark/>
          </w:tcPr>
          <w:p w14:paraId="6049B881" w14:textId="77777777" w:rsidR="003A2925" w:rsidRPr="00EB5CE6" w:rsidRDefault="003A2925" w:rsidP="003E40F4">
            <w:pPr>
              <w:jc w:val="center"/>
              <w:rPr>
                <w:rFonts w:ascii="Montserrat" w:eastAsia="Times New Roman" w:hAnsi="Montserrat"/>
                <w:b/>
                <w:bCs/>
                <w:color w:val="FFFFFF"/>
                <w:sz w:val="14"/>
                <w:szCs w:val="14"/>
                <w:lang w:eastAsia="es-MX"/>
              </w:rPr>
            </w:pPr>
            <w:r w:rsidRPr="00EB5CE6">
              <w:rPr>
                <w:rFonts w:ascii="Montserrat" w:eastAsia="Times New Roman" w:hAnsi="Montserrat"/>
                <w:b/>
                <w:bCs/>
                <w:color w:val="FFFFFF"/>
                <w:sz w:val="14"/>
                <w:szCs w:val="14"/>
                <w:lang w:eastAsia="es-MX"/>
              </w:rPr>
              <w:t>CLAVE</w:t>
            </w:r>
          </w:p>
        </w:tc>
        <w:tc>
          <w:tcPr>
            <w:tcW w:w="2019" w:type="pct"/>
            <w:tcBorders>
              <w:top w:val="single" w:sz="8" w:space="0" w:color="auto"/>
              <w:left w:val="nil"/>
              <w:bottom w:val="single" w:sz="8" w:space="0" w:color="auto"/>
              <w:right w:val="single" w:sz="8" w:space="0" w:color="auto"/>
            </w:tcBorders>
            <w:shd w:val="clear" w:color="000000" w:fill="000000"/>
            <w:vAlign w:val="center"/>
            <w:hideMark/>
          </w:tcPr>
          <w:p w14:paraId="0738274D" w14:textId="77777777" w:rsidR="003A2925" w:rsidRPr="00EB5CE6" w:rsidRDefault="003A2925" w:rsidP="003E40F4">
            <w:pPr>
              <w:jc w:val="center"/>
              <w:rPr>
                <w:rFonts w:ascii="Montserrat" w:eastAsia="Times New Roman" w:hAnsi="Montserrat"/>
                <w:b/>
                <w:bCs/>
                <w:color w:val="FFFFFF"/>
                <w:sz w:val="14"/>
                <w:szCs w:val="14"/>
                <w:lang w:eastAsia="es-MX"/>
              </w:rPr>
            </w:pPr>
            <w:r w:rsidRPr="00EB5CE6">
              <w:rPr>
                <w:rFonts w:ascii="Montserrat" w:eastAsia="Times New Roman" w:hAnsi="Montserrat"/>
                <w:b/>
                <w:bCs/>
                <w:color w:val="FFFFFF"/>
                <w:sz w:val="14"/>
                <w:szCs w:val="14"/>
                <w:lang w:eastAsia="es-MX"/>
              </w:rPr>
              <w:t>DESCRIPCIÓN</w:t>
            </w:r>
          </w:p>
        </w:tc>
        <w:tc>
          <w:tcPr>
            <w:tcW w:w="721" w:type="pct"/>
            <w:tcBorders>
              <w:top w:val="single" w:sz="8" w:space="0" w:color="auto"/>
              <w:left w:val="nil"/>
              <w:bottom w:val="single" w:sz="8" w:space="0" w:color="auto"/>
              <w:right w:val="single" w:sz="8" w:space="0" w:color="auto"/>
            </w:tcBorders>
            <w:shd w:val="clear" w:color="000000" w:fill="000000"/>
            <w:noWrap/>
            <w:vAlign w:val="center"/>
            <w:hideMark/>
          </w:tcPr>
          <w:p w14:paraId="104860CF" w14:textId="77777777" w:rsidR="003A2925" w:rsidRPr="00EB5CE6" w:rsidRDefault="003A2925" w:rsidP="003E40F4">
            <w:pPr>
              <w:jc w:val="center"/>
              <w:rPr>
                <w:rFonts w:ascii="Montserrat" w:eastAsia="Times New Roman" w:hAnsi="Montserrat"/>
                <w:b/>
                <w:bCs/>
                <w:color w:val="FFFFFF"/>
                <w:sz w:val="14"/>
                <w:szCs w:val="14"/>
                <w:lang w:eastAsia="es-MX"/>
              </w:rPr>
            </w:pPr>
            <w:r w:rsidRPr="00EB5CE6">
              <w:rPr>
                <w:rFonts w:ascii="Montserrat" w:eastAsia="Times New Roman" w:hAnsi="Montserrat"/>
                <w:b/>
                <w:bCs/>
                <w:color w:val="FFFFFF"/>
                <w:sz w:val="14"/>
                <w:szCs w:val="14"/>
                <w:lang w:eastAsia="es-MX"/>
              </w:rPr>
              <w:t>PRESENTACIÓN</w:t>
            </w:r>
          </w:p>
        </w:tc>
        <w:tc>
          <w:tcPr>
            <w:tcW w:w="505" w:type="pct"/>
            <w:tcBorders>
              <w:top w:val="single" w:sz="8" w:space="0" w:color="auto"/>
              <w:left w:val="nil"/>
              <w:bottom w:val="single" w:sz="8" w:space="0" w:color="auto"/>
              <w:right w:val="single" w:sz="8" w:space="0" w:color="auto"/>
            </w:tcBorders>
            <w:shd w:val="clear" w:color="000000" w:fill="000000"/>
            <w:vAlign w:val="center"/>
            <w:hideMark/>
          </w:tcPr>
          <w:p w14:paraId="43B6A2A4" w14:textId="77777777" w:rsidR="003A2925" w:rsidRPr="00EB5CE6" w:rsidRDefault="003A2925" w:rsidP="003E40F4">
            <w:pPr>
              <w:jc w:val="center"/>
              <w:rPr>
                <w:rFonts w:ascii="Montserrat" w:eastAsia="Times New Roman" w:hAnsi="Montserrat"/>
                <w:b/>
                <w:bCs/>
                <w:color w:val="FFFFFF"/>
                <w:sz w:val="14"/>
                <w:szCs w:val="14"/>
                <w:lang w:eastAsia="es-MX"/>
              </w:rPr>
            </w:pPr>
            <w:r w:rsidRPr="00EB5CE6">
              <w:rPr>
                <w:rFonts w:ascii="Montserrat" w:eastAsia="Times New Roman" w:hAnsi="Montserrat"/>
                <w:b/>
                <w:bCs/>
                <w:color w:val="FFFFFF"/>
                <w:sz w:val="14"/>
                <w:szCs w:val="14"/>
                <w:lang w:eastAsia="es-MX"/>
              </w:rPr>
              <w:t>CANTIDAD MINIMA</w:t>
            </w:r>
          </w:p>
        </w:tc>
        <w:tc>
          <w:tcPr>
            <w:tcW w:w="493" w:type="pct"/>
            <w:tcBorders>
              <w:top w:val="single" w:sz="8" w:space="0" w:color="auto"/>
              <w:left w:val="nil"/>
              <w:bottom w:val="single" w:sz="8" w:space="0" w:color="auto"/>
              <w:right w:val="single" w:sz="8" w:space="0" w:color="auto"/>
            </w:tcBorders>
            <w:shd w:val="clear" w:color="000000" w:fill="000000"/>
            <w:vAlign w:val="center"/>
            <w:hideMark/>
          </w:tcPr>
          <w:p w14:paraId="508A4552" w14:textId="77777777" w:rsidR="003A2925" w:rsidRPr="00EB5CE6" w:rsidRDefault="003A2925" w:rsidP="003E40F4">
            <w:pPr>
              <w:jc w:val="center"/>
              <w:rPr>
                <w:rFonts w:ascii="Montserrat" w:eastAsia="Times New Roman" w:hAnsi="Montserrat"/>
                <w:b/>
                <w:bCs/>
                <w:color w:val="FFFFFF"/>
                <w:sz w:val="14"/>
                <w:szCs w:val="14"/>
                <w:lang w:eastAsia="es-MX"/>
              </w:rPr>
            </w:pPr>
            <w:r w:rsidRPr="00EB5CE6">
              <w:rPr>
                <w:rFonts w:ascii="Montserrat" w:eastAsia="Times New Roman" w:hAnsi="Montserrat"/>
                <w:b/>
                <w:bCs/>
                <w:color w:val="FFFFFF"/>
                <w:sz w:val="14"/>
                <w:szCs w:val="14"/>
                <w:lang w:eastAsia="es-MX"/>
              </w:rPr>
              <w:t>CANTIDAD MAXIMA</w:t>
            </w:r>
          </w:p>
        </w:tc>
      </w:tr>
      <w:tr w:rsidR="003A2925" w:rsidRPr="00EB5CE6" w14:paraId="51E08E79" w14:textId="77777777" w:rsidTr="003E40F4">
        <w:trPr>
          <w:trHeight w:val="315"/>
        </w:trPr>
        <w:tc>
          <w:tcPr>
            <w:tcW w:w="46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4209F2" w14:textId="77777777" w:rsidR="003A2925" w:rsidRPr="00EB5CE6" w:rsidRDefault="003A2925" w:rsidP="003E40F4">
            <w:pPr>
              <w:jc w:val="center"/>
              <w:rPr>
                <w:rFonts w:ascii="Montserrat" w:eastAsia="Times New Roman" w:hAnsi="Montserrat"/>
                <w:color w:val="000000"/>
                <w:sz w:val="14"/>
                <w:szCs w:val="14"/>
                <w:lang w:eastAsia="es-MX"/>
              </w:rPr>
            </w:pPr>
            <w:r>
              <w:rPr>
                <w:rFonts w:ascii="Montserrat" w:eastAsia="Times New Roman" w:hAnsi="Montserrat"/>
                <w:color w:val="000000"/>
                <w:sz w:val="14"/>
                <w:szCs w:val="14"/>
                <w:lang w:eastAsia="es-MX"/>
              </w:rPr>
              <w:t>1</w:t>
            </w:r>
          </w:p>
        </w:tc>
        <w:tc>
          <w:tcPr>
            <w:tcW w:w="793" w:type="pct"/>
            <w:tcBorders>
              <w:top w:val="nil"/>
              <w:left w:val="nil"/>
              <w:bottom w:val="single" w:sz="8" w:space="0" w:color="auto"/>
              <w:right w:val="single" w:sz="8" w:space="0" w:color="auto"/>
            </w:tcBorders>
            <w:shd w:val="clear" w:color="auto" w:fill="auto"/>
            <w:noWrap/>
            <w:vAlign w:val="center"/>
            <w:hideMark/>
          </w:tcPr>
          <w:p w14:paraId="75847302" w14:textId="6C18D39E" w:rsidR="003A2925" w:rsidRPr="0034509F" w:rsidRDefault="001D0111" w:rsidP="003E40F4">
            <w:pPr>
              <w:jc w:val="center"/>
              <w:rPr>
                <w:rFonts w:ascii="Montserrat" w:eastAsia="Times New Roman" w:hAnsi="Montserrat"/>
                <w:color w:val="000000"/>
                <w:sz w:val="14"/>
                <w:szCs w:val="14"/>
                <w:lang w:eastAsia="es-MX"/>
              </w:rPr>
            </w:pPr>
            <w:r>
              <w:rPr>
                <w:rFonts w:ascii="Montserrat" w:eastAsia="Times New Roman" w:hAnsi="Montserrat"/>
                <w:color w:val="000000"/>
                <w:sz w:val="14"/>
                <w:szCs w:val="14"/>
                <w:lang w:eastAsia="es-MX"/>
              </w:rPr>
              <w:t>372 196 0346 00 01</w:t>
            </w:r>
          </w:p>
        </w:tc>
        <w:tc>
          <w:tcPr>
            <w:tcW w:w="2019" w:type="pct"/>
            <w:tcBorders>
              <w:top w:val="nil"/>
              <w:left w:val="nil"/>
              <w:bottom w:val="single" w:sz="8" w:space="0" w:color="auto"/>
              <w:right w:val="single" w:sz="8" w:space="0" w:color="auto"/>
            </w:tcBorders>
            <w:shd w:val="clear" w:color="auto" w:fill="auto"/>
            <w:noWrap/>
            <w:vAlign w:val="center"/>
            <w:hideMark/>
          </w:tcPr>
          <w:p w14:paraId="753D1BB8" w14:textId="0523E591" w:rsidR="003A2925" w:rsidRPr="0034509F" w:rsidRDefault="001D0111" w:rsidP="003E40F4">
            <w:pPr>
              <w:jc w:val="center"/>
              <w:rPr>
                <w:rFonts w:ascii="Montserrat" w:eastAsia="Times New Roman" w:hAnsi="Montserrat"/>
                <w:color w:val="000000"/>
                <w:sz w:val="14"/>
                <w:szCs w:val="14"/>
                <w:lang w:eastAsia="es-MX"/>
              </w:rPr>
            </w:pPr>
            <w:r w:rsidRPr="001D0111">
              <w:rPr>
                <w:rFonts w:ascii="Montserrat" w:eastAsia="Times New Roman" w:hAnsi="Montserrat"/>
                <w:color w:val="000000"/>
                <w:sz w:val="14"/>
                <w:szCs w:val="14"/>
                <w:lang w:eastAsia="es-MX"/>
              </w:rPr>
              <w:t xml:space="preserve">CARTUCHO DE TONER PARA IMPRESORAS MARCA LEXMARK MODELOS MX521DE, MS421DW,  MS521DN, MX521ADE, MX622ADE, MS621DN, MX522ADHE, MS622DE, MX622ADHE,  MS421DN,  MX421ADE, NUMERO DE PARTE 56F4X00 NEGRO, CAPACIDAD DE 20,000 PAGINAS.                              </w:t>
            </w:r>
          </w:p>
        </w:tc>
        <w:tc>
          <w:tcPr>
            <w:tcW w:w="721" w:type="pct"/>
            <w:tcBorders>
              <w:top w:val="nil"/>
              <w:left w:val="nil"/>
              <w:bottom w:val="single" w:sz="8" w:space="0" w:color="auto"/>
              <w:right w:val="single" w:sz="8" w:space="0" w:color="auto"/>
            </w:tcBorders>
            <w:shd w:val="clear" w:color="auto" w:fill="auto"/>
            <w:noWrap/>
            <w:vAlign w:val="center"/>
            <w:hideMark/>
          </w:tcPr>
          <w:p w14:paraId="445D55C2" w14:textId="4C7BE1FB" w:rsidR="003A2925" w:rsidRPr="0034509F" w:rsidRDefault="001D0111" w:rsidP="003E40F4">
            <w:pPr>
              <w:jc w:val="center"/>
              <w:rPr>
                <w:rFonts w:ascii="Montserrat" w:eastAsia="Times New Roman" w:hAnsi="Montserrat"/>
                <w:color w:val="000000"/>
                <w:sz w:val="14"/>
                <w:szCs w:val="14"/>
                <w:lang w:eastAsia="es-MX"/>
              </w:rPr>
            </w:pPr>
            <w:r w:rsidRPr="001D0111">
              <w:rPr>
                <w:rFonts w:ascii="Montserrat" w:eastAsia="Times New Roman" w:hAnsi="Montserrat"/>
                <w:color w:val="000000"/>
                <w:sz w:val="14"/>
                <w:szCs w:val="14"/>
                <w:lang w:eastAsia="es-MX"/>
              </w:rPr>
              <w:t>PZA</w:t>
            </w:r>
          </w:p>
        </w:tc>
        <w:tc>
          <w:tcPr>
            <w:tcW w:w="505" w:type="pct"/>
            <w:tcBorders>
              <w:top w:val="nil"/>
              <w:left w:val="nil"/>
              <w:bottom w:val="single" w:sz="8" w:space="0" w:color="auto"/>
              <w:right w:val="single" w:sz="8" w:space="0" w:color="auto"/>
            </w:tcBorders>
            <w:shd w:val="clear" w:color="auto" w:fill="auto"/>
            <w:noWrap/>
            <w:vAlign w:val="center"/>
            <w:hideMark/>
          </w:tcPr>
          <w:p w14:paraId="4BAFCD51" w14:textId="1CD98038" w:rsidR="003A2925" w:rsidRPr="0034509F" w:rsidRDefault="001D0111" w:rsidP="003E40F4">
            <w:pPr>
              <w:jc w:val="center"/>
              <w:rPr>
                <w:rFonts w:ascii="Montserrat" w:eastAsia="Times New Roman" w:hAnsi="Montserrat"/>
                <w:color w:val="000000"/>
                <w:sz w:val="14"/>
                <w:szCs w:val="14"/>
                <w:lang w:eastAsia="es-MX"/>
              </w:rPr>
            </w:pPr>
            <w:r w:rsidRPr="001D0111">
              <w:rPr>
                <w:rFonts w:ascii="Montserrat" w:eastAsia="Times New Roman" w:hAnsi="Montserrat"/>
                <w:color w:val="000000"/>
                <w:sz w:val="14"/>
                <w:szCs w:val="14"/>
                <w:lang w:eastAsia="es-MX"/>
              </w:rPr>
              <w:t>186</w:t>
            </w:r>
          </w:p>
        </w:tc>
        <w:tc>
          <w:tcPr>
            <w:tcW w:w="493" w:type="pct"/>
            <w:tcBorders>
              <w:top w:val="nil"/>
              <w:left w:val="nil"/>
              <w:bottom w:val="single" w:sz="8" w:space="0" w:color="auto"/>
              <w:right w:val="single" w:sz="8" w:space="0" w:color="auto"/>
            </w:tcBorders>
            <w:shd w:val="clear" w:color="auto" w:fill="auto"/>
            <w:noWrap/>
            <w:vAlign w:val="center"/>
            <w:hideMark/>
          </w:tcPr>
          <w:p w14:paraId="32646E19" w14:textId="69A15B29" w:rsidR="003A2925" w:rsidRPr="0034509F" w:rsidRDefault="001D0111" w:rsidP="003E40F4">
            <w:pPr>
              <w:jc w:val="center"/>
              <w:rPr>
                <w:rFonts w:ascii="Montserrat" w:eastAsia="Times New Roman" w:hAnsi="Montserrat"/>
                <w:color w:val="000000"/>
                <w:sz w:val="14"/>
                <w:szCs w:val="14"/>
                <w:lang w:eastAsia="es-MX"/>
              </w:rPr>
            </w:pPr>
            <w:r w:rsidRPr="001D0111">
              <w:rPr>
                <w:rFonts w:ascii="Montserrat" w:eastAsia="Times New Roman" w:hAnsi="Montserrat"/>
                <w:color w:val="000000"/>
                <w:sz w:val="14"/>
                <w:szCs w:val="14"/>
                <w:lang w:eastAsia="es-MX"/>
              </w:rPr>
              <w:t>285</w:t>
            </w:r>
          </w:p>
        </w:tc>
      </w:tr>
    </w:tbl>
    <w:p w14:paraId="300B862A" w14:textId="77777777" w:rsidR="003A2925" w:rsidRPr="00EB5CE6" w:rsidRDefault="003A2925" w:rsidP="003A2925">
      <w:pPr>
        <w:jc w:val="both"/>
        <w:rPr>
          <w:rFonts w:ascii="Montserrat" w:eastAsia="Times New Roman" w:hAnsi="Montserrat" w:cs="Calibri"/>
          <w:b/>
          <w:sz w:val="20"/>
          <w:szCs w:val="20"/>
        </w:rPr>
      </w:pPr>
    </w:p>
    <w:p w14:paraId="4526CA08" w14:textId="77777777" w:rsidR="003A2925" w:rsidRPr="00EB5CE6" w:rsidRDefault="003A2925" w:rsidP="003A2925">
      <w:pPr>
        <w:jc w:val="both"/>
        <w:rPr>
          <w:rFonts w:ascii="Montserrat" w:eastAsia="Times New Roman" w:hAnsi="Montserrat" w:cs="Calibri"/>
          <w:b/>
          <w:sz w:val="20"/>
          <w:szCs w:val="20"/>
        </w:rPr>
      </w:pPr>
    </w:p>
    <w:p w14:paraId="7C216766" w14:textId="31B14BB7" w:rsidR="003A2925" w:rsidRPr="00EB5CE6" w:rsidRDefault="003A2925" w:rsidP="003A2925">
      <w:pPr>
        <w:rPr>
          <w:rFonts w:ascii="Montserrat" w:hAnsi="Montserrat"/>
          <w:b/>
          <w:sz w:val="20"/>
          <w:szCs w:val="20"/>
        </w:rPr>
      </w:pPr>
      <w:r w:rsidRPr="00EB5CE6">
        <w:rPr>
          <w:rFonts w:ascii="Montserrat" w:hAnsi="Montserrat"/>
          <w:b/>
          <w:sz w:val="20"/>
          <w:szCs w:val="20"/>
        </w:rPr>
        <w:t xml:space="preserve">TECHO PRESUPUESTAL MÁXIMO A ADJUDICAR </w:t>
      </w:r>
      <w:r w:rsidR="001D0111">
        <w:rPr>
          <w:rFonts w:ascii="Montserrat" w:hAnsi="Montserrat"/>
          <w:b/>
          <w:sz w:val="20"/>
          <w:szCs w:val="20"/>
        </w:rPr>
        <w:t>CON</w:t>
      </w:r>
      <w:r w:rsidRPr="00EB5CE6">
        <w:rPr>
          <w:rFonts w:ascii="Montserrat" w:hAnsi="Montserrat"/>
          <w:b/>
          <w:sz w:val="20"/>
          <w:szCs w:val="20"/>
        </w:rPr>
        <w:t xml:space="preserve"> I.V.A. $</w:t>
      </w:r>
      <w:r>
        <w:rPr>
          <w:rFonts w:ascii="Montserrat" w:hAnsi="Montserrat"/>
          <w:b/>
          <w:sz w:val="20"/>
          <w:szCs w:val="20"/>
        </w:rPr>
        <w:t>2</w:t>
      </w:r>
      <w:r w:rsidR="001D0111">
        <w:rPr>
          <w:rFonts w:ascii="Montserrat" w:hAnsi="Montserrat"/>
          <w:b/>
          <w:sz w:val="20"/>
          <w:szCs w:val="20"/>
        </w:rPr>
        <w:t>, 730,325.70</w:t>
      </w:r>
    </w:p>
    <w:p w14:paraId="2888B3BC" w14:textId="77777777" w:rsidR="003A2925" w:rsidRDefault="003A2925" w:rsidP="003A2925">
      <w:pPr>
        <w:jc w:val="both"/>
        <w:rPr>
          <w:rFonts w:ascii="Montserrat" w:eastAsia="Times New Roman" w:hAnsi="Montserrat" w:cs="Calibri"/>
          <w:b/>
          <w:sz w:val="20"/>
          <w:szCs w:val="20"/>
        </w:rPr>
      </w:pPr>
    </w:p>
    <w:p w14:paraId="1F63FA8E" w14:textId="77777777" w:rsidR="003A2925" w:rsidRPr="00EB5CE6" w:rsidRDefault="003A2925" w:rsidP="003A2925">
      <w:pPr>
        <w:jc w:val="both"/>
        <w:rPr>
          <w:rFonts w:ascii="Montserrat" w:eastAsia="Times New Roman" w:hAnsi="Montserrat" w:cs="Calibri"/>
          <w:b/>
          <w:sz w:val="20"/>
          <w:szCs w:val="20"/>
        </w:rPr>
      </w:pPr>
      <w:r w:rsidRPr="00EB5CE6">
        <w:rPr>
          <w:rFonts w:ascii="Montserrat" w:eastAsia="Times New Roman" w:hAnsi="Montserrat" w:cs="Calibri"/>
          <w:b/>
          <w:sz w:val="20"/>
          <w:szCs w:val="20"/>
        </w:rPr>
        <w:t>OBSERVACIONES TÉCNICAS:</w:t>
      </w:r>
    </w:p>
    <w:p w14:paraId="598FE975" w14:textId="77777777" w:rsidR="003A2925" w:rsidRDefault="003A2925" w:rsidP="003A2925">
      <w:pPr>
        <w:jc w:val="both"/>
        <w:rPr>
          <w:rFonts w:ascii="Montserrat" w:eastAsia="Times New Roman" w:hAnsi="Montserrat" w:cs="Calibri"/>
          <w:b/>
          <w:sz w:val="20"/>
          <w:szCs w:val="20"/>
        </w:rPr>
      </w:pPr>
    </w:p>
    <w:p w14:paraId="00FC1F79" w14:textId="77777777" w:rsidR="003A2925" w:rsidRPr="00EB5CE6" w:rsidRDefault="003A2925" w:rsidP="003A2925">
      <w:pPr>
        <w:jc w:val="both"/>
        <w:rPr>
          <w:rFonts w:ascii="Montserrat" w:eastAsia="Times New Roman" w:hAnsi="Montserrat" w:cs="Calibri"/>
          <w:sz w:val="20"/>
          <w:szCs w:val="20"/>
        </w:rPr>
      </w:pPr>
      <w:r w:rsidRPr="00EB5CE6">
        <w:rPr>
          <w:rFonts w:ascii="Montserrat" w:eastAsia="Times New Roman" w:hAnsi="Montserrat" w:cs="Calibri"/>
          <w:sz w:val="20"/>
          <w:szCs w:val="20"/>
        </w:rPr>
        <w:t>Deber cumplir de manera Obligatoria</w:t>
      </w:r>
      <w:r>
        <w:rPr>
          <w:rFonts w:ascii="Montserrat" w:eastAsia="Times New Roman" w:hAnsi="Montserrat" w:cs="Calibri"/>
          <w:sz w:val="20"/>
          <w:szCs w:val="20"/>
        </w:rPr>
        <w:t xml:space="preserve"> con lo siguiente:</w:t>
      </w:r>
    </w:p>
    <w:p w14:paraId="6B91FB6B" w14:textId="77777777" w:rsidR="001D0111" w:rsidRPr="001D0111" w:rsidRDefault="001D0111" w:rsidP="001D0111">
      <w:pPr>
        <w:rPr>
          <w:rFonts w:ascii="Montserrat" w:hAnsi="Montserrat"/>
          <w:sz w:val="20"/>
          <w:szCs w:val="20"/>
        </w:rPr>
      </w:pPr>
    </w:p>
    <w:p w14:paraId="29250A45" w14:textId="77777777" w:rsidR="001D0111" w:rsidRPr="001D0111" w:rsidRDefault="001D0111" w:rsidP="001D0111">
      <w:pPr>
        <w:rPr>
          <w:rFonts w:ascii="Montserrat" w:hAnsi="Montserrat"/>
          <w:sz w:val="20"/>
          <w:szCs w:val="20"/>
        </w:rPr>
      </w:pPr>
      <w:r w:rsidRPr="001D0111">
        <w:rPr>
          <w:rFonts w:ascii="Montserrat" w:hAnsi="Montserrat"/>
          <w:sz w:val="20"/>
          <w:szCs w:val="20"/>
        </w:rPr>
        <w:t>1.  CARTA DE APOYO DEL FABRICANTE.</w:t>
      </w:r>
    </w:p>
    <w:p w14:paraId="0D07CAD1" w14:textId="77777777" w:rsidR="001D0111" w:rsidRPr="001D0111" w:rsidRDefault="001D0111" w:rsidP="001D0111">
      <w:pPr>
        <w:rPr>
          <w:rFonts w:ascii="Montserrat" w:hAnsi="Montserrat"/>
          <w:sz w:val="20"/>
          <w:szCs w:val="20"/>
        </w:rPr>
      </w:pPr>
    </w:p>
    <w:p w14:paraId="7EFC6DEB" w14:textId="77777777" w:rsidR="001D0111" w:rsidRPr="001D0111" w:rsidRDefault="001D0111" w:rsidP="007C343F">
      <w:pPr>
        <w:jc w:val="both"/>
        <w:rPr>
          <w:rFonts w:ascii="Montserrat" w:hAnsi="Montserrat"/>
          <w:sz w:val="20"/>
          <w:szCs w:val="20"/>
        </w:rPr>
      </w:pPr>
      <w:r w:rsidRPr="001D0111">
        <w:rPr>
          <w:rFonts w:ascii="Montserrat" w:hAnsi="Montserrat"/>
          <w:sz w:val="20"/>
          <w:szCs w:val="20"/>
        </w:rPr>
        <w:t>2.  EL LICITANTE GANADOR DEBERA SUMINISTRAR 13 IMPRESORAS CON LAS SIGUIENTES CARACTERISTICAS COMO MINIMO:  IMPRESION LASER MONOCROMATICA O TECNOLOGIA SIMILAR, VELOCIDAD DE IMPRESION DE 45 ppm O SUPERIOR, DENSIDAD DE IMPRESION DE 1200 X 1200 dpi O SUPERIOR, MEMORIA RAM DE 2GB O SUPERIOR, EMULACION PCL, IMPRESION DUPLEX AUTOMATICA, ESCANER CON FORMATOS JPEG, PDF Y TIFF O MAS, CON SISTEMA DE RED CON UNA O MAS TARJETA DE RED GIGABIT ETHERNET CON CONECTOR RJ-45 CON UNO O MAS PUERTOS USB 2.0, CON TARJETA DE RED INALAMBRICA INTEGRADA OPCIONAL, CON CICLO MENSUAL DE TRABAJO 170,000 IMPRESIONES Y COMPATIBLE PARA SISTEMAS OPERATIVOS WINDOWS E IOS.</w:t>
      </w:r>
    </w:p>
    <w:p w14:paraId="3511C0D7" w14:textId="77777777" w:rsidR="001D0111" w:rsidRPr="001D0111" w:rsidRDefault="001D0111" w:rsidP="001D0111">
      <w:pPr>
        <w:rPr>
          <w:rFonts w:ascii="Montserrat" w:hAnsi="Montserrat"/>
          <w:sz w:val="20"/>
          <w:szCs w:val="20"/>
        </w:rPr>
      </w:pPr>
    </w:p>
    <w:p w14:paraId="051FC450" w14:textId="77777777" w:rsidR="001D0111" w:rsidRPr="001D0111" w:rsidRDefault="001D0111" w:rsidP="007C343F">
      <w:pPr>
        <w:jc w:val="both"/>
        <w:rPr>
          <w:rFonts w:ascii="Montserrat" w:hAnsi="Montserrat"/>
          <w:sz w:val="20"/>
          <w:szCs w:val="20"/>
        </w:rPr>
      </w:pPr>
      <w:r w:rsidRPr="001D0111">
        <w:rPr>
          <w:rFonts w:ascii="Montserrat" w:hAnsi="Montserrat"/>
          <w:sz w:val="20"/>
          <w:szCs w:val="20"/>
        </w:rPr>
        <w:t>3.  EL PROVEEDOR GANADOR DEBERA SUMINISTRAR 58 IMPRESORAS CON LAS SIGUIENTES CARACTERISTICAS COMO MINIMO:  IMPRESION LASER MONOCROMATICA O TECNOLOGIA SIMILAR, CON VELOCIDAD DE IMPRESION DE 50 ppm O SUPERIOR, CON DENSIDAD DE IMPRESION DE 1200 X 1200 dpi, CON MEMORIA RAM DE 256 MB O SUPERIOR, CON EMULACION PCL, CON IMPRESION DUPLEX AUTOMATICA, CON TARJETA DE RED GIGABIT ETHERNET CON CONCECTOR RJ-45, CON TARJETA DE RED INALAMBRICA INTEGRADA OPCIONAL, CON UNO O MAS PUERTOS USB 2.0, CON CLICLO MENSUAL TRABAJO 170,000 IMPRESIONES Y COMPATIBLE PARA SISTEMA OPERATIVOS WINDOWS E IOS.</w:t>
      </w:r>
    </w:p>
    <w:p w14:paraId="2EBADA20" w14:textId="77777777" w:rsidR="001D0111" w:rsidRPr="001D0111" w:rsidRDefault="001D0111" w:rsidP="001D0111">
      <w:pPr>
        <w:rPr>
          <w:rFonts w:ascii="Montserrat" w:hAnsi="Montserrat"/>
          <w:sz w:val="20"/>
          <w:szCs w:val="20"/>
        </w:rPr>
      </w:pPr>
    </w:p>
    <w:p w14:paraId="514EC5C8" w14:textId="77777777" w:rsidR="001D0111" w:rsidRPr="001D0111" w:rsidRDefault="001D0111" w:rsidP="007C343F">
      <w:pPr>
        <w:jc w:val="both"/>
        <w:rPr>
          <w:rFonts w:ascii="Montserrat" w:hAnsi="Montserrat"/>
          <w:sz w:val="20"/>
          <w:szCs w:val="20"/>
        </w:rPr>
      </w:pPr>
      <w:r w:rsidRPr="001D0111">
        <w:rPr>
          <w:rFonts w:ascii="Montserrat" w:hAnsi="Montserrat"/>
          <w:sz w:val="20"/>
          <w:szCs w:val="20"/>
        </w:rPr>
        <w:t>4.  EL LICITANTE GANADOR DEBERA SUMINISTRAR 49 IMPRESORAS CON LAS SIGUIENTES CARACTERISTICAS COMO MINIMO:  IMPRESION LASER MONOCROMATICA O TECNOLOGIA SIMILAR, CON VELOCIDAD DE IMPRESION MINIMA DE 38 ppm O SUPERIOR, CON DENSIDAD DE IMPRESION DE 1200 X 1200 dpi, CON MEMORIA RAM DE 256 MB O SUPERIOR, CON EMULACION PCL, CON IMPRESION DUPLEX AUTOMATICA, CON TARJETA DE RED GIGABIT ETHERNET CON CONECTOR RJ-45, CON TARJETA DE RED INALAMBRICA INTEGRADA OPCIONAL, CON UNO O MAS PUERTOS USB 2.0, CON CICLO MENSUAL TRABAJO 30,000 IMPRESIONES Y COMPATIBLE PARA SISTEMAS OPERATIVOS WINDOWS E IOS.</w:t>
      </w:r>
    </w:p>
    <w:p w14:paraId="5606606C" w14:textId="77777777" w:rsidR="001D0111" w:rsidRPr="001D0111" w:rsidRDefault="001D0111" w:rsidP="001D0111">
      <w:pPr>
        <w:rPr>
          <w:rFonts w:ascii="Montserrat" w:hAnsi="Montserrat"/>
          <w:sz w:val="20"/>
          <w:szCs w:val="20"/>
        </w:rPr>
      </w:pPr>
    </w:p>
    <w:p w14:paraId="4DADF61C" w14:textId="77777777" w:rsidR="001D0111" w:rsidRPr="001D0111" w:rsidRDefault="001D0111" w:rsidP="007C343F">
      <w:pPr>
        <w:jc w:val="both"/>
        <w:rPr>
          <w:rFonts w:ascii="Montserrat" w:hAnsi="Montserrat"/>
          <w:sz w:val="20"/>
          <w:szCs w:val="20"/>
        </w:rPr>
      </w:pPr>
      <w:r w:rsidRPr="001D0111">
        <w:rPr>
          <w:rFonts w:ascii="Montserrat" w:hAnsi="Montserrat"/>
          <w:sz w:val="20"/>
          <w:szCs w:val="20"/>
        </w:rPr>
        <w:t>5.  EL PROVEEDOR GANADOR DEBERA PROPORCIONAR LOS FOTOCONDUCTORES NECESARIOS PARA EL CORRECTO FUNCIONAMIENTO DE TODAS LAS IMPRESORAS DENTRO DEL PERIODO DE VIGENCIA DEL CONTRATO, ASI COMO EL MANTENIMIENTO PREVENTIVO Y/O CORRECTIVO QUE ESTOS EQUIPOS REQUIERAN.</w:t>
      </w:r>
    </w:p>
    <w:p w14:paraId="25C77913" w14:textId="77777777" w:rsidR="001D0111" w:rsidRPr="001D0111" w:rsidRDefault="001D0111" w:rsidP="007C343F">
      <w:pPr>
        <w:jc w:val="both"/>
        <w:rPr>
          <w:rFonts w:ascii="Montserrat" w:hAnsi="Montserrat"/>
          <w:sz w:val="20"/>
          <w:szCs w:val="20"/>
        </w:rPr>
      </w:pPr>
    </w:p>
    <w:p w14:paraId="707C8CC4" w14:textId="77777777" w:rsidR="001D0111" w:rsidRPr="001D0111" w:rsidRDefault="001D0111" w:rsidP="007C343F">
      <w:pPr>
        <w:jc w:val="both"/>
        <w:rPr>
          <w:rFonts w:ascii="Montserrat" w:hAnsi="Montserrat"/>
          <w:sz w:val="20"/>
          <w:szCs w:val="20"/>
        </w:rPr>
      </w:pPr>
      <w:r w:rsidRPr="001D0111">
        <w:rPr>
          <w:rFonts w:ascii="Montserrat" w:hAnsi="Montserrat"/>
          <w:sz w:val="20"/>
          <w:szCs w:val="20"/>
        </w:rPr>
        <w:t>6.  DADAS LAS CARACTERISTICAS DEL CONSUMIBLE NO ES REQUERIDA LA CADUCIDAD MINIMA DEL MISMO.</w:t>
      </w:r>
    </w:p>
    <w:p w14:paraId="75312440" w14:textId="77777777" w:rsidR="001D0111" w:rsidRPr="001D0111" w:rsidRDefault="001D0111" w:rsidP="007C343F">
      <w:pPr>
        <w:jc w:val="both"/>
        <w:rPr>
          <w:rFonts w:ascii="Montserrat" w:hAnsi="Montserrat"/>
          <w:sz w:val="20"/>
          <w:szCs w:val="20"/>
        </w:rPr>
      </w:pPr>
    </w:p>
    <w:p w14:paraId="79489E69" w14:textId="77777777" w:rsidR="001D0111" w:rsidRPr="001D0111" w:rsidRDefault="001D0111" w:rsidP="007C343F">
      <w:pPr>
        <w:jc w:val="both"/>
        <w:rPr>
          <w:rFonts w:ascii="Montserrat" w:hAnsi="Montserrat"/>
          <w:sz w:val="20"/>
          <w:szCs w:val="20"/>
        </w:rPr>
      </w:pPr>
      <w:r w:rsidRPr="001D0111">
        <w:rPr>
          <w:rFonts w:ascii="Montserrat" w:hAnsi="Montserrat"/>
          <w:sz w:val="20"/>
          <w:szCs w:val="20"/>
        </w:rPr>
        <w:t>7. LAS IMPRESORAS DEBERAN SUMINISTRARSE EN STATUS FUNCIONAL, LA SUPERVISION DEL ESTATUS SE DARA POR PARTE DE LA DIVISION DE INGENIERIA BIOMEDICA VIA VISUAL/FISICA Y PRUEBA OPERATIVA DE CADA EQUIPO.</w:t>
      </w:r>
    </w:p>
    <w:p w14:paraId="71F22963" w14:textId="77777777" w:rsidR="001D0111" w:rsidRPr="001D0111" w:rsidRDefault="001D0111" w:rsidP="007C343F">
      <w:pPr>
        <w:jc w:val="both"/>
        <w:rPr>
          <w:rFonts w:ascii="Montserrat" w:hAnsi="Montserrat"/>
          <w:sz w:val="20"/>
          <w:szCs w:val="20"/>
        </w:rPr>
      </w:pPr>
    </w:p>
    <w:p w14:paraId="722AB5EB" w14:textId="77777777" w:rsidR="001D0111" w:rsidRDefault="001D0111" w:rsidP="007C343F">
      <w:pPr>
        <w:jc w:val="both"/>
        <w:rPr>
          <w:rFonts w:ascii="Montserrat" w:hAnsi="Montserrat"/>
          <w:sz w:val="20"/>
          <w:szCs w:val="20"/>
        </w:rPr>
      </w:pPr>
      <w:r w:rsidRPr="001D0111">
        <w:rPr>
          <w:rFonts w:ascii="Montserrat" w:hAnsi="Montserrat"/>
          <w:sz w:val="20"/>
          <w:szCs w:val="20"/>
        </w:rPr>
        <w:t>8. LAS IMPRESORAS DEBERAN ENTREGARSE EN SU TOTALIDAD EL DIA DE LA FIRMA DEL CONTRATO.</w:t>
      </w:r>
    </w:p>
    <w:p w14:paraId="2B001FF0" w14:textId="77777777" w:rsidR="001D0111" w:rsidRDefault="001D0111" w:rsidP="007C343F">
      <w:pPr>
        <w:jc w:val="both"/>
        <w:rPr>
          <w:rFonts w:ascii="Montserrat" w:hAnsi="Montserrat"/>
          <w:sz w:val="20"/>
          <w:szCs w:val="20"/>
        </w:rPr>
      </w:pPr>
    </w:p>
    <w:p w14:paraId="3ED615D3" w14:textId="3C1F23C0" w:rsidR="001D0111" w:rsidRPr="001D0111" w:rsidRDefault="001D0111" w:rsidP="007C343F">
      <w:pPr>
        <w:jc w:val="both"/>
        <w:rPr>
          <w:rFonts w:ascii="Montserrat" w:hAnsi="Montserrat"/>
          <w:sz w:val="20"/>
          <w:szCs w:val="20"/>
        </w:rPr>
      </w:pPr>
      <w:r w:rsidRPr="001D0111">
        <w:rPr>
          <w:rFonts w:ascii="Montserrat" w:hAnsi="Montserrat"/>
          <w:sz w:val="20"/>
          <w:szCs w:val="20"/>
        </w:rPr>
        <w:t xml:space="preserve">EL PROVEEDOR ADJUDICADO ENTREGARA LOS EQUIPOS DE IMPRESION EN CALIDAD COMODATO Y AL TERMINO DEL CONTRATO ESTAS PASARAN A SER PROPIEDAD DEL INSTITUTO MEXICANO DEL SEGURO SOCIAL EN ESTA UMAE.  </w:t>
      </w:r>
      <w:bookmarkStart w:id="0" w:name="_GoBack"/>
      <w:bookmarkEnd w:id="0"/>
    </w:p>
    <w:p w14:paraId="528594BF" w14:textId="1D6AF46D" w:rsidR="00413094" w:rsidRPr="00011E1C" w:rsidRDefault="00413094" w:rsidP="001D0111"/>
    <w:sectPr w:rsidR="00413094" w:rsidRPr="00011E1C" w:rsidSect="00801DB0">
      <w:headerReference w:type="even" r:id="rId12"/>
      <w:headerReference w:type="default" r:id="rId13"/>
      <w:footerReference w:type="even" r:id="rId14"/>
      <w:footerReference w:type="default" r:id="rId15"/>
      <w:headerReference w:type="first" r:id="rId16"/>
      <w:footerReference w:type="first" r:id="rId17"/>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1BFCD" w14:textId="77777777" w:rsidR="007C5CFA" w:rsidRDefault="007C5CFA" w:rsidP="00984A99">
      <w:r>
        <w:separator/>
      </w:r>
    </w:p>
  </w:endnote>
  <w:endnote w:type="continuationSeparator" w:id="0">
    <w:p w14:paraId="38233349" w14:textId="77777777" w:rsidR="007C5CFA" w:rsidRDefault="007C5CFA"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Montserrat Regular"/>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16E9E" w14:textId="77777777" w:rsidR="00C27BD4" w:rsidRDefault="00C27BD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C958C1" w:rsidRDefault="00C958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6F2A69">
              <w:rPr>
                <w:rFonts w:ascii="Montserrat" w:hAnsi="Montserrat"/>
                <w:b/>
                <w:bCs/>
                <w:noProof/>
                <w:sz w:val="16"/>
                <w:szCs w:val="16"/>
              </w:rPr>
              <w:t>2</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6F2A69">
              <w:rPr>
                <w:rFonts w:ascii="Montserrat" w:hAnsi="Montserrat"/>
                <w:b/>
                <w:bCs/>
                <w:noProof/>
                <w:sz w:val="16"/>
                <w:szCs w:val="16"/>
              </w:rPr>
              <w:t>2</w:t>
            </w:r>
            <w:r w:rsidRPr="00801DB0">
              <w:rPr>
                <w:rFonts w:ascii="Montserrat" w:hAnsi="Montserrat"/>
                <w:b/>
                <w:bCs/>
                <w:sz w:val="16"/>
                <w:szCs w:val="16"/>
              </w:rPr>
              <w:fldChar w:fldCharType="end"/>
            </w:r>
          </w:p>
        </w:sdtContent>
      </w:sdt>
    </w:sdtContent>
  </w:sdt>
  <w:p w14:paraId="47FEE8D4" w14:textId="602F806B" w:rsidR="00C958C1" w:rsidRDefault="00C958C1" w:rsidP="000D31E3">
    <w:pPr>
      <w:pStyle w:val="Piedepgina"/>
      <w:ind w:left="-12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2504B" w14:textId="77777777" w:rsidR="00C27BD4" w:rsidRDefault="00C27B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6FFB3" w14:textId="77777777" w:rsidR="007C5CFA" w:rsidRDefault="007C5CFA" w:rsidP="00984A99">
      <w:r>
        <w:separator/>
      </w:r>
    </w:p>
  </w:footnote>
  <w:footnote w:type="continuationSeparator" w:id="0">
    <w:p w14:paraId="53E5C637" w14:textId="77777777" w:rsidR="007C5CFA" w:rsidRDefault="007C5CFA"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CDDF4" w14:textId="77777777" w:rsidR="00C27BD4" w:rsidRDefault="00C27BD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C958C1" w:rsidRDefault="00C958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6F5088BC" w14:textId="00A8F39C" w:rsidR="00C958C1" w:rsidRPr="00C0299D" w:rsidRDefault="00C27BD4" w:rsidP="00221DFD">
                          <w:pPr>
                            <w:jc w:val="right"/>
                            <w:rPr>
                              <w:rFonts w:ascii="Montserrat" w:hAnsi="Montserrat"/>
                              <w:sz w:val="12"/>
                              <w:szCs w:val="12"/>
                            </w:rPr>
                          </w:pPr>
                          <w:r w:rsidRPr="00C27BD4">
                            <w:rPr>
                              <w:rFonts w:ascii="Montserrat" w:hAnsi="Montserrat" w:cstheme="minorHAnsi"/>
                              <w:b/>
                              <w:sz w:val="16"/>
                              <w:szCs w:val="16"/>
                            </w:rPr>
                            <w:t>LA-50-GYR-050GYR020-N-48-2024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6F5088BC" w14:textId="00A8F39C" w:rsidR="00C958C1" w:rsidRPr="00C0299D" w:rsidRDefault="00C27BD4" w:rsidP="00221DFD">
                    <w:pPr>
                      <w:jc w:val="right"/>
                      <w:rPr>
                        <w:rFonts w:ascii="Montserrat" w:hAnsi="Montserrat"/>
                        <w:sz w:val="12"/>
                        <w:szCs w:val="12"/>
                      </w:rPr>
                    </w:pPr>
                    <w:r w:rsidRPr="00C27BD4">
                      <w:rPr>
                        <w:rFonts w:ascii="Montserrat" w:hAnsi="Montserrat" w:cstheme="minorHAnsi"/>
                        <w:b/>
                        <w:sz w:val="16"/>
                        <w:szCs w:val="16"/>
                      </w:rPr>
                      <w:t>LA-50-GYR-050GYR020-N-48-2024</w:t>
                    </w:r>
                    <w:bookmarkStart w:id="1" w:name="_GoBack"/>
                    <w:bookmarkEnd w:id="1"/>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03548" w14:textId="77777777" w:rsidR="00C27BD4" w:rsidRDefault="00C27B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5">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4">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6">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9"/>
  </w:num>
  <w:num w:numId="3">
    <w:abstractNumId w:val="29"/>
  </w:num>
  <w:num w:numId="4">
    <w:abstractNumId w:val="17"/>
  </w:num>
  <w:num w:numId="5">
    <w:abstractNumId w:val="20"/>
  </w:num>
  <w:num w:numId="6">
    <w:abstractNumId w:val="28"/>
  </w:num>
  <w:num w:numId="7">
    <w:abstractNumId w:val="0"/>
  </w:num>
  <w:num w:numId="8">
    <w:abstractNumId w:val="15"/>
  </w:num>
  <w:num w:numId="9">
    <w:abstractNumId w:val="4"/>
  </w:num>
  <w:num w:numId="10">
    <w:abstractNumId w:val="2"/>
  </w:num>
  <w:num w:numId="11">
    <w:abstractNumId w:val="7"/>
  </w:num>
  <w:num w:numId="12">
    <w:abstractNumId w:val="31"/>
  </w:num>
  <w:num w:numId="13">
    <w:abstractNumId w:val="11"/>
  </w:num>
  <w:num w:numId="14">
    <w:abstractNumId w:val="14"/>
  </w:num>
  <w:num w:numId="15">
    <w:abstractNumId w:val="24"/>
  </w:num>
  <w:num w:numId="16">
    <w:abstractNumId w:val="13"/>
  </w:num>
  <w:num w:numId="17">
    <w:abstractNumId w:val="21"/>
  </w:num>
  <w:num w:numId="18">
    <w:abstractNumId w:val="33"/>
  </w:num>
  <w:num w:numId="19">
    <w:abstractNumId w:val="5"/>
  </w:num>
  <w:num w:numId="20">
    <w:abstractNumId w:val="3"/>
  </w:num>
  <w:num w:numId="21">
    <w:abstractNumId w:val="25"/>
  </w:num>
  <w:num w:numId="22">
    <w:abstractNumId w:val="1"/>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6"/>
  </w:num>
  <w:num w:numId="27">
    <w:abstractNumId w:val="22"/>
  </w:num>
  <w:num w:numId="28">
    <w:abstractNumId w:val="12"/>
  </w:num>
  <w:num w:numId="29">
    <w:abstractNumId w:val="10"/>
  </w:num>
  <w:num w:numId="30">
    <w:abstractNumId w:val="23"/>
  </w:num>
  <w:num w:numId="31">
    <w:abstractNumId w:val="18"/>
  </w:num>
  <w:num w:numId="32">
    <w:abstractNumId w:val="19"/>
  </w:num>
  <w:num w:numId="33">
    <w:abstractNumId w:val="26"/>
  </w:num>
  <w:num w:numId="34">
    <w:abstractNumId w:val="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344FF"/>
    <w:rsid w:val="00092D3E"/>
    <w:rsid w:val="000C742B"/>
    <w:rsid w:val="000D31E3"/>
    <w:rsid w:val="000D31EB"/>
    <w:rsid w:val="000F55FE"/>
    <w:rsid w:val="00101B9E"/>
    <w:rsid w:val="00117072"/>
    <w:rsid w:val="00134167"/>
    <w:rsid w:val="00161B35"/>
    <w:rsid w:val="00170F07"/>
    <w:rsid w:val="00173F73"/>
    <w:rsid w:val="0017773D"/>
    <w:rsid w:val="001829B9"/>
    <w:rsid w:val="001D0111"/>
    <w:rsid w:val="001D45E6"/>
    <w:rsid w:val="00201CC3"/>
    <w:rsid w:val="0020709D"/>
    <w:rsid w:val="00212B06"/>
    <w:rsid w:val="00213C3B"/>
    <w:rsid w:val="002215AB"/>
    <w:rsid w:val="00221DFD"/>
    <w:rsid w:val="00253115"/>
    <w:rsid w:val="00260A1B"/>
    <w:rsid w:val="002D2C86"/>
    <w:rsid w:val="00313CCC"/>
    <w:rsid w:val="00315AAC"/>
    <w:rsid w:val="00336541"/>
    <w:rsid w:val="0034002B"/>
    <w:rsid w:val="00365F3B"/>
    <w:rsid w:val="00376113"/>
    <w:rsid w:val="00394778"/>
    <w:rsid w:val="00397B5E"/>
    <w:rsid w:val="003A2925"/>
    <w:rsid w:val="003D272B"/>
    <w:rsid w:val="003F50AB"/>
    <w:rsid w:val="004070D3"/>
    <w:rsid w:val="00413094"/>
    <w:rsid w:val="00420FF2"/>
    <w:rsid w:val="00421AC3"/>
    <w:rsid w:val="00447ADC"/>
    <w:rsid w:val="004504EA"/>
    <w:rsid w:val="00467062"/>
    <w:rsid w:val="00492F1E"/>
    <w:rsid w:val="004A06BC"/>
    <w:rsid w:val="004D4FC4"/>
    <w:rsid w:val="004F6150"/>
    <w:rsid w:val="005023FC"/>
    <w:rsid w:val="00514741"/>
    <w:rsid w:val="00527AF3"/>
    <w:rsid w:val="00552D7F"/>
    <w:rsid w:val="00570363"/>
    <w:rsid w:val="005921EF"/>
    <w:rsid w:val="005950B0"/>
    <w:rsid w:val="005F0159"/>
    <w:rsid w:val="005F7946"/>
    <w:rsid w:val="00606BA6"/>
    <w:rsid w:val="00657378"/>
    <w:rsid w:val="006922A2"/>
    <w:rsid w:val="006C2855"/>
    <w:rsid w:val="006F2A69"/>
    <w:rsid w:val="00700D78"/>
    <w:rsid w:val="00706951"/>
    <w:rsid w:val="00716367"/>
    <w:rsid w:val="00725778"/>
    <w:rsid w:val="00740508"/>
    <w:rsid w:val="00740C39"/>
    <w:rsid w:val="00742A0D"/>
    <w:rsid w:val="00756051"/>
    <w:rsid w:val="0076798C"/>
    <w:rsid w:val="007734B4"/>
    <w:rsid w:val="007771A5"/>
    <w:rsid w:val="007A5C1B"/>
    <w:rsid w:val="007B3E21"/>
    <w:rsid w:val="007B6100"/>
    <w:rsid w:val="007C0A97"/>
    <w:rsid w:val="007C343F"/>
    <w:rsid w:val="007C5CFA"/>
    <w:rsid w:val="00801DB0"/>
    <w:rsid w:val="00813CFE"/>
    <w:rsid w:val="00870F70"/>
    <w:rsid w:val="00885CF9"/>
    <w:rsid w:val="008A0A95"/>
    <w:rsid w:val="008A5F8D"/>
    <w:rsid w:val="008A7BA6"/>
    <w:rsid w:val="008B2526"/>
    <w:rsid w:val="008D1BBB"/>
    <w:rsid w:val="008E3FAA"/>
    <w:rsid w:val="00904F8E"/>
    <w:rsid w:val="009075A9"/>
    <w:rsid w:val="00911725"/>
    <w:rsid w:val="009134E7"/>
    <w:rsid w:val="009156DB"/>
    <w:rsid w:val="00921F8B"/>
    <w:rsid w:val="00934404"/>
    <w:rsid w:val="00953D50"/>
    <w:rsid w:val="00976C62"/>
    <w:rsid w:val="00976F6C"/>
    <w:rsid w:val="00984A99"/>
    <w:rsid w:val="00993B2E"/>
    <w:rsid w:val="009A2B42"/>
    <w:rsid w:val="009B359C"/>
    <w:rsid w:val="009B64CF"/>
    <w:rsid w:val="009C5B21"/>
    <w:rsid w:val="009D0F24"/>
    <w:rsid w:val="009F1919"/>
    <w:rsid w:val="009F7EDC"/>
    <w:rsid w:val="00A002DA"/>
    <w:rsid w:val="00A20A60"/>
    <w:rsid w:val="00A24B0C"/>
    <w:rsid w:val="00A3322D"/>
    <w:rsid w:val="00A36835"/>
    <w:rsid w:val="00A42DA2"/>
    <w:rsid w:val="00A54B6F"/>
    <w:rsid w:val="00AB43BB"/>
    <w:rsid w:val="00AD05B4"/>
    <w:rsid w:val="00AF2616"/>
    <w:rsid w:val="00AF3D90"/>
    <w:rsid w:val="00AF5286"/>
    <w:rsid w:val="00B02A37"/>
    <w:rsid w:val="00B126E9"/>
    <w:rsid w:val="00B26078"/>
    <w:rsid w:val="00B6221E"/>
    <w:rsid w:val="00B846C5"/>
    <w:rsid w:val="00B96FEA"/>
    <w:rsid w:val="00BA322B"/>
    <w:rsid w:val="00BA3537"/>
    <w:rsid w:val="00BA6CB5"/>
    <w:rsid w:val="00BE7230"/>
    <w:rsid w:val="00BF1BF1"/>
    <w:rsid w:val="00C27BD4"/>
    <w:rsid w:val="00C35836"/>
    <w:rsid w:val="00C838AD"/>
    <w:rsid w:val="00C958C1"/>
    <w:rsid w:val="00C96A31"/>
    <w:rsid w:val="00CA14A6"/>
    <w:rsid w:val="00CE295D"/>
    <w:rsid w:val="00CE3636"/>
    <w:rsid w:val="00D44587"/>
    <w:rsid w:val="00D61379"/>
    <w:rsid w:val="00D9538C"/>
    <w:rsid w:val="00DB75A7"/>
    <w:rsid w:val="00DC24D3"/>
    <w:rsid w:val="00DD161D"/>
    <w:rsid w:val="00DE571C"/>
    <w:rsid w:val="00E16AFE"/>
    <w:rsid w:val="00E22C94"/>
    <w:rsid w:val="00E45359"/>
    <w:rsid w:val="00E53148"/>
    <w:rsid w:val="00E5340A"/>
    <w:rsid w:val="00E669D0"/>
    <w:rsid w:val="00E93A57"/>
    <w:rsid w:val="00EC4EF1"/>
    <w:rsid w:val="00ED14A8"/>
    <w:rsid w:val="00EE2F94"/>
    <w:rsid w:val="00F01F80"/>
    <w:rsid w:val="00F02900"/>
    <w:rsid w:val="00F2342F"/>
    <w:rsid w:val="00F36F4A"/>
    <w:rsid w:val="00F60138"/>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35AE5A2D-0975-48E4-BA7A-644344BDA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Pages>
  <Words>496</Words>
  <Characters>2728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Marcela Huerta Heras Gomez</cp:lastModifiedBy>
  <cp:revision>45</cp:revision>
  <cp:lastPrinted>2024-01-19T19:17:00Z</cp:lastPrinted>
  <dcterms:created xsi:type="dcterms:W3CDTF">2024-01-04T17:37:00Z</dcterms:created>
  <dcterms:modified xsi:type="dcterms:W3CDTF">2024-04-02T20:04:00Z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